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97CE" w14:textId="77777777" w:rsidR="009B426D" w:rsidRPr="00FF54DD" w:rsidRDefault="009B426D" w:rsidP="009B426D">
      <w:pPr>
        <w:widowControl w:val="0"/>
        <w:jc w:val="center"/>
        <w:rPr>
          <w:rFonts w:ascii="Times New Roman" w:eastAsia="Times New Roman" w:hAnsi="Times New Roman" w:cs="Times New Roman"/>
          <w:sz w:val="24"/>
          <w:szCs w:val="24"/>
        </w:rPr>
      </w:pPr>
      <w:r w:rsidRPr="00FF54DD">
        <w:rPr>
          <w:rFonts w:ascii="Times New Roman" w:eastAsia="Times New Roman" w:hAnsi="Times New Roman" w:cs="Times New Roman"/>
          <w:sz w:val="24"/>
          <w:szCs w:val="24"/>
          <w:lang w:eastAsia="en-US"/>
        </w:rPr>
        <w:t>МУНИЦИПАЛЬНОЕ БЮДЖЕТНОЕ ОБЩЕОБРАЗОВАТЕЛЬНОЕ УЧРЕЖДЕНИЕ ГОРОДА КЕРЧИ РЕСПУБЛИКИ КРЫМ «ШКОЛА №13»</w:t>
      </w:r>
    </w:p>
    <w:p w14:paraId="2C6F775B" w14:textId="77777777" w:rsidR="009B426D" w:rsidRPr="00FF54DD" w:rsidRDefault="009B426D" w:rsidP="009B426D">
      <w:pPr>
        <w:widowControl w:val="0"/>
        <w:spacing w:after="0"/>
        <w:rPr>
          <w:rFonts w:ascii="Times New Roman" w:eastAsia="Calibri" w:hAnsi="Times New Roman" w:cs="Times New Roman"/>
          <w:color w:val="000000"/>
          <w:sz w:val="28"/>
          <w:szCs w:val="28"/>
          <w:lang w:eastAsia="en-US"/>
        </w:rPr>
      </w:pPr>
    </w:p>
    <w:p w14:paraId="4B429668" w14:textId="77777777" w:rsidR="009B426D" w:rsidRPr="00FF54DD" w:rsidRDefault="009B426D" w:rsidP="009B426D">
      <w:pPr>
        <w:widowControl w:val="0"/>
        <w:spacing w:after="0"/>
        <w:rPr>
          <w:rFonts w:ascii="Times New Roman" w:eastAsia="Calibri" w:hAnsi="Times New Roman" w:cs="Times New Roman"/>
          <w:color w:val="000000"/>
          <w:sz w:val="28"/>
          <w:szCs w:val="28"/>
          <w:lang w:eastAsia="en-US"/>
        </w:rPr>
      </w:pPr>
    </w:p>
    <w:p w14:paraId="5490DE09" w14:textId="77777777" w:rsidR="009B426D" w:rsidRPr="00A31D89" w:rsidRDefault="009B426D" w:rsidP="009B426D">
      <w:pPr>
        <w:widowControl w:val="0"/>
        <w:spacing w:after="0"/>
        <w:rPr>
          <w:rFonts w:ascii="Times New Roman" w:eastAsia="Calibri" w:hAnsi="Times New Roman" w:cs="Times New Roman"/>
          <w:sz w:val="28"/>
          <w:szCs w:val="28"/>
          <w:lang w:eastAsia="en-US"/>
        </w:rPr>
      </w:pPr>
      <w:r w:rsidRPr="00A31D89">
        <w:rPr>
          <w:rFonts w:ascii="Times New Roman" w:eastAsia="Calibri" w:hAnsi="Times New Roman" w:cs="Times New Roman"/>
          <w:color w:val="000000"/>
          <w:sz w:val="28"/>
          <w:szCs w:val="28"/>
          <w:lang w:eastAsia="en-US"/>
        </w:rPr>
        <w:t>ПРИНЯТО</w:t>
      </w:r>
      <w:r w:rsidRPr="00A31D89">
        <w:rPr>
          <w:rFonts w:ascii="Times New Roman" w:eastAsia="Calibri" w:hAnsi="Times New Roman" w:cs="Times New Roman"/>
          <w:sz w:val="28"/>
          <w:szCs w:val="28"/>
          <w:lang w:eastAsia="en-US"/>
        </w:rPr>
        <w:tab/>
      </w:r>
      <w:r w:rsidRPr="00A31D89">
        <w:rPr>
          <w:rFonts w:ascii="Times New Roman" w:eastAsia="Calibri" w:hAnsi="Times New Roman" w:cs="Times New Roman"/>
          <w:sz w:val="28"/>
          <w:szCs w:val="28"/>
          <w:lang w:eastAsia="en-US"/>
        </w:rPr>
        <w:tab/>
      </w:r>
      <w:r w:rsidRPr="00A31D89">
        <w:rPr>
          <w:rFonts w:ascii="Times New Roman" w:eastAsia="Calibri" w:hAnsi="Times New Roman" w:cs="Times New Roman"/>
          <w:sz w:val="28"/>
          <w:szCs w:val="28"/>
          <w:lang w:eastAsia="en-US"/>
        </w:rPr>
        <w:tab/>
      </w:r>
      <w:r w:rsidRPr="00A31D89">
        <w:rPr>
          <w:rFonts w:ascii="Times New Roman" w:eastAsia="Calibri" w:hAnsi="Times New Roman" w:cs="Times New Roman"/>
          <w:sz w:val="28"/>
          <w:szCs w:val="28"/>
          <w:lang w:eastAsia="en-US"/>
        </w:rPr>
        <w:tab/>
      </w:r>
      <w:r w:rsidRPr="00A31D89">
        <w:rPr>
          <w:rFonts w:ascii="Times New Roman" w:eastAsia="Calibri" w:hAnsi="Times New Roman" w:cs="Times New Roman"/>
          <w:sz w:val="28"/>
          <w:szCs w:val="28"/>
          <w:lang w:eastAsia="en-US"/>
        </w:rPr>
        <w:tab/>
      </w:r>
      <w:r w:rsidR="006A1871">
        <w:rPr>
          <w:rFonts w:ascii="Times New Roman" w:eastAsia="Calibri" w:hAnsi="Times New Roman" w:cs="Times New Roman"/>
          <w:sz w:val="28"/>
          <w:szCs w:val="28"/>
          <w:lang w:eastAsia="en-US"/>
        </w:rPr>
        <w:t xml:space="preserve">      </w:t>
      </w:r>
      <w:r w:rsidR="007A4420">
        <w:rPr>
          <w:rFonts w:ascii="Times New Roman" w:eastAsia="Calibri" w:hAnsi="Times New Roman" w:cs="Times New Roman"/>
          <w:sz w:val="28"/>
          <w:szCs w:val="28"/>
          <w:lang w:eastAsia="en-US"/>
        </w:rPr>
        <w:t xml:space="preserve"> </w:t>
      </w:r>
      <w:r w:rsidRPr="00A31D89">
        <w:rPr>
          <w:rFonts w:ascii="Times New Roman" w:eastAsia="Calibri" w:hAnsi="Times New Roman" w:cs="Times New Roman"/>
          <w:sz w:val="28"/>
          <w:szCs w:val="28"/>
          <w:lang w:eastAsia="en-US"/>
        </w:rPr>
        <w:t>УТВЕРЖДЕНО</w:t>
      </w:r>
    </w:p>
    <w:p w14:paraId="54A2D955" w14:textId="77777777" w:rsidR="009B426D" w:rsidRPr="00A31D89" w:rsidRDefault="009B426D" w:rsidP="009B426D">
      <w:pPr>
        <w:widowControl w:val="0"/>
        <w:spacing w:after="0"/>
        <w:rPr>
          <w:rFonts w:ascii="Times New Roman" w:eastAsia="Calibri" w:hAnsi="Times New Roman" w:cs="Times New Roman"/>
          <w:color w:val="000000"/>
          <w:sz w:val="28"/>
          <w:szCs w:val="28"/>
          <w:lang w:eastAsia="en-US"/>
        </w:rPr>
      </w:pPr>
      <w:r w:rsidRPr="00A31D89">
        <w:rPr>
          <w:rFonts w:ascii="Times New Roman" w:eastAsia="Calibri" w:hAnsi="Times New Roman" w:cs="Times New Roman"/>
          <w:color w:val="000000"/>
          <w:sz w:val="28"/>
          <w:szCs w:val="28"/>
          <w:lang w:eastAsia="en-US"/>
        </w:rPr>
        <w:t>педагогическим советом школы</w:t>
      </w:r>
      <w:r w:rsidRPr="00A31D89">
        <w:rPr>
          <w:rFonts w:ascii="Times New Roman" w:eastAsia="Calibri" w:hAnsi="Times New Roman" w:cs="Times New Roman"/>
          <w:sz w:val="28"/>
          <w:szCs w:val="28"/>
          <w:lang w:eastAsia="en-US"/>
        </w:rPr>
        <w:t xml:space="preserve">            приказом МБОУ г. Керчи РК </w:t>
      </w:r>
    </w:p>
    <w:p w14:paraId="06787876" w14:textId="2B473657" w:rsidR="009B426D" w:rsidRPr="007A4420" w:rsidRDefault="007A4420" w:rsidP="009B426D">
      <w:pPr>
        <w:widowControl w:val="0"/>
        <w:spacing w:after="0"/>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(протокол от 29</w:t>
      </w:r>
      <w:r w:rsidR="009B426D" w:rsidRPr="007A4420">
        <w:rPr>
          <w:rFonts w:ascii="Times New Roman" w:eastAsia="Calibri" w:hAnsi="Times New Roman" w:cs="Times New Roman"/>
          <w:color w:val="000000"/>
          <w:sz w:val="28"/>
          <w:szCs w:val="28"/>
          <w:lang w:eastAsia="en-US"/>
        </w:rPr>
        <w:t>.08.202</w:t>
      </w:r>
      <w:r>
        <w:rPr>
          <w:rFonts w:ascii="Times New Roman" w:eastAsia="Calibri" w:hAnsi="Times New Roman" w:cs="Times New Roman"/>
          <w:color w:val="000000"/>
          <w:sz w:val="28"/>
          <w:szCs w:val="28"/>
          <w:lang w:eastAsia="en-US"/>
        </w:rPr>
        <w:t>5</w:t>
      </w:r>
      <w:r w:rsidR="009B426D" w:rsidRPr="007A4420">
        <w:rPr>
          <w:rFonts w:ascii="Times New Roman" w:eastAsia="Calibri" w:hAnsi="Times New Roman" w:cs="Times New Roman"/>
          <w:color w:val="000000"/>
          <w:sz w:val="28"/>
          <w:szCs w:val="28"/>
          <w:lang w:eastAsia="en-US"/>
        </w:rPr>
        <w:t>г. №</w:t>
      </w:r>
      <w:r>
        <w:rPr>
          <w:rFonts w:ascii="Times New Roman" w:eastAsia="Calibri" w:hAnsi="Times New Roman" w:cs="Times New Roman"/>
          <w:color w:val="000000"/>
          <w:sz w:val="28"/>
          <w:szCs w:val="28"/>
          <w:lang w:eastAsia="en-US"/>
        </w:rPr>
        <w:t>0</w:t>
      </w:r>
      <w:r w:rsidR="007E6231">
        <w:rPr>
          <w:rFonts w:ascii="Times New Roman" w:eastAsia="Calibri" w:hAnsi="Times New Roman" w:cs="Times New Roman"/>
          <w:color w:val="000000"/>
          <w:sz w:val="28"/>
          <w:szCs w:val="28"/>
          <w:lang w:eastAsia="en-US"/>
        </w:rPr>
        <w:t>9</w:t>
      </w:r>
      <w:r w:rsidR="009B426D" w:rsidRPr="007A4420">
        <w:rPr>
          <w:rFonts w:ascii="Times New Roman" w:eastAsia="Calibri" w:hAnsi="Times New Roman" w:cs="Times New Roman"/>
          <w:color w:val="000000"/>
          <w:sz w:val="28"/>
          <w:szCs w:val="28"/>
          <w:lang w:eastAsia="en-US"/>
        </w:rPr>
        <w:t>)</w:t>
      </w:r>
      <w:r w:rsidR="006A1871" w:rsidRPr="007A4420">
        <w:rPr>
          <w:rFonts w:ascii="Times New Roman" w:eastAsia="Calibri" w:hAnsi="Times New Roman" w:cs="Times New Roman"/>
          <w:color w:val="000000"/>
          <w:sz w:val="28"/>
          <w:szCs w:val="28"/>
          <w:lang w:eastAsia="en-US"/>
        </w:rPr>
        <w:tab/>
        <w:t xml:space="preserve">      </w:t>
      </w:r>
      <w:r w:rsidR="009B426D" w:rsidRPr="007A4420">
        <w:rPr>
          <w:rFonts w:ascii="Times New Roman" w:eastAsia="Calibri" w:hAnsi="Times New Roman" w:cs="Times New Roman"/>
          <w:sz w:val="28"/>
          <w:szCs w:val="28"/>
          <w:lang w:eastAsia="en-US"/>
        </w:rPr>
        <w:t>«Школа № 13»</w:t>
      </w:r>
    </w:p>
    <w:p w14:paraId="56B1ED87" w14:textId="77777777" w:rsidR="009B426D" w:rsidRPr="00A31D89" w:rsidRDefault="007A4420" w:rsidP="009B426D">
      <w:pPr>
        <w:widowControl w:val="0"/>
        <w:spacing w:after="0"/>
        <w:ind w:left="4248" w:firstLine="43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29</w:t>
      </w:r>
      <w:r w:rsidR="009B426D" w:rsidRPr="007A4420">
        <w:rPr>
          <w:rFonts w:ascii="Times New Roman" w:eastAsia="Calibri" w:hAnsi="Times New Roman" w:cs="Times New Roman"/>
          <w:sz w:val="28"/>
          <w:szCs w:val="28"/>
          <w:lang w:eastAsia="en-US"/>
        </w:rPr>
        <w:t xml:space="preserve"> августа 202</w:t>
      </w:r>
      <w:r>
        <w:rPr>
          <w:rFonts w:ascii="Times New Roman" w:eastAsia="Calibri" w:hAnsi="Times New Roman" w:cs="Times New Roman"/>
          <w:sz w:val="28"/>
          <w:szCs w:val="28"/>
          <w:lang w:eastAsia="en-US"/>
        </w:rPr>
        <w:t>5</w:t>
      </w:r>
      <w:r w:rsidR="009B426D" w:rsidRPr="007A4420">
        <w:rPr>
          <w:rFonts w:ascii="Times New Roman" w:eastAsia="Calibri" w:hAnsi="Times New Roman" w:cs="Times New Roman"/>
          <w:sz w:val="28"/>
          <w:szCs w:val="28"/>
          <w:lang w:eastAsia="en-US"/>
        </w:rPr>
        <w:t>г. №</w:t>
      </w:r>
      <w:r w:rsidR="003A5284">
        <w:rPr>
          <w:rFonts w:ascii="Times New Roman" w:eastAsia="Calibri" w:hAnsi="Times New Roman" w:cs="Times New Roman"/>
          <w:sz w:val="28"/>
          <w:szCs w:val="28"/>
          <w:lang w:eastAsia="en-US"/>
        </w:rPr>
        <w:t>266</w:t>
      </w:r>
    </w:p>
    <w:p w14:paraId="02F249C2" w14:textId="77777777" w:rsidR="009B426D" w:rsidRPr="00FF54DD" w:rsidRDefault="009B426D" w:rsidP="009B426D">
      <w:pPr>
        <w:widowControl w:val="0"/>
        <w:jc w:val="both"/>
        <w:rPr>
          <w:rFonts w:ascii="Times New Roman" w:eastAsia="Times New Roman" w:hAnsi="Times New Roman" w:cs="Times New Roman"/>
          <w:sz w:val="24"/>
          <w:szCs w:val="24"/>
          <w:lang w:eastAsia="en-US"/>
        </w:rPr>
      </w:pPr>
    </w:p>
    <w:p w14:paraId="240458AB" w14:textId="77777777" w:rsidR="009B426D" w:rsidRPr="00FF54DD" w:rsidRDefault="009B426D" w:rsidP="009B426D">
      <w:pPr>
        <w:widowControl w:val="0"/>
        <w:jc w:val="both"/>
        <w:rPr>
          <w:rFonts w:ascii="Times New Roman" w:eastAsia="Times New Roman" w:hAnsi="Times New Roman" w:cs="Times New Roman"/>
          <w:sz w:val="24"/>
          <w:szCs w:val="24"/>
          <w:lang w:eastAsia="en-US"/>
        </w:rPr>
      </w:pPr>
    </w:p>
    <w:p w14:paraId="55CA4CA6" w14:textId="77777777" w:rsidR="009B426D" w:rsidRDefault="009B426D" w:rsidP="009B426D">
      <w:pPr>
        <w:widowControl w:val="0"/>
        <w:jc w:val="both"/>
        <w:rPr>
          <w:rFonts w:ascii="Times New Roman" w:eastAsia="Times New Roman" w:hAnsi="Times New Roman" w:cs="Times New Roman"/>
          <w:sz w:val="24"/>
          <w:szCs w:val="24"/>
          <w:lang w:eastAsia="en-US"/>
        </w:rPr>
      </w:pPr>
    </w:p>
    <w:p w14:paraId="4CEB5372" w14:textId="77777777" w:rsidR="009B426D" w:rsidRPr="00FF54DD" w:rsidRDefault="009B426D" w:rsidP="009B426D">
      <w:pPr>
        <w:widowControl w:val="0"/>
        <w:jc w:val="both"/>
        <w:rPr>
          <w:rFonts w:ascii="Times New Roman" w:eastAsia="Times New Roman" w:hAnsi="Times New Roman" w:cs="Times New Roman"/>
          <w:sz w:val="24"/>
          <w:szCs w:val="24"/>
          <w:lang w:eastAsia="en-US"/>
        </w:rPr>
      </w:pPr>
    </w:p>
    <w:p w14:paraId="7AED1FC4" w14:textId="77777777" w:rsidR="009B426D" w:rsidRPr="00FF54DD" w:rsidRDefault="009B426D" w:rsidP="009B426D">
      <w:pPr>
        <w:widowControl w:val="0"/>
        <w:spacing w:after="0"/>
        <w:jc w:val="center"/>
        <w:rPr>
          <w:rFonts w:ascii="Times New Roman" w:eastAsia="Calibri" w:hAnsi="Times New Roman" w:cs="Times New Roman"/>
          <w:b/>
          <w:bCs/>
          <w:sz w:val="32"/>
          <w:szCs w:val="32"/>
          <w:lang w:eastAsia="en-US"/>
        </w:rPr>
      </w:pPr>
      <w:r w:rsidRPr="00FF54DD">
        <w:rPr>
          <w:rFonts w:ascii="Times New Roman" w:eastAsia="Calibri" w:hAnsi="Times New Roman" w:cs="Times New Roman"/>
          <w:b/>
          <w:bCs/>
          <w:sz w:val="32"/>
          <w:szCs w:val="32"/>
          <w:lang w:eastAsia="en-US"/>
        </w:rPr>
        <w:t>ОСНОВНАЯ ОБРАЗОВАТЕЛЬНАЯ ПРОГРАММА</w:t>
      </w:r>
    </w:p>
    <w:p w14:paraId="75E89CDC" w14:textId="77777777" w:rsidR="009B426D" w:rsidRPr="00FF54DD" w:rsidRDefault="009B426D" w:rsidP="009B426D">
      <w:pPr>
        <w:widowControl w:val="0"/>
        <w:spacing w:after="0"/>
        <w:jc w:val="center"/>
        <w:rPr>
          <w:rFonts w:ascii="Times New Roman" w:eastAsia="Calibri" w:hAnsi="Times New Roman" w:cs="Times New Roman"/>
          <w:b/>
          <w:bCs/>
          <w:sz w:val="36"/>
          <w:szCs w:val="36"/>
          <w:lang w:eastAsia="en-US"/>
        </w:rPr>
      </w:pPr>
      <w:r>
        <w:rPr>
          <w:rFonts w:ascii="Times New Roman" w:eastAsia="Calibri" w:hAnsi="Times New Roman" w:cs="Times New Roman"/>
          <w:b/>
          <w:bCs/>
          <w:sz w:val="32"/>
          <w:szCs w:val="32"/>
          <w:lang w:eastAsia="en-US"/>
        </w:rPr>
        <w:t>СРЕДНЕГО</w:t>
      </w:r>
      <w:r w:rsidRPr="00FF54DD">
        <w:rPr>
          <w:rFonts w:ascii="Times New Roman" w:eastAsia="Calibri" w:hAnsi="Times New Roman" w:cs="Times New Roman"/>
          <w:b/>
          <w:bCs/>
          <w:sz w:val="32"/>
          <w:szCs w:val="32"/>
          <w:lang w:eastAsia="en-US"/>
        </w:rPr>
        <w:t xml:space="preserve"> ОБЩЕГО ОБРАЗОВАНИЯ</w:t>
      </w:r>
      <w:r w:rsidRPr="00FF54DD">
        <w:rPr>
          <w:rFonts w:ascii="Times New Roman" w:eastAsia="Times New Roman" w:hAnsi="Times New Roman" w:cs="Times New Roman"/>
          <w:b/>
          <w:sz w:val="32"/>
          <w:szCs w:val="32"/>
          <w:lang w:eastAsia="en-US"/>
        </w:rPr>
        <w:br/>
      </w:r>
      <w:r w:rsidRPr="00FF54DD">
        <w:rPr>
          <w:rFonts w:ascii="Times New Roman" w:eastAsia="Times New Roman" w:hAnsi="Times New Roman" w:cs="Times New Roman"/>
          <w:b/>
          <w:sz w:val="24"/>
          <w:szCs w:val="24"/>
          <w:lang w:eastAsia="en-US"/>
        </w:rPr>
        <w:br/>
      </w:r>
      <w:r w:rsidRPr="00FF54DD">
        <w:rPr>
          <w:rFonts w:ascii="Times New Roman" w:eastAsia="Calibri" w:hAnsi="Times New Roman" w:cs="Times New Roman"/>
          <w:b/>
          <w:bCs/>
          <w:sz w:val="36"/>
          <w:szCs w:val="36"/>
          <w:lang w:eastAsia="en-US"/>
        </w:rPr>
        <w:t>Муниципального бюджетного общеобразовательного учреждения города Керчи Республики Крым</w:t>
      </w:r>
    </w:p>
    <w:p w14:paraId="77D68B18" w14:textId="77777777" w:rsidR="009B426D" w:rsidRPr="00FF54DD" w:rsidRDefault="009B426D" w:rsidP="009B426D">
      <w:pPr>
        <w:widowControl w:val="0"/>
        <w:spacing w:after="0"/>
        <w:jc w:val="center"/>
        <w:rPr>
          <w:rFonts w:ascii="Times New Roman" w:eastAsia="Calibri" w:hAnsi="Times New Roman" w:cs="Times New Roman"/>
          <w:b/>
          <w:bCs/>
          <w:sz w:val="36"/>
          <w:szCs w:val="36"/>
          <w:lang w:eastAsia="en-US"/>
        </w:rPr>
      </w:pPr>
      <w:r w:rsidRPr="00FF54DD">
        <w:rPr>
          <w:rFonts w:ascii="Times New Roman" w:eastAsia="Calibri" w:hAnsi="Times New Roman" w:cs="Times New Roman"/>
          <w:b/>
          <w:bCs/>
          <w:sz w:val="36"/>
          <w:szCs w:val="36"/>
          <w:lang w:eastAsia="en-US"/>
        </w:rPr>
        <w:t xml:space="preserve"> «Школа №13»</w:t>
      </w:r>
    </w:p>
    <w:p w14:paraId="7CA31C90" w14:textId="77777777" w:rsidR="009B426D" w:rsidRPr="002243FE" w:rsidRDefault="009B426D" w:rsidP="009B426D">
      <w:pPr>
        <w:widowControl w:val="0"/>
        <w:jc w:val="center"/>
        <w:rPr>
          <w:rFonts w:ascii="Times New Roman" w:eastAsia="Times New Roman" w:hAnsi="Times New Roman" w:cs="Times New Roman"/>
          <w:b/>
          <w:sz w:val="28"/>
          <w:szCs w:val="28"/>
          <w:lang w:eastAsia="en-US"/>
        </w:rPr>
      </w:pPr>
    </w:p>
    <w:p w14:paraId="188BC277" w14:textId="77777777" w:rsidR="009B426D" w:rsidRDefault="009B426D" w:rsidP="009B426D">
      <w:pPr>
        <w:widowControl w:val="0"/>
        <w:jc w:val="center"/>
        <w:rPr>
          <w:rFonts w:ascii="Times New Roman" w:eastAsia="Times New Roman" w:hAnsi="Times New Roman" w:cs="Times New Roman"/>
          <w:b/>
          <w:sz w:val="24"/>
          <w:szCs w:val="24"/>
          <w:lang w:eastAsia="en-US"/>
        </w:rPr>
      </w:pPr>
    </w:p>
    <w:p w14:paraId="44B01656" w14:textId="77777777" w:rsidR="007A4420" w:rsidRDefault="007A4420" w:rsidP="009B426D">
      <w:pPr>
        <w:widowControl w:val="0"/>
        <w:jc w:val="center"/>
        <w:rPr>
          <w:rFonts w:ascii="Times New Roman" w:eastAsia="Times New Roman" w:hAnsi="Times New Roman" w:cs="Times New Roman"/>
          <w:b/>
          <w:sz w:val="24"/>
          <w:szCs w:val="24"/>
          <w:lang w:eastAsia="en-US"/>
        </w:rPr>
      </w:pPr>
    </w:p>
    <w:p w14:paraId="3255C98B" w14:textId="77777777" w:rsidR="007A4420" w:rsidRDefault="007A4420" w:rsidP="009B426D">
      <w:pPr>
        <w:widowControl w:val="0"/>
        <w:jc w:val="center"/>
        <w:rPr>
          <w:rFonts w:ascii="Times New Roman" w:eastAsia="Times New Roman" w:hAnsi="Times New Roman" w:cs="Times New Roman"/>
          <w:b/>
          <w:sz w:val="24"/>
          <w:szCs w:val="24"/>
          <w:lang w:eastAsia="en-US"/>
        </w:rPr>
      </w:pPr>
    </w:p>
    <w:p w14:paraId="2021AD58" w14:textId="77777777" w:rsidR="007A4420" w:rsidRDefault="007A4420" w:rsidP="009B426D">
      <w:pPr>
        <w:widowControl w:val="0"/>
        <w:jc w:val="center"/>
        <w:rPr>
          <w:rFonts w:ascii="Times New Roman" w:eastAsia="Times New Roman" w:hAnsi="Times New Roman" w:cs="Times New Roman"/>
          <w:b/>
          <w:sz w:val="24"/>
          <w:szCs w:val="24"/>
          <w:lang w:eastAsia="en-US"/>
        </w:rPr>
      </w:pPr>
    </w:p>
    <w:p w14:paraId="4703C643" w14:textId="77777777" w:rsidR="007A4420" w:rsidRDefault="007A4420" w:rsidP="009B426D">
      <w:pPr>
        <w:widowControl w:val="0"/>
        <w:jc w:val="center"/>
        <w:rPr>
          <w:rFonts w:ascii="Times New Roman" w:eastAsia="Times New Roman" w:hAnsi="Times New Roman" w:cs="Times New Roman"/>
          <w:b/>
          <w:sz w:val="24"/>
          <w:szCs w:val="24"/>
          <w:lang w:eastAsia="en-US"/>
        </w:rPr>
      </w:pPr>
    </w:p>
    <w:p w14:paraId="76D9C224" w14:textId="77777777" w:rsidR="007A4420" w:rsidRPr="00FF54DD" w:rsidRDefault="007A4420" w:rsidP="009B426D">
      <w:pPr>
        <w:widowControl w:val="0"/>
        <w:jc w:val="center"/>
        <w:rPr>
          <w:rFonts w:ascii="Times New Roman" w:eastAsia="Times New Roman" w:hAnsi="Times New Roman" w:cs="Times New Roman"/>
          <w:b/>
          <w:sz w:val="24"/>
          <w:szCs w:val="24"/>
          <w:lang w:eastAsia="en-US"/>
        </w:rPr>
      </w:pPr>
    </w:p>
    <w:p w14:paraId="1AF9DC10" w14:textId="77777777" w:rsidR="009B426D" w:rsidRPr="00FF54DD" w:rsidRDefault="009B426D" w:rsidP="009B426D">
      <w:pPr>
        <w:widowControl w:val="0"/>
        <w:jc w:val="center"/>
        <w:rPr>
          <w:rFonts w:ascii="Times New Roman" w:eastAsia="Times New Roman" w:hAnsi="Times New Roman" w:cs="Times New Roman"/>
          <w:b/>
          <w:sz w:val="24"/>
          <w:szCs w:val="24"/>
          <w:lang w:eastAsia="en-US"/>
        </w:rPr>
      </w:pPr>
    </w:p>
    <w:p w14:paraId="7E7C0463" w14:textId="77777777" w:rsidR="009B426D" w:rsidRPr="00FF54DD" w:rsidRDefault="009B426D" w:rsidP="009B426D">
      <w:pPr>
        <w:widowControl w:val="0"/>
        <w:jc w:val="both"/>
        <w:rPr>
          <w:rFonts w:ascii="Times New Roman" w:eastAsia="Times New Roman" w:hAnsi="Times New Roman" w:cs="Times New Roman"/>
          <w:sz w:val="24"/>
          <w:szCs w:val="24"/>
          <w:lang w:eastAsia="en-US"/>
        </w:rPr>
      </w:pPr>
    </w:p>
    <w:p w14:paraId="76C13B1B" w14:textId="77777777" w:rsidR="009B426D" w:rsidRPr="00FF54DD" w:rsidRDefault="009B426D" w:rsidP="009B426D">
      <w:pPr>
        <w:widowControl w:val="0"/>
        <w:jc w:val="both"/>
        <w:rPr>
          <w:rFonts w:ascii="Times New Roman" w:eastAsia="Times New Roman" w:hAnsi="Times New Roman" w:cs="Times New Roman"/>
          <w:sz w:val="24"/>
          <w:szCs w:val="24"/>
          <w:lang w:eastAsia="en-US"/>
        </w:rPr>
      </w:pPr>
    </w:p>
    <w:p w14:paraId="6E055F6F" w14:textId="77777777" w:rsidR="009B426D" w:rsidRPr="00FF54DD" w:rsidRDefault="009B426D" w:rsidP="009B426D">
      <w:pPr>
        <w:widowControl w:val="0"/>
        <w:jc w:val="both"/>
        <w:rPr>
          <w:rFonts w:ascii="Times New Roman" w:eastAsia="Times New Roman" w:hAnsi="Times New Roman" w:cs="Times New Roman"/>
          <w:sz w:val="24"/>
          <w:szCs w:val="24"/>
          <w:lang w:eastAsia="en-US"/>
        </w:rPr>
      </w:pPr>
    </w:p>
    <w:p w14:paraId="5F2B236D" w14:textId="77777777" w:rsidR="009B426D" w:rsidRPr="004E04E0" w:rsidRDefault="009B426D" w:rsidP="009B426D">
      <w:pPr>
        <w:widowControl w:val="0"/>
        <w:jc w:val="center"/>
        <w:rPr>
          <w:rFonts w:ascii="Times New Roman" w:eastAsia="Times New Roman" w:hAnsi="Times New Roman" w:cs="Times New Roman"/>
          <w:sz w:val="24"/>
          <w:szCs w:val="24"/>
          <w:lang w:eastAsia="en-US"/>
        </w:rPr>
      </w:pPr>
      <w:r w:rsidRPr="00FF54DD">
        <w:rPr>
          <w:rFonts w:ascii="Times New Roman" w:eastAsia="Times New Roman" w:hAnsi="Times New Roman" w:cs="Times New Roman"/>
          <w:color w:val="000000"/>
          <w:sz w:val="24"/>
          <w:szCs w:val="24"/>
          <w:lang w:eastAsia="en-US"/>
        </w:rPr>
        <w:t>Керчь,</w:t>
      </w:r>
      <w:r w:rsidRPr="00FF54DD">
        <w:rPr>
          <w:rFonts w:ascii="Times New Roman" w:eastAsia="Times New Roman" w:hAnsi="Times New Roman" w:cs="Times New Roman"/>
          <w:sz w:val="24"/>
          <w:szCs w:val="24"/>
          <w:lang w:eastAsia="en-US"/>
        </w:rPr>
        <w:t>202</w:t>
      </w:r>
      <w:r>
        <w:rPr>
          <w:rFonts w:ascii="Times New Roman" w:eastAsia="Times New Roman" w:hAnsi="Times New Roman" w:cs="Times New Roman"/>
          <w:sz w:val="24"/>
          <w:szCs w:val="24"/>
          <w:lang w:eastAsia="en-US"/>
        </w:rPr>
        <w:t>5</w:t>
      </w:r>
      <w:r w:rsidRPr="00FF54DD">
        <w:rPr>
          <w:rFonts w:ascii="Times New Roman" w:eastAsia="Times New Roman" w:hAnsi="Times New Roman" w:cs="Times New Roman"/>
          <w:sz w:val="24"/>
          <w:szCs w:val="24"/>
          <w:lang w:eastAsia="en-US"/>
        </w:rPr>
        <w:t>г</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083"/>
        <w:gridCol w:w="847"/>
      </w:tblGrid>
      <w:tr w:rsidR="00D54DF1" w:rsidRPr="00D54DF1" w14:paraId="315C0DDC" w14:textId="77777777" w:rsidTr="00FB1EA6">
        <w:tc>
          <w:tcPr>
            <w:tcW w:w="959" w:type="dxa"/>
          </w:tcPr>
          <w:p w14:paraId="67B66E18" w14:textId="77777777" w:rsidR="00D54DF1" w:rsidRPr="00D54DF1" w:rsidRDefault="00D54DF1" w:rsidP="00D54DF1">
            <w:pPr>
              <w:ind w:right="-9"/>
              <w:jc w:val="center"/>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lastRenderedPageBreak/>
              <w:t>№</w:t>
            </w:r>
          </w:p>
          <w:p w14:paraId="5CAA8002" w14:textId="77777777" w:rsidR="00D54DF1" w:rsidRPr="00D54DF1" w:rsidRDefault="00D54DF1" w:rsidP="00D54DF1">
            <w:pPr>
              <w:ind w:right="-9"/>
              <w:jc w:val="center"/>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п/п</w:t>
            </w:r>
          </w:p>
        </w:tc>
        <w:tc>
          <w:tcPr>
            <w:tcW w:w="8083" w:type="dxa"/>
          </w:tcPr>
          <w:p w14:paraId="13FDBF25" w14:textId="77777777" w:rsidR="00D54DF1" w:rsidRPr="00D54DF1" w:rsidRDefault="00D54DF1" w:rsidP="00D54DF1">
            <w:pPr>
              <w:jc w:val="center"/>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СОДЕРЖАНИЕ</w:t>
            </w:r>
          </w:p>
        </w:tc>
        <w:tc>
          <w:tcPr>
            <w:tcW w:w="847" w:type="dxa"/>
          </w:tcPr>
          <w:p w14:paraId="089AAFEF" w14:textId="77777777" w:rsidR="00D54DF1" w:rsidRPr="00D54DF1" w:rsidRDefault="00D54DF1" w:rsidP="00D54DF1">
            <w:pPr>
              <w:ind w:right="-100"/>
              <w:jc w:val="center"/>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Стр.</w:t>
            </w:r>
          </w:p>
        </w:tc>
      </w:tr>
      <w:tr w:rsidR="00D54DF1" w:rsidRPr="00D54DF1" w14:paraId="7ED94F10" w14:textId="77777777" w:rsidTr="00FB1EA6">
        <w:tc>
          <w:tcPr>
            <w:tcW w:w="959" w:type="dxa"/>
          </w:tcPr>
          <w:p w14:paraId="338C86F1" w14:textId="77777777" w:rsidR="00D54DF1" w:rsidRPr="00D54DF1" w:rsidRDefault="00D54DF1" w:rsidP="00D54DF1">
            <w:pPr>
              <w:ind w:right="-9"/>
              <w:jc w:val="center"/>
              <w:rPr>
                <w:rFonts w:ascii="Times New Roman" w:eastAsia="Times New Roman" w:hAnsi="Times New Roman" w:cs="Times New Roman"/>
                <w:b/>
                <w:sz w:val="24"/>
                <w:szCs w:val="24"/>
              </w:rPr>
            </w:pPr>
          </w:p>
        </w:tc>
        <w:tc>
          <w:tcPr>
            <w:tcW w:w="8083" w:type="dxa"/>
          </w:tcPr>
          <w:p w14:paraId="3121931C" w14:textId="77777777" w:rsidR="00D54DF1" w:rsidRPr="00D54DF1" w:rsidRDefault="00D54DF1" w:rsidP="00D54DF1">
            <w:pPr>
              <w:widowControl w:val="0"/>
              <w:contextualSpacing/>
              <w:rPr>
                <w:rFonts w:ascii="Times New Roman" w:eastAsia="Times New Roman" w:hAnsi="Times New Roman" w:cs="Times New Roman"/>
                <w:b/>
                <w:sz w:val="24"/>
                <w:szCs w:val="24"/>
              </w:rPr>
            </w:pPr>
            <w:r w:rsidRPr="00D54DF1">
              <w:rPr>
                <w:rFonts w:ascii="Times New Roman" w:eastAsia="Calibri" w:hAnsi="Times New Roman" w:cs="Times New Roman"/>
                <w:b/>
                <w:sz w:val="24"/>
                <w:szCs w:val="24"/>
                <w:lang w:val="en-US" w:eastAsia="en-US"/>
              </w:rPr>
              <w:t>Общие положения</w:t>
            </w:r>
          </w:p>
        </w:tc>
        <w:tc>
          <w:tcPr>
            <w:tcW w:w="847" w:type="dxa"/>
          </w:tcPr>
          <w:p w14:paraId="70155E8E" w14:textId="77777777" w:rsidR="00D54DF1" w:rsidRPr="00D54DF1" w:rsidRDefault="00D54DF1" w:rsidP="00D54DF1">
            <w:pPr>
              <w:ind w:right="-100"/>
              <w:jc w:val="center"/>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4</w:t>
            </w:r>
          </w:p>
        </w:tc>
      </w:tr>
      <w:tr w:rsidR="00D54DF1" w:rsidRPr="00D54DF1" w14:paraId="0D3FE34B" w14:textId="77777777" w:rsidTr="00FB1EA6">
        <w:tc>
          <w:tcPr>
            <w:tcW w:w="959" w:type="dxa"/>
          </w:tcPr>
          <w:p w14:paraId="71BB2527" w14:textId="77777777" w:rsidR="00D54DF1" w:rsidRPr="00D54DF1" w:rsidRDefault="00D54DF1" w:rsidP="00D54DF1">
            <w:pPr>
              <w:ind w:right="-9"/>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1</w:t>
            </w:r>
          </w:p>
        </w:tc>
        <w:tc>
          <w:tcPr>
            <w:tcW w:w="8083" w:type="dxa"/>
          </w:tcPr>
          <w:p w14:paraId="338D2B40" w14:textId="77777777" w:rsidR="00D54DF1" w:rsidRPr="00D54DF1" w:rsidRDefault="00D54DF1" w:rsidP="00D54DF1">
            <w:pPr>
              <w:widowControl w:val="0"/>
              <w:contextualSpacing/>
              <w:rPr>
                <w:rFonts w:ascii="Times New Roman" w:eastAsia="Calibri" w:hAnsi="Times New Roman" w:cs="Times New Roman"/>
                <w:b/>
                <w:sz w:val="24"/>
                <w:szCs w:val="24"/>
                <w:lang w:val="en-US" w:eastAsia="en-US"/>
              </w:rPr>
            </w:pPr>
            <w:r w:rsidRPr="00D54DF1">
              <w:rPr>
                <w:rFonts w:ascii="Times New Roman" w:eastAsia="Calibri" w:hAnsi="Times New Roman" w:cs="Times New Roman"/>
                <w:b/>
                <w:sz w:val="24"/>
                <w:szCs w:val="24"/>
                <w:lang w:val="en-US" w:eastAsia="en-US"/>
              </w:rPr>
              <w:t>ЦЕЛЕВОЙ РАЗДЕЛ</w:t>
            </w:r>
          </w:p>
        </w:tc>
        <w:tc>
          <w:tcPr>
            <w:tcW w:w="847" w:type="dxa"/>
          </w:tcPr>
          <w:p w14:paraId="49C1073F"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7</w:t>
            </w:r>
          </w:p>
        </w:tc>
      </w:tr>
      <w:tr w:rsidR="00D54DF1" w:rsidRPr="00D54DF1" w14:paraId="5467E769" w14:textId="77777777" w:rsidTr="00FB1EA6">
        <w:tc>
          <w:tcPr>
            <w:tcW w:w="959" w:type="dxa"/>
          </w:tcPr>
          <w:p w14:paraId="66FF5AD5" w14:textId="77777777" w:rsidR="00D54DF1" w:rsidRPr="00D54DF1" w:rsidRDefault="00D54DF1" w:rsidP="00D54DF1">
            <w:pPr>
              <w:ind w:right="-9"/>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1.1</w:t>
            </w:r>
          </w:p>
        </w:tc>
        <w:tc>
          <w:tcPr>
            <w:tcW w:w="8083" w:type="dxa"/>
          </w:tcPr>
          <w:p w14:paraId="6D4C8C1F" w14:textId="77777777" w:rsidR="00D54DF1" w:rsidRPr="00D54DF1" w:rsidRDefault="00D54DF1" w:rsidP="00D54DF1">
            <w:pPr>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Пояснительная записка</w:t>
            </w:r>
          </w:p>
        </w:tc>
        <w:tc>
          <w:tcPr>
            <w:tcW w:w="847" w:type="dxa"/>
          </w:tcPr>
          <w:p w14:paraId="2CA86CEF"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7</w:t>
            </w:r>
          </w:p>
        </w:tc>
      </w:tr>
      <w:tr w:rsidR="00D54DF1" w:rsidRPr="00D54DF1" w14:paraId="337E6F2E" w14:textId="77777777" w:rsidTr="00FB1EA6">
        <w:tc>
          <w:tcPr>
            <w:tcW w:w="959" w:type="dxa"/>
          </w:tcPr>
          <w:p w14:paraId="31259823"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1.1.1</w:t>
            </w:r>
          </w:p>
        </w:tc>
        <w:tc>
          <w:tcPr>
            <w:tcW w:w="8083" w:type="dxa"/>
          </w:tcPr>
          <w:p w14:paraId="0A4A4D43"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Цели реализации программы СОО</w:t>
            </w:r>
          </w:p>
        </w:tc>
        <w:tc>
          <w:tcPr>
            <w:tcW w:w="847" w:type="dxa"/>
          </w:tcPr>
          <w:p w14:paraId="5F82AEF2"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7</w:t>
            </w:r>
          </w:p>
        </w:tc>
      </w:tr>
      <w:tr w:rsidR="00D54DF1" w:rsidRPr="00D54DF1" w14:paraId="68BD3F77" w14:textId="77777777" w:rsidTr="00FB1EA6">
        <w:tc>
          <w:tcPr>
            <w:tcW w:w="959" w:type="dxa"/>
          </w:tcPr>
          <w:p w14:paraId="147BF574"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1.1.2</w:t>
            </w:r>
          </w:p>
        </w:tc>
        <w:tc>
          <w:tcPr>
            <w:tcW w:w="8083" w:type="dxa"/>
          </w:tcPr>
          <w:p w14:paraId="72843064"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Принципы формирования и механизмы реализации программы СОО</w:t>
            </w:r>
          </w:p>
        </w:tc>
        <w:tc>
          <w:tcPr>
            <w:tcW w:w="847" w:type="dxa"/>
          </w:tcPr>
          <w:p w14:paraId="54415095"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8</w:t>
            </w:r>
          </w:p>
        </w:tc>
      </w:tr>
      <w:tr w:rsidR="00D54DF1" w:rsidRPr="00D54DF1" w14:paraId="4653818C" w14:textId="77777777" w:rsidTr="00FB1EA6">
        <w:tc>
          <w:tcPr>
            <w:tcW w:w="959" w:type="dxa"/>
          </w:tcPr>
          <w:p w14:paraId="3F38A22E" w14:textId="77777777" w:rsidR="00D54DF1" w:rsidRPr="00D54DF1" w:rsidRDefault="00D54DF1" w:rsidP="00D54DF1">
            <w:pPr>
              <w:ind w:right="-9"/>
              <w:rPr>
                <w:rFonts w:ascii="Times New Roman" w:eastAsia="Times New Roman" w:hAnsi="Times New Roman" w:cs="Times New Roman"/>
                <w:bCs/>
                <w:sz w:val="24"/>
                <w:szCs w:val="24"/>
              </w:rPr>
            </w:pPr>
            <w:r w:rsidRPr="00D54DF1">
              <w:rPr>
                <w:rFonts w:ascii="Times New Roman" w:eastAsia="Times New Roman" w:hAnsi="Times New Roman" w:cs="Times New Roman"/>
                <w:bCs/>
                <w:sz w:val="24"/>
                <w:szCs w:val="24"/>
              </w:rPr>
              <w:t>1.2</w:t>
            </w:r>
          </w:p>
        </w:tc>
        <w:tc>
          <w:tcPr>
            <w:tcW w:w="8083" w:type="dxa"/>
          </w:tcPr>
          <w:p w14:paraId="7AB29267" w14:textId="77777777" w:rsidR="00D54DF1" w:rsidRPr="00D54DF1" w:rsidRDefault="00D54DF1" w:rsidP="00D54DF1">
            <w:pPr>
              <w:rPr>
                <w:rFonts w:ascii="Times New Roman" w:eastAsia="Times New Roman" w:hAnsi="Times New Roman" w:cs="Times New Roman"/>
                <w:bCs/>
                <w:sz w:val="24"/>
                <w:szCs w:val="24"/>
              </w:rPr>
            </w:pPr>
            <w:r w:rsidRPr="00D54DF1">
              <w:rPr>
                <w:rFonts w:ascii="Times New Roman" w:eastAsia="Times New Roman" w:hAnsi="Times New Roman" w:cs="Times New Roman"/>
                <w:bCs/>
                <w:sz w:val="24"/>
                <w:szCs w:val="24"/>
              </w:rPr>
              <w:t>Планируемые результаты освоения обучающимися программы СОО</w:t>
            </w:r>
          </w:p>
        </w:tc>
        <w:tc>
          <w:tcPr>
            <w:tcW w:w="847" w:type="dxa"/>
          </w:tcPr>
          <w:p w14:paraId="2FA77580"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9</w:t>
            </w:r>
          </w:p>
        </w:tc>
      </w:tr>
      <w:tr w:rsidR="00D54DF1" w:rsidRPr="00D54DF1" w14:paraId="5824D047" w14:textId="77777777" w:rsidTr="00FB1EA6">
        <w:tc>
          <w:tcPr>
            <w:tcW w:w="959" w:type="dxa"/>
          </w:tcPr>
          <w:p w14:paraId="0C9DADBB" w14:textId="77777777" w:rsidR="00D54DF1" w:rsidRPr="00D54DF1" w:rsidRDefault="00D54DF1" w:rsidP="00D54DF1">
            <w:pPr>
              <w:ind w:right="-9"/>
              <w:rPr>
                <w:rFonts w:ascii="Times New Roman" w:eastAsia="Times New Roman" w:hAnsi="Times New Roman" w:cs="Times New Roman"/>
                <w:bCs/>
                <w:sz w:val="24"/>
                <w:szCs w:val="24"/>
              </w:rPr>
            </w:pPr>
            <w:r w:rsidRPr="00D54DF1">
              <w:rPr>
                <w:rFonts w:ascii="Times New Roman" w:eastAsia="Times New Roman" w:hAnsi="Times New Roman" w:cs="Times New Roman"/>
                <w:bCs/>
                <w:sz w:val="24"/>
                <w:szCs w:val="24"/>
              </w:rPr>
              <w:t>1.3</w:t>
            </w:r>
          </w:p>
        </w:tc>
        <w:tc>
          <w:tcPr>
            <w:tcW w:w="8083" w:type="dxa"/>
          </w:tcPr>
          <w:p w14:paraId="181E988E" w14:textId="77777777" w:rsidR="00D54DF1" w:rsidRPr="00D54DF1" w:rsidRDefault="00D54DF1" w:rsidP="00D54DF1">
            <w:pPr>
              <w:rPr>
                <w:rFonts w:ascii="Times New Roman" w:eastAsia="Times New Roman" w:hAnsi="Times New Roman" w:cs="Times New Roman"/>
                <w:bCs/>
                <w:sz w:val="24"/>
                <w:szCs w:val="24"/>
              </w:rPr>
            </w:pPr>
            <w:r w:rsidRPr="00D54DF1">
              <w:rPr>
                <w:rFonts w:ascii="Times New Roman" w:eastAsia="Times New Roman" w:hAnsi="Times New Roman" w:cs="Times New Roman"/>
                <w:bCs/>
                <w:sz w:val="24"/>
                <w:szCs w:val="24"/>
              </w:rPr>
              <w:t xml:space="preserve">Система оценки достижения планируемых результатов </w:t>
            </w:r>
          </w:p>
          <w:p w14:paraId="68CF4D36" w14:textId="77777777" w:rsidR="00D54DF1" w:rsidRPr="00D54DF1" w:rsidRDefault="00D54DF1" w:rsidP="00D54DF1">
            <w:pPr>
              <w:rPr>
                <w:rFonts w:ascii="Times New Roman" w:eastAsia="Times New Roman" w:hAnsi="Times New Roman" w:cs="Times New Roman"/>
                <w:bCs/>
                <w:sz w:val="24"/>
                <w:szCs w:val="24"/>
              </w:rPr>
            </w:pPr>
            <w:r w:rsidRPr="00D54DF1">
              <w:rPr>
                <w:rFonts w:ascii="Times New Roman" w:eastAsia="Times New Roman" w:hAnsi="Times New Roman" w:cs="Times New Roman"/>
                <w:bCs/>
                <w:sz w:val="24"/>
                <w:szCs w:val="24"/>
              </w:rPr>
              <w:t>освоения программы СОО</w:t>
            </w:r>
          </w:p>
        </w:tc>
        <w:tc>
          <w:tcPr>
            <w:tcW w:w="847" w:type="dxa"/>
          </w:tcPr>
          <w:p w14:paraId="73D1F159"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33</w:t>
            </w:r>
          </w:p>
        </w:tc>
      </w:tr>
      <w:tr w:rsidR="00D54DF1" w:rsidRPr="00D54DF1" w14:paraId="5ABE9B1F" w14:textId="77777777" w:rsidTr="00FB1EA6">
        <w:tc>
          <w:tcPr>
            <w:tcW w:w="959" w:type="dxa"/>
          </w:tcPr>
          <w:p w14:paraId="175711D5" w14:textId="77777777" w:rsidR="00D54DF1" w:rsidRPr="00D54DF1" w:rsidRDefault="00D54DF1" w:rsidP="00D54DF1">
            <w:pPr>
              <w:ind w:right="-9"/>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2</w:t>
            </w:r>
          </w:p>
        </w:tc>
        <w:tc>
          <w:tcPr>
            <w:tcW w:w="8083" w:type="dxa"/>
          </w:tcPr>
          <w:p w14:paraId="0253CA49" w14:textId="77777777" w:rsidR="00D54DF1" w:rsidRPr="00D54DF1" w:rsidRDefault="00D54DF1" w:rsidP="00D54DF1">
            <w:pPr>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СОДЕРЖАТЕЛЬНЫЙ РАЗДЕЛ</w:t>
            </w:r>
          </w:p>
        </w:tc>
        <w:tc>
          <w:tcPr>
            <w:tcW w:w="847" w:type="dxa"/>
          </w:tcPr>
          <w:p w14:paraId="638404F2" w14:textId="77777777" w:rsidR="00D54DF1" w:rsidRPr="00D54DF1" w:rsidRDefault="00D54DF1" w:rsidP="00D54DF1">
            <w:pPr>
              <w:tabs>
                <w:tab w:val="left" w:pos="225"/>
                <w:tab w:val="center" w:pos="365"/>
              </w:tabs>
              <w:ind w:right="-100"/>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48</w:t>
            </w:r>
          </w:p>
        </w:tc>
      </w:tr>
      <w:tr w:rsidR="00D54DF1" w:rsidRPr="00D54DF1" w14:paraId="443B4BA3" w14:textId="77777777" w:rsidTr="00FB1EA6">
        <w:tc>
          <w:tcPr>
            <w:tcW w:w="959" w:type="dxa"/>
          </w:tcPr>
          <w:p w14:paraId="5D51D19F"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2.1.1</w:t>
            </w:r>
          </w:p>
        </w:tc>
        <w:tc>
          <w:tcPr>
            <w:tcW w:w="8083" w:type="dxa"/>
          </w:tcPr>
          <w:p w14:paraId="26E3A70A"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«Русский язык» </w:t>
            </w:r>
          </w:p>
        </w:tc>
        <w:tc>
          <w:tcPr>
            <w:tcW w:w="847" w:type="dxa"/>
          </w:tcPr>
          <w:p w14:paraId="068C0227"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48</w:t>
            </w:r>
          </w:p>
        </w:tc>
      </w:tr>
      <w:tr w:rsidR="00D54DF1" w:rsidRPr="00D54DF1" w14:paraId="3F20DAED" w14:textId="77777777" w:rsidTr="00FB1EA6">
        <w:tc>
          <w:tcPr>
            <w:tcW w:w="959" w:type="dxa"/>
          </w:tcPr>
          <w:p w14:paraId="31D19245"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2.1.2</w:t>
            </w:r>
          </w:p>
        </w:tc>
        <w:tc>
          <w:tcPr>
            <w:tcW w:w="8083" w:type="dxa"/>
          </w:tcPr>
          <w:p w14:paraId="4FE523AD"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«Литература» </w:t>
            </w:r>
          </w:p>
        </w:tc>
        <w:tc>
          <w:tcPr>
            <w:tcW w:w="847" w:type="dxa"/>
          </w:tcPr>
          <w:p w14:paraId="2496900C"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92</w:t>
            </w:r>
          </w:p>
        </w:tc>
      </w:tr>
      <w:tr w:rsidR="00D54DF1" w:rsidRPr="00D54DF1" w14:paraId="28799906" w14:textId="77777777" w:rsidTr="00FB1EA6">
        <w:tc>
          <w:tcPr>
            <w:tcW w:w="959" w:type="dxa"/>
          </w:tcPr>
          <w:p w14:paraId="6A7B8346"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2.1.3</w:t>
            </w:r>
          </w:p>
        </w:tc>
        <w:tc>
          <w:tcPr>
            <w:tcW w:w="8083" w:type="dxa"/>
          </w:tcPr>
          <w:p w14:paraId="1F67F1B8"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«Иностранный (английский) язык»  </w:t>
            </w:r>
          </w:p>
        </w:tc>
        <w:tc>
          <w:tcPr>
            <w:tcW w:w="847" w:type="dxa"/>
          </w:tcPr>
          <w:p w14:paraId="71B0D8C9"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135</w:t>
            </w:r>
          </w:p>
        </w:tc>
      </w:tr>
      <w:tr w:rsidR="00D54DF1" w:rsidRPr="00D54DF1" w14:paraId="1571344B" w14:textId="77777777" w:rsidTr="00FB1EA6">
        <w:tc>
          <w:tcPr>
            <w:tcW w:w="959" w:type="dxa"/>
          </w:tcPr>
          <w:p w14:paraId="5BF03459"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2.1.4</w:t>
            </w:r>
          </w:p>
        </w:tc>
        <w:tc>
          <w:tcPr>
            <w:tcW w:w="8083" w:type="dxa"/>
          </w:tcPr>
          <w:p w14:paraId="29152AE0"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«Алгебра и начала математического анализа»  </w:t>
            </w:r>
          </w:p>
        </w:tc>
        <w:tc>
          <w:tcPr>
            <w:tcW w:w="847" w:type="dxa"/>
          </w:tcPr>
          <w:p w14:paraId="2C1AA679"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214</w:t>
            </w:r>
          </w:p>
        </w:tc>
      </w:tr>
      <w:tr w:rsidR="00D54DF1" w:rsidRPr="00D54DF1" w14:paraId="07B12F59" w14:textId="77777777" w:rsidTr="00FB1EA6">
        <w:tc>
          <w:tcPr>
            <w:tcW w:w="959" w:type="dxa"/>
          </w:tcPr>
          <w:p w14:paraId="32EFEDE6"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2.1.5</w:t>
            </w:r>
          </w:p>
        </w:tc>
        <w:tc>
          <w:tcPr>
            <w:tcW w:w="8083" w:type="dxa"/>
          </w:tcPr>
          <w:p w14:paraId="3986636D"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«Геометрия»  </w:t>
            </w:r>
          </w:p>
        </w:tc>
        <w:tc>
          <w:tcPr>
            <w:tcW w:w="847" w:type="dxa"/>
          </w:tcPr>
          <w:p w14:paraId="73A12263"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241</w:t>
            </w:r>
          </w:p>
        </w:tc>
      </w:tr>
      <w:tr w:rsidR="00D54DF1" w:rsidRPr="00D54DF1" w14:paraId="0C54ADBF" w14:textId="77777777" w:rsidTr="00FB1EA6">
        <w:tc>
          <w:tcPr>
            <w:tcW w:w="959" w:type="dxa"/>
          </w:tcPr>
          <w:p w14:paraId="337214B7"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2.1.6.</w:t>
            </w:r>
          </w:p>
        </w:tc>
        <w:tc>
          <w:tcPr>
            <w:tcW w:w="8083" w:type="dxa"/>
          </w:tcPr>
          <w:p w14:paraId="3A9190D7"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«Вероятность и статистика»  </w:t>
            </w:r>
          </w:p>
        </w:tc>
        <w:tc>
          <w:tcPr>
            <w:tcW w:w="847" w:type="dxa"/>
          </w:tcPr>
          <w:p w14:paraId="7D6E5235"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268</w:t>
            </w:r>
          </w:p>
        </w:tc>
      </w:tr>
      <w:tr w:rsidR="00D54DF1" w:rsidRPr="00D54DF1" w14:paraId="2D1377B1" w14:textId="77777777" w:rsidTr="00FB1EA6">
        <w:tc>
          <w:tcPr>
            <w:tcW w:w="959" w:type="dxa"/>
          </w:tcPr>
          <w:p w14:paraId="279A40D8"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2.1.7.</w:t>
            </w:r>
          </w:p>
        </w:tc>
        <w:tc>
          <w:tcPr>
            <w:tcW w:w="8083" w:type="dxa"/>
          </w:tcPr>
          <w:p w14:paraId="63B66ABE"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«Информатика» </w:t>
            </w:r>
          </w:p>
        </w:tc>
        <w:tc>
          <w:tcPr>
            <w:tcW w:w="847" w:type="dxa"/>
          </w:tcPr>
          <w:p w14:paraId="6829F7C7"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289</w:t>
            </w:r>
          </w:p>
        </w:tc>
      </w:tr>
      <w:tr w:rsidR="00D54DF1" w:rsidRPr="00D54DF1" w14:paraId="19C41C02" w14:textId="77777777" w:rsidTr="00FB1EA6">
        <w:tc>
          <w:tcPr>
            <w:tcW w:w="959" w:type="dxa"/>
          </w:tcPr>
          <w:p w14:paraId="5EE39871"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2.1.8.</w:t>
            </w:r>
          </w:p>
        </w:tc>
        <w:tc>
          <w:tcPr>
            <w:tcW w:w="8083" w:type="dxa"/>
          </w:tcPr>
          <w:p w14:paraId="5C5C0A67"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«Физика»  </w:t>
            </w:r>
          </w:p>
        </w:tc>
        <w:tc>
          <w:tcPr>
            <w:tcW w:w="847" w:type="dxa"/>
          </w:tcPr>
          <w:p w14:paraId="52080C13"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312</w:t>
            </w:r>
          </w:p>
        </w:tc>
      </w:tr>
      <w:tr w:rsidR="00D54DF1" w:rsidRPr="00D54DF1" w14:paraId="2747B221" w14:textId="77777777" w:rsidTr="00FB1EA6">
        <w:tc>
          <w:tcPr>
            <w:tcW w:w="959" w:type="dxa"/>
          </w:tcPr>
          <w:p w14:paraId="137329CF"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2.1.9.</w:t>
            </w:r>
          </w:p>
        </w:tc>
        <w:tc>
          <w:tcPr>
            <w:tcW w:w="8083" w:type="dxa"/>
          </w:tcPr>
          <w:p w14:paraId="44179CB3" w14:textId="77777777" w:rsidR="00D54DF1" w:rsidRPr="00D54DF1" w:rsidRDefault="00D54DF1" w:rsidP="00D54DF1">
            <w:pPr>
              <w:rPr>
                <w:rFonts w:ascii="Times New Roman" w:eastAsia="Times New Roman" w:hAnsi="Times New Roman" w:cs="Times New Roman"/>
                <w:color w:val="EE0000"/>
                <w:sz w:val="24"/>
                <w:szCs w:val="24"/>
              </w:rPr>
            </w:pPr>
            <w:r w:rsidRPr="00D54DF1">
              <w:rPr>
                <w:rFonts w:ascii="Times New Roman" w:eastAsia="Times New Roman" w:hAnsi="Times New Roman" w:cs="Times New Roman"/>
                <w:sz w:val="24"/>
                <w:szCs w:val="24"/>
              </w:rPr>
              <w:t xml:space="preserve">Рабочая программа учебного предмета «Химия» </w:t>
            </w:r>
          </w:p>
        </w:tc>
        <w:tc>
          <w:tcPr>
            <w:tcW w:w="847" w:type="dxa"/>
          </w:tcPr>
          <w:p w14:paraId="58E36933"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360</w:t>
            </w:r>
          </w:p>
        </w:tc>
      </w:tr>
      <w:tr w:rsidR="00D54DF1" w:rsidRPr="00D54DF1" w14:paraId="09113C23" w14:textId="77777777" w:rsidTr="00FB1EA6">
        <w:tc>
          <w:tcPr>
            <w:tcW w:w="959" w:type="dxa"/>
          </w:tcPr>
          <w:p w14:paraId="04896559"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2.1.10.</w:t>
            </w:r>
          </w:p>
        </w:tc>
        <w:tc>
          <w:tcPr>
            <w:tcW w:w="8083" w:type="dxa"/>
          </w:tcPr>
          <w:p w14:paraId="2601B424"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«Биология» </w:t>
            </w:r>
          </w:p>
        </w:tc>
        <w:tc>
          <w:tcPr>
            <w:tcW w:w="847" w:type="dxa"/>
          </w:tcPr>
          <w:p w14:paraId="2A689462"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391</w:t>
            </w:r>
          </w:p>
        </w:tc>
      </w:tr>
      <w:tr w:rsidR="00D54DF1" w:rsidRPr="00D54DF1" w14:paraId="01206876" w14:textId="77777777" w:rsidTr="00FB1EA6">
        <w:tc>
          <w:tcPr>
            <w:tcW w:w="959" w:type="dxa"/>
          </w:tcPr>
          <w:p w14:paraId="753CB798"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2.1.11.</w:t>
            </w:r>
          </w:p>
        </w:tc>
        <w:tc>
          <w:tcPr>
            <w:tcW w:w="8083" w:type="dxa"/>
          </w:tcPr>
          <w:p w14:paraId="355C3ADB"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«История» </w:t>
            </w:r>
          </w:p>
        </w:tc>
        <w:tc>
          <w:tcPr>
            <w:tcW w:w="847" w:type="dxa"/>
          </w:tcPr>
          <w:p w14:paraId="2E4AA81F"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424</w:t>
            </w:r>
          </w:p>
        </w:tc>
      </w:tr>
      <w:tr w:rsidR="00D54DF1" w:rsidRPr="00D54DF1" w14:paraId="6D3DC737" w14:textId="77777777" w:rsidTr="00FB1EA6">
        <w:tc>
          <w:tcPr>
            <w:tcW w:w="959" w:type="dxa"/>
          </w:tcPr>
          <w:p w14:paraId="53541703"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2.1.12.</w:t>
            </w:r>
          </w:p>
        </w:tc>
        <w:tc>
          <w:tcPr>
            <w:tcW w:w="8083" w:type="dxa"/>
          </w:tcPr>
          <w:p w14:paraId="5C03A502"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«Обществознание» </w:t>
            </w:r>
          </w:p>
        </w:tc>
        <w:tc>
          <w:tcPr>
            <w:tcW w:w="847" w:type="dxa"/>
          </w:tcPr>
          <w:p w14:paraId="12DE17A5"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501</w:t>
            </w:r>
          </w:p>
        </w:tc>
      </w:tr>
      <w:tr w:rsidR="00D54DF1" w:rsidRPr="00D54DF1" w14:paraId="68CA38E0" w14:textId="77777777" w:rsidTr="00FB1EA6">
        <w:tc>
          <w:tcPr>
            <w:tcW w:w="959" w:type="dxa"/>
          </w:tcPr>
          <w:p w14:paraId="7610849C"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2.1.13.</w:t>
            </w:r>
          </w:p>
        </w:tc>
        <w:tc>
          <w:tcPr>
            <w:tcW w:w="8083" w:type="dxa"/>
          </w:tcPr>
          <w:p w14:paraId="72BC49C8"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«География» </w:t>
            </w:r>
          </w:p>
        </w:tc>
        <w:tc>
          <w:tcPr>
            <w:tcW w:w="847" w:type="dxa"/>
          </w:tcPr>
          <w:p w14:paraId="3C677A43"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542</w:t>
            </w:r>
          </w:p>
        </w:tc>
      </w:tr>
      <w:tr w:rsidR="00D54DF1" w:rsidRPr="00D54DF1" w14:paraId="2495558A" w14:textId="77777777" w:rsidTr="00FB1EA6">
        <w:tc>
          <w:tcPr>
            <w:tcW w:w="959" w:type="dxa"/>
          </w:tcPr>
          <w:p w14:paraId="30F4CFBA"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2.1.14</w:t>
            </w:r>
          </w:p>
        </w:tc>
        <w:tc>
          <w:tcPr>
            <w:tcW w:w="8083" w:type="dxa"/>
          </w:tcPr>
          <w:p w14:paraId="3AD1F10E"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«Физическая культура» </w:t>
            </w:r>
          </w:p>
        </w:tc>
        <w:tc>
          <w:tcPr>
            <w:tcW w:w="847" w:type="dxa"/>
          </w:tcPr>
          <w:p w14:paraId="231981CD"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578</w:t>
            </w:r>
          </w:p>
        </w:tc>
      </w:tr>
      <w:tr w:rsidR="00D54DF1" w:rsidRPr="00D54DF1" w14:paraId="47FBF813" w14:textId="77777777" w:rsidTr="00FB1EA6">
        <w:tc>
          <w:tcPr>
            <w:tcW w:w="959" w:type="dxa"/>
          </w:tcPr>
          <w:p w14:paraId="0FFF4E3A"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2.1.15</w:t>
            </w:r>
          </w:p>
        </w:tc>
        <w:tc>
          <w:tcPr>
            <w:tcW w:w="8083" w:type="dxa"/>
          </w:tcPr>
          <w:p w14:paraId="5068B84C"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 xml:space="preserve">Рабочая программа учебного предмета «ОБЗР» </w:t>
            </w:r>
          </w:p>
        </w:tc>
        <w:tc>
          <w:tcPr>
            <w:tcW w:w="847" w:type="dxa"/>
          </w:tcPr>
          <w:p w14:paraId="5C732269"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599</w:t>
            </w:r>
          </w:p>
        </w:tc>
      </w:tr>
      <w:tr w:rsidR="00D54DF1" w:rsidRPr="00D54DF1" w14:paraId="2BEC7B49" w14:textId="77777777" w:rsidTr="00FB1EA6">
        <w:tc>
          <w:tcPr>
            <w:tcW w:w="959" w:type="dxa"/>
          </w:tcPr>
          <w:p w14:paraId="2868DA41" w14:textId="77777777" w:rsidR="00D54DF1" w:rsidRPr="00D54DF1" w:rsidRDefault="00D54DF1" w:rsidP="00D54DF1">
            <w:pPr>
              <w:ind w:right="-9"/>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2.2</w:t>
            </w:r>
          </w:p>
        </w:tc>
        <w:tc>
          <w:tcPr>
            <w:tcW w:w="8083" w:type="dxa"/>
          </w:tcPr>
          <w:p w14:paraId="5989B1EC" w14:textId="77777777" w:rsidR="00D54DF1" w:rsidRPr="00D54DF1" w:rsidRDefault="00D54DF1" w:rsidP="00D54DF1">
            <w:pPr>
              <w:rPr>
                <w:rFonts w:ascii="Times New Roman" w:eastAsia="Times New Roman" w:hAnsi="Times New Roman" w:cs="Times New Roman"/>
                <w:bCs/>
                <w:sz w:val="24"/>
                <w:szCs w:val="24"/>
              </w:rPr>
            </w:pPr>
            <w:r w:rsidRPr="00D54DF1">
              <w:rPr>
                <w:rFonts w:ascii="Times New Roman" w:eastAsia="Times New Roman" w:hAnsi="Times New Roman" w:cs="Times New Roman"/>
                <w:bCs/>
                <w:sz w:val="24"/>
                <w:szCs w:val="24"/>
              </w:rPr>
              <w:t>Программа формирования УУД у обучающихся</w:t>
            </w:r>
          </w:p>
        </w:tc>
        <w:tc>
          <w:tcPr>
            <w:tcW w:w="847" w:type="dxa"/>
          </w:tcPr>
          <w:p w14:paraId="127BA16D"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626</w:t>
            </w:r>
          </w:p>
        </w:tc>
      </w:tr>
      <w:tr w:rsidR="00D54DF1" w:rsidRPr="00D54DF1" w14:paraId="7FC64412" w14:textId="77777777" w:rsidTr="00FB1EA6">
        <w:tc>
          <w:tcPr>
            <w:tcW w:w="959" w:type="dxa"/>
          </w:tcPr>
          <w:p w14:paraId="2A426B33" w14:textId="77777777" w:rsidR="00D54DF1" w:rsidRPr="00D54DF1" w:rsidRDefault="00D54DF1" w:rsidP="00D54DF1">
            <w:pPr>
              <w:ind w:right="-9"/>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2.3</w:t>
            </w:r>
          </w:p>
        </w:tc>
        <w:tc>
          <w:tcPr>
            <w:tcW w:w="8083" w:type="dxa"/>
          </w:tcPr>
          <w:p w14:paraId="51174889" w14:textId="77777777" w:rsidR="00D54DF1" w:rsidRPr="00D54DF1" w:rsidRDefault="00D54DF1" w:rsidP="00D54DF1">
            <w:pPr>
              <w:rPr>
                <w:rFonts w:ascii="Times New Roman" w:eastAsia="Times New Roman" w:hAnsi="Times New Roman" w:cs="Times New Roman"/>
                <w:bCs/>
                <w:sz w:val="24"/>
                <w:szCs w:val="24"/>
              </w:rPr>
            </w:pPr>
            <w:r w:rsidRPr="00D54DF1">
              <w:rPr>
                <w:rFonts w:ascii="Times New Roman" w:eastAsia="Times New Roman" w:hAnsi="Times New Roman" w:cs="Times New Roman"/>
                <w:bCs/>
                <w:sz w:val="24"/>
                <w:szCs w:val="24"/>
              </w:rPr>
              <w:t>Рабочая программа воспитания</w:t>
            </w:r>
          </w:p>
        </w:tc>
        <w:tc>
          <w:tcPr>
            <w:tcW w:w="847" w:type="dxa"/>
          </w:tcPr>
          <w:p w14:paraId="054694C7"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654</w:t>
            </w:r>
          </w:p>
        </w:tc>
      </w:tr>
      <w:tr w:rsidR="00D54DF1" w:rsidRPr="00D54DF1" w14:paraId="30D48F24" w14:textId="77777777" w:rsidTr="00FB1EA6">
        <w:tc>
          <w:tcPr>
            <w:tcW w:w="959" w:type="dxa"/>
          </w:tcPr>
          <w:p w14:paraId="742E6610"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2.4</w:t>
            </w:r>
          </w:p>
        </w:tc>
        <w:tc>
          <w:tcPr>
            <w:tcW w:w="8083" w:type="dxa"/>
          </w:tcPr>
          <w:p w14:paraId="330E7A03" w14:textId="77777777" w:rsidR="00D54DF1" w:rsidRPr="00D54DF1" w:rsidRDefault="00D54DF1" w:rsidP="00D54DF1">
            <w:pPr>
              <w:rPr>
                <w:rFonts w:ascii="Times New Roman" w:eastAsia="Times New Roman" w:hAnsi="Times New Roman" w:cs="Times New Roman"/>
                <w:bCs/>
                <w:sz w:val="24"/>
                <w:szCs w:val="24"/>
              </w:rPr>
            </w:pPr>
            <w:r w:rsidRPr="00D54DF1">
              <w:rPr>
                <w:rFonts w:ascii="Times New Roman" w:eastAsia="Times New Roman" w:hAnsi="Times New Roman" w:cs="Times New Roman"/>
                <w:bCs/>
                <w:sz w:val="24"/>
                <w:szCs w:val="24"/>
              </w:rPr>
              <w:t>Программа коррекционной работы</w:t>
            </w:r>
          </w:p>
        </w:tc>
        <w:tc>
          <w:tcPr>
            <w:tcW w:w="847" w:type="dxa"/>
          </w:tcPr>
          <w:p w14:paraId="4D6B84DA"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685</w:t>
            </w:r>
          </w:p>
        </w:tc>
      </w:tr>
      <w:tr w:rsidR="00D54DF1" w:rsidRPr="00D54DF1" w14:paraId="1B75EBE7" w14:textId="77777777" w:rsidTr="00FB1EA6">
        <w:tc>
          <w:tcPr>
            <w:tcW w:w="959" w:type="dxa"/>
          </w:tcPr>
          <w:p w14:paraId="658419CA" w14:textId="77777777" w:rsidR="00D54DF1" w:rsidRPr="00D54DF1" w:rsidRDefault="00D54DF1" w:rsidP="00D54DF1">
            <w:pPr>
              <w:ind w:right="-9"/>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3</w:t>
            </w:r>
          </w:p>
        </w:tc>
        <w:tc>
          <w:tcPr>
            <w:tcW w:w="8083" w:type="dxa"/>
          </w:tcPr>
          <w:p w14:paraId="17DE3FB0" w14:textId="77777777" w:rsidR="00D54DF1" w:rsidRPr="00D54DF1" w:rsidRDefault="00D54DF1" w:rsidP="00D54DF1">
            <w:pPr>
              <w:rPr>
                <w:rFonts w:ascii="Times New Roman" w:eastAsia="Times New Roman" w:hAnsi="Times New Roman" w:cs="Times New Roman"/>
                <w:b/>
                <w:sz w:val="24"/>
                <w:szCs w:val="24"/>
              </w:rPr>
            </w:pPr>
            <w:r w:rsidRPr="00D54DF1">
              <w:rPr>
                <w:rFonts w:ascii="Times New Roman" w:eastAsia="Times New Roman" w:hAnsi="Times New Roman" w:cs="Times New Roman"/>
                <w:b/>
                <w:sz w:val="24"/>
                <w:szCs w:val="24"/>
              </w:rPr>
              <w:t>ОРГАНИЗАЦИОННЫЙ РАЗДЕЛ</w:t>
            </w:r>
          </w:p>
        </w:tc>
        <w:tc>
          <w:tcPr>
            <w:tcW w:w="847" w:type="dxa"/>
          </w:tcPr>
          <w:p w14:paraId="443E0C98"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694</w:t>
            </w:r>
          </w:p>
        </w:tc>
      </w:tr>
      <w:tr w:rsidR="00D54DF1" w:rsidRPr="00D54DF1" w14:paraId="7B29462F" w14:textId="77777777" w:rsidTr="00FB1EA6">
        <w:tc>
          <w:tcPr>
            <w:tcW w:w="959" w:type="dxa"/>
          </w:tcPr>
          <w:p w14:paraId="15E7B7BD"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3.1</w:t>
            </w:r>
          </w:p>
        </w:tc>
        <w:tc>
          <w:tcPr>
            <w:tcW w:w="8083" w:type="dxa"/>
          </w:tcPr>
          <w:p w14:paraId="61482675"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Учебный план</w:t>
            </w:r>
          </w:p>
        </w:tc>
        <w:tc>
          <w:tcPr>
            <w:tcW w:w="847" w:type="dxa"/>
          </w:tcPr>
          <w:p w14:paraId="27F84985"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694</w:t>
            </w:r>
          </w:p>
        </w:tc>
      </w:tr>
      <w:tr w:rsidR="00D54DF1" w:rsidRPr="00D54DF1" w14:paraId="49F270CC" w14:textId="77777777" w:rsidTr="00FB1EA6">
        <w:tc>
          <w:tcPr>
            <w:tcW w:w="959" w:type="dxa"/>
          </w:tcPr>
          <w:p w14:paraId="7976753A"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3.2</w:t>
            </w:r>
          </w:p>
        </w:tc>
        <w:tc>
          <w:tcPr>
            <w:tcW w:w="8083" w:type="dxa"/>
          </w:tcPr>
          <w:p w14:paraId="507C3186"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Календарный учебный график.</w:t>
            </w:r>
          </w:p>
        </w:tc>
        <w:tc>
          <w:tcPr>
            <w:tcW w:w="847" w:type="dxa"/>
          </w:tcPr>
          <w:p w14:paraId="4784BA78" w14:textId="77777777" w:rsidR="00D54DF1" w:rsidRPr="00D54DF1" w:rsidRDefault="00D54DF1" w:rsidP="00D54DF1">
            <w:pPr>
              <w:ind w:right="-100"/>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702</w:t>
            </w:r>
          </w:p>
        </w:tc>
      </w:tr>
      <w:tr w:rsidR="00D54DF1" w:rsidRPr="00D54DF1" w14:paraId="50C7522F" w14:textId="77777777" w:rsidTr="00FB1EA6">
        <w:tc>
          <w:tcPr>
            <w:tcW w:w="959" w:type="dxa"/>
          </w:tcPr>
          <w:p w14:paraId="74DE2ED4" w14:textId="77777777" w:rsidR="00D54DF1" w:rsidRPr="00D54DF1" w:rsidRDefault="00D54DF1" w:rsidP="00D54DF1">
            <w:pPr>
              <w:ind w:right="-9"/>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3.3</w:t>
            </w:r>
          </w:p>
        </w:tc>
        <w:tc>
          <w:tcPr>
            <w:tcW w:w="8083" w:type="dxa"/>
          </w:tcPr>
          <w:p w14:paraId="0AB76A5D" w14:textId="77777777" w:rsidR="00D54DF1" w:rsidRPr="00D54DF1" w:rsidRDefault="00D54DF1" w:rsidP="00D54DF1">
            <w:pP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Система условий реализации программы СОО</w:t>
            </w:r>
          </w:p>
        </w:tc>
        <w:tc>
          <w:tcPr>
            <w:tcW w:w="847" w:type="dxa"/>
          </w:tcPr>
          <w:p w14:paraId="39782244" w14:textId="77777777" w:rsidR="00D54DF1" w:rsidRPr="00D54DF1" w:rsidRDefault="00D54DF1" w:rsidP="00D54DF1">
            <w:pPr>
              <w:jc w:val="center"/>
              <w:rPr>
                <w:rFonts w:ascii="Times New Roman" w:eastAsia="Times New Roman" w:hAnsi="Times New Roman" w:cs="Times New Roman"/>
                <w:sz w:val="24"/>
                <w:szCs w:val="24"/>
              </w:rPr>
            </w:pPr>
            <w:r w:rsidRPr="00D54DF1">
              <w:rPr>
                <w:rFonts w:ascii="Times New Roman" w:eastAsia="Times New Roman" w:hAnsi="Times New Roman" w:cs="Times New Roman"/>
                <w:sz w:val="24"/>
                <w:szCs w:val="24"/>
              </w:rPr>
              <w:t>705</w:t>
            </w:r>
          </w:p>
        </w:tc>
      </w:tr>
    </w:tbl>
    <w:p w14:paraId="72DB0094" w14:textId="77777777" w:rsidR="00234690" w:rsidRDefault="00234690" w:rsidP="00234690">
      <w:pPr>
        <w:pStyle w:val="a4"/>
        <w:ind w:left="0"/>
        <w:jc w:val="center"/>
        <w:rPr>
          <w:rFonts w:ascii="Times New Roman" w:hAnsi="Times New Roman"/>
          <w:b/>
          <w:sz w:val="24"/>
          <w:szCs w:val="24"/>
          <w:lang w:val="ru-RU"/>
        </w:rPr>
      </w:pPr>
    </w:p>
    <w:p w14:paraId="53DF3F60" w14:textId="77777777" w:rsidR="00D330FD" w:rsidRDefault="00D330FD" w:rsidP="00234690">
      <w:pPr>
        <w:pStyle w:val="a4"/>
        <w:ind w:left="0"/>
        <w:jc w:val="center"/>
        <w:rPr>
          <w:rFonts w:ascii="Times New Roman" w:hAnsi="Times New Roman"/>
          <w:b/>
          <w:sz w:val="24"/>
          <w:szCs w:val="24"/>
          <w:lang w:val="ru-RU"/>
        </w:rPr>
      </w:pPr>
    </w:p>
    <w:p w14:paraId="2D5B8EA9" w14:textId="77777777" w:rsidR="00D330FD" w:rsidRDefault="00D330FD" w:rsidP="00234690">
      <w:pPr>
        <w:pStyle w:val="a4"/>
        <w:ind w:left="0"/>
        <w:jc w:val="center"/>
        <w:rPr>
          <w:rFonts w:ascii="Times New Roman" w:hAnsi="Times New Roman"/>
          <w:b/>
          <w:sz w:val="24"/>
          <w:szCs w:val="24"/>
          <w:lang w:val="ru-RU"/>
        </w:rPr>
      </w:pPr>
    </w:p>
    <w:p w14:paraId="47359F2B" w14:textId="77777777" w:rsidR="00D330FD" w:rsidRDefault="00D330FD" w:rsidP="00234690">
      <w:pPr>
        <w:pStyle w:val="a4"/>
        <w:ind w:left="0"/>
        <w:jc w:val="center"/>
        <w:rPr>
          <w:rFonts w:ascii="Times New Roman" w:hAnsi="Times New Roman"/>
          <w:b/>
          <w:sz w:val="24"/>
          <w:szCs w:val="24"/>
          <w:lang w:val="ru-RU"/>
        </w:rPr>
      </w:pPr>
    </w:p>
    <w:p w14:paraId="71A8150A" w14:textId="77777777" w:rsidR="00D330FD" w:rsidRDefault="00D330FD" w:rsidP="00234690">
      <w:pPr>
        <w:pStyle w:val="a4"/>
        <w:ind w:left="0"/>
        <w:jc w:val="center"/>
        <w:rPr>
          <w:rFonts w:ascii="Times New Roman" w:hAnsi="Times New Roman"/>
          <w:b/>
          <w:sz w:val="24"/>
          <w:szCs w:val="24"/>
          <w:lang w:val="ru-RU"/>
        </w:rPr>
      </w:pPr>
    </w:p>
    <w:p w14:paraId="16BBB85F" w14:textId="77777777" w:rsidR="00D330FD" w:rsidRDefault="00D330FD" w:rsidP="00234690">
      <w:pPr>
        <w:pStyle w:val="a4"/>
        <w:ind w:left="0"/>
        <w:jc w:val="center"/>
        <w:rPr>
          <w:rFonts w:ascii="Times New Roman" w:hAnsi="Times New Roman"/>
          <w:b/>
          <w:sz w:val="24"/>
          <w:szCs w:val="24"/>
          <w:lang w:val="ru-RU"/>
        </w:rPr>
      </w:pPr>
    </w:p>
    <w:p w14:paraId="2B4C6B1C" w14:textId="77777777" w:rsidR="00D330FD" w:rsidRDefault="00D330FD" w:rsidP="00234690">
      <w:pPr>
        <w:pStyle w:val="a4"/>
        <w:ind w:left="0"/>
        <w:jc w:val="center"/>
        <w:rPr>
          <w:rFonts w:ascii="Times New Roman" w:hAnsi="Times New Roman"/>
          <w:b/>
          <w:sz w:val="24"/>
          <w:szCs w:val="24"/>
          <w:lang w:val="ru-RU"/>
        </w:rPr>
      </w:pPr>
    </w:p>
    <w:p w14:paraId="3592D472" w14:textId="77777777" w:rsidR="00D330FD" w:rsidRDefault="00D330FD" w:rsidP="00234690">
      <w:pPr>
        <w:pStyle w:val="a4"/>
        <w:ind w:left="0"/>
        <w:jc w:val="center"/>
        <w:rPr>
          <w:rFonts w:ascii="Times New Roman" w:hAnsi="Times New Roman"/>
          <w:b/>
          <w:sz w:val="24"/>
          <w:szCs w:val="24"/>
          <w:lang w:val="ru-RU"/>
        </w:rPr>
      </w:pPr>
    </w:p>
    <w:p w14:paraId="0859C081" w14:textId="77777777" w:rsidR="00D330FD" w:rsidRDefault="00D330FD" w:rsidP="00234690">
      <w:pPr>
        <w:pStyle w:val="a4"/>
        <w:ind w:left="0"/>
        <w:jc w:val="center"/>
        <w:rPr>
          <w:rFonts w:ascii="Times New Roman" w:hAnsi="Times New Roman"/>
          <w:b/>
          <w:sz w:val="24"/>
          <w:szCs w:val="24"/>
          <w:lang w:val="ru-RU"/>
        </w:rPr>
      </w:pPr>
    </w:p>
    <w:p w14:paraId="4ADF03DA" w14:textId="77777777" w:rsidR="00D330FD" w:rsidRDefault="00D330FD" w:rsidP="00234690">
      <w:pPr>
        <w:pStyle w:val="a4"/>
        <w:ind w:left="0"/>
        <w:jc w:val="center"/>
        <w:rPr>
          <w:rFonts w:ascii="Times New Roman" w:hAnsi="Times New Roman"/>
          <w:b/>
          <w:sz w:val="24"/>
          <w:szCs w:val="24"/>
          <w:lang w:val="ru-RU"/>
        </w:rPr>
      </w:pPr>
    </w:p>
    <w:p w14:paraId="66FF1E71" w14:textId="77777777" w:rsidR="00D330FD" w:rsidRDefault="00D330FD" w:rsidP="00234690">
      <w:pPr>
        <w:pStyle w:val="a4"/>
        <w:ind w:left="0"/>
        <w:jc w:val="center"/>
        <w:rPr>
          <w:rFonts w:ascii="Times New Roman" w:hAnsi="Times New Roman"/>
          <w:b/>
          <w:sz w:val="24"/>
          <w:szCs w:val="24"/>
          <w:lang w:val="ru-RU"/>
        </w:rPr>
      </w:pPr>
    </w:p>
    <w:p w14:paraId="7B672403" w14:textId="77777777" w:rsidR="00D330FD" w:rsidRDefault="00D330FD" w:rsidP="00234690">
      <w:pPr>
        <w:pStyle w:val="a4"/>
        <w:ind w:left="0"/>
        <w:jc w:val="center"/>
        <w:rPr>
          <w:rFonts w:ascii="Times New Roman" w:hAnsi="Times New Roman"/>
          <w:b/>
          <w:sz w:val="24"/>
          <w:szCs w:val="24"/>
          <w:lang w:val="ru-RU"/>
        </w:rPr>
      </w:pPr>
    </w:p>
    <w:p w14:paraId="535CDCD6" w14:textId="77777777" w:rsidR="00D330FD" w:rsidRDefault="00D330FD" w:rsidP="00234690">
      <w:pPr>
        <w:pStyle w:val="a4"/>
        <w:ind w:left="0"/>
        <w:jc w:val="center"/>
        <w:rPr>
          <w:rFonts w:ascii="Times New Roman" w:hAnsi="Times New Roman"/>
          <w:b/>
          <w:sz w:val="24"/>
          <w:szCs w:val="24"/>
          <w:lang w:val="ru-RU"/>
        </w:rPr>
      </w:pPr>
    </w:p>
    <w:p w14:paraId="4EBBFD7F" w14:textId="77777777" w:rsidR="00D330FD" w:rsidRDefault="00D330FD" w:rsidP="00234690">
      <w:pPr>
        <w:pStyle w:val="a4"/>
        <w:ind w:left="0"/>
        <w:jc w:val="center"/>
        <w:rPr>
          <w:rFonts w:ascii="Times New Roman" w:hAnsi="Times New Roman"/>
          <w:b/>
          <w:sz w:val="24"/>
          <w:szCs w:val="24"/>
          <w:lang w:val="ru-RU"/>
        </w:rPr>
      </w:pPr>
    </w:p>
    <w:p w14:paraId="0D9E60DE" w14:textId="77777777" w:rsidR="00D330FD" w:rsidRDefault="00D330FD" w:rsidP="00234690">
      <w:pPr>
        <w:pStyle w:val="a4"/>
        <w:ind w:left="0"/>
        <w:jc w:val="center"/>
        <w:rPr>
          <w:rFonts w:ascii="Times New Roman" w:hAnsi="Times New Roman"/>
          <w:b/>
          <w:sz w:val="24"/>
          <w:szCs w:val="24"/>
          <w:lang w:val="ru-RU"/>
        </w:rPr>
      </w:pPr>
    </w:p>
    <w:p w14:paraId="0F184F68" w14:textId="77777777" w:rsidR="00D330FD" w:rsidRDefault="00D330FD" w:rsidP="00234690">
      <w:pPr>
        <w:pStyle w:val="a4"/>
        <w:ind w:left="0"/>
        <w:jc w:val="center"/>
        <w:rPr>
          <w:rFonts w:ascii="Times New Roman" w:hAnsi="Times New Roman"/>
          <w:b/>
          <w:sz w:val="24"/>
          <w:szCs w:val="24"/>
          <w:lang w:val="ru-RU"/>
        </w:rPr>
      </w:pPr>
    </w:p>
    <w:p w14:paraId="67903FA2" w14:textId="77777777" w:rsidR="00D330FD" w:rsidRDefault="00D330FD" w:rsidP="00234690">
      <w:pPr>
        <w:pStyle w:val="a4"/>
        <w:ind w:left="0"/>
        <w:jc w:val="center"/>
        <w:rPr>
          <w:rFonts w:ascii="Times New Roman" w:hAnsi="Times New Roman"/>
          <w:b/>
          <w:sz w:val="24"/>
          <w:szCs w:val="24"/>
          <w:lang w:val="ru-RU"/>
        </w:rPr>
      </w:pPr>
    </w:p>
    <w:p w14:paraId="4E641E37" w14:textId="77777777" w:rsidR="00D330FD" w:rsidRDefault="00D330FD" w:rsidP="00234690">
      <w:pPr>
        <w:pStyle w:val="a4"/>
        <w:ind w:left="0"/>
        <w:jc w:val="center"/>
        <w:rPr>
          <w:rFonts w:ascii="Times New Roman" w:hAnsi="Times New Roman"/>
          <w:b/>
          <w:sz w:val="24"/>
          <w:szCs w:val="24"/>
          <w:lang w:val="ru-RU"/>
        </w:rPr>
      </w:pPr>
    </w:p>
    <w:p w14:paraId="6ED2B27F" w14:textId="77777777" w:rsidR="00D330FD" w:rsidRDefault="00D330FD" w:rsidP="00234690">
      <w:pPr>
        <w:pStyle w:val="a4"/>
        <w:ind w:left="0"/>
        <w:jc w:val="center"/>
        <w:rPr>
          <w:rFonts w:ascii="Times New Roman" w:hAnsi="Times New Roman"/>
          <w:b/>
          <w:sz w:val="24"/>
          <w:szCs w:val="24"/>
          <w:lang w:val="ru-RU"/>
        </w:rPr>
      </w:pPr>
    </w:p>
    <w:p w14:paraId="15ECC38B" w14:textId="77777777" w:rsidR="00D330FD" w:rsidRPr="0005483C" w:rsidRDefault="00D330FD" w:rsidP="00234690">
      <w:pPr>
        <w:pStyle w:val="a4"/>
        <w:ind w:left="0"/>
        <w:jc w:val="center"/>
        <w:rPr>
          <w:rFonts w:ascii="Times New Roman" w:hAnsi="Times New Roman"/>
          <w:b/>
          <w:sz w:val="24"/>
          <w:szCs w:val="24"/>
          <w:lang w:val="ru-RU"/>
        </w:rPr>
      </w:pPr>
    </w:p>
    <w:p w14:paraId="56B21504" w14:textId="77777777" w:rsidR="00234690" w:rsidRPr="0005483C" w:rsidRDefault="00234690" w:rsidP="00234690">
      <w:pPr>
        <w:pStyle w:val="a4"/>
        <w:ind w:left="0"/>
        <w:jc w:val="center"/>
        <w:rPr>
          <w:rFonts w:ascii="Times New Roman" w:hAnsi="Times New Roman"/>
          <w:b/>
          <w:sz w:val="24"/>
          <w:szCs w:val="24"/>
          <w:lang w:val="ru-RU"/>
        </w:rPr>
      </w:pPr>
    </w:p>
    <w:p w14:paraId="08DD1FFC" w14:textId="77777777" w:rsidR="00234690" w:rsidRDefault="00234690" w:rsidP="00234690">
      <w:pPr>
        <w:pStyle w:val="a4"/>
        <w:ind w:left="0"/>
        <w:jc w:val="center"/>
        <w:rPr>
          <w:rFonts w:ascii="Times New Roman" w:hAnsi="Times New Roman"/>
          <w:b/>
          <w:sz w:val="24"/>
          <w:szCs w:val="24"/>
          <w:lang w:val="ru-RU"/>
        </w:rPr>
      </w:pPr>
    </w:p>
    <w:p w14:paraId="40975D00" w14:textId="77777777" w:rsidR="00D54DF1" w:rsidRDefault="00D54DF1" w:rsidP="00234690">
      <w:pPr>
        <w:pStyle w:val="a4"/>
        <w:ind w:left="0"/>
        <w:jc w:val="center"/>
        <w:rPr>
          <w:rFonts w:ascii="Times New Roman" w:hAnsi="Times New Roman"/>
          <w:b/>
          <w:sz w:val="24"/>
          <w:szCs w:val="24"/>
          <w:lang w:val="ru-RU"/>
        </w:rPr>
      </w:pPr>
    </w:p>
    <w:p w14:paraId="2DD18356" w14:textId="77777777" w:rsidR="00D54DF1" w:rsidRDefault="00D54DF1" w:rsidP="00234690">
      <w:pPr>
        <w:pStyle w:val="a4"/>
        <w:ind w:left="0"/>
        <w:jc w:val="center"/>
        <w:rPr>
          <w:rFonts w:ascii="Times New Roman" w:hAnsi="Times New Roman"/>
          <w:b/>
          <w:sz w:val="24"/>
          <w:szCs w:val="24"/>
          <w:lang w:val="ru-RU"/>
        </w:rPr>
      </w:pPr>
    </w:p>
    <w:p w14:paraId="2513F054" w14:textId="77777777" w:rsidR="00D54DF1" w:rsidRDefault="00D54DF1" w:rsidP="00234690">
      <w:pPr>
        <w:pStyle w:val="a4"/>
        <w:ind w:left="0"/>
        <w:jc w:val="center"/>
        <w:rPr>
          <w:rFonts w:ascii="Times New Roman" w:hAnsi="Times New Roman"/>
          <w:b/>
          <w:sz w:val="24"/>
          <w:szCs w:val="24"/>
          <w:lang w:val="ru-RU"/>
        </w:rPr>
      </w:pPr>
    </w:p>
    <w:p w14:paraId="193DD4E1" w14:textId="77777777" w:rsidR="00D54DF1" w:rsidRDefault="00D54DF1" w:rsidP="00234690">
      <w:pPr>
        <w:pStyle w:val="a4"/>
        <w:ind w:left="0"/>
        <w:jc w:val="center"/>
        <w:rPr>
          <w:rFonts w:ascii="Times New Roman" w:hAnsi="Times New Roman"/>
          <w:b/>
          <w:sz w:val="24"/>
          <w:szCs w:val="24"/>
          <w:lang w:val="ru-RU"/>
        </w:rPr>
      </w:pPr>
    </w:p>
    <w:p w14:paraId="037010CF" w14:textId="77777777" w:rsidR="00D54DF1" w:rsidRDefault="00D54DF1" w:rsidP="00234690">
      <w:pPr>
        <w:pStyle w:val="a4"/>
        <w:ind w:left="0"/>
        <w:jc w:val="center"/>
        <w:rPr>
          <w:rFonts w:ascii="Times New Roman" w:hAnsi="Times New Roman"/>
          <w:b/>
          <w:sz w:val="24"/>
          <w:szCs w:val="24"/>
          <w:lang w:val="ru-RU"/>
        </w:rPr>
      </w:pPr>
    </w:p>
    <w:p w14:paraId="57169BA8" w14:textId="77777777" w:rsidR="00D54DF1" w:rsidRPr="0005483C" w:rsidRDefault="00D54DF1" w:rsidP="00234690">
      <w:pPr>
        <w:pStyle w:val="a4"/>
        <w:ind w:left="0"/>
        <w:jc w:val="center"/>
        <w:rPr>
          <w:rFonts w:ascii="Times New Roman" w:hAnsi="Times New Roman"/>
          <w:b/>
          <w:sz w:val="24"/>
          <w:szCs w:val="24"/>
          <w:lang w:val="ru-RU"/>
        </w:rPr>
      </w:pPr>
    </w:p>
    <w:p w14:paraId="3C24650A" w14:textId="77777777" w:rsidR="00D330FD" w:rsidRDefault="00D330FD" w:rsidP="00D330FD">
      <w:pPr>
        <w:pStyle w:val="1"/>
        <w:jc w:val="left"/>
        <w:rPr>
          <w:sz w:val="24"/>
          <w:szCs w:val="24"/>
        </w:rPr>
      </w:pPr>
    </w:p>
    <w:p w14:paraId="613997EB" w14:textId="6D71A719" w:rsidR="00234690" w:rsidRPr="0005483C" w:rsidRDefault="00234690" w:rsidP="00D330FD">
      <w:pPr>
        <w:pStyle w:val="1"/>
        <w:rPr>
          <w:sz w:val="24"/>
          <w:szCs w:val="24"/>
        </w:rPr>
      </w:pPr>
      <w:r w:rsidRPr="0005483C">
        <w:rPr>
          <w:sz w:val="24"/>
          <w:szCs w:val="24"/>
        </w:rPr>
        <w:br/>
        <w:t>Общие положения</w:t>
      </w:r>
    </w:p>
    <w:p w14:paraId="7985EB88" w14:textId="77777777" w:rsidR="00B66A79" w:rsidRDefault="00234690" w:rsidP="007F5DD6">
      <w:pPr>
        <w:pStyle w:val="a4"/>
        <w:numPr>
          <w:ilvl w:val="0"/>
          <w:numId w:val="14"/>
        </w:numPr>
        <w:spacing w:after="0" w:line="240" w:lineRule="auto"/>
        <w:ind w:left="0" w:firstLine="0"/>
        <w:jc w:val="both"/>
        <w:rPr>
          <w:rFonts w:ascii="Times New Roman" w:eastAsia="Times New Roman" w:hAnsi="Times New Roman"/>
          <w:sz w:val="24"/>
          <w:szCs w:val="24"/>
          <w:lang w:val="ru-RU"/>
        </w:rPr>
      </w:pPr>
      <w:r w:rsidRPr="0005483C">
        <w:rPr>
          <w:rFonts w:ascii="Times New Roman" w:eastAsia="SchoolBookSanPin" w:hAnsi="Times New Roman"/>
          <w:sz w:val="24"/>
          <w:szCs w:val="24"/>
          <w:lang w:val="ru-RU"/>
        </w:rPr>
        <w:t xml:space="preserve">Основная образовательная программа среднего общего образования (далее – ООП СОО) разработана в </w:t>
      </w:r>
      <w:r w:rsidR="009004FA" w:rsidRPr="0005483C">
        <w:rPr>
          <w:rFonts w:ascii="Times New Roman" w:eastAsia="Times New Roman" w:hAnsi="Times New Roman"/>
          <w:sz w:val="24"/>
          <w:szCs w:val="24"/>
          <w:lang w:val="ru-RU"/>
        </w:rPr>
        <w:t xml:space="preserve"> соответствии </w:t>
      </w:r>
      <w:r w:rsidR="009004FA" w:rsidRPr="00B66A79">
        <w:rPr>
          <w:rFonts w:ascii="Times New Roman" w:eastAsia="Times New Roman" w:hAnsi="Times New Roman"/>
          <w:sz w:val="24"/>
          <w:szCs w:val="24"/>
          <w:lang w:val="ru-RU"/>
        </w:rPr>
        <w:t>с</w:t>
      </w:r>
      <w:r w:rsidR="00B66A79">
        <w:rPr>
          <w:rFonts w:ascii="Times New Roman" w:eastAsia="Times New Roman" w:hAnsi="Times New Roman"/>
          <w:sz w:val="24"/>
          <w:szCs w:val="24"/>
          <w:lang w:val="ru-RU"/>
        </w:rPr>
        <w:t>:</w:t>
      </w:r>
    </w:p>
    <w:p w14:paraId="21A9C675" w14:textId="77777777" w:rsidR="00B66A79" w:rsidRDefault="00B66A79" w:rsidP="00B66A79">
      <w:pPr>
        <w:pStyle w:val="a4"/>
        <w:spacing w:after="0" w:line="240" w:lineRule="auto"/>
        <w:ind w:left="0"/>
        <w:jc w:val="both"/>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lang w:val="ru-RU"/>
        </w:rPr>
        <w:tab/>
      </w:r>
      <w:r w:rsidR="009004FA" w:rsidRPr="00B66A79">
        <w:rPr>
          <w:rFonts w:ascii="Times New Roman" w:eastAsia="Times New Roman" w:hAnsi="Times New Roman"/>
          <w:sz w:val="24"/>
          <w:szCs w:val="24"/>
          <w:lang w:val="ru-RU"/>
        </w:rPr>
        <w:t>Федеральным законом от 29.12.2012 № 273 – ФЗ «Об образовании в Российской Федерации»</w:t>
      </w:r>
      <w:r>
        <w:rPr>
          <w:rFonts w:ascii="Times New Roman" w:eastAsia="Times New Roman" w:hAnsi="Times New Roman"/>
          <w:sz w:val="24"/>
          <w:szCs w:val="24"/>
          <w:lang w:val="ru-RU"/>
        </w:rPr>
        <w:t>;</w:t>
      </w:r>
    </w:p>
    <w:p w14:paraId="092F2856" w14:textId="77777777" w:rsidR="00B66A79" w:rsidRDefault="009004FA" w:rsidP="00B66A79">
      <w:pPr>
        <w:pStyle w:val="a4"/>
        <w:spacing w:after="0" w:line="240" w:lineRule="auto"/>
        <w:ind w:left="0"/>
        <w:jc w:val="both"/>
        <w:rPr>
          <w:rFonts w:ascii="Times New Roman" w:eastAsia="Times New Roman" w:hAnsi="Times New Roman"/>
          <w:sz w:val="24"/>
          <w:szCs w:val="24"/>
          <w:lang w:val="ru-RU"/>
        </w:rPr>
      </w:pPr>
      <w:r w:rsidRPr="00B66A79">
        <w:rPr>
          <w:rFonts w:ascii="Times New Roman" w:eastAsia="Times New Roman" w:hAnsi="Times New Roman"/>
          <w:sz w:val="24"/>
          <w:szCs w:val="24"/>
          <w:lang w:val="ru-RU"/>
        </w:rPr>
        <w:t>-</w:t>
      </w:r>
      <w:r w:rsidR="00B66A79">
        <w:rPr>
          <w:rFonts w:ascii="Times New Roman" w:eastAsia="Times New Roman" w:hAnsi="Times New Roman"/>
          <w:sz w:val="24"/>
          <w:szCs w:val="24"/>
          <w:lang w:val="ru-RU"/>
        </w:rPr>
        <w:tab/>
      </w:r>
      <w:r w:rsidRPr="00B66A79">
        <w:rPr>
          <w:rFonts w:ascii="Times New Roman" w:eastAsia="Times New Roman" w:hAnsi="Times New Roman"/>
          <w:sz w:val="24"/>
          <w:szCs w:val="24"/>
          <w:lang w:val="ru-RU"/>
        </w:rPr>
        <w:t xml:space="preserve">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w:t>
      </w:r>
      <w:r w:rsidRPr="00B66A79">
        <w:rPr>
          <w:rFonts w:ascii="Times New Roman" w:eastAsia="Times New Roman" w:hAnsi="Times New Roman"/>
          <w:bCs/>
          <w:sz w:val="24"/>
          <w:szCs w:val="24"/>
          <w:lang w:val="ru-RU"/>
        </w:rPr>
        <w:t>17 мая 2012</w:t>
      </w:r>
      <w:r w:rsidRPr="00B66A79">
        <w:rPr>
          <w:rFonts w:ascii="Times New Roman" w:eastAsia="Times New Roman" w:hAnsi="Times New Roman"/>
          <w:bCs/>
          <w:sz w:val="24"/>
          <w:szCs w:val="24"/>
        </w:rPr>
        <w:t> </w:t>
      </w:r>
      <w:r w:rsidRPr="00B66A79">
        <w:rPr>
          <w:rFonts w:ascii="Times New Roman" w:eastAsia="Times New Roman" w:hAnsi="Times New Roman"/>
          <w:bCs/>
          <w:sz w:val="24"/>
          <w:szCs w:val="24"/>
          <w:lang w:val="ru-RU"/>
        </w:rPr>
        <w:t>г. №</w:t>
      </w:r>
      <w:r w:rsidRPr="00B66A79">
        <w:rPr>
          <w:rFonts w:ascii="Times New Roman" w:eastAsia="Times New Roman" w:hAnsi="Times New Roman"/>
          <w:bCs/>
          <w:sz w:val="24"/>
          <w:szCs w:val="24"/>
        </w:rPr>
        <w:t> </w:t>
      </w:r>
      <w:r w:rsidRPr="00B66A79">
        <w:rPr>
          <w:rFonts w:ascii="Times New Roman" w:eastAsia="Times New Roman" w:hAnsi="Times New Roman"/>
          <w:bCs/>
          <w:sz w:val="24"/>
          <w:szCs w:val="24"/>
          <w:lang w:val="ru-RU"/>
        </w:rPr>
        <w:t>413</w:t>
      </w:r>
      <w:r w:rsidRPr="00B66A79">
        <w:rPr>
          <w:rFonts w:ascii="Times New Roman" w:eastAsia="Times New Roman" w:hAnsi="Times New Roman"/>
          <w:sz w:val="24"/>
          <w:szCs w:val="24"/>
          <w:lang w:val="ru-RU"/>
        </w:rPr>
        <w:t xml:space="preserve"> «Об утверждении и введении в действие Федерального государственного образовательного стандарта среднего общего образования»</w:t>
      </w:r>
      <w:r w:rsidR="00B66A79">
        <w:rPr>
          <w:rFonts w:ascii="Times New Roman" w:eastAsia="Times New Roman" w:hAnsi="Times New Roman"/>
          <w:sz w:val="24"/>
          <w:szCs w:val="24"/>
          <w:lang w:val="ru-RU"/>
        </w:rPr>
        <w:t>;</w:t>
      </w:r>
    </w:p>
    <w:p w14:paraId="712B16B3" w14:textId="77777777" w:rsidR="009004FA" w:rsidRPr="00B66A79" w:rsidRDefault="00B66A79" w:rsidP="00B66A79">
      <w:pPr>
        <w:pStyle w:val="a4"/>
        <w:spacing w:after="0" w:line="240" w:lineRule="auto"/>
        <w:ind w:left="0"/>
        <w:jc w:val="both"/>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lang w:val="ru-RU"/>
        </w:rPr>
        <w:tab/>
      </w:r>
      <w:r w:rsidR="009004FA" w:rsidRPr="00B66A79">
        <w:rPr>
          <w:rFonts w:ascii="Times New Roman" w:eastAsia="Times New Roman" w:hAnsi="Times New Roman"/>
          <w:bCs/>
          <w:sz w:val="24"/>
          <w:szCs w:val="24"/>
          <w:lang w:val="ru-RU"/>
        </w:rPr>
        <w:t>приказа Министерства просвещения РФ от 12 августа 2022</w:t>
      </w:r>
      <w:r w:rsidR="009004FA" w:rsidRPr="00B66A79">
        <w:rPr>
          <w:rFonts w:ascii="Times New Roman" w:eastAsia="Times New Roman" w:hAnsi="Times New Roman"/>
          <w:bCs/>
          <w:sz w:val="24"/>
          <w:szCs w:val="24"/>
        </w:rPr>
        <w:t> </w:t>
      </w:r>
      <w:r w:rsidR="009004FA" w:rsidRPr="00B66A79">
        <w:rPr>
          <w:rFonts w:ascii="Times New Roman" w:eastAsia="Times New Roman" w:hAnsi="Times New Roman"/>
          <w:bCs/>
          <w:sz w:val="24"/>
          <w:szCs w:val="24"/>
          <w:lang w:val="ru-RU"/>
        </w:rPr>
        <w:t>г</w:t>
      </w:r>
      <w:r>
        <w:rPr>
          <w:rFonts w:ascii="Times New Roman" w:eastAsia="Times New Roman" w:hAnsi="Times New Roman"/>
          <w:bCs/>
          <w:sz w:val="24"/>
          <w:szCs w:val="24"/>
          <w:lang w:val="ru-RU"/>
        </w:rPr>
        <w:t xml:space="preserve">. </w:t>
      </w:r>
      <w:r w:rsidR="009004FA" w:rsidRPr="00B66A79">
        <w:rPr>
          <w:rFonts w:ascii="Times New Roman" w:eastAsia="Times New Roman" w:hAnsi="Times New Roman"/>
          <w:bCs/>
          <w:sz w:val="24"/>
          <w:szCs w:val="24"/>
          <w:lang w:val="ru-RU"/>
        </w:rPr>
        <w:t>№</w:t>
      </w:r>
      <w:r w:rsidR="009004FA" w:rsidRPr="00B66A79">
        <w:rPr>
          <w:rFonts w:ascii="Times New Roman" w:eastAsia="Times New Roman" w:hAnsi="Times New Roman"/>
          <w:bCs/>
          <w:sz w:val="24"/>
          <w:szCs w:val="24"/>
        </w:rPr>
        <w:t> </w:t>
      </w:r>
      <w:r w:rsidR="009004FA" w:rsidRPr="00B66A79">
        <w:rPr>
          <w:rFonts w:ascii="Times New Roman" w:eastAsia="Times New Roman" w:hAnsi="Times New Roman"/>
          <w:bCs/>
          <w:sz w:val="24"/>
          <w:szCs w:val="24"/>
          <w:lang w:val="ru-RU"/>
        </w:rPr>
        <w:t xml:space="preserve">732 </w:t>
      </w:r>
      <w:r>
        <w:rPr>
          <w:rFonts w:ascii="Times New Roman" w:eastAsia="Times New Roman" w:hAnsi="Times New Roman"/>
          <w:bCs/>
          <w:sz w:val="24"/>
          <w:szCs w:val="24"/>
          <w:lang w:val="ru-RU"/>
        </w:rPr>
        <w:t>«</w:t>
      </w:r>
      <w:r w:rsidR="009004FA" w:rsidRPr="00B66A79">
        <w:rPr>
          <w:rFonts w:ascii="Times New Roman" w:eastAsia="Times New Roman" w:hAnsi="Times New Roman"/>
          <w:bCs/>
          <w:sz w:val="24"/>
          <w:szCs w:val="24"/>
          <w:lang w:val="ru-RU"/>
        </w:rP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w:t>
      </w:r>
      <w:r w:rsidR="009004FA" w:rsidRPr="00B66A79">
        <w:rPr>
          <w:rFonts w:ascii="Times New Roman" w:eastAsia="Times New Roman" w:hAnsi="Times New Roman"/>
          <w:bCs/>
          <w:sz w:val="24"/>
          <w:szCs w:val="24"/>
        </w:rPr>
        <w:t> </w:t>
      </w:r>
      <w:r w:rsidR="009004FA" w:rsidRPr="00B66A79">
        <w:rPr>
          <w:rFonts w:ascii="Times New Roman" w:eastAsia="Times New Roman" w:hAnsi="Times New Roman"/>
          <w:bCs/>
          <w:sz w:val="24"/>
          <w:szCs w:val="24"/>
          <w:lang w:val="ru-RU"/>
        </w:rPr>
        <w:t>г  №</w:t>
      </w:r>
      <w:r w:rsidR="009004FA" w:rsidRPr="00B66A79">
        <w:rPr>
          <w:rFonts w:ascii="Times New Roman" w:eastAsia="Times New Roman" w:hAnsi="Times New Roman"/>
          <w:bCs/>
          <w:sz w:val="24"/>
          <w:szCs w:val="24"/>
        </w:rPr>
        <w:t> </w:t>
      </w:r>
      <w:r w:rsidR="009004FA" w:rsidRPr="00B66A79">
        <w:rPr>
          <w:rFonts w:ascii="Times New Roman" w:eastAsia="Times New Roman" w:hAnsi="Times New Roman"/>
          <w:bCs/>
          <w:sz w:val="24"/>
          <w:szCs w:val="24"/>
          <w:lang w:val="ru-RU"/>
        </w:rPr>
        <w:t>413</w:t>
      </w:r>
      <w:r>
        <w:rPr>
          <w:rFonts w:ascii="Times New Roman" w:eastAsia="Times New Roman" w:hAnsi="Times New Roman"/>
          <w:bCs/>
          <w:sz w:val="24"/>
          <w:szCs w:val="24"/>
          <w:lang w:val="ru-RU"/>
        </w:rPr>
        <w:t>»</w:t>
      </w:r>
      <w:r w:rsidR="009004FA" w:rsidRPr="00B66A79">
        <w:rPr>
          <w:rFonts w:ascii="Times New Roman" w:eastAsia="Times New Roman" w:hAnsi="Times New Roman"/>
          <w:bCs/>
          <w:sz w:val="24"/>
          <w:szCs w:val="24"/>
          <w:lang w:val="ru-RU"/>
        </w:rPr>
        <w:t>,</w:t>
      </w:r>
    </w:p>
    <w:p w14:paraId="1D12B85B" w14:textId="77777777" w:rsidR="009004FA" w:rsidRPr="0005483C" w:rsidRDefault="009004FA" w:rsidP="00B66A79">
      <w:pPr>
        <w:spacing w:after="0" w:line="240" w:lineRule="auto"/>
        <w:jc w:val="both"/>
        <w:rPr>
          <w:rFonts w:ascii="Times New Roman" w:hAnsi="Times New Roman" w:cs="Times New Roman"/>
          <w:sz w:val="24"/>
          <w:szCs w:val="24"/>
        </w:rPr>
      </w:pPr>
      <w:r w:rsidRPr="0005483C">
        <w:rPr>
          <w:rFonts w:ascii="Times New Roman" w:eastAsia="Times New Roman" w:hAnsi="Times New Roman" w:cs="Times New Roman"/>
          <w:bCs/>
          <w:sz w:val="24"/>
          <w:szCs w:val="24"/>
        </w:rPr>
        <w:t>-</w:t>
      </w:r>
      <w:r w:rsidR="00B66A79">
        <w:rPr>
          <w:rFonts w:ascii="Times New Roman" w:eastAsia="Times New Roman" w:hAnsi="Times New Roman" w:cs="Times New Roman"/>
          <w:bCs/>
          <w:sz w:val="24"/>
          <w:szCs w:val="24"/>
        </w:rPr>
        <w:tab/>
      </w:r>
      <w:r w:rsidRPr="0005483C">
        <w:rPr>
          <w:rFonts w:ascii="Times New Roman" w:hAnsi="Times New Roman" w:cs="Times New Roman"/>
          <w:sz w:val="24"/>
          <w:szCs w:val="24"/>
        </w:rPr>
        <w:t xml:space="preserve">приказа Минпросвещения России от 18.05.2023г </w:t>
      </w:r>
      <w:r w:rsidR="00B66A79">
        <w:rPr>
          <w:rFonts w:ascii="Times New Roman" w:hAnsi="Times New Roman" w:cs="Times New Roman"/>
          <w:sz w:val="24"/>
          <w:szCs w:val="24"/>
        </w:rPr>
        <w:t>№</w:t>
      </w:r>
      <w:r w:rsidRPr="0005483C">
        <w:rPr>
          <w:rFonts w:ascii="Times New Roman" w:hAnsi="Times New Roman" w:cs="Times New Roman"/>
          <w:sz w:val="24"/>
          <w:szCs w:val="24"/>
        </w:rPr>
        <w:t xml:space="preserve"> 371  </w:t>
      </w:r>
      <w:r w:rsidR="00B66A79">
        <w:rPr>
          <w:rFonts w:ascii="Times New Roman" w:hAnsi="Times New Roman" w:cs="Times New Roman"/>
          <w:sz w:val="24"/>
          <w:szCs w:val="24"/>
        </w:rPr>
        <w:t>«</w:t>
      </w:r>
      <w:r w:rsidRPr="0005483C">
        <w:rPr>
          <w:rFonts w:ascii="Times New Roman" w:hAnsi="Times New Roman" w:cs="Times New Roman"/>
          <w:sz w:val="24"/>
          <w:szCs w:val="24"/>
        </w:rPr>
        <w:t>Об утверждении федеральной образовательной программы среднего общего образования</w:t>
      </w:r>
      <w:r w:rsidR="00B66A79">
        <w:rPr>
          <w:rFonts w:ascii="Times New Roman" w:hAnsi="Times New Roman" w:cs="Times New Roman"/>
          <w:sz w:val="24"/>
          <w:szCs w:val="24"/>
        </w:rPr>
        <w:t>»;</w:t>
      </w:r>
    </w:p>
    <w:p w14:paraId="7237411D" w14:textId="77777777" w:rsidR="009004FA" w:rsidRPr="0005483C" w:rsidRDefault="009004FA" w:rsidP="00B66A79">
      <w:pPr>
        <w:spacing w:after="0" w:line="240" w:lineRule="auto"/>
        <w:jc w:val="both"/>
        <w:rPr>
          <w:rFonts w:ascii="Times New Roman" w:hAnsi="Times New Roman" w:cs="Times New Roman"/>
          <w:color w:val="000000"/>
          <w:sz w:val="24"/>
          <w:szCs w:val="24"/>
        </w:rPr>
      </w:pPr>
      <w:r w:rsidRPr="0005483C">
        <w:rPr>
          <w:rFonts w:ascii="Times New Roman" w:hAnsi="Times New Roman" w:cs="Times New Roman"/>
          <w:sz w:val="24"/>
          <w:szCs w:val="24"/>
        </w:rPr>
        <w:t>-</w:t>
      </w:r>
      <w:r w:rsidR="00B66A79">
        <w:rPr>
          <w:rFonts w:ascii="Times New Roman" w:hAnsi="Times New Roman" w:cs="Times New Roman"/>
          <w:sz w:val="24"/>
          <w:szCs w:val="24"/>
        </w:rPr>
        <w:tab/>
      </w:r>
      <w:r w:rsidRPr="0005483C">
        <w:rPr>
          <w:rFonts w:ascii="Times New Roman" w:hAnsi="Times New Roman" w:cs="Times New Roman"/>
          <w:color w:val="000000"/>
          <w:sz w:val="24"/>
          <w:szCs w:val="24"/>
        </w:rPr>
        <w:t xml:space="preserve">приказа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w:t>
      </w:r>
      <w:r w:rsidR="00B66A79">
        <w:rPr>
          <w:rFonts w:ascii="Times New Roman" w:hAnsi="Times New Roman" w:cs="Times New Roman"/>
          <w:color w:val="000000"/>
          <w:sz w:val="24"/>
          <w:szCs w:val="24"/>
        </w:rPr>
        <w:t>о</w:t>
      </w:r>
      <w:r w:rsidRPr="0005483C">
        <w:rPr>
          <w:rFonts w:ascii="Times New Roman" w:hAnsi="Times New Roman" w:cs="Times New Roman"/>
          <w:color w:val="000000"/>
          <w:sz w:val="24"/>
          <w:szCs w:val="24"/>
        </w:rPr>
        <w:t>бщего образования и среднего общего образования»</w:t>
      </w:r>
      <w:r w:rsidR="00B66A79">
        <w:rPr>
          <w:rFonts w:ascii="Times New Roman" w:hAnsi="Times New Roman" w:cs="Times New Roman"/>
          <w:color w:val="000000"/>
          <w:sz w:val="24"/>
          <w:szCs w:val="24"/>
        </w:rPr>
        <w:t>;</w:t>
      </w:r>
    </w:p>
    <w:p w14:paraId="4CC9EF5E" w14:textId="77777777" w:rsidR="009004FA" w:rsidRPr="0005483C" w:rsidRDefault="009004FA" w:rsidP="00B66A79">
      <w:pPr>
        <w:spacing w:after="0" w:line="240" w:lineRule="auto"/>
        <w:jc w:val="both"/>
        <w:rPr>
          <w:rFonts w:ascii="Times New Roman" w:hAnsi="Times New Roman" w:cs="Times New Roman"/>
          <w:color w:val="000000"/>
          <w:sz w:val="24"/>
          <w:szCs w:val="24"/>
        </w:rPr>
      </w:pPr>
      <w:r w:rsidRPr="0005483C">
        <w:rPr>
          <w:rFonts w:ascii="Times New Roman" w:hAnsi="Times New Roman" w:cs="Times New Roman"/>
          <w:color w:val="000000"/>
          <w:sz w:val="24"/>
          <w:szCs w:val="24"/>
        </w:rPr>
        <w:t>-</w:t>
      </w:r>
      <w:r w:rsidR="00B66A79">
        <w:rPr>
          <w:rFonts w:ascii="Times New Roman" w:hAnsi="Times New Roman" w:cs="Times New Roman"/>
          <w:color w:val="000000"/>
          <w:sz w:val="24"/>
          <w:szCs w:val="24"/>
        </w:rPr>
        <w:tab/>
      </w:r>
      <w:r w:rsidRPr="0005483C">
        <w:rPr>
          <w:rFonts w:ascii="Times New Roman" w:hAnsi="Times New Roman" w:cs="Times New Roman"/>
          <w:color w:val="000000"/>
          <w:sz w:val="24"/>
          <w:szCs w:val="24"/>
        </w:rPr>
        <w:t>приказа Министерства Просвещения Российской Федерации №62 от 01.02.2024г.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r w:rsidR="00B66A79">
        <w:rPr>
          <w:rFonts w:ascii="Times New Roman" w:hAnsi="Times New Roman" w:cs="Times New Roman"/>
          <w:color w:val="000000"/>
          <w:sz w:val="24"/>
          <w:szCs w:val="24"/>
        </w:rPr>
        <w:t>;</w:t>
      </w:r>
    </w:p>
    <w:p w14:paraId="79F0D079" w14:textId="77777777" w:rsidR="009004FA" w:rsidRPr="0005483C" w:rsidRDefault="009004FA" w:rsidP="00B66A79">
      <w:pPr>
        <w:spacing w:after="0" w:line="240" w:lineRule="auto"/>
        <w:jc w:val="both"/>
        <w:rPr>
          <w:rFonts w:ascii="Times New Roman" w:hAnsi="Times New Roman" w:cs="Times New Roman"/>
          <w:color w:val="000000"/>
          <w:sz w:val="24"/>
          <w:szCs w:val="24"/>
        </w:rPr>
      </w:pPr>
      <w:r w:rsidRPr="0005483C">
        <w:rPr>
          <w:rFonts w:ascii="Times New Roman" w:hAnsi="Times New Roman" w:cs="Times New Roman"/>
          <w:color w:val="000000"/>
          <w:sz w:val="24"/>
          <w:szCs w:val="24"/>
        </w:rPr>
        <w:t>-</w:t>
      </w:r>
      <w:r w:rsidR="00B66A79">
        <w:rPr>
          <w:rFonts w:ascii="Times New Roman" w:hAnsi="Times New Roman" w:cs="Times New Roman"/>
          <w:color w:val="000000"/>
          <w:sz w:val="24"/>
          <w:szCs w:val="24"/>
        </w:rPr>
        <w:tab/>
      </w:r>
      <w:r w:rsidRPr="0005483C">
        <w:rPr>
          <w:rFonts w:ascii="Times New Roman" w:hAnsi="Times New Roman" w:cs="Times New Roman"/>
          <w:color w:val="000000"/>
          <w:sz w:val="24"/>
          <w:szCs w:val="24"/>
        </w:rPr>
        <w:t>приказа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B66A79">
        <w:rPr>
          <w:rFonts w:ascii="Times New Roman" w:hAnsi="Times New Roman" w:cs="Times New Roman"/>
          <w:color w:val="000000"/>
          <w:sz w:val="24"/>
          <w:szCs w:val="24"/>
        </w:rPr>
        <w:t>;</w:t>
      </w:r>
    </w:p>
    <w:p w14:paraId="267A9E4E" w14:textId="77777777" w:rsidR="009004FA" w:rsidRPr="0005483C" w:rsidRDefault="009004FA" w:rsidP="00B66A79">
      <w:pPr>
        <w:spacing w:after="0" w:line="240" w:lineRule="auto"/>
        <w:jc w:val="both"/>
        <w:rPr>
          <w:rFonts w:ascii="Times New Roman" w:hAnsi="Times New Roman" w:cs="Times New Roman"/>
          <w:color w:val="000000"/>
          <w:sz w:val="24"/>
          <w:szCs w:val="24"/>
          <w:highlight w:val="yellow"/>
        </w:rPr>
      </w:pPr>
      <w:r w:rsidRPr="0005483C">
        <w:rPr>
          <w:rFonts w:ascii="Times New Roman" w:hAnsi="Times New Roman" w:cs="Times New Roman"/>
          <w:color w:val="000000"/>
          <w:sz w:val="24"/>
          <w:szCs w:val="24"/>
        </w:rPr>
        <w:t>-</w:t>
      </w:r>
      <w:r w:rsidR="00B66A79">
        <w:rPr>
          <w:rFonts w:ascii="Times New Roman" w:hAnsi="Times New Roman" w:cs="Times New Roman"/>
          <w:color w:val="000000"/>
          <w:sz w:val="24"/>
          <w:szCs w:val="24"/>
        </w:rPr>
        <w:tab/>
      </w:r>
      <w:r w:rsidRPr="0005483C">
        <w:rPr>
          <w:rFonts w:ascii="Times New Roman" w:hAnsi="Times New Roman" w:cs="Times New Roman"/>
          <w:color w:val="000000"/>
          <w:sz w:val="24"/>
          <w:szCs w:val="24"/>
        </w:rPr>
        <w:t>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r w:rsidR="00B66A79">
        <w:rPr>
          <w:rFonts w:ascii="Times New Roman" w:hAnsi="Times New Roman" w:cs="Times New Roman"/>
          <w:color w:val="000000"/>
          <w:sz w:val="24"/>
          <w:szCs w:val="24"/>
        </w:rPr>
        <w:t>;</w:t>
      </w:r>
    </w:p>
    <w:p w14:paraId="4917E2FD" w14:textId="77777777" w:rsidR="009004FA" w:rsidRPr="0005483C" w:rsidRDefault="009004FA" w:rsidP="00B66A79">
      <w:pPr>
        <w:spacing w:after="0" w:line="240" w:lineRule="auto"/>
        <w:ind w:left="4" w:hanging="4"/>
        <w:rPr>
          <w:rFonts w:ascii="Times New Roman" w:hAnsi="Times New Roman" w:cs="Times New Roman"/>
          <w:color w:val="000000"/>
          <w:sz w:val="24"/>
          <w:szCs w:val="24"/>
        </w:rPr>
      </w:pPr>
      <w:r w:rsidRPr="0005483C">
        <w:rPr>
          <w:rFonts w:ascii="Times New Roman" w:hAnsi="Times New Roman" w:cs="Times New Roman"/>
          <w:color w:val="000000"/>
          <w:sz w:val="24"/>
          <w:szCs w:val="24"/>
        </w:rPr>
        <w:t>-</w:t>
      </w:r>
      <w:r w:rsidR="00B66A79">
        <w:rPr>
          <w:rFonts w:ascii="Times New Roman" w:hAnsi="Times New Roman" w:cs="Times New Roman"/>
          <w:color w:val="000000"/>
          <w:sz w:val="24"/>
          <w:szCs w:val="24"/>
        </w:rPr>
        <w:tab/>
      </w:r>
      <w:r w:rsidRPr="0005483C">
        <w:rPr>
          <w:rFonts w:ascii="Times New Roman" w:hAnsi="Times New Roman" w:cs="Times New Roman"/>
          <w:color w:val="000000"/>
          <w:sz w:val="24"/>
          <w:szCs w:val="24"/>
        </w:rPr>
        <w:t>приказ</w:t>
      </w:r>
      <w:r w:rsidR="00B66A79">
        <w:rPr>
          <w:rFonts w:ascii="Times New Roman" w:hAnsi="Times New Roman" w:cs="Times New Roman"/>
          <w:color w:val="000000"/>
          <w:sz w:val="24"/>
          <w:szCs w:val="24"/>
        </w:rPr>
        <w:t>а</w:t>
      </w:r>
      <w:bookmarkStart w:id="0" w:name="_Hlk170559410"/>
      <w:r w:rsidRPr="0005483C">
        <w:rPr>
          <w:rFonts w:ascii="Times New Roman" w:hAnsi="Times New Roman" w:cs="Times New Roman"/>
          <w:color w:val="000000"/>
          <w:sz w:val="24"/>
          <w:szCs w:val="24"/>
        </w:rPr>
        <w:t>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среднегообщего образования»</w:t>
      </w:r>
      <w:bookmarkEnd w:id="0"/>
      <w:r w:rsidR="00B66A79">
        <w:rPr>
          <w:rFonts w:ascii="Times New Roman" w:hAnsi="Times New Roman" w:cs="Times New Roman"/>
          <w:color w:val="000000"/>
          <w:sz w:val="24"/>
          <w:szCs w:val="24"/>
        </w:rPr>
        <w:t>;</w:t>
      </w:r>
      <w:r w:rsidR="0005483C" w:rsidRPr="0005483C">
        <w:rPr>
          <w:rFonts w:ascii="Times New Roman" w:hAnsi="Times New Roman" w:cs="Times New Roman"/>
          <w:color w:val="000000"/>
          <w:sz w:val="24"/>
          <w:szCs w:val="24"/>
        </w:rPr>
        <w:br/>
      </w:r>
      <w:r w:rsidR="00B66A79" w:rsidRPr="00B66A79">
        <w:rPr>
          <w:rFonts w:ascii="Times New Roman" w:eastAsia="Times New Roman" w:hAnsi="Times New Roman" w:cs="Times New Roman"/>
          <w:color w:val="000000" w:themeColor="text1"/>
          <w:sz w:val="24"/>
          <w:szCs w:val="24"/>
        </w:rPr>
        <w:t>-</w:t>
      </w:r>
      <w:r w:rsidR="00B66A79" w:rsidRPr="00B66A79">
        <w:rPr>
          <w:rFonts w:ascii="Times New Roman" w:eastAsia="Times New Roman" w:hAnsi="Times New Roman" w:cs="Times New Roman"/>
          <w:color w:val="000000" w:themeColor="text1"/>
          <w:sz w:val="24"/>
          <w:szCs w:val="24"/>
        </w:rPr>
        <w:tab/>
      </w:r>
      <w:r w:rsidRPr="00B66A79">
        <w:rPr>
          <w:rFonts w:ascii="Times New Roman" w:eastAsia="Times New Roman" w:hAnsi="Times New Roman" w:cs="Times New Roman"/>
          <w:color w:val="000000" w:themeColor="text1"/>
          <w:sz w:val="24"/>
          <w:szCs w:val="24"/>
        </w:rPr>
        <w:t>Устава</w:t>
      </w:r>
      <w:r w:rsidR="00B66A79" w:rsidRPr="00B66A79">
        <w:rPr>
          <w:rFonts w:ascii="Times New Roman" w:eastAsia="Times New Roman" w:hAnsi="Times New Roman" w:cs="Times New Roman"/>
          <w:color w:val="000000" w:themeColor="text1"/>
          <w:sz w:val="24"/>
          <w:szCs w:val="24"/>
        </w:rPr>
        <w:t xml:space="preserve"> МБОУ г. Керчи РК «Школа №13».</w:t>
      </w:r>
      <w:r w:rsidR="0005483C" w:rsidRPr="00B66A79">
        <w:rPr>
          <w:rFonts w:ascii="Times New Roman" w:hAnsi="Times New Roman" w:cs="Times New Roman"/>
          <w:color w:val="000000" w:themeColor="text1"/>
          <w:sz w:val="24"/>
          <w:szCs w:val="24"/>
        </w:rPr>
        <w:br/>
      </w:r>
      <w:r w:rsidRPr="0005483C">
        <w:rPr>
          <w:rFonts w:ascii="Times New Roman" w:eastAsia="Times New Roman" w:hAnsi="Times New Roman" w:cs="Times New Roman"/>
          <w:sz w:val="24"/>
          <w:szCs w:val="24"/>
        </w:rPr>
        <w:t>Также при реализации ООП СОО учтены требования:</w:t>
      </w:r>
    </w:p>
    <w:p w14:paraId="346BD6C8" w14:textId="77777777" w:rsidR="009004FA" w:rsidRPr="0005483C" w:rsidRDefault="00B66A79" w:rsidP="00B66A79">
      <w:pPr>
        <w:tabs>
          <w:tab w:val="left" w:pos="10"/>
        </w:tabs>
        <w:spacing w:after="0" w:line="240" w:lineRule="auto"/>
        <w:ind w:left="4" w:right="-4"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9004FA" w:rsidRPr="0005483C">
        <w:rPr>
          <w:rFonts w:ascii="Times New Roman" w:eastAsia="Times New Roman" w:hAnsi="Times New Roman" w:cs="Times New Roman"/>
          <w:sz w:val="24"/>
          <w:szCs w:val="24"/>
        </w:rPr>
        <w:t xml:space="preserve">Постановления Главного государственного санитарного врача РФ от 28 сентября 2020 г. </w:t>
      </w:r>
      <w:r>
        <w:rPr>
          <w:rFonts w:ascii="Times New Roman" w:eastAsia="Times New Roman" w:hAnsi="Times New Roman" w:cs="Times New Roman"/>
          <w:sz w:val="24"/>
          <w:szCs w:val="24"/>
        </w:rPr>
        <w:t>№</w:t>
      </w:r>
      <w:r w:rsidR="009004FA" w:rsidRPr="0005483C">
        <w:rPr>
          <w:rFonts w:ascii="Times New Roman" w:eastAsia="Times New Roman" w:hAnsi="Times New Roman" w:cs="Times New Roman"/>
          <w:sz w:val="24"/>
          <w:szCs w:val="24"/>
        </w:rPr>
        <w:t xml:space="preserve"> 28 "Об утверждении санитарных правил СП 2.4.3648-20 </w:t>
      </w:r>
      <w:r>
        <w:rPr>
          <w:rFonts w:ascii="Times New Roman" w:eastAsia="Times New Roman" w:hAnsi="Times New Roman" w:cs="Times New Roman"/>
          <w:sz w:val="24"/>
          <w:szCs w:val="24"/>
        </w:rPr>
        <w:t>«</w:t>
      </w:r>
      <w:r w:rsidR="009004FA" w:rsidRPr="0005483C">
        <w:rPr>
          <w:rFonts w:ascii="Times New Roman" w:eastAsia="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Pr>
          <w:rFonts w:ascii="Times New Roman" w:eastAsia="Times New Roman" w:hAnsi="Times New Roman" w:cs="Times New Roman"/>
          <w:sz w:val="24"/>
          <w:szCs w:val="24"/>
        </w:rPr>
        <w:t>»;</w:t>
      </w:r>
    </w:p>
    <w:p w14:paraId="281B8C73" w14:textId="77777777" w:rsidR="00234690" w:rsidRPr="0005483C" w:rsidRDefault="00B66A79" w:rsidP="00B66A79">
      <w:pPr>
        <w:tabs>
          <w:tab w:val="left" w:pos="10"/>
        </w:tabs>
        <w:spacing w:after="0" w:line="240" w:lineRule="auto"/>
        <w:ind w:left="4" w:right="-4"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9004FA" w:rsidRPr="0005483C">
        <w:rPr>
          <w:rFonts w:ascii="Times New Roman" w:eastAsia="Times New Roman" w:hAnsi="Times New Roman" w:cs="Times New Roman"/>
          <w:sz w:val="24"/>
          <w:szCs w:val="24"/>
        </w:rPr>
        <w:t xml:space="preserve">Постановления Главного государственного санитарного врача РФ от 28 января 2021 г. </w:t>
      </w:r>
      <w:r>
        <w:rPr>
          <w:rFonts w:ascii="Times New Roman" w:eastAsia="Times New Roman" w:hAnsi="Times New Roman" w:cs="Times New Roman"/>
          <w:sz w:val="24"/>
          <w:szCs w:val="24"/>
        </w:rPr>
        <w:t>№</w:t>
      </w:r>
      <w:r w:rsidR="009004FA" w:rsidRPr="0005483C">
        <w:rPr>
          <w:rFonts w:ascii="Times New Roman" w:eastAsia="Times New Roman" w:hAnsi="Times New Roman" w:cs="Times New Roman"/>
          <w:sz w:val="24"/>
          <w:szCs w:val="24"/>
        </w:rPr>
        <w:t xml:space="preserve"> 2 </w:t>
      </w:r>
      <w:r>
        <w:rPr>
          <w:rFonts w:ascii="Times New Roman" w:eastAsia="Times New Roman" w:hAnsi="Times New Roman" w:cs="Times New Roman"/>
          <w:sz w:val="24"/>
          <w:szCs w:val="24"/>
        </w:rPr>
        <w:t>«</w:t>
      </w:r>
      <w:r w:rsidR="009004FA" w:rsidRPr="0005483C">
        <w:rPr>
          <w:rFonts w:ascii="Times New Roman" w:eastAsia="Times New Roman" w:hAnsi="Times New Roman" w:cs="Times New Roman"/>
          <w:sz w:val="24"/>
          <w:szCs w:val="24"/>
        </w:rPr>
        <w:t xml:space="preserve">Об утверждении санитарных правил и норм СанПиН 1.2.3685-21 </w:t>
      </w:r>
      <w:r>
        <w:rPr>
          <w:rFonts w:ascii="Times New Roman" w:eastAsia="Times New Roman" w:hAnsi="Times New Roman" w:cs="Times New Roman"/>
          <w:sz w:val="24"/>
          <w:szCs w:val="24"/>
        </w:rPr>
        <w:t>«</w:t>
      </w:r>
      <w:r w:rsidR="009004FA" w:rsidRPr="0005483C">
        <w:rPr>
          <w:rFonts w:ascii="Times New Roman" w:eastAsia="Times New Roman" w:hAnsi="Times New Roman" w:cs="Times New Roman"/>
          <w:sz w:val="24"/>
          <w:szCs w:val="24"/>
        </w:rPr>
        <w:t>Гигиенические нормативы и требования к обеспечению безопасности и (или) безвредности для человека факторов среды обитания</w:t>
      </w:r>
      <w:r>
        <w:rPr>
          <w:rFonts w:ascii="Times New Roman" w:eastAsia="Times New Roman" w:hAnsi="Times New Roman" w:cs="Times New Roman"/>
          <w:sz w:val="24"/>
          <w:szCs w:val="24"/>
        </w:rPr>
        <w:t>»</w:t>
      </w:r>
      <w:r w:rsidR="009004FA" w:rsidRPr="0005483C">
        <w:rPr>
          <w:rFonts w:ascii="Times New Roman" w:eastAsia="Times New Roman" w:hAnsi="Times New Roman" w:cs="Times New Roman"/>
          <w:sz w:val="24"/>
          <w:szCs w:val="24"/>
        </w:rPr>
        <w:t>.</w:t>
      </w:r>
    </w:p>
    <w:p w14:paraId="43E7F0CB" w14:textId="77777777" w:rsidR="00234690" w:rsidRPr="0005483C" w:rsidRDefault="00234690" w:rsidP="00B66A79">
      <w:pPr>
        <w:widowControl w:val="0"/>
        <w:spacing w:after="0" w:line="240" w:lineRule="auto"/>
        <w:ind w:firstLine="847"/>
        <w:jc w:val="both"/>
        <w:rPr>
          <w:rFonts w:ascii="Times New Roman" w:eastAsia="SchoolBookSanPin" w:hAnsi="Times New Roman" w:cs="Times New Roman"/>
          <w:sz w:val="24"/>
          <w:szCs w:val="24"/>
        </w:rPr>
      </w:pPr>
      <w:r w:rsidRPr="0005483C">
        <w:rPr>
          <w:rFonts w:ascii="Times New Roman" w:hAnsi="Times New Roman" w:cs="Times New Roman"/>
          <w:sz w:val="24"/>
          <w:szCs w:val="24"/>
        </w:rPr>
        <w:t xml:space="preserve">2. Содержание ООП СОО представлено </w:t>
      </w:r>
      <w:r w:rsidRPr="0005483C">
        <w:rPr>
          <w:rFonts w:ascii="Times New Roman" w:eastAsia="SchoolBookSanPin" w:hAnsi="Times New Roman" w:cs="Times New Roman"/>
          <w:sz w:val="24"/>
          <w:szCs w:val="24"/>
        </w:rPr>
        <w:t xml:space="preserve">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w:t>
      </w:r>
      <w:r w:rsidRPr="0005483C">
        <w:rPr>
          <w:rFonts w:ascii="Times New Roman" w:eastAsia="SchoolBookSanPin" w:hAnsi="Times New Roman" w:cs="Times New Roman"/>
          <w:sz w:val="24"/>
          <w:szCs w:val="24"/>
        </w:rPr>
        <w:lastRenderedPageBreak/>
        <w:t>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w:t>
      </w:r>
      <w:r w:rsidR="00B66A79">
        <w:rPr>
          <w:rFonts w:ascii="Times New Roman" w:hAnsi="Times New Roman" w:cs="Times New Roman"/>
          <w:sz w:val="24"/>
          <w:szCs w:val="24"/>
          <w:vertAlign w:val="superscript"/>
        </w:rPr>
        <w:t>.</w:t>
      </w:r>
    </w:p>
    <w:p w14:paraId="340D6D7E" w14:textId="77777777" w:rsidR="00234690" w:rsidRPr="0005483C" w:rsidRDefault="00234690" w:rsidP="00B66A79">
      <w:pPr>
        <w:widowControl w:val="0"/>
        <w:tabs>
          <w:tab w:val="left" w:pos="1134"/>
        </w:tabs>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3.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СОО</w:t>
      </w:r>
      <w:r w:rsidRPr="0005483C">
        <w:rPr>
          <w:rFonts w:ascii="Times New Roman" w:eastAsia="SchoolBookSanPin" w:hAnsi="Times New Roman" w:cs="Times New Roman"/>
          <w:sz w:val="24"/>
          <w:szCs w:val="24"/>
          <w:vertAlign w:val="superscript"/>
        </w:rPr>
        <w:footnoteReference w:id="1"/>
      </w:r>
      <w:r w:rsidRPr="0005483C">
        <w:rPr>
          <w:rFonts w:ascii="Times New Roman" w:eastAsia="SchoolBookSanPin" w:hAnsi="Times New Roman" w:cs="Times New Roman"/>
          <w:sz w:val="24"/>
          <w:szCs w:val="24"/>
        </w:rPr>
        <w:t>)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ОП СОО.</w:t>
      </w:r>
    </w:p>
    <w:p w14:paraId="022E5B23" w14:textId="77777777" w:rsidR="00234690" w:rsidRPr="0005483C" w:rsidRDefault="00234690" w:rsidP="00B66A79">
      <w:pPr>
        <w:widowControl w:val="0"/>
        <w:tabs>
          <w:tab w:val="left" w:pos="1134"/>
        </w:tabs>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w:t>
      </w:r>
      <w:r w:rsidR="0005483C" w:rsidRPr="0005483C">
        <w:rPr>
          <w:rFonts w:ascii="Times New Roman" w:eastAsia="SchoolBookSanPin" w:hAnsi="Times New Roman" w:cs="Times New Roman"/>
          <w:sz w:val="24"/>
          <w:szCs w:val="24"/>
        </w:rPr>
        <w:t>ОБЗР</w:t>
      </w:r>
      <w:r w:rsidRPr="0005483C">
        <w:rPr>
          <w:rFonts w:ascii="Times New Roman" w:eastAsia="SchoolBookSanPin" w:hAnsi="Times New Roman" w:cs="Times New Roman"/>
          <w:sz w:val="24"/>
          <w:szCs w:val="24"/>
        </w:rPr>
        <w:t xml:space="preserve">». </w:t>
      </w:r>
    </w:p>
    <w:p w14:paraId="476AF175" w14:textId="77777777" w:rsidR="00234690" w:rsidRPr="0005483C" w:rsidRDefault="00234690" w:rsidP="00B66A79">
      <w:pPr>
        <w:widowControl w:val="0"/>
        <w:tabs>
          <w:tab w:val="left" w:pos="1134"/>
        </w:tabs>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5.ООП СОО включает три раздела: целевой, содержательный, организационный.</w:t>
      </w:r>
    </w:p>
    <w:p w14:paraId="6CBDE1A2" w14:textId="77777777" w:rsidR="00234690" w:rsidRPr="0005483C" w:rsidRDefault="00234690" w:rsidP="00B66A79">
      <w:pPr>
        <w:widowControl w:val="0"/>
        <w:tabs>
          <w:tab w:val="left" w:pos="993"/>
        </w:tabs>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6. 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p>
    <w:p w14:paraId="4B85E34F" w14:textId="77777777" w:rsidR="00234690" w:rsidRPr="0005483C" w:rsidRDefault="00234690" w:rsidP="00B66A79">
      <w:pPr>
        <w:widowControl w:val="0"/>
        <w:tabs>
          <w:tab w:val="left" w:pos="993"/>
        </w:tabs>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7. Целевой раздел ООП СОО включает:</w:t>
      </w:r>
    </w:p>
    <w:p w14:paraId="6A6E376C" w14:textId="77777777" w:rsidR="00234690" w:rsidRPr="0005483C" w:rsidRDefault="00B66A79" w:rsidP="00B66A79">
      <w:pPr>
        <w:widowControl w:val="0"/>
        <w:tabs>
          <w:tab w:val="left" w:pos="1134"/>
        </w:tabs>
        <w:spacing w:after="0" w:line="240" w:lineRule="auto"/>
        <w:ind w:firstLine="847"/>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пояснительную записку;</w:t>
      </w:r>
    </w:p>
    <w:p w14:paraId="21510F64" w14:textId="77777777" w:rsidR="00234690" w:rsidRPr="0005483C" w:rsidRDefault="00B66A79" w:rsidP="00B66A79">
      <w:pPr>
        <w:widowControl w:val="0"/>
        <w:tabs>
          <w:tab w:val="left" w:pos="1134"/>
        </w:tabs>
        <w:spacing w:after="0" w:line="240" w:lineRule="auto"/>
        <w:ind w:firstLine="847"/>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планируемые результаты освоения обучающимися ООП СОО;</w:t>
      </w:r>
    </w:p>
    <w:p w14:paraId="3DC82B0C" w14:textId="77777777" w:rsidR="00234690" w:rsidRPr="0005483C" w:rsidRDefault="00B66A79" w:rsidP="00B66A79">
      <w:pPr>
        <w:widowControl w:val="0"/>
        <w:tabs>
          <w:tab w:val="left" w:pos="1134"/>
        </w:tabs>
        <w:spacing w:after="0" w:line="240" w:lineRule="auto"/>
        <w:ind w:firstLine="847"/>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систему оценки достижения планируемых результатов освоения по ФОП СО</w:t>
      </w:r>
      <w:r>
        <w:rPr>
          <w:rFonts w:ascii="Times New Roman" w:eastAsia="SchoolBookSanPin" w:hAnsi="Times New Roman" w:cs="Times New Roman"/>
          <w:sz w:val="24"/>
          <w:szCs w:val="24"/>
        </w:rPr>
        <w:t>О</w:t>
      </w:r>
      <w:r>
        <w:rPr>
          <w:rFonts w:ascii="Times New Roman" w:hAnsi="Times New Roman" w:cs="Times New Roman"/>
          <w:sz w:val="24"/>
          <w:szCs w:val="24"/>
          <w:vertAlign w:val="superscript"/>
        </w:rPr>
        <w:t>.</w:t>
      </w:r>
    </w:p>
    <w:p w14:paraId="43283C48" w14:textId="77777777" w:rsidR="00234690" w:rsidRPr="0005483C" w:rsidRDefault="00234690" w:rsidP="00B66A79">
      <w:pPr>
        <w:widowControl w:val="0"/>
        <w:tabs>
          <w:tab w:val="left" w:pos="993"/>
          <w:tab w:val="left" w:pos="1134"/>
        </w:tabs>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8.Содержательный раздел ООП СОО включает следующие программы, ориентированные на достижение предметных, метапредметных и личностных результатов:</w:t>
      </w:r>
    </w:p>
    <w:p w14:paraId="799D7696" w14:textId="77777777" w:rsidR="00234690" w:rsidRPr="0005483C" w:rsidRDefault="00234690" w:rsidP="00B66A79">
      <w:pPr>
        <w:widowControl w:val="0"/>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федеральные рабочие программы учебных предметов;</w:t>
      </w:r>
    </w:p>
    <w:p w14:paraId="28DB4FEE" w14:textId="77777777" w:rsidR="00234690" w:rsidRPr="0005483C" w:rsidRDefault="00234690" w:rsidP="00B66A79">
      <w:pPr>
        <w:widowControl w:val="0"/>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программу формирования универсальных учебных действий у обучающихся;</w:t>
      </w:r>
    </w:p>
    <w:p w14:paraId="0096259F" w14:textId="77777777" w:rsidR="00234690" w:rsidRPr="0005483C" w:rsidRDefault="00234690" w:rsidP="00B66A79">
      <w:pPr>
        <w:widowControl w:val="0"/>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рабочую программу воспитания.</w:t>
      </w:r>
    </w:p>
    <w:p w14:paraId="1B2DF52B" w14:textId="77777777" w:rsidR="00234690" w:rsidRPr="0005483C" w:rsidRDefault="00234690" w:rsidP="00B66A79">
      <w:pPr>
        <w:widowControl w:val="0"/>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9. Федеральные 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w:t>
      </w:r>
    </w:p>
    <w:p w14:paraId="4D233323" w14:textId="77777777" w:rsidR="00234690" w:rsidRPr="0005483C" w:rsidRDefault="00234690" w:rsidP="00B66A79">
      <w:pPr>
        <w:widowControl w:val="0"/>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10. Программа формирования универсальных учебных действий у обучающихся содержит:</w:t>
      </w:r>
    </w:p>
    <w:p w14:paraId="5A6D93C0" w14:textId="77777777" w:rsidR="00234690" w:rsidRPr="0005483C" w:rsidRDefault="00234690" w:rsidP="00B66A79">
      <w:pPr>
        <w:widowControl w:val="0"/>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14:paraId="38CA2097" w14:textId="77777777" w:rsidR="00234690" w:rsidRPr="0005483C" w:rsidRDefault="00234690" w:rsidP="00B66A79">
      <w:pPr>
        <w:widowControl w:val="0"/>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05483C">
        <w:rPr>
          <w:rFonts w:ascii="Times New Roman" w:hAnsi="Times New Roman" w:cs="Times New Roman"/>
          <w:sz w:val="24"/>
          <w:szCs w:val="24"/>
          <w:vertAlign w:val="superscript"/>
        </w:rPr>
        <w:footnoteReference w:id="2"/>
      </w:r>
      <w:r w:rsidRPr="0005483C">
        <w:rPr>
          <w:rFonts w:ascii="Times New Roman" w:eastAsia="SchoolBookSanPin" w:hAnsi="Times New Roman" w:cs="Times New Roman"/>
          <w:sz w:val="24"/>
          <w:szCs w:val="24"/>
        </w:rPr>
        <w:t>.</w:t>
      </w:r>
    </w:p>
    <w:p w14:paraId="3D5113A7" w14:textId="77777777" w:rsidR="00234690" w:rsidRPr="0005483C" w:rsidRDefault="00234690" w:rsidP="00B66A79">
      <w:pPr>
        <w:widowControl w:val="0"/>
        <w:spacing w:after="0" w:line="240" w:lineRule="auto"/>
        <w:ind w:firstLine="84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11.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sidRPr="0005483C">
        <w:rPr>
          <w:rFonts w:ascii="Times New Roman" w:hAnsi="Times New Roman" w:cs="Times New Roman"/>
          <w:sz w:val="24"/>
          <w:szCs w:val="24"/>
          <w:vertAlign w:val="superscript"/>
        </w:rPr>
        <w:footnoteReference w:id="3"/>
      </w:r>
      <w:r w:rsidRPr="0005483C">
        <w:rPr>
          <w:rFonts w:ascii="Times New Roman" w:eastAsia="SchoolBookSanPin" w:hAnsi="Times New Roman" w:cs="Times New Roman"/>
          <w:sz w:val="24"/>
          <w:szCs w:val="24"/>
        </w:rPr>
        <w:t>.</w:t>
      </w:r>
    </w:p>
    <w:p w14:paraId="6A6BBC7E" w14:textId="77777777" w:rsidR="00B66A79" w:rsidRDefault="00234690" w:rsidP="00B66A79">
      <w:pPr>
        <w:widowControl w:val="0"/>
        <w:spacing w:after="0" w:line="240" w:lineRule="auto"/>
        <w:ind w:firstLine="851"/>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12.Рабочая программа воспитания реализуется в единстве урочной и внеурочной </w:t>
      </w:r>
      <w:r w:rsidRPr="0005483C">
        <w:rPr>
          <w:rFonts w:ascii="Times New Roman" w:eastAsia="SchoolBookSanPin" w:hAnsi="Times New Roman" w:cs="Times New Roman"/>
          <w:sz w:val="24"/>
          <w:szCs w:val="24"/>
        </w:rPr>
        <w:lastRenderedPageBreak/>
        <w:t>деятельности, осуществляемой образовательной организацией совместно с семьей и другими институтами воспитани</w:t>
      </w:r>
      <w:r w:rsidR="009004FA" w:rsidRPr="0005483C">
        <w:rPr>
          <w:rFonts w:ascii="Times New Roman" w:eastAsia="SchoolBookSanPin" w:hAnsi="Times New Roman" w:cs="Times New Roman"/>
          <w:sz w:val="24"/>
          <w:szCs w:val="24"/>
        </w:rPr>
        <w:t>и</w:t>
      </w:r>
      <w:r w:rsidRPr="0005483C">
        <w:rPr>
          <w:rFonts w:ascii="Times New Roman" w:eastAsia="SchoolBookSanPin" w:hAnsi="Times New Roman" w:cs="Times New Roman"/>
          <w:sz w:val="24"/>
          <w:szCs w:val="24"/>
        </w:rPr>
        <w:t>.</w:t>
      </w:r>
    </w:p>
    <w:p w14:paraId="422B0AE9" w14:textId="77777777" w:rsidR="00234690" w:rsidRPr="0005483C" w:rsidRDefault="00234690" w:rsidP="00B66A79">
      <w:pPr>
        <w:widowControl w:val="0"/>
        <w:spacing w:after="0" w:line="240" w:lineRule="auto"/>
        <w:ind w:firstLine="851"/>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13.Рабочая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w:t>
      </w:r>
      <w:r w:rsidR="00B66A79">
        <w:rPr>
          <w:rFonts w:ascii="Times New Roman" w:eastAsia="SchoolBookSanPin" w:hAnsi="Times New Roman" w:cs="Times New Roman"/>
          <w:sz w:val="24"/>
          <w:szCs w:val="24"/>
        </w:rPr>
        <w:t>о</w:t>
      </w:r>
      <w:r w:rsidRPr="0005483C">
        <w:rPr>
          <w:rFonts w:ascii="Times New Roman" w:eastAsia="SchoolBookSanPin" w:hAnsi="Times New Roman" w:cs="Times New Roman"/>
          <w:sz w:val="24"/>
          <w:szCs w:val="24"/>
        </w:rPr>
        <w:t>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14:paraId="084E5E05" w14:textId="77777777" w:rsidR="00234690" w:rsidRPr="0005483C" w:rsidRDefault="00234690" w:rsidP="00B66A79">
      <w:pPr>
        <w:widowControl w:val="0"/>
        <w:spacing w:after="0" w:line="240" w:lineRule="auto"/>
        <w:ind w:firstLine="567"/>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14. 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14:paraId="4179A355" w14:textId="77777777" w:rsidR="00234690" w:rsidRPr="0005483C" w:rsidRDefault="00234690" w:rsidP="00B66A79">
      <w:pPr>
        <w:widowControl w:val="0"/>
        <w:spacing w:after="0" w:line="240" w:lineRule="auto"/>
        <w:ind w:firstLine="567"/>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учебный план;</w:t>
      </w:r>
    </w:p>
    <w:p w14:paraId="727BD296" w14:textId="77777777" w:rsidR="00234690" w:rsidRPr="0005483C" w:rsidRDefault="00234690" w:rsidP="00B66A79">
      <w:pPr>
        <w:widowControl w:val="0"/>
        <w:spacing w:after="0" w:line="240" w:lineRule="auto"/>
        <w:ind w:firstLine="567"/>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план внеурочной деятельности;</w:t>
      </w:r>
    </w:p>
    <w:p w14:paraId="134AB51D" w14:textId="77777777" w:rsidR="00234690" w:rsidRPr="0005483C" w:rsidRDefault="00234690" w:rsidP="00B66A79">
      <w:pPr>
        <w:widowControl w:val="0"/>
        <w:spacing w:after="0" w:line="240" w:lineRule="auto"/>
        <w:ind w:firstLine="567"/>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календарный учебный график;</w:t>
      </w:r>
    </w:p>
    <w:p w14:paraId="3412CD50" w14:textId="77777777" w:rsidR="00234690" w:rsidRPr="0005483C" w:rsidRDefault="00234690" w:rsidP="00B66A79">
      <w:pPr>
        <w:widowControl w:val="0"/>
        <w:spacing w:after="0" w:line="240" w:lineRule="auto"/>
        <w:ind w:firstLine="567"/>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календарный план воспитательной работы.</w:t>
      </w:r>
    </w:p>
    <w:p w14:paraId="505B3D3E" w14:textId="77777777" w:rsidR="00234690" w:rsidRPr="0005483C" w:rsidRDefault="00234690" w:rsidP="00B66A79">
      <w:pPr>
        <w:widowControl w:val="0"/>
        <w:spacing w:after="0" w:line="240" w:lineRule="auto"/>
        <w:ind w:firstLine="567"/>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15.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574962CA" w14:textId="77777777" w:rsidR="00234690" w:rsidRPr="0005483C" w:rsidRDefault="00234690" w:rsidP="00234690">
      <w:pPr>
        <w:jc w:val="center"/>
        <w:rPr>
          <w:rFonts w:ascii="Times New Roman" w:hAnsi="Times New Roman" w:cs="Times New Roman"/>
          <w:sz w:val="24"/>
          <w:szCs w:val="24"/>
        </w:rPr>
      </w:pPr>
    </w:p>
    <w:p w14:paraId="355FD579" w14:textId="77777777" w:rsidR="00B66A79" w:rsidRDefault="00B66A79" w:rsidP="00234690">
      <w:pPr>
        <w:pStyle w:val="1-bez-line"/>
      </w:pPr>
      <w:bookmarkStart w:id="1" w:name="_Toc435412670"/>
      <w:bookmarkStart w:id="2" w:name="_Toc453968143"/>
      <w:bookmarkStart w:id="3" w:name="_Toc434850648"/>
    </w:p>
    <w:p w14:paraId="388D40A0" w14:textId="77777777" w:rsidR="00B66A79" w:rsidRDefault="00B66A79" w:rsidP="00234690">
      <w:pPr>
        <w:pStyle w:val="1-bez-line"/>
      </w:pPr>
    </w:p>
    <w:p w14:paraId="1DF50069" w14:textId="77777777" w:rsidR="00B66A79" w:rsidRDefault="00B66A79" w:rsidP="00234690">
      <w:pPr>
        <w:pStyle w:val="1-bez-line"/>
      </w:pPr>
    </w:p>
    <w:p w14:paraId="5B1D7E28" w14:textId="77777777" w:rsidR="00B66A79" w:rsidRDefault="00B66A79" w:rsidP="00234690">
      <w:pPr>
        <w:pStyle w:val="1-bez-line"/>
      </w:pPr>
    </w:p>
    <w:p w14:paraId="157D9F59" w14:textId="77777777" w:rsidR="00B66A79" w:rsidRDefault="00B66A79" w:rsidP="00234690">
      <w:pPr>
        <w:pStyle w:val="1-bez-line"/>
      </w:pPr>
    </w:p>
    <w:p w14:paraId="0F56D281" w14:textId="77777777" w:rsidR="00B66A79" w:rsidRDefault="00B66A79" w:rsidP="00234690">
      <w:pPr>
        <w:pStyle w:val="1-bez-line"/>
      </w:pPr>
    </w:p>
    <w:p w14:paraId="10D6690C" w14:textId="77777777" w:rsidR="00B66A79" w:rsidRDefault="00B66A79" w:rsidP="00234690">
      <w:pPr>
        <w:pStyle w:val="1-bez-line"/>
      </w:pPr>
    </w:p>
    <w:p w14:paraId="0C889E18" w14:textId="77777777" w:rsidR="00B66A79" w:rsidRDefault="00B66A79" w:rsidP="00234690">
      <w:pPr>
        <w:pStyle w:val="1-bez-line"/>
      </w:pPr>
    </w:p>
    <w:p w14:paraId="7025C30D" w14:textId="77777777" w:rsidR="00B66A79" w:rsidRDefault="00B66A79" w:rsidP="00234690">
      <w:pPr>
        <w:pStyle w:val="1-bez-line"/>
      </w:pPr>
    </w:p>
    <w:p w14:paraId="73B8BCBC" w14:textId="77777777" w:rsidR="00B66A79" w:rsidRDefault="00B66A79" w:rsidP="00234690">
      <w:pPr>
        <w:pStyle w:val="1-bez-line"/>
      </w:pPr>
    </w:p>
    <w:p w14:paraId="112D719C" w14:textId="77777777" w:rsidR="00B66A79" w:rsidRDefault="00B66A79" w:rsidP="00234690">
      <w:pPr>
        <w:pStyle w:val="1-bez-line"/>
      </w:pPr>
    </w:p>
    <w:p w14:paraId="176C2426" w14:textId="77777777" w:rsidR="00B66A79" w:rsidRDefault="00B66A79" w:rsidP="00234690">
      <w:pPr>
        <w:pStyle w:val="1-bez-line"/>
      </w:pPr>
    </w:p>
    <w:p w14:paraId="2AB37B4E" w14:textId="77777777" w:rsidR="00B66A79" w:rsidRDefault="00B66A79" w:rsidP="00234690">
      <w:pPr>
        <w:pStyle w:val="1-bez-line"/>
      </w:pPr>
    </w:p>
    <w:p w14:paraId="428E2D56" w14:textId="77777777" w:rsidR="00B66A79" w:rsidRDefault="00B66A79" w:rsidP="00234690">
      <w:pPr>
        <w:pStyle w:val="1-bez-line"/>
      </w:pPr>
    </w:p>
    <w:p w14:paraId="636E1973" w14:textId="77777777" w:rsidR="00B66A79" w:rsidRDefault="00B66A79" w:rsidP="00234690">
      <w:pPr>
        <w:pStyle w:val="1-bez-line"/>
      </w:pPr>
    </w:p>
    <w:p w14:paraId="11D34F7C" w14:textId="77777777" w:rsidR="00B66A79" w:rsidRDefault="00B66A79" w:rsidP="00234690">
      <w:pPr>
        <w:pStyle w:val="1-bez-line"/>
      </w:pPr>
    </w:p>
    <w:p w14:paraId="729D0170" w14:textId="77777777" w:rsidR="00B66A79" w:rsidRDefault="00B66A79" w:rsidP="00234690">
      <w:pPr>
        <w:pStyle w:val="1-bez-line"/>
      </w:pPr>
    </w:p>
    <w:p w14:paraId="0C4D2B23" w14:textId="77777777" w:rsidR="00B66A79" w:rsidRDefault="00B66A79" w:rsidP="00234690">
      <w:pPr>
        <w:pStyle w:val="1-bez-line"/>
      </w:pPr>
    </w:p>
    <w:p w14:paraId="077CA487" w14:textId="77777777" w:rsidR="00B66A79" w:rsidRDefault="00B66A79" w:rsidP="00234690">
      <w:pPr>
        <w:pStyle w:val="1-bez-line"/>
      </w:pPr>
    </w:p>
    <w:p w14:paraId="53C0751B" w14:textId="77777777" w:rsidR="00B66A79" w:rsidRDefault="00B66A79" w:rsidP="00234690">
      <w:pPr>
        <w:pStyle w:val="1-bez-line"/>
      </w:pPr>
    </w:p>
    <w:p w14:paraId="19597124" w14:textId="77777777" w:rsidR="00B66A79" w:rsidRDefault="00B66A79" w:rsidP="00234690">
      <w:pPr>
        <w:pStyle w:val="1-bez-line"/>
      </w:pPr>
    </w:p>
    <w:p w14:paraId="09D4402F" w14:textId="77777777" w:rsidR="00B66A79" w:rsidRDefault="00B66A79" w:rsidP="00234690">
      <w:pPr>
        <w:pStyle w:val="1-bez-line"/>
      </w:pPr>
    </w:p>
    <w:p w14:paraId="2EAEF3FD" w14:textId="77777777" w:rsidR="00B66A79" w:rsidRDefault="00B66A79" w:rsidP="00234690">
      <w:pPr>
        <w:pStyle w:val="1-bez-line"/>
      </w:pPr>
    </w:p>
    <w:p w14:paraId="08D2EB22" w14:textId="77777777" w:rsidR="00234690" w:rsidRPr="0005483C" w:rsidRDefault="00234690" w:rsidP="00B66A79">
      <w:pPr>
        <w:pStyle w:val="1-bez-line"/>
        <w:jc w:val="center"/>
      </w:pPr>
      <w:r w:rsidRPr="0005483C">
        <w:t>1.Целевой раздел основной образовательной программы среднего общего образования</w:t>
      </w:r>
    </w:p>
    <w:p w14:paraId="1E933000" w14:textId="77777777" w:rsidR="00234690" w:rsidRPr="0005483C" w:rsidRDefault="00234690" w:rsidP="00B66A79">
      <w:pPr>
        <w:pStyle w:val="21"/>
        <w:jc w:val="center"/>
        <w:rPr>
          <w:rFonts w:ascii="Times New Roman" w:hAnsi="Times New Roman" w:cs="Times New Roman"/>
          <w:sz w:val="24"/>
          <w:szCs w:val="24"/>
        </w:rPr>
      </w:pPr>
      <w:r w:rsidRPr="0005483C">
        <w:rPr>
          <w:rFonts w:ascii="Times New Roman" w:hAnsi="Times New Roman" w:cs="Times New Roman"/>
          <w:sz w:val="24"/>
          <w:szCs w:val="24"/>
        </w:rPr>
        <w:t>1.1. Пояснительная записка</w:t>
      </w:r>
      <w:bookmarkEnd w:id="1"/>
      <w:bookmarkEnd w:id="2"/>
    </w:p>
    <w:p w14:paraId="0FA52FC4"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bookmarkStart w:id="4" w:name="_Toc435412671"/>
      <w:bookmarkStart w:id="5" w:name="_Toc453968144"/>
      <w:r w:rsidRPr="0005483C">
        <w:rPr>
          <w:rFonts w:ascii="Times New Roman" w:eastAsia="SchoolBookSanPin" w:hAnsi="Times New Roman" w:cs="Times New Roman"/>
          <w:sz w:val="24"/>
          <w:szCs w:val="24"/>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14:paraId="4F263BC8"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b/>
          <w:sz w:val="24"/>
          <w:szCs w:val="24"/>
        </w:rPr>
      </w:pPr>
      <w:r w:rsidRPr="0005483C">
        <w:rPr>
          <w:rFonts w:ascii="Times New Roman" w:eastAsia="SchoolBookSanPin" w:hAnsi="Times New Roman" w:cs="Times New Roman"/>
          <w:b/>
          <w:bCs/>
          <w:sz w:val="24"/>
          <w:szCs w:val="24"/>
        </w:rPr>
        <w:t>Целями</w:t>
      </w:r>
      <w:r w:rsidRPr="0005483C">
        <w:rPr>
          <w:rFonts w:ascii="Times New Roman" w:eastAsia="SchoolBookSanPin" w:hAnsi="Times New Roman" w:cs="Times New Roman"/>
          <w:b/>
          <w:sz w:val="24"/>
          <w:szCs w:val="24"/>
        </w:rPr>
        <w:t xml:space="preserve"> реализации ООП СОО являются:</w:t>
      </w:r>
    </w:p>
    <w:p w14:paraId="08D04FBC"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формирование российской гражданской идентичности обучающихся;</w:t>
      </w:r>
    </w:p>
    <w:p w14:paraId="3A8F9E3D"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32B653D1" w14:textId="77777777" w:rsidR="00234690" w:rsidRPr="0005483C" w:rsidRDefault="00234690" w:rsidP="006C4C26">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17BA419C"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14:paraId="5F73B87D"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14:paraId="757983CD" w14:textId="77777777" w:rsidR="00234690" w:rsidRPr="0005483C" w:rsidRDefault="00234690" w:rsidP="006C4C26">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51C23AFE"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235E154A"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Достижение поставленных целей реализации ООП СОО предусматривает решение следующих основных задач: </w:t>
      </w:r>
    </w:p>
    <w:p w14:paraId="6B638AC0"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4CEE3E7"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14:paraId="700A145E"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 xml:space="preserve">обеспечение преемственности основного общего и среднего общего образования; </w:t>
      </w:r>
    </w:p>
    <w:p w14:paraId="4DBC593A" w14:textId="77777777" w:rsidR="00234690" w:rsidRPr="0005483C" w:rsidRDefault="00234690" w:rsidP="006C4C26">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достижение планируемых результатов освоения по ФОП СОО всеми обучающимися, в том числе обучающимися с ограниченными возможностями здоровья (далее – ОВЗ); </w:t>
      </w:r>
    </w:p>
    <w:p w14:paraId="4DB7E24E"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 xml:space="preserve">обеспечение доступности получения качественного среднего общего образования; </w:t>
      </w:r>
    </w:p>
    <w:p w14:paraId="2271BB2E" w14:textId="77777777" w:rsidR="00234690" w:rsidRPr="0005483C" w:rsidRDefault="00234690" w:rsidP="006C4C26">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00269C52"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6447A9A3"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 xml:space="preserve">участие обучающихся, их родителей (законных представителей), педагогических </w:t>
      </w:r>
      <w:r w:rsidR="00234690" w:rsidRPr="0005483C">
        <w:rPr>
          <w:rFonts w:ascii="Times New Roman" w:eastAsia="SchoolBookSanPin" w:hAnsi="Times New Roman" w:cs="Times New Roman"/>
          <w:sz w:val="24"/>
          <w:szCs w:val="24"/>
        </w:rPr>
        <w:lastRenderedPageBreak/>
        <w:t xml:space="preserve">работников в проектировании и развитии социальной среды образовательной организации; </w:t>
      </w:r>
    </w:p>
    <w:p w14:paraId="2C43C6BB"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3F2BC71B"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14:paraId="0D82221D" w14:textId="77777777" w:rsidR="00234690" w:rsidRPr="0005483C" w:rsidRDefault="006C4C26" w:rsidP="006C4C26">
      <w:pPr>
        <w:widowControl w:val="0"/>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54637B11"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b/>
          <w:sz w:val="24"/>
          <w:szCs w:val="24"/>
        </w:rPr>
      </w:pPr>
      <w:r w:rsidRPr="0005483C">
        <w:rPr>
          <w:rFonts w:ascii="Times New Roman" w:eastAsia="SchoolBookSanPin" w:hAnsi="Times New Roman" w:cs="Times New Roman"/>
          <w:b/>
          <w:sz w:val="24"/>
          <w:szCs w:val="24"/>
        </w:rPr>
        <w:t xml:space="preserve">ООП СОО учитывает следующие </w:t>
      </w:r>
      <w:r w:rsidRPr="0005483C">
        <w:rPr>
          <w:rFonts w:ascii="Times New Roman" w:eastAsia="SchoolBookSanPin" w:hAnsi="Times New Roman" w:cs="Times New Roman"/>
          <w:b/>
          <w:bCs/>
          <w:sz w:val="24"/>
          <w:szCs w:val="24"/>
        </w:rPr>
        <w:t>принципы</w:t>
      </w:r>
      <w:r w:rsidRPr="0005483C">
        <w:rPr>
          <w:rFonts w:ascii="Times New Roman" w:eastAsia="SchoolBookSanPin" w:hAnsi="Times New Roman" w:cs="Times New Roman"/>
          <w:b/>
          <w:sz w:val="24"/>
          <w:szCs w:val="24"/>
        </w:rPr>
        <w:t>:</w:t>
      </w:r>
    </w:p>
    <w:p w14:paraId="07750E6D"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принцип учёта ФГОС СОО: ООП СОО базируется на требованиях, предъявляемых ФГОС СОО, ФОП СОО к целям, содержанию, планируемым результатам и условиям обучения на уровне среднего общего образования; </w:t>
      </w:r>
    </w:p>
    <w:p w14:paraId="30B71782"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7B0D9AA2"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3F232D5"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0D950A7F"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9C059F1"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347480B" w14:textId="77777777" w:rsidR="00234690" w:rsidRPr="0005483C" w:rsidRDefault="00234690" w:rsidP="006C4C26">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принцип обеспечения фундаментального характера образования, учета специфики изучаемых учебных предметов;</w:t>
      </w:r>
    </w:p>
    <w:p w14:paraId="70A3B180"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принцип интеграции обучения и воспитания: ФОП СОО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14:paraId="52DD5DBB"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r w:rsidR="006C4C26">
        <w:rPr>
          <w:rFonts w:ascii="Times New Roman" w:eastAsia="SchoolBookSanPin" w:hAnsi="Times New Roman" w:cs="Times New Roman"/>
          <w:sz w:val="24"/>
          <w:szCs w:val="24"/>
        </w:rPr>
        <w:t>;</w:t>
      </w:r>
    </w:p>
    <w:p w14:paraId="1161ADDF" w14:textId="77777777" w:rsidR="0005483C" w:rsidRPr="006C4C26" w:rsidRDefault="00234690" w:rsidP="006C4C26">
      <w:pPr>
        <w:widowControl w:val="0"/>
        <w:spacing w:after="0" w:line="240" w:lineRule="auto"/>
        <w:ind w:firstLine="708"/>
        <w:jc w:val="both"/>
        <w:rPr>
          <w:rFonts w:ascii="Times New Roman" w:hAnsi="Times New Roman" w:cs="Times New Roman"/>
          <w:color w:val="000000" w:themeColor="text1"/>
          <w:sz w:val="24"/>
          <w:szCs w:val="24"/>
        </w:rPr>
      </w:pPr>
      <w:r w:rsidRPr="006C4C26">
        <w:rPr>
          <w:rFonts w:ascii="Times New Roman" w:hAnsi="Times New Roman" w:cs="Times New Roman"/>
          <w:color w:val="000000" w:themeColor="text1"/>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6C4C26">
          <w:rPr>
            <w:rFonts w:ascii="Times New Roman" w:hAnsi="Times New Roman" w:cs="Times New Roman"/>
            <w:color w:val="000000" w:themeColor="text1"/>
            <w:sz w:val="24"/>
            <w:szCs w:val="24"/>
          </w:rPr>
          <w:t>СанПиН 1.2.3685-21</w:t>
        </w:r>
      </w:hyperlink>
      <w:r w:rsidR="006C4C26" w:rsidRPr="006C4C26">
        <w:rPr>
          <w:rFonts w:ascii="Times New Roman" w:hAnsi="Times New Roman" w:cs="Times New Roman"/>
          <w:color w:val="000000" w:themeColor="text1"/>
          <w:sz w:val="24"/>
          <w:szCs w:val="24"/>
        </w:rPr>
        <w:t>«</w:t>
      </w:r>
      <w:r w:rsidRPr="006C4C26">
        <w:rPr>
          <w:rFonts w:ascii="Times New Roman" w:hAnsi="Times New Roman" w:cs="Times New Roman"/>
          <w:color w:val="000000" w:themeColor="text1"/>
          <w:sz w:val="24"/>
          <w:szCs w:val="24"/>
        </w:rPr>
        <w:t>Гигиенические нормативы и требования к обеспечению безопасности и (или) безвредности для человека факторов среды обитания</w:t>
      </w:r>
      <w:r w:rsidR="006C4C26" w:rsidRPr="006C4C26">
        <w:rPr>
          <w:rFonts w:ascii="Times New Roman" w:hAnsi="Times New Roman" w:cs="Times New Roman"/>
          <w:color w:val="000000" w:themeColor="text1"/>
          <w:sz w:val="24"/>
          <w:szCs w:val="24"/>
        </w:rPr>
        <w:t>»</w:t>
      </w:r>
      <w:r w:rsidRPr="006C4C26">
        <w:rPr>
          <w:rFonts w:ascii="Times New Roman" w:hAnsi="Times New Roman" w:cs="Times New Roman"/>
          <w:color w:val="000000" w:themeColor="text1"/>
          <w:sz w:val="24"/>
          <w:szCs w:val="24"/>
        </w:rPr>
        <w:t xml:space="preserve">, с изменениямии санитарными правилами </w:t>
      </w:r>
      <w:hyperlink r:id="rId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6C4C26">
          <w:rPr>
            <w:rFonts w:ascii="Times New Roman" w:hAnsi="Times New Roman" w:cs="Times New Roman"/>
            <w:color w:val="000000" w:themeColor="text1"/>
            <w:sz w:val="24"/>
            <w:szCs w:val="24"/>
          </w:rPr>
          <w:t>СП 2.4.3648-20</w:t>
        </w:r>
      </w:hyperlink>
      <w:r w:rsidR="006C4C26" w:rsidRPr="006C4C26">
        <w:rPr>
          <w:rFonts w:ascii="Times New Roman" w:hAnsi="Times New Roman" w:cs="Times New Roman"/>
          <w:color w:val="000000" w:themeColor="text1"/>
          <w:sz w:val="24"/>
          <w:szCs w:val="24"/>
        </w:rPr>
        <w:t>«</w:t>
      </w:r>
      <w:r w:rsidRPr="006C4C26">
        <w:rPr>
          <w:rFonts w:ascii="Times New Roman" w:hAnsi="Times New Roman" w:cs="Times New Roman"/>
          <w:color w:val="000000" w:themeColor="text1"/>
          <w:sz w:val="24"/>
          <w:szCs w:val="24"/>
        </w:rPr>
        <w:t>Санитарно-эпидемиологические требования к организациям воспитания и обучения, отдыха и оздоровления детей и молодежи</w:t>
      </w:r>
      <w:r w:rsidR="006C4C26" w:rsidRPr="006C4C26">
        <w:rPr>
          <w:rFonts w:ascii="Times New Roman" w:hAnsi="Times New Roman" w:cs="Times New Roman"/>
          <w:color w:val="000000" w:themeColor="text1"/>
          <w:sz w:val="24"/>
          <w:szCs w:val="24"/>
        </w:rPr>
        <w:t>»</w:t>
      </w:r>
      <w:r w:rsidRPr="006C4C26">
        <w:rPr>
          <w:rFonts w:ascii="Times New Roman" w:hAnsi="Times New Roman" w:cs="Times New Roman"/>
          <w:color w:val="000000" w:themeColor="text1"/>
          <w:sz w:val="24"/>
          <w:szCs w:val="24"/>
        </w:rPr>
        <w:t xml:space="preserve">, </w:t>
      </w:r>
    </w:p>
    <w:p w14:paraId="6B57FCCE"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ООП СОО учитывает возрастные и психологические особенности обучающихся. </w:t>
      </w:r>
    </w:p>
    <w:p w14:paraId="298A5EE7" w14:textId="490FEA6F"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lastRenderedPageBreak/>
        <w:t xml:space="preserve">Общий объем аудиторной работы обучающихся за два учебных года не может составлять </w:t>
      </w:r>
      <w:r w:rsidRPr="007E6231">
        <w:rPr>
          <w:rFonts w:ascii="Times New Roman" w:eastAsia="SchoolBookSanPin" w:hAnsi="Times New Roman" w:cs="Times New Roman"/>
          <w:sz w:val="24"/>
          <w:szCs w:val="24"/>
        </w:rPr>
        <w:t>менее 2</w:t>
      </w:r>
      <w:r w:rsidR="007E6231" w:rsidRPr="007E6231">
        <w:rPr>
          <w:rFonts w:ascii="Times New Roman" w:eastAsia="SchoolBookSanPin" w:hAnsi="Times New Roman" w:cs="Times New Roman"/>
          <w:sz w:val="24"/>
          <w:szCs w:val="24"/>
        </w:rPr>
        <w:t>170</w:t>
      </w:r>
      <w:r w:rsidRPr="007E6231">
        <w:rPr>
          <w:rFonts w:ascii="Times New Roman" w:eastAsia="SchoolBookSanPin" w:hAnsi="Times New Roman" w:cs="Times New Roman"/>
          <w:sz w:val="24"/>
          <w:szCs w:val="24"/>
        </w:rPr>
        <w:t xml:space="preserve"> часов</w:t>
      </w:r>
      <w:r w:rsidRPr="0005483C">
        <w:rPr>
          <w:rFonts w:ascii="Times New Roman" w:eastAsia="SchoolBookSanPin" w:hAnsi="Times New Roman" w:cs="Times New Roman"/>
          <w:sz w:val="24"/>
          <w:szCs w:val="24"/>
        </w:rPr>
        <w:t xml:space="preserve"> и более 25</w:t>
      </w:r>
      <w:r w:rsidR="007E6231">
        <w:rPr>
          <w:rFonts w:ascii="Times New Roman" w:eastAsia="SchoolBookSanPin" w:hAnsi="Times New Roman" w:cs="Times New Roman"/>
          <w:sz w:val="24"/>
          <w:szCs w:val="24"/>
        </w:rPr>
        <w:t>90</w:t>
      </w:r>
      <w:r w:rsidRPr="0005483C">
        <w:rPr>
          <w:rFonts w:ascii="Times New Roman" w:eastAsia="SchoolBookSanPin" w:hAnsi="Times New Roman" w:cs="Times New Roman"/>
          <w:sz w:val="24"/>
          <w:szCs w:val="24"/>
        </w:rPr>
        <w:t xml:space="preserve">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3C678555" w14:textId="77777777" w:rsidR="00234690" w:rsidRPr="0005483C" w:rsidRDefault="00234690" w:rsidP="006C4C26">
      <w:pPr>
        <w:widowControl w:val="0"/>
        <w:spacing w:after="0" w:line="240" w:lineRule="auto"/>
        <w:jc w:val="both"/>
        <w:rPr>
          <w:rFonts w:ascii="Times New Roman" w:hAnsi="Times New Roman" w:cs="Times New Roman"/>
          <w:sz w:val="24"/>
          <w:szCs w:val="24"/>
        </w:rPr>
      </w:pPr>
      <w:r w:rsidRPr="0005483C">
        <w:rPr>
          <w:rFonts w:ascii="Times New Roman" w:eastAsia="SchoolBookSanPin" w:hAnsi="Times New Roman" w:cs="Times New Roman"/>
          <w:sz w:val="24"/>
          <w:szCs w:val="24"/>
        </w:rPr>
        <w:t> </w:t>
      </w:r>
      <w:r w:rsidR="006C4C26">
        <w:rPr>
          <w:rFonts w:ascii="Times New Roman" w:eastAsia="SchoolBookSanPin" w:hAnsi="Times New Roman" w:cs="Times New Roman"/>
          <w:sz w:val="24"/>
          <w:szCs w:val="24"/>
        </w:rPr>
        <w:tab/>
      </w:r>
      <w:r w:rsidRPr="0005483C">
        <w:rPr>
          <w:rFonts w:ascii="Times New Roman" w:hAnsi="Times New Roman"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14:paraId="6A72D74E" w14:textId="77777777" w:rsidR="00234690" w:rsidRPr="0005483C" w:rsidRDefault="00234690" w:rsidP="006C4C26">
      <w:pPr>
        <w:pStyle w:val="ab"/>
        <w:spacing w:line="240" w:lineRule="auto"/>
        <w:ind w:firstLine="567"/>
        <w:rPr>
          <w:sz w:val="24"/>
          <w:szCs w:val="24"/>
          <w:shd w:val="clear" w:color="auto" w:fill="FFFFFF"/>
        </w:rPr>
      </w:pPr>
      <w:r w:rsidRPr="0005483C">
        <w:rPr>
          <w:sz w:val="24"/>
          <w:szCs w:val="24"/>
          <w:shd w:val="clear" w:color="auto" w:fill="FFFFFF"/>
        </w:rPr>
        <w:t>Объем внеурочной деятельности для обучающихся при освоении ими программы среднего общего образования определяется планом внеурочной деятельности.</w:t>
      </w:r>
    </w:p>
    <w:p w14:paraId="52BACBD6" w14:textId="77777777" w:rsidR="00234690" w:rsidRPr="0005483C" w:rsidRDefault="00234690" w:rsidP="006C4C26">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Обучение в образовательной организации на уровне среднего общего образования реализуется по выбранным профилям.Выбор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 </w:t>
      </w:r>
    </w:p>
    <w:p w14:paraId="632ABE49" w14:textId="77777777" w:rsidR="00234690" w:rsidRPr="0005483C" w:rsidRDefault="00234690" w:rsidP="006C4C26">
      <w:pPr>
        <w:pStyle w:val="ab"/>
        <w:spacing w:line="240" w:lineRule="auto"/>
        <w:ind w:firstLine="567"/>
        <w:rPr>
          <w:sz w:val="24"/>
          <w:szCs w:val="24"/>
        </w:rPr>
      </w:pPr>
      <w:r w:rsidRPr="0005483C">
        <w:rPr>
          <w:sz w:val="24"/>
          <w:szCs w:val="24"/>
        </w:rPr>
        <w:t xml:space="preserve">В целях удовлетворения образовательных потребностей и интересов обучающихся по заявлениям обучающихся (родителей (законных представителей)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6" w:name="_Hlk138881260"/>
      <w:r w:rsidRPr="0005483C">
        <w:rPr>
          <w:sz w:val="24"/>
          <w:szCs w:val="24"/>
        </w:rPr>
        <w:t>локальным нормативным актом «О порядке формирования и реализации индивидуальных учебных планов».</w:t>
      </w:r>
    </w:p>
    <w:bookmarkEnd w:id="6"/>
    <w:p w14:paraId="79D2E5C9" w14:textId="77777777" w:rsidR="00234690" w:rsidRPr="0005483C" w:rsidRDefault="00234690" w:rsidP="006C4C26">
      <w:pPr>
        <w:pStyle w:val="ab"/>
        <w:spacing w:line="240" w:lineRule="auto"/>
        <w:rPr>
          <w:sz w:val="24"/>
          <w:szCs w:val="24"/>
        </w:rPr>
      </w:pPr>
      <w:r w:rsidRPr="0005483C">
        <w:rPr>
          <w:b/>
          <w:bCs/>
          <w:sz w:val="24"/>
          <w:szCs w:val="24"/>
        </w:rPr>
        <w:t>Общие подходы к реализации внеурочной деятельности</w:t>
      </w:r>
      <w:r w:rsidRPr="0005483C">
        <w:rPr>
          <w:sz w:val="24"/>
          <w:szCs w:val="24"/>
        </w:rPr>
        <w:t>:</w:t>
      </w:r>
    </w:p>
    <w:p w14:paraId="2AC6461C" w14:textId="77777777" w:rsidR="00234690" w:rsidRPr="0005483C" w:rsidRDefault="00234690" w:rsidP="006C4C26">
      <w:pPr>
        <w:pStyle w:val="ab"/>
        <w:spacing w:line="240" w:lineRule="auto"/>
        <w:ind w:firstLine="567"/>
        <w:rPr>
          <w:sz w:val="24"/>
          <w:szCs w:val="24"/>
        </w:rPr>
      </w:pPr>
      <w:r w:rsidRPr="0005483C">
        <w:rPr>
          <w:sz w:val="24"/>
          <w:szCs w:val="24"/>
        </w:rP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В формах, указанных в плане внеурочной деятельности. </w:t>
      </w:r>
    </w:p>
    <w:p w14:paraId="137C5DD7" w14:textId="77777777" w:rsidR="00234690" w:rsidRPr="0005483C" w:rsidRDefault="00234690" w:rsidP="006C4C26">
      <w:pPr>
        <w:spacing w:after="0" w:line="240" w:lineRule="auto"/>
        <w:ind w:firstLine="567"/>
        <w:jc w:val="both"/>
        <w:rPr>
          <w:rFonts w:ascii="Times New Roman" w:hAnsi="Times New Roman" w:cs="Times New Roman"/>
          <w:kern w:val="2"/>
          <w:sz w:val="24"/>
          <w:szCs w:val="24"/>
        </w:rPr>
      </w:pPr>
      <w:r w:rsidRPr="0005483C">
        <w:rPr>
          <w:rFonts w:ascii="Times New Roman" w:hAnsi="Times New Roman" w:cs="Times New Roman"/>
          <w:kern w:val="2"/>
          <w:sz w:val="24"/>
          <w:szCs w:val="24"/>
        </w:rPr>
        <w:t>Система внеурочной деятельности включает в себя:</w:t>
      </w:r>
    </w:p>
    <w:p w14:paraId="2528C764" w14:textId="77777777" w:rsidR="00234690" w:rsidRPr="006C4C26" w:rsidRDefault="006C4C26" w:rsidP="006C4C26">
      <w:pPr>
        <w:spacing w:after="0" w:line="240" w:lineRule="auto"/>
        <w:jc w:val="both"/>
        <w:rPr>
          <w:rFonts w:ascii="Times New Roman" w:hAnsi="Times New Roman"/>
          <w:kern w:val="2"/>
          <w:sz w:val="24"/>
          <w:szCs w:val="24"/>
        </w:rPr>
      </w:pPr>
      <w:r>
        <w:rPr>
          <w:rFonts w:ascii="Times New Roman" w:hAnsi="Times New Roman"/>
          <w:kern w:val="2"/>
          <w:sz w:val="24"/>
          <w:szCs w:val="24"/>
        </w:rPr>
        <w:t>-</w:t>
      </w:r>
      <w:r>
        <w:rPr>
          <w:rFonts w:ascii="Times New Roman" w:hAnsi="Times New Roman"/>
          <w:kern w:val="2"/>
          <w:sz w:val="24"/>
          <w:szCs w:val="24"/>
        </w:rPr>
        <w:tab/>
      </w:r>
      <w:r w:rsidR="00234690" w:rsidRPr="006C4C26">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14:paraId="28760957" w14:textId="77777777" w:rsidR="00234690" w:rsidRPr="006C4C26" w:rsidRDefault="006C4C26" w:rsidP="006C4C26">
      <w:pPr>
        <w:spacing w:after="0" w:line="240" w:lineRule="auto"/>
        <w:jc w:val="both"/>
        <w:rPr>
          <w:rFonts w:ascii="Times New Roman" w:hAnsi="Times New Roman"/>
          <w:kern w:val="2"/>
          <w:sz w:val="24"/>
          <w:szCs w:val="24"/>
        </w:rPr>
      </w:pPr>
      <w:r>
        <w:rPr>
          <w:rFonts w:ascii="Times New Roman" w:hAnsi="Times New Roman"/>
          <w:kern w:val="2"/>
          <w:sz w:val="24"/>
          <w:szCs w:val="24"/>
        </w:rPr>
        <w:t>-</w:t>
      </w:r>
      <w:r>
        <w:rPr>
          <w:rFonts w:ascii="Times New Roman" w:hAnsi="Times New Roman"/>
          <w:kern w:val="2"/>
          <w:sz w:val="24"/>
          <w:szCs w:val="24"/>
        </w:rPr>
        <w:tab/>
      </w:r>
      <w:r w:rsidR="00234690" w:rsidRPr="006C4C26">
        <w:rPr>
          <w:rFonts w:ascii="Times New Roman" w:hAnsi="Times New Roman"/>
          <w:kern w:val="2"/>
          <w:sz w:val="24"/>
          <w:szCs w:val="24"/>
        </w:rPr>
        <w:t xml:space="preserve">курсы внеурочной деятельности по выбору обучающихся; </w:t>
      </w:r>
    </w:p>
    <w:p w14:paraId="5351296B" w14:textId="77777777" w:rsidR="00234690" w:rsidRPr="006C4C26" w:rsidRDefault="006C4C26" w:rsidP="006C4C26">
      <w:pPr>
        <w:spacing w:after="0" w:line="240" w:lineRule="auto"/>
        <w:jc w:val="both"/>
        <w:rPr>
          <w:rFonts w:ascii="Times New Roman" w:hAnsi="Times New Roman"/>
          <w:kern w:val="2"/>
          <w:sz w:val="24"/>
          <w:szCs w:val="24"/>
        </w:rPr>
      </w:pPr>
      <w:r>
        <w:rPr>
          <w:rFonts w:ascii="Times New Roman" w:hAnsi="Times New Roman"/>
          <w:kern w:val="2"/>
          <w:sz w:val="24"/>
          <w:szCs w:val="24"/>
        </w:rPr>
        <w:t>-</w:t>
      </w:r>
      <w:r>
        <w:rPr>
          <w:rFonts w:ascii="Times New Roman" w:hAnsi="Times New Roman"/>
          <w:kern w:val="2"/>
          <w:sz w:val="24"/>
          <w:szCs w:val="24"/>
        </w:rPr>
        <w:tab/>
      </w:r>
      <w:r w:rsidR="00234690" w:rsidRPr="006C4C26">
        <w:rPr>
          <w:rFonts w:ascii="Times New Roman" w:hAnsi="Times New Roman"/>
          <w:kern w:val="2"/>
          <w:sz w:val="24"/>
          <w:szCs w:val="24"/>
        </w:rPr>
        <w:t>организационное обеспечение учебной деятельности;</w:t>
      </w:r>
    </w:p>
    <w:p w14:paraId="6BAECD67" w14:textId="77777777" w:rsidR="00234690" w:rsidRPr="006C4C26" w:rsidRDefault="006C4C26" w:rsidP="006C4C26">
      <w:pPr>
        <w:spacing w:after="0" w:line="240" w:lineRule="auto"/>
        <w:jc w:val="both"/>
        <w:rPr>
          <w:rFonts w:ascii="Times New Roman" w:hAnsi="Times New Roman"/>
          <w:kern w:val="2"/>
          <w:sz w:val="24"/>
          <w:szCs w:val="24"/>
        </w:rPr>
      </w:pPr>
      <w:r>
        <w:rPr>
          <w:rFonts w:ascii="Times New Roman" w:hAnsi="Times New Roman"/>
          <w:kern w:val="2"/>
          <w:sz w:val="24"/>
          <w:szCs w:val="24"/>
        </w:rPr>
        <w:t>-</w:t>
      </w:r>
      <w:r>
        <w:rPr>
          <w:rFonts w:ascii="Times New Roman" w:hAnsi="Times New Roman"/>
          <w:kern w:val="2"/>
          <w:sz w:val="24"/>
          <w:szCs w:val="24"/>
        </w:rPr>
        <w:tab/>
      </w:r>
      <w:r w:rsidR="00234690" w:rsidRPr="006C4C26">
        <w:rPr>
          <w:rFonts w:ascii="Times New Roman" w:hAnsi="Times New Roman"/>
          <w:kern w:val="2"/>
          <w:sz w:val="24"/>
          <w:szCs w:val="24"/>
        </w:rPr>
        <w:t>систему воспитательных мероприятий.</w:t>
      </w:r>
    </w:p>
    <w:p w14:paraId="2C0AD8F6" w14:textId="77777777" w:rsidR="00234690" w:rsidRPr="0005483C" w:rsidRDefault="00234690" w:rsidP="006C4C26">
      <w:pPr>
        <w:spacing w:after="0" w:line="240" w:lineRule="auto"/>
        <w:ind w:firstLine="567"/>
        <w:jc w:val="both"/>
        <w:rPr>
          <w:rFonts w:ascii="Times New Roman" w:hAnsi="Times New Roman" w:cs="Times New Roman"/>
          <w:kern w:val="2"/>
          <w:sz w:val="24"/>
          <w:szCs w:val="24"/>
        </w:rPr>
      </w:pPr>
      <w:r w:rsidRPr="0005483C">
        <w:rPr>
          <w:rFonts w:ascii="Times New Roman" w:hAnsi="Times New Roman" w:cs="Times New Roman"/>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3732289D" w14:textId="77777777" w:rsidR="00234690" w:rsidRPr="0005483C" w:rsidRDefault="00234690" w:rsidP="006C4C26">
      <w:pPr>
        <w:tabs>
          <w:tab w:val="left" w:pos="1679"/>
          <w:tab w:val="left" w:pos="2445"/>
          <w:tab w:val="left" w:pos="3117"/>
          <w:tab w:val="left" w:pos="4481"/>
          <w:tab w:val="left" w:pos="5104"/>
          <w:tab w:val="left" w:pos="6169"/>
          <w:tab w:val="left" w:pos="7644"/>
          <w:tab w:val="left" w:pos="8300"/>
        </w:tabs>
        <w:spacing w:after="0" w:line="240" w:lineRule="auto"/>
        <w:ind w:firstLine="567"/>
        <w:jc w:val="both"/>
        <w:rPr>
          <w:rFonts w:ascii="Times New Roman" w:hAnsi="Times New Roman" w:cs="Times New Roman"/>
          <w:kern w:val="2"/>
          <w:sz w:val="24"/>
          <w:szCs w:val="24"/>
        </w:rPr>
      </w:pPr>
      <w:r w:rsidRPr="0005483C">
        <w:rPr>
          <w:rFonts w:ascii="Times New Roman" w:hAnsi="Times New Roman" w:cs="Times New Roman"/>
          <w:kern w:val="2"/>
          <w:sz w:val="24"/>
          <w:szCs w:val="24"/>
        </w:rPr>
        <w:t xml:space="preserve">Вариативность содержания внеурочной деятельности определяется профилем обучения, реализуемым в образовательной организации – технологическим. </w:t>
      </w:r>
    </w:p>
    <w:p w14:paraId="1A4CE14F" w14:textId="77777777" w:rsidR="006C4C26" w:rsidRDefault="006C4C26" w:rsidP="006C4C26">
      <w:pPr>
        <w:pStyle w:val="21"/>
        <w:spacing w:after="0" w:line="240" w:lineRule="auto"/>
        <w:rPr>
          <w:rFonts w:ascii="Times New Roman" w:hAnsi="Times New Roman" w:cs="Times New Roman"/>
          <w:sz w:val="24"/>
          <w:szCs w:val="24"/>
        </w:rPr>
      </w:pPr>
    </w:p>
    <w:p w14:paraId="126C581D" w14:textId="77777777" w:rsidR="006C4C26" w:rsidRDefault="00234690" w:rsidP="007F5DD6">
      <w:pPr>
        <w:pStyle w:val="21"/>
        <w:numPr>
          <w:ilvl w:val="1"/>
          <w:numId w:val="14"/>
        </w:numPr>
        <w:spacing w:after="0" w:line="240" w:lineRule="auto"/>
        <w:jc w:val="center"/>
        <w:rPr>
          <w:rFonts w:ascii="Times New Roman" w:hAnsi="Times New Roman" w:cs="Times New Roman"/>
          <w:sz w:val="24"/>
          <w:szCs w:val="24"/>
          <w:u w:color="222222"/>
          <w:bdr w:val="nil"/>
          <w:shd w:val="clear" w:color="auto" w:fill="FFFFFF"/>
        </w:rPr>
      </w:pPr>
      <w:r w:rsidRPr="0005483C">
        <w:rPr>
          <w:rFonts w:ascii="Times New Roman" w:hAnsi="Times New Roman" w:cs="Times New Roman"/>
          <w:sz w:val="24"/>
          <w:szCs w:val="24"/>
        </w:rPr>
        <w:t>Планируемыерезультаты</w:t>
      </w:r>
      <w:r w:rsidRPr="0005483C">
        <w:rPr>
          <w:rFonts w:ascii="Times New Roman" w:hAnsi="Times New Roman" w:cs="Times New Roman"/>
          <w:sz w:val="24"/>
          <w:szCs w:val="24"/>
          <w:u w:color="222222"/>
          <w:bdr w:val="nil"/>
          <w:shd w:val="clear" w:color="auto" w:fill="FFFFFF"/>
        </w:rPr>
        <w:t xml:space="preserve"> освоения основной </w:t>
      </w:r>
    </w:p>
    <w:p w14:paraId="617CFDCA" w14:textId="77777777" w:rsidR="00234690" w:rsidRPr="0005483C" w:rsidRDefault="00234690" w:rsidP="00D330FD">
      <w:pPr>
        <w:pStyle w:val="21"/>
        <w:spacing w:after="0" w:line="240" w:lineRule="auto"/>
        <w:ind w:left="472"/>
        <w:rPr>
          <w:rFonts w:ascii="Times New Roman" w:hAnsi="Times New Roman" w:cs="Times New Roman"/>
          <w:sz w:val="24"/>
          <w:szCs w:val="24"/>
          <w:u w:color="222222"/>
          <w:bdr w:val="nil"/>
          <w:shd w:val="clear" w:color="auto" w:fill="FFFFFF"/>
        </w:rPr>
      </w:pPr>
      <w:r w:rsidRPr="0005483C">
        <w:rPr>
          <w:rFonts w:ascii="Times New Roman" w:hAnsi="Times New Roman" w:cs="Times New Roman"/>
          <w:sz w:val="24"/>
          <w:szCs w:val="24"/>
          <w:u w:color="222222"/>
          <w:bdr w:val="nil"/>
          <w:shd w:val="clear" w:color="auto" w:fill="FFFFFF"/>
        </w:rPr>
        <w:t>образовательной программы среднего общего образования</w:t>
      </w:r>
      <w:bookmarkEnd w:id="4"/>
      <w:bookmarkEnd w:id="5"/>
    </w:p>
    <w:p w14:paraId="13212380" w14:textId="77777777" w:rsidR="006C4C26" w:rsidRDefault="006C4C26" w:rsidP="006C4C26">
      <w:pPr>
        <w:widowControl w:val="0"/>
        <w:spacing w:after="0" w:line="240" w:lineRule="auto"/>
        <w:jc w:val="both"/>
        <w:rPr>
          <w:rFonts w:ascii="Times New Roman" w:eastAsia="SchoolBookSanPin" w:hAnsi="Times New Roman" w:cs="Times New Roman"/>
          <w:sz w:val="24"/>
          <w:szCs w:val="24"/>
        </w:rPr>
      </w:pPr>
    </w:p>
    <w:p w14:paraId="795B954D"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w:t>
      </w:r>
      <w:r w:rsidRPr="0005483C">
        <w:rPr>
          <w:rFonts w:ascii="Times New Roman" w:eastAsia="SchoolBookSanPin" w:hAnsi="Times New Roman" w:cs="Times New Roman"/>
          <w:sz w:val="24"/>
          <w:szCs w:val="24"/>
        </w:rPr>
        <w:lastRenderedPageBreak/>
        <w:t xml:space="preserve">метапредметных и предметных достижений обучающегося и ФОП СОО. </w:t>
      </w:r>
    </w:p>
    <w:p w14:paraId="497BA6D4" w14:textId="77777777" w:rsidR="00234690" w:rsidRPr="0005483C" w:rsidRDefault="00234690" w:rsidP="006C4C26">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w:t>
      </w:r>
      <w:r w:rsidR="006C4C26">
        <w:rPr>
          <w:rFonts w:ascii="Times New Roman" w:eastAsia="SchoolBookSanPin" w:hAnsi="Times New Roman" w:cs="Times New Roman"/>
          <w:sz w:val="24"/>
          <w:szCs w:val="24"/>
        </w:rPr>
        <w:tab/>
      </w:r>
      <w:r w:rsidRPr="0005483C">
        <w:rPr>
          <w:rFonts w:ascii="Times New Roman" w:eastAsia="SchoolBookSanPin" w:hAnsi="Times New Roman" w:cs="Times New Roman"/>
          <w:b/>
          <w:sz w:val="24"/>
          <w:szCs w:val="24"/>
        </w:rPr>
        <w:t>Требования к личностным результатам</w:t>
      </w:r>
      <w:r w:rsidRPr="0005483C">
        <w:rPr>
          <w:rFonts w:ascii="Times New Roman" w:eastAsia="SchoolBookSanPin" w:hAnsi="Times New Roman" w:cs="Times New Roman"/>
          <w:sz w:val="24"/>
          <w:szCs w:val="24"/>
        </w:rPr>
        <w:t xml:space="preserve">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27BBF699"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0F00E6A"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4465F99C"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b/>
          <w:sz w:val="24"/>
          <w:szCs w:val="24"/>
        </w:rPr>
      </w:pPr>
      <w:r w:rsidRPr="0005483C">
        <w:rPr>
          <w:rFonts w:ascii="Times New Roman" w:eastAsia="SchoolBookSanPin" w:hAnsi="Times New Roman" w:cs="Times New Roman"/>
          <w:b/>
          <w:sz w:val="24"/>
          <w:szCs w:val="24"/>
        </w:rPr>
        <w:t>Метапредметные результаты включают:</w:t>
      </w:r>
    </w:p>
    <w:p w14:paraId="1725AE51" w14:textId="77777777" w:rsidR="00234690" w:rsidRPr="0005483C" w:rsidRDefault="00234690" w:rsidP="006C4C26">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1B9D0855"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способность их использовать в учебной, познавательной и социальной практике;</w:t>
      </w:r>
    </w:p>
    <w:p w14:paraId="7255737A" w14:textId="77777777" w:rsidR="00234690" w:rsidRPr="0005483C" w:rsidRDefault="00234690" w:rsidP="006C4C26">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33BFDEA"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овладение навыками учебно-исследовательской, проектной и социальной деятельности.</w:t>
      </w:r>
    </w:p>
    <w:p w14:paraId="3F88D7BE" w14:textId="77777777" w:rsidR="00234690" w:rsidRPr="0005483C" w:rsidRDefault="00234690" w:rsidP="006C4C26">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7FC976C6"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познавательными универсальными учебными действиями;</w:t>
      </w:r>
    </w:p>
    <w:p w14:paraId="6EDE9991"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коммуникативными универсальными учебными действиями;</w:t>
      </w:r>
    </w:p>
    <w:p w14:paraId="6CB63174"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регулятивными универсальными учебными действиями.</w:t>
      </w:r>
    </w:p>
    <w:p w14:paraId="249430FE"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642851DE"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79D9AA6E"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2E6C36AC"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b/>
          <w:sz w:val="24"/>
          <w:szCs w:val="24"/>
        </w:rPr>
      </w:pPr>
      <w:r w:rsidRPr="0005483C">
        <w:rPr>
          <w:rFonts w:ascii="Times New Roman" w:eastAsia="SchoolBookSanPin" w:hAnsi="Times New Roman" w:cs="Times New Roman"/>
          <w:b/>
          <w:sz w:val="24"/>
          <w:szCs w:val="24"/>
        </w:rPr>
        <w:t xml:space="preserve">Предметные результаты включают: </w:t>
      </w:r>
    </w:p>
    <w:p w14:paraId="087A2FF1" w14:textId="77777777" w:rsidR="00234690" w:rsidRPr="0005483C" w:rsidRDefault="00234690" w:rsidP="006C4C26">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освоение обучающимися в ходе изучения учебного предмета научных знаний, умений и </w:t>
      </w:r>
      <w:r w:rsidRPr="0005483C">
        <w:rPr>
          <w:rFonts w:ascii="Times New Roman" w:eastAsia="SchoolBookSanPin" w:hAnsi="Times New Roman" w:cs="Times New Roman"/>
          <w:sz w:val="24"/>
          <w:szCs w:val="24"/>
        </w:rPr>
        <w:lastRenderedPageBreak/>
        <w:t>способов действий, специфических для соответствующей предметной области; предпосылки научного типа мышления;</w:t>
      </w:r>
    </w:p>
    <w:p w14:paraId="528DE0A7"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7F05809"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Требования к предметным результатам:</w:t>
      </w:r>
    </w:p>
    <w:p w14:paraId="4A6E244A"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сформулированы в деятельностной форме с усилением акцента на применение знаний и конкретные умения;</w:t>
      </w:r>
    </w:p>
    <w:p w14:paraId="7E730E9C"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14:paraId="1F046DCF"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определяют требования к результатам освоения программ среднего общего образования по учебным предметам;</w:t>
      </w:r>
    </w:p>
    <w:p w14:paraId="07F570D9"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усиливают акценты на изучение явлений и процессов современной России и мира в целом, современного состояния науки.</w:t>
      </w:r>
    </w:p>
    <w:p w14:paraId="6DF6F5B8"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Предметные результаты освоения ООП СОО устанавливаются для учебных предметов на базовом и углубленном уровнях.</w:t>
      </w:r>
    </w:p>
    <w:p w14:paraId="363D7939"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14:paraId="6F605067" w14:textId="77777777" w:rsidR="00234690" w:rsidRPr="0005483C" w:rsidRDefault="00234690" w:rsidP="006C4C26">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5CF9714F" w14:textId="77777777" w:rsidR="00234690" w:rsidRPr="0005483C" w:rsidRDefault="00234690" w:rsidP="006C4C26">
      <w:pPr>
        <w:widowControl w:val="0"/>
        <w:spacing w:after="0" w:line="240" w:lineRule="auto"/>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14:paraId="687CC122" w14:textId="77777777" w:rsidR="00234690" w:rsidRPr="0005483C" w:rsidRDefault="00234690" w:rsidP="006C4C26">
      <w:pPr>
        <w:pStyle w:val="ab"/>
        <w:spacing w:line="240" w:lineRule="auto"/>
        <w:ind w:firstLine="567"/>
        <w:rPr>
          <w:sz w:val="24"/>
          <w:szCs w:val="24"/>
        </w:rPr>
      </w:pPr>
      <w:r w:rsidRPr="0005483C">
        <w:rPr>
          <w:sz w:val="24"/>
          <w:szCs w:val="24"/>
        </w:rPr>
        <w:t>Требования к предметным результатам:</w:t>
      </w:r>
    </w:p>
    <w:p w14:paraId="150A229A" w14:textId="77777777" w:rsidR="00234690" w:rsidRPr="0005483C" w:rsidRDefault="006C4C26" w:rsidP="006C4C26">
      <w:pPr>
        <w:pStyle w:val="ab"/>
        <w:spacing w:line="240" w:lineRule="auto"/>
        <w:ind w:firstLine="0"/>
        <w:rPr>
          <w:sz w:val="24"/>
          <w:szCs w:val="24"/>
        </w:rPr>
      </w:pPr>
      <w:r>
        <w:rPr>
          <w:sz w:val="24"/>
          <w:szCs w:val="24"/>
        </w:rPr>
        <w:t>-</w:t>
      </w:r>
      <w:r>
        <w:rPr>
          <w:sz w:val="24"/>
          <w:szCs w:val="24"/>
        </w:rPr>
        <w:tab/>
      </w:r>
      <w:r w:rsidR="00234690" w:rsidRPr="0005483C">
        <w:rPr>
          <w:sz w:val="24"/>
          <w:szCs w:val="24"/>
        </w:rPr>
        <w:t>сформулированы в деятельностной форме с усилением акцента на применение знаний и конкретные умения;</w:t>
      </w:r>
    </w:p>
    <w:p w14:paraId="40DE1AFA" w14:textId="77777777" w:rsidR="00234690" w:rsidRPr="0005483C" w:rsidRDefault="006C4C26" w:rsidP="006C4C26">
      <w:pPr>
        <w:pStyle w:val="ab"/>
        <w:spacing w:line="240" w:lineRule="auto"/>
        <w:ind w:firstLine="0"/>
        <w:rPr>
          <w:sz w:val="24"/>
          <w:szCs w:val="24"/>
        </w:rPr>
      </w:pPr>
      <w:r>
        <w:rPr>
          <w:sz w:val="24"/>
          <w:szCs w:val="24"/>
        </w:rPr>
        <w:t>-</w:t>
      </w:r>
      <w:r>
        <w:rPr>
          <w:sz w:val="24"/>
          <w:szCs w:val="24"/>
        </w:rPr>
        <w:tab/>
      </w:r>
      <w:r w:rsidR="00234690" w:rsidRPr="0005483C">
        <w:rPr>
          <w:sz w:val="24"/>
          <w:szCs w:val="24"/>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14:paraId="23BDC908" w14:textId="77777777" w:rsidR="00234690" w:rsidRPr="0005483C" w:rsidRDefault="006C4C26" w:rsidP="006C4C26">
      <w:pPr>
        <w:pStyle w:val="ab"/>
        <w:spacing w:line="240" w:lineRule="auto"/>
        <w:ind w:firstLine="0"/>
        <w:rPr>
          <w:color w:val="FF0000"/>
          <w:sz w:val="24"/>
          <w:szCs w:val="24"/>
        </w:rPr>
      </w:pPr>
      <w:r>
        <w:rPr>
          <w:sz w:val="24"/>
          <w:szCs w:val="24"/>
        </w:rPr>
        <w:t>-</w:t>
      </w:r>
      <w:r>
        <w:rPr>
          <w:sz w:val="24"/>
          <w:szCs w:val="24"/>
        </w:rPr>
        <w:tab/>
      </w:r>
      <w:r w:rsidR="00234690" w:rsidRPr="0005483C">
        <w:rPr>
          <w:sz w:val="24"/>
          <w:szCs w:val="24"/>
        </w:rPr>
        <w:t xml:space="preserve">определяют требования к результатам освоения программ среднего общего образования по учебным предметам </w:t>
      </w:r>
      <w:r>
        <w:rPr>
          <w:sz w:val="24"/>
          <w:szCs w:val="24"/>
        </w:rPr>
        <w:t>«</w:t>
      </w:r>
      <w:r w:rsidR="00234690" w:rsidRPr="0005483C">
        <w:rPr>
          <w:sz w:val="24"/>
          <w:szCs w:val="24"/>
        </w:rPr>
        <w:t>Русский язык</w:t>
      </w:r>
      <w:r>
        <w:rPr>
          <w:sz w:val="24"/>
          <w:szCs w:val="24"/>
        </w:rPr>
        <w:t>»</w:t>
      </w:r>
      <w:r w:rsidR="00234690" w:rsidRPr="0005483C">
        <w:rPr>
          <w:sz w:val="24"/>
          <w:szCs w:val="24"/>
        </w:rPr>
        <w:t xml:space="preserve">, </w:t>
      </w:r>
      <w:r>
        <w:rPr>
          <w:sz w:val="24"/>
          <w:szCs w:val="24"/>
        </w:rPr>
        <w:t>«</w:t>
      </w:r>
      <w:r w:rsidR="00234690" w:rsidRPr="0005483C">
        <w:rPr>
          <w:sz w:val="24"/>
          <w:szCs w:val="24"/>
        </w:rPr>
        <w:t>Литература</w:t>
      </w:r>
      <w:r>
        <w:rPr>
          <w:sz w:val="24"/>
          <w:szCs w:val="24"/>
        </w:rPr>
        <w:t>»</w:t>
      </w:r>
      <w:r w:rsidR="00234690" w:rsidRPr="0005483C">
        <w:rPr>
          <w:sz w:val="24"/>
          <w:szCs w:val="24"/>
        </w:rPr>
        <w:t xml:space="preserve">, </w:t>
      </w:r>
      <w:r>
        <w:rPr>
          <w:sz w:val="24"/>
          <w:szCs w:val="24"/>
        </w:rPr>
        <w:t>«</w:t>
      </w:r>
      <w:r w:rsidR="00234690" w:rsidRPr="0005483C">
        <w:rPr>
          <w:sz w:val="24"/>
          <w:szCs w:val="24"/>
        </w:rPr>
        <w:t>История</w:t>
      </w:r>
      <w:r>
        <w:rPr>
          <w:sz w:val="24"/>
          <w:szCs w:val="24"/>
        </w:rPr>
        <w:t>»</w:t>
      </w:r>
      <w:r w:rsidR="00234690" w:rsidRPr="0005483C">
        <w:rPr>
          <w:sz w:val="24"/>
          <w:szCs w:val="24"/>
        </w:rPr>
        <w:t xml:space="preserve">, </w:t>
      </w:r>
      <w:r>
        <w:rPr>
          <w:sz w:val="24"/>
          <w:szCs w:val="24"/>
        </w:rPr>
        <w:t>«</w:t>
      </w:r>
      <w:r w:rsidR="00234690" w:rsidRPr="0005483C">
        <w:rPr>
          <w:sz w:val="24"/>
          <w:szCs w:val="24"/>
        </w:rPr>
        <w:t>Обществознание</w:t>
      </w:r>
      <w:r>
        <w:rPr>
          <w:sz w:val="24"/>
          <w:szCs w:val="24"/>
        </w:rPr>
        <w:t>»</w:t>
      </w:r>
      <w:r w:rsidR="00234690" w:rsidRPr="0005483C">
        <w:rPr>
          <w:sz w:val="24"/>
          <w:szCs w:val="24"/>
        </w:rPr>
        <w:t xml:space="preserve">, </w:t>
      </w:r>
      <w:r>
        <w:rPr>
          <w:sz w:val="24"/>
          <w:szCs w:val="24"/>
        </w:rPr>
        <w:t>«</w:t>
      </w:r>
      <w:r w:rsidR="00234690" w:rsidRPr="0005483C">
        <w:rPr>
          <w:sz w:val="24"/>
          <w:szCs w:val="24"/>
        </w:rPr>
        <w:t>География</w:t>
      </w:r>
      <w:r>
        <w:rPr>
          <w:sz w:val="24"/>
          <w:szCs w:val="24"/>
        </w:rPr>
        <w:t>»</w:t>
      </w:r>
      <w:r w:rsidR="00234690" w:rsidRPr="0005483C">
        <w:rPr>
          <w:sz w:val="24"/>
          <w:szCs w:val="24"/>
        </w:rPr>
        <w:t xml:space="preserve">, </w:t>
      </w:r>
      <w:r>
        <w:rPr>
          <w:sz w:val="24"/>
          <w:szCs w:val="24"/>
        </w:rPr>
        <w:t>«</w:t>
      </w:r>
      <w:r w:rsidR="00234690" w:rsidRPr="0005483C">
        <w:rPr>
          <w:sz w:val="24"/>
          <w:szCs w:val="24"/>
        </w:rPr>
        <w:t xml:space="preserve">Основы безопасности и защиты </w:t>
      </w:r>
      <w:r w:rsidR="00234690" w:rsidRPr="006C4C26">
        <w:rPr>
          <w:sz w:val="24"/>
          <w:szCs w:val="24"/>
        </w:rPr>
        <w:t>Родины</w:t>
      </w:r>
      <w:r>
        <w:rPr>
          <w:sz w:val="24"/>
          <w:szCs w:val="24"/>
        </w:rPr>
        <w:t>»</w:t>
      </w:r>
      <w:r w:rsidR="00234690" w:rsidRPr="006C4C26">
        <w:rPr>
          <w:sz w:val="24"/>
          <w:szCs w:val="24"/>
        </w:rPr>
        <w:t>,</w:t>
      </w:r>
      <w:r w:rsidR="00234690" w:rsidRPr="0005483C">
        <w:rPr>
          <w:sz w:val="24"/>
          <w:szCs w:val="24"/>
        </w:rPr>
        <w:t xml:space="preserve"> «Биология», «Химия», «Физика», «Иностранный язык (английский)», «Физическ</w:t>
      </w:r>
      <w:r w:rsidR="0005483C">
        <w:rPr>
          <w:sz w:val="24"/>
          <w:szCs w:val="24"/>
        </w:rPr>
        <w:t>ая культура» на базовом уровне</w:t>
      </w:r>
      <w:r w:rsidR="00234690" w:rsidRPr="0005483C">
        <w:rPr>
          <w:sz w:val="24"/>
          <w:szCs w:val="24"/>
        </w:rPr>
        <w:t>, а также требования к результатам курсов части, формируемой участниками образовательных отношений, учебного плана и плана внеурочной деятельности.</w:t>
      </w:r>
    </w:p>
    <w:p w14:paraId="42D5F413" w14:textId="77777777" w:rsidR="00234690" w:rsidRPr="0005483C" w:rsidRDefault="00234690" w:rsidP="006C4C26">
      <w:pPr>
        <w:pStyle w:val="ab"/>
        <w:spacing w:line="240" w:lineRule="auto"/>
        <w:ind w:firstLine="567"/>
        <w:rPr>
          <w:sz w:val="24"/>
          <w:szCs w:val="24"/>
        </w:rPr>
      </w:pPr>
      <w:r w:rsidRPr="0005483C">
        <w:rPr>
          <w:sz w:val="24"/>
          <w:szCs w:val="24"/>
        </w:rPr>
        <w:t>усиливают акценты на изучение явлений и процессов современной России и мира в целом, современного состояния науки.</w:t>
      </w:r>
    </w:p>
    <w:p w14:paraId="25015146" w14:textId="77777777" w:rsidR="00234690" w:rsidRPr="0005483C" w:rsidRDefault="00234690" w:rsidP="00234690">
      <w:pPr>
        <w:pStyle w:val="ab"/>
        <w:spacing w:line="240" w:lineRule="auto"/>
        <w:ind w:firstLine="567"/>
        <w:rPr>
          <w:sz w:val="24"/>
          <w:szCs w:val="24"/>
        </w:rPr>
      </w:pPr>
      <w:r w:rsidRPr="0005483C">
        <w:rPr>
          <w:sz w:val="24"/>
          <w:szCs w:val="24"/>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14:paraId="3E97B223" w14:textId="77777777" w:rsidR="00234690" w:rsidRPr="0005483C" w:rsidRDefault="00234690" w:rsidP="00234690">
      <w:pPr>
        <w:pStyle w:val="ab"/>
        <w:spacing w:line="240" w:lineRule="auto"/>
        <w:ind w:firstLine="567"/>
        <w:rPr>
          <w:sz w:val="24"/>
          <w:szCs w:val="24"/>
        </w:rPr>
      </w:pPr>
      <w:r w:rsidRPr="0005483C">
        <w:rPr>
          <w:sz w:val="24"/>
          <w:szCs w:val="24"/>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5C99BC09" w14:textId="77777777" w:rsidR="00234690" w:rsidRPr="0005483C" w:rsidRDefault="00234690" w:rsidP="00234690">
      <w:pPr>
        <w:pStyle w:val="ab"/>
        <w:spacing w:line="240" w:lineRule="auto"/>
        <w:ind w:firstLine="567"/>
        <w:rPr>
          <w:sz w:val="24"/>
          <w:szCs w:val="24"/>
        </w:rPr>
      </w:pPr>
      <w:r w:rsidRPr="0005483C">
        <w:rPr>
          <w:sz w:val="24"/>
          <w:szCs w:val="24"/>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14:paraId="10CF7E83" w14:textId="77777777" w:rsidR="00234690" w:rsidRPr="0005483C" w:rsidRDefault="00234690" w:rsidP="00234690">
      <w:pPr>
        <w:pStyle w:val="ab"/>
        <w:spacing w:line="240" w:lineRule="auto"/>
        <w:ind w:firstLine="567"/>
        <w:rPr>
          <w:sz w:val="24"/>
          <w:szCs w:val="24"/>
        </w:rPr>
      </w:pPr>
    </w:p>
    <w:p w14:paraId="033527E2" w14:textId="77777777" w:rsidR="00234690" w:rsidRPr="0005483C" w:rsidRDefault="00234690" w:rsidP="00234690">
      <w:pPr>
        <w:pStyle w:val="ab"/>
        <w:spacing w:line="240" w:lineRule="auto"/>
        <w:ind w:firstLine="567"/>
        <w:jc w:val="center"/>
        <w:rPr>
          <w:b/>
          <w:bCs/>
          <w:sz w:val="24"/>
          <w:szCs w:val="24"/>
        </w:rPr>
      </w:pPr>
      <w:r w:rsidRPr="0005483C">
        <w:rPr>
          <w:b/>
          <w:bCs/>
          <w:sz w:val="24"/>
          <w:szCs w:val="24"/>
        </w:rPr>
        <w:lastRenderedPageBreak/>
        <w:t>Предметные результаты</w:t>
      </w:r>
    </w:p>
    <w:p w14:paraId="2947B6BC" w14:textId="77777777" w:rsidR="00234690" w:rsidRPr="0005483C" w:rsidRDefault="00234690" w:rsidP="00234690">
      <w:pPr>
        <w:pStyle w:val="ab"/>
        <w:spacing w:line="240" w:lineRule="auto"/>
        <w:ind w:firstLine="567"/>
        <w:rPr>
          <w:b/>
          <w:bCs/>
          <w:sz w:val="24"/>
          <w:szCs w:val="24"/>
        </w:rPr>
      </w:pPr>
      <w:r w:rsidRPr="0005483C">
        <w:rPr>
          <w:b/>
          <w:bCs/>
          <w:sz w:val="24"/>
          <w:szCs w:val="24"/>
        </w:rPr>
        <w:t>По учебному предмету "Русский язык" (базовый уровень):</w:t>
      </w:r>
    </w:p>
    <w:p w14:paraId="3F3A1587" w14:textId="77777777" w:rsidR="00234690" w:rsidRPr="0005483C" w:rsidRDefault="00234690" w:rsidP="00234690">
      <w:pPr>
        <w:pStyle w:val="ab"/>
        <w:spacing w:line="240" w:lineRule="auto"/>
        <w:ind w:firstLine="567"/>
        <w:rPr>
          <w:sz w:val="24"/>
          <w:szCs w:val="24"/>
        </w:rPr>
      </w:pPr>
      <w:r w:rsidRPr="0005483C">
        <w:rPr>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3258B49C" w14:textId="77777777" w:rsidR="00234690" w:rsidRPr="0005483C" w:rsidRDefault="00234690" w:rsidP="00234690">
      <w:pPr>
        <w:pStyle w:val="ab"/>
        <w:spacing w:line="240" w:lineRule="auto"/>
        <w:ind w:firstLine="567"/>
        <w:rPr>
          <w:sz w:val="24"/>
          <w:szCs w:val="24"/>
        </w:rPr>
      </w:pPr>
      <w:r w:rsidRPr="0005483C">
        <w:rPr>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101592FA" w14:textId="77777777" w:rsidR="00234690" w:rsidRPr="0005483C" w:rsidRDefault="00234690" w:rsidP="00234690">
      <w:pPr>
        <w:pStyle w:val="ab"/>
        <w:spacing w:line="240" w:lineRule="auto"/>
        <w:ind w:firstLine="567"/>
        <w:rPr>
          <w:sz w:val="24"/>
          <w:szCs w:val="24"/>
        </w:rPr>
      </w:pPr>
      <w:r w:rsidRPr="0005483C">
        <w:rPr>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26B42D2E" w14:textId="77777777" w:rsidR="00234690" w:rsidRPr="0005483C" w:rsidRDefault="00234690" w:rsidP="00234690">
      <w:pPr>
        <w:pStyle w:val="ab"/>
        <w:spacing w:line="240" w:lineRule="auto"/>
        <w:ind w:firstLine="567"/>
        <w:rPr>
          <w:sz w:val="24"/>
          <w:szCs w:val="24"/>
        </w:rPr>
      </w:pPr>
      <w:r w:rsidRPr="0005483C">
        <w:rPr>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9360591" w14:textId="77777777" w:rsidR="00234690" w:rsidRPr="0005483C" w:rsidRDefault="00234690" w:rsidP="00234690">
      <w:pPr>
        <w:pStyle w:val="ab"/>
        <w:spacing w:line="240" w:lineRule="auto"/>
        <w:ind w:firstLine="567"/>
        <w:rPr>
          <w:sz w:val="24"/>
          <w:szCs w:val="24"/>
        </w:rPr>
      </w:pPr>
      <w:r w:rsidRPr="0005483C">
        <w:rPr>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58806CEE" w14:textId="77777777" w:rsidR="00234690" w:rsidRPr="0005483C" w:rsidRDefault="00234690" w:rsidP="00234690">
      <w:pPr>
        <w:pStyle w:val="ab"/>
        <w:spacing w:line="240" w:lineRule="auto"/>
        <w:ind w:firstLine="567"/>
        <w:rPr>
          <w:sz w:val="24"/>
          <w:szCs w:val="24"/>
        </w:rPr>
      </w:pPr>
      <w:r w:rsidRPr="0005483C">
        <w:rPr>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51DFDDD2" w14:textId="77777777" w:rsidR="00234690" w:rsidRPr="0005483C" w:rsidRDefault="00234690" w:rsidP="00234690">
      <w:pPr>
        <w:pStyle w:val="ab"/>
        <w:spacing w:line="240" w:lineRule="auto"/>
        <w:ind w:firstLine="567"/>
        <w:rPr>
          <w:sz w:val="24"/>
          <w:szCs w:val="24"/>
        </w:rPr>
      </w:pPr>
      <w:r w:rsidRPr="0005483C">
        <w:rPr>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144DA8B1" w14:textId="77777777" w:rsidR="00234690" w:rsidRPr="0005483C" w:rsidRDefault="00234690" w:rsidP="00234690">
      <w:pPr>
        <w:pStyle w:val="ab"/>
        <w:spacing w:line="240" w:lineRule="auto"/>
        <w:ind w:firstLine="567"/>
        <w:rPr>
          <w:sz w:val="24"/>
          <w:szCs w:val="24"/>
        </w:rPr>
      </w:pPr>
      <w:r w:rsidRPr="0005483C">
        <w:rPr>
          <w:sz w:val="24"/>
          <w:szCs w:val="24"/>
        </w:rPr>
        <w:lastRenderedPageBreak/>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024D5B42" w14:textId="77777777" w:rsidR="00234690" w:rsidRPr="0005483C" w:rsidRDefault="00234690" w:rsidP="00234690">
      <w:pPr>
        <w:pStyle w:val="ab"/>
        <w:spacing w:line="240" w:lineRule="auto"/>
        <w:ind w:firstLine="567"/>
        <w:rPr>
          <w:sz w:val="24"/>
          <w:szCs w:val="24"/>
        </w:rPr>
      </w:pPr>
      <w:r w:rsidRPr="0005483C">
        <w:rPr>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6CB294FE" w14:textId="77777777" w:rsidR="00234690" w:rsidRPr="0005483C" w:rsidRDefault="00234690" w:rsidP="00234690">
      <w:pPr>
        <w:pStyle w:val="ab"/>
        <w:spacing w:line="240" w:lineRule="auto"/>
        <w:ind w:firstLine="567"/>
        <w:jc w:val="center"/>
        <w:rPr>
          <w:b/>
          <w:bCs/>
          <w:sz w:val="24"/>
          <w:szCs w:val="24"/>
        </w:rPr>
      </w:pPr>
      <w:r w:rsidRPr="0005483C">
        <w:rPr>
          <w:b/>
          <w:bCs/>
          <w:sz w:val="24"/>
          <w:szCs w:val="24"/>
        </w:rPr>
        <w:t xml:space="preserve">По учебному предмету </w:t>
      </w:r>
      <w:r w:rsidR="00543E3B">
        <w:rPr>
          <w:b/>
          <w:bCs/>
          <w:sz w:val="24"/>
          <w:szCs w:val="24"/>
        </w:rPr>
        <w:t>«</w:t>
      </w:r>
      <w:r w:rsidRPr="0005483C">
        <w:rPr>
          <w:b/>
          <w:bCs/>
          <w:sz w:val="24"/>
          <w:szCs w:val="24"/>
        </w:rPr>
        <w:t>Литература</w:t>
      </w:r>
      <w:r w:rsidR="00543E3B">
        <w:rPr>
          <w:b/>
          <w:bCs/>
          <w:sz w:val="24"/>
          <w:szCs w:val="24"/>
        </w:rPr>
        <w:t>»</w:t>
      </w:r>
      <w:r w:rsidRPr="0005483C">
        <w:rPr>
          <w:b/>
          <w:bCs/>
          <w:sz w:val="24"/>
          <w:szCs w:val="24"/>
        </w:rPr>
        <w:t xml:space="preserve"> (базовый уровень):</w:t>
      </w:r>
    </w:p>
    <w:p w14:paraId="1A0ABFF3" w14:textId="77777777" w:rsidR="00234690" w:rsidRPr="0005483C" w:rsidRDefault="00234690" w:rsidP="00194DFC">
      <w:pPr>
        <w:spacing w:after="0"/>
        <w:ind w:left="7" w:firstLine="560"/>
        <w:jc w:val="both"/>
        <w:rPr>
          <w:rFonts w:ascii="Times New Roman" w:hAnsi="Times New Roman" w:cs="Times New Roman"/>
          <w:sz w:val="24"/>
          <w:szCs w:val="24"/>
        </w:rPr>
      </w:pPr>
      <w:r w:rsidRPr="0005483C">
        <w:rPr>
          <w:rFonts w:ascii="Times New Roman" w:hAnsi="Times New Roman" w:cs="Times New Roman"/>
          <w:sz w:val="24"/>
          <w:szCs w:val="24"/>
        </w:rPr>
        <w:t xml:space="preserve">Предметные результаты освоения программы по литературе на уровне среднего общего образования должны обеспечивать: </w:t>
      </w:r>
    </w:p>
    <w:p w14:paraId="2972986F" w14:textId="77777777" w:rsidR="00234690" w:rsidRPr="0005483C" w:rsidRDefault="00234690" w:rsidP="00194DFC">
      <w:pPr>
        <w:spacing w:after="0"/>
        <w:ind w:left="142" w:firstLine="425"/>
        <w:jc w:val="both"/>
        <w:rPr>
          <w:rFonts w:ascii="Times New Roman" w:hAnsi="Times New Roman" w:cs="Times New Roman"/>
          <w:sz w:val="24"/>
          <w:szCs w:val="24"/>
        </w:rPr>
      </w:pPr>
      <w:r w:rsidRPr="0005483C">
        <w:rPr>
          <w:rFonts w:ascii="Times New Roman" w:hAnsi="Times New Roman" w:cs="Times New Roma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отношенияк литературе как неотъемлемой части культуры;  </w:t>
      </w:r>
    </w:p>
    <w:p w14:paraId="2C4E94EB" w14:textId="77777777" w:rsidR="00234690" w:rsidRPr="0005483C" w:rsidRDefault="00234690" w:rsidP="007F5DD6">
      <w:pPr>
        <w:pStyle w:val="a4"/>
        <w:widowControl/>
        <w:numPr>
          <w:ilvl w:val="0"/>
          <w:numId w:val="5"/>
        </w:numPr>
        <w:spacing w:after="0" w:line="240" w:lineRule="auto"/>
        <w:ind w:left="142" w:firstLine="425"/>
        <w:jc w:val="both"/>
        <w:rPr>
          <w:rFonts w:ascii="Times New Roman" w:hAnsi="Times New Roman"/>
          <w:sz w:val="24"/>
          <w:szCs w:val="24"/>
          <w:lang w:val="ru-RU"/>
        </w:rPr>
      </w:pPr>
      <w:r w:rsidRPr="0005483C">
        <w:rPr>
          <w:rFonts w:ascii="Times New Roman" w:hAnsi="Times New Roman"/>
          <w:sz w:val="24"/>
          <w:szCs w:val="24"/>
          <w:lang w:val="ru-RU"/>
        </w:rPr>
        <w:t xml:space="preserve">осознание </w:t>
      </w:r>
      <w:r w:rsidRPr="0005483C">
        <w:rPr>
          <w:rFonts w:ascii="Times New Roman" w:hAnsi="Times New Roman"/>
          <w:sz w:val="24"/>
          <w:szCs w:val="24"/>
          <w:lang w:val="ru-RU"/>
        </w:rPr>
        <w:tab/>
        <w:t xml:space="preserve">взаимосвязи </w:t>
      </w:r>
      <w:r w:rsidRPr="0005483C">
        <w:rPr>
          <w:rFonts w:ascii="Times New Roman" w:hAnsi="Times New Roman"/>
          <w:sz w:val="24"/>
          <w:szCs w:val="24"/>
          <w:lang w:val="ru-RU"/>
        </w:rPr>
        <w:tab/>
        <w:t xml:space="preserve">между языковым, </w:t>
      </w:r>
      <w:r w:rsidRPr="0005483C">
        <w:rPr>
          <w:rFonts w:ascii="Times New Roman" w:hAnsi="Times New Roman"/>
          <w:sz w:val="24"/>
          <w:szCs w:val="24"/>
          <w:lang w:val="ru-RU"/>
        </w:rPr>
        <w:tab/>
        <w:t xml:space="preserve">литературным, интеллектуальным, духовно-нравственным развитием личности;  </w:t>
      </w:r>
    </w:p>
    <w:p w14:paraId="5DB3D6DB" w14:textId="77777777" w:rsidR="00234690" w:rsidRPr="0005483C" w:rsidRDefault="00234690" w:rsidP="00194DFC">
      <w:pPr>
        <w:spacing w:after="0"/>
        <w:ind w:left="142" w:firstLine="425"/>
        <w:jc w:val="both"/>
        <w:rPr>
          <w:rFonts w:ascii="Times New Roman" w:hAnsi="Times New Roman" w:cs="Times New Roman"/>
          <w:sz w:val="24"/>
          <w:szCs w:val="24"/>
        </w:rPr>
      </w:pPr>
      <w:r w:rsidRPr="0005483C">
        <w:rPr>
          <w:rFonts w:ascii="Times New Roman" w:hAnsi="Times New Roman" w:cs="Times New Roman"/>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57468771" w14:textId="77777777" w:rsidR="00234690" w:rsidRPr="0005483C" w:rsidRDefault="00234690" w:rsidP="00194DFC">
      <w:pPr>
        <w:spacing w:after="0"/>
        <w:ind w:left="142" w:firstLine="425"/>
        <w:jc w:val="both"/>
        <w:rPr>
          <w:rFonts w:ascii="Times New Roman" w:hAnsi="Times New Roman" w:cs="Times New Roman"/>
          <w:sz w:val="24"/>
          <w:szCs w:val="24"/>
        </w:rPr>
      </w:pPr>
      <w:r w:rsidRPr="0005483C">
        <w:rPr>
          <w:rFonts w:ascii="Times New Roman" w:hAnsi="Times New Roman" w:cs="Times New Roman"/>
          <w:sz w:val="24"/>
          <w:szCs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w:t>
      </w:r>
      <w:r w:rsidRPr="0005483C">
        <w:rPr>
          <w:rFonts w:ascii="Times New Roman" w:hAnsi="Times New Roman" w:cs="Times New Roman"/>
          <w:sz w:val="24"/>
          <w:szCs w:val="24"/>
        </w:rPr>
        <w:lastRenderedPageBreak/>
        <w:t xml:space="preserve">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 </w:t>
      </w:r>
    </w:p>
    <w:p w14:paraId="47C6EBDE" w14:textId="77777777" w:rsidR="00234690" w:rsidRPr="0005483C" w:rsidRDefault="00234690" w:rsidP="00194DFC">
      <w:pPr>
        <w:spacing w:after="0"/>
        <w:ind w:left="142" w:firstLine="425"/>
        <w:jc w:val="both"/>
        <w:rPr>
          <w:rFonts w:ascii="Times New Roman" w:hAnsi="Times New Roman" w:cs="Times New Roman"/>
          <w:sz w:val="24"/>
          <w:szCs w:val="24"/>
        </w:rPr>
      </w:pPr>
      <w:r w:rsidRPr="0005483C">
        <w:rPr>
          <w:rFonts w:ascii="Times New Roman" w:hAnsi="Times New Roman" w:cs="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35537A1E" w14:textId="77777777" w:rsidR="00234690" w:rsidRPr="0005483C" w:rsidRDefault="00234690" w:rsidP="007F5DD6">
      <w:pPr>
        <w:pStyle w:val="a4"/>
        <w:widowControl/>
        <w:numPr>
          <w:ilvl w:val="0"/>
          <w:numId w:val="6"/>
        </w:numPr>
        <w:spacing w:after="0" w:line="240" w:lineRule="auto"/>
        <w:ind w:left="142" w:firstLine="425"/>
        <w:jc w:val="both"/>
        <w:rPr>
          <w:rFonts w:ascii="Times New Roman" w:hAnsi="Times New Roman"/>
          <w:sz w:val="24"/>
          <w:szCs w:val="24"/>
          <w:lang w:val="ru-RU"/>
        </w:rPr>
      </w:pPr>
      <w:r w:rsidRPr="0005483C">
        <w:rPr>
          <w:rFonts w:ascii="Times New Roman" w:hAnsi="Times New Roman"/>
          <w:sz w:val="24"/>
          <w:szCs w:val="24"/>
          <w:lang w:val="ru-RU"/>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14:paraId="5E809BE6" w14:textId="77777777" w:rsidR="00234690" w:rsidRPr="0005483C" w:rsidRDefault="00234690" w:rsidP="007F5DD6">
      <w:pPr>
        <w:pStyle w:val="a4"/>
        <w:widowControl/>
        <w:numPr>
          <w:ilvl w:val="0"/>
          <w:numId w:val="6"/>
        </w:numPr>
        <w:spacing w:after="0" w:line="240" w:lineRule="auto"/>
        <w:ind w:left="142" w:firstLine="425"/>
        <w:jc w:val="both"/>
        <w:rPr>
          <w:rFonts w:ascii="Times New Roman" w:hAnsi="Times New Roman"/>
          <w:sz w:val="24"/>
          <w:szCs w:val="24"/>
          <w:lang w:val="ru-RU"/>
        </w:rPr>
      </w:pPr>
      <w:r w:rsidRPr="0005483C">
        <w:rPr>
          <w:rFonts w:ascii="Times New Roman" w:hAnsi="Times New Roman"/>
          <w:sz w:val="24"/>
          <w:szCs w:val="24"/>
          <w:lang w:val="ru-RU"/>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06E9BFF1" w14:textId="77777777" w:rsidR="00234690" w:rsidRPr="0005483C" w:rsidRDefault="00234690" w:rsidP="007F5DD6">
      <w:pPr>
        <w:pStyle w:val="a4"/>
        <w:widowControl/>
        <w:numPr>
          <w:ilvl w:val="0"/>
          <w:numId w:val="6"/>
        </w:numPr>
        <w:spacing w:after="0" w:line="240" w:lineRule="auto"/>
        <w:ind w:left="142" w:firstLine="425"/>
        <w:jc w:val="both"/>
        <w:rPr>
          <w:rFonts w:ascii="Times New Roman" w:hAnsi="Times New Roman"/>
          <w:sz w:val="24"/>
          <w:szCs w:val="24"/>
          <w:lang w:val="ru-RU"/>
        </w:rPr>
      </w:pPr>
      <w:r w:rsidRPr="0005483C">
        <w:rPr>
          <w:rFonts w:ascii="Times New Roman" w:hAnsi="Times New Roman"/>
          <w:sz w:val="24"/>
          <w:szCs w:val="24"/>
          <w:lang w:val="ru-RU"/>
        </w:rP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14:paraId="50753DEB" w14:textId="77777777" w:rsidR="00234690" w:rsidRPr="0005483C" w:rsidRDefault="00234690" w:rsidP="007F5DD6">
      <w:pPr>
        <w:pStyle w:val="a4"/>
        <w:widowControl/>
        <w:numPr>
          <w:ilvl w:val="0"/>
          <w:numId w:val="6"/>
        </w:numPr>
        <w:spacing w:after="0" w:line="240" w:lineRule="auto"/>
        <w:ind w:left="142" w:firstLine="425"/>
        <w:jc w:val="both"/>
        <w:rPr>
          <w:rFonts w:ascii="Times New Roman" w:hAnsi="Times New Roman"/>
          <w:sz w:val="24"/>
          <w:szCs w:val="24"/>
          <w:lang w:val="ru-RU"/>
        </w:rPr>
      </w:pPr>
      <w:r w:rsidRPr="0005483C">
        <w:rPr>
          <w:rFonts w:ascii="Times New Roman" w:hAnsi="Times New Roman"/>
          <w:sz w:val="24"/>
          <w:szCs w:val="24"/>
          <w:lang w:val="ru-RU"/>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3CD53125" w14:textId="77777777" w:rsidR="00234690" w:rsidRPr="0005483C" w:rsidRDefault="00234690" w:rsidP="007F5DD6">
      <w:pPr>
        <w:pStyle w:val="a4"/>
        <w:widowControl/>
        <w:numPr>
          <w:ilvl w:val="0"/>
          <w:numId w:val="6"/>
        </w:numPr>
        <w:spacing w:after="94" w:line="240" w:lineRule="auto"/>
        <w:ind w:left="142" w:firstLine="425"/>
        <w:jc w:val="both"/>
        <w:rPr>
          <w:rFonts w:ascii="Times New Roman" w:hAnsi="Times New Roman"/>
          <w:sz w:val="24"/>
          <w:szCs w:val="24"/>
          <w:lang w:val="ru-RU"/>
        </w:rPr>
      </w:pPr>
      <w:r w:rsidRPr="0005483C">
        <w:rPr>
          <w:rFonts w:ascii="Times New Roman" w:hAnsi="Times New Roman"/>
          <w:sz w:val="24"/>
          <w:szCs w:val="24"/>
          <w:lang w:val="ru-RU"/>
        </w:rPr>
        <w:t xml:space="preserve">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14:paraId="59CB2AF0" w14:textId="77777777" w:rsidR="00234690" w:rsidRPr="0005483C" w:rsidRDefault="00234690" w:rsidP="007F5DD6">
      <w:pPr>
        <w:pStyle w:val="a4"/>
        <w:widowControl/>
        <w:numPr>
          <w:ilvl w:val="0"/>
          <w:numId w:val="6"/>
        </w:numPr>
        <w:spacing w:after="94" w:line="240" w:lineRule="auto"/>
        <w:ind w:left="142" w:firstLine="425"/>
        <w:jc w:val="both"/>
        <w:rPr>
          <w:rFonts w:ascii="Times New Roman" w:hAnsi="Times New Roman"/>
          <w:sz w:val="24"/>
          <w:szCs w:val="24"/>
          <w:lang w:val="ru-RU"/>
        </w:rPr>
      </w:pPr>
      <w:r w:rsidRPr="0005483C">
        <w:rPr>
          <w:rFonts w:ascii="Times New Roman" w:hAnsi="Times New Roman"/>
          <w:sz w:val="24"/>
          <w:szCs w:val="24"/>
          <w:lang w:val="ru-RU"/>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623B1280" w14:textId="77777777" w:rsidR="00543E3B" w:rsidRDefault="00234690" w:rsidP="007F5DD6">
      <w:pPr>
        <w:pStyle w:val="a4"/>
        <w:widowControl/>
        <w:numPr>
          <w:ilvl w:val="0"/>
          <w:numId w:val="6"/>
        </w:numPr>
        <w:spacing w:after="94" w:line="240" w:lineRule="auto"/>
        <w:ind w:left="142" w:firstLine="425"/>
        <w:jc w:val="both"/>
        <w:rPr>
          <w:rFonts w:ascii="Times New Roman" w:hAnsi="Times New Roman"/>
          <w:sz w:val="24"/>
          <w:szCs w:val="24"/>
          <w:lang w:val="ru-RU"/>
        </w:rPr>
      </w:pPr>
      <w:r w:rsidRPr="0005483C">
        <w:rPr>
          <w:rFonts w:ascii="Times New Roman" w:hAnsi="Times New Roman"/>
          <w:sz w:val="24"/>
          <w:szCs w:val="24"/>
          <w:lang w:val="ru-RU"/>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0F41A620" w14:textId="77777777" w:rsidR="00234690" w:rsidRPr="00543E3B" w:rsidRDefault="00234690" w:rsidP="007F5DD6">
      <w:pPr>
        <w:pStyle w:val="a4"/>
        <w:widowControl/>
        <w:numPr>
          <w:ilvl w:val="0"/>
          <w:numId w:val="6"/>
        </w:numPr>
        <w:spacing w:after="94" w:line="240" w:lineRule="auto"/>
        <w:ind w:left="142" w:firstLine="425"/>
        <w:jc w:val="both"/>
        <w:rPr>
          <w:rFonts w:ascii="Times New Roman" w:hAnsi="Times New Roman"/>
          <w:sz w:val="24"/>
          <w:szCs w:val="24"/>
          <w:lang w:val="ru-RU"/>
        </w:rPr>
      </w:pPr>
      <w:r w:rsidRPr="00543E3B">
        <w:rPr>
          <w:rFonts w:ascii="Times New Roman" w:hAnsi="Times New Roman"/>
          <w:sz w:val="24"/>
          <w:szCs w:val="24"/>
          <w:lang w:val="ru-RU"/>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14:paraId="648EC322" w14:textId="77777777" w:rsidR="00234690" w:rsidRPr="0005483C" w:rsidRDefault="00234690" w:rsidP="00234690">
      <w:pPr>
        <w:pStyle w:val="ab"/>
        <w:spacing w:line="240" w:lineRule="auto"/>
        <w:ind w:firstLine="567"/>
        <w:rPr>
          <w:b/>
          <w:bCs/>
          <w:sz w:val="24"/>
          <w:szCs w:val="24"/>
        </w:rPr>
      </w:pPr>
      <w:r w:rsidRPr="0005483C">
        <w:rPr>
          <w:b/>
          <w:bCs/>
          <w:sz w:val="24"/>
          <w:szCs w:val="24"/>
        </w:rPr>
        <w:t xml:space="preserve">По учебному предмету </w:t>
      </w:r>
      <w:r w:rsidR="00194DFC">
        <w:rPr>
          <w:b/>
          <w:bCs/>
          <w:sz w:val="24"/>
          <w:szCs w:val="24"/>
        </w:rPr>
        <w:t>«</w:t>
      </w:r>
      <w:r w:rsidRPr="0005483C">
        <w:rPr>
          <w:b/>
          <w:bCs/>
          <w:sz w:val="24"/>
          <w:szCs w:val="24"/>
        </w:rPr>
        <w:t>Иностранный язык</w:t>
      </w:r>
      <w:r w:rsidR="00194DFC">
        <w:rPr>
          <w:b/>
          <w:bCs/>
          <w:sz w:val="24"/>
          <w:szCs w:val="24"/>
        </w:rPr>
        <w:t>»</w:t>
      </w:r>
      <w:r w:rsidRPr="0005483C">
        <w:rPr>
          <w:b/>
          <w:bCs/>
          <w:sz w:val="24"/>
          <w:szCs w:val="24"/>
        </w:rPr>
        <w:t xml:space="preserve"> (базовый уровень):</w:t>
      </w:r>
    </w:p>
    <w:p w14:paraId="53E0E151" w14:textId="77777777" w:rsidR="00234690" w:rsidRPr="0005483C" w:rsidRDefault="00234690" w:rsidP="00234690">
      <w:pPr>
        <w:pStyle w:val="ab"/>
        <w:spacing w:line="240" w:lineRule="auto"/>
        <w:ind w:firstLine="567"/>
        <w:rPr>
          <w:sz w:val="24"/>
          <w:szCs w:val="24"/>
        </w:rPr>
      </w:pPr>
      <w:r w:rsidRPr="0005483C">
        <w:rPr>
          <w:sz w:val="24"/>
          <w:szCs w:val="24"/>
        </w:rPr>
        <w:lastRenderedPageBreak/>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7530C4D4" w14:textId="77777777" w:rsidR="00234690" w:rsidRPr="0005483C" w:rsidRDefault="00234690" w:rsidP="007F5DD6">
      <w:pPr>
        <w:pStyle w:val="ab"/>
        <w:numPr>
          <w:ilvl w:val="0"/>
          <w:numId w:val="1"/>
        </w:numPr>
        <w:spacing w:line="240" w:lineRule="auto"/>
        <w:ind w:left="0" w:firstLine="0"/>
        <w:rPr>
          <w:sz w:val="24"/>
          <w:szCs w:val="24"/>
        </w:rPr>
      </w:pPr>
      <w:r w:rsidRPr="0005483C">
        <w:rPr>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AFBE223" w14:textId="77777777" w:rsidR="00234690" w:rsidRPr="0005483C" w:rsidRDefault="00234690" w:rsidP="007F5DD6">
      <w:pPr>
        <w:pStyle w:val="ab"/>
        <w:numPr>
          <w:ilvl w:val="0"/>
          <w:numId w:val="1"/>
        </w:numPr>
        <w:spacing w:line="240" w:lineRule="auto"/>
        <w:ind w:left="0" w:firstLine="0"/>
        <w:rPr>
          <w:sz w:val="24"/>
          <w:szCs w:val="24"/>
        </w:rPr>
      </w:pPr>
      <w:r w:rsidRPr="0005483C">
        <w:rPr>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5C1F52EC" w14:textId="77777777" w:rsidR="00234690" w:rsidRPr="0005483C" w:rsidRDefault="00234690" w:rsidP="007F5DD6">
      <w:pPr>
        <w:pStyle w:val="ab"/>
        <w:numPr>
          <w:ilvl w:val="0"/>
          <w:numId w:val="1"/>
        </w:numPr>
        <w:spacing w:line="240" w:lineRule="auto"/>
        <w:ind w:left="0" w:firstLine="0"/>
        <w:rPr>
          <w:sz w:val="24"/>
          <w:szCs w:val="24"/>
        </w:rPr>
      </w:pPr>
      <w:r w:rsidRPr="0005483C">
        <w:rPr>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38BD0B77" w14:textId="77777777" w:rsidR="00234690" w:rsidRPr="0005483C" w:rsidRDefault="00234690" w:rsidP="007F5DD6">
      <w:pPr>
        <w:pStyle w:val="ab"/>
        <w:numPr>
          <w:ilvl w:val="0"/>
          <w:numId w:val="1"/>
        </w:numPr>
        <w:spacing w:line="240" w:lineRule="auto"/>
        <w:ind w:left="0" w:firstLine="0"/>
        <w:rPr>
          <w:sz w:val="24"/>
          <w:szCs w:val="24"/>
        </w:rPr>
      </w:pPr>
      <w:r w:rsidRPr="0005483C">
        <w:rPr>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476DA501" w14:textId="77777777" w:rsidR="00234690" w:rsidRPr="0005483C" w:rsidRDefault="00234690" w:rsidP="007F5DD6">
      <w:pPr>
        <w:pStyle w:val="ab"/>
        <w:numPr>
          <w:ilvl w:val="0"/>
          <w:numId w:val="1"/>
        </w:numPr>
        <w:spacing w:line="240" w:lineRule="auto"/>
        <w:ind w:left="0" w:firstLine="0"/>
        <w:rPr>
          <w:sz w:val="24"/>
          <w:szCs w:val="24"/>
        </w:rPr>
      </w:pPr>
      <w:r w:rsidRPr="0005483C">
        <w:rPr>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45FE9DC" w14:textId="77777777" w:rsidR="00234690" w:rsidRPr="0005483C" w:rsidRDefault="00234690" w:rsidP="007F5DD6">
      <w:pPr>
        <w:pStyle w:val="ab"/>
        <w:numPr>
          <w:ilvl w:val="0"/>
          <w:numId w:val="1"/>
        </w:numPr>
        <w:spacing w:line="240" w:lineRule="auto"/>
        <w:ind w:left="0" w:firstLine="0"/>
        <w:rPr>
          <w:sz w:val="24"/>
          <w:szCs w:val="24"/>
        </w:rPr>
      </w:pPr>
      <w:r w:rsidRPr="0005483C">
        <w:rPr>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7E9B763C" w14:textId="77777777" w:rsidR="00234690" w:rsidRPr="0005483C" w:rsidRDefault="00234690" w:rsidP="00234690">
      <w:pPr>
        <w:pStyle w:val="ab"/>
        <w:spacing w:line="240" w:lineRule="auto"/>
        <w:ind w:firstLine="567"/>
        <w:rPr>
          <w:sz w:val="24"/>
          <w:szCs w:val="24"/>
        </w:rPr>
      </w:pPr>
      <w:r w:rsidRPr="0005483C">
        <w:rPr>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14:paraId="2D13C96B" w14:textId="77777777" w:rsidR="00234690" w:rsidRPr="0005483C" w:rsidRDefault="00234690" w:rsidP="00234690">
      <w:pPr>
        <w:pStyle w:val="ab"/>
        <w:spacing w:line="240" w:lineRule="auto"/>
        <w:ind w:firstLine="567"/>
        <w:rPr>
          <w:sz w:val="24"/>
          <w:szCs w:val="24"/>
        </w:rPr>
      </w:pPr>
      <w:r w:rsidRPr="0005483C">
        <w:rPr>
          <w:sz w:val="24"/>
          <w:szCs w:val="24"/>
        </w:rPr>
        <w:lastRenderedPageBreak/>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14:paraId="6B22DDD1" w14:textId="77777777" w:rsidR="00234690" w:rsidRPr="0005483C" w:rsidRDefault="00234690" w:rsidP="00234690">
      <w:pPr>
        <w:pStyle w:val="ab"/>
        <w:spacing w:line="240" w:lineRule="auto"/>
        <w:ind w:firstLine="567"/>
        <w:rPr>
          <w:sz w:val="24"/>
          <w:szCs w:val="24"/>
        </w:rPr>
      </w:pPr>
      <w:r w:rsidRPr="0005483C">
        <w:rPr>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33A493DC" w14:textId="77777777" w:rsidR="00234690" w:rsidRPr="0005483C" w:rsidRDefault="00234690" w:rsidP="00234690">
      <w:pPr>
        <w:pStyle w:val="ab"/>
        <w:spacing w:line="240" w:lineRule="auto"/>
        <w:ind w:firstLine="567"/>
        <w:rPr>
          <w:sz w:val="24"/>
          <w:szCs w:val="24"/>
        </w:rPr>
      </w:pPr>
      <w:r w:rsidRPr="0005483C">
        <w:rPr>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4BC93F5B" w14:textId="77777777" w:rsidR="00234690" w:rsidRPr="0005483C" w:rsidRDefault="00234690" w:rsidP="00234690">
      <w:pPr>
        <w:pStyle w:val="ab"/>
        <w:spacing w:line="240" w:lineRule="auto"/>
        <w:ind w:firstLine="567"/>
        <w:rPr>
          <w:sz w:val="24"/>
          <w:szCs w:val="24"/>
        </w:rPr>
      </w:pPr>
      <w:r w:rsidRPr="0005483C">
        <w:rPr>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02905723" w14:textId="77777777" w:rsidR="00234690" w:rsidRPr="0005483C" w:rsidRDefault="00234690" w:rsidP="00234690">
      <w:pPr>
        <w:pStyle w:val="ab"/>
        <w:spacing w:line="240" w:lineRule="auto"/>
        <w:ind w:firstLine="567"/>
        <w:rPr>
          <w:sz w:val="24"/>
          <w:szCs w:val="24"/>
        </w:rPr>
      </w:pPr>
      <w:r w:rsidRPr="0005483C">
        <w:rPr>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66B7B5B" w14:textId="77777777" w:rsidR="00234690" w:rsidRPr="0005483C" w:rsidRDefault="00234690" w:rsidP="00234690">
      <w:pPr>
        <w:pStyle w:val="ab"/>
        <w:spacing w:line="240" w:lineRule="auto"/>
        <w:ind w:firstLine="567"/>
        <w:rPr>
          <w:sz w:val="24"/>
          <w:szCs w:val="24"/>
        </w:rPr>
      </w:pPr>
      <w:r w:rsidRPr="0005483C">
        <w:rPr>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14684142" w14:textId="77777777" w:rsidR="00234690" w:rsidRPr="0005483C" w:rsidRDefault="00234690" w:rsidP="00234690">
      <w:pPr>
        <w:pStyle w:val="ab"/>
        <w:spacing w:line="240" w:lineRule="auto"/>
        <w:ind w:firstLine="567"/>
        <w:rPr>
          <w:sz w:val="24"/>
          <w:szCs w:val="24"/>
        </w:rPr>
      </w:pPr>
      <w:r w:rsidRPr="0005483C">
        <w:rPr>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7E9C3A71" w14:textId="77777777" w:rsidR="00194DFC" w:rsidRDefault="00234690" w:rsidP="00194DFC">
      <w:pPr>
        <w:pStyle w:val="ab"/>
        <w:spacing w:line="240" w:lineRule="auto"/>
        <w:ind w:firstLine="567"/>
        <w:jc w:val="center"/>
        <w:rPr>
          <w:b/>
          <w:bCs/>
          <w:sz w:val="24"/>
          <w:szCs w:val="24"/>
        </w:rPr>
      </w:pPr>
      <w:r w:rsidRPr="0005483C">
        <w:rPr>
          <w:b/>
          <w:bCs/>
          <w:sz w:val="24"/>
          <w:szCs w:val="24"/>
        </w:rPr>
        <w:t xml:space="preserve">По учебному предмету </w:t>
      </w:r>
      <w:r w:rsidR="00194DFC">
        <w:rPr>
          <w:b/>
          <w:bCs/>
          <w:sz w:val="24"/>
          <w:szCs w:val="24"/>
        </w:rPr>
        <w:t>«</w:t>
      </w:r>
      <w:r w:rsidRPr="0005483C">
        <w:rPr>
          <w:b/>
          <w:bCs/>
          <w:sz w:val="24"/>
          <w:szCs w:val="24"/>
        </w:rPr>
        <w:t>Математика</w:t>
      </w:r>
      <w:r w:rsidR="00194DFC">
        <w:rPr>
          <w:b/>
          <w:bCs/>
          <w:sz w:val="24"/>
          <w:szCs w:val="24"/>
        </w:rPr>
        <w:t>»</w:t>
      </w:r>
      <w:r w:rsidRPr="0005483C">
        <w:rPr>
          <w:b/>
          <w:bCs/>
          <w:sz w:val="24"/>
          <w:szCs w:val="24"/>
        </w:rPr>
        <w:t xml:space="preserve"> (включая разделы </w:t>
      </w:r>
      <w:r w:rsidR="00194DFC">
        <w:rPr>
          <w:b/>
          <w:bCs/>
          <w:sz w:val="24"/>
          <w:szCs w:val="24"/>
        </w:rPr>
        <w:t>«</w:t>
      </w:r>
      <w:r w:rsidRPr="0005483C">
        <w:rPr>
          <w:b/>
          <w:bCs/>
          <w:sz w:val="24"/>
          <w:szCs w:val="24"/>
        </w:rPr>
        <w:t>Алгебра и начала математического анализа</w:t>
      </w:r>
      <w:r w:rsidR="00194DFC">
        <w:rPr>
          <w:b/>
          <w:bCs/>
          <w:sz w:val="24"/>
          <w:szCs w:val="24"/>
        </w:rPr>
        <w:t>»</w:t>
      </w:r>
      <w:r w:rsidRPr="0005483C">
        <w:rPr>
          <w:b/>
          <w:bCs/>
          <w:sz w:val="24"/>
          <w:szCs w:val="24"/>
        </w:rPr>
        <w:t xml:space="preserve">, </w:t>
      </w:r>
      <w:r w:rsidR="00194DFC">
        <w:rPr>
          <w:b/>
          <w:bCs/>
          <w:sz w:val="24"/>
          <w:szCs w:val="24"/>
        </w:rPr>
        <w:t>«</w:t>
      </w:r>
      <w:r w:rsidRPr="0005483C">
        <w:rPr>
          <w:b/>
          <w:bCs/>
          <w:sz w:val="24"/>
          <w:szCs w:val="24"/>
        </w:rPr>
        <w:t>Геометрия</w:t>
      </w:r>
      <w:r w:rsidR="00194DFC">
        <w:rPr>
          <w:b/>
          <w:bCs/>
          <w:sz w:val="24"/>
          <w:szCs w:val="24"/>
        </w:rPr>
        <w:t>»</w:t>
      </w:r>
      <w:r w:rsidRPr="0005483C">
        <w:rPr>
          <w:b/>
          <w:bCs/>
          <w:sz w:val="24"/>
          <w:szCs w:val="24"/>
        </w:rPr>
        <w:t xml:space="preserve">, </w:t>
      </w:r>
      <w:r w:rsidR="00194DFC">
        <w:rPr>
          <w:b/>
          <w:bCs/>
          <w:sz w:val="24"/>
          <w:szCs w:val="24"/>
        </w:rPr>
        <w:t>«</w:t>
      </w:r>
      <w:r w:rsidRPr="0005483C">
        <w:rPr>
          <w:b/>
          <w:bCs/>
          <w:sz w:val="24"/>
          <w:szCs w:val="24"/>
        </w:rPr>
        <w:t>Вероятность и статистика</w:t>
      </w:r>
      <w:r w:rsidR="00194DFC">
        <w:rPr>
          <w:b/>
          <w:bCs/>
          <w:sz w:val="24"/>
          <w:szCs w:val="24"/>
        </w:rPr>
        <w:t>»</w:t>
      </w:r>
      <w:r w:rsidRPr="0005483C">
        <w:rPr>
          <w:b/>
          <w:bCs/>
          <w:sz w:val="24"/>
          <w:szCs w:val="24"/>
        </w:rPr>
        <w:t xml:space="preserve">) </w:t>
      </w:r>
    </w:p>
    <w:p w14:paraId="4A7B0D77" w14:textId="77777777" w:rsidR="00234690" w:rsidRPr="0005483C" w:rsidRDefault="00234690" w:rsidP="00194DFC">
      <w:pPr>
        <w:pStyle w:val="ab"/>
        <w:spacing w:line="240" w:lineRule="auto"/>
        <w:ind w:firstLine="567"/>
        <w:jc w:val="center"/>
        <w:rPr>
          <w:sz w:val="24"/>
          <w:szCs w:val="24"/>
        </w:rPr>
      </w:pPr>
      <w:r w:rsidRPr="0005483C">
        <w:rPr>
          <w:b/>
          <w:bCs/>
          <w:sz w:val="24"/>
          <w:szCs w:val="24"/>
        </w:rPr>
        <w:t>(углубленный уровень)</w:t>
      </w:r>
      <w:r w:rsidRPr="0005483C">
        <w:rPr>
          <w:sz w:val="24"/>
          <w:szCs w:val="24"/>
        </w:rPr>
        <w:t>:</w:t>
      </w:r>
    </w:p>
    <w:p w14:paraId="6DC0775A" w14:textId="77777777" w:rsidR="00234690" w:rsidRPr="0005483C" w:rsidRDefault="00234690" w:rsidP="00234690">
      <w:pPr>
        <w:pStyle w:val="ab"/>
        <w:spacing w:line="240" w:lineRule="auto"/>
        <w:ind w:firstLine="567"/>
        <w:rPr>
          <w:sz w:val="24"/>
          <w:szCs w:val="24"/>
        </w:rPr>
      </w:pPr>
      <w:r w:rsidRPr="0005483C">
        <w:rPr>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0BAFB1D5" w14:textId="77777777" w:rsidR="00234690" w:rsidRPr="0005483C" w:rsidRDefault="00234690" w:rsidP="00234690">
      <w:pPr>
        <w:pStyle w:val="ab"/>
        <w:spacing w:line="240" w:lineRule="auto"/>
        <w:ind w:firstLine="567"/>
        <w:rPr>
          <w:sz w:val="24"/>
          <w:szCs w:val="24"/>
        </w:rPr>
      </w:pPr>
      <w:r w:rsidRPr="0005483C">
        <w:rPr>
          <w:sz w:val="24"/>
          <w:szCs w:val="24"/>
        </w:rPr>
        <w:t xml:space="preserve">2) умение оперировать понятиями: множество, подмножество, операции над множествами; умение использовать теоретико-множественный аппарат для описания </w:t>
      </w:r>
      <w:r w:rsidRPr="0005483C">
        <w:rPr>
          <w:sz w:val="24"/>
          <w:szCs w:val="24"/>
        </w:rPr>
        <w:lastRenderedPageBreak/>
        <w:t>реальных процессов и явлений и при решении задач, в том числе из других учебных предметов;</w:t>
      </w:r>
    </w:p>
    <w:p w14:paraId="6E45EED9" w14:textId="77777777" w:rsidR="00234690" w:rsidRPr="0005483C" w:rsidRDefault="00234690" w:rsidP="00234690">
      <w:pPr>
        <w:pStyle w:val="ab"/>
        <w:spacing w:line="240" w:lineRule="auto"/>
        <w:ind w:firstLine="567"/>
        <w:rPr>
          <w:sz w:val="24"/>
          <w:szCs w:val="24"/>
        </w:rPr>
      </w:pPr>
      <w:r w:rsidRPr="0005483C">
        <w:rPr>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0BE8FD10" w14:textId="77777777" w:rsidR="00234690" w:rsidRPr="0005483C" w:rsidRDefault="00234690" w:rsidP="00234690">
      <w:pPr>
        <w:pStyle w:val="ab"/>
        <w:spacing w:line="240" w:lineRule="auto"/>
        <w:ind w:firstLine="567"/>
        <w:rPr>
          <w:sz w:val="24"/>
          <w:szCs w:val="24"/>
        </w:rPr>
      </w:pPr>
      <w:r w:rsidRPr="0005483C">
        <w:rPr>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0440F69A" w14:textId="77777777" w:rsidR="00234690" w:rsidRPr="0005483C" w:rsidRDefault="00234690" w:rsidP="00234690">
      <w:pPr>
        <w:pStyle w:val="ab"/>
        <w:spacing w:line="240" w:lineRule="auto"/>
        <w:ind w:firstLine="567"/>
        <w:rPr>
          <w:sz w:val="24"/>
          <w:szCs w:val="24"/>
        </w:rPr>
      </w:pPr>
      <w:r w:rsidRPr="0005483C">
        <w:rPr>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4B4136BB" w14:textId="77777777" w:rsidR="00234690" w:rsidRPr="0005483C" w:rsidRDefault="00234690" w:rsidP="00234690">
      <w:pPr>
        <w:pStyle w:val="ab"/>
        <w:spacing w:line="240" w:lineRule="auto"/>
        <w:ind w:firstLine="567"/>
        <w:rPr>
          <w:sz w:val="24"/>
          <w:szCs w:val="24"/>
        </w:rPr>
      </w:pPr>
      <w:r w:rsidRPr="0005483C">
        <w:rPr>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1FDD7409" w14:textId="77777777" w:rsidR="00234690" w:rsidRPr="0005483C" w:rsidRDefault="00234690" w:rsidP="00234690">
      <w:pPr>
        <w:pStyle w:val="ab"/>
        <w:spacing w:line="240" w:lineRule="auto"/>
        <w:ind w:firstLine="567"/>
        <w:rPr>
          <w:sz w:val="24"/>
          <w:szCs w:val="24"/>
        </w:rPr>
      </w:pPr>
      <w:r w:rsidRPr="0005483C">
        <w:rPr>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0DB9376B" w14:textId="77777777" w:rsidR="00234690" w:rsidRPr="0005483C" w:rsidRDefault="00234690" w:rsidP="00234690">
      <w:pPr>
        <w:pStyle w:val="ab"/>
        <w:spacing w:line="240" w:lineRule="auto"/>
        <w:ind w:firstLine="567"/>
        <w:rPr>
          <w:sz w:val="24"/>
          <w:szCs w:val="24"/>
        </w:rPr>
      </w:pPr>
      <w:r w:rsidRPr="0005483C">
        <w:rPr>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158FB58D" w14:textId="77777777" w:rsidR="00234690" w:rsidRPr="0005483C" w:rsidRDefault="00234690" w:rsidP="00234690">
      <w:pPr>
        <w:pStyle w:val="ab"/>
        <w:spacing w:line="240" w:lineRule="auto"/>
        <w:ind w:firstLine="567"/>
        <w:rPr>
          <w:sz w:val="24"/>
          <w:szCs w:val="24"/>
        </w:rPr>
      </w:pPr>
      <w:r w:rsidRPr="0005483C">
        <w:rPr>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534A61C" w14:textId="77777777" w:rsidR="00234690" w:rsidRPr="0005483C" w:rsidRDefault="00234690" w:rsidP="00234690">
      <w:pPr>
        <w:pStyle w:val="ab"/>
        <w:spacing w:line="240" w:lineRule="auto"/>
        <w:ind w:firstLine="567"/>
        <w:rPr>
          <w:sz w:val="24"/>
          <w:szCs w:val="24"/>
        </w:rPr>
      </w:pPr>
      <w:r w:rsidRPr="0005483C">
        <w:rPr>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0FD54961" w14:textId="77777777" w:rsidR="00234690" w:rsidRPr="0005483C" w:rsidRDefault="00234690" w:rsidP="00234690">
      <w:pPr>
        <w:pStyle w:val="ab"/>
        <w:spacing w:line="240" w:lineRule="auto"/>
        <w:ind w:firstLine="567"/>
        <w:rPr>
          <w:sz w:val="24"/>
          <w:szCs w:val="24"/>
        </w:rPr>
      </w:pPr>
      <w:r w:rsidRPr="0005483C">
        <w:rPr>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046CD37A" w14:textId="77777777" w:rsidR="00234690" w:rsidRPr="0005483C" w:rsidRDefault="00234690" w:rsidP="00234690">
      <w:pPr>
        <w:pStyle w:val="ab"/>
        <w:spacing w:line="240" w:lineRule="auto"/>
        <w:ind w:firstLine="567"/>
        <w:rPr>
          <w:sz w:val="24"/>
          <w:szCs w:val="24"/>
        </w:rPr>
      </w:pPr>
      <w:r w:rsidRPr="0005483C">
        <w:rPr>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5DF99C80" w14:textId="77777777" w:rsidR="00234690" w:rsidRPr="0005483C" w:rsidRDefault="00234690" w:rsidP="00234690">
      <w:pPr>
        <w:pStyle w:val="ab"/>
        <w:spacing w:line="240" w:lineRule="auto"/>
        <w:ind w:firstLine="567"/>
        <w:rPr>
          <w:sz w:val="24"/>
          <w:szCs w:val="24"/>
        </w:rPr>
      </w:pPr>
      <w:r w:rsidRPr="0005483C">
        <w:rPr>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4BF5C8A5" w14:textId="77777777" w:rsidR="00234690" w:rsidRPr="0005483C" w:rsidRDefault="00234690" w:rsidP="00234690">
      <w:pPr>
        <w:pStyle w:val="ab"/>
        <w:spacing w:line="240" w:lineRule="auto"/>
        <w:ind w:firstLine="567"/>
        <w:rPr>
          <w:sz w:val="24"/>
          <w:szCs w:val="24"/>
        </w:rPr>
      </w:pPr>
      <w:r w:rsidRPr="0005483C">
        <w:rPr>
          <w:sz w:val="24"/>
          <w:szCs w:val="24"/>
        </w:rPr>
        <w:t xml:space="preserve">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w:t>
      </w:r>
      <w:r w:rsidRPr="0005483C">
        <w:rPr>
          <w:sz w:val="24"/>
          <w:szCs w:val="24"/>
        </w:rPr>
        <w:lastRenderedPageBreak/>
        <w:t>помощью интеграла; приводить примеры математического моделирования с помощью дифференциальных уравнений;</w:t>
      </w:r>
    </w:p>
    <w:p w14:paraId="2F1F3C3B" w14:textId="77777777" w:rsidR="00234690" w:rsidRPr="0005483C" w:rsidRDefault="00234690" w:rsidP="00234690">
      <w:pPr>
        <w:pStyle w:val="ab"/>
        <w:spacing w:line="240" w:lineRule="auto"/>
        <w:ind w:firstLine="567"/>
        <w:rPr>
          <w:sz w:val="24"/>
          <w:szCs w:val="24"/>
        </w:rPr>
      </w:pPr>
      <w:r w:rsidRPr="0005483C">
        <w:rPr>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5C56788D" w14:textId="77777777" w:rsidR="00234690" w:rsidRPr="0005483C" w:rsidRDefault="00234690" w:rsidP="00234690">
      <w:pPr>
        <w:pStyle w:val="ab"/>
        <w:spacing w:line="240" w:lineRule="auto"/>
        <w:ind w:firstLine="567"/>
        <w:rPr>
          <w:sz w:val="24"/>
          <w:szCs w:val="24"/>
        </w:rPr>
      </w:pPr>
      <w:r w:rsidRPr="0005483C">
        <w:rPr>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7C5BA03F" w14:textId="77777777" w:rsidR="00234690" w:rsidRPr="0005483C" w:rsidRDefault="00234690" w:rsidP="00234690">
      <w:pPr>
        <w:pStyle w:val="ab"/>
        <w:spacing w:line="240" w:lineRule="auto"/>
        <w:ind w:firstLine="567"/>
        <w:rPr>
          <w:sz w:val="24"/>
          <w:szCs w:val="24"/>
        </w:rPr>
      </w:pPr>
      <w:r w:rsidRPr="0005483C">
        <w:rPr>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621F87B9" w14:textId="77777777" w:rsidR="00234690" w:rsidRPr="0005483C" w:rsidRDefault="00234690" w:rsidP="00234690">
      <w:pPr>
        <w:pStyle w:val="ab"/>
        <w:spacing w:line="240" w:lineRule="auto"/>
        <w:ind w:firstLine="567"/>
        <w:rPr>
          <w:sz w:val="24"/>
          <w:szCs w:val="24"/>
        </w:rPr>
      </w:pPr>
      <w:r w:rsidRPr="0005483C">
        <w:rPr>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6EA6A157" w14:textId="77777777" w:rsidR="00234690" w:rsidRPr="0005483C" w:rsidRDefault="00234690" w:rsidP="00234690">
      <w:pPr>
        <w:pStyle w:val="ab"/>
        <w:spacing w:line="240" w:lineRule="auto"/>
        <w:ind w:firstLine="567"/>
        <w:rPr>
          <w:sz w:val="24"/>
          <w:szCs w:val="24"/>
        </w:rPr>
      </w:pPr>
      <w:r w:rsidRPr="0005483C">
        <w:rPr>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09887E58" w14:textId="77777777" w:rsidR="00234690" w:rsidRPr="0005483C" w:rsidRDefault="00234690" w:rsidP="00234690">
      <w:pPr>
        <w:pStyle w:val="ab"/>
        <w:spacing w:line="240" w:lineRule="auto"/>
        <w:ind w:firstLine="567"/>
        <w:rPr>
          <w:sz w:val="24"/>
          <w:szCs w:val="24"/>
        </w:rPr>
      </w:pPr>
      <w:r w:rsidRPr="0005483C">
        <w:rPr>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5463B3A2" w14:textId="77777777" w:rsidR="00234690" w:rsidRPr="0005483C" w:rsidRDefault="00234690" w:rsidP="00234690">
      <w:pPr>
        <w:pStyle w:val="ab"/>
        <w:spacing w:line="240" w:lineRule="auto"/>
        <w:ind w:firstLine="567"/>
        <w:rPr>
          <w:sz w:val="24"/>
          <w:szCs w:val="24"/>
        </w:rPr>
      </w:pPr>
      <w:r w:rsidRPr="0005483C">
        <w:rPr>
          <w:sz w:val="24"/>
          <w:szCs w:val="24"/>
        </w:rPr>
        <w:t xml:space="preserve">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w:t>
      </w:r>
      <w:r w:rsidRPr="0005483C">
        <w:rPr>
          <w:sz w:val="24"/>
          <w:szCs w:val="24"/>
        </w:rPr>
        <w:lastRenderedPageBreak/>
        <w:t>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0FEF3A80" w14:textId="77777777" w:rsidR="00234690" w:rsidRPr="0005483C" w:rsidRDefault="00234690" w:rsidP="00234690">
      <w:pPr>
        <w:pStyle w:val="ab"/>
        <w:spacing w:line="240" w:lineRule="auto"/>
        <w:ind w:firstLine="567"/>
        <w:rPr>
          <w:sz w:val="24"/>
          <w:szCs w:val="24"/>
        </w:rPr>
      </w:pPr>
      <w:r w:rsidRPr="0005483C">
        <w:rPr>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67A40282" w14:textId="77777777" w:rsidR="00234690" w:rsidRPr="0005483C" w:rsidRDefault="00234690" w:rsidP="00234690">
      <w:pPr>
        <w:pStyle w:val="ab"/>
        <w:spacing w:line="240" w:lineRule="auto"/>
        <w:ind w:firstLine="567"/>
        <w:rPr>
          <w:sz w:val="24"/>
          <w:szCs w:val="24"/>
        </w:rPr>
      </w:pPr>
      <w:r w:rsidRPr="0005483C">
        <w:rPr>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1A013668" w14:textId="77777777" w:rsidR="00234690" w:rsidRPr="0005483C" w:rsidRDefault="00234690" w:rsidP="00234690">
      <w:pPr>
        <w:pStyle w:val="ab"/>
        <w:spacing w:line="240" w:lineRule="auto"/>
        <w:ind w:firstLine="567"/>
        <w:rPr>
          <w:sz w:val="24"/>
          <w:szCs w:val="24"/>
        </w:rPr>
      </w:pPr>
      <w:r w:rsidRPr="0005483C">
        <w:rPr>
          <w:b/>
          <w:bCs/>
          <w:sz w:val="24"/>
          <w:szCs w:val="24"/>
        </w:rPr>
        <w:t xml:space="preserve">По учебному предмету </w:t>
      </w:r>
      <w:r w:rsidR="00194DFC">
        <w:rPr>
          <w:b/>
          <w:bCs/>
          <w:sz w:val="24"/>
          <w:szCs w:val="24"/>
        </w:rPr>
        <w:t>«</w:t>
      </w:r>
      <w:r w:rsidRPr="0005483C">
        <w:rPr>
          <w:b/>
          <w:bCs/>
          <w:sz w:val="24"/>
          <w:szCs w:val="24"/>
        </w:rPr>
        <w:t>Информатика</w:t>
      </w:r>
      <w:r w:rsidR="00194DFC">
        <w:rPr>
          <w:b/>
          <w:bCs/>
          <w:color w:val="000000" w:themeColor="text1"/>
          <w:sz w:val="24"/>
          <w:szCs w:val="24"/>
        </w:rPr>
        <w:t>»</w:t>
      </w:r>
      <w:r w:rsidRPr="00194DFC">
        <w:rPr>
          <w:b/>
          <w:bCs/>
          <w:color w:val="000000" w:themeColor="text1"/>
          <w:sz w:val="24"/>
          <w:szCs w:val="24"/>
        </w:rPr>
        <w:t xml:space="preserve"> (</w:t>
      </w:r>
      <w:r w:rsidR="00194DFC" w:rsidRPr="00194DFC">
        <w:rPr>
          <w:b/>
          <w:bCs/>
          <w:color w:val="000000" w:themeColor="text1"/>
          <w:sz w:val="24"/>
          <w:szCs w:val="24"/>
        </w:rPr>
        <w:t xml:space="preserve">базовый </w:t>
      </w:r>
      <w:r w:rsidRPr="00194DFC">
        <w:rPr>
          <w:b/>
          <w:bCs/>
          <w:color w:val="000000" w:themeColor="text1"/>
          <w:sz w:val="24"/>
          <w:szCs w:val="24"/>
        </w:rPr>
        <w:t>уровень)</w:t>
      </w:r>
      <w:r w:rsidRPr="00194DFC">
        <w:rPr>
          <w:color w:val="000000" w:themeColor="text1"/>
          <w:sz w:val="24"/>
          <w:szCs w:val="24"/>
        </w:rPr>
        <w:t>:</w:t>
      </w:r>
    </w:p>
    <w:p w14:paraId="3B90ECF4" w14:textId="77777777" w:rsidR="00234690" w:rsidRPr="0005483C" w:rsidRDefault="00234690" w:rsidP="00234690">
      <w:pPr>
        <w:pStyle w:val="ab"/>
        <w:spacing w:line="240" w:lineRule="auto"/>
        <w:ind w:firstLine="567"/>
        <w:rPr>
          <w:sz w:val="24"/>
          <w:szCs w:val="24"/>
        </w:rPr>
      </w:pPr>
      <w:r w:rsidRPr="0005483C">
        <w:rPr>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41DF16D2" w14:textId="77777777" w:rsidR="00234690" w:rsidRPr="0005483C" w:rsidRDefault="00234690" w:rsidP="00234690">
      <w:pPr>
        <w:pStyle w:val="ab"/>
        <w:spacing w:line="240" w:lineRule="auto"/>
        <w:ind w:firstLine="567"/>
        <w:rPr>
          <w:sz w:val="24"/>
          <w:szCs w:val="24"/>
        </w:rPr>
      </w:pPr>
      <w:r w:rsidRPr="0005483C">
        <w:rPr>
          <w:sz w:val="24"/>
          <w:szCs w:val="24"/>
        </w:rPr>
        <w:t>2) наличие представлений о базовых принципах организации и функционирования компьютерных сетей;</w:t>
      </w:r>
    </w:p>
    <w:p w14:paraId="267B4963" w14:textId="77777777" w:rsidR="00234690" w:rsidRPr="0005483C" w:rsidRDefault="00234690" w:rsidP="00234690">
      <w:pPr>
        <w:pStyle w:val="ab"/>
        <w:spacing w:line="240" w:lineRule="auto"/>
        <w:ind w:firstLine="567"/>
        <w:rPr>
          <w:sz w:val="24"/>
          <w:szCs w:val="24"/>
        </w:rPr>
      </w:pPr>
      <w:r w:rsidRPr="0005483C">
        <w:rPr>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62BB1F4C" w14:textId="77777777" w:rsidR="00234690" w:rsidRPr="0005483C" w:rsidRDefault="00234690" w:rsidP="00234690">
      <w:pPr>
        <w:pStyle w:val="ab"/>
        <w:spacing w:line="240" w:lineRule="auto"/>
        <w:ind w:firstLine="567"/>
        <w:rPr>
          <w:sz w:val="24"/>
          <w:szCs w:val="24"/>
        </w:rPr>
      </w:pPr>
      <w:r w:rsidRPr="0005483C">
        <w:rPr>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3FAC99A0" w14:textId="77777777" w:rsidR="00234690" w:rsidRPr="0005483C" w:rsidRDefault="00234690" w:rsidP="00234690">
      <w:pPr>
        <w:pStyle w:val="ab"/>
        <w:spacing w:line="240" w:lineRule="auto"/>
        <w:ind w:firstLine="567"/>
        <w:rPr>
          <w:sz w:val="24"/>
          <w:szCs w:val="24"/>
        </w:rPr>
      </w:pPr>
      <w:r w:rsidRPr="0005483C">
        <w:rPr>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5B8E61FF" w14:textId="77777777" w:rsidR="00234690" w:rsidRPr="0005483C" w:rsidRDefault="00234690" w:rsidP="00234690">
      <w:pPr>
        <w:pStyle w:val="ab"/>
        <w:spacing w:line="240" w:lineRule="auto"/>
        <w:ind w:firstLine="567"/>
        <w:rPr>
          <w:sz w:val="24"/>
          <w:szCs w:val="24"/>
        </w:rPr>
      </w:pPr>
      <w:r w:rsidRPr="0005483C">
        <w:rPr>
          <w:sz w:val="24"/>
          <w:szCs w:val="24"/>
        </w:rPr>
        <w:t xml:space="preserve">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w:t>
      </w:r>
      <w:r w:rsidRPr="0005483C">
        <w:rPr>
          <w:sz w:val="24"/>
          <w:szCs w:val="24"/>
        </w:rPr>
        <w:lastRenderedPageBreak/>
        <w:t>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0052496F" w14:textId="77777777" w:rsidR="00234690" w:rsidRPr="0005483C" w:rsidRDefault="00234690" w:rsidP="00234690">
      <w:pPr>
        <w:pStyle w:val="ab"/>
        <w:spacing w:line="240" w:lineRule="auto"/>
        <w:ind w:firstLine="567"/>
        <w:rPr>
          <w:sz w:val="24"/>
          <w:szCs w:val="24"/>
        </w:rPr>
      </w:pPr>
      <w:r w:rsidRPr="0005483C">
        <w:rPr>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FD7D9F9" w14:textId="77777777" w:rsidR="00234690" w:rsidRPr="0005483C" w:rsidRDefault="00234690" w:rsidP="00234690">
      <w:pPr>
        <w:pStyle w:val="ab"/>
        <w:spacing w:line="240" w:lineRule="auto"/>
        <w:ind w:firstLine="567"/>
        <w:rPr>
          <w:sz w:val="24"/>
          <w:szCs w:val="24"/>
        </w:rPr>
      </w:pPr>
      <w:r w:rsidRPr="0005483C">
        <w:rPr>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46D21D92" w14:textId="77777777" w:rsidR="00234690" w:rsidRPr="0005483C" w:rsidRDefault="00234690" w:rsidP="00234690">
      <w:pPr>
        <w:pStyle w:val="ab"/>
        <w:spacing w:line="240" w:lineRule="auto"/>
        <w:ind w:firstLine="567"/>
        <w:rPr>
          <w:sz w:val="24"/>
          <w:szCs w:val="24"/>
        </w:rPr>
      </w:pPr>
      <w:r w:rsidRPr="0005483C">
        <w:rPr>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05C53280" w14:textId="77777777" w:rsidR="00234690" w:rsidRPr="0005483C" w:rsidRDefault="00234690" w:rsidP="00234690">
      <w:pPr>
        <w:pStyle w:val="ab"/>
        <w:spacing w:line="240" w:lineRule="auto"/>
        <w:ind w:firstLine="567"/>
        <w:rPr>
          <w:sz w:val="24"/>
          <w:szCs w:val="24"/>
        </w:rPr>
      </w:pPr>
      <w:r w:rsidRPr="0005483C">
        <w:rPr>
          <w:b/>
          <w:bCs/>
          <w:sz w:val="24"/>
          <w:szCs w:val="24"/>
        </w:rPr>
        <w:t xml:space="preserve">По учебному предмету </w:t>
      </w:r>
      <w:r w:rsidR="00194DFC">
        <w:rPr>
          <w:b/>
          <w:bCs/>
          <w:sz w:val="24"/>
          <w:szCs w:val="24"/>
        </w:rPr>
        <w:t>«</w:t>
      </w:r>
      <w:r w:rsidRPr="0005483C">
        <w:rPr>
          <w:b/>
          <w:bCs/>
          <w:sz w:val="24"/>
          <w:szCs w:val="24"/>
        </w:rPr>
        <w:t>История</w:t>
      </w:r>
      <w:r w:rsidR="00194DFC">
        <w:rPr>
          <w:b/>
          <w:bCs/>
          <w:sz w:val="24"/>
          <w:szCs w:val="24"/>
        </w:rPr>
        <w:t>»</w:t>
      </w:r>
      <w:r w:rsidRPr="0005483C">
        <w:rPr>
          <w:b/>
          <w:bCs/>
          <w:sz w:val="24"/>
          <w:szCs w:val="24"/>
        </w:rPr>
        <w:t xml:space="preserve"> (базовый уровень)</w:t>
      </w:r>
      <w:r w:rsidRPr="0005483C">
        <w:rPr>
          <w:sz w:val="24"/>
          <w:szCs w:val="24"/>
        </w:rPr>
        <w:t>:</w:t>
      </w:r>
    </w:p>
    <w:p w14:paraId="792EFE69" w14:textId="77777777" w:rsidR="00234690" w:rsidRPr="0005483C" w:rsidRDefault="00234690" w:rsidP="00234690">
      <w:pPr>
        <w:pStyle w:val="ab"/>
        <w:spacing w:line="240" w:lineRule="auto"/>
        <w:ind w:firstLine="567"/>
        <w:rPr>
          <w:sz w:val="24"/>
          <w:szCs w:val="24"/>
        </w:rPr>
      </w:pPr>
      <w:r w:rsidRPr="0005483C">
        <w:rPr>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1AE2FEE7" w14:textId="77777777" w:rsidR="00234690" w:rsidRPr="0005483C" w:rsidRDefault="00234690" w:rsidP="00234690">
      <w:pPr>
        <w:pStyle w:val="ab"/>
        <w:spacing w:line="240" w:lineRule="auto"/>
        <w:ind w:firstLine="567"/>
        <w:rPr>
          <w:sz w:val="24"/>
          <w:szCs w:val="24"/>
        </w:rPr>
      </w:pPr>
      <w:r w:rsidRPr="0005483C">
        <w:rPr>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1159A808" w14:textId="77777777" w:rsidR="00234690" w:rsidRPr="0005483C" w:rsidRDefault="00234690" w:rsidP="00234690">
      <w:pPr>
        <w:pStyle w:val="ab"/>
        <w:spacing w:line="240" w:lineRule="auto"/>
        <w:ind w:firstLine="567"/>
        <w:rPr>
          <w:sz w:val="24"/>
          <w:szCs w:val="24"/>
        </w:rPr>
      </w:pPr>
      <w:r w:rsidRPr="0005483C">
        <w:rPr>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378FF2A7" w14:textId="77777777" w:rsidR="00234690" w:rsidRPr="0005483C" w:rsidRDefault="00234690" w:rsidP="00234690">
      <w:pPr>
        <w:pStyle w:val="ab"/>
        <w:spacing w:line="240" w:lineRule="auto"/>
        <w:ind w:firstLine="567"/>
        <w:rPr>
          <w:sz w:val="24"/>
          <w:szCs w:val="24"/>
        </w:rPr>
      </w:pPr>
      <w:r w:rsidRPr="0005483C">
        <w:rPr>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85CCFE7" w14:textId="77777777" w:rsidR="00234690" w:rsidRPr="0005483C" w:rsidRDefault="00234690" w:rsidP="00234690">
      <w:pPr>
        <w:pStyle w:val="ab"/>
        <w:spacing w:line="240" w:lineRule="auto"/>
        <w:ind w:firstLine="567"/>
        <w:rPr>
          <w:sz w:val="24"/>
          <w:szCs w:val="24"/>
        </w:rPr>
      </w:pPr>
      <w:r w:rsidRPr="0005483C">
        <w:rPr>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0BA0A597" w14:textId="77777777" w:rsidR="00234690" w:rsidRPr="0005483C" w:rsidRDefault="00234690" w:rsidP="00234690">
      <w:pPr>
        <w:pStyle w:val="ab"/>
        <w:spacing w:line="240" w:lineRule="auto"/>
        <w:ind w:firstLine="567"/>
        <w:rPr>
          <w:sz w:val="24"/>
          <w:szCs w:val="24"/>
        </w:rPr>
      </w:pPr>
      <w:r w:rsidRPr="0005483C">
        <w:rPr>
          <w:sz w:val="24"/>
          <w:szCs w:val="24"/>
        </w:rPr>
        <w:lastRenderedPageBreak/>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2CFD4F13" w14:textId="77777777" w:rsidR="00234690" w:rsidRPr="0005483C" w:rsidRDefault="00234690" w:rsidP="00234690">
      <w:pPr>
        <w:pStyle w:val="ab"/>
        <w:spacing w:line="240" w:lineRule="auto"/>
        <w:ind w:firstLine="567"/>
        <w:rPr>
          <w:sz w:val="24"/>
          <w:szCs w:val="24"/>
        </w:rPr>
      </w:pPr>
      <w:r w:rsidRPr="0005483C">
        <w:rPr>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CCF4EBE" w14:textId="77777777" w:rsidR="00234690" w:rsidRPr="0005483C" w:rsidRDefault="00234690" w:rsidP="00234690">
      <w:pPr>
        <w:pStyle w:val="ab"/>
        <w:spacing w:line="240" w:lineRule="auto"/>
        <w:ind w:firstLine="567"/>
        <w:rPr>
          <w:sz w:val="24"/>
          <w:szCs w:val="24"/>
        </w:rPr>
      </w:pPr>
      <w:r w:rsidRPr="0005483C">
        <w:rPr>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80C8367" w14:textId="77777777" w:rsidR="00234690" w:rsidRPr="0005483C" w:rsidRDefault="00234690" w:rsidP="00234690">
      <w:pPr>
        <w:pStyle w:val="ab"/>
        <w:spacing w:line="240" w:lineRule="auto"/>
        <w:ind w:firstLine="567"/>
        <w:rPr>
          <w:sz w:val="24"/>
          <w:szCs w:val="24"/>
        </w:rPr>
      </w:pPr>
      <w:r w:rsidRPr="0005483C">
        <w:rPr>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6319B89E" w14:textId="77777777" w:rsidR="00234690" w:rsidRPr="0005483C" w:rsidRDefault="00234690" w:rsidP="00234690">
      <w:pPr>
        <w:pStyle w:val="ab"/>
        <w:spacing w:line="240" w:lineRule="auto"/>
        <w:ind w:firstLine="567"/>
        <w:rPr>
          <w:sz w:val="24"/>
          <w:szCs w:val="24"/>
        </w:rPr>
      </w:pPr>
      <w:r w:rsidRPr="0005483C">
        <w:rPr>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6CCC7A0F" w14:textId="77777777" w:rsidR="00234690" w:rsidRPr="0005483C" w:rsidRDefault="00234690" w:rsidP="00234690">
      <w:pPr>
        <w:pStyle w:val="ab"/>
        <w:spacing w:line="240" w:lineRule="auto"/>
        <w:ind w:firstLine="567"/>
        <w:rPr>
          <w:sz w:val="24"/>
          <w:szCs w:val="24"/>
        </w:rPr>
      </w:pPr>
      <w:r w:rsidRPr="0005483C">
        <w:rPr>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B738A88" w14:textId="77777777" w:rsidR="00234690" w:rsidRPr="0005483C" w:rsidRDefault="00234690" w:rsidP="00234690">
      <w:pPr>
        <w:pStyle w:val="ab"/>
        <w:spacing w:line="240" w:lineRule="auto"/>
        <w:ind w:firstLine="567"/>
        <w:rPr>
          <w:sz w:val="24"/>
          <w:szCs w:val="24"/>
        </w:rPr>
      </w:pPr>
      <w:r w:rsidRPr="0005483C">
        <w:rPr>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1A9671A1" w14:textId="77777777" w:rsidR="00234690" w:rsidRPr="0005483C" w:rsidRDefault="00234690" w:rsidP="00234690">
      <w:pPr>
        <w:pStyle w:val="ab"/>
        <w:spacing w:line="240" w:lineRule="auto"/>
        <w:ind w:firstLine="567"/>
        <w:rPr>
          <w:b/>
          <w:bCs/>
          <w:sz w:val="24"/>
          <w:szCs w:val="24"/>
        </w:rPr>
      </w:pPr>
      <w:r w:rsidRPr="0005483C">
        <w:rPr>
          <w:b/>
          <w:bCs/>
          <w:sz w:val="24"/>
          <w:szCs w:val="24"/>
        </w:rPr>
        <w:t xml:space="preserve">В том числе по учебному курсу </w:t>
      </w:r>
      <w:r w:rsidR="00194DFC">
        <w:rPr>
          <w:b/>
          <w:bCs/>
          <w:sz w:val="24"/>
          <w:szCs w:val="24"/>
        </w:rPr>
        <w:t>«</w:t>
      </w:r>
      <w:r w:rsidRPr="0005483C">
        <w:rPr>
          <w:b/>
          <w:bCs/>
          <w:sz w:val="24"/>
          <w:szCs w:val="24"/>
        </w:rPr>
        <w:t>История России</w:t>
      </w:r>
      <w:r w:rsidR="00194DFC">
        <w:rPr>
          <w:b/>
          <w:bCs/>
          <w:sz w:val="24"/>
          <w:szCs w:val="24"/>
        </w:rPr>
        <w:t>»</w:t>
      </w:r>
      <w:r w:rsidRPr="0005483C">
        <w:rPr>
          <w:b/>
          <w:bCs/>
          <w:sz w:val="24"/>
          <w:szCs w:val="24"/>
        </w:rPr>
        <w:t>:</w:t>
      </w:r>
    </w:p>
    <w:p w14:paraId="1891E876" w14:textId="77777777" w:rsidR="00234690" w:rsidRPr="0005483C" w:rsidRDefault="00234690" w:rsidP="00234690">
      <w:pPr>
        <w:pStyle w:val="ab"/>
        <w:spacing w:line="240" w:lineRule="auto"/>
        <w:ind w:firstLine="567"/>
        <w:rPr>
          <w:sz w:val="24"/>
          <w:szCs w:val="24"/>
        </w:rPr>
      </w:pPr>
      <w:r w:rsidRPr="0005483C">
        <w:rPr>
          <w:sz w:val="24"/>
          <w:szCs w:val="24"/>
        </w:rPr>
        <w:t>Россия накануне Первой мировой войны. Ход военных действий. Власть, общество, экономика, культура. Предпосылки революции.</w:t>
      </w:r>
    </w:p>
    <w:p w14:paraId="308FA879" w14:textId="77777777" w:rsidR="00234690" w:rsidRPr="0005483C" w:rsidRDefault="00234690" w:rsidP="00234690">
      <w:pPr>
        <w:pStyle w:val="ab"/>
        <w:spacing w:line="240" w:lineRule="auto"/>
        <w:ind w:firstLine="567"/>
        <w:rPr>
          <w:sz w:val="24"/>
          <w:szCs w:val="24"/>
        </w:rPr>
      </w:pPr>
      <w:r w:rsidRPr="0005483C">
        <w:rPr>
          <w:sz w:val="24"/>
          <w:szCs w:val="24"/>
        </w:rPr>
        <w:t xml:space="preserve">Февральская революция 1917 года. Двоевластие. Октябрьская революция. Первые преобразования большевиков. Гражданская война и интервенция. Политика </w:t>
      </w:r>
      <w:r w:rsidR="00194DFC">
        <w:rPr>
          <w:sz w:val="24"/>
          <w:szCs w:val="24"/>
        </w:rPr>
        <w:t>«</w:t>
      </w:r>
      <w:r w:rsidRPr="0005483C">
        <w:rPr>
          <w:sz w:val="24"/>
          <w:szCs w:val="24"/>
        </w:rPr>
        <w:t>военного коммунизма</w:t>
      </w:r>
      <w:r w:rsidR="00194DFC">
        <w:rPr>
          <w:sz w:val="24"/>
          <w:szCs w:val="24"/>
        </w:rPr>
        <w:t>»</w:t>
      </w:r>
      <w:r w:rsidRPr="0005483C">
        <w:rPr>
          <w:sz w:val="24"/>
          <w:szCs w:val="24"/>
        </w:rPr>
        <w:t>. Общество, культура в годы революций и Гражданской войны.</w:t>
      </w:r>
    </w:p>
    <w:p w14:paraId="123EE6E0" w14:textId="77777777" w:rsidR="00234690" w:rsidRPr="0005483C" w:rsidRDefault="00234690" w:rsidP="00234690">
      <w:pPr>
        <w:pStyle w:val="ab"/>
        <w:spacing w:line="240" w:lineRule="auto"/>
        <w:ind w:firstLine="567"/>
        <w:rPr>
          <w:sz w:val="24"/>
          <w:szCs w:val="24"/>
        </w:rPr>
      </w:pPr>
      <w:r w:rsidRPr="0005483C">
        <w:rPr>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122BECB4" w14:textId="77777777" w:rsidR="00234690" w:rsidRPr="0005483C" w:rsidRDefault="00234690" w:rsidP="00234690">
      <w:pPr>
        <w:pStyle w:val="ab"/>
        <w:spacing w:line="240" w:lineRule="auto"/>
        <w:ind w:firstLine="567"/>
        <w:rPr>
          <w:sz w:val="24"/>
          <w:szCs w:val="24"/>
        </w:rPr>
      </w:pPr>
      <w:r w:rsidRPr="0005483C">
        <w:rPr>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3A247A40" w14:textId="77777777" w:rsidR="00234690" w:rsidRPr="0005483C" w:rsidRDefault="00234690" w:rsidP="00234690">
      <w:pPr>
        <w:pStyle w:val="ab"/>
        <w:spacing w:line="240" w:lineRule="auto"/>
        <w:ind w:firstLine="567"/>
        <w:rPr>
          <w:sz w:val="24"/>
          <w:szCs w:val="24"/>
        </w:rPr>
      </w:pPr>
      <w:r w:rsidRPr="0005483C">
        <w:rPr>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2472C052" w14:textId="77777777" w:rsidR="00234690" w:rsidRPr="0005483C" w:rsidRDefault="00234690" w:rsidP="00234690">
      <w:pPr>
        <w:pStyle w:val="ab"/>
        <w:spacing w:line="240" w:lineRule="auto"/>
        <w:ind w:firstLine="567"/>
        <w:rPr>
          <w:sz w:val="24"/>
          <w:szCs w:val="24"/>
        </w:rPr>
      </w:pPr>
      <w:r w:rsidRPr="0005483C">
        <w:rPr>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6148BFD0" w14:textId="77777777" w:rsidR="00234690" w:rsidRPr="0005483C" w:rsidRDefault="00234690" w:rsidP="00234690">
      <w:pPr>
        <w:pStyle w:val="ab"/>
        <w:spacing w:line="240" w:lineRule="auto"/>
        <w:ind w:firstLine="567"/>
        <w:rPr>
          <w:b/>
          <w:bCs/>
          <w:sz w:val="24"/>
          <w:szCs w:val="24"/>
        </w:rPr>
      </w:pPr>
      <w:r w:rsidRPr="0005483C">
        <w:rPr>
          <w:b/>
          <w:bCs/>
          <w:sz w:val="24"/>
          <w:szCs w:val="24"/>
        </w:rPr>
        <w:lastRenderedPageBreak/>
        <w:t xml:space="preserve">По учебному курсу </w:t>
      </w:r>
      <w:r w:rsidR="00194DFC">
        <w:rPr>
          <w:b/>
          <w:bCs/>
          <w:sz w:val="24"/>
          <w:szCs w:val="24"/>
        </w:rPr>
        <w:t>«</w:t>
      </w:r>
      <w:r w:rsidRPr="0005483C">
        <w:rPr>
          <w:b/>
          <w:bCs/>
          <w:sz w:val="24"/>
          <w:szCs w:val="24"/>
        </w:rPr>
        <w:t>Всеобщая история</w:t>
      </w:r>
      <w:r w:rsidR="00194DFC">
        <w:rPr>
          <w:b/>
          <w:bCs/>
          <w:sz w:val="24"/>
          <w:szCs w:val="24"/>
        </w:rPr>
        <w:t>»</w:t>
      </w:r>
      <w:r w:rsidRPr="0005483C">
        <w:rPr>
          <w:b/>
          <w:bCs/>
          <w:sz w:val="24"/>
          <w:szCs w:val="24"/>
        </w:rPr>
        <w:t>:</w:t>
      </w:r>
    </w:p>
    <w:p w14:paraId="3EF366FA" w14:textId="77777777" w:rsidR="00234690" w:rsidRPr="0005483C" w:rsidRDefault="00234690" w:rsidP="00234690">
      <w:pPr>
        <w:pStyle w:val="ab"/>
        <w:spacing w:line="240" w:lineRule="auto"/>
        <w:ind w:firstLine="567"/>
        <w:rPr>
          <w:sz w:val="24"/>
          <w:szCs w:val="24"/>
        </w:rPr>
      </w:pPr>
      <w:r w:rsidRPr="0005483C">
        <w:rPr>
          <w:sz w:val="24"/>
          <w:szCs w:val="24"/>
        </w:rPr>
        <w:t>Мир накануне Первой мировой войны. Первая мировая война: причины, участники, основные события, результаты. Власть и общество.</w:t>
      </w:r>
    </w:p>
    <w:p w14:paraId="1AC26B8D" w14:textId="77777777" w:rsidR="00234690" w:rsidRPr="0005483C" w:rsidRDefault="00234690" w:rsidP="00234690">
      <w:pPr>
        <w:pStyle w:val="ab"/>
        <w:spacing w:line="240" w:lineRule="auto"/>
        <w:ind w:firstLine="567"/>
        <w:rPr>
          <w:sz w:val="24"/>
          <w:szCs w:val="24"/>
        </w:rPr>
      </w:pPr>
      <w:r w:rsidRPr="0005483C">
        <w:rPr>
          <w:sz w:val="24"/>
          <w:szCs w:val="24"/>
        </w:rPr>
        <w:t xml:space="preserve">Межвоенный период. Революционная волна. Версальско-Вашингтонская система. Страны мира в 1920-е годы. </w:t>
      </w:r>
      <w:r w:rsidR="00194DFC">
        <w:rPr>
          <w:sz w:val="24"/>
          <w:szCs w:val="24"/>
        </w:rPr>
        <w:t>«</w:t>
      </w:r>
      <w:r w:rsidRPr="0005483C">
        <w:rPr>
          <w:sz w:val="24"/>
          <w:szCs w:val="24"/>
        </w:rPr>
        <w:t>Великая депрессия</w:t>
      </w:r>
      <w:r w:rsidR="00194DFC">
        <w:rPr>
          <w:sz w:val="24"/>
          <w:szCs w:val="24"/>
        </w:rPr>
        <w:t>»</w:t>
      </w:r>
      <w:r w:rsidRPr="0005483C">
        <w:rPr>
          <w:sz w:val="24"/>
          <w:szCs w:val="24"/>
        </w:rPr>
        <w:t xml:space="preserve"> и ее проявления в различных странах. </w:t>
      </w:r>
      <w:r w:rsidR="00194DFC">
        <w:rPr>
          <w:sz w:val="24"/>
          <w:szCs w:val="24"/>
        </w:rPr>
        <w:t>«</w:t>
      </w:r>
      <w:r w:rsidRPr="0005483C">
        <w:rPr>
          <w:sz w:val="24"/>
          <w:szCs w:val="24"/>
        </w:rPr>
        <w:t>Новый курс</w:t>
      </w:r>
      <w:r w:rsidR="00194DFC">
        <w:rPr>
          <w:sz w:val="24"/>
          <w:szCs w:val="24"/>
        </w:rPr>
        <w:t>»</w:t>
      </w:r>
      <w:r w:rsidRPr="0005483C">
        <w:rPr>
          <w:sz w:val="24"/>
          <w:szCs w:val="24"/>
        </w:rPr>
        <w:t xml:space="preserve"> в США. Германский нацизм. </w:t>
      </w:r>
      <w:r w:rsidR="00194DFC">
        <w:rPr>
          <w:sz w:val="24"/>
          <w:szCs w:val="24"/>
        </w:rPr>
        <w:t>«</w:t>
      </w:r>
      <w:r w:rsidRPr="0005483C">
        <w:rPr>
          <w:sz w:val="24"/>
          <w:szCs w:val="24"/>
        </w:rPr>
        <w:t>Народный фронт</w:t>
      </w:r>
      <w:r w:rsidR="00194DFC">
        <w:rPr>
          <w:sz w:val="24"/>
          <w:szCs w:val="24"/>
        </w:rPr>
        <w:t>»</w:t>
      </w:r>
      <w:r w:rsidRPr="0005483C">
        <w:rPr>
          <w:sz w:val="24"/>
          <w:szCs w:val="24"/>
        </w:rPr>
        <w:t xml:space="preserve">. Политика </w:t>
      </w:r>
      <w:r w:rsidR="00194DFC">
        <w:rPr>
          <w:sz w:val="24"/>
          <w:szCs w:val="24"/>
        </w:rPr>
        <w:t>«</w:t>
      </w:r>
      <w:r w:rsidRPr="0005483C">
        <w:rPr>
          <w:sz w:val="24"/>
          <w:szCs w:val="24"/>
        </w:rPr>
        <w:t>умиротворения агрессора</w:t>
      </w:r>
      <w:r w:rsidR="00194DFC">
        <w:rPr>
          <w:sz w:val="24"/>
          <w:szCs w:val="24"/>
        </w:rPr>
        <w:t>»</w:t>
      </w:r>
      <w:r w:rsidRPr="0005483C">
        <w:rPr>
          <w:sz w:val="24"/>
          <w:szCs w:val="24"/>
        </w:rPr>
        <w:t>. Культурное развитие.</w:t>
      </w:r>
    </w:p>
    <w:p w14:paraId="2FA4B4D3" w14:textId="77777777" w:rsidR="00234690" w:rsidRPr="0005483C" w:rsidRDefault="00234690" w:rsidP="00234690">
      <w:pPr>
        <w:pStyle w:val="ab"/>
        <w:spacing w:line="240" w:lineRule="auto"/>
        <w:ind w:firstLine="567"/>
        <w:rPr>
          <w:sz w:val="24"/>
          <w:szCs w:val="24"/>
        </w:rPr>
      </w:pPr>
      <w:r w:rsidRPr="0005483C">
        <w:rPr>
          <w:sz w:val="24"/>
          <w:szCs w:val="24"/>
        </w:rPr>
        <w:t>Вторая мировая война: причины, участники, основные сражения, итоги. Власть и общество в годы войны. Решающий вклад СССР в Победу.</w:t>
      </w:r>
    </w:p>
    <w:p w14:paraId="5CB9C9C2" w14:textId="77777777" w:rsidR="00234690" w:rsidRPr="0005483C" w:rsidRDefault="00234690" w:rsidP="00234690">
      <w:pPr>
        <w:pStyle w:val="ab"/>
        <w:spacing w:line="240" w:lineRule="auto"/>
        <w:ind w:firstLine="567"/>
        <w:rPr>
          <w:sz w:val="24"/>
          <w:szCs w:val="24"/>
        </w:rPr>
      </w:pPr>
      <w:r w:rsidRPr="0005483C">
        <w:rPr>
          <w:sz w:val="24"/>
          <w:szCs w:val="24"/>
        </w:rPr>
        <w:t xml:space="preserve">Послевоенные перемены в мире. </w:t>
      </w:r>
      <w:r w:rsidR="00194DFC">
        <w:rPr>
          <w:sz w:val="24"/>
          <w:szCs w:val="24"/>
        </w:rPr>
        <w:t>«</w:t>
      </w:r>
      <w:r w:rsidRPr="0005483C">
        <w:rPr>
          <w:sz w:val="24"/>
          <w:szCs w:val="24"/>
        </w:rPr>
        <w:t>Холодная война</w:t>
      </w:r>
      <w:r w:rsidR="00194DFC">
        <w:rPr>
          <w:sz w:val="24"/>
          <w:szCs w:val="24"/>
        </w:rPr>
        <w:t>»</w:t>
      </w:r>
      <w:r w:rsidRPr="0005483C">
        <w:rPr>
          <w:sz w:val="24"/>
          <w:szCs w:val="24"/>
        </w:rPr>
        <w:t>.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5E7DFFC6" w14:textId="77777777" w:rsidR="00234690" w:rsidRPr="0005483C" w:rsidRDefault="00234690" w:rsidP="00234690">
      <w:pPr>
        <w:pStyle w:val="ab"/>
        <w:spacing w:line="240" w:lineRule="auto"/>
        <w:ind w:firstLine="567"/>
        <w:rPr>
          <w:sz w:val="24"/>
          <w:szCs w:val="24"/>
        </w:rPr>
      </w:pPr>
      <w:r w:rsidRPr="0005483C">
        <w:rPr>
          <w:b/>
          <w:bCs/>
          <w:sz w:val="24"/>
          <w:szCs w:val="24"/>
        </w:rPr>
        <w:t xml:space="preserve">По учебному предмету </w:t>
      </w:r>
      <w:r w:rsidR="00194DFC">
        <w:rPr>
          <w:b/>
          <w:bCs/>
          <w:sz w:val="24"/>
          <w:szCs w:val="24"/>
        </w:rPr>
        <w:t>«</w:t>
      </w:r>
      <w:r w:rsidRPr="0005483C">
        <w:rPr>
          <w:b/>
          <w:bCs/>
          <w:sz w:val="24"/>
          <w:szCs w:val="24"/>
        </w:rPr>
        <w:t>География</w:t>
      </w:r>
      <w:r w:rsidR="00194DFC">
        <w:rPr>
          <w:b/>
          <w:bCs/>
          <w:sz w:val="24"/>
          <w:szCs w:val="24"/>
        </w:rPr>
        <w:t>»</w:t>
      </w:r>
      <w:r w:rsidRPr="0005483C">
        <w:rPr>
          <w:b/>
          <w:bCs/>
          <w:sz w:val="24"/>
          <w:szCs w:val="24"/>
        </w:rPr>
        <w:t xml:space="preserve"> (базовый уровень)</w:t>
      </w:r>
      <w:r w:rsidRPr="0005483C">
        <w:rPr>
          <w:sz w:val="24"/>
          <w:szCs w:val="24"/>
        </w:rPr>
        <w:t>:</w:t>
      </w:r>
    </w:p>
    <w:p w14:paraId="22CA4924" w14:textId="77777777" w:rsidR="00234690" w:rsidRPr="0005483C" w:rsidRDefault="00234690" w:rsidP="00234690">
      <w:pPr>
        <w:pStyle w:val="ab"/>
        <w:spacing w:line="240" w:lineRule="auto"/>
        <w:ind w:firstLine="567"/>
        <w:rPr>
          <w:sz w:val="24"/>
          <w:szCs w:val="24"/>
        </w:rPr>
      </w:pPr>
      <w:r w:rsidRPr="0005483C">
        <w:rPr>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4564A75F" w14:textId="77777777" w:rsidR="00234690" w:rsidRPr="0005483C" w:rsidRDefault="00234690" w:rsidP="00234690">
      <w:pPr>
        <w:pStyle w:val="ab"/>
        <w:spacing w:line="240" w:lineRule="auto"/>
        <w:ind w:firstLine="567"/>
        <w:rPr>
          <w:sz w:val="24"/>
          <w:szCs w:val="24"/>
        </w:rPr>
      </w:pPr>
      <w:r w:rsidRPr="0005483C">
        <w:rPr>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4175B151" w14:textId="77777777" w:rsidR="00234690" w:rsidRPr="0005483C" w:rsidRDefault="00234690" w:rsidP="00234690">
      <w:pPr>
        <w:pStyle w:val="ab"/>
        <w:spacing w:line="240" w:lineRule="auto"/>
        <w:ind w:firstLine="567"/>
        <w:rPr>
          <w:sz w:val="24"/>
          <w:szCs w:val="24"/>
        </w:rPr>
      </w:pPr>
      <w:r w:rsidRPr="0005483C">
        <w:rPr>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5B20470B" w14:textId="77777777" w:rsidR="00234690" w:rsidRPr="0005483C" w:rsidRDefault="00234690" w:rsidP="00234690">
      <w:pPr>
        <w:pStyle w:val="ab"/>
        <w:spacing w:line="240" w:lineRule="auto"/>
        <w:ind w:firstLine="567"/>
        <w:rPr>
          <w:sz w:val="24"/>
          <w:szCs w:val="24"/>
        </w:rPr>
      </w:pPr>
      <w:r w:rsidRPr="0005483C">
        <w:rPr>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005249F1" w14:textId="77777777" w:rsidR="00234690" w:rsidRPr="0005483C" w:rsidRDefault="00234690" w:rsidP="00234690">
      <w:pPr>
        <w:pStyle w:val="ab"/>
        <w:spacing w:line="240" w:lineRule="auto"/>
        <w:ind w:firstLine="567"/>
        <w:rPr>
          <w:sz w:val="24"/>
          <w:szCs w:val="24"/>
        </w:rPr>
      </w:pPr>
      <w:r w:rsidRPr="0005483C">
        <w:rPr>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6FEB46F7" w14:textId="77777777" w:rsidR="00234690" w:rsidRPr="0005483C" w:rsidRDefault="00234690" w:rsidP="00234690">
      <w:pPr>
        <w:pStyle w:val="ab"/>
        <w:spacing w:line="240" w:lineRule="auto"/>
        <w:ind w:firstLine="567"/>
        <w:rPr>
          <w:sz w:val="24"/>
          <w:szCs w:val="24"/>
        </w:rPr>
      </w:pPr>
      <w:r w:rsidRPr="0005483C">
        <w:rPr>
          <w:sz w:val="24"/>
          <w:szCs w:val="24"/>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r w:rsidRPr="0005483C">
        <w:rPr>
          <w:sz w:val="24"/>
          <w:szCs w:val="24"/>
        </w:rPr>
        <w:lastRenderedPageBreak/>
        <w:t>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300E5636" w14:textId="77777777" w:rsidR="00234690" w:rsidRPr="0005483C" w:rsidRDefault="00234690" w:rsidP="00234690">
      <w:pPr>
        <w:pStyle w:val="ab"/>
        <w:spacing w:line="240" w:lineRule="auto"/>
        <w:ind w:firstLine="567"/>
        <w:rPr>
          <w:sz w:val="24"/>
          <w:szCs w:val="24"/>
        </w:rPr>
      </w:pPr>
      <w:r w:rsidRPr="0005483C">
        <w:rPr>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310E2DCF" w14:textId="77777777" w:rsidR="00234690" w:rsidRPr="0005483C" w:rsidRDefault="00234690" w:rsidP="00234690">
      <w:pPr>
        <w:pStyle w:val="ab"/>
        <w:spacing w:line="240" w:lineRule="auto"/>
        <w:ind w:firstLine="567"/>
        <w:rPr>
          <w:sz w:val="24"/>
          <w:szCs w:val="24"/>
        </w:rPr>
      </w:pPr>
      <w:r w:rsidRPr="0005483C">
        <w:rPr>
          <w:sz w:val="24"/>
          <w:szCs w:val="24"/>
        </w:rP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08003006" w14:textId="77777777" w:rsidR="00234690" w:rsidRPr="0005483C" w:rsidRDefault="00234690" w:rsidP="00234690">
      <w:pPr>
        <w:pStyle w:val="ab"/>
        <w:spacing w:line="240" w:lineRule="auto"/>
        <w:ind w:firstLine="567"/>
        <w:rPr>
          <w:sz w:val="24"/>
          <w:szCs w:val="24"/>
        </w:rPr>
      </w:pPr>
      <w:r w:rsidRPr="0005483C">
        <w:rPr>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0A3F1725" w14:textId="77777777" w:rsidR="00234690" w:rsidRPr="0005483C" w:rsidRDefault="00234690" w:rsidP="00234690">
      <w:pPr>
        <w:pStyle w:val="ab"/>
        <w:spacing w:line="240" w:lineRule="auto"/>
        <w:ind w:firstLine="567"/>
        <w:rPr>
          <w:sz w:val="24"/>
          <w:szCs w:val="24"/>
        </w:rPr>
      </w:pPr>
      <w:r w:rsidRPr="0005483C">
        <w:rPr>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3167AC6D" w14:textId="77777777" w:rsidR="00234690" w:rsidRPr="00543E3B" w:rsidRDefault="00234690" w:rsidP="00234690">
      <w:pPr>
        <w:pStyle w:val="ab"/>
        <w:spacing w:line="240" w:lineRule="auto"/>
        <w:ind w:firstLine="567"/>
        <w:rPr>
          <w:b/>
          <w:bCs/>
          <w:sz w:val="24"/>
          <w:szCs w:val="24"/>
        </w:rPr>
      </w:pPr>
      <w:r w:rsidRPr="00543E3B">
        <w:rPr>
          <w:b/>
          <w:bCs/>
          <w:sz w:val="24"/>
          <w:szCs w:val="24"/>
        </w:rPr>
        <w:t>По учебному предмету "Обществознание" (</w:t>
      </w:r>
      <w:r w:rsidR="00543E3B">
        <w:rPr>
          <w:b/>
          <w:bCs/>
          <w:sz w:val="24"/>
          <w:szCs w:val="24"/>
        </w:rPr>
        <w:t xml:space="preserve">углубленный </w:t>
      </w:r>
      <w:r w:rsidRPr="00543E3B">
        <w:rPr>
          <w:b/>
          <w:bCs/>
          <w:sz w:val="24"/>
          <w:szCs w:val="24"/>
        </w:rPr>
        <w:t xml:space="preserve"> уровень):</w:t>
      </w:r>
    </w:p>
    <w:p w14:paraId="714E9E19" w14:textId="77777777" w:rsidR="001055D8" w:rsidRDefault="00543E3B" w:rsidP="00234690">
      <w:pPr>
        <w:pStyle w:val="ab"/>
        <w:spacing w:line="240" w:lineRule="auto"/>
        <w:ind w:firstLine="567"/>
        <w:rPr>
          <w:sz w:val="24"/>
          <w:szCs w:val="24"/>
        </w:rPr>
      </w:pPr>
      <w:r>
        <w:rPr>
          <w:sz w:val="24"/>
          <w:szCs w:val="24"/>
        </w:rPr>
        <w:t>1)</w:t>
      </w:r>
      <w:r w:rsidRPr="00543E3B">
        <w:rPr>
          <w:sz w:val="24"/>
          <w:szCs w:val="24"/>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w:t>
      </w:r>
      <w:r w:rsidR="001055D8">
        <w:rPr>
          <w:sz w:val="24"/>
          <w:szCs w:val="24"/>
        </w:rPr>
        <w:t>-</w:t>
      </w:r>
      <w:r w:rsidRPr="00543E3B">
        <w:rPr>
          <w:sz w:val="24"/>
          <w:szCs w:val="24"/>
        </w:rPr>
        <w:softHyphen/>
        <w:t xml:space="preserve">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w:t>
      </w:r>
      <w:r w:rsidRPr="00543E3B">
        <w:rPr>
          <w:sz w:val="24"/>
          <w:szCs w:val="24"/>
        </w:rPr>
        <w:lastRenderedPageBreak/>
        <w:t xml:space="preserve">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 </w:t>
      </w:r>
    </w:p>
    <w:p w14:paraId="70141060" w14:textId="77777777" w:rsidR="001055D8" w:rsidRDefault="001055D8" w:rsidP="00234690">
      <w:pPr>
        <w:pStyle w:val="ab"/>
        <w:spacing w:line="240" w:lineRule="auto"/>
        <w:ind w:firstLine="567"/>
        <w:rPr>
          <w:sz w:val="24"/>
          <w:szCs w:val="24"/>
        </w:rPr>
      </w:pPr>
      <w:r>
        <w:rPr>
          <w:sz w:val="24"/>
          <w:szCs w:val="24"/>
        </w:rPr>
        <w:t>2)</w:t>
      </w:r>
      <w:r w:rsidR="00543E3B" w:rsidRPr="00543E3B">
        <w:rPr>
          <w:sz w:val="24"/>
          <w:szCs w:val="24"/>
        </w:rP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w:t>
      </w:r>
    </w:p>
    <w:p w14:paraId="4CC53746" w14:textId="77777777" w:rsidR="001055D8" w:rsidRDefault="001055D8" w:rsidP="001055D8">
      <w:pPr>
        <w:pStyle w:val="ab"/>
        <w:spacing w:line="240" w:lineRule="auto"/>
        <w:ind w:firstLine="567"/>
        <w:rPr>
          <w:sz w:val="24"/>
          <w:szCs w:val="24"/>
        </w:rPr>
      </w:pPr>
      <w:r>
        <w:rPr>
          <w:sz w:val="24"/>
          <w:szCs w:val="24"/>
        </w:rPr>
        <w:t>3)</w:t>
      </w:r>
      <w:r w:rsidR="00543E3B" w:rsidRPr="00543E3B">
        <w:rPr>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подход, структурно</w:t>
      </w:r>
      <w:r w:rsidR="00543E3B" w:rsidRPr="00543E3B">
        <w:rPr>
          <w:sz w:val="24"/>
          <w:szCs w:val="24"/>
        </w:rPr>
        <w:softHyphen/>
      </w:r>
      <w:r>
        <w:rPr>
          <w:sz w:val="24"/>
          <w:szCs w:val="24"/>
        </w:rPr>
        <w:t>-</w:t>
      </w:r>
      <w:r w:rsidR="00543E3B" w:rsidRPr="00543E3B">
        <w:rPr>
          <w:sz w:val="24"/>
          <w:szCs w:val="24"/>
        </w:rPr>
        <w:t>функциональный анализ, системный, институциональный, социально</w:t>
      </w:r>
      <w:r>
        <w:rPr>
          <w:sz w:val="24"/>
          <w:szCs w:val="24"/>
        </w:rPr>
        <w:t>-</w:t>
      </w:r>
      <w:r w:rsidR="00543E3B" w:rsidRPr="00543E3B">
        <w:rPr>
          <w:sz w:val="24"/>
          <w:szCs w:val="24"/>
        </w:rPr>
        <w:softHyphen/>
        <w:t>психологический подход; правоведения, такие как формально</w:t>
      </w:r>
      <w:r>
        <w:rPr>
          <w:sz w:val="24"/>
          <w:szCs w:val="24"/>
        </w:rPr>
        <w:t>-</w:t>
      </w:r>
      <w:r w:rsidR="00543E3B" w:rsidRPr="00543E3B">
        <w:rPr>
          <w:sz w:val="24"/>
          <w:szCs w:val="24"/>
        </w:rPr>
        <w:t>юридический, сравнительно</w:t>
      </w:r>
      <w:r>
        <w:rPr>
          <w:sz w:val="24"/>
          <w:szCs w:val="24"/>
        </w:rPr>
        <w:t>-</w:t>
      </w:r>
      <w:r w:rsidR="00543E3B" w:rsidRPr="00543E3B">
        <w:rPr>
          <w:sz w:val="24"/>
          <w:szCs w:val="24"/>
        </w:rPr>
        <w:softHyphen/>
        <w:t xml:space="preserve">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 </w:t>
      </w:r>
    </w:p>
    <w:p w14:paraId="44E650C5" w14:textId="77777777" w:rsidR="001055D8" w:rsidRDefault="001055D8" w:rsidP="001055D8">
      <w:pPr>
        <w:pStyle w:val="ab"/>
        <w:spacing w:line="240" w:lineRule="auto"/>
        <w:ind w:firstLine="567"/>
        <w:rPr>
          <w:sz w:val="24"/>
          <w:szCs w:val="24"/>
        </w:rPr>
      </w:pPr>
      <w:r>
        <w:rPr>
          <w:sz w:val="24"/>
          <w:szCs w:val="24"/>
        </w:rPr>
        <w:t>4)</w:t>
      </w:r>
      <w:r w:rsidR="00543E3B" w:rsidRPr="00543E3B">
        <w:rPr>
          <w:sz w:val="24"/>
          <w:szCs w:val="24"/>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 уметь соотносить различные теоретические подходы, делать выводы и обосновывать их на теоретическом и фактическо</w:t>
      </w:r>
      <w:r>
        <w:rPr>
          <w:sz w:val="24"/>
          <w:szCs w:val="24"/>
        </w:rPr>
        <w:t>-</w:t>
      </w:r>
      <w:r w:rsidR="00543E3B" w:rsidRPr="00543E3B">
        <w:rPr>
          <w:sz w:val="24"/>
          <w:szCs w:val="24"/>
        </w:rPr>
        <w:softHyphen/>
        <w:t xml:space="preserve">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 </w:t>
      </w:r>
    </w:p>
    <w:p w14:paraId="52B57553" w14:textId="77777777" w:rsidR="001055D8" w:rsidRDefault="001055D8" w:rsidP="001055D8">
      <w:pPr>
        <w:pStyle w:val="ab"/>
        <w:spacing w:line="240" w:lineRule="auto"/>
        <w:ind w:firstLine="567"/>
        <w:rPr>
          <w:sz w:val="24"/>
          <w:szCs w:val="24"/>
        </w:rPr>
      </w:pPr>
      <w:r>
        <w:rPr>
          <w:sz w:val="24"/>
          <w:szCs w:val="24"/>
        </w:rPr>
        <w:lastRenderedPageBreak/>
        <w:t>5)</w:t>
      </w:r>
      <w:r w:rsidR="00543E3B" w:rsidRPr="00543E3B">
        <w:rPr>
          <w:sz w:val="24"/>
          <w:szCs w:val="24"/>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w:t>
      </w:r>
      <w:r w:rsidR="00543E3B" w:rsidRPr="00543E3B">
        <w:rPr>
          <w:sz w:val="24"/>
          <w:szCs w:val="24"/>
        </w:rPr>
        <w:softHyphen/>
      </w:r>
      <w:r>
        <w:rPr>
          <w:sz w:val="24"/>
          <w:szCs w:val="24"/>
        </w:rPr>
        <w:t>-</w:t>
      </w:r>
      <w:r w:rsidR="00543E3B" w:rsidRPr="00543E3B">
        <w:rPr>
          <w:sz w:val="24"/>
          <w:szCs w:val="24"/>
        </w:rPr>
        <w:t>исследовательскую, проектно</w:t>
      </w:r>
      <w:r>
        <w:rPr>
          <w:sz w:val="24"/>
          <w:szCs w:val="24"/>
        </w:rPr>
        <w:t>-</w:t>
      </w:r>
      <w:r w:rsidR="00543E3B" w:rsidRPr="00543E3B">
        <w:rPr>
          <w:sz w:val="24"/>
          <w:szCs w:val="24"/>
        </w:rPr>
        <w:softHyphen/>
        <w:t>исследовательскую и другую творческую работу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w:t>
      </w:r>
      <w:r w:rsidR="00543E3B" w:rsidRPr="00543E3B">
        <w:rPr>
          <w:sz w:val="24"/>
          <w:szCs w:val="24"/>
        </w:rPr>
        <w:softHyphen/>
      </w:r>
      <w:r>
        <w:rPr>
          <w:sz w:val="24"/>
          <w:szCs w:val="24"/>
        </w:rPr>
        <w:t>-</w:t>
      </w:r>
      <w:r w:rsidR="00543E3B" w:rsidRPr="00543E3B">
        <w:rPr>
          <w:sz w:val="24"/>
          <w:szCs w:val="24"/>
        </w:rPr>
        <w:t xml:space="preserve">исследовательской и проектной деятельности на публичных мероприятиях; </w:t>
      </w:r>
    </w:p>
    <w:p w14:paraId="1662D03D" w14:textId="77777777" w:rsidR="001055D8" w:rsidRDefault="001055D8" w:rsidP="001055D8">
      <w:pPr>
        <w:pStyle w:val="ab"/>
        <w:spacing w:line="240" w:lineRule="auto"/>
        <w:ind w:firstLine="567"/>
        <w:rPr>
          <w:sz w:val="24"/>
          <w:szCs w:val="24"/>
        </w:rPr>
      </w:pPr>
      <w:r>
        <w:rPr>
          <w:sz w:val="24"/>
          <w:szCs w:val="24"/>
        </w:rPr>
        <w:t>6)</w:t>
      </w:r>
      <w:r w:rsidR="00543E3B" w:rsidRPr="00543E3B">
        <w:rPr>
          <w:sz w:val="24"/>
          <w:szCs w:val="24"/>
        </w:rPr>
        <w:t xml:space="preserve">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 </w:t>
      </w:r>
    </w:p>
    <w:p w14:paraId="67DB7AE4" w14:textId="77777777" w:rsidR="001055D8" w:rsidRDefault="001055D8" w:rsidP="001055D8">
      <w:pPr>
        <w:pStyle w:val="ab"/>
        <w:spacing w:line="240" w:lineRule="auto"/>
        <w:ind w:firstLine="567"/>
        <w:rPr>
          <w:sz w:val="24"/>
          <w:szCs w:val="24"/>
        </w:rPr>
      </w:pPr>
      <w:r>
        <w:rPr>
          <w:sz w:val="24"/>
          <w:szCs w:val="24"/>
        </w:rPr>
        <w:t>7)</w:t>
      </w:r>
      <w:r w:rsidR="00543E3B" w:rsidRPr="00543E3B">
        <w:rPr>
          <w:sz w:val="24"/>
          <w:szCs w:val="24"/>
        </w:rPr>
        <w:t xml:space="preserve">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 </w:t>
      </w:r>
    </w:p>
    <w:p w14:paraId="6A0668A6" w14:textId="77777777" w:rsidR="001055D8" w:rsidRDefault="001055D8" w:rsidP="001055D8">
      <w:pPr>
        <w:pStyle w:val="ab"/>
        <w:spacing w:line="240" w:lineRule="auto"/>
        <w:ind w:firstLine="567"/>
        <w:rPr>
          <w:sz w:val="24"/>
          <w:szCs w:val="24"/>
        </w:rPr>
      </w:pPr>
      <w:r>
        <w:rPr>
          <w:sz w:val="24"/>
          <w:szCs w:val="24"/>
        </w:rPr>
        <w:t>8)</w:t>
      </w:r>
      <w:r w:rsidR="00543E3B" w:rsidRPr="00543E3B">
        <w:rPr>
          <w:sz w:val="24"/>
          <w:szCs w:val="24"/>
        </w:rPr>
        <w:t xml:space="preserve">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 </w:t>
      </w:r>
    </w:p>
    <w:p w14:paraId="12E990C2" w14:textId="77777777" w:rsidR="001055D8" w:rsidRDefault="001055D8" w:rsidP="001055D8">
      <w:pPr>
        <w:pStyle w:val="ab"/>
        <w:spacing w:line="240" w:lineRule="auto"/>
        <w:ind w:firstLine="567"/>
      </w:pPr>
      <w:r>
        <w:rPr>
          <w:sz w:val="24"/>
          <w:szCs w:val="24"/>
        </w:rPr>
        <w:t>9)</w:t>
      </w:r>
      <w:r w:rsidR="00543E3B" w:rsidRPr="00543E3B">
        <w:rPr>
          <w:sz w:val="24"/>
          <w:szCs w:val="24"/>
        </w:rPr>
        <w:t>проявлять умения, необходимые для успешного продолжения образования по направлениям социально</w:t>
      </w:r>
      <w:r>
        <w:rPr>
          <w:sz w:val="24"/>
          <w:szCs w:val="24"/>
        </w:rPr>
        <w:t>-</w:t>
      </w:r>
      <w:r w:rsidR="00543E3B" w:rsidRPr="00543E3B">
        <w:rPr>
          <w:sz w:val="24"/>
          <w:szCs w:val="24"/>
        </w:rPr>
        <w:softHyphen/>
        <w:t>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w:t>
      </w:r>
      <w:r>
        <w:rPr>
          <w:sz w:val="24"/>
          <w:szCs w:val="24"/>
        </w:rPr>
        <w:t>-</w:t>
      </w:r>
      <w:r w:rsidR="00543E3B" w:rsidRPr="00543E3B">
        <w:rPr>
          <w:sz w:val="24"/>
          <w:szCs w:val="24"/>
        </w:rPr>
        <w:softHyphen/>
        <w:t>гуманитарной подготовкой и особенностями профессиональной деятельности социолога, политолога, юриста</w:t>
      </w:r>
      <w:r w:rsidR="00543E3B">
        <w:t>.</w:t>
      </w:r>
    </w:p>
    <w:p w14:paraId="25631DE6" w14:textId="77777777" w:rsidR="00234690" w:rsidRPr="0005483C" w:rsidRDefault="00234690" w:rsidP="001055D8">
      <w:pPr>
        <w:pStyle w:val="ab"/>
        <w:spacing w:line="240" w:lineRule="auto"/>
        <w:ind w:firstLine="567"/>
        <w:rPr>
          <w:sz w:val="24"/>
          <w:szCs w:val="24"/>
        </w:rPr>
      </w:pPr>
      <w:r w:rsidRPr="0005483C">
        <w:rPr>
          <w:b/>
          <w:bCs/>
          <w:sz w:val="24"/>
          <w:szCs w:val="24"/>
        </w:rPr>
        <w:lastRenderedPageBreak/>
        <w:t xml:space="preserve">По учебному предмету </w:t>
      </w:r>
      <w:r w:rsidR="00194DFC">
        <w:rPr>
          <w:b/>
          <w:bCs/>
          <w:sz w:val="24"/>
          <w:szCs w:val="24"/>
        </w:rPr>
        <w:t>«</w:t>
      </w:r>
      <w:r w:rsidRPr="0005483C">
        <w:rPr>
          <w:b/>
          <w:bCs/>
          <w:sz w:val="24"/>
          <w:szCs w:val="24"/>
        </w:rPr>
        <w:t>Физика</w:t>
      </w:r>
      <w:r w:rsidR="00194DFC">
        <w:rPr>
          <w:b/>
          <w:bCs/>
          <w:sz w:val="24"/>
          <w:szCs w:val="24"/>
        </w:rPr>
        <w:t>»</w:t>
      </w:r>
      <w:r w:rsidRPr="0005483C">
        <w:rPr>
          <w:b/>
          <w:bCs/>
          <w:sz w:val="24"/>
          <w:szCs w:val="24"/>
        </w:rPr>
        <w:t xml:space="preserve"> (базовый уровень)</w:t>
      </w:r>
      <w:r w:rsidRPr="0005483C">
        <w:rPr>
          <w:sz w:val="24"/>
          <w:szCs w:val="24"/>
        </w:rPr>
        <w:t>:</w:t>
      </w:r>
    </w:p>
    <w:p w14:paraId="667EB59A" w14:textId="77777777" w:rsidR="00234690" w:rsidRPr="0005483C" w:rsidRDefault="00234690" w:rsidP="00234690">
      <w:pPr>
        <w:pStyle w:val="ab"/>
        <w:spacing w:line="240" w:lineRule="auto"/>
        <w:ind w:firstLine="567"/>
        <w:rPr>
          <w:sz w:val="24"/>
          <w:szCs w:val="24"/>
        </w:rPr>
      </w:pPr>
      <w:r w:rsidRPr="0005483C">
        <w:rPr>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2609C5DD" w14:textId="77777777" w:rsidR="00234690" w:rsidRPr="0005483C" w:rsidRDefault="00234690" w:rsidP="00234690">
      <w:pPr>
        <w:pStyle w:val="ab"/>
        <w:spacing w:line="240" w:lineRule="auto"/>
        <w:ind w:firstLine="567"/>
        <w:rPr>
          <w:sz w:val="24"/>
          <w:szCs w:val="24"/>
        </w:rPr>
      </w:pPr>
      <w:r w:rsidRPr="0005483C">
        <w:rPr>
          <w:sz w:val="24"/>
          <w:szCs w:val="24"/>
        </w:rPr>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5FF87EDB" w14:textId="77777777" w:rsidR="00234690" w:rsidRPr="0005483C" w:rsidRDefault="00234690" w:rsidP="00234690">
      <w:pPr>
        <w:pStyle w:val="ab"/>
        <w:spacing w:line="240" w:lineRule="auto"/>
        <w:ind w:firstLine="567"/>
        <w:rPr>
          <w:sz w:val="24"/>
          <w:szCs w:val="24"/>
        </w:rPr>
      </w:pPr>
      <w:r w:rsidRPr="0005483C">
        <w:rPr>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5B279403" w14:textId="77777777" w:rsidR="00234690" w:rsidRPr="0005483C" w:rsidRDefault="00234690" w:rsidP="00234690">
      <w:pPr>
        <w:pStyle w:val="ab"/>
        <w:spacing w:line="240" w:lineRule="auto"/>
        <w:ind w:firstLine="567"/>
        <w:rPr>
          <w:sz w:val="24"/>
          <w:szCs w:val="24"/>
        </w:rPr>
      </w:pPr>
      <w:r w:rsidRPr="0005483C">
        <w:rPr>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18662BFB" w14:textId="77777777" w:rsidR="00234690" w:rsidRPr="0005483C" w:rsidRDefault="00234690" w:rsidP="00234690">
      <w:pPr>
        <w:pStyle w:val="ab"/>
        <w:spacing w:line="240" w:lineRule="auto"/>
        <w:ind w:firstLine="567"/>
        <w:rPr>
          <w:sz w:val="24"/>
          <w:szCs w:val="24"/>
        </w:rPr>
      </w:pPr>
      <w:r w:rsidRPr="0005483C">
        <w:rPr>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22B1FD73" w14:textId="77777777" w:rsidR="00234690" w:rsidRPr="0005483C" w:rsidRDefault="00234690" w:rsidP="00234690">
      <w:pPr>
        <w:pStyle w:val="ab"/>
        <w:spacing w:line="240" w:lineRule="auto"/>
        <w:ind w:firstLine="567"/>
        <w:rPr>
          <w:sz w:val="24"/>
          <w:szCs w:val="24"/>
        </w:rPr>
      </w:pPr>
      <w:r w:rsidRPr="0005483C">
        <w:rPr>
          <w:sz w:val="24"/>
          <w:szCs w:val="24"/>
        </w:rPr>
        <w:lastRenderedPageBreak/>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2154E046" w14:textId="77777777" w:rsidR="00234690" w:rsidRPr="0005483C" w:rsidRDefault="00234690" w:rsidP="00234690">
      <w:pPr>
        <w:pStyle w:val="ab"/>
        <w:spacing w:line="240" w:lineRule="auto"/>
        <w:ind w:firstLine="567"/>
        <w:rPr>
          <w:sz w:val="24"/>
          <w:szCs w:val="24"/>
        </w:rPr>
      </w:pPr>
      <w:r w:rsidRPr="0005483C">
        <w:rPr>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502C9972" w14:textId="77777777" w:rsidR="00234690" w:rsidRPr="0005483C" w:rsidRDefault="00234690" w:rsidP="00234690">
      <w:pPr>
        <w:pStyle w:val="ab"/>
        <w:spacing w:line="240" w:lineRule="auto"/>
        <w:ind w:firstLine="567"/>
        <w:rPr>
          <w:sz w:val="24"/>
          <w:szCs w:val="24"/>
        </w:rPr>
      </w:pPr>
      <w:r w:rsidRPr="0005483C">
        <w:rPr>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5A079735" w14:textId="77777777" w:rsidR="00234690" w:rsidRPr="0005483C" w:rsidRDefault="00234690" w:rsidP="00234690">
      <w:pPr>
        <w:pStyle w:val="ab"/>
        <w:spacing w:line="240" w:lineRule="auto"/>
        <w:ind w:firstLine="567"/>
        <w:rPr>
          <w:sz w:val="24"/>
          <w:szCs w:val="24"/>
        </w:rPr>
      </w:pPr>
      <w:r w:rsidRPr="0005483C">
        <w:rPr>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040C290" w14:textId="77777777" w:rsidR="00234690" w:rsidRPr="0005483C" w:rsidRDefault="00234690" w:rsidP="00234690">
      <w:pPr>
        <w:pStyle w:val="ab"/>
        <w:spacing w:line="240" w:lineRule="auto"/>
        <w:ind w:firstLine="567"/>
        <w:rPr>
          <w:sz w:val="24"/>
          <w:szCs w:val="24"/>
        </w:rPr>
      </w:pPr>
      <w:r w:rsidRPr="0005483C">
        <w:rPr>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7F75073E" w14:textId="77777777" w:rsidR="00234690" w:rsidRPr="0005483C" w:rsidRDefault="00234690" w:rsidP="00234690">
      <w:pPr>
        <w:pStyle w:val="ab"/>
        <w:spacing w:line="240" w:lineRule="auto"/>
        <w:ind w:firstLine="567"/>
        <w:rPr>
          <w:sz w:val="24"/>
          <w:szCs w:val="24"/>
        </w:rPr>
      </w:pPr>
      <w:r w:rsidRPr="0005483C">
        <w:rPr>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47A3DC52" w14:textId="77777777" w:rsidR="00234690" w:rsidRPr="0005483C" w:rsidRDefault="00234690" w:rsidP="00234690">
      <w:pPr>
        <w:pStyle w:val="ab"/>
        <w:spacing w:line="240" w:lineRule="auto"/>
        <w:ind w:firstLine="567"/>
        <w:rPr>
          <w:b/>
          <w:bCs/>
          <w:sz w:val="24"/>
          <w:szCs w:val="24"/>
        </w:rPr>
      </w:pPr>
      <w:r w:rsidRPr="0005483C">
        <w:rPr>
          <w:b/>
          <w:bCs/>
          <w:sz w:val="24"/>
          <w:szCs w:val="24"/>
        </w:rPr>
        <w:t xml:space="preserve">По учебному предмету </w:t>
      </w:r>
      <w:r w:rsidR="00194DFC">
        <w:rPr>
          <w:b/>
          <w:bCs/>
          <w:sz w:val="24"/>
          <w:szCs w:val="24"/>
        </w:rPr>
        <w:t>«</w:t>
      </w:r>
      <w:r w:rsidRPr="0005483C">
        <w:rPr>
          <w:b/>
          <w:bCs/>
          <w:sz w:val="24"/>
          <w:szCs w:val="24"/>
        </w:rPr>
        <w:t>Химия</w:t>
      </w:r>
      <w:r w:rsidR="00194DFC">
        <w:rPr>
          <w:b/>
          <w:bCs/>
          <w:sz w:val="24"/>
          <w:szCs w:val="24"/>
        </w:rPr>
        <w:t>»</w:t>
      </w:r>
      <w:r w:rsidRPr="0005483C">
        <w:rPr>
          <w:b/>
          <w:bCs/>
          <w:sz w:val="24"/>
          <w:szCs w:val="24"/>
        </w:rPr>
        <w:t xml:space="preserve"> (базовый уровень):</w:t>
      </w:r>
    </w:p>
    <w:p w14:paraId="744806EF" w14:textId="77777777" w:rsidR="00234690" w:rsidRPr="0005483C" w:rsidRDefault="00234690" w:rsidP="00234690">
      <w:pPr>
        <w:pStyle w:val="ab"/>
        <w:spacing w:line="240" w:lineRule="auto"/>
        <w:ind w:firstLine="567"/>
        <w:rPr>
          <w:sz w:val="24"/>
          <w:szCs w:val="24"/>
        </w:rPr>
      </w:pPr>
      <w:r w:rsidRPr="0005483C">
        <w:rPr>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A3EF42A" w14:textId="77777777" w:rsidR="00234690" w:rsidRPr="0005483C" w:rsidRDefault="00234690" w:rsidP="00234690">
      <w:pPr>
        <w:pStyle w:val="ab"/>
        <w:spacing w:line="240" w:lineRule="auto"/>
        <w:ind w:firstLine="567"/>
        <w:rPr>
          <w:sz w:val="24"/>
          <w:szCs w:val="24"/>
        </w:rPr>
      </w:pPr>
      <w:r w:rsidRPr="0005483C">
        <w:rPr>
          <w:sz w:val="24"/>
          <w:szCs w:val="24"/>
        </w:rPr>
        <w:t xml:space="preserve">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w:t>
      </w:r>
      <w:r w:rsidRPr="0005483C">
        <w:rPr>
          <w:sz w:val="24"/>
          <w:szCs w:val="24"/>
        </w:rPr>
        <w:lastRenderedPageBreak/>
        <w:t>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2C29B41E" w14:textId="77777777" w:rsidR="00234690" w:rsidRPr="0005483C" w:rsidRDefault="00234690" w:rsidP="00234690">
      <w:pPr>
        <w:pStyle w:val="ab"/>
        <w:spacing w:line="240" w:lineRule="auto"/>
        <w:ind w:firstLine="567"/>
        <w:rPr>
          <w:sz w:val="24"/>
          <w:szCs w:val="24"/>
        </w:rPr>
      </w:pPr>
      <w:r w:rsidRPr="0005483C">
        <w:rPr>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56EFB9F7" w14:textId="77777777" w:rsidR="00234690" w:rsidRPr="0005483C" w:rsidRDefault="00234690" w:rsidP="00234690">
      <w:pPr>
        <w:pStyle w:val="ab"/>
        <w:spacing w:line="240" w:lineRule="auto"/>
        <w:ind w:firstLine="567"/>
        <w:rPr>
          <w:sz w:val="24"/>
          <w:szCs w:val="24"/>
        </w:rPr>
      </w:pPr>
      <w:r w:rsidRPr="0005483C">
        <w:rPr>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45BE151E" w14:textId="77777777" w:rsidR="00234690" w:rsidRPr="0005483C" w:rsidRDefault="00234690" w:rsidP="00234690">
      <w:pPr>
        <w:pStyle w:val="ab"/>
        <w:spacing w:line="240" w:lineRule="auto"/>
        <w:ind w:firstLine="567"/>
        <w:rPr>
          <w:sz w:val="24"/>
          <w:szCs w:val="24"/>
        </w:rPr>
      </w:pPr>
      <w:r w:rsidRPr="0005483C">
        <w:rPr>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283CF851" w14:textId="77777777" w:rsidR="00234690" w:rsidRPr="0005483C" w:rsidRDefault="00234690" w:rsidP="00234690">
      <w:pPr>
        <w:pStyle w:val="ab"/>
        <w:spacing w:line="240" w:lineRule="auto"/>
        <w:ind w:firstLine="567"/>
        <w:rPr>
          <w:sz w:val="24"/>
          <w:szCs w:val="24"/>
        </w:rPr>
      </w:pPr>
      <w:r w:rsidRPr="0005483C">
        <w:rPr>
          <w:sz w:val="24"/>
          <w:szCs w:val="24"/>
        </w:rPr>
        <w:t>6) владение основными методами научного познания веществ и химических явлений (наблюдение, измерение, эксперимент, моделирование);</w:t>
      </w:r>
    </w:p>
    <w:p w14:paraId="460EFBCA" w14:textId="77777777" w:rsidR="00234690" w:rsidRPr="0005483C" w:rsidRDefault="00234690" w:rsidP="00234690">
      <w:pPr>
        <w:pStyle w:val="ab"/>
        <w:spacing w:line="240" w:lineRule="auto"/>
        <w:ind w:firstLine="567"/>
        <w:rPr>
          <w:sz w:val="24"/>
          <w:szCs w:val="24"/>
        </w:rPr>
      </w:pPr>
      <w:r w:rsidRPr="0005483C">
        <w:rPr>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47DE4F58" w14:textId="77777777" w:rsidR="00234690" w:rsidRPr="0005483C" w:rsidRDefault="00234690" w:rsidP="00234690">
      <w:pPr>
        <w:pStyle w:val="ab"/>
        <w:spacing w:line="240" w:lineRule="auto"/>
        <w:ind w:firstLine="567"/>
        <w:rPr>
          <w:sz w:val="24"/>
          <w:szCs w:val="24"/>
        </w:rPr>
      </w:pPr>
      <w:r w:rsidRPr="0005483C">
        <w:rPr>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3696D071" w14:textId="77777777" w:rsidR="00234690" w:rsidRPr="0005483C" w:rsidRDefault="00234690" w:rsidP="00234690">
      <w:pPr>
        <w:pStyle w:val="ab"/>
        <w:spacing w:line="240" w:lineRule="auto"/>
        <w:ind w:firstLine="567"/>
        <w:rPr>
          <w:sz w:val="24"/>
          <w:szCs w:val="24"/>
        </w:rPr>
      </w:pPr>
      <w:r w:rsidRPr="0005483C">
        <w:rPr>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52C740FD" w14:textId="77777777" w:rsidR="00234690" w:rsidRPr="0005483C" w:rsidRDefault="00234690" w:rsidP="00234690">
      <w:pPr>
        <w:pStyle w:val="ab"/>
        <w:spacing w:line="240" w:lineRule="auto"/>
        <w:ind w:firstLine="567"/>
        <w:rPr>
          <w:sz w:val="24"/>
          <w:szCs w:val="24"/>
        </w:rPr>
      </w:pPr>
      <w:r w:rsidRPr="0005483C">
        <w:rPr>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4114FDC1" w14:textId="77777777" w:rsidR="00234690" w:rsidRPr="0005483C" w:rsidRDefault="00234690" w:rsidP="00234690">
      <w:pPr>
        <w:pStyle w:val="ab"/>
        <w:spacing w:line="240" w:lineRule="auto"/>
        <w:ind w:firstLine="567"/>
        <w:rPr>
          <w:sz w:val="24"/>
          <w:szCs w:val="24"/>
        </w:rPr>
      </w:pPr>
      <w:r w:rsidRPr="0005483C">
        <w:rPr>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5D57B8C4" w14:textId="77777777" w:rsidR="00234690" w:rsidRPr="0005483C" w:rsidRDefault="00234690" w:rsidP="00234690">
      <w:pPr>
        <w:pStyle w:val="ab"/>
        <w:spacing w:line="240" w:lineRule="auto"/>
        <w:ind w:firstLine="567"/>
        <w:rPr>
          <w:sz w:val="24"/>
          <w:szCs w:val="24"/>
        </w:rPr>
      </w:pPr>
      <w:r w:rsidRPr="0005483C">
        <w:rPr>
          <w:sz w:val="24"/>
          <w:szCs w:val="24"/>
        </w:rPr>
        <w:lastRenderedPageBreak/>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09582760" w14:textId="77777777" w:rsidR="00234690" w:rsidRPr="0005483C" w:rsidRDefault="00234690" w:rsidP="00234690">
      <w:pPr>
        <w:pStyle w:val="ab"/>
        <w:spacing w:line="240" w:lineRule="auto"/>
        <w:ind w:firstLine="567"/>
        <w:rPr>
          <w:b/>
          <w:bCs/>
          <w:sz w:val="24"/>
          <w:szCs w:val="24"/>
        </w:rPr>
      </w:pPr>
      <w:r w:rsidRPr="0005483C">
        <w:rPr>
          <w:b/>
          <w:bCs/>
          <w:sz w:val="24"/>
          <w:szCs w:val="24"/>
        </w:rPr>
        <w:t xml:space="preserve">По учебному предмету </w:t>
      </w:r>
      <w:r w:rsidR="00194DFC">
        <w:rPr>
          <w:b/>
          <w:bCs/>
          <w:sz w:val="24"/>
          <w:szCs w:val="24"/>
        </w:rPr>
        <w:t>«</w:t>
      </w:r>
      <w:r w:rsidRPr="0005483C">
        <w:rPr>
          <w:b/>
          <w:bCs/>
          <w:sz w:val="24"/>
          <w:szCs w:val="24"/>
        </w:rPr>
        <w:t>Биология</w:t>
      </w:r>
      <w:r w:rsidR="00194DFC">
        <w:rPr>
          <w:b/>
          <w:bCs/>
          <w:sz w:val="24"/>
          <w:szCs w:val="24"/>
        </w:rPr>
        <w:t>»</w:t>
      </w:r>
      <w:r w:rsidRPr="0005483C">
        <w:rPr>
          <w:b/>
          <w:bCs/>
          <w:sz w:val="24"/>
          <w:szCs w:val="24"/>
        </w:rPr>
        <w:t xml:space="preserve"> (базовый уровень):</w:t>
      </w:r>
    </w:p>
    <w:p w14:paraId="15EB3E22" w14:textId="77777777" w:rsidR="00234690" w:rsidRPr="0005483C" w:rsidRDefault="00234690" w:rsidP="00234690">
      <w:pPr>
        <w:pStyle w:val="ab"/>
        <w:spacing w:line="240" w:lineRule="auto"/>
        <w:ind w:firstLine="567"/>
        <w:rPr>
          <w:sz w:val="24"/>
          <w:szCs w:val="24"/>
        </w:rPr>
      </w:pPr>
      <w:r w:rsidRPr="0005483C">
        <w:rPr>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7CBB50ED" w14:textId="77777777" w:rsidR="00234690" w:rsidRPr="0005483C" w:rsidRDefault="00234690" w:rsidP="00234690">
      <w:pPr>
        <w:pStyle w:val="ab"/>
        <w:spacing w:line="240" w:lineRule="auto"/>
        <w:ind w:firstLine="567"/>
        <w:rPr>
          <w:sz w:val="24"/>
          <w:szCs w:val="24"/>
        </w:rPr>
      </w:pPr>
      <w:r w:rsidRPr="0005483C">
        <w:rPr>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391C853D" w14:textId="77777777" w:rsidR="00234690" w:rsidRPr="0005483C" w:rsidRDefault="00234690" w:rsidP="00234690">
      <w:pPr>
        <w:pStyle w:val="ab"/>
        <w:spacing w:line="240" w:lineRule="auto"/>
        <w:ind w:firstLine="567"/>
        <w:rPr>
          <w:sz w:val="24"/>
          <w:szCs w:val="24"/>
        </w:rPr>
      </w:pPr>
      <w:r w:rsidRPr="0005483C">
        <w:rPr>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63059CB" w14:textId="77777777" w:rsidR="00234690" w:rsidRPr="0005483C" w:rsidRDefault="00234690" w:rsidP="00234690">
      <w:pPr>
        <w:pStyle w:val="ab"/>
        <w:spacing w:line="240" w:lineRule="auto"/>
        <w:ind w:firstLine="567"/>
        <w:rPr>
          <w:sz w:val="24"/>
          <w:szCs w:val="24"/>
        </w:rPr>
      </w:pPr>
      <w:r w:rsidRPr="0005483C">
        <w:rPr>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7F1720C" w14:textId="77777777" w:rsidR="00234690" w:rsidRPr="0005483C" w:rsidRDefault="00234690" w:rsidP="00234690">
      <w:pPr>
        <w:pStyle w:val="ab"/>
        <w:spacing w:line="240" w:lineRule="auto"/>
        <w:ind w:firstLine="567"/>
        <w:rPr>
          <w:sz w:val="24"/>
          <w:szCs w:val="24"/>
        </w:rPr>
      </w:pPr>
      <w:r w:rsidRPr="0005483C">
        <w:rPr>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4B12421" w14:textId="77777777" w:rsidR="00234690" w:rsidRPr="0005483C" w:rsidRDefault="00234690" w:rsidP="00234690">
      <w:pPr>
        <w:pStyle w:val="ab"/>
        <w:spacing w:line="240" w:lineRule="auto"/>
        <w:ind w:firstLine="567"/>
        <w:rPr>
          <w:sz w:val="24"/>
          <w:szCs w:val="24"/>
        </w:rPr>
      </w:pPr>
      <w:r w:rsidRPr="0005483C">
        <w:rPr>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7AC3E3CC" w14:textId="77777777" w:rsidR="00234690" w:rsidRPr="0005483C" w:rsidRDefault="00234690" w:rsidP="00234690">
      <w:pPr>
        <w:pStyle w:val="ab"/>
        <w:spacing w:line="240" w:lineRule="auto"/>
        <w:ind w:firstLine="567"/>
        <w:rPr>
          <w:sz w:val="24"/>
          <w:szCs w:val="24"/>
        </w:rPr>
      </w:pPr>
      <w:r w:rsidRPr="0005483C">
        <w:rPr>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4806F2D5" w14:textId="77777777" w:rsidR="00234690" w:rsidRPr="0005483C" w:rsidRDefault="00234690" w:rsidP="00234690">
      <w:pPr>
        <w:pStyle w:val="ab"/>
        <w:spacing w:line="240" w:lineRule="auto"/>
        <w:ind w:firstLine="567"/>
        <w:rPr>
          <w:sz w:val="24"/>
          <w:szCs w:val="24"/>
        </w:rPr>
      </w:pPr>
      <w:r w:rsidRPr="0005483C">
        <w:rPr>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4D9EBA9B" w14:textId="77777777" w:rsidR="00234690" w:rsidRPr="0005483C" w:rsidRDefault="00234690" w:rsidP="00234690">
      <w:pPr>
        <w:pStyle w:val="ab"/>
        <w:spacing w:line="240" w:lineRule="auto"/>
        <w:ind w:firstLine="567"/>
        <w:rPr>
          <w:sz w:val="24"/>
          <w:szCs w:val="24"/>
        </w:rPr>
      </w:pPr>
      <w:r w:rsidRPr="0005483C">
        <w:rPr>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5D69B55B" w14:textId="77777777" w:rsidR="00234690" w:rsidRPr="0005483C" w:rsidRDefault="00234690" w:rsidP="00234690">
      <w:pPr>
        <w:pStyle w:val="ab"/>
        <w:spacing w:line="240" w:lineRule="auto"/>
        <w:ind w:firstLine="567"/>
        <w:rPr>
          <w:sz w:val="24"/>
          <w:szCs w:val="24"/>
        </w:rPr>
      </w:pPr>
      <w:r w:rsidRPr="0005483C">
        <w:rPr>
          <w:sz w:val="24"/>
          <w:szCs w:val="24"/>
        </w:rPr>
        <w:lastRenderedPageBreak/>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3B5F5739" w14:textId="77777777" w:rsidR="00234690" w:rsidRPr="0005483C" w:rsidRDefault="00234690" w:rsidP="00234690">
      <w:pPr>
        <w:pStyle w:val="ab"/>
        <w:spacing w:line="240" w:lineRule="auto"/>
        <w:ind w:firstLine="567"/>
        <w:rPr>
          <w:sz w:val="24"/>
          <w:szCs w:val="24"/>
        </w:rPr>
      </w:pPr>
      <w:r w:rsidRPr="0005483C">
        <w:rPr>
          <w:b/>
          <w:bCs/>
          <w:sz w:val="24"/>
          <w:szCs w:val="24"/>
        </w:rPr>
        <w:t xml:space="preserve">По учебному предмету </w:t>
      </w:r>
      <w:r w:rsidR="00194DFC">
        <w:rPr>
          <w:b/>
          <w:bCs/>
          <w:sz w:val="24"/>
          <w:szCs w:val="24"/>
        </w:rPr>
        <w:t>«</w:t>
      </w:r>
      <w:r w:rsidRPr="0005483C">
        <w:rPr>
          <w:b/>
          <w:bCs/>
          <w:sz w:val="24"/>
          <w:szCs w:val="24"/>
        </w:rPr>
        <w:t>Физическая культура</w:t>
      </w:r>
      <w:r w:rsidR="00194DFC">
        <w:rPr>
          <w:b/>
          <w:bCs/>
          <w:sz w:val="24"/>
          <w:szCs w:val="24"/>
        </w:rPr>
        <w:t>»</w:t>
      </w:r>
      <w:r w:rsidRPr="0005483C">
        <w:rPr>
          <w:b/>
          <w:bCs/>
          <w:sz w:val="24"/>
          <w:szCs w:val="24"/>
        </w:rPr>
        <w:t xml:space="preserve"> (базовый уровень)</w:t>
      </w:r>
      <w:r w:rsidRPr="0005483C">
        <w:rPr>
          <w:sz w:val="24"/>
          <w:szCs w:val="24"/>
        </w:rPr>
        <w:t>:</w:t>
      </w:r>
    </w:p>
    <w:p w14:paraId="53A20683" w14:textId="77777777" w:rsidR="00234690" w:rsidRPr="0005483C" w:rsidRDefault="00234690" w:rsidP="00234690">
      <w:pPr>
        <w:pStyle w:val="ab"/>
        <w:spacing w:line="240" w:lineRule="auto"/>
        <w:ind w:firstLine="567"/>
        <w:rPr>
          <w:sz w:val="24"/>
          <w:szCs w:val="24"/>
        </w:rPr>
      </w:pPr>
      <w:r w:rsidRPr="0005483C">
        <w:rPr>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09E0C382" w14:textId="77777777" w:rsidR="00234690" w:rsidRPr="0005483C" w:rsidRDefault="00234690" w:rsidP="00234690">
      <w:pPr>
        <w:pStyle w:val="ab"/>
        <w:spacing w:line="240" w:lineRule="auto"/>
        <w:ind w:firstLine="567"/>
        <w:rPr>
          <w:sz w:val="24"/>
          <w:szCs w:val="24"/>
        </w:rPr>
      </w:pPr>
      <w:r w:rsidRPr="0005483C">
        <w:rPr>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0EB905A1" w14:textId="77777777" w:rsidR="00234690" w:rsidRPr="0005483C" w:rsidRDefault="00234690" w:rsidP="00234690">
      <w:pPr>
        <w:pStyle w:val="ab"/>
        <w:spacing w:line="240" w:lineRule="auto"/>
        <w:ind w:firstLine="567"/>
        <w:rPr>
          <w:sz w:val="24"/>
          <w:szCs w:val="24"/>
        </w:rPr>
      </w:pPr>
      <w:r w:rsidRPr="0005483C">
        <w:rPr>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6B19BC31" w14:textId="77777777" w:rsidR="00234690" w:rsidRPr="0005483C" w:rsidRDefault="00234690" w:rsidP="00234690">
      <w:pPr>
        <w:pStyle w:val="ab"/>
        <w:spacing w:line="240" w:lineRule="auto"/>
        <w:ind w:firstLine="567"/>
        <w:rPr>
          <w:sz w:val="24"/>
          <w:szCs w:val="24"/>
        </w:rPr>
      </w:pPr>
      <w:r w:rsidRPr="0005483C">
        <w:rPr>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5555814F" w14:textId="77777777" w:rsidR="00234690" w:rsidRPr="0005483C" w:rsidRDefault="00234690" w:rsidP="00234690">
      <w:pPr>
        <w:pStyle w:val="ab"/>
        <w:spacing w:line="240" w:lineRule="auto"/>
        <w:ind w:firstLine="567"/>
        <w:rPr>
          <w:sz w:val="24"/>
          <w:szCs w:val="24"/>
        </w:rPr>
      </w:pPr>
      <w:r w:rsidRPr="0005483C">
        <w:rPr>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4C4EA7EA" w14:textId="77777777" w:rsidR="00234690" w:rsidRPr="0005483C" w:rsidRDefault="00234690" w:rsidP="00234690">
      <w:pPr>
        <w:pStyle w:val="ab"/>
        <w:spacing w:line="240" w:lineRule="auto"/>
        <w:ind w:firstLine="567"/>
        <w:rPr>
          <w:sz w:val="24"/>
          <w:szCs w:val="24"/>
        </w:rPr>
      </w:pPr>
      <w:r w:rsidRPr="0005483C">
        <w:rPr>
          <w:sz w:val="24"/>
          <w:szCs w:val="24"/>
        </w:rPr>
        <w:t>6) положительную динамику в развитии основных физических качеств (силы, быстроты, выносливости, гибкости и ловкости).</w:t>
      </w:r>
    </w:p>
    <w:p w14:paraId="008C8B49" w14:textId="77777777" w:rsidR="00234690" w:rsidRPr="0005483C" w:rsidRDefault="00234690" w:rsidP="00234690">
      <w:pPr>
        <w:pStyle w:val="ab"/>
        <w:spacing w:line="240" w:lineRule="auto"/>
        <w:ind w:firstLine="567"/>
        <w:rPr>
          <w:sz w:val="24"/>
          <w:szCs w:val="24"/>
        </w:rPr>
      </w:pPr>
      <w:r w:rsidRPr="0005483C">
        <w:rPr>
          <w:b/>
          <w:bCs/>
          <w:sz w:val="24"/>
          <w:szCs w:val="24"/>
        </w:rPr>
        <w:t xml:space="preserve">По учебному предмету </w:t>
      </w:r>
      <w:r w:rsidR="00194DFC">
        <w:rPr>
          <w:b/>
          <w:bCs/>
          <w:sz w:val="24"/>
          <w:szCs w:val="24"/>
        </w:rPr>
        <w:t>«</w:t>
      </w:r>
      <w:r w:rsidRPr="0005483C">
        <w:rPr>
          <w:b/>
          <w:bCs/>
          <w:sz w:val="24"/>
          <w:szCs w:val="24"/>
        </w:rPr>
        <w:t>Основы безопасности и защиты Родины</w:t>
      </w:r>
      <w:r w:rsidR="00194DFC">
        <w:rPr>
          <w:b/>
          <w:bCs/>
          <w:sz w:val="24"/>
          <w:szCs w:val="24"/>
        </w:rPr>
        <w:t>»</w:t>
      </w:r>
      <w:r w:rsidRPr="0005483C">
        <w:rPr>
          <w:b/>
          <w:bCs/>
          <w:sz w:val="24"/>
          <w:szCs w:val="24"/>
        </w:rPr>
        <w:t xml:space="preserve"> (базовый уровень)</w:t>
      </w:r>
      <w:r w:rsidRPr="0005483C">
        <w:rPr>
          <w:sz w:val="24"/>
          <w:szCs w:val="24"/>
        </w:rPr>
        <w:t>:</w:t>
      </w:r>
    </w:p>
    <w:p w14:paraId="2AC829BE" w14:textId="77777777" w:rsidR="00234690" w:rsidRPr="0005483C" w:rsidRDefault="00234690" w:rsidP="00234690">
      <w:pPr>
        <w:pStyle w:val="formattext"/>
        <w:spacing w:before="0" w:beforeAutospacing="0" w:after="0" w:afterAutospacing="0"/>
        <w:ind w:firstLine="567"/>
        <w:jc w:val="both"/>
        <w:textAlignment w:val="baseline"/>
      </w:pPr>
      <w:r w:rsidRPr="0005483C">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5BF616AB" w14:textId="77777777" w:rsidR="00234690" w:rsidRPr="0005483C" w:rsidRDefault="00234690" w:rsidP="00234690">
      <w:pPr>
        <w:pStyle w:val="formattext"/>
        <w:spacing w:before="0" w:beforeAutospacing="0" w:after="0" w:afterAutospacing="0"/>
        <w:ind w:firstLine="567"/>
        <w:jc w:val="both"/>
        <w:textAlignment w:val="baseline"/>
      </w:pPr>
      <w:r w:rsidRPr="0005483C">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0AD08FC1" w14:textId="77777777" w:rsidR="00234690" w:rsidRPr="0005483C" w:rsidRDefault="00234690" w:rsidP="00234690">
      <w:pPr>
        <w:pStyle w:val="formattext"/>
        <w:spacing w:before="0" w:beforeAutospacing="0" w:after="0" w:afterAutospacing="0"/>
        <w:ind w:firstLine="567"/>
        <w:jc w:val="both"/>
        <w:textAlignment w:val="baseline"/>
      </w:pPr>
      <w:r w:rsidRPr="0005483C">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7E279103" w14:textId="77777777" w:rsidR="00234690" w:rsidRPr="0005483C" w:rsidRDefault="00234690" w:rsidP="00234690">
      <w:pPr>
        <w:pStyle w:val="formattext"/>
        <w:spacing w:before="0" w:beforeAutospacing="0" w:after="0" w:afterAutospacing="0"/>
        <w:ind w:firstLine="567"/>
        <w:jc w:val="both"/>
        <w:textAlignment w:val="baseline"/>
      </w:pPr>
      <w:r w:rsidRPr="0005483C">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14:paraId="4EF31F3E" w14:textId="77777777" w:rsidR="00234690" w:rsidRPr="0005483C" w:rsidRDefault="00234690" w:rsidP="00234690">
      <w:pPr>
        <w:pStyle w:val="formattext"/>
        <w:spacing w:before="0" w:beforeAutospacing="0" w:after="0" w:afterAutospacing="0"/>
        <w:ind w:firstLine="567"/>
        <w:jc w:val="both"/>
        <w:textAlignment w:val="baseline"/>
      </w:pPr>
      <w:r w:rsidRPr="0005483C">
        <w:t>5) сформированность представлений о боевых свойствах и поражающем действии оружия массового поражения, а также способах защиты от него;</w:t>
      </w:r>
    </w:p>
    <w:p w14:paraId="600270CD" w14:textId="77777777" w:rsidR="00234690" w:rsidRPr="0005483C" w:rsidRDefault="00234690" w:rsidP="00234690">
      <w:pPr>
        <w:pStyle w:val="formattext"/>
        <w:spacing w:before="0" w:beforeAutospacing="0" w:after="0" w:afterAutospacing="0"/>
        <w:ind w:firstLine="567"/>
        <w:jc w:val="both"/>
        <w:textAlignment w:val="baseline"/>
      </w:pPr>
      <w:r w:rsidRPr="0005483C">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14:paraId="58AE5C29" w14:textId="77777777" w:rsidR="00234690" w:rsidRPr="0005483C" w:rsidRDefault="00234690" w:rsidP="00234690">
      <w:pPr>
        <w:pStyle w:val="formattext"/>
        <w:spacing w:before="0" w:beforeAutospacing="0" w:after="0" w:afterAutospacing="0"/>
        <w:ind w:firstLine="567"/>
        <w:jc w:val="both"/>
        <w:textAlignment w:val="baseline"/>
      </w:pPr>
      <w:r w:rsidRPr="0005483C">
        <w:t>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14:paraId="34127C1E" w14:textId="77777777" w:rsidR="00234690" w:rsidRPr="0005483C" w:rsidRDefault="00234690" w:rsidP="00234690">
      <w:pPr>
        <w:pStyle w:val="formattext"/>
        <w:spacing w:before="0" w:beforeAutospacing="0" w:after="0" w:afterAutospacing="0"/>
        <w:ind w:firstLine="567"/>
        <w:jc w:val="both"/>
        <w:textAlignment w:val="baseline"/>
      </w:pPr>
      <w:r w:rsidRPr="0005483C">
        <w:lastRenderedPageBreak/>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443061F7" w14:textId="77777777" w:rsidR="00234690" w:rsidRPr="0005483C" w:rsidRDefault="00234690" w:rsidP="00234690">
      <w:pPr>
        <w:pStyle w:val="formattext"/>
        <w:spacing w:before="0" w:beforeAutospacing="0" w:after="0" w:afterAutospacing="0"/>
        <w:ind w:firstLine="567"/>
        <w:jc w:val="both"/>
        <w:textAlignment w:val="baseline"/>
      </w:pPr>
      <w:r w:rsidRPr="0005483C">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0F2B1D1F" w14:textId="77777777"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408E051" w14:textId="77777777"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639243CA" w14:textId="77777777"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14:paraId="7D3F7758" w14:textId="77777777"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06D25871" w14:textId="77777777"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4E97A910" w14:textId="77777777"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2B3DA5A1" w14:textId="77777777"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14:paraId="7707CAA8" w14:textId="77777777" w:rsidR="00234690" w:rsidRPr="0005483C" w:rsidRDefault="00234690" w:rsidP="00234690">
      <w:pPr>
        <w:pStyle w:val="ab"/>
        <w:spacing w:line="240" w:lineRule="auto"/>
        <w:ind w:firstLine="567"/>
        <w:rPr>
          <w:b/>
          <w:bCs/>
          <w:sz w:val="24"/>
          <w:szCs w:val="24"/>
        </w:rPr>
      </w:pPr>
    </w:p>
    <w:p w14:paraId="00F67F94" w14:textId="77777777" w:rsidR="00234690" w:rsidRPr="0005483C" w:rsidRDefault="00234690" w:rsidP="00234690">
      <w:pPr>
        <w:pStyle w:val="ab"/>
        <w:spacing w:line="240" w:lineRule="auto"/>
        <w:ind w:firstLine="567"/>
        <w:jc w:val="center"/>
        <w:rPr>
          <w:b/>
          <w:bCs/>
          <w:sz w:val="24"/>
          <w:szCs w:val="24"/>
        </w:rPr>
      </w:pPr>
      <w:r w:rsidRPr="0005483C">
        <w:rPr>
          <w:b/>
          <w:bCs/>
          <w:sz w:val="24"/>
          <w:szCs w:val="24"/>
        </w:rPr>
        <w:t>Учебные предметы, курсы по выбору:</w:t>
      </w:r>
    </w:p>
    <w:p w14:paraId="0B88FDA7" w14:textId="77777777" w:rsidR="00234690" w:rsidRPr="0005483C" w:rsidRDefault="00234690" w:rsidP="00234690">
      <w:pPr>
        <w:pStyle w:val="ab"/>
        <w:spacing w:line="240" w:lineRule="auto"/>
        <w:ind w:firstLine="567"/>
        <w:rPr>
          <w:sz w:val="24"/>
          <w:szCs w:val="24"/>
        </w:rPr>
      </w:pPr>
      <w:r w:rsidRPr="0005483C">
        <w:rPr>
          <w:sz w:val="24"/>
          <w:szCs w:val="24"/>
        </w:rPr>
        <w:t xml:space="preserve"> Изучение дополнительных учебных предметов, курсов по выбору обучающихся обеспечивает: </w:t>
      </w:r>
    </w:p>
    <w:p w14:paraId="21779B94" w14:textId="77777777" w:rsidR="00234690" w:rsidRPr="0005483C" w:rsidRDefault="00234690" w:rsidP="007F5DD6">
      <w:pPr>
        <w:pStyle w:val="ab"/>
        <w:numPr>
          <w:ilvl w:val="0"/>
          <w:numId w:val="2"/>
        </w:numPr>
        <w:spacing w:line="240" w:lineRule="auto"/>
        <w:ind w:left="567" w:hanging="567"/>
        <w:rPr>
          <w:sz w:val="24"/>
          <w:szCs w:val="24"/>
        </w:rPr>
      </w:pPr>
      <w:r w:rsidRPr="0005483C">
        <w:rPr>
          <w:sz w:val="24"/>
          <w:szCs w:val="24"/>
        </w:rPr>
        <w:t xml:space="preserve">удовлетворение индивидуальных запросов обучающихся; </w:t>
      </w:r>
    </w:p>
    <w:p w14:paraId="04984CAE" w14:textId="77777777" w:rsidR="00234690" w:rsidRPr="0005483C" w:rsidRDefault="00234690" w:rsidP="007F5DD6">
      <w:pPr>
        <w:pStyle w:val="ab"/>
        <w:numPr>
          <w:ilvl w:val="0"/>
          <w:numId w:val="2"/>
        </w:numPr>
        <w:spacing w:line="240" w:lineRule="auto"/>
        <w:ind w:left="567" w:hanging="567"/>
        <w:rPr>
          <w:sz w:val="24"/>
          <w:szCs w:val="24"/>
        </w:rPr>
      </w:pPr>
      <w:r w:rsidRPr="0005483C">
        <w:rPr>
          <w:sz w:val="24"/>
          <w:szCs w:val="24"/>
        </w:rPr>
        <w:t xml:space="preserve">общеобразовательную, общекультурную составляющую при получении среднего общего образования; </w:t>
      </w:r>
    </w:p>
    <w:p w14:paraId="61C26B1D" w14:textId="77777777" w:rsidR="00234690" w:rsidRPr="0005483C" w:rsidRDefault="00234690" w:rsidP="007F5DD6">
      <w:pPr>
        <w:pStyle w:val="ab"/>
        <w:numPr>
          <w:ilvl w:val="0"/>
          <w:numId w:val="2"/>
        </w:numPr>
        <w:spacing w:line="240" w:lineRule="auto"/>
        <w:ind w:left="567" w:hanging="567"/>
        <w:rPr>
          <w:sz w:val="24"/>
          <w:szCs w:val="24"/>
        </w:rPr>
      </w:pPr>
      <w:r w:rsidRPr="0005483C">
        <w:rPr>
          <w:sz w:val="24"/>
          <w:szCs w:val="24"/>
        </w:rPr>
        <w:lastRenderedPageBreak/>
        <w:t xml:space="preserve">развитие личности обучающихся, их познавательных интересов, интеллектуальной и ценностно-смысловой сферы; </w:t>
      </w:r>
    </w:p>
    <w:p w14:paraId="7A942D0F" w14:textId="77777777" w:rsidR="00234690" w:rsidRPr="0005483C" w:rsidRDefault="00234690" w:rsidP="007F5DD6">
      <w:pPr>
        <w:pStyle w:val="ab"/>
        <w:numPr>
          <w:ilvl w:val="0"/>
          <w:numId w:val="2"/>
        </w:numPr>
        <w:spacing w:line="240" w:lineRule="auto"/>
        <w:ind w:left="567" w:hanging="567"/>
        <w:rPr>
          <w:sz w:val="24"/>
          <w:szCs w:val="24"/>
        </w:rPr>
      </w:pPr>
      <w:r w:rsidRPr="0005483C">
        <w:rPr>
          <w:sz w:val="24"/>
          <w:szCs w:val="24"/>
        </w:rPr>
        <w:t xml:space="preserve">развитие навыков самообразования и самопроектирования; </w:t>
      </w:r>
    </w:p>
    <w:p w14:paraId="219181CD" w14:textId="77777777" w:rsidR="00234690" w:rsidRPr="0005483C" w:rsidRDefault="00234690" w:rsidP="007F5DD6">
      <w:pPr>
        <w:pStyle w:val="ab"/>
        <w:numPr>
          <w:ilvl w:val="0"/>
          <w:numId w:val="2"/>
        </w:numPr>
        <w:spacing w:line="240" w:lineRule="auto"/>
        <w:ind w:left="567" w:hanging="567"/>
        <w:rPr>
          <w:sz w:val="24"/>
          <w:szCs w:val="24"/>
        </w:rPr>
      </w:pPr>
      <w:r w:rsidRPr="0005483C">
        <w:rPr>
          <w:sz w:val="24"/>
          <w:szCs w:val="24"/>
        </w:rPr>
        <w:t xml:space="preserve">углубление, расширение и систематизацию знаний в выбранной области научного знания или вида деятельности; </w:t>
      </w:r>
    </w:p>
    <w:p w14:paraId="662D57EF" w14:textId="77777777" w:rsidR="00234690" w:rsidRPr="0005483C" w:rsidRDefault="00234690" w:rsidP="007F5DD6">
      <w:pPr>
        <w:pStyle w:val="ab"/>
        <w:numPr>
          <w:ilvl w:val="0"/>
          <w:numId w:val="2"/>
        </w:numPr>
        <w:spacing w:line="240" w:lineRule="auto"/>
        <w:ind w:left="567" w:hanging="567"/>
        <w:rPr>
          <w:sz w:val="24"/>
          <w:szCs w:val="24"/>
        </w:rPr>
      </w:pPr>
      <w:r w:rsidRPr="0005483C">
        <w:rPr>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14:paraId="74934A15" w14:textId="77777777" w:rsidR="00234690" w:rsidRPr="0005483C" w:rsidRDefault="00234690" w:rsidP="00234690">
      <w:pPr>
        <w:pStyle w:val="ab"/>
        <w:spacing w:line="240" w:lineRule="auto"/>
        <w:ind w:firstLine="567"/>
        <w:rPr>
          <w:sz w:val="24"/>
          <w:szCs w:val="24"/>
        </w:rPr>
      </w:pPr>
      <w:r w:rsidRPr="0005483C">
        <w:rPr>
          <w:b/>
          <w:bCs/>
          <w:sz w:val="24"/>
          <w:szCs w:val="24"/>
        </w:rPr>
        <w:t>Результаты изучения дополнительных учебных предметов, курсов по выбору</w:t>
      </w:r>
      <w:r w:rsidRPr="0005483C">
        <w:rPr>
          <w:sz w:val="24"/>
          <w:szCs w:val="24"/>
        </w:rPr>
        <w:t xml:space="preserve"> обучающихся отражают: </w:t>
      </w:r>
    </w:p>
    <w:p w14:paraId="518DF4CC" w14:textId="77777777" w:rsidR="00234690" w:rsidRPr="0005483C" w:rsidRDefault="00234690" w:rsidP="007F5DD6">
      <w:pPr>
        <w:pStyle w:val="ab"/>
        <w:numPr>
          <w:ilvl w:val="0"/>
          <w:numId w:val="3"/>
        </w:numPr>
        <w:spacing w:line="240" w:lineRule="auto"/>
        <w:ind w:left="567" w:hanging="567"/>
        <w:rPr>
          <w:sz w:val="24"/>
          <w:szCs w:val="24"/>
        </w:rPr>
      </w:pPr>
      <w:r w:rsidRPr="0005483C">
        <w:rPr>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4DF528F9" w14:textId="77777777" w:rsidR="00234690" w:rsidRPr="0005483C" w:rsidRDefault="00234690" w:rsidP="007F5DD6">
      <w:pPr>
        <w:pStyle w:val="ab"/>
        <w:numPr>
          <w:ilvl w:val="0"/>
          <w:numId w:val="3"/>
        </w:numPr>
        <w:spacing w:line="240" w:lineRule="auto"/>
        <w:ind w:left="567" w:hanging="567"/>
        <w:rPr>
          <w:sz w:val="24"/>
          <w:szCs w:val="24"/>
        </w:rPr>
      </w:pPr>
      <w:r w:rsidRPr="0005483C">
        <w:rPr>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5131C3C1" w14:textId="77777777" w:rsidR="00234690" w:rsidRPr="0005483C" w:rsidRDefault="00234690" w:rsidP="007F5DD6">
      <w:pPr>
        <w:pStyle w:val="ab"/>
        <w:numPr>
          <w:ilvl w:val="0"/>
          <w:numId w:val="3"/>
        </w:numPr>
        <w:spacing w:line="240" w:lineRule="auto"/>
        <w:ind w:left="567" w:hanging="567"/>
        <w:rPr>
          <w:sz w:val="24"/>
          <w:szCs w:val="24"/>
        </w:rPr>
      </w:pPr>
      <w:r w:rsidRPr="0005483C">
        <w:rPr>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7D2FA125" w14:textId="77777777" w:rsidR="00234690" w:rsidRPr="0005483C" w:rsidRDefault="00234690" w:rsidP="007F5DD6">
      <w:pPr>
        <w:pStyle w:val="ab"/>
        <w:numPr>
          <w:ilvl w:val="0"/>
          <w:numId w:val="3"/>
        </w:numPr>
        <w:spacing w:line="240" w:lineRule="auto"/>
        <w:ind w:left="567" w:hanging="567"/>
        <w:rPr>
          <w:sz w:val="24"/>
          <w:szCs w:val="24"/>
        </w:rPr>
      </w:pPr>
      <w:r w:rsidRPr="0005483C">
        <w:rPr>
          <w:sz w:val="24"/>
          <w:szCs w:val="24"/>
        </w:rPr>
        <w:t xml:space="preserve">обеспечение академической мобильности и (или) возможности поддерживать избранное направление образования; </w:t>
      </w:r>
    </w:p>
    <w:p w14:paraId="27460712" w14:textId="77777777" w:rsidR="00234690" w:rsidRPr="0005483C" w:rsidRDefault="00234690" w:rsidP="007F5DD6">
      <w:pPr>
        <w:pStyle w:val="ab"/>
        <w:numPr>
          <w:ilvl w:val="0"/>
          <w:numId w:val="3"/>
        </w:numPr>
        <w:spacing w:line="240" w:lineRule="auto"/>
        <w:ind w:left="567" w:hanging="567"/>
        <w:rPr>
          <w:sz w:val="24"/>
          <w:szCs w:val="24"/>
        </w:rPr>
      </w:pPr>
      <w:r w:rsidRPr="0005483C">
        <w:rPr>
          <w:sz w:val="24"/>
          <w:szCs w:val="24"/>
        </w:rPr>
        <w:t xml:space="preserve">обеспечение профессиональной ориентации обучающихся. </w:t>
      </w:r>
    </w:p>
    <w:p w14:paraId="448A167B" w14:textId="77777777" w:rsidR="00234690" w:rsidRPr="0005483C" w:rsidRDefault="00234690" w:rsidP="0052053C">
      <w:pPr>
        <w:pStyle w:val="ab"/>
        <w:spacing w:line="240" w:lineRule="auto"/>
        <w:ind w:left="567" w:hanging="567"/>
        <w:rPr>
          <w:sz w:val="24"/>
          <w:szCs w:val="24"/>
        </w:rPr>
      </w:pPr>
    </w:p>
    <w:p w14:paraId="008D3777" w14:textId="77777777" w:rsidR="00234690" w:rsidRPr="0005483C" w:rsidRDefault="00234690" w:rsidP="00234690">
      <w:pPr>
        <w:pStyle w:val="ab"/>
        <w:spacing w:line="240" w:lineRule="auto"/>
        <w:ind w:firstLine="567"/>
        <w:rPr>
          <w:b/>
          <w:bCs/>
          <w:sz w:val="24"/>
          <w:szCs w:val="24"/>
        </w:rPr>
      </w:pPr>
      <w:r w:rsidRPr="0005483C">
        <w:rPr>
          <w:b/>
          <w:bCs/>
          <w:sz w:val="24"/>
          <w:szCs w:val="24"/>
        </w:rPr>
        <w:t xml:space="preserve">Индивидуальныйпроект: </w:t>
      </w:r>
    </w:p>
    <w:p w14:paraId="44958E59" w14:textId="77777777" w:rsidR="00234690" w:rsidRPr="0005483C" w:rsidRDefault="00234690" w:rsidP="00234690">
      <w:pPr>
        <w:pStyle w:val="ab"/>
        <w:spacing w:line="240" w:lineRule="auto"/>
        <w:ind w:firstLine="567"/>
        <w:rPr>
          <w:sz w:val="24"/>
          <w:szCs w:val="24"/>
        </w:rPr>
      </w:pPr>
      <w:r w:rsidRPr="0005483C">
        <w:rPr>
          <w:sz w:val="24"/>
          <w:szCs w:val="24"/>
        </w:rPr>
        <w:t xml:space="preserve"> Индивидуальный проект представляет собой особую форму организации деятельности обучающихся (учебное исследование или учебный проект). </w:t>
      </w:r>
    </w:p>
    <w:p w14:paraId="3882B610" w14:textId="77777777" w:rsidR="00234690" w:rsidRPr="0005483C" w:rsidRDefault="00234690" w:rsidP="00234690">
      <w:pPr>
        <w:pStyle w:val="ab"/>
        <w:spacing w:line="240" w:lineRule="auto"/>
        <w:ind w:firstLine="567"/>
        <w:rPr>
          <w:sz w:val="24"/>
          <w:szCs w:val="24"/>
        </w:rPr>
      </w:pPr>
      <w:r w:rsidRPr="0005483C">
        <w:rPr>
          <w:sz w:val="24"/>
          <w:szCs w:val="24"/>
        </w:rPr>
        <w:t xml:space="preserve">Результаты выполнения индивидуального проекта отражают: </w:t>
      </w:r>
    </w:p>
    <w:p w14:paraId="098F5EEE" w14:textId="77777777" w:rsidR="00234690" w:rsidRPr="0005483C" w:rsidRDefault="00234690" w:rsidP="007F5DD6">
      <w:pPr>
        <w:pStyle w:val="ab"/>
        <w:numPr>
          <w:ilvl w:val="0"/>
          <w:numId w:val="4"/>
        </w:numPr>
        <w:spacing w:line="240" w:lineRule="auto"/>
        <w:ind w:left="567" w:hanging="567"/>
        <w:rPr>
          <w:sz w:val="24"/>
          <w:szCs w:val="24"/>
        </w:rPr>
      </w:pPr>
      <w:r w:rsidRPr="0005483C">
        <w:rPr>
          <w:sz w:val="24"/>
          <w:szCs w:val="24"/>
        </w:rPr>
        <w:t xml:space="preserve">сформированность навыков коммуникативной, учебно-исследовательской деятельности, критического мышления; </w:t>
      </w:r>
    </w:p>
    <w:p w14:paraId="5C397F24" w14:textId="77777777" w:rsidR="00234690" w:rsidRPr="0005483C" w:rsidRDefault="00234690" w:rsidP="007F5DD6">
      <w:pPr>
        <w:pStyle w:val="ab"/>
        <w:numPr>
          <w:ilvl w:val="0"/>
          <w:numId w:val="4"/>
        </w:numPr>
        <w:spacing w:line="240" w:lineRule="auto"/>
        <w:ind w:left="567" w:hanging="567"/>
        <w:rPr>
          <w:sz w:val="24"/>
          <w:szCs w:val="24"/>
        </w:rPr>
      </w:pPr>
      <w:r w:rsidRPr="0005483C">
        <w:rPr>
          <w:sz w:val="24"/>
          <w:szCs w:val="24"/>
        </w:rPr>
        <w:t xml:space="preserve">способность к инновационной, аналитической, творческой, интеллектуальной деятельности; </w:t>
      </w:r>
    </w:p>
    <w:p w14:paraId="24CF6823" w14:textId="77777777" w:rsidR="00234690" w:rsidRPr="0005483C" w:rsidRDefault="00234690" w:rsidP="007F5DD6">
      <w:pPr>
        <w:pStyle w:val="ab"/>
        <w:numPr>
          <w:ilvl w:val="0"/>
          <w:numId w:val="4"/>
        </w:numPr>
        <w:spacing w:line="240" w:lineRule="auto"/>
        <w:ind w:left="567" w:hanging="567"/>
        <w:rPr>
          <w:sz w:val="24"/>
          <w:szCs w:val="24"/>
        </w:rPr>
      </w:pPr>
      <w:r w:rsidRPr="0005483C">
        <w:rPr>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43DADB4F" w14:textId="77777777" w:rsidR="00234690" w:rsidRPr="0005483C" w:rsidRDefault="00234690" w:rsidP="007F5DD6">
      <w:pPr>
        <w:pStyle w:val="ab"/>
        <w:numPr>
          <w:ilvl w:val="0"/>
          <w:numId w:val="4"/>
        </w:numPr>
        <w:spacing w:line="240" w:lineRule="auto"/>
        <w:ind w:left="567" w:hanging="567"/>
        <w:rPr>
          <w:sz w:val="24"/>
          <w:szCs w:val="24"/>
        </w:rPr>
      </w:pPr>
      <w:r w:rsidRPr="0005483C">
        <w:rPr>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3E1C4250" w14:textId="77777777" w:rsidR="00234690" w:rsidRPr="0005483C" w:rsidRDefault="00234690" w:rsidP="00234690">
      <w:pPr>
        <w:widowControl w:val="0"/>
        <w:rPr>
          <w:rFonts w:ascii="Times New Roman" w:eastAsia="SchoolBookSanPin" w:hAnsi="Times New Roman" w:cs="Times New Roman"/>
          <w:sz w:val="24"/>
          <w:szCs w:val="24"/>
        </w:rPr>
      </w:pPr>
    </w:p>
    <w:p w14:paraId="5D28BE05" w14:textId="77777777" w:rsidR="00234690" w:rsidRPr="0005483C" w:rsidRDefault="00234690" w:rsidP="0052053C">
      <w:pPr>
        <w:pStyle w:val="21"/>
        <w:jc w:val="center"/>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1.3.  Система оценки достижения планируемых результатов освоения ООП СОО</w:t>
      </w:r>
    </w:p>
    <w:p w14:paraId="7F0EA02D"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5483C">
        <w:rPr>
          <w:rFonts w:ascii="Times New Roman" w:eastAsia="SchoolBookSanPin" w:hAnsi="Times New Roman" w:cs="Times New Roman"/>
          <w:bCs/>
          <w:sz w:val="24"/>
          <w:szCs w:val="24"/>
        </w:rPr>
        <w:t xml:space="preserve">функциями </w:t>
      </w:r>
      <w:r w:rsidRPr="0005483C">
        <w:rPr>
          <w:rFonts w:ascii="Times New Roman" w:eastAsia="SchoolBookSanPin" w:hAnsi="Times New Roman" w:cs="Times New Roman"/>
          <w:sz w:val="24"/>
          <w:szCs w:val="24"/>
        </w:rPr>
        <w:t xml:space="preserve">являются: </w:t>
      </w:r>
      <w:r w:rsidRPr="0005483C">
        <w:rPr>
          <w:rFonts w:ascii="Times New Roman" w:eastAsia="SchoolBookSanPin" w:hAnsi="Times New Roman" w:cs="Times New Roman"/>
          <w:bCs/>
          <w:sz w:val="24"/>
          <w:szCs w:val="24"/>
        </w:rPr>
        <w:t xml:space="preserve">ориентация образовательного процесса </w:t>
      </w:r>
      <w:r w:rsidRPr="0005483C">
        <w:rPr>
          <w:rFonts w:ascii="Times New Roman" w:eastAsia="SchoolBookSanPin" w:hAnsi="Times New Roman" w:cs="Times New Roman"/>
          <w:sz w:val="24"/>
          <w:szCs w:val="24"/>
        </w:rPr>
        <w:t xml:space="preserve">на достижение планируемых результатов освоения в соответствии с ФОП СОО и обеспечение </w:t>
      </w:r>
      <w:r w:rsidRPr="0005483C">
        <w:rPr>
          <w:rFonts w:ascii="Times New Roman" w:eastAsia="SchoolBookSanPin" w:hAnsi="Times New Roman" w:cs="Times New Roman"/>
          <w:sz w:val="24"/>
          <w:szCs w:val="24"/>
        </w:rPr>
        <w:lastRenderedPageBreak/>
        <w:t xml:space="preserve">эффективной </w:t>
      </w:r>
      <w:r w:rsidRPr="0005483C">
        <w:rPr>
          <w:rFonts w:ascii="Times New Roman" w:eastAsia="SchoolBookSanPin" w:hAnsi="Times New Roman" w:cs="Times New Roman"/>
          <w:bCs/>
          <w:sz w:val="24"/>
          <w:szCs w:val="24"/>
        </w:rPr>
        <w:t>обратной связи</w:t>
      </w:r>
      <w:r w:rsidRPr="0005483C">
        <w:rPr>
          <w:rFonts w:ascii="Times New Roman" w:eastAsia="SchoolBookSanPin" w:hAnsi="Times New Roman" w:cs="Times New Roman"/>
          <w:sz w:val="24"/>
          <w:szCs w:val="24"/>
        </w:rPr>
        <w:t xml:space="preserve">, позволяющей осуществлять </w:t>
      </w:r>
      <w:r w:rsidRPr="0005483C">
        <w:rPr>
          <w:rFonts w:ascii="Times New Roman" w:eastAsia="SchoolBookSanPin" w:hAnsi="Times New Roman" w:cs="Times New Roman"/>
          <w:bCs/>
          <w:sz w:val="24"/>
          <w:szCs w:val="24"/>
        </w:rPr>
        <w:t>управление образовательным процессом.</w:t>
      </w:r>
    </w:p>
    <w:p w14:paraId="6F23E0CC"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xml:space="preserve">Основными направлениями и целями оценочной деятельности </w:t>
      </w:r>
      <w:r w:rsidRPr="0005483C">
        <w:rPr>
          <w:rFonts w:ascii="Times New Roman" w:eastAsia="SchoolBookSanPin" w:hAnsi="Times New Roman" w:cs="Times New Roman"/>
          <w:sz w:val="24"/>
          <w:szCs w:val="24"/>
        </w:rPr>
        <w:t>в образовательной организации являются:</w:t>
      </w:r>
    </w:p>
    <w:p w14:paraId="4E73D517"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4CC2AB3F" w14:textId="77777777" w:rsidR="00234690" w:rsidRPr="0005483C" w:rsidRDefault="00234690" w:rsidP="0052053C">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результатов деятельности образовательной организации как основа аккредитационных процедур.</w:t>
      </w:r>
    </w:p>
    <w:p w14:paraId="63306C32"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Основным объектом системы оценки</w:t>
      </w:r>
      <w:r w:rsidRPr="0005483C">
        <w:rPr>
          <w:rFonts w:ascii="Times New Roman" w:eastAsia="SchoolBookSanPin" w:hAnsi="Times New Roman" w:cs="Times New Roman"/>
          <w:sz w:val="24"/>
          <w:szCs w:val="24"/>
        </w:rPr>
        <w:t>, её содержательной и критериальной базой выступают требования ФГОС СОО, которые конкретизируются в планируемых результатах освоения обучающимися по ФОП СОО. Система оценки включает процедуры внутренней и внешней оценки.</w:t>
      </w:r>
    </w:p>
    <w:p w14:paraId="53B3B1F9" w14:textId="77777777" w:rsidR="00234690" w:rsidRPr="0005483C" w:rsidRDefault="00234690" w:rsidP="0052053C">
      <w:pPr>
        <w:pStyle w:val="ConsPlusNormal"/>
        <w:ind w:firstLine="708"/>
        <w:rPr>
          <w:rFonts w:ascii="Times New Roman" w:hAnsi="Times New Roman" w:cs="Times New Roman"/>
          <w:sz w:val="24"/>
          <w:szCs w:val="24"/>
        </w:rPr>
      </w:pPr>
      <w:r w:rsidRPr="0005483C">
        <w:rPr>
          <w:rFonts w:ascii="Times New Roman" w:hAnsi="Times New Roman" w:cs="Times New Roman"/>
          <w:sz w:val="24"/>
          <w:szCs w:val="24"/>
        </w:rPr>
        <w:t>Внутренняя оценка включает:</w:t>
      </w:r>
    </w:p>
    <w:p w14:paraId="2FBF884E" w14:textId="77777777" w:rsidR="00234690" w:rsidRPr="0005483C" w:rsidRDefault="00234690" w:rsidP="0052053C">
      <w:pPr>
        <w:pStyle w:val="ConsPlusNormal"/>
        <w:ind w:firstLine="708"/>
        <w:rPr>
          <w:rFonts w:ascii="Times New Roman" w:hAnsi="Times New Roman" w:cs="Times New Roman"/>
          <w:sz w:val="24"/>
          <w:szCs w:val="24"/>
        </w:rPr>
      </w:pPr>
      <w:r w:rsidRPr="0005483C">
        <w:rPr>
          <w:rFonts w:ascii="Times New Roman" w:hAnsi="Times New Roman" w:cs="Times New Roman"/>
          <w:sz w:val="24"/>
          <w:szCs w:val="24"/>
        </w:rPr>
        <w:t>стартовую диагностику;</w:t>
      </w:r>
    </w:p>
    <w:p w14:paraId="61DCF2EC" w14:textId="77777777" w:rsidR="00234690" w:rsidRPr="0005483C" w:rsidRDefault="00234690" w:rsidP="0052053C">
      <w:pPr>
        <w:pStyle w:val="ConsPlusNormal"/>
        <w:ind w:firstLine="708"/>
        <w:rPr>
          <w:rFonts w:ascii="Times New Roman" w:hAnsi="Times New Roman" w:cs="Times New Roman"/>
          <w:sz w:val="24"/>
          <w:szCs w:val="24"/>
        </w:rPr>
      </w:pPr>
      <w:r w:rsidRPr="0005483C">
        <w:rPr>
          <w:rFonts w:ascii="Times New Roman" w:hAnsi="Times New Roman" w:cs="Times New Roman"/>
          <w:sz w:val="24"/>
          <w:szCs w:val="24"/>
        </w:rPr>
        <w:t>текущую и тематическую оценку;</w:t>
      </w:r>
    </w:p>
    <w:p w14:paraId="746038B9" w14:textId="77777777" w:rsidR="00234690" w:rsidRPr="0005483C" w:rsidRDefault="00234690" w:rsidP="0052053C">
      <w:pPr>
        <w:pStyle w:val="ConsPlusNormal"/>
        <w:ind w:firstLine="708"/>
        <w:rPr>
          <w:rFonts w:ascii="Times New Roman" w:hAnsi="Times New Roman" w:cs="Times New Roman"/>
          <w:sz w:val="24"/>
          <w:szCs w:val="24"/>
        </w:rPr>
      </w:pPr>
      <w:r w:rsidRPr="0005483C">
        <w:rPr>
          <w:rFonts w:ascii="Times New Roman" w:hAnsi="Times New Roman" w:cs="Times New Roman"/>
          <w:sz w:val="24"/>
          <w:szCs w:val="24"/>
        </w:rPr>
        <w:t>итоговую оценку;</w:t>
      </w:r>
    </w:p>
    <w:p w14:paraId="2A6D0E1D" w14:textId="77777777" w:rsidR="00234690" w:rsidRPr="0005483C" w:rsidRDefault="00234690" w:rsidP="0052053C">
      <w:pPr>
        <w:pStyle w:val="ConsPlusNormal"/>
        <w:ind w:firstLine="708"/>
        <w:rPr>
          <w:rFonts w:ascii="Times New Roman" w:hAnsi="Times New Roman" w:cs="Times New Roman"/>
          <w:sz w:val="24"/>
          <w:szCs w:val="24"/>
        </w:rPr>
      </w:pPr>
      <w:r w:rsidRPr="0005483C">
        <w:rPr>
          <w:rFonts w:ascii="Times New Roman" w:hAnsi="Times New Roman" w:cs="Times New Roman"/>
          <w:sz w:val="24"/>
          <w:szCs w:val="24"/>
        </w:rPr>
        <w:t>промежуточную аттестацию;</w:t>
      </w:r>
    </w:p>
    <w:p w14:paraId="34C34095" w14:textId="77777777" w:rsidR="00234690" w:rsidRPr="0005483C" w:rsidRDefault="00234690" w:rsidP="0052053C">
      <w:pPr>
        <w:pStyle w:val="ConsPlusNormal"/>
        <w:ind w:firstLine="708"/>
        <w:rPr>
          <w:rFonts w:ascii="Times New Roman" w:hAnsi="Times New Roman" w:cs="Times New Roman"/>
          <w:sz w:val="24"/>
          <w:szCs w:val="24"/>
        </w:rPr>
      </w:pPr>
      <w:r w:rsidRPr="0005483C">
        <w:rPr>
          <w:rFonts w:ascii="Times New Roman" w:hAnsi="Times New Roman" w:cs="Times New Roman"/>
          <w:sz w:val="24"/>
          <w:szCs w:val="24"/>
        </w:rPr>
        <w:t>психолого-педагогическое наблюдение;</w:t>
      </w:r>
    </w:p>
    <w:p w14:paraId="419169FF" w14:textId="77777777" w:rsidR="00234690" w:rsidRPr="0005483C" w:rsidRDefault="00234690" w:rsidP="0052053C">
      <w:pPr>
        <w:pStyle w:val="ConsPlusNormal"/>
        <w:ind w:firstLine="708"/>
        <w:rPr>
          <w:rFonts w:ascii="Times New Roman" w:hAnsi="Times New Roman" w:cs="Times New Roman"/>
          <w:sz w:val="24"/>
          <w:szCs w:val="24"/>
        </w:rPr>
      </w:pPr>
      <w:r w:rsidRPr="0005483C">
        <w:rPr>
          <w:rFonts w:ascii="Times New Roman" w:hAnsi="Times New Roman" w:cs="Times New Roman"/>
          <w:sz w:val="24"/>
          <w:szCs w:val="24"/>
        </w:rPr>
        <w:t>внутренний мониторинг образовательных достижений обучающихся.</w:t>
      </w:r>
    </w:p>
    <w:p w14:paraId="029C3BA0" w14:textId="77777777" w:rsidR="00234690" w:rsidRPr="0005483C" w:rsidRDefault="00234690" w:rsidP="0052053C">
      <w:pPr>
        <w:pStyle w:val="ConsPlusNormal"/>
        <w:ind w:firstLine="708"/>
        <w:rPr>
          <w:rFonts w:ascii="Times New Roman" w:hAnsi="Times New Roman" w:cs="Times New Roman"/>
          <w:sz w:val="24"/>
          <w:szCs w:val="24"/>
        </w:rPr>
      </w:pPr>
      <w:r w:rsidRPr="0005483C">
        <w:rPr>
          <w:rFonts w:ascii="Times New Roman" w:hAnsi="Times New Roman" w:cs="Times New Roman"/>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3EA81063" w14:textId="77777777" w:rsidR="00234690" w:rsidRPr="0005483C" w:rsidRDefault="00234690" w:rsidP="0052053C">
      <w:pPr>
        <w:pStyle w:val="ConsPlusNormal"/>
        <w:ind w:firstLine="708"/>
        <w:rPr>
          <w:rFonts w:ascii="Times New Roman" w:hAnsi="Times New Roman" w:cs="Times New Roman"/>
          <w:sz w:val="24"/>
          <w:szCs w:val="24"/>
        </w:rPr>
      </w:pPr>
      <w:r w:rsidRPr="0005483C">
        <w:rPr>
          <w:rFonts w:ascii="Times New Roman" w:hAnsi="Times New Roman" w:cs="Times New Roman"/>
          <w:sz w:val="24"/>
          <w:szCs w:val="24"/>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508986B3" w14:textId="77777777" w:rsidR="00234690" w:rsidRPr="00D24FFE" w:rsidRDefault="00234690" w:rsidP="0052053C">
      <w:pPr>
        <w:pStyle w:val="ConsPlusNormal"/>
        <w:ind w:firstLine="708"/>
        <w:rPr>
          <w:rFonts w:ascii="Times New Roman" w:hAnsi="Times New Roman" w:cs="Times New Roman"/>
          <w:sz w:val="24"/>
          <w:szCs w:val="24"/>
        </w:rPr>
      </w:pPr>
      <w:r w:rsidRPr="0005483C">
        <w:rPr>
          <w:rFonts w:ascii="Times New Roman" w:hAnsi="Times New Roman" w:cs="Times New Roman"/>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47015E9D" w14:textId="77777777" w:rsidR="00234690" w:rsidRPr="0005483C" w:rsidRDefault="00234690" w:rsidP="0052053C">
      <w:pPr>
        <w:pStyle w:val="ab"/>
        <w:spacing w:line="240" w:lineRule="auto"/>
        <w:ind w:firstLine="708"/>
        <w:rPr>
          <w:b/>
          <w:bCs/>
          <w:color w:val="FF0000"/>
          <w:sz w:val="24"/>
          <w:szCs w:val="24"/>
        </w:rPr>
      </w:pPr>
      <w:r w:rsidRPr="00D24FFE">
        <w:rPr>
          <w:sz w:val="24"/>
          <w:szCs w:val="24"/>
        </w:rPr>
        <w:t>Особенности формирования, процедуры оценивания и другие положения определены в отдельном локальном акте.</w:t>
      </w:r>
    </w:p>
    <w:p w14:paraId="1A9781DB"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Внешняя оценка включает:</w:t>
      </w:r>
    </w:p>
    <w:p w14:paraId="415D79B6" w14:textId="77777777" w:rsidR="00234690" w:rsidRPr="0005483C" w:rsidRDefault="0052053C" w:rsidP="0052053C">
      <w:pPr>
        <w:widowControl w:val="0"/>
        <w:tabs>
          <w:tab w:val="left" w:pos="709"/>
          <w:tab w:val="left" w:pos="851"/>
        </w:tabs>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независимую оценку качества подготовки обучающихся;</w:t>
      </w:r>
    </w:p>
    <w:p w14:paraId="3A131C13" w14:textId="77777777" w:rsidR="00234690" w:rsidRPr="0005483C" w:rsidRDefault="0052053C" w:rsidP="0052053C">
      <w:pPr>
        <w:widowControl w:val="0"/>
        <w:tabs>
          <w:tab w:val="left" w:pos="709"/>
          <w:tab w:val="left" w:pos="851"/>
        </w:tabs>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итоговую аттестацию.</w:t>
      </w:r>
    </w:p>
    <w:p w14:paraId="0A28E065" w14:textId="77777777" w:rsidR="00234690" w:rsidRPr="0005483C" w:rsidRDefault="00234690" w:rsidP="007F5DD6">
      <w:pPr>
        <w:pStyle w:val="ab"/>
        <w:numPr>
          <w:ilvl w:val="0"/>
          <w:numId w:val="7"/>
        </w:numPr>
        <w:spacing w:line="240" w:lineRule="auto"/>
        <w:ind w:left="709" w:hanging="709"/>
        <w:rPr>
          <w:sz w:val="24"/>
          <w:szCs w:val="24"/>
        </w:rPr>
      </w:pPr>
      <w:r w:rsidRPr="0005483C">
        <w:rPr>
          <w:sz w:val="24"/>
          <w:szCs w:val="24"/>
        </w:rPr>
        <w:t>Национальные сопоставительные исследования качества общего образования,</w:t>
      </w:r>
    </w:p>
    <w:p w14:paraId="5D352DD9" w14:textId="77777777" w:rsidR="00234690" w:rsidRPr="0005483C" w:rsidRDefault="00234690" w:rsidP="007F5DD6">
      <w:pPr>
        <w:pStyle w:val="ab"/>
        <w:numPr>
          <w:ilvl w:val="0"/>
          <w:numId w:val="7"/>
        </w:numPr>
        <w:spacing w:line="240" w:lineRule="auto"/>
        <w:ind w:left="709" w:hanging="709"/>
        <w:rPr>
          <w:sz w:val="24"/>
          <w:szCs w:val="24"/>
        </w:rPr>
      </w:pPr>
      <w:r w:rsidRPr="0005483C">
        <w:rPr>
          <w:sz w:val="24"/>
          <w:szCs w:val="24"/>
        </w:rPr>
        <w:t>Всероссийские проверочные работы,</w:t>
      </w:r>
    </w:p>
    <w:p w14:paraId="5C2CCFA6" w14:textId="77777777" w:rsidR="00234690" w:rsidRPr="0005483C" w:rsidRDefault="00234690" w:rsidP="007F5DD6">
      <w:pPr>
        <w:pStyle w:val="ab"/>
        <w:numPr>
          <w:ilvl w:val="0"/>
          <w:numId w:val="7"/>
        </w:numPr>
        <w:spacing w:line="240" w:lineRule="auto"/>
        <w:ind w:left="709" w:hanging="709"/>
        <w:rPr>
          <w:sz w:val="24"/>
          <w:szCs w:val="24"/>
        </w:rPr>
      </w:pPr>
      <w:r w:rsidRPr="0005483C">
        <w:rPr>
          <w:sz w:val="24"/>
          <w:szCs w:val="24"/>
        </w:rPr>
        <w:t>Международные сопоставительные исследования качества общего образования</w:t>
      </w:r>
    </w:p>
    <w:p w14:paraId="3E26E9C6" w14:textId="77777777" w:rsidR="00234690" w:rsidRPr="0005483C" w:rsidRDefault="00234690" w:rsidP="0052053C">
      <w:pPr>
        <w:widowControl w:val="0"/>
        <w:spacing w:after="0" w:line="240" w:lineRule="auto"/>
        <w:ind w:firstLine="708"/>
        <w:jc w:val="both"/>
        <w:rPr>
          <w:rFonts w:ascii="Times New Roman" w:hAnsi="Times New Roman" w:cs="Times New Roman"/>
          <w:sz w:val="24"/>
          <w:szCs w:val="24"/>
        </w:rPr>
      </w:pPr>
      <w:r w:rsidRPr="0005483C">
        <w:rPr>
          <w:rFonts w:ascii="Times New Roman" w:eastAsia="SchoolBookSanPin" w:hAnsi="Times New Roman" w:cs="Times New Roman"/>
          <w:sz w:val="24"/>
          <w:szCs w:val="24"/>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5E31BEE"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xml:space="preserve">Системно-деятельностный подход </w:t>
      </w:r>
      <w:r w:rsidRPr="0005483C">
        <w:rPr>
          <w:rFonts w:ascii="Times New Roman" w:eastAsia="SchoolBookSanPin" w:hAnsi="Times New Roman" w:cs="Times New Roma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4B372D9"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xml:space="preserve">Уровневый подход </w:t>
      </w:r>
      <w:r w:rsidRPr="0005483C">
        <w:rPr>
          <w:rFonts w:ascii="Times New Roman" w:eastAsia="SchoolBookSanPin" w:hAnsi="Times New Roman" w:cs="Times New Roman"/>
          <w:sz w:val="24"/>
          <w:szCs w:val="24"/>
        </w:rPr>
        <w:t xml:space="preserve">служит важнейшей основой для организации индивидуальной </w:t>
      </w:r>
      <w:r w:rsidRPr="0005483C">
        <w:rPr>
          <w:rFonts w:ascii="Times New Roman" w:eastAsia="SchoolBookSanPin" w:hAnsi="Times New Roman" w:cs="Times New Roman"/>
          <w:sz w:val="24"/>
          <w:szCs w:val="24"/>
        </w:rPr>
        <w:lastRenderedPageBreak/>
        <w:t>работы с обучающимися. Он реализуется как по отношению к содержанию оценки, так и к представлению и интерпретации результатов измерений.</w:t>
      </w:r>
    </w:p>
    <w:p w14:paraId="1349AC34"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0C5FF14E"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xml:space="preserve">Комплексный подход </w:t>
      </w:r>
      <w:r w:rsidRPr="0005483C">
        <w:rPr>
          <w:rFonts w:ascii="Times New Roman" w:eastAsia="SchoolBookSanPin" w:hAnsi="Times New Roman" w:cs="Times New Roman"/>
          <w:sz w:val="24"/>
          <w:szCs w:val="24"/>
        </w:rPr>
        <w:t>к оценке образовательных достижений реализуется через:</w:t>
      </w:r>
    </w:p>
    <w:p w14:paraId="57B8E978" w14:textId="77777777" w:rsidR="00234690" w:rsidRPr="0005483C" w:rsidRDefault="0052053C" w:rsidP="0052053C">
      <w:pPr>
        <w:widowControl w:val="0"/>
        <w:tabs>
          <w:tab w:val="left" w:pos="851"/>
        </w:tabs>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оценку предметных и метапредметных результатов;</w:t>
      </w:r>
    </w:p>
    <w:p w14:paraId="6BE179E8" w14:textId="77777777" w:rsidR="00234690" w:rsidRPr="0005483C" w:rsidRDefault="00234690" w:rsidP="0052053C">
      <w:pPr>
        <w:widowControl w:val="0"/>
        <w:tabs>
          <w:tab w:val="left" w:pos="851"/>
        </w:tabs>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40EA6E7" w14:textId="77777777" w:rsidR="00234690" w:rsidRPr="0005483C" w:rsidRDefault="0052053C" w:rsidP="0052053C">
      <w:pPr>
        <w:widowControl w:val="0"/>
        <w:tabs>
          <w:tab w:val="left" w:pos="851"/>
        </w:tabs>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0125BBDF" w14:textId="77777777" w:rsidR="00234690" w:rsidRPr="0005483C" w:rsidRDefault="0052053C" w:rsidP="0052053C">
      <w:pPr>
        <w:widowControl w:val="0"/>
        <w:tabs>
          <w:tab w:val="left" w:pos="851"/>
        </w:tabs>
        <w:spacing w:after="0" w:line="240" w:lineRule="auto"/>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1FA50639" w14:textId="77777777" w:rsidR="00234690" w:rsidRPr="0005483C" w:rsidRDefault="0052053C" w:rsidP="0052053C">
      <w:pPr>
        <w:widowControl w:val="0"/>
        <w:tabs>
          <w:tab w:val="left" w:pos="851"/>
        </w:tabs>
        <w:spacing w:after="0" w:line="240" w:lineRule="auto"/>
        <w:jc w:val="both"/>
        <w:rPr>
          <w:rFonts w:ascii="Times New Roman" w:hAnsi="Times New Roman" w:cs="Times New Roman"/>
          <w:sz w:val="24"/>
          <w:szCs w:val="24"/>
        </w:rPr>
      </w:pPr>
      <w:r>
        <w:rPr>
          <w:rFonts w:ascii="Times New Roman" w:eastAsia="SchoolBookSanPin" w:hAnsi="Times New Roman" w:cs="Times New Roman"/>
          <w:sz w:val="24"/>
          <w:szCs w:val="24"/>
        </w:rPr>
        <w:tab/>
      </w:r>
      <w:r w:rsidR="00234690" w:rsidRPr="0005483C">
        <w:rPr>
          <w:rFonts w:ascii="Times New Roman" w:eastAsia="SchoolBookSanPin" w:hAnsi="Times New Roman" w:cs="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18EC72A1" w14:textId="77777777" w:rsidR="00234690" w:rsidRPr="0005483C" w:rsidRDefault="00234690" w:rsidP="0052053C">
      <w:pPr>
        <w:widowControl w:val="0"/>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41F65920" w14:textId="77777777" w:rsidR="00234690" w:rsidRPr="0005483C" w:rsidRDefault="00234690" w:rsidP="0052053C">
      <w:pPr>
        <w:widowControl w:val="0"/>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22C5FF86" w14:textId="77777777" w:rsidR="00234690" w:rsidRPr="0005483C" w:rsidRDefault="00234690" w:rsidP="0052053C">
      <w:pPr>
        <w:widowControl w:val="0"/>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14:paraId="20E88036" w14:textId="77777777" w:rsidR="00234690" w:rsidRPr="0005483C" w:rsidRDefault="00234690" w:rsidP="0052053C">
      <w:pPr>
        <w:widowControl w:val="0"/>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128B6ADE"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14:paraId="098F728F"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5F2A9C5B"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Основным объектом оценки метапредметных результатов является:</w:t>
      </w:r>
    </w:p>
    <w:p w14:paraId="00BD490C" w14:textId="77777777" w:rsidR="00234690" w:rsidRPr="0005483C" w:rsidRDefault="00234690" w:rsidP="0052053C">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освоение обучающимися универсальных учебных действий (регулятивных, познавательных, коммуникативных);</w:t>
      </w:r>
    </w:p>
    <w:p w14:paraId="78A7F9BE"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способность использования универсальных учебных действий в познавательной и </w:t>
      </w:r>
      <w:r w:rsidRPr="0005483C">
        <w:rPr>
          <w:rFonts w:ascii="Times New Roman" w:eastAsia="SchoolBookSanPin" w:hAnsi="Times New Roman" w:cs="Times New Roman"/>
          <w:sz w:val="24"/>
          <w:szCs w:val="24"/>
        </w:rPr>
        <w:lastRenderedPageBreak/>
        <w:t>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F24EA8E"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овладение навыками учебно-исследовательской, проектной и социальной деятельности. </w:t>
      </w:r>
    </w:p>
    <w:p w14:paraId="26472A9F"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133AD1DB"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Формы оценки:</w:t>
      </w:r>
    </w:p>
    <w:p w14:paraId="52918BF5"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для проверки читательской грамотности – письменная работа на межпредметной основе;</w:t>
      </w:r>
    </w:p>
    <w:p w14:paraId="34B32832"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14:paraId="5819D91C"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72AAE3EE"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Каждый из перечисленных видов диагностики проводится с периодичностью не менее чем один раз в два года.</w:t>
      </w:r>
    </w:p>
    <w:p w14:paraId="20F71CB8"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14:paraId="4315910A"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Выбор темы проекта осуществляется обучающимися.</w:t>
      </w:r>
    </w:p>
    <w:p w14:paraId="2D6A1070"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Результатом проекта является одна из следующих работ:</w:t>
      </w:r>
    </w:p>
    <w:p w14:paraId="5905706D"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0B6FA56"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6AE8EEE"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материальный объект, макет, иное конструкторское изделие;</w:t>
      </w:r>
    </w:p>
    <w:p w14:paraId="31AE2A90" w14:textId="77777777" w:rsidR="00234690" w:rsidRPr="0005483C" w:rsidRDefault="00234690" w:rsidP="0052053C">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отчётные материалы по социальному проекту.</w:t>
      </w:r>
    </w:p>
    <w:p w14:paraId="01A39196"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14:paraId="7B14CE9A"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Проект оценивается по критериям сформированности:</w:t>
      </w:r>
    </w:p>
    <w:p w14:paraId="6846E31A"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02835D40" w14:textId="77777777" w:rsidR="00234690" w:rsidRPr="0005483C" w:rsidRDefault="00234690" w:rsidP="0052053C">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lastRenderedPageBreak/>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049D1CF2" w14:textId="77777777" w:rsidR="00234690" w:rsidRPr="0005483C" w:rsidRDefault="00234690" w:rsidP="0052053C">
      <w:pPr>
        <w:widowControl w:val="0"/>
        <w:spacing w:after="0" w:line="240" w:lineRule="auto"/>
        <w:ind w:firstLine="708"/>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A6C2857" w14:textId="77777777" w:rsidR="00234690" w:rsidRPr="0005483C" w:rsidRDefault="00234690" w:rsidP="0052053C">
      <w:pPr>
        <w:widowControl w:val="0"/>
        <w:spacing w:after="0" w:line="240" w:lineRule="auto"/>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42545375" w14:textId="77777777" w:rsidR="00234690" w:rsidRPr="00D24FFE" w:rsidRDefault="00234690" w:rsidP="0052053C">
      <w:pPr>
        <w:pStyle w:val="ab"/>
        <w:spacing w:line="240" w:lineRule="auto"/>
        <w:ind w:firstLine="567"/>
        <w:rPr>
          <w:sz w:val="24"/>
          <w:szCs w:val="24"/>
        </w:rPr>
      </w:pPr>
      <w:r w:rsidRPr="00D24FFE">
        <w:rPr>
          <w:b/>
          <w:bCs/>
          <w:sz w:val="24"/>
          <w:szCs w:val="24"/>
        </w:rPr>
        <w:t>Оценка метапредметных результатов</w:t>
      </w:r>
      <w:r w:rsidRPr="00D24FFE">
        <w:rPr>
          <w:sz w:val="24"/>
          <w:szCs w:val="24"/>
        </w:rPr>
        <w:t xml:space="preserve">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14:paraId="3812937F" w14:textId="77777777" w:rsidR="00234690" w:rsidRPr="00D24FFE" w:rsidRDefault="00234690" w:rsidP="0052053C">
      <w:pPr>
        <w:pStyle w:val="ab"/>
        <w:spacing w:line="240" w:lineRule="auto"/>
        <w:ind w:firstLine="567"/>
        <w:rPr>
          <w:sz w:val="24"/>
          <w:szCs w:val="24"/>
        </w:rPr>
      </w:pPr>
      <w:r w:rsidRPr="00D24FFE">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3BB14528" w14:textId="77777777" w:rsidR="00234690" w:rsidRPr="00D24FFE" w:rsidRDefault="00234690" w:rsidP="0052053C">
      <w:pPr>
        <w:pStyle w:val="ab"/>
        <w:spacing w:line="240" w:lineRule="auto"/>
        <w:ind w:firstLine="567"/>
        <w:rPr>
          <w:sz w:val="24"/>
          <w:szCs w:val="24"/>
        </w:rPr>
      </w:pPr>
      <w:r w:rsidRPr="00D24FFE">
        <w:rPr>
          <w:sz w:val="24"/>
          <w:szCs w:val="24"/>
        </w:rPr>
        <w:t>Основным объектом оценки метапредметных результатов:</w:t>
      </w:r>
    </w:p>
    <w:p w14:paraId="1AB6D717" w14:textId="77777777" w:rsidR="00234690" w:rsidRPr="00D24FFE" w:rsidRDefault="00234690" w:rsidP="007F5DD6">
      <w:pPr>
        <w:pStyle w:val="ab"/>
        <w:numPr>
          <w:ilvl w:val="0"/>
          <w:numId w:val="8"/>
        </w:numPr>
        <w:spacing w:line="240" w:lineRule="auto"/>
        <w:ind w:left="567" w:hanging="567"/>
        <w:rPr>
          <w:sz w:val="24"/>
          <w:szCs w:val="24"/>
        </w:rPr>
      </w:pPr>
      <w:r w:rsidRPr="00D24FFE">
        <w:rPr>
          <w:sz w:val="24"/>
          <w:szCs w:val="24"/>
        </w:rPr>
        <w:t>освоение обучающимися межпредметных понятий и универсальных учебных действий (регулятивных, познавательных, коммуникативных);</w:t>
      </w:r>
    </w:p>
    <w:p w14:paraId="736652BC" w14:textId="77777777" w:rsidR="00234690" w:rsidRPr="00D24FFE" w:rsidRDefault="00234690" w:rsidP="007F5DD6">
      <w:pPr>
        <w:pStyle w:val="ab"/>
        <w:numPr>
          <w:ilvl w:val="0"/>
          <w:numId w:val="8"/>
        </w:numPr>
        <w:spacing w:line="240" w:lineRule="auto"/>
        <w:ind w:left="567" w:hanging="567"/>
        <w:rPr>
          <w:sz w:val="24"/>
          <w:szCs w:val="24"/>
        </w:rPr>
      </w:pPr>
      <w:r w:rsidRPr="00D24FFE">
        <w:rPr>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780FE25" w14:textId="77777777" w:rsidR="00234690" w:rsidRPr="00D24FFE" w:rsidRDefault="00234690" w:rsidP="007F5DD6">
      <w:pPr>
        <w:pStyle w:val="ab"/>
        <w:numPr>
          <w:ilvl w:val="0"/>
          <w:numId w:val="8"/>
        </w:numPr>
        <w:spacing w:line="240" w:lineRule="auto"/>
        <w:ind w:left="567" w:hanging="567"/>
        <w:rPr>
          <w:sz w:val="24"/>
          <w:szCs w:val="24"/>
        </w:rPr>
      </w:pPr>
      <w:r w:rsidRPr="00D24FFE">
        <w:rPr>
          <w:sz w:val="24"/>
          <w:szCs w:val="24"/>
        </w:rPr>
        <w:t>овладение навыками учебно-исследовательской, проектной и социальной деятельности.</w:t>
      </w:r>
    </w:p>
    <w:p w14:paraId="6AA2910E" w14:textId="77777777" w:rsidR="00234690" w:rsidRPr="00D24FFE" w:rsidRDefault="00234690" w:rsidP="0052053C">
      <w:pPr>
        <w:pStyle w:val="ab"/>
        <w:spacing w:line="240" w:lineRule="auto"/>
        <w:ind w:firstLine="567"/>
        <w:rPr>
          <w:sz w:val="24"/>
          <w:szCs w:val="24"/>
        </w:rPr>
      </w:pPr>
      <w:r w:rsidRPr="00D24FFE">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79A3A817" w14:textId="77777777" w:rsidR="00D24FFE" w:rsidRPr="00D24FFE" w:rsidRDefault="00234690" w:rsidP="0052053C">
      <w:pPr>
        <w:spacing w:after="0" w:line="240" w:lineRule="auto"/>
        <w:ind w:firstLine="567"/>
        <w:rPr>
          <w:rFonts w:ascii="Times New Roman" w:hAnsi="Times New Roman" w:cs="Times New Roman"/>
          <w:sz w:val="24"/>
          <w:szCs w:val="24"/>
        </w:rPr>
      </w:pPr>
      <w:r w:rsidRPr="00D24FFE">
        <w:rPr>
          <w:rFonts w:ascii="Times New Roman" w:hAnsi="Times New Roman" w:cs="Times New Roman"/>
          <w:b/>
          <w:bCs/>
          <w:sz w:val="24"/>
          <w:szCs w:val="24"/>
        </w:rPr>
        <w:t>Формы оценки</w:t>
      </w:r>
      <w:r w:rsidRPr="00D24FFE">
        <w:rPr>
          <w:rFonts w:ascii="Times New Roman" w:hAnsi="Times New Roman" w:cs="Times New Roman"/>
          <w:sz w:val="24"/>
          <w:szCs w:val="24"/>
        </w:rPr>
        <w:t xml:space="preserve">: </w:t>
      </w:r>
    </w:p>
    <w:p w14:paraId="16746AAD" w14:textId="77777777" w:rsidR="00234690" w:rsidRPr="00D24FFE" w:rsidRDefault="00234690" w:rsidP="0052053C">
      <w:pPr>
        <w:spacing w:after="0" w:line="240" w:lineRule="auto"/>
        <w:ind w:firstLine="567"/>
        <w:rPr>
          <w:rFonts w:ascii="Times New Roman" w:hAnsi="Times New Roman" w:cs="Times New Roman"/>
          <w:sz w:val="24"/>
          <w:szCs w:val="24"/>
        </w:rPr>
      </w:pPr>
      <w:r w:rsidRPr="00D24FFE">
        <w:rPr>
          <w:rFonts w:ascii="Times New Roman" w:hAnsi="Times New Roman" w:cs="Times New Roman"/>
          <w:sz w:val="24"/>
          <w:szCs w:val="24"/>
        </w:rPr>
        <w:t>для проверки читательской грамотности - письменная работа на межпредметной основе;</w:t>
      </w:r>
    </w:p>
    <w:p w14:paraId="0B2D2D1E" w14:textId="77777777" w:rsidR="00234690" w:rsidRPr="00D24FFE" w:rsidRDefault="00234690" w:rsidP="007F5DD6">
      <w:pPr>
        <w:pStyle w:val="ab"/>
        <w:numPr>
          <w:ilvl w:val="0"/>
          <w:numId w:val="9"/>
        </w:numPr>
        <w:spacing w:line="240" w:lineRule="auto"/>
        <w:ind w:left="567" w:hanging="567"/>
        <w:rPr>
          <w:sz w:val="24"/>
          <w:szCs w:val="24"/>
        </w:rPr>
      </w:pPr>
      <w:r w:rsidRPr="00D24FFE">
        <w:rPr>
          <w:sz w:val="24"/>
          <w:szCs w:val="24"/>
        </w:rPr>
        <w:t>для проверки цифровой грамотности - практическая работа в сочетании с письменной (компьютеризованной) частью;</w:t>
      </w:r>
    </w:p>
    <w:p w14:paraId="5F288933" w14:textId="77777777" w:rsidR="00234690" w:rsidRPr="00D24FFE" w:rsidRDefault="00234690" w:rsidP="007F5DD6">
      <w:pPr>
        <w:pStyle w:val="ab"/>
        <w:numPr>
          <w:ilvl w:val="0"/>
          <w:numId w:val="9"/>
        </w:numPr>
        <w:spacing w:line="240" w:lineRule="auto"/>
        <w:ind w:left="567" w:hanging="567"/>
        <w:rPr>
          <w:sz w:val="24"/>
          <w:szCs w:val="24"/>
        </w:rPr>
      </w:pPr>
      <w:r w:rsidRPr="00D24FFE">
        <w:rPr>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124574C" w14:textId="77777777" w:rsidR="00234690" w:rsidRPr="00D24FFE" w:rsidRDefault="00234690" w:rsidP="0052053C">
      <w:pPr>
        <w:pStyle w:val="ab"/>
        <w:spacing w:line="240" w:lineRule="auto"/>
        <w:ind w:firstLine="567"/>
        <w:rPr>
          <w:sz w:val="24"/>
          <w:szCs w:val="24"/>
        </w:rPr>
      </w:pPr>
      <w:r w:rsidRPr="00D24FFE">
        <w:rPr>
          <w:sz w:val="24"/>
          <w:szCs w:val="24"/>
        </w:rPr>
        <w:t>Каждый из перечисленных видов диагностики проводится с периодичностью не менее чем один раз в два года.</w:t>
      </w:r>
    </w:p>
    <w:p w14:paraId="5A35DC6B" w14:textId="77777777" w:rsidR="00234690" w:rsidRPr="00D24FFE" w:rsidRDefault="00234690" w:rsidP="0052053C">
      <w:pPr>
        <w:pStyle w:val="ab"/>
        <w:spacing w:line="240" w:lineRule="auto"/>
        <w:ind w:firstLine="567"/>
        <w:rPr>
          <w:sz w:val="24"/>
          <w:szCs w:val="24"/>
        </w:rPr>
      </w:pPr>
      <w:r w:rsidRPr="00D24FFE">
        <w:rPr>
          <w:b/>
          <w:bCs/>
          <w:sz w:val="24"/>
          <w:szCs w:val="24"/>
        </w:rPr>
        <w:t>Групповые и (или) индивидуальныеучебные исследования и проекты</w:t>
      </w:r>
      <w:r w:rsidRPr="00D24FFE">
        <w:rPr>
          <w:sz w:val="24"/>
          <w:szCs w:val="24"/>
        </w:rPr>
        <w:t xml:space="preserve"> (далее вместе - проект) выполняются обучающимся в рамках одного из учебных предметов или на межпредметной основе с целью демонстрации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5F55DE98" w14:textId="77777777" w:rsidR="00234690" w:rsidRPr="00D24FFE" w:rsidRDefault="00234690" w:rsidP="0052053C">
      <w:pPr>
        <w:pStyle w:val="ab"/>
        <w:spacing w:line="240" w:lineRule="auto"/>
        <w:ind w:firstLine="567"/>
        <w:rPr>
          <w:sz w:val="24"/>
          <w:szCs w:val="24"/>
        </w:rPr>
      </w:pPr>
      <w:r w:rsidRPr="00D24FFE">
        <w:rPr>
          <w:sz w:val="24"/>
          <w:szCs w:val="24"/>
        </w:rPr>
        <w:lastRenderedPageBreak/>
        <w:t>Выбор темы проекта осуществляется обучающимися.</w:t>
      </w:r>
    </w:p>
    <w:p w14:paraId="7C49525E" w14:textId="77777777" w:rsidR="00234690" w:rsidRPr="00D24FFE" w:rsidRDefault="00234690" w:rsidP="0052053C">
      <w:pPr>
        <w:pStyle w:val="ab"/>
        <w:spacing w:line="240" w:lineRule="auto"/>
        <w:ind w:firstLine="567"/>
        <w:rPr>
          <w:sz w:val="24"/>
          <w:szCs w:val="24"/>
        </w:rPr>
      </w:pPr>
      <w:r w:rsidRPr="00D24FFE">
        <w:rPr>
          <w:sz w:val="24"/>
          <w:szCs w:val="24"/>
        </w:rPr>
        <w:t>Результатом проекта является одна из следующих работ:</w:t>
      </w:r>
    </w:p>
    <w:p w14:paraId="23E9E898" w14:textId="77777777" w:rsidR="00234690" w:rsidRPr="00D24FFE" w:rsidRDefault="00234690" w:rsidP="007F5DD6">
      <w:pPr>
        <w:pStyle w:val="ab"/>
        <w:numPr>
          <w:ilvl w:val="0"/>
          <w:numId w:val="10"/>
        </w:numPr>
        <w:spacing w:line="240" w:lineRule="auto"/>
        <w:ind w:left="567" w:hanging="567"/>
        <w:rPr>
          <w:sz w:val="24"/>
          <w:szCs w:val="24"/>
        </w:rPr>
      </w:pPr>
      <w:r w:rsidRPr="00D24FFE">
        <w:rPr>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5F8CE037" w14:textId="77777777" w:rsidR="00234690" w:rsidRPr="00D24FFE" w:rsidRDefault="00234690" w:rsidP="007F5DD6">
      <w:pPr>
        <w:pStyle w:val="ab"/>
        <w:numPr>
          <w:ilvl w:val="0"/>
          <w:numId w:val="10"/>
        </w:numPr>
        <w:spacing w:line="240" w:lineRule="auto"/>
        <w:ind w:left="567" w:hanging="567"/>
        <w:rPr>
          <w:sz w:val="24"/>
          <w:szCs w:val="24"/>
        </w:rPr>
      </w:pPr>
      <w:r w:rsidRPr="00D24FFE">
        <w:rPr>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3A828562" w14:textId="77777777" w:rsidR="00234690" w:rsidRPr="00D24FFE" w:rsidRDefault="00234690" w:rsidP="007F5DD6">
      <w:pPr>
        <w:pStyle w:val="ab"/>
        <w:numPr>
          <w:ilvl w:val="0"/>
          <w:numId w:val="10"/>
        </w:numPr>
        <w:spacing w:line="240" w:lineRule="auto"/>
        <w:ind w:left="567" w:hanging="567"/>
        <w:rPr>
          <w:sz w:val="24"/>
          <w:szCs w:val="24"/>
        </w:rPr>
      </w:pPr>
      <w:r w:rsidRPr="00D24FFE">
        <w:rPr>
          <w:sz w:val="24"/>
          <w:szCs w:val="24"/>
        </w:rPr>
        <w:t>материальный объект, макет, иное конструкторское изделие;</w:t>
      </w:r>
    </w:p>
    <w:p w14:paraId="3C43CD8E" w14:textId="77777777" w:rsidR="00234690" w:rsidRPr="00D24FFE" w:rsidRDefault="00234690" w:rsidP="007F5DD6">
      <w:pPr>
        <w:pStyle w:val="ab"/>
        <w:numPr>
          <w:ilvl w:val="0"/>
          <w:numId w:val="10"/>
        </w:numPr>
        <w:spacing w:line="240" w:lineRule="auto"/>
        <w:ind w:left="567" w:hanging="567"/>
        <w:rPr>
          <w:sz w:val="24"/>
          <w:szCs w:val="24"/>
        </w:rPr>
      </w:pPr>
      <w:r w:rsidRPr="00D24FFE">
        <w:rPr>
          <w:sz w:val="24"/>
          <w:szCs w:val="24"/>
        </w:rPr>
        <w:t>отчетные материалы по социальному проекту.</w:t>
      </w:r>
    </w:p>
    <w:p w14:paraId="103188F8" w14:textId="77777777" w:rsidR="00234690" w:rsidRPr="00D24FFE" w:rsidRDefault="00234690" w:rsidP="0052053C">
      <w:pPr>
        <w:pStyle w:val="ab"/>
        <w:spacing w:line="240" w:lineRule="auto"/>
        <w:ind w:firstLine="567"/>
        <w:rPr>
          <w:sz w:val="24"/>
          <w:szCs w:val="24"/>
        </w:rPr>
      </w:pPr>
      <w:r w:rsidRPr="00D24FFE">
        <w:rPr>
          <w:sz w:val="24"/>
          <w:szCs w:val="24"/>
        </w:rPr>
        <w:t>Требования к организации проектной деятельности, к содержанию и направленности проекта определены локальным нормативным актом.</w:t>
      </w:r>
    </w:p>
    <w:p w14:paraId="57605767" w14:textId="77777777" w:rsidR="00234690" w:rsidRPr="00D24FFE" w:rsidRDefault="00234690" w:rsidP="0052053C">
      <w:pPr>
        <w:pStyle w:val="ab"/>
        <w:spacing w:line="240" w:lineRule="auto"/>
        <w:ind w:firstLine="567"/>
        <w:rPr>
          <w:sz w:val="24"/>
          <w:szCs w:val="24"/>
        </w:rPr>
      </w:pPr>
      <w:r w:rsidRPr="00D24FFE">
        <w:rPr>
          <w:sz w:val="24"/>
          <w:szCs w:val="24"/>
        </w:rPr>
        <w:t>Проект оценивается по следующим критериям:</w:t>
      </w:r>
    </w:p>
    <w:p w14:paraId="2605E4EF" w14:textId="77777777" w:rsidR="00234690" w:rsidRPr="00D24FFE" w:rsidRDefault="00234690" w:rsidP="007F5DD6">
      <w:pPr>
        <w:pStyle w:val="ab"/>
        <w:numPr>
          <w:ilvl w:val="0"/>
          <w:numId w:val="11"/>
        </w:numPr>
        <w:spacing w:line="240" w:lineRule="auto"/>
        <w:ind w:left="567" w:hanging="567"/>
        <w:rPr>
          <w:sz w:val="24"/>
          <w:szCs w:val="24"/>
        </w:rPr>
      </w:pPr>
      <w:r w:rsidRPr="00D24FFE">
        <w:rPr>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4B2C687C" w14:textId="77777777" w:rsidR="00234690" w:rsidRPr="00D24FFE" w:rsidRDefault="00234690" w:rsidP="007F5DD6">
      <w:pPr>
        <w:pStyle w:val="ab"/>
        <w:numPr>
          <w:ilvl w:val="0"/>
          <w:numId w:val="11"/>
        </w:numPr>
        <w:spacing w:line="240" w:lineRule="auto"/>
        <w:ind w:left="567" w:hanging="567"/>
        <w:rPr>
          <w:sz w:val="24"/>
          <w:szCs w:val="24"/>
        </w:rPr>
      </w:pPr>
      <w:r w:rsidRPr="00D24FFE">
        <w:rPr>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01B137B7" w14:textId="77777777" w:rsidR="00234690" w:rsidRPr="00D24FFE" w:rsidRDefault="00234690" w:rsidP="007F5DD6">
      <w:pPr>
        <w:pStyle w:val="ab"/>
        <w:numPr>
          <w:ilvl w:val="0"/>
          <w:numId w:val="11"/>
        </w:numPr>
        <w:spacing w:line="240" w:lineRule="auto"/>
        <w:ind w:left="567" w:hanging="567"/>
        <w:rPr>
          <w:sz w:val="24"/>
          <w:szCs w:val="24"/>
        </w:rPr>
      </w:pPr>
      <w:r w:rsidRPr="00D24FFE">
        <w:rPr>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6B312B8" w14:textId="77777777" w:rsidR="00234690" w:rsidRPr="00D24FFE" w:rsidRDefault="00234690" w:rsidP="007F5DD6">
      <w:pPr>
        <w:pStyle w:val="ab"/>
        <w:numPr>
          <w:ilvl w:val="0"/>
          <w:numId w:val="11"/>
        </w:numPr>
        <w:spacing w:line="240" w:lineRule="auto"/>
        <w:ind w:left="567" w:hanging="567"/>
        <w:rPr>
          <w:sz w:val="24"/>
          <w:szCs w:val="24"/>
        </w:rPr>
      </w:pPr>
      <w:r w:rsidRPr="00D24FFE">
        <w:rPr>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1EE1C8E8" w14:textId="77777777" w:rsidR="00234690" w:rsidRPr="00D24FFE" w:rsidRDefault="00234690" w:rsidP="00234690">
      <w:pPr>
        <w:pStyle w:val="ab"/>
        <w:spacing w:line="240" w:lineRule="auto"/>
        <w:ind w:firstLine="567"/>
        <w:jc w:val="center"/>
        <w:rPr>
          <w:b/>
          <w:bCs/>
          <w:sz w:val="24"/>
          <w:szCs w:val="24"/>
        </w:rPr>
      </w:pPr>
      <w:r w:rsidRPr="00D24FFE">
        <w:rPr>
          <w:b/>
          <w:bCs/>
          <w:sz w:val="24"/>
          <w:szCs w:val="24"/>
        </w:rPr>
        <w:t>Процедуры оценки метапредметных результатов</w:t>
      </w:r>
    </w:p>
    <w:p w14:paraId="56E52F42" w14:textId="77777777" w:rsidR="00234690" w:rsidRPr="00D24FFE" w:rsidRDefault="00234690" w:rsidP="00234690">
      <w:pPr>
        <w:pStyle w:val="ab"/>
        <w:spacing w:line="240" w:lineRule="auto"/>
        <w:ind w:firstLine="567"/>
        <w:rPr>
          <w:sz w:val="24"/>
          <w:szCs w:val="24"/>
        </w:rPr>
      </w:pPr>
      <w:r w:rsidRPr="00D24FFE">
        <w:rPr>
          <w:sz w:val="24"/>
          <w:szCs w:val="24"/>
        </w:rPr>
        <w:t xml:space="preserve">Содержание и периодичность внутришкольного мониторинга по оценке достижения метапредметных результатов*: </w:t>
      </w:r>
    </w:p>
    <w:tbl>
      <w:tblPr>
        <w:tblW w:w="483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1854"/>
        <w:gridCol w:w="2086"/>
        <w:gridCol w:w="3119"/>
      </w:tblGrid>
      <w:tr w:rsidR="00234690" w:rsidRPr="00D24FFE" w14:paraId="6B7A17B2" w14:textId="77777777" w:rsidTr="0052053C">
        <w:tc>
          <w:tcPr>
            <w:tcW w:w="1206" w:type="pct"/>
            <w:vMerge w:val="restart"/>
            <w:vAlign w:val="center"/>
          </w:tcPr>
          <w:p w14:paraId="3152D068" w14:textId="77777777" w:rsidR="00234690" w:rsidRPr="00D24FFE" w:rsidRDefault="00234690" w:rsidP="009004FA">
            <w:pPr>
              <w:pStyle w:val="ab"/>
              <w:spacing w:line="240" w:lineRule="auto"/>
              <w:ind w:firstLine="0"/>
              <w:rPr>
                <w:sz w:val="24"/>
                <w:szCs w:val="24"/>
              </w:rPr>
            </w:pPr>
            <w:r w:rsidRPr="00D24FFE">
              <w:rPr>
                <w:sz w:val="24"/>
                <w:szCs w:val="24"/>
              </w:rPr>
              <w:t>Направление деятельности</w:t>
            </w:r>
          </w:p>
        </w:tc>
        <w:tc>
          <w:tcPr>
            <w:tcW w:w="946" w:type="pct"/>
            <w:vMerge w:val="restart"/>
            <w:vAlign w:val="center"/>
          </w:tcPr>
          <w:p w14:paraId="5111E445" w14:textId="77777777" w:rsidR="00234690" w:rsidRPr="00D24FFE" w:rsidRDefault="00234690" w:rsidP="009004FA">
            <w:pPr>
              <w:pStyle w:val="ab"/>
              <w:spacing w:line="240" w:lineRule="auto"/>
              <w:ind w:firstLine="0"/>
              <w:rPr>
                <w:sz w:val="24"/>
                <w:szCs w:val="24"/>
              </w:rPr>
            </w:pPr>
            <w:r w:rsidRPr="00D24FFE">
              <w:rPr>
                <w:sz w:val="24"/>
                <w:szCs w:val="24"/>
              </w:rPr>
              <w:t>Ответственные</w:t>
            </w:r>
          </w:p>
        </w:tc>
        <w:tc>
          <w:tcPr>
            <w:tcW w:w="1145" w:type="pct"/>
            <w:vAlign w:val="center"/>
          </w:tcPr>
          <w:p w14:paraId="366F17A3" w14:textId="77777777" w:rsidR="00234690" w:rsidRPr="00D24FFE" w:rsidRDefault="00234690" w:rsidP="009004FA">
            <w:pPr>
              <w:pStyle w:val="ab"/>
              <w:spacing w:line="240" w:lineRule="auto"/>
              <w:rPr>
                <w:sz w:val="24"/>
                <w:szCs w:val="24"/>
              </w:rPr>
            </w:pPr>
            <w:r w:rsidRPr="00D24FFE">
              <w:rPr>
                <w:sz w:val="24"/>
                <w:szCs w:val="24"/>
              </w:rPr>
              <w:t>10 класс</w:t>
            </w:r>
          </w:p>
        </w:tc>
        <w:tc>
          <w:tcPr>
            <w:tcW w:w="1703" w:type="pct"/>
            <w:vAlign w:val="center"/>
          </w:tcPr>
          <w:p w14:paraId="5EEAA99F" w14:textId="77777777" w:rsidR="00234690" w:rsidRPr="00D24FFE" w:rsidRDefault="00234690" w:rsidP="009004FA">
            <w:pPr>
              <w:pStyle w:val="ab"/>
              <w:spacing w:line="240" w:lineRule="auto"/>
              <w:rPr>
                <w:sz w:val="24"/>
                <w:szCs w:val="24"/>
              </w:rPr>
            </w:pPr>
            <w:r w:rsidRPr="00D24FFE">
              <w:rPr>
                <w:sz w:val="24"/>
                <w:szCs w:val="24"/>
              </w:rPr>
              <w:t>11 класс</w:t>
            </w:r>
          </w:p>
        </w:tc>
      </w:tr>
      <w:tr w:rsidR="00234690" w:rsidRPr="00D24FFE" w14:paraId="2BFF7D4D" w14:textId="77777777" w:rsidTr="0052053C">
        <w:tc>
          <w:tcPr>
            <w:tcW w:w="1206" w:type="pct"/>
            <w:vMerge/>
            <w:vAlign w:val="center"/>
          </w:tcPr>
          <w:p w14:paraId="45EBE6D3" w14:textId="77777777" w:rsidR="00234690" w:rsidRPr="00D24FFE" w:rsidRDefault="00234690" w:rsidP="009004FA">
            <w:pPr>
              <w:pStyle w:val="ab"/>
              <w:spacing w:line="240" w:lineRule="auto"/>
              <w:rPr>
                <w:sz w:val="24"/>
                <w:szCs w:val="24"/>
              </w:rPr>
            </w:pPr>
          </w:p>
        </w:tc>
        <w:tc>
          <w:tcPr>
            <w:tcW w:w="946" w:type="pct"/>
            <w:vMerge/>
            <w:vAlign w:val="center"/>
          </w:tcPr>
          <w:p w14:paraId="0602FA82" w14:textId="77777777" w:rsidR="00234690" w:rsidRPr="00D24FFE" w:rsidRDefault="00234690" w:rsidP="009004FA">
            <w:pPr>
              <w:pStyle w:val="ab"/>
              <w:spacing w:line="240" w:lineRule="auto"/>
              <w:rPr>
                <w:sz w:val="24"/>
                <w:szCs w:val="24"/>
              </w:rPr>
            </w:pPr>
          </w:p>
        </w:tc>
        <w:tc>
          <w:tcPr>
            <w:tcW w:w="2848" w:type="pct"/>
            <w:gridSpan w:val="2"/>
            <w:vAlign w:val="center"/>
          </w:tcPr>
          <w:p w14:paraId="3B50F623" w14:textId="77777777" w:rsidR="00234690" w:rsidRPr="00D24FFE" w:rsidRDefault="00234690" w:rsidP="009004FA">
            <w:pPr>
              <w:pStyle w:val="ab"/>
              <w:spacing w:line="240" w:lineRule="auto"/>
              <w:jc w:val="center"/>
              <w:rPr>
                <w:sz w:val="24"/>
                <w:szCs w:val="24"/>
              </w:rPr>
            </w:pPr>
            <w:r w:rsidRPr="00D24FFE">
              <w:rPr>
                <w:sz w:val="24"/>
                <w:szCs w:val="24"/>
              </w:rPr>
              <w:t>Форма мониторинга, месяц</w:t>
            </w:r>
          </w:p>
        </w:tc>
      </w:tr>
      <w:tr w:rsidR="00234690" w:rsidRPr="00D24FFE" w14:paraId="2D049C46" w14:textId="77777777" w:rsidTr="0052053C">
        <w:trPr>
          <w:trHeight w:val="2399"/>
        </w:trPr>
        <w:tc>
          <w:tcPr>
            <w:tcW w:w="1206" w:type="pct"/>
          </w:tcPr>
          <w:p w14:paraId="0376AB9F" w14:textId="77777777" w:rsidR="00234690" w:rsidRPr="00D24FFE" w:rsidRDefault="00234690" w:rsidP="009004FA">
            <w:pPr>
              <w:pStyle w:val="ab"/>
              <w:spacing w:line="240" w:lineRule="auto"/>
              <w:ind w:firstLine="0"/>
              <w:rPr>
                <w:sz w:val="24"/>
                <w:szCs w:val="24"/>
              </w:rPr>
            </w:pPr>
            <w:r w:rsidRPr="00D24FFE">
              <w:rPr>
                <w:sz w:val="24"/>
                <w:szCs w:val="24"/>
              </w:rPr>
              <w:t>Внутришкольный мониторинг «Оценка метапредметных результатов»</w:t>
            </w:r>
          </w:p>
          <w:p w14:paraId="7AA2B286" w14:textId="77777777" w:rsidR="00234690" w:rsidRPr="00D24FFE" w:rsidRDefault="00234690" w:rsidP="009004FA">
            <w:pPr>
              <w:pStyle w:val="ab"/>
              <w:spacing w:line="240" w:lineRule="auto"/>
              <w:rPr>
                <w:sz w:val="24"/>
                <w:szCs w:val="24"/>
              </w:rPr>
            </w:pPr>
          </w:p>
        </w:tc>
        <w:tc>
          <w:tcPr>
            <w:tcW w:w="946" w:type="pct"/>
          </w:tcPr>
          <w:p w14:paraId="4EA7AE9F" w14:textId="77777777" w:rsidR="00234690" w:rsidRPr="00D24FFE" w:rsidRDefault="00234690" w:rsidP="009004FA">
            <w:pPr>
              <w:pStyle w:val="ab"/>
              <w:spacing w:line="240" w:lineRule="auto"/>
              <w:ind w:firstLine="0"/>
              <w:rPr>
                <w:sz w:val="24"/>
                <w:szCs w:val="24"/>
              </w:rPr>
            </w:pPr>
            <w:r w:rsidRPr="00D24FFE">
              <w:rPr>
                <w:sz w:val="24"/>
                <w:szCs w:val="24"/>
              </w:rPr>
              <w:t>Администрация</w:t>
            </w:r>
          </w:p>
        </w:tc>
        <w:tc>
          <w:tcPr>
            <w:tcW w:w="1145" w:type="pct"/>
          </w:tcPr>
          <w:p w14:paraId="11E2F1FD" w14:textId="77777777" w:rsidR="00234690" w:rsidRPr="00D24FFE" w:rsidRDefault="00234690" w:rsidP="009004FA">
            <w:pPr>
              <w:pStyle w:val="ab"/>
              <w:spacing w:line="240" w:lineRule="auto"/>
              <w:rPr>
                <w:sz w:val="24"/>
                <w:szCs w:val="24"/>
              </w:rPr>
            </w:pPr>
            <w:r w:rsidRPr="00D24FFE">
              <w:rPr>
                <w:sz w:val="24"/>
                <w:szCs w:val="24"/>
              </w:rPr>
              <w:t>Апрель</w:t>
            </w:r>
          </w:p>
          <w:p w14:paraId="4A6A43C9" w14:textId="77777777" w:rsidR="00234690" w:rsidRPr="00D24FFE" w:rsidRDefault="00234690" w:rsidP="009004FA">
            <w:pPr>
              <w:pStyle w:val="ab"/>
              <w:spacing w:line="240" w:lineRule="auto"/>
              <w:ind w:firstLine="0"/>
              <w:rPr>
                <w:sz w:val="24"/>
                <w:szCs w:val="24"/>
              </w:rPr>
            </w:pPr>
            <w:r w:rsidRPr="00D24FFE">
              <w:rPr>
                <w:sz w:val="24"/>
                <w:szCs w:val="24"/>
              </w:rPr>
              <w:t>Оценка читательской грамотности. Письменная работа на межпредметной основе.</w:t>
            </w:r>
          </w:p>
        </w:tc>
        <w:tc>
          <w:tcPr>
            <w:tcW w:w="1703" w:type="pct"/>
          </w:tcPr>
          <w:p w14:paraId="69B75DCB" w14:textId="77777777" w:rsidR="00234690" w:rsidRPr="00D24FFE" w:rsidRDefault="00234690" w:rsidP="009004FA">
            <w:pPr>
              <w:pStyle w:val="ab"/>
              <w:spacing w:line="240" w:lineRule="auto"/>
              <w:rPr>
                <w:sz w:val="24"/>
                <w:szCs w:val="24"/>
              </w:rPr>
            </w:pPr>
            <w:r w:rsidRPr="00D24FFE">
              <w:rPr>
                <w:sz w:val="24"/>
                <w:szCs w:val="24"/>
              </w:rPr>
              <w:t>Декабрь</w:t>
            </w:r>
          </w:p>
          <w:p w14:paraId="3A96248A" w14:textId="77777777" w:rsidR="00234690" w:rsidRPr="00D24FFE" w:rsidRDefault="00234690" w:rsidP="0052053C">
            <w:pPr>
              <w:pStyle w:val="ab"/>
              <w:spacing w:line="240" w:lineRule="auto"/>
              <w:ind w:firstLine="0"/>
              <w:rPr>
                <w:sz w:val="24"/>
                <w:szCs w:val="24"/>
              </w:rPr>
            </w:pPr>
            <w:r w:rsidRPr="00D24FFE">
              <w:rPr>
                <w:sz w:val="24"/>
                <w:szCs w:val="24"/>
              </w:rPr>
              <w:t>Проверка цифровой грамотности. Практическая работа в сочетании с письменной (компьютеризированной) частью</w:t>
            </w:r>
          </w:p>
        </w:tc>
      </w:tr>
      <w:tr w:rsidR="00234690" w:rsidRPr="00D24FFE" w14:paraId="30B0942E" w14:textId="77777777" w:rsidTr="0052053C">
        <w:trPr>
          <w:trHeight w:val="2399"/>
        </w:trPr>
        <w:tc>
          <w:tcPr>
            <w:tcW w:w="1206" w:type="pct"/>
          </w:tcPr>
          <w:p w14:paraId="24EBF09D" w14:textId="77777777" w:rsidR="00234690" w:rsidRPr="00D24FFE" w:rsidRDefault="00234690" w:rsidP="009004FA">
            <w:pPr>
              <w:pStyle w:val="ab"/>
              <w:spacing w:line="240" w:lineRule="auto"/>
              <w:ind w:firstLine="0"/>
              <w:rPr>
                <w:sz w:val="24"/>
                <w:szCs w:val="24"/>
              </w:rPr>
            </w:pPr>
            <w:r w:rsidRPr="00D24FFE">
              <w:rPr>
                <w:sz w:val="24"/>
                <w:szCs w:val="24"/>
              </w:rPr>
              <w:lastRenderedPageBreak/>
              <w:t>Индивидуальные учебные исследования и проекты</w:t>
            </w:r>
          </w:p>
        </w:tc>
        <w:tc>
          <w:tcPr>
            <w:tcW w:w="946" w:type="pct"/>
          </w:tcPr>
          <w:p w14:paraId="0A7A7FF2" w14:textId="77777777" w:rsidR="00234690" w:rsidRPr="00D24FFE" w:rsidRDefault="00234690" w:rsidP="009004FA">
            <w:pPr>
              <w:pStyle w:val="ab"/>
              <w:spacing w:line="240" w:lineRule="auto"/>
              <w:ind w:firstLine="0"/>
              <w:rPr>
                <w:sz w:val="24"/>
                <w:szCs w:val="24"/>
              </w:rPr>
            </w:pPr>
            <w:r w:rsidRPr="00D24FFE">
              <w:rPr>
                <w:sz w:val="24"/>
                <w:szCs w:val="24"/>
              </w:rPr>
              <w:t>Администрация</w:t>
            </w:r>
          </w:p>
        </w:tc>
        <w:tc>
          <w:tcPr>
            <w:tcW w:w="1145" w:type="pct"/>
          </w:tcPr>
          <w:p w14:paraId="188B1047" w14:textId="77777777" w:rsidR="00234690" w:rsidRPr="00D24FFE" w:rsidRDefault="00234690" w:rsidP="009004FA">
            <w:pPr>
              <w:pStyle w:val="ab"/>
              <w:spacing w:line="240" w:lineRule="auto"/>
              <w:rPr>
                <w:sz w:val="24"/>
                <w:szCs w:val="24"/>
              </w:rPr>
            </w:pPr>
          </w:p>
        </w:tc>
        <w:tc>
          <w:tcPr>
            <w:tcW w:w="1703" w:type="pct"/>
          </w:tcPr>
          <w:p w14:paraId="29FC3176" w14:textId="77777777" w:rsidR="00234690" w:rsidRPr="00D24FFE" w:rsidRDefault="00234690" w:rsidP="009004FA">
            <w:pPr>
              <w:pStyle w:val="ab"/>
              <w:spacing w:line="240" w:lineRule="auto"/>
              <w:rPr>
                <w:sz w:val="24"/>
                <w:szCs w:val="24"/>
              </w:rPr>
            </w:pPr>
            <w:r w:rsidRPr="00D24FFE">
              <w:rPr>
                <w:sz w:val="24"/>
                <w:szCs w:val="24"/>
              </w:rPr>
              <w:t xml:space="preserve">Апрель </w:t>
            </w:r>
          </w:p>
          <w:p w14:paraId="4B024226" w14:textId="77777777" w:rsidR="00234690" w:rsidRPr="00D24FFE" w:rsidRDefault="00234690" w:rsidP="0052053C">
            <w:pPr>
              <w:pStyle w:val="ab"/>
              <w:spacing w:line="240" w:lineRule="auto"/>
              <w:ind w:firstLine="0"/>
              <w:rPr>
                <w:sz w:val="24"/>
                <w:szCs w:val="24"/>
              </w:rPr>
            </w:pPr>
            <w:r w:rsidRPr="00D24FFE">
              <w:rPr>
                <w:sz w:val="24"/>
                <w:szCs w:val="24"/>
              </w:rPr>
              <w:t>Защита индивидуального проекта</w:t>
            </w:r>
          </w:p>
        </w:tc>
      </w:tr>
    </w:tbl>
    <w:p w14:paraId="01318387" w14:textId="77777777" w:rsidR="00234690" w:rsidRPr="00D24FFE" w:rsidRDefault="00234690" w:rsidP="0052053C">
      <w:pPr>
        <w:pStyle w:val="ab"/>
        <w:spacing w:line="240" w:lineRule="auto"/>
        <w:ind w:firstLine="567"/>
        <w:rPr>
          <w:sz w:val="24"/>
          <w:szCs w:val="24"/>
        </w:rPr>
      </w:pPr>
      <w:r w:rsidRPr="00D24FFE">
        <w:rPr>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638F8B36" w14:textId="77777777" w:rsidR="00234690" w:rsidRPr="00D24FFE" w:rsidRDefault="00234690" w:rsidP="0052053C">
      <w:pPr>
        <w:pStyle w:val="ab"/>
        <w:spacing w:line="240" w:lineRule="auto"/>
        <w:ind w:firstLine="567"/>
        <w:rPr>
          <w:sz w:val="24"/>
          <w:szCs w:val="24"/>
        </w:rPr>
      </w:pPr>
      <w:r w:rsidRPr="00D24FFE">
        <w:rPr>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14DC872A" w14:textId="77777777" w:rsidR="00234690" w:rsidRPr="00D24FFE" w:rsidRDefault="00234690" w:rsidP="0052053C">
      <w:pPr>
        <w:pStyle w:val="ab"/>
        <w:spacing w:line="240" w:lineRule="auto"/>
        <w:ind w:firstLine="567"/>
        <w:rPr>
          <w:sz w:val="24"/>
          <w:szCs w:val="24"/>
        </w:rPr>
      </w:pPr>
      <w:r w:rsidRPr="00D24FFE">
        <w:rPr>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6B3A0E74" w14:textId="77777777" w:rsidR="00234690" w:rsidRPr="00D24FFE" w:rsidRDefault="00234690" w:rsidP="0052053C">
      <w:pPr>
        <w:pStyle w:val="ab"/>
        <w:spacing w:line="240" w:lineRule="auto"/>
        <w:ind w:firstLine="567"/>
        <w:rPr>
          <w:sz w:val="24"/>
          <w:szCs w:val="24"/>
        </w:rPr>
      </w:pPr>
      <w:r w:rsidRPr="00D24FFE">
        <w:rPr>
          <w:sz w:val="24"/>
          <w:szCs w:val="24"/>
        </w:rPr>
        <w:t>Возможно использовать диагностические материалы с сайтов*:</w:t>
      </w:r>
    </w:p>
    <w:p w14:paraId="2D495AD3" w14:textId="77777777" w:rsidR="0052053C" w:rsidRDefault="00234690" w:rsidP="007F5DD6">
      <w:pPr>
        <w:pStyle w:val="ab"/>
        <w:numPr>
          <w:ilvl w:val="0"/>
          <w:numId w:val="12"/>
        </w:numPr>
        <w:spacing w:line="240" w:lineRule="auto"/>
        <w:ind w:left="567" w:hanging="567"/>
        <w:rPr>
          <w:sz w:val="24"/>
          <w:szCs w:val="24"/>
        </w:rPr>
      </w:pPr>
      <w:r w:rsidRPr="00D24FFE">
        <w:rPr>
          <w:sz w:val="24"/>
          <w:szCs w:val="24"/>
        </w:rPr>
        <w:t xml:space="preserve">Электронный банк заданий для оценки функциональной грамотности </w:t>
      </w:r>
      <w:hyperlink r:id="rId10" w:history="1">
        <w:r w:rsidRPr="00D24FFE">
          <w:rPr>
            <w:rStyle w:val="a7"/>
            <w:color w:val="auto"/>
            <w:sz w:val="24"/>
            <w:szCs w:val="24"/>
          </w:rPr>
          <w:t>https://fg.resh.edu.ru/</w:t>
        </w:r>
      </w:hyperlink>
      <w:r w:rsidR="0052053C">
        <w:t>;</w:t>
      </w:r>
    </w:p>
    <w:p w14:paraId="722E0CAB" w14:textId="77777777" w:rsidR="0052053C" w:rsidRDefault="00234690" w:rsidP="007F5DD6">
      <w:pPr>
        <w:pStyle w:val="ab"/>
        <w:numPr>
          <w:ilvl w:val="0"/>
          <w:numId w:val="12"/>
        </w:numPr>
        <w:spacing w:line="240" w:lineRule="auto"/>
        <w:ind w:left="567" w:hanging="567"/>
        <w:rPr>
          <w:sz w:val="24"/>
          <w:szCs w:val="24"/>
        </w:rPr>
      </w:pPr>
      <w:r w:rsidRPr="0052053C">
        <w:rPr>
          <w:sz w:val="24"/>
          <w:szCs w:val="24"/>
        </w:rPr>
        <w:t>ФИОКО - Открытые задания</w:t>
      </w:r>
      <w:r w:rsidR="0052053C">
        <w:rPr>
          <w:sz w:val="24"/>
          <w:szCs w:val="24"/>
        </w:rPr>
        <w:t>;</w:t>
      </w:r>
    </w:p>
    <w:p w14:paraId="6BA8E8EA" w14:textId="77777777" w:rsidR="00234690" w:rsidRPr="0052053C" w:rsidRDefault="00234690" w:rsidP="007F5DD6">
      <w:pPr>
        <w:pStyle w:val="ab"/>
        <w:numPr>
          <w:ilvl w:val="0"/>
          <w:numId w:val="12"/>
        </w:numPr>
        <w:spacing w:line="240" w:lineRule="auto"/>
        <w:ind w:left="567" w:hanging="567"/>
        <w:rPr>
          <w:sz w:val="24"/>
          <w:szCs w:val="24"/>
        </w:rPr>
      </w:pPr>
      <w:r w:rsidRPr="0052053C">
        <w:rPr>
          <w:sz w:val="24"/>
          <w:szCs w:val="24"/>
        </w:rPr>
        <w:t xml:space="preserve">Список банка заданий может быть расширен по решению педагогического совета. </w:t>
      </w:r>
    </w:p>
    <w:p w14:paraId="49FC4F52" w14:textId="77777777" w:rsidR="00234690" w:rsidRPr="00D24FFE" w:rsidRDefault="00234690" w:rsidP="0052053C">
      <w:pPr>
        <w:pStyle w:val="ab"/>
        <w:spacing w:line="240" w:lineRule="auto"/>
        <w:ind w:firstLine="567"/>
        <w:rPr>
          <w:sz w:val="24"/>
          <w:szCs w:val="24"/>
        </w:rPr>
      </w:pPr>
      <w:r w:rsidRPr="00D24FFE">
        <w:rPr>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w:t>
      </w:r>
      <w:r w:rsidRPr="007E6231">
        <w:rPr>
          <w:sz w:val="24"/>
          <w:szCs w:val="24"/>
        </w:rPr>
        <w:t>результатов (форма является Приложением к ООП): анализ овладения теми или иными универсальными учебными действиями.</w:t>
      </w:r>
    </w:p>
    <w:p w14:paraId="6F7BCF6F" w14:textId="77777777" w:rsidR="00234690" w:rsidRPr="00D24FFE" w:rsidRDefault="00234690" w:rsidP="0052053C">
      <w:pPr>
        <w:pStyle w:val="ab"/>
        <w:spacing w:line="240" w:lineRule="auto"/>
        <w:ind w:firstLine="567"/>
        <w:rPr>
          <w:sz w:val="24"/>
          <w:szCs w:val="24"/>
        </w:rPr>
      </w:pPr>
      <w:r w:rsidRPr="00D24FFE">
        <w:rPr>
          <w:sz w:val="24"/>
          <w:szCs w:val="24"/>
        </w:rPr>
        <w:t>2 балла – умение сформировано полностью,</w:t>
      </w:r>
    </w:p>
    <w:p w14:paraId="7BD1BC92" w14:textId="77777777" w:rsidR="00234690" w:rsidRPr="00D24FFE" w:rsidRDefault="00234690" w:rsidP="0052053C">
      <w:pPr>
        <w:pStyle w:val="ab"/>
        <w:spacing w:line="240" w:lineRule="auto"/>
        <w:ind w:firstLine="567"/>
        <w:rPr>
          <w:sz w:val="24"/>
          <w:szCs w:val="24"/>
        </w:rPr>
      </w:pPr>
      <w:r w:rsidRPr="00D24FFE">
        <w:rPr>
          <w:sz w:val="24"/>
          <w:szCs w:val="24"/>
        </w:rPr>
        <w:t xml:space="preserve">1 балл – умение сформировано частично, </w:t>
      </w:r>
    </w:p>
    <w:p w14:paraId="383C38EE" w14:textId="77777777" w:rsidR="00234690" w:rsidRPr="00D24FFE" w:rsidRDefault="00234690" w:rsidP="0052053C">
      <w:pPr>
        <w:pStyle w:val="ab"/>
        <w:spacing w:line="240" w:lineRule="auto"/>
        <w:ind w:firstLine="567"/>
        <w:rPr>
          <w:sz w:val="24"/>
          <w:szCs w:val="24"/>
        </w:rPr>
      </w:pPr>
      <w:r w:rsidRPr="00D24FFE">
        <w:rPr>
          <w:sz w:val="24"/>
          <w:szCs w:val="24"/>
        </w:rPr>
        <w:t xml:space="preserve">0 – умение не сформировано. </w:t>
      </w:r>
    </w:p>
    <w:p w14:paraId="7960E118" w14:textId="77777777" w:rsidR="00234690" w:rsidRPr="00D24FFE" w:rsidRDefault="00234690" w:rsidP="0052053C">
      <w:pPr>
        <w:pStyle w:val="ab"/>
        <w:spacing w:line="240" w:lineRule="auto"/>
        <w:ind w:firstLine="567"/>
        <w:rPr>
          <w:sz w:val="24"/>
          <w:szCs w:val="24"/>
        </w:rPr>
      </w:pPr>
      <w:r w:rsidRPr="00D24FFE">
        <w:rPr>
          <w:sz w:val="24"/>
          <w:szCs w:val="24"/>
        </w:rPr>
        <w:t xml:space="preserve">При преобладании оценок «2 балла» – 70-100% делается вывод: «Обучающийся успешно осваивает метапредметные результаты». </w:t>
      </w:r>
    </w:p>
    <w:p w14:paraId="14A83F5F" w14:textId="77777777" w:rsidR="00234690" w:rsidRPr="00D24FFE" w:rsidRDefault="00234690" w:rsidP="0052053C">
      <w:pPr>
        <w:pStyle w:val="ab"/>
        <w:spacing w:line="240" w:lineRule="auto"/>
        <w:ind w:firstLine="567"/>
        <w:rPr>
          <w:sz w:val="24"/>
          <w:szCs w:val="24"/>
        </w:rPr>
      </w:pPr>
      <w:r w:rsidRPr="00D24FFE">
        <w:rPr>
          <w:sz w:val="24"/>
          <w:szCs w:val="24"/>
        </w:rPr>
        <w:t>При преобладании оценок «1 балл» - 70-100%, при условии 30-0% «2балла» делается вывод: «Обучающийся осваивает метапредметные результаты».</w:t>
      </w:r>
    </w:p>
    <w:p w14:paraId="1593D77C" w14:textId="77777777" w:rsidR="00234690" w:rsidRPr="00D24FFE" w:rsidRDefault="00234690" w:rsidP="0052053C">
      <w:pPr>
        <w:pStyle w:val="ab"/>
        <w:spacing w:line="240" w:lineRule="auto"/>
        <w:ind w:firstLine="567"/>
        <w:rPr>
          <w:sz w:val="24"/>
          <w:szCs w:val="24"/>
        </w:rPr>
      </w:pPr>
      <w:r w:rsidRPr="00D24FFE">
        <w:rPr>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63BE7DD2" w14:textId="77777777" w:rsidR="00234690" w:rsidRPr="00D24FFE" w:rsidRDefault="00234690" w:rsidP="0052053C">
      <w:pPr>
        <w:pStyle w:val="ab"/>
        <w:spacing w:line="240" w:lineRule="auto"/>
        <w:ind w:firstLine="567"/>
        <w:rPr>
          <w:sz w:val="24"/>
          <w:szCs w:val="24"/>
        </w:rPr>
      </w:pPr>
      <w:r w:rsidRPr="00D24FFE">
        <w:rPr>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1DEDCFF6" w14:textId="77777777" w:rsidR="00234690" w:rsidRPr="00D24FFE" w:rsidRDefault="00234690" w:rsidP="0052053C">
      <w:pPr>
        <w:pStyle w:val="ab"/>
        <w:spacing w:line="240" w:lineRule="auto"/>
        <w:ind w:firstLine="567"/>
        <w:rPr>
          <w:sz w:val="24"/>
          <w:szCs w:val="24"/>
        </w:rPr>
      </w:pPr>
      <w:r w:rsidRPr="00D24FFE">
        <w:rPr>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474FCEB5" w14:textId="77777777" w:rsidR="00234690" w:rsidRPr="0005483C" w:rsidRDefault="00234690" w:rsidP="0052053C">
      <w:pPr>
        <w:widowControl w:val="0"/>
        <w:spacing w:after="0" w:line="240" w:lineRule="auto"/>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Предметные результаты освоения ООП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5BB9D463" w14:textId="77777777" w:rsidR="00234690" w:rsidRPr="0005483C" w:rsidRDefault="00234690" w:rsidP="0052053C">
      <w:pPr>
        <w:widowControl w:val="0"/>
        <w:spacing w:after="0" w:line="240" w:lineRule="auto"/>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14:paraId="0315C39E" w14:textId="77777777" w:rsidR="00234690" w:rsidRPr="0005483C" w:rsidRDefault="00234690" w:rsidP="0052053C">
      <w:pPr>
        <w:widowControl w:val="0"/>
        <w:spacing w:after="0" w:line="240" w:lineRule="auto"/>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lastRenderedPageBreak/>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74FE3C38" w14:textId="77777777" w:rsidR="00234690" w:rsidRPr="0005483C" w:rsidRDefault="00234690" w:rsidP="0052053C">
      <w:pPr>
        <w:widowControl w:val="0"/>
        <w:spacing w:after="0" w:line="240" w:lineRule="auto"/>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5859168C" w14:textId="77777777" w:rsidR="00234690" w:rsidRPr="0005483C" w:rsidRDefault="00234690" w:rsidP="0052053C">
      <w:pPr>
        <w:widowControl w:val="0"/>
        <w:spacing w:after="0" w:line="240" w:lineRule="auto"/>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Особенности оценки по отдельному учебному предмету фиксируются в приложении к ООП СОО.</w:t>
      </w:r>
    </w:p>
    <w:p w14:paraId="6CC2E07C" w14:textId="77777777" w:rsidR="00234690" w:rsidRPr="00D24FFE" w:rsidRDefault="00234690" w:rsidP="00234690">
      <w:pPr>
        <w:pStyle w:val="ab"/>
        <w:spacing w:line="240" w:lineRule="auto"/>
        <w:ind w:firstLine="567"/>
        <w:jc w:val="center"/>
        <w:rPr>
          <w:b/>
          <w:bCs/>
          <w:sz w:val="24"/>
          <w:szCs w:val="24"/>
        </w:rPr>
      </w:pPr>
      <w:r w:rsidRPr="00D24FFE">
        <w:rPr>
          <w:b/>
          <w:bCs/>
          <w:sz w:val="24"/>
          <w:szCs w:val="24"/>
        </w:rPr>
        <w:t>Стартовая диагностика</w:t>
      </w:r>
    </w:p>
    <w:p w14:paraId="0B2AD6E8" w14:textId="77777777" w:rsidR="00234690" w:rsidRPr="00D24FFE" w:rsidRDefault="00234690" w:rsidP="00234690">
      <w:pPr>
        <w:pStyle w:val="ab"/>
        <w:spacing w:line="240" w:lineRule="auto"/>
        <w:ind w:firstLine="567"/>
        <w:rPr>
          <w:sz w:val="24"/>
          <w:szCs w:val="24"/>
        </w:rPr>
      </w:pPr>
      <w:r w:rsidRPr="00D24FFE">
        <w:rPr>
          <w:sz w:val="24"/>
          <w:szCs w:val="24"/>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14:paraId="05833E74" w14:textId="77777777" w:rsidR="00234690" w:rsidRPr="00D24FFE" w:rsidRDefault="00234690" w:rsidP="00234690">
      <w:pPr>
        <w:pStyle w:val="ab"/>
        <w:spacing w:line="240" w:lineRule="auto"/>
        <w:ind w:firstLine="567"/>
        <w:rPr>
          <w:sz w:val="24"/>
          <w:szCs w:val="24"/>
        </w:rPr>
      </w:pPr>
      <w:r w:rsidRPr="00D24FFE">
        <w:rPr>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16FF9626" w14:textId="77777777" w:rsidR="00234690" w:rsidRPr="00D24FFE" w:rsidRDefault="00234690" w:rsidP="00234690">
      <w:pPr>
        <w:pStyle w:val="ab"/>
        <w:spacing w:line="240" w:lineRule="auto"/>
        <w:ind w:firstLine="567"/>
        <w:rPr>
          <w:sz w:val="24"/>
          <w:szCs w:val="24"/>
        </w:rPr>
      </w:pPr>
      <w:r w:rsidRPr="00D24FFE">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62FF782" w14:textId="77777777" w:rsidR="00234690" w:rsidRPr="00D24FFE" w:rsidRDefault="00234690" w:rsidP="00234690">
      <w:pPr>
        <w:pStyle w:val="ab"/>
        <w:spacing w:line="240" w:lineRule="auto"/>
        <w:ind w:firstLine="567"/>
        <w:rPr>
          <w:sz w:val="24"/>
          <w:szCs w:val="24"/>
        </w:rPr>
      </w:pPr>
      <w:r w:rsidRPr="00D24FFE">
        <w:rPr>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59372FE9" w14:textId="77777777" w:rsidR="00234690" w:rsidRPr="00D24FFE" w:rsidRDefault="00234690" w:rsidP="00234690">
      <w:pPr>
        <w:pStyle w:val="ab"/>
        <w:spacing w:line="240" w:lineRule="auto"/>
        <w:ind w:firstLine="567"/>
        <w:jc w:val="center"/>
        <w:rPr>
          <w:b/>
          <w:bCs/>
          <w:sz w:val="24"/>
          <w:szCs w:val="24"/>
        </w:rPr>
      </w:pPr>
      <w:r w:rsidRPr="00D24FFE">
        <w:rPr>
          <w:b/>
          <w:bCs/>
          <w:sz w:val="24"/>
          <w:szCs w:val="24"/>
        </w:rPr>
        <w:t>Текущая оценка</w:t>
      </w:r>
    </w:p>
    <w:p w14:paraId="3535D6E3" w14:textId="77777777" w:rsidR="00234690" w:rsidRPr="00D24FFE" w:rsidRDefault="00234690" w:rsidP="00234690">
      <w:pPr>
        <w:pStyle w:val="ab"/>
        <w:spacing w:line="240" w:lineRule="auto"/>
        <w:ind w:firstLine="567"/>
        <w:rPr>
          <w:sz w:val="24"/>
          <w:szCs w:val="24"/>
        </w:rPr>
      </w:pPr>
      <w:r w:rsidRPr="00D24FFE">
        <w:rPr>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6D8182C0" w14:textId="77777777" w:rsidR="00234690" w:rsidRPr="00D24FFE" w:rsidRDefault="00234690" w:rsidP="00234690">
      <w:pPr>
        <w:pStyle w:val="ab"/>
        <w:spacing w:line="240" w:lineRule="auto"/>
        <w:ind w:firstLine="567"/>
        <w:rPr>
          <w:sz w:val="24"/>
          <w:szCs w:val="24"/>
        </w:rPr>
      </w:pPr>
      <w:r w:rsidRPr="00D24FFE">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C81FA1C" w14:textId="77777777" w:rsidR="00234690" w:rsidRPr="00D24FFE" w:rsidRDefault="00234690" w:rsidP="00234690">
      <w:pPr>
        <w:pStyle w:val="ab"/>
        <w:spacing w:line="240" w:lineRule="auto"/>
        <w:ind w:firstLine="567"/>
        <w:rPr>
          <w:sz w:val="24"/>
          <w:szCs w:val="24"/>
        </w:rPr>
      </w:pPr>
      <w:r w:rsidRPr="00D24FFE">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4164CF7A" w14:textId="77777777" w:rsidR="00234690" w:rsidRPr="00D24FFE" w:rsidRDefault="00234690" w:rsidP="00234690">
      <w:pPr>
        <w:pStyle w:val="ab"/>
        <w:spacing w:line="240" w:lineRule="auto"/>
        <w:ind w:firstLine="567"/>
        <w:rPr>
          <w:sz w:val="24"/>
          <w:szCs w:val="24"/>
        </w:rPr>
      </w:pPr>
      <w:r w:rsidRPr="00D24FFE">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537843DA" w14:textId="77777777" w:rsidR="00234690" w:rsidRPr="00D24FFE" w:rsidRDefault="00234690" w:rsidP="00234690">
      <w:pPr>
        <w:pStyle w:val="ab"/>
        <w:spacing w:line="240" w:lineRule="auto"/>
        <w:ind w:firstLine="567"/>
        <w:rPr>
          <w:sz w:val="24"/>
          <w:szCs w:val="24"/>
        </w:rPr>
      </w:pPr>
      <w:r w:rsidRPr="00D24FFE">
        <w:rPr>
          <w:sz w:val="24"/>
          <w:szCs w:val="24"/>
        </w:rPr>
        <w:t>Результаты текущей оценки являются основой для индивидуализации учебного процесса.</w:t>
      </w:r>
    </w:p>
    <w:p w14:paraId="47CFD571" w14:textId="77777777" w:rsidR="00234690" w:rsidRPr="00D24FFE" w:rsidRDefault="00234690" w:rsidP="00234690">
      <w:pPr>
        <w:pStyle w:val="ab"/>
        <w:spacing w:line="240" w:lineRule="auto"/>
        <w:ind w:firstLine="567"/>
        <w:jc w:val="center"/>
        <w:rPr>
          <w:b/>
          <w:bCs/>
          <w:sz w:val="24"/>
          <w:szCs w:val="24"/>
        </w:rPr>
      </w:pPr>
      <w:r w:rsidRPr="00D24FFE">
        <w:rPr>
          <w:b/>
          <w:bCs/>
          <w:sz w:val="24"/>
          <w:szCs w:val="24"/>
        </w:rPr>
        <w:t>Тематическая оценка</w:t>
      </w:r>
    </w:p>
    <w:p w14:paraId="0B3C2253" w14:textId="77777777" w:rsidR="00234690" w:rsidRPr="00D24FFE" w:rsidRDefault="00234690" w:rsidP="00234690">
      <w:pPr>
        <w:pStyle w:val="ab"/>
        <w:spacing w:line="240" w:lineRule="auto"/>
        <w:ind w:firstLine="567"/>
        <w:rPr>
          <w:sz w:val="24"/>
          <w:szCs w:val="24"/>
        </w:rPr>
      </w:pPr>
      <w:r w:rsidRPr="00D24FFE">
        <w:rPr>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1CFD8E90" w14:textId="77777777" w:rsidR="00234690" w:rsidRPr="00D24FFE" w:rsidRDefault="00234690" w:rsidP="00234690">
      <w:pPr>
        <w:pStyle w:val="ab"/>
        <w:spacing w:line="240" w:lineRule="auto"/>
        <w:ind w:firstLine="567"/>
        <w:rPr>
          <w:sz w:val="24"/>
          <w:szCs w:val="24"/>
        </w:rPr>
      </w:pPr>
      <w:r w:rsidRPr="00D24FFE">
        <w:rPr>
          <w:sz w:val="24"/>
          <w:szCs w:val="24"/>
        </w:rPr>
        <w:t>Внутренний мониторинг представляет собой следующие процедуры:</w:t>
      </w:r>
    </w:p>
    <w:p w14:paraId="4652FDEF" w14:textId="77777777" w:rsidR="00234690" w:rsidRPr="00D24FFE" w:rsidRDefault="00234690" w:rsidP="007F5DD6">
      <w:pPr>
        <w:pStyle w:val="ab"/>
        <w:numPr>
          <w:ilvl w:val="0"/>
          <w:numId w:val="13"/>
        </w:numPr>
        <w:spacing w:line="240" w:lineRule="auto"/>
        <w:ind w:left="567" w:hanging="567"/>
        <w:rPr>
          <w:sz w:val="24"/>
          <w:szCs w:val="24"/>
        </w:rPr>
      </w:pPr>
      <w:r w:rsidRPr="00D24FFE">
        <w:rPr>
          <w:sz w:val="24"/>
          <w:szCs w:val="24"/>
        </w:rPr>
        <w:t>стартовая диагностика;</w:t>
      </w:r>
    </w:p>
    <w:p w14:paraId="78E48892" w14:textId="77777777" w:rsidR="00234690" w:rsidRPr="00D24FFE" w:rsidRDefault="00234690" w:rsidP="007F5DD6">
      <w:pPr>
        <w:pStyle w:val="ab"/>
        <w:numPr>
          <w:ilvl w:val="0"/>
          <w:numId w:val="13"/>
        </w:numPr>
        <w:spacing w:line="240" w:lineRule="auto"/>
        <w:ind w:left="567" w:hanging="567"/>
        <w:rPr>
          <w:sz w:val="24"/>
          <w:szCs w:val="24"/>
        </w:rPr>
      </w:pPr>
      <w:r w:rsidRPr="00D24FFE">
        <w:rPr>
          <w:sz w:val="24"/>
          <w:szCs w:val="24"/>
        </w:rPr>
        <w:t>оценка уровня достижения предметных и метапредметных результатов;</w:t>
      </w:r>
    </w:p>
    <w:p w14:paraId="72584591" w14:textId="77777777" w:rsidR="00234690" w:rsidRPr="00D24FFE" w:rsidRDefault="00234690" w:rsidP="007F5DD6">
      <w:pPr>
        <w:pStyle w:val="ab"/>
        <w:numPr>
          <w:ilvl w:val="0"/>
          <w:numId w:val="13"/>
        </w:numPr>
        <w:spacing w:line="240" w:lineRule="auto"/>
        <w:ind w:left="567" w:hanging="567"/>
        <w:rPr>
          <w:sz w:val="24"/>
          <w:szCs w:val="24"/>
        </w:rPr>
      </w:pPr>
      <w:r w:rsidRPr="00D24FFE">
        <w:rPr>
          <w:sz w:val="24"/>
          <w:szCs w:val="24"/>
        </w:rPr>
        <w:t>оценка уровня функциональной грамотности;</w:t>
      </w:r>
    </w:p>
    <w:p w14:paraId="3F71C7AF" w14:textId="77777777" w:rsidR="00234690" w:rsidRPr="00D24FFE" w:rsidRDefault="00234690" w:rsidP="007F5DD6">
      <w:pPr>
        <w:pStyle w:val="ab"/>
        <w:numPr>
          <w:ilvl w:val="0"/>
          <w:numId w:val="13"/>
        </w:numPr>
        <w:spacing w:line="240" w:lineRule="auto"/>
        <w:ind w:left="567" w:hanging="567"/>
        <w:rPr>
          <w:sz w:val="24"/>
          <w:szCs w:val="24"/>
        </w:rPr>
      </w:pPr>
      <w:r w:rsidRPr="00D24FFE">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0B064FBB" w14:textId="77777777" w:rsidR="00234690" w:rsidRPr="00D24FFE" w:rsidRDefault="00234690" w:rsidP="00234690">
      <w:pPr>
        <w:pStyle w:val="ab"/>
        <w:spacing w:line="240" w:lineRule="auto"/>
        <w:ind w:firstLine="567"/>
        <w:rPr>
          <w:sz w:val="24"/>
          <w:szCs w:val="24"/>
        </w:rPr>
      </w:pPr>
      <w:r w:rsidRPr="00D24FFE">
        <w:rPr>
          <w:sz w:val="24"/>
          <w:szCs w:val="24"/>
        </w:rPr>
        <w:lastRenderedPageBreak/>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C2D7388" w14:textId="77777777" w:rsidR="00234690" w:rsidRPr="00D24FFE" w:rsidRDefault="00234690" w:rsidP="00234690">
      <w:pPr>
        <w:pStyle w:val="ab"/>
        <w:spacing w:line="240" w:lineRule="auto"/>
        <w:ind w:firstLine="567"/>
        <w:jc w:val="center"/>
        <w:rPr>
          <w:b/>
          <w:bCs/>
          <w:sz w:val="24"/>
          <w:szCs w:val="24"/>
        </w:rPr>
      </w:pPr>
      <w:r w:rsidRPr="00D24FFE">
        <w:rPr>
          <w:b/>
          <w:bCs/>
          <w:sz w:val="24"/>
          <w:szCs w:val="24"/>
        </w:rPr>
        <w:t>Процедуры оценки предметных результатов, в том числе комплексных (диагностических) работ</w:t>
      </w:r>
    </w:p>
    <w:p w14:paraId="46B5DD88" w14:textId="77777777" w:rsidR="00234690" w:rsidRPr="00D24FFE" w:rsidRDefault="00234690" w:rsidP="00234690">
      <w:pPr>
        <w:pStyle w:val="ab"/>
        <w:spacing w:line="240" w:lineRule="auto"/>
        <w:ind w:firstLine="567"/>
        <w:rPr>
          <w:sz w:val="24"/>
          <w:szCs w:val="24"/>
        </w:rPr>
      </w:pPr>
      <w:r w:rsidRPr="00D24FFE">
        <w:rPr>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D24FFE">
        <w:rPr>
          <w:sz w:val="24"/>
          <w:szCs w:val="24"/>
        </w:rPr>
        <w:softHyphen/>
        <w:t>мендаций как для текущей коррекции учебного процесса и его индивидуализации, так и для повышения квалификации учи</w:t>
      </w:r>
      <w:r w:rsidRPr="00D24FFE">
        <w:rPr>
          <w:sz w:val="24"/>
          <w:szCs w:val="24"/>
        </w:rPr>
        <w:softHyphen/>
        <w:t xml:space="preserve">теля. </w:t>
      </w:r>
    </w:p>
    <w:p w14:paraId="4A007BEE" w14:textId="77777777" w:rsidR="00234690" w:rsidRPr="00D24FFE" w:rsidRDefault="00234690" w:rsidP="00234690">
      <w:pPr>
        <w:pStyle w:val="ab"/>
        <w:spacing w:line="240" w:lineRule="auto"/>
        <w:ind w:firstLine="567"/>
        <w:rPr>
          <w:sz w:val="24"/>
          <w:szCs w:val="24"/>
        </w:rPr>
      </w:pPr>
      <w:r w:rsidRPr="00D24FFE">
        <w:rPr>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0F9F24EB" w14:textId="77777777" w:rsidR="00234690" w:rsidRPr="00D24FFE" w:rsidRDefault="00234690" w:rsidP="00234690">
      <w:pPr>
        <w:pStyle w:val="ab"/>
        <w:spacing w:line="240" w:lineRule="auto"/>
        <w:ind w:firstLine="567"/>
        <w:rPr>
          <w:sz w:val="24"/>
          <w:szCs w:val="24"/>
        </w:rPr>
      </w:pPr>
      <w:r w:rsidRPr="00D24FFE">
        <w:rPr>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6757FB79" w14:textId="77777777" w:rsidR="00234690" w:rsidRPr="00D24FFE" w:rsidRDefault="00234690" w:rsidP="00234690">
      <w:pPr>
        <w:pStyle w:val="ab"/>
        <w:spacing w:line="240" w:lineRule="auto"/>
        <w:ind w:firstLine="567"/>
        <w:rPr>
          <w:sz w:val="24"/>
          <w:szCs w:val="24"/>
        </w:rPr>
      </w:pPr>
      <w:r w:rsidRPr="00D24FFE">
        <w:rPr>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35574253" w14:textId="77777777" w:rsidR="00234690" w:rsidRPr="0052053C" w:rsidRDefault="00234690" w:rsidP="0052053C">
      <w:pPr>
        <w:pStyle w:val="ab"/>
        <w:spacing w:line="240" w:lineRule="auto"/>
        <w:ind w:firstLine="567"/>
        <w:rPr>
          <w:sz w:val="24"/>
          <w:szCs w:val="24"/>
        </w:rPr>
      </w:pPr>
      <w:r w:rsidRPr="00D24FFE">
        <w:rPr>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6F983D2C" w14:textId="77777777" w:rsidR="00234690" w:rsidRPr="00D24FFE" w:rsidRDefault="00234690" w:rsidP="00234690">
      <w:pPr>
        <w:pStyle w:val="ab"/>
        <w:spacing w:line="240" w:lineRule="auto"/>
        <w:ind w:firstLine="567"/>
        <w:jc w:val="center"/>
        <w:rPr>
          <w:b/>
          <w:bCs/>
          <w:sz w:val="24"/>
          <w:szCs w:val="24"/>
        </w:rPr>
      </w:pPr>
      <w:r w:rsidRPr="00D24FFE">
        <w:rPr>
          <w:b/>
          <w:bCs/>
          <w:sz w:val="24"/>
          <w:szCs w:val="24"/>
        </w:rPr>
        <w:t>Примерный перечень оценочных процедур</w:t>
      </w:r>
    </w:p>
    <w:p w14:paraId="3E6FA4B7" w14:textId="77777777" w:rsidR="00234690" w:rsidRPr="00D24FFE" w:rsidRDefault="00234690" w:rsidP="00234690">
      <w:pPr>
        <w:pStyle w:val="ab"/>
        <w:spacing w:line="240" w:lineRule="auto"/>
        <w:ind w:firstLine="567"/>
        <w:rPr>
          <w:sz w:val="24"/>
          <w:szCs w:val="24"/>
        </w:rPr>
      </w:pPr>
      <w:r w:rsidRPr="00D24FFE">
        <w:rPr>
          <w:sz w:val="24"/>
          <w:szCs w:val="24"/>
        </w:rPr>
        <w:t xml:space="preserve">На основе данного перечня ежегодно осуществляется актуализация.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1993"/>
        <w:gridCol w:w="1549"/>
        <w:gridCol w:w="1725"/>
        <w:gridCol w:w="1723"/>
      </w:tblGrid>
      <w:tr w:rsidR="00234690" w:rsidRPr="00D24FFE" w14:paraId="453CEE39" w14:textId="77777777" w:rsidTr="009004FA">
        <w:tc>
          <w:tcPr>
            <w:tcW w:w="1349" w:type="pct"/>
            <w:vMerge w:val="restart"/>
            <w:vAlign w:val="center"/>
          </w:tcPr>
          <w:p w14:paraId="5C0ED154" w14:textId="77777777" w:rsidR="00234690" w:rsidRPr="00D24FFE" w:rsidRDefault="00234690" w:rsidP="009004FA">
            <w:pPr>
              <w:pStyle w:val="ab"/>
              <w:spacing w:line="276" w:lineRule="auto"/>
              <w:ind w:firstLine="0"/>
              <w:rPr>
                <w:sz w:val="24"/>
                <w:szCs w:val="24"/>
              </w:rPr>
            </w:pPr>
            <w:r w:rsidRPr="00D24FFE">
              <w:rPr>
                <w:sz w:val="24"/>
                <w:szCs w:val="24"/>
              </w:rPr>
              <w:t>Направление деятельности</w:t>
            </w:r>
          </w:p>
        </w:tc>
        <w:tc>
          <w:tcPr>
            <w:tcW w:w="1041" w:type="pct"/>
            <w:vMerge w:val="restart"/>
            <w:vAlign w:val="center"/>
          </w:tcPr>
          <w:p w14:paraId="3F815CFB" w14:textId="77777777" w:rsidR="00234690" w:rsidRPr="00D24FFE" w:rsidRDefault="00234690" w:rsidP="009004FA">
            <w:pPr>
              <w:pStyle w:val="ab"/>
              <w:spacing w:line="276" w:lineRule="auto"/>
              <w:ind w:firstLine="0"/>
              <w:rPr>
                <w:sz w:val="24"/>
                <w:szCs w:val="24"/>
              </w:rPr>
            </w:pPr>
            <w:r w:rsidRPr="00D24FFE">
              <w:rPr>
                <w:sz w:val="24"/>
                <w:szCs w:val="24"/>
              </w:rPr>
              <w:t>Ответственный за проведение</w:t>
            </w:r>
          </w:p>
        </w:tc>
        <w:tc>
          <w:tcPr>
            <w:tcW w:w="809" w:type="pct"/>
            <w:vMerge w:val="restart"/>
            <w:vAlign w:val="center"/>
          </w:tcPr>
          <w:p w14:paraId="60D8DE60" w14:textId="77777777" w:rsidR="00234690" w:rsidRPr="00D24FFE" w:rsidRDefault="00234690" w:rsidP="009004FA">
            <w:pPr>
              <w:pStyle w:val="ab"/>
              <w:spacing w:line="276" w:lineRule="auto"/>
              <w:ind w:firstLine="0"/>
              <w:rPr>
                <w:sz w:val="24"/>
                <w:szCs w:val="24"/>
              </w:rPr>
            </w:pPr>
            <w:r w:rsidRPr="00D24FFE">
              <w:rPr>
                <w:sz w:val="24"/>
                <w:szCs w:val="24"/>
              </w:rPr>
              <w:t>Включение в единый график оценочных процедур</w:t>
            </w:r>
          </w:p>
        </w:tc>
        <w:tc>
          <w:tcPr>
            <w:tcW w:w="901" w:type="pct"/>
            <w:vAlign w:val="center"/>
          </w:tcPr>
          <w:p w14:paraId="7AD7F6DE" w14:textId="77777777" w:rsidR="00234690" w:rsidRPr="00D24FFE" w:rsidRDefault="00234690" w:rsidP="009004FA">
            <w:pPr>
              <w:pStyle w:val="ab"/>
              <w:spacing w:line="276" w:lineRule="auto"/>
              <w:rPr>
                <w:sz w:val="24"/>
                <w:szCs w:val="24"/>
              </w:rPr>
            </w:pPr>
            <w:r w:rsidRPr="00D24FFE">
              <w:rPr>
                <w:sz w:val="24"/>
                <w:szCs w:val="24"/>
              </w:rPr>
              <w:t>10 класс</w:t>
            </w:r>
          </w:p>
        </w:tc>
        <w:tc>
          <w:tcPr>
            <w:tcW w:w="900" w:type="pct"/>
            <w:vAlign w:val="center"/>
          </w:tcPr>
          <w:p w14:paraId="4A26955D" w14:textId="77777777" w:rsidR="00234690" w:rsidRPr="00D24FFE" w:rsidRDefault="00234690" w:rsidP="009004FA">
            <w:pPr>
              <w:pStyle w:val="ab"/>
              <w:spacing w:line="276" w:lineRule="auto"/>
              <w:rPr>
                <w:sz w:val="24"/>
                <w:szCs w:val="24"/>
              </w:rPr>
            </w:pPr>
            <w:r w:rsidRPr="00D24FFE">
              <w:rPr>
                <w:sz w:val="24"/>
                <w:szCs w:val="24"/>
              </w:rPr>
              <w:t>11 класс</w:t>
            </w:r>
          </w:p>
        </w:tc>
      </w:tr>
      <w:tr w:rsidR="00234690" w:rsidRPr="00D24FFE" w14:paraId="5EFB36A3" w14:textId="77777777" w:rsidTr="009004FA">
        <w:tc>
          <w:tcPr>
            <w:tcW w:w="1349" w:type="pct"/>
            <w:vMerge/>
            <w:vAlign w:val="center"/>
          </w:tcPr>
          <w:p w14:paraId="4D8BC797" w14:textId="77777777" w:rsidR="00234690" w:rsidRPr="00D24FFE" w:rsidRDefault="00234690" w:rsidP="009004FA">
            <w:pPr>
              <w:pStyle w:val="ab"/>
              <w:spacing w:line="276" w:lineRule="auto"/>
              <w:rPr>
                <w:sz w:val="24"/>
                <w:szCs w:val="24"/>
              </w:rPr>
            </w:pPr>
          </w:p>
        </w:tc>
        <w:tc>
          <w:tcPr>
            <w:tcW w:w="1041" w:type="pct"/>
            <w:vMerge/>
            <w:vAlign w:val="center"/>
          </w:tcPr>
          <w:p w14:paraId="0674BF41" w14:textId="77777777" w:rsidR="00234690" w:rsidRPr="00D24FFE" w:rsidRDefault="00234690" w:rsidP="009004FA">
            <w:pPr>
              <w:pStyle w:val="ab"/>
              <w:spacing w:line="276" w:lineRule="auto"/>
              <w:rPr>
                <w:sz w:val="24"/>
                <w:szCs w:val="24"/>
              </w:rPr>
            </w:pPr>
          </w:p>
        </w:tc>
        <w:tc>
          <w:tcPr>
            <w:tcW w:w="809" w:type="pct"/>
            <w:vMerge/>
            <w:vAlign w:val="center"/>
          </w:tcPr>
          <w:p w14:paraId="47D9DA75" w14:textId="77777777" w:rsidR="00234690" w:rsidRPr="00D24FFE" w:rsidRDefault="00234690" w:rsidP="009004FA">
            <w:pPr>
              <w:pStyle w:val="ab"/>
              <w:spacing w:line="276" w:lineRule="auto"/>
              <w:rPr>
                <w:sz w:val="24"/>
                <w:szCs w:val="24"/>
              </w:rPr>
            </w:pPr>
          </w:p>
        </w:tc>
        <w:tc>
          <w:tcPr>
            <w:tcW w:w="1801" w:type="pct"/>
            <w:gridSpan w:val="2"/>
            <w:vAlign w:val="center"/>
          </w:tcPr>
          <w:p w14:paraId="0B9E9D0A" w14:textId="77777777" w:rsidR="00234690" w:rsidRPr="00D24FFE" w:rsidRDefault="00234690" w:rsidP="009004FA">
            <w:pPr>
              <w:pStyle w:val="ab"/>
              <w:spacing w:line="276" w:lineRule="auto"/>
              <w:ind w:firstLine="0"/>
              <w:rPr>
                <w:sz w:val="24"/>
                <w:szCs w:val="24"/>
              </w:rPr>
            </w:pPr>
            <w:r w:rsidRPr="00D24FFE">
              <w:rPr>
                <w:sz w:val="24"/>
                <w:szCs w:val="24"/>
              </w:rPr>
              <w:t>Примерные формы и сроки проведения</w:t>
            </w:r>
          </w:p>
        </w:tc>
      </w:tr>
      <w:tr w:rsidR="00234690" w:rsidRPr="00D24FFE" w14:paraId="52B924F2" w14:textId="77777777" w:rsidTr="009004FA">
        <w:tc>
          <w:tcPr>
            <w:tcW w:w="1349" w:type="pct"/>
          </w:tcPr>
          <w:p w14:paraId="666BF948" w14:textId="77777777" w:rsidR="00234690" w:rsidRPr="00D24FFE" w:rsidRDefault="00234690" w:rsidP="009004FA">
            <w:pPr>
              <w:pStyle w:val="ab"/>
              <w:spacing w:line="276" w:lineRule="auto"/>
              <w:ind w:firstLine="0"/>
              <w:rPr>
                <w:sz w:val="24"/>
                <w:szCs w:val="24"/>
              </w:rPr>
            </w:pPr>
            <w:r w:rsidRPr="00D24FFE">
              <w:rPr>
                <w:sz w:val="24"/>
                <w:szCs w:val="24"/>
              </w:rPr>
              <w:t>Стартовая педагогическая диагностика</w:t>
            </w:r>
          </w:p>
          <w:p w14:paraId="574738D7" w14:textId="77777777" w:rsidR="00234690" w:rsidRPr="00D24FFE" w:rsidRDefault="00234690" w:rsidP="009004FA">
            <w:pPr>
              <w:pStyle w:val="ab"/>
              <w:spacing w:line="276" w:lineRule="auto"/>
              <w:ind w:firstLine="0"/>
              <w:rPr>
                <w:sz w:val="24"/>
                <w:szCs w:val="24"/>
              </w:rPr>
            </w:pPr>
            <w:r w:rsidRPr="00D24FFE">
              <w:rPr>
                <w:sz w:val="24"/>
                <w:szCs w:val="24"/>
              </w:rPr>
              <w:t>(работы по основным предметам)</w:t>
            </w:r>
          </w:p>
        </w:tc>
        <w:tc>
          <w:tcPr>
            <w:tcW w:w="1041" w:type="pct"/>
          </w:tcPr>
          <w:p w14:paraId="625C6958" w14:textId="77777777" w:rsidR="00234690" w:rsidRDefault="00234690" w:rsidP="0052053C">
            <w:pPr>
              <w:pStyle w:val="ab"/>
              <w:spacing w:line="276" w:lineRule="auto"/>
              <w:ind w:firstLine="0"/>
              <w:rPr>
                <w:sz w:val="24"/>
                <w:szCs w:val="24"/>
              </w:rPr>
            </w:pPr>
            <w:r w:rsidRPr="00D24FFE">
              <w:rPr>
                <w:sz w:val="24"/>
                <w:szCs w:val="24"/>
              </w:rPr>
              <w:t>Адм</w:t>
            </w:r>
            <w:r w:rsidR="0052053C">
              <w:rPr>
                <w:sz w:val="24"/>
                <w:szCs w:val="24"/>
              </w:rPr>
              <w:t>инистрация</w:t>
            </w:r>
          </w:p>
          <w:p w14:paraId="0E423BA0" w14:textId="77777777" w:rsidR="0052053C" w:rsidRPr="00D24FFE" w:rsidRDefault="0052053C" w:rsidP="0052053C">
            <w:pPr>
              <w:pStyle w:val="ab"/>
              <w:spacing w:line="276" w:lineRule="auto"/>
              <w:ind w:firstLine="0"/>
              <w:rPr>
                <w:sz w:val="24"/>
                <w:szCs w:val="24"/>
              </w:rPr>
            </w:pPr>
            <w:r>
              <w:rPr>
                <w:sz w:val="24"/>
                <w:szCs w:val="24"/>
              </w:rPr>
              <w:t>школы</w:t>
            </w:r>
          </w:p>
        </w:tc>
        <w:tc>
          <w:tcPr>
            <w:tcW w:w="809" w:type="pct"/>
          </w:tcPr>
          <w:p w14:paraId="1DF616C2" w14:textId="77777777" w:rsidR="00234690" w:rsidRPr="00D24FFE" w:rsidRDefault="00234690" w:rsidP="009004FA">
            <w:pPr>
              <w:pStyle w:val="ab"/>
              <w:spacing w:line="276" w:lineRule="auto"/>
              <w:rPr>
                <w:sz w:val="24"/>
                <w:szCs w:val="24"/>
              </w:rPr>
            </w:pPr>
            <w:r w:rsidRPr="00D24FFE">
              <w:rPr>
                <w:sz w:val="24"/>
                <w:szCs w:val="24"/>
              </w:rPr>
              <w:t>+</w:t>
            </w:r>
          </w:p>
        </w:tc>
        <w:tc>
          <w:tcPr>
            <w:tcW w:w="901" w:type="pct"/>
          </w:tcPr>
          <w:p w14:paraId="04D3DBB5" w14:textId="77777777" w:rsidR="00234690" w:rsidRPr="00D24FFE" w:rsidRDefault="00234690" w:rsidP="009004FA">
            <w:pPr>
              <w:pStyle w:val="ab"/>
              <w:spacing w:line="276" w:lineRule="auto"/>
              <w:ind w:firstLine="0"/>
              <w:rPr>
                <w:sz w:val="24"/>
                <w:szCs w:val="24"/>
              </w:rPr>
            </w:pPr>
            <w:r w:rsidRPr="00D24FFE">
              <w:rPr>
                <w:sz w:val="24"/>
                <w:szCs w:val="24"/>
              </w:rPr>
              <w:t>Сентябрь</w:t>
            </w:r>
          </w:p>
          <w:p w14:paraId="4EA07051" w14:textId="77777777" w:rsidR="00234690" w:rsidRPr="00D24FFE" w:rsidRDefault="00234690" w:rsidP="009004FA">
            <w:pPr>
              <w:pStyle w:val="ab"/>
              <w:spacing w:line="276" w:lineRule="auto"/>
              <w:rPr>
                <w:sz w:val="24"/>
                <w:szCs w:val="24"/>
              </w:rPr>
            </w:pPr>
          </w:p>
          <w:p w14:paraId="7C01AACA" w14:textId="77777777" w:rsidR="00234690" w:rsidRPr="00D24FFE" w:rsidRDefault="00234690" w:rsidP="009004FA">
            <w:pPr>
              <w:pStyle w:val="ab"/>
              <w:spacing w:line="276" w:lineRule="auto"/>
              <w:ind w:firstLine="0"/>
              <w:rPr>
                <w:sz w:val="24"/>
                <w:szCs w:val="24"/>
              </w:rPr>
            </w:pPr>
            <w:r w:rsidRPr="00D24FFE">
              <w:rPr>
                <w:sz w:val="24"/>
                <w:szCs w:val="24"/>
              </w:rPr>
              <w:t>Русский язык, математика, предметы по выбору сдачи ГИА</w:t>
            </w:r>
          </w:p>
        </w:tc>
        <w:tc>
          <w:tcPr>
            <w:tcW w:w="900" w:type="pct"/>
          </w:tcPr>
          <w:p w14:paraId="6701FFA4" w14:textId="77777777" w:rsidR="00234690" w:rsidRPr="00D24FFE" w:rsidRDefault="00234690" w:rsidP="009004FA">
            <w:pPr>
              <w:pStyle w:val="ab"/>
              <w:spacing w:line="276" w:lineRule="auto"/>
              <w:rPr>
                <w:sz w:val="24"/>
                <w:szCs w:val="24"/>
              </w:rPr>
            </w:pPr>
          </w:p>
        </w:tc>
      </w:tr>
      <w:tr w:rsidR="00234690" w:rsidRPr="00D24FFE" w14:paraId="5B5BCC9E" w14:textId="77777777" w:rsidTr="009004FA">
        <w:tc>
          <w:tcPr>
            <w:tcW w:w="1349" w:type="pct"/>
          </w:tcPr>
          <w:p w14:paraId="23CB471C" w14:textId="77777777" w:rsidR="00234690" w:rsidRPr="00D24FFE" w:rsidRDefault="00234690" w:rsidP="009004FA">
            <w:pPr>
              <w:pStyle w:val="ab"/>
              <w:spacing w:line="276" w:lineRule="auto"/>
              <w:ind w:firstLine="0"/>
              <w:rPr>
                <w:sz w:val="24"/>
                <w:szCs w:val="24"/>
              </w:rPr>
            </w:pPr>
            <w:r w:rsidRPr="00D24FFE">
              <w:rPr>
                <w:sz w:val="24"/>
                <w:szCs w:val="24"/>
              </w:rPr>
              <w:t>Стартовая педагогическая диагностика (входная к.р.) по инициативе учителя</w:t>
            </w:r>
          </w:p>
        </w:tc>
        <w:tc>
          <w:tcPr>
            <w:tcW w:w="1041" w:type="pct"/>
          </w:tcPr>
          <w:p w14:paraId="4873C5ED" w14:textId="77777777" w:rsidR="00234690" w:rsidRPr="00D24FFE" w:rsidRDefault="00234690" w:rsidP="005B037A">
            <w:pPr>
              <w:pStyle w:val="ab"/>
              <w:spacing w:line="276" w:lineRule="auto"/>
              <w:ind w:firstLine="0"/>
              <w:rPr>
                <w:sz w:val="24"/>
                <w:szCs w:val="24"/>
              </w:rPr>
            </w:pPr>
            <w:r w:rsidRPr="00D24FFE">
              <w:rPr>
                <w:sz w:val="24"/>
                <w:szCs w:val="24"/>
              </w:rPr>
              <w:t>Учитель</w:t>
            </w:r>
          </w:p>
        </w:tc>
        <w:tc>
          <w:tcPr>
            <w:tcW w:w="809" w:type="pct"/>
          </w:tcPr>
          <w:p w14:paraId="1C7CFD40" w14:textId="77777777" w:rsidR="00234690" w:rsidRPr="00D24FFE" w:rsidRDefault="00234690" w:rsidP="009004FA">
            <w:pPr>
              <w:pStyle w:val="ab"/>
              <w:spacing w:line="276" w:lineRule="auto"/>
              <w:rPr>
                <w:sz w:val="24"/>
                <w:szCs w:val="24"/>
              </w:rPr>
            </w:pPr>
            <w:r w:rsidRPr="00D24FFE">
              <w:rPr>
                <w:sz w:val="24"/>
                <w:szCs w:val="24"/>
              </w:rPr>
              <w:t>-</w:t>
            </w:r>
          </w:p>
          <w:p w14:paraId="020C462A" w14:textId="77777777" w:rsidR="00234690" w:rsidRPr="00D24FFE" w:rsidRDefault="00234690" w:rsidP="009004FA">
            <w:pPr>
              <w:pStyle w:val="ab"/>
              <w:spacing w:line="276" w:lineRule="auto"/>
              <w:rPr>
                <w:sz w:val="24"/>
                <w:szCs w:val="24"/>
              </w:rPr>
            </w:pPr>
          </w:p>
        </w:tc>
        <w:tc>
          <w:tcPr>
            <w:tcW w:w="901" w:type="pct"/>
          </w:tcPr>
          <w:p w14:paraId="2BEC586E" w14:textId="77777777" w:rsidR="00234690" w:rsidRPr="00D24FFE" w:rsidRDefault="00234690" w:rsidP="009004FA">
            <w:pPr>
              <w:pStyle w:val="ab"/>
              <w:spacing w:line="276" w:lineRule="auto"/>
              <w:rPr>
                <w:sz w:val="24"/>
                <w:szCs w:val="24"/>
              </w:rPr>
            </w:pPr>
          </w:p>
        </w:tc>
        <w:tc>
          <w:tcPr>
            <w:tcW w:w="900" w:type="pct"/>
          </w:tcPr>
          <w:p w14:paraId="25093D05" w14:textId="77777777" w:rsidR="00234690" w:rsidRPr="00D24FFE" w:rsidRDefault="00234690" w:rsidP="005B037A">
            <w:pPr>
              <w:pStyle w:val="ab"/>
              <w:spacing w:line="276" w:lineRule="auto"/>
              <w:ind w:firstLine="0"/>
              <w:rPr>
                <w:sz w:val="24"/>
                <w:szCs w:val="24"/>
              </w:rPr>
            </w:pPr>
            <w:r w:rsidRPr="00D24FFE">
              <w:rPr>
                <w:sz w:val="24"/>
                <w:szCs w:val="24"/>
              </w:rPr>
              <w:t xml:space="preserve">Сентябрь </w:t>
            </w:r>
          </w:p>
          <w:p w14:paraId="6E76B71D" w14:textId="77777777" w:rsidR="00234690" w:rsidRPr="00D24FFE" w:rsidRDefault="00234690" w:rsidP="009004FA">
            <w:pPr>
              <w:pStyle w:val="ab"/>
              <w:spacing w:line="276" w:lineRule="auto"/>
              <w:rPr>
                <w:sz w:val="24"/>
                <w:szCs w:val="24"/>
              </w:rPr>
            </w:pPr>
          </w:p>
        </w:tc>
      </w:tr>
      <w:tr w:rsidR="00234690" w:rsidRPr="00D24FFE" w14:paraId="2AEA9770" w14:textId="77777777" w:rsidTr="009004FA">
        <w:tc>
          <w:tcPr>
            <w:tcW w:w="1349" w:type="pct"/>
          </w:tcPr>
          <w:p w14:paraId="6BC5B79E" w14:textId="77777777" w:rsidR="00234690" w:rsidRPr="00D24FFE" w:rsidRDefault="00234690" w:rsidP="009004FA">
            <w:pPr>
              <w:pStyle w:val="ab"/>
              <w:spacing w:line="276" w:lineRule="auto"/>
              <w:ind w:firstLine="0"/>
              <w:rPr>
                <w:sz w:val="24"/>
                <w:szCs w:val="24"/>
              </w:rPr>
            </w:pPr>
            <w:r w:rsidRPr="00D24FFE">
              <w:rPr>
                <w:sz w:val="24"/>
                <w:szCs w:val="24"/>
              </w:rPr>
              <w:lastRenderedPageBreak/>
              <w:t>Текущий контроль</w:t>
            </w:r>
          </w:p>
        </w:tc>
        <w:tc>
          <w:tcPr>
            <w:tcW w:w="1041" w:type="pct"/>
          </w:tcPr>
          <w:p w14:paraId="1B2209A8" w14:textId="77777777" w:rsidR="00234690" w:rsidRPr="00D24FFE" w:rsidRDefault="00234690" w:rsidP="009004FA">
            <w:pPr>
              <w:pStyle w:val="ab"/>
              <w:spacing w:line="276" w:lineRule="auto"/>
              <w:rPr>
                <w:sz w:val="24"/>
                <w:szCs w:val="24"/>
              </w:rPr>
            </w:pPr>
            <w:r w:rsidRPr="00D24FFE">
              <w:rPr>
                <w:sz w:val="24"/>
                <w:szCs w:val="24"/>
              </w:rPr>
              <w:t>Учитель</w:t>
            </w:r>
          </w:p>
        </w:tc>
        <w:tc>
          <w:tcPr>
            <w:tcW w:w="809" w:type="pct"/>
          </w:tcPr>
          <w:p w14:paraId="03D9432F" w14:textId="77777777" w:rsidR="00234690" w:rsidRPr="00D24FFE" w:rsidRDefault="00234690" w:rsidP="009004FA">
            <w:pPr>
              <w:pStyle w:val="ab"/>
              <w:spacing w:line="276" w:lineRule="auto"/>
              <w:rPr>
                <w:sz w:val="24"/>
                <w:szCs w:val="24"/>
              </w:rPr>
            </w:pPr>
            <w:r w:rsidRPr="00D24FFE">
              <w:rPr>
                <w:sz w:val="24"/>
                <w:szCs w:val="24"/>
              </w:rPr>
              <w:t>-</w:t>
            </w:r>
          </w:p>
        </w:tc>
        <w:tc>
          <w:tcPr>
            <w:tcW w:w="901" w:type="pct"/>
          </w:tcPr>
          <w:p w14:paraId="40F30AB0" w14:textId="77777777" w:rsidR="00234690" w:rsidRPr="00D24FFE" w:rsidRDefault="00234690" w:rsidP="009004FA">
            <w:pPr>
              <w:pStyle w:val="ab"/>
              <w:spacing w:line="276" w:lineRule="auto"/>
              <w:ind w:firstLine="0"/>
              <w:rPr>
                <w:sz w:val="24"/>
                <w:szCs w:val="24"/>
              </w:rPr>
            </w:pPr>
            <w:r w:rsidRPr="00D24FFE">
              <w:rPr>
                <w:sz w:val="24"/>
                <w:szCs w:val="24"/>
              </w:rPr>
              <w:t>Ежедневно по всем предметам</w:t>
            </w:r>
          </w:p>
        </w:tc>
        <w:tc>
          <w:tcPr>
            <w:tcW w:w="900" w:type="pct"/>
          </w:tcPr>
          <w:p w14:paraId="46EDC6A6" w14:textId="77777777" w:rsidR="00234690" w:rsidRPr="00D24FFE" w:rsidRDefault="00234690" w:rsidP="009004FA">
            <w:pPr>
              <w:pStyle w:val="ab"/>
              <w:spacing w:line="276" w:lineRule="auto"/>
              <w:ind w:firstLine="0"/>
              <w:rPr>
                <w:sz w:val="24"/>
                <w:szCs w:val="24"/>
              </w:rPr>
            </w:pPr>
            <w:r w:rsidRPr="00D24FFE">
              <w:rPr>
                <w:sz w:val="24"/>
                <w:szCs w:val="24"/>
              </w:rPr>
              <w:t>Ежедневно по всем предметам</w:t>
            </w:r>
          </w:p>
        </w:tc>
      </w:tr>
      <w:tr w:rsidR="00234690" w:rsidRPr="00D24FFE" w14:paraId="65EBC196" w14:textId="77777777" w:rsidTr="009004FA">
        <w:tc>
          <w:tcPr>
            <w:tcW w:w="1349" w:type="pct"/>
          </w:tcPr>
          <w:p w14:paraId="04C061F5" w14:textId="77777777" w:rsidR="00234690" w:rsidRPr="00D24FFE" w:rsidRDefault="00234690" w:rsidP="009004FA">
            <w:pPr>
              <w:pStyle w:val="ab"/>
              <w:spacing w:line="276" w:lineRule="auto"/>
              <w:ind w:firstLine="0"/>
              <w:rPr>
                <w:sz w:val="24"/>
                <w:szCs w:val="24"/>
              </w:rPr>
            </w:pPr>
            <w:r w:rsidRPr="00D24FFE">
              <w:rPr>
                <w:sz w:val="24"/>
                <w:szCs w:val="24"/>
              </w:rPr>
              <w:t>Тематический контроль</w:t>
            </w:r>
          </w:p>
        </w:tc>
        <w:tc>
          <w:tcPr>
            <w:tcW w:w="1041" w:type="pct"/>
          </w:tcPr>
          <w:p w14:paraId="637AA54E" w14:textId="77777777" w:rsidR="00234690" w:rsidRPr="00D24FFE" w:rsidRDefault="00234690" w:rsidP="009004FA">
            <w:pPr>
              <w:pStyle w:val="ab"/>
              <w:spacing w:line="276" w:lineRule="auto"/>
              <w:rPr>
                <w:sz w:val="24"/>
                <w:szCs w:val="24"/>
              </w:rPr>
            </w:pPr>
            <w:r w:rsidRPr="00D24FFE">
              <w:rPr>
                <w:sz w:val="24"/>
                <w:szCs w:val="24"/>
              </w:rPr>
              <w:t>Учитель</w:t>
            </w:r>
          </w:p>
        </w:tc>
        <w:tc>
          <w:tcPr>
            <w:tcW w:w="809" w:type="pct"/>
          </w:tcPr>
          <w:p w14:paraId="73248F1A" w14:textId="77777777" w:rsidR="00234690" w:rsidRPr="00D24FFE" w:rsidRDefault="00234690" w:rsidP="009004FA">
            <w:pPr>
              <w:pStyle w:val="ab"/>
              <w:spacing w:line="276" w:lineRule="auto"/>
              <w:rPr>
                <w:sz w:val="24"/>
                <w:szCs w:val="24"/>
              </w:rPr>
            </w:pPr>
            <w:r w:rsidRPr="00D24FFE">
              <w:rPr>
                <w:sz w:val="24"/>
                <w:szCs w:val="24"/>
              </w:rPr>
              <w:t>-</w:t>
            </w:r>
          </w:p>
          <w:p w14:paraId="5C92DC9E" w14:textId="77777777" w:rsidR="00234690" w:rsidRPr="00D24FFE" w:rsidRDefault="00234690" w:rsidP="009004FA">
            <w:pPr>
              <w:pStyle w:val="ab"/>
              <w:spacing w:line="276" w:lineRule="auto"/>
              <w:rPr>
                <w:sz w:val="24"/>
                <w:szCs w:val="24"/>
              </w:rPr>
            </w:pPr>
          </w:p>
        </w:tc>
        <w:tc>
          <w:tcPr>
            <w:tcW w:w="901" w:type="pct"/>
          </w:tcPr>
          <w:p w14:paraId="09268320" w14:textId="77777777" w:rsidR="00234690" w:rsidRPr="00D24FFE" w:rsidRDefault="00234690" w:rsidP="009004FA">
            <w:pPr>
              <w:pStyle w:val="ab"/>
              <w:spacing w:line="276" w:lineRule="auto"/>
              <w:ind w:firstLine="0"/>
              <w:rPr>
                <w:sz w:val="24"/>
                <w:szCs w:val="24"/>
              </w:rPr>
            </w:pPr>
            <w:r w:rsidRPr="00D24FFE">
              <w:rPr>
                <w:sz w:val="24"/>
                <w:szCs w:val="24"/>
              </w:rPr>
              <w:t>В соответствии с КТП и РП</w:t>
            </w:r>
          </w:p>
        </w:tc>
        <w:tc>
          <w:tcPr>
            <w:tcW w:w="900" w:type="pct"/>
          </w:tcPr>
          <w:p w14:paraId="2581216B" w14:textId="77777777" w:rsidR="00234690" w:rsidRPr="00D24FFE" w:rsidRDefault="00234690" w:rsidP="009004FA">
            <w:pPr>
              <w:pStyle w:val="ab"/>
              <w:spacing w:line="276" w:lineRule="auto"/>
              <w:ind w:firstLine="0"/>
              <w:rPr>
                <w:sz w:val="24"/>
                <w:szCs w:val="24"/>
              </w:rPr>
            </w:pPr>
            <w:r w:rsidRPr="00D24FFE">
              <w:rPr>
                <w:sz w:val="24"/>
                <w:szCs w:val="24"/>
              </w:rPr>
              <w:t>В соответствии с КТП и РП</w:t>
            </w:r>
          </w:p>
        </w:tc>
      </w:tr>
      <w:tr w:rsidR="00234690" w:rsidRPr="00D24FFE" w14:paraId="36034979" w14:textId="77777777" w:rsidTr="009004FA">
        <w:tc>
          <w:tcPr>
            <w:tcW w:w="1349" w:type="pct"/>
          </w:tcPr>
          <w:p w14:paraId="206E8EC8" w14:textId="77777777" w:rsidR="00234690" w:rsidRPr="00D24FFE" w:rsidRDefault="00234690" w:rsidP="009004FA">
            <w:pPr>
              <w:pStyle w:val="ab"/>
              <w:spacing w:line="276" w:lineRule="auto"/>
              <w:ind w:firstLine="0"/>
              <w:rPr>
                <w:sz w:val="24"/>
                <w:szCs w:val="24"/>
              </w:rPr>
            </w:pPr>
            <w:r w:rsidRPr="00D24FFE">
              <w:rPr>
                <w:sz w:val="24"/>
                <w:szCs w:val="24"/>
              </w:rPr>
              <w:t xml:space="preserve">ВШК </w:t>
            </w:r>
          </w:p>
          <w:p w14:paraId="4C6848BA" w14:textId="77777777" w:rsidR="00234690" w:rsidRPr="00D24FFE" w:rsidRDefault="00234690" w:rsidP="009004FA">
            <w:pPr>
              <w:pStyle w:val="ab"/>
              <w:spacing w:line="276" w:lineRule="auto"/>
              <w:ind w:firstLine="0"/>
              <w:rPr>
                <w:sz w:val="24"/>
                <w:szCs w:val="24"/>
              </w:rPr>
            </w:pPr>
            <w:r w:rsidRPr="00D24FFE">
              <w:rPr>
                <w:sz w:val="24"/>
                <w:szCs w:val="24"/>
              </w:rPr>
              <w:t>Оценка предметных результатов.</w:t>
            </w:r>
          </w:p>
          <w:p w14:paraId="57BAD8A4" w14:textId="77777777" w:rsidR="00234690" w:rsidRPr="00D24FFE" w:rsidRDefault="00234690" w:rsidP="009004FA">
            <w:pPr>
              <w:pStyle w:val="ab"/>
              <w:spacing w:line="276" w:lineRule="auto"/>
              <w:ind w:firstLine="0"/>
              <w:rPr>
                <w:sz w:val="24"/>
                <w:szCs w:val="24"/>
              </w:rPr>
            </w:pPr>
            <w:r w:rsidRPr="00D24FFE">
              <w:rPr>
                <w:sz w:val="24"/>
                <w:szCs w:val="24"/>
              </w:rPr>
              <w:t>Диагностические работы (Административная к.р.)</w:t>
            </w:r>
          </w:p>
        </w:tc>
        <w:tc>
          <w:tcPr>
            <w:tcW w:w="1041" w:type="pct"/>
          </w:tcPr>
          <w:p w14:paraId="3615F9F3" w14:textId="77777777" w:rsidR="005B037A" w:rsidRDefault="005B037A" w:rsidP="005B037A">
            <w:pPr>
              <w:pStyle w:val="ab"/>
              <w:spacing w:line="276" w:lineRule="auto"/>
              <w:ind w:firstLine="0"/>
              <w:rPr>
                <w:sz w:val="24"/>
                <w:szCs w:val="24"/>
              </w:rPr>
            </w:pPr>
            <w:r w:rsidRPr="00D24FFE">
              <w:rPr>
                <w:sz w:val="24"/>
                <w:szCs w:val="24"/>
              </w:rPr>
              <w:t>Адм</w:t>
            </w:r>
            <w:r>
              <w:rPr>
                <w:sz w:val="24"/>
                <w:szCs w:val="24"/>
              </w:rPr>
              <w:t>инистрация</w:t>
            </w:r>
          </w:p>
          <w:p w14:paraId="0422A81D" w14:textId="77777777" w:rsidR="00234690" w:rsidRPr="00D24FFE" w:rsidRDefault="005B037A" w:rsidP="005B037A">
            <w:pPr>
              <w:pStyle w:val="ab"/>
              <w:spacing w:line="276" w:lineRule="auto"/>
              <w:ind w:firstLine="0"/>
              <w:rPr>
                <w:sz w:val="24"/>
                <w:szCs w:val="24"/>
              </w:rPr>
            </w:pPr>
            <w:r>
              <w:rPr>
                <w:sz w:val="24"/>
                <w:szCs w:val="24"/>
              </w:rPr>
              <w:t>школы</w:t>
            </w:r>
          </w:p>
        </w:tc>
        <w:tc>
          <w:tcPr>
            <w:tcW w:w="809" w:type="pct"/>
          </w:tcPr>
          <w:p w14:paraId="409802ED" w14:textId="77777777" w:rsidR="00234690" w:rsidRPr="00D24FFE" w:rsidRDefault="00234690" w:rsidP="009004FA">
            <w:pPr>
              <w:pStyle w:val="ab"/>
              <w:spacing w:line="276" w:lineRule="auto"/>
              <w:rPr>
                <w:sz w:val="24"/>
                <w:szCs w:val="24"/>
              </w:rPr>
            </w:pPr>
            <w:r w:rsidRPr="00D24FFE">
              <w:rPr>
                <w:sz w:val="24"/>
                <w:szCs w:val="24"/>
              </w:rPr>
              <w:t>+</w:t>
            </w:r>
          </w:p>
        </w:tc>
        <w:tc>
          <w:tcPr>
            <w:tcW w:w="901" w:type="pct"/>
          </w:tcPr>
          <w:p w14:paraId="22B52640" w14:textId="77777777" w:rsidR="00234690" w:rsidRPr="00D24FFE" w:rsidRDefault="00234690" w:rsidP="009004FA">
            <w:pPr>
              <w:pStyle w:val="ab"/>
              <w:spacing w:line="276" w:lineRule="auto"/>
              <w:ind w:firstLine="0"/>
              <w:rPr>
                <w:sz w:val="24"/>
                <w:szCs w:val="24"/>
              </w:rPr>
            </w:pPr>
            <w:r w:rsidRPr="00D24FFE">
              <w:rPr>
                <w:sz w:val="24"/>
                <w:szCs w:val="24"/>
              </w:rPr>
              <w:t>Декабрь, март</w:t>
            </w:r>
          </w:p>
          <w:p w14:paraId="1A892B29" w14:textId="77777777" w:rsidR="00234690" w:rsidRPr="00D24FFE" w:rsidRDefault="00234690" w:rsidP="009004FA">
            <w:pPr>
              <w:pStyle w:val="ab"/>
              <w:spacing w:line="276" w:lineRule="auto"/>
              <w:ind w:firstLine="0"/>
              <w:rPr>
                <w:sz w:val="24"/>
                <w:szCs w:val="24"/>
              </w:rPr>
            </w:pPr>
            <w:r w:rsidRPr="00D24FFE">
              <w:rPr>
                <w:sz w:val="24"/>
                <w:szCs w:val="24"/>
              </w:rPr>
              <w:t xml:space="preserve">предметы по решению педсовета </w:t>
            </w:r>
          </w:p>
        </w:tc>
        <w:tc>
          <w:tcPr>
            <w:tcW w:w="900" w:type="pct"/>
          </w:tcPr>
          <w:p w14:paraId="1B49896E" w14:textId="77777777" w:rsidR="00234690" w:rsidRPr="00D24FFE" w:rsidRDefault="00234690" w:rsidP="009004FA">
            <w:pPr>
              <w:pStyle w:val="ab"/>
              <w:spacing w:line="276" w:lineRule="auto"/>
              <w:ind w:firstLine="0"/>
              <w:rPr>
                <w:sz w:val="24"/>
                <w:szCs w:val="24"/>
              </w:rPr>
            </w:pPr>
            <w:r w:rsidRPr="00D24FFE">
              <w:rPr>
                <w:sz w:val="24"/>
                <w:szCs w:val="24"/>
              </w:rPr>
              <w:t xml:space="preserve">Декабрь, март </w:t>
            </w:r>
          </w:p>
          <w:p w14:paraId="6F2A0A03" w14:textId="77777777" w:rsidR="00234690" w:rsidRPr="00D24FFE" w:rsidRDefault="00234690" w:rsidP="009004FA">
            <w:pPr>
              <w:pStyle w:val="ab"/>
              <w:spacing w:line="276" w:lineRule="auto"/>
              <w:ind w:firstLine="0"/>
              <w:rPr>
                <w:sz w:val="24"/>
                <w:szCs w:val="24"/>
              </w:rPr>
            </w:pPr>
            <w:r w:rsidRPr="00D24FFE">
              <w:rPr>
                <w:sz w:val="24"/>
                <w:szCs w:val="24"/>
              </w:rPr>
              <w:t>предметы по решению педсовета</w:t>
            </w:r>
          </w:p>
          <w:p w14:paraId="3ACF191D" w14:textId="77777777" w:rsidR="00234690" w:rsidRPr="00D24FFE" w:rsidRDefault="00234690" w:rsidP="009004FA">
            <w:pPr>
              <w:pStyle w:val="ab"/>
              <w:spacing w:line="276" w:lineRule="auto"/>
              <w:rPr>
                <w:sz w:val="24"/>
                <w:szCs w:val="24"/>
              </w:rPr>
            </w:pPr>
          </w:p>
        </w:tc>
      </w:tr>
    </w:tbl>
    <w:p w14:paraId="37267BED"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Описание оценки предметных результатов по отдельному учебному предмету включает:</w:t>
      </w:r>
    </w:p>
    <w:p w14:paraId="5A6D0C30" w14:textId="77777777" w:rsidR="00234690" w:rsidRPr="0005483C" w:rsidRDefault="00234690" w:rsidP="005B037A">
      <w:pPr>
        <w:widowControl w:val="0"/>
        <w:tabs>
          <w:tab w:val="left" w:pos="851"/>
        </w:tabs>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24796628" w14:textId="77777777" w:rsidR="00234690" w:rsidRPr="0005483C" w:rsidRDefault="00234690" w:rsidP="005B037A">
      <w:pPr>
        <w:widowControl w:val="0"/>
        <w:tabs>
          <w:tab w:val="left" w:pos="851"/>
        </w:tabs>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6050C267" w14:textId="77777777" w:rsidR="00234690" w:rsidRPr="0005483C" w:rsidRDefault="00234690" w:rsidP="005B037A">
      <w:pPr>
        <w:widowControl w:val="0"/>
        <w:tabs>
          <w:tab w:val="left" w:pos="851"/>
        </w:tabs>
        <w:spacing w:after="0"/>
        <w:ind w:firstLine="567"/>
        <w:jc w:val="both"/>
        <w:rPr>
          <w:rFonts w:ascii="Times New Roman" w:hAnsi="Times New Roman" w:cs="Times New Roman"/>
          <w:sz w:val="24"/>
          <w:szCs w:val="24"/>
        </w:rPr>
      </w:pPr>
      <w:r w:rsidRPr="0005483C">
        <w:rPr>
          <w:rFonts w:ascii="Times New Roman" w:eastAsia="SchoolBookSanPin" w:hAnsi="Times New Roman" w:cs="Times New Roman"/>
          <w:sz w:val="24"/>
          <w:szCs w:val="24"/>
        </w:rPr>
        <w:t>график контрольных мероприятий.</w:t>
      </w:r>
    </w:p>
    <w:p w14:paraId="153EDA43"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xml:space="preserve">Стартовая диагностика </w:t>
      </w:r>
      <w:r w:rsidRPr="0005483C">
        <w:rPr>
          <w:rFonts w:ascii="Times New Roman" w:eastAsia="SchoolBookSanPin" w:hAnsi="Times New Roman" w:cs="Times New Roman"/>
          <w:sz w:val="24"/>
          <w:szCs w:val="24"/>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14:paraId="274804F2"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Стартовая диагностика проводится</w:t>
      </w:r>
      <w:r w:rsidRPr="0005483C">
        <w:rPr>
          <w:rFonts w:ascii="Times New Roman" w:eastAsia="SchoolBookSanPin" w:hAnsi="Times New Roman" w:cs="Times New Roman"/>
          <w:sz w:val="24"/>
          <w:szCs w:val="24"/>
        </w:rPr>
        <w:t xml:space="preserve"> в начале 10 класса и выступает как основа (точка отсчёта) для оценки динамики образовательных достижений обучающихся. </w:t>
      </w:r>
    </w:p>
    <w:p w14:paraId="10F29222"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44DCCA23"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5438BDC"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xml:space="preserve">Текущая оценка </w:t>
      </w:r>
      <w:r w:rsidRPr="0005483C">
        <w:rPr>
          <w:rFonts w:ascii="Times New Roman" w:eastAsia="SchoolBookSanPin" w:hAnsi="Times New Roman" w:cs="Times New Roma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14:paraId="6B596D62"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Текущая оценка может быть </w:t>
      </w:r>
      <w:r w:rsidRPr="0005483C">
        <w:rPr>
          <w:rFonts w:ascii="Times New Roman" w:eastAsia="SchoolBookSanPin" w:hAnsi="Times New Roman" w:cs="Times New Roman"/>
          <w:bCs/>
          <w:sz w:val="24"/>
          <w:szCs w:val="24"/>
        </w:rPr>
        <w:t>формирующей (</w:t>
      </w:r>
      <w:r w:rsidRPr="0005483C">
        <w:rPr>
          <w:rFonts w:ascii="Times New Roman" w:eastAsia="SchoolBookSanPin" w:hAnsi="Times New Roman" w:cs="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05483C">
        <w:rPr>
          <w:rFonts w:ascii="Times New Roman" w:eastAsia="SchoolBookSanPin" w:hAnsi="Times New Roman" w:cs="Times New Roman"/>
          <w:bCs/>
          <w:sz w:val="24"/>
          <w:szCs w:val="24"/>
        </w:rPr>
        <w:t>диагностической</w:t>
      </w:r>
      <w:r w:rsidRPr="0005483C">
        <w:rPr>
          <w:rFonts w:ascii="Times New Roman" w:eastAsia="SchoolBookSanPin" w:hAnsi="Times New Roman" w:cs="Times New Roman"/>
          <w:sz w:val="24"/>
          <w:szCs w:val="24"/>
        </w:rPr>
        <w:t>, способствующей выявлению и осознанию педагогическим работником и обучающимся существующих проблем в обучении.</w:t>
      </w:r>
    </w:p>
    <w:p w14:paraId="60C6291C"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2D23EF37"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w:t>
      </w:r>
      <w:r w:rsidRPr="0005483C">
        <w:rPr>
          <w:rFonts w:ascii="Times New Roman" w:eastAsia="SchoolBookSanPin" w:hAnsi="Times New Roman" w:cs="Times New Roman"/>
          <w:sz w:val="24"/>
          <w:szCs w:val="24"/>
        </w:rPr>
        <w:lastRenderedPageBreak/>
        <w:t xml:space="preserve">учётом особенностей учебного предмета. </w:t>
      </w:r>
    </w:p>
    <w:p w14:paraId="569CD4DD"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w:t>
      </w:r>
      <w:r w:rsidRPr="0005483C">
        <w:rPr>
          <w:rFonts w:ascii="Times New Roman" w:eastAsia="SchoolBookSanPin" w:hAnsi="Times New Roman" w:cs="Times New Roman"/>
          <w:sz w:val="24"/>
          <w:szCs w:val="24"/>
        </w:rPr>
        <w:t>Результаты текущей оценки являются основой для индивидуализации учебного процесса.</w:t>
      </w:r>
    </w:p>
    <w:p w14:paraId="599F11DA"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467CC3CB"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Внутренний мониторинг представляет собой следующие процедуры:</w:t>
      </w:r>
    </w:p>
    <w:p w14:paraId="3B70164B"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стартовая диагностика;</w:t>
      </w:r>
    </w:p>
    <w:p w14:paraId="56140307"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уровня достижения предметных и метапредметных результатов;</w:t>
      </w:r>
    </w:p>
    <w:p w14:paraId="58C4FDD5"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уровня функциональной грамотности;</w:t>
      </w:r>
    </w:p>
    <w:p w14:paraId="184AA980"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14:paraId="0355542B" w14:textId="77777777" w:rsidR="00234690" w:rsidRPr="0005483C" w:rsidRDefault="00234690" w:rsidP="005B037A">
      <w:pPr>
        <w:widowControl w:val="0"/>
        <w:spacing w:after="0"/>
        <w:ind w:firstLine="567"/>
        <w:jc w:val="both"/>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bookmarkEnd w:id="3"/>
    <w:p w14:paraId="7B8A9FBA" w14:textId="77777777" w:rsidR="00234690" w:rsidRPr="0005483C" w:rsidRDefault="00234690" w:rsidP="00234690">
      <w:pPr>
        <w:pStyle w:val="ab"/>
        <w:spacing w:line="240" w:lineRule="auto"/>
        <w:ind w:firstLine="567"/>
        <w:jc w:val="center"/>
        <w:rPr>
          <w:b/>
          <w:bCs/>
          <w:sz w:val="24"/>
          <w:szCs w:val="24"/>
        </w:rPr>
      </w:pPr>
      <w:r w:rsidRPr="0005483C">
        <w:rPr>
          <w:b/>
          <w:bCs/>
          <w:sz w:val="24"/>
          <w:szCs w:val="24"/>
        </w:rPr>
        <w:t>Особенности оценки функциональной грамотности</w:t>
      </w:r>
    </w:p>
    <w:p w14:paraId="101EA5ED" w14:textId="77777777" w:rsidR="00234690" w:rsidRPr="0005483C" w:rsidRDefault="00234690" w:rsidP="00234690">
      <w:pPr>
        <w:pStyle w:val="ab"/>
        <w:spacing w:line="240" w:lineRule="auto"/>
        <w:ind w:firstLine="567"/>
        <w:rPr>
          <w:sz w:val="24"/>
          <w:szCs w:val="24"/>
        </w:rPr>
      </w:pPr>
      <w:r w:rsidRPr="0005483C">
        <w:rPr>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02D0292D" w14:textId="77777777" w:rsidR="00234690" w:rsidRPr="0005483C" w:rsidRDefault="00234690" w:rsidP="00234690">
      <w:pPr>
        <w:pStyle w:val="ab"/>
        <w:spacing w:line="240" w:lineRule="auto"/>
        <w:ind w:firstLine="567"/>
        <w:rPr>
          <w:sz w:val="24"/>
          <w:szCs w:val="24"/>
        </w:rPr>
      </w:pPr>
      <w:r w:rsidRPr="0005483C">
        <w:rPr>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06C8600B" w14:textId="77777777" w:rsidR="00234690" w:rsidRPr="0005483C" w:rsidRDefault="00234690" w:rsidP="00234690">
      <w:pPr>
        <w:pStyle w:val="ab"/>
        <w:spacing w:line="240" w:lineRule="auto"/>
        <w:ind w:firstLine="567"/>
        <w:rPr>
          <w:sz w:val="24"/>
          <w:szCs w:val="24"/>
        </w:rPr>
      </w:pPr>
      <w:r w:rsidRPr="0005483C">
        <w:rPr>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50193E6B" w14:textId="77777777" w:rsidR="00234690" w:rsidRPr="0005483C" w:rsidRDefault="00234690" w:rsidP="00234690">
      <w:pPr>
        <w:pStyle w:val="ab"/>
        <w:spacing w:line="240" w:lineRule="auto"/>
        <w:ind w:firstLine="567"/>
        <w:rPr>
          <w:sz w:val="24"/>
          <w:szCs w:val="24"/>
        </w:rPr>
      </w:pPr>
      <w:r w:rsidRPr="0005483C">
        <w:rPr>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37C7716" w14:textId="77777777" w:rsidR="00234690" w:rsidRPr="0005483C" w:rsidRDefault="00234690" w:rsidP="00234690">
      <w:pPr>
        <w:pStyle w:val="ab"/>
        <w:spacing w:line="240" w:lineRule="auto"/>
        <w:ind w:firstLine="567"/>
        <w:rPr>
          <w:sz w:val="24"/>
          <w:szCs w:val="24"/>
        </w:rPr>
      </w:pPr>
      <w:r w:rsidRPr="0005483C">
        <w:rPr>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8F16AF3" w14:textId="77777777" w:rsidR="00234690" w:rsidRPr="0005483C" w:rsidRDefault="00234690" w:rsidP="00234690">
      <w:pPr>
        <w:pStyle w:val="ab"/>
        <w:spacing w:line="240" w:lineRule="auto"/>
        <w:ind w:firstLine="567"/>
        <w:rPr>
          <w:sz w:val="24"/>
          <w:szCs w:val="24"/>
        </w:rPr>
      </w:pPr>
      <w:r w:rsidRPr="0005483C">
        <w:rPr>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30A0ABBE" w14:textId="77777777" w:rsidR="00234690" w:rsidRPr="0005483C" w:rsidRDefault="00234690" w:rsidP="00234690">
      <w:pPr>
        <w:pStyle w:val="ab"/>
        <w:spacing w:line="240" w:lineRule="auto"/>
        <w:ind w:firstLine="567"/>
        <w:rPr>
          <w:sz w:val="24"/>
          <w:szCs w:val="24"/>
        </w:rPr>
      </w:pPr>
      <w:r w:rsidRPr="0005483C">
        <w:rPr>
          <w:sz w:val="24"/>
          <w:szCs w:val="24"/>
        </w:rPr>
        <w:lastRenderedPageBreak/>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1EE96C18" w14:textId="77777777" w:rsidR="00234690" w:rsidRPr="0005483C" w:rsidRDefault="00234690" w:rsidP="00234690">
      <w:pPr>
        <w:pStyle w:val="ab"/>
        <w:spacing w:line="240" w:lineRule="auto"/>
        <w:ind w:firstLine="567"/>
        <w:rPr>
          <w:sz w:val="24"/>
          <w:szCs w:val="24"/>
        </w:rPr>
      </w:pPr>
      <w:r w:rsidRPr="0005483C">
        <w:rPr>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7BE4A6E9" w14:textId="77777777" w:rsidR="00234690" w:rsidRPr="005B037A" w:rsidRDefault="00234690" w:rsidP="005B037A">
      <w:pPr>
        <w:pStyle w:val="ab"/>
        <w:spacing w:line="240" w:lineRule="auto"/>
        <w:ind w:firstLine="567"/>
        <w:rPr>
          <w:sz w:val="24"/>
          <w:szCs w:val="24"/>
        </w:rPr>
      </w:pPr>
      <w:r w:rsidRPr="0005483C">
        <w:rPr>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0DE442D1" w14:textId="77777777" w:rsidR="00234690" w:rsidRPr="00D24FFE" w:rsidRDefault="00234690" w:rsidP="00234690">
      <w:pPr>
        <w:pStyle w:val="ab"/>
        <w:spacing w:line="240" w:lineRule="auto"/>
        <w:ind w:firstLine="567"/>
        <w:jc w:val="center"/>
        <w:rPr>
          <w:b/>
          <w:bCs/>
          <w:sz w:val="24"/>
          <w:szCs w:val="24"/>
        </w:rPr>
      </w:pPr>
      <w:r w:rsidRPr="00D24FFE">
        <w:rPr>
          <w:b/>
          <w:bCs/>
          <w:sz w:val="24"/>
          <w:szCs w:val="24"/>
        </w:rPr>
        <w:t>Промежуточная аттестация</w:t>
      </w:r>
    </w:p>
    <w:p w14:paraId="08E3FD4F" w14:textId="77777777" w:rsidR="00234690" w:rsidRPr="00D24FFE" w:rsidRDefault="00234690" w:rsidP="005B037A">
      <w:pPr>
        <w:pStyle w:val="ab"/>
        <w:spacing w:line="240" w:lineRule="auto"/>
        <w:ind w:firstLine="567"/>
        <w:rPr>
          <w:sz w:val="24"/>
          <w:szCs w:val="24"/>
        </w:rPr>
      </w:pPr>
      <w:r w:rsidRPr="00D24FFE">
        <w:rPr>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7" w:name="_Toc103079571"/>
      <w:r w:rsidRPr="00D24FFE">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7"/>
      <w:r w:rsidRPr="00D24FFE">
        <w:rPr>
          <w:sz w:val="24"/>
          <w:szCs w:val="24"/>
        </w:rPr>
        <w:t xml:space="preserve">». </w:t>
      </w:r>
    </w:p>
    <w:p w14:paraId="2D7967B6" w14:textId="77777777" w:rsidR="00234690" w:rsidRPr="00D24FFE" w:rsidRDefault="00234690" w:rsidP="00234690">
      <w:pPr>
        <w:pStyle w:val="ab"/>
        <w:spacing w:line="240" w:lineRule="auto"/>
        <w:ind w:firstLine="567"/>
        <w:jc w:val="center"/>
        <w:rPr>
          <w:b/>
          <w:bCs/>
          <w:sz w:val="24"/>
          <w:szCs w:val="24"/>
        </w:rPr>
      </w:pPr>
      <w:r w:rsidRPr="00D24FFE">
        <w:rPr>
          <w:b/>
          <w:bCs/>
          <w:sz w:val="24"/>
          <w:szCs w:val="24"/>
        </w:rPr>
        <w:t>Внешние процедуры системы оценки планируемых результатов</w:t>
      </w:r>
    </w:p>
    <w:p w14:paraId="258C8ACF" w14:textId="77777777" w:rsidR="00234690" w:rsidRPr="00D24FFE" w:rsidRDefault="00234690" w:rsidP="00234690">
      <w:pPr>
        <w:pStyle w:val="ab"/>
        <w:spacing w:line="240" w:lineRule="auto"/>
        <w:ind w:firstLine="567"/>
        <w:rPr>
          <w:sz w:val="24"/>
          <w:szCs w:val="24"/>
        </w:rPr>
      </w:pPr>
      <w:r w:rsidRPr="00D24FFE">
        <w:rPr>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14:paraId="1BB5EAF0" w14:textId="77777777" w:rsidR="00234690" w:rsidRPr="00D24FFE" w:rsidRDefault="00234690" w:rsidP="00234690">
      <w:pPr>
        <w:pStyle w:val="ab"/>
        <w:spacing w:line="240" w:lineRule="auto"/>
        <w:ind w:firstLine="567"/>
        <w:rPr>
          <w:sz w:val="24"/>
          <w:szCs w:val="24"/>
        </w:rPr>
      </w:pPr>
      <w:r w:rsidRPr="00D24FFE">
        <w:rPr>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2D02B475" w14:textId="77777777" w:rsidR="00234690" w:rsidRPr="00D24FFE" w:rsidRDefault="00234690" w:rsidP="005B037A">
      <w:pPr>
        <w:pStyle w:val="ab"/>
        <w:spacing w:line="240" w:lineRule="auto"/>
        <w:ind w:firstLine="567"/>
        <w:rPr>
          <w:sz w:val="24"/>
          <w:szCs w:val="24"/>
        </w:rPr>
      </w:pPr>
      <w:r w:rsidRPr="00D24FFE">
        <w:rPr>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14:paraId="5BD1B9FA" w14:textId="77777777" w:rsidR="00234690" w:rsidRPr="00D24FFE" w:rsidRDefault="00234690" w:rsidP="00234690">
      <w:pPr>
        <w:pStyle w:val="formattext"/>
        <w:shd w:val="clear" w:color="auto" w:fill="FFFFFF"/>
        <w:spacing w:before="0" w:beforeAutospacing="0" w:after="0" w:afterAutospacing="0"/>
        <w:ind w:firstLine="480"/>
        <w:jc w:val="both"/>
        <w:textAlignment w:val="baseline"/>
      </w:pPr>
      <w:r w:rsidRPr="00D24FFE">
        <w:rPr>
          <w:b/>
          <w:bCs/>
        </w:rPr>
        <w:t>Национальные сопоставительные исследования качества общего образования</w:t>
      </w:r>
      <w:r w:rsidRPr="00D24FFE">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17D8A4FB" w14:textId="77777777" w:rsidR="00234690" w:rsidRPr="00D24FFE" w:rsidRDefault="00234690" w:rsidP="00234690">
      <w:pPr>
        <w:pStyle w:val="formattext"/>
        <w:shd w:val="clear" w:color="auto" w:fill="FFFFFF"/>
        <w:spacing w:before="0" w:beforeAutospacing="0" w:after="0" w:afterAutospacing="0"/>
        <w:ind w:firstLine="480"/>
        <w:jc w:val="both"/>
        <w:textAlignment w:val="baseline"/>
      </w:pPr>
      <w:r w:rsidRPr="00D24FFE">
        <w:rPr>
          <w:b/>
          <w:bCs/>
        </w:rPr>
        <w:t>Всероссийские проверочные работы</w:t>
      </w:r>
      <w:r w:rsidRPr="00D24FFE">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6D3E0001" w14:textId="77777777" w:rsidR="00234690" w:rsidRPr="00D24FFE" w:rsidRDefault="00234690" w:rsidP="00234690">
      <w:pPr>
        <w:pStyle w:val="formattext"/>
        <w:shd w:val="clear" w:color="auto" w:fill="FFFFFF"/>
        <w:spacing w:before="0" w:beforeAutospacing="0" w:after="0" w:afterAutospacing="0"/>
        <w:ind w:firstLine="480"/>
        <w:jc w:val="both"/>
        <w:textAlignment w:val="baseline"/>
      </w:pPr>
      <w:r w:rsidRPr="00D24FFE">
        <w:rPr>
          <w:b/>
          <w:bCs/>
        </w:rPr>
        <w:t>Международные сопоставительные исследования качества общего образования</w:t>
      </w:r>
      <w:r w:rsidRPr="00D24FFE">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7E9329DC" w14:textId="77777777" w:rsidR="00234690" w:rsidRPr="00D24FFE" w:rsidRDefault="00234690" w:rsidP="00234690">
      <w:pPr>
        <w:pStyle w:val="formattext"/>
        <w:shd w:val="clear" w:color="auto" w:fill="FFFFFF"/>
        <w:spacing w:before="0" w:beforeAutospacing="0" w:after="0" w:afterAutospacing="0"/>
        <w:ind w:firstLine="480"/>
        <w:jc w:val="both"/>
        <w:textAlignment w:val="baseline"/>
      </w:pPr>
      <w:r w:rsidRPr="00D24FFE">
        <w:lastRenderedPageBreak/>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6EB9D4BB" w14:textId="77777777" w:rsidR="00234690" w:rsidRPr="00D24FFE" w:rsidRDefault="00234690" w:rsidP="00234690">
      <w:pPr>
        <w:pStyle w:val="formattext"/>
        <w:shd w:val="clear" w:color="auto" w:fill="FFFFFF"/>
        <w:spacing w:before="0" w:beforeAutospacing="0" w:after="0" w:afterAutospacing="0"/>
        <w:ind w:firstLine="480"/>
        <w:jc w:val="both"/>
        <w:textAlignment w:val="baseline"/>
      </w:pPr>
      <w:r w:rsidRPr="00D24FFE">
        <w:t>Мероприятия по оценке качества образования включаются в расписание учебных занятий.</w:t>
      </w:r>
    </w:p>
    <w:p w14:paraId="6A22F4DB" w14:textId="77777777" w:rsidR="00234690" w:rsidRPr="005B037A" w:rsidRDefault="00234690" w:rsidP="005B037A">
      <w:pPr>
        <w:pStyle w:val="formattext"/>
        <w:shd w:val="clear" w:color="auto" w:fill="FFFFFF"/>
        <w:spacing w:before="0" w:beforeAutospacing="0" w:after="0" w:afterAutospacing="0"/>
        <w:ind w:firstLine="480"/>
        <w:jc w:val="both"/>
        <w:textAlignment w:val="baseline"/>
      </w:pPr>
      <w:r w:rsidRPr="00D24FFE">
        <w:t>Мероприятия по оценке качества образования могут использоваться в качестве мероприятий текущего контроля успеваемости и промежуточной</w:t>
      </w:r>
      <w:r w:rsidRPr="0005483C">
        <w:t xml:space="preserve"> аттестации обучающихся, проводимых в рамках реализации образовательной программы.</w:t>
      </w:r>
    </w:p>
    <w:p w14:paraId="5A185730" w14:textId="77777777" w:rsidR="00234690" w:rsidRPr="005B037A" w:rsidRDefault="00234690" w:rsidP="005B037A">
      <w:pPr>
        <w:pStyle w:val="formattext"/>
        <w:shd w:val="clear" w:color="auto" w:fill="FFFFFF"/>
        <w:spacing w:before="0" w:beforeAutospacing="0" w:after="0" w:afterAutospacing="0"/>
        <w:ind w:firstLine="480"/>
        <w:jc w:val="both"/>
        <w:textAlignment w:val="baseline"/>
      </w:pPr>
      <w:r w:rsidRPr="005B037A">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2D5C046" w14:textId="77777777" w:rsidR="00234690" w:rsidRPr="00D24FFE" w:rsidRDefault="00234690" w:rsidP="005B037A">
      <w:pPr>
        <w:pStyle w:val="formattext"/>
        <w:shd w:val="clear" w:color="auto" w:fill="FFFFFF"/>
        <w:spacing w:before="0" w:beforeAutospacing="0" w:after="0" w:afterAutospacing="0"/>
        <w:ind w:firstLine="480"/>
        <w:jc w:val="both"/>
        <w:textAlignment w:val="baseline"/>
      </w:pPr>
      <w:r w:rsidRPr="00D24FFE">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14:paraId="0D3E3698" w14:textId="77777777" w:rsidR="00234690" w:rsidRPr="00D24FFE" w:rsidRDefault="00234690" w:rsidP="005B037A">
      <w:pPr>
        <w:pStyle w:val="formattext"/>
        <w:shd w:val="clear" w:color="auto" w:fill="FFFFFF"/>
        <w:spacing w:before="0" w:beforeAutospacing="0" w:after="0" w:afterAutospacing="0"/>
        <w:ind w:left="7788" w:firstLine="708"/>
        <w:jc w:val="center"/>
        <w:textAlignment w:val="baseline"/>
      </w:pPr>
      <w:r w:rsidRPr="00D24FFE">
        <w:t>Таблица 1</w:t>
      </w:r>
    </w:p>
    <w:p w14:paraId="26C10DC2" w14:textId="77777777" w:rsidR="00234690" w:rsidRPr="00D24FFE" w:rsidRDefault="00234690" w:rsidP="005B037A">
      <w:pPr>
        <w:pStyle w:val="formattext"/>
        <w:shd w:val="clear" w:color="auto" w:fill="FFFFFF"/>
        <w:spacing w:before="0" w:beforeAutospacing="0" w:after="0" w:afterAutospacing="0"/>
        <w:ind w:firstLine="480"/>
        <w:jc w:val="center"/>
        <w:textAlignment w:val="baseline"/>
      </w:pPr>
    </w:p>
    <w:p w14:paraId="57398937" w14:textId="77777777" w:rsidR="00234690" w:rsidRPr="00D24FFE" w:rsidRDefault="00234690" w:rsidP="005B037A">
      <w:pPr>
        <w:pStyle w:val="formattext"/>
        <w:shd w:val="clear" w:color="auto" w:fill="FFFFFF"/>
        <w:spacing w:before="0" w:beforeAutospacing="0" w:after="0" w:afterAutospacing="0"/>
        <w:ind w:firstLine="480"/>
        <w:jc w:val="center"/>
        <w:textAlignment w:val="baseline"/>
      </w:pPr>
      <w:r w:rsidRPr="00D24FFE">
        <w:t>Перечень (кодификатор) проверяемых</w:t>
      </w:r>
    </w:p>
    <w:p w14:paraId="5551F698" w14:textId="77777777" w:rsidR="00234690" w:rsidRPr="00D24FFE" w:rsidRDefault="00234690" w:rsidP="005B037A">
      <w:pPr>
        <w:pStyle w:val="formattext"/>
        <w:shd w:val="clear" w:color="auto" w:fill="FFFFFF"/>
        <w:spacing w:before="0" w:beforeAutospacing="0" w:after="0" w:afterAutospacing="0"/>
        <w:ind w:firstLine="480"/>
        <w:jc w:val="center"/>
        <w:textAlignment w:val="baseline"/>
      </w:pPr>
      <w:r w:rsidRPr="00D24FFE">
        <w:t>требований к метапредметным результатам освоения основной</w:t>
      </w:r>
    </w:p>
    <w:p w14:paraId="446E0979" w14:textId="77777777" w:rsidR="00234690" w:rsidRPr="00D24FFE" w:rsidRDefault="00234690" w:rsidP="005B037A">
      <w:pPr>
        <w:pStyle w:val="formattext"/>
        <w:shd w:val="clear" w:color="auto" w:fill="FFFFFF"/>
        <w:spacing w:before="0" w:beforeAutospacing="0" w:after="0" w:afterAutospacing="0"/>
        <w:ind w:firstLine="480"/>
        <w:jc w:val="center"/>
        <w:textAlignment w:val="baseline"/>
      </w:pPr>
      <w:r w:rsidRPr="00D24FFE">
        <w:t>образовательной программы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142"/>
      </w:tblGrid>
      <w:tr w:rsidR="00234690" w:rsidRPr="00D24FFE" w14:paraId="53637B14" w14:textId="77777777" w:rsidTr="005B037A">
        <w:tc>
          <w:tcPr>
            <w:tcW w:w="1701" w:type="dxa"/>
          </w:tcPr>
          <w:p w14:paraId="4C6E4225"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Код проверяемого требования</w:t>
            </w:r>
          </w:p>
        </w:tc>
        <w:tc>
          <w:tcPr>
            <w:tcW w:w="8142" w:type="dxa"/>
          </w:tcPr>
          <w:p w14:paraId="3CEC6174"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Проверяемые требования к метапредметным результатам освоения основной образовательной программы среднего общего образования</w:t>
            </w:r>
          </w:p>
        </w:tc>
      </w:tr>
      <w:tr w:rsidR="00234690" w:rsidRPr="00D24FFE" w14:paraId="04DC762F" w14:textId="77777777" w:rsidTr="005B037A">
        <w:tc>
          <w:tcPr>
            <w:tcW w:w="1701" w:type="dxa"/>
          </w:tcPr>
          <w:p w14:paraId="2A75833C"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w:t>
            </w:r>
          </w:p>
        </w:tc>
        <w:tc>
          <w:tcPr>
            <w:tcW w:w="8142" w:type="dxa"/>
          </w:tcPr>
          <w:p w14:paraId="79386DE2"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Познавательные универсальные учебные действия (далее - УУД)</w:t>
            </w:r>
          </w:p>
        </w:tc>
      </w:tr>
      <w:tr w:rsidR="00234690" w:rsidRPr="00D24FFE" w14:paraId="7781CD14" w14:textId="77777777" w:rsidTr="005B037A">
        <w:tc>
          <w:tcPr>
            <w:tcW w:w="1701" w:type="dxa"/>
          </w:tcPr>
          <w:p w14:paraId="18AE9EF3"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1.1</w:t>
            </w:r>
          </w:p>
        </w:tc>
        <w:tc>
          <w:tcPr>
            <w:tcW w:w="8142" w:type="dxa"/>
          </w:tcPr>
          <w:p w14:paraId="7E149AC1"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Базовые логические действия</w:t>
            </w:r>
          </w:p>
        </w:tc>
      </w:tr>
      <w:tr w:rsidR="00234690" w:rsidRPr="00D24FFE" w14:paraId="21E2164F" w14:textId="77777777" w:rsidTr="005B037A">
        <w:tc>
          <w:tcPr>
            <w:tcW w:w="1701" w:type="dxa"/>
          </w:tcPr>
          <w:p w14:paraId="49A578EB"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1.1.1</w:t>
            </w:r>
          </w:p>
        </w:tc>
        <w:tc>
          <w:tcPr>
            <w:tcW w:w="8142" w:type="dxa"/>
          </w:tcPr>
          <w:p w14:paraId="6C1CA490"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tc>
      </w:tr>
      <w:tr w:rsidR="00234690" w:rsidRPr="00D24FFE" w14:paraId="229B050F" w14:textId="77777777" w:rsidTr="005B037A">
        <w:tc>
          <w:tcPr>
            <w:tcW w:w="1701" w:type="dxa"/>
          </w:tcPr>
          <w:p w14:paraId="797EA10C"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1.1.2</w:t>
            </w:r>
          </w:p>
        </w:tc>
        <w:tc>
          <w:tcPr>
            <w:tcW w:w="8142" w:type="dxa"/>
          </w:tcPr>
          <w:p w14:paraId="09F54D16"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Выявлять закономерности и противоречия в рассматриваемых явлениях</w:t>
            </w:r>
          </w:p>
        </w:tc>
      </w:tr>
      <w:tr w:rsidR="00234690" w:rsidRPr="00D24FFE" w14:paraId="1F5EC6AA" w14:textId="77777777" w:rsidTr="005B037A">
        <w:tc>
          <w:tcPr>
            <w:tcW w:w="1701" w:type="dxa"/>
          </w:tcPr>
          <w:p w14:paraId="301DCF8A"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1.1.3</w:t>
            </w:r>
          </w:p>
        </w:tc>
        <w:tc>
          <w:tcPr>
            <w:tcW w:w="8142" w:type="dxa"/>
          </w:tcPr>
          <w:p w14:paraId="02AFB8BA"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Самостоятельно формулировать и актуализировать проблему, рассматривать ее всесторонне;</w:t>
            </w:r>
          </w:p>
          <w:p w14:paraId="2A4E7803"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определять цели деятельности, задавать параметры и критерии их достижения</w:t>
            </w:r>
          </w:p>
        </w:tc>
      </w:tr>
      <w:tr w:rsidR="00234690" w:rsidRPr="00D24FFE" w14:paraId="780E0EC3" w14:textId="77777777" w:rsidTr="005B037A">
        <w:tc>
          <w:tcPr>
            <w:tcW w:w="1701" w:type="dxa"/>
          </w:tcPr>
          <w:p w14:paraId="11F81B63"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1.1.4</w:t>
            </w:r>
          </w:p>
        </w:tc>
        <w:tc>
          <w:tcPr>
            <w:tcW w:w="8142" w:type="dxa"/>
          </w:tcPr>
          <w:p w14:paraId="763F5E35"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r>
      <w:tr w:rsidR="00234690" w:rsidRPr="00D24FFE" w14:paraId="71EB0B1F" w14:textId="77777777" w:rsidTr="005B037A">
        <w:tc>
          <w:tcPr>
            <w:tcW w:w="1701" w:type="dxa"/>
          </w:tcPr>
          <w:p w14:paraId="4E594440"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1.1.5</w:t>
            </w:r>
          </w:p>
        </w:tc>
        <w:tc>
          <w:tcPr>
            <w:tcW w:w="8142" w:type="dxa"/>
          </w:tcPr>
          <w:p w14:paraId="519C3D5D"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Развивать креативное мышление при решении жизненных проблем</w:t>
            </w:r>
          </w:p>
        </w:tc>
      </w:tr>
      <w:tr w:rsidR="00234690" w:rsidRPr="00D24FFE" w14:paraId="4DAE4AE6" w14:textId="77777777" w:rsidTr="005B037A">
        <w:tc>
          <w:tcPr>
            <w:tcW w:w="1701" w:type="dxa"/>
          </w:tcPr>
          <w:p w14:paraId="6116AB81"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1.2</w:t>
            </w:r>
          </w:p>
        </w:tc>
        <w:tc>
          <w:tcPr>
            <w:tcW w:w="8142" w:type="dxa"/>
          </w:tcPr>
          <w:p w14:paraId="3DBE6ED2"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Базовые исследовательские действия</w:t>
            </w:r>
          </w:p>
        </w:tc>
      </w:tr>
      <w:tr w:rsidR="00234690" w:rsidRPr="00D24FFE" w14:paraId="7C2903BE" w14:textId="77777777" w:rsidTr="005B037A">
        <w:tc>
          <w:tcPr>
            <w:tcW w:w="1701" w:type="dxa"/>
          </w:tcPr>
          <w:p w14:paraId="327C46E0"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lastRenderedPageBreak/>
              <w:t>1.2.1</w:t>
            </w:r>
          </w:p>
        </w:tc>
        <w:tc>
          <w:tcPr>
            <w:tcW w:w="8142" w:type="dxa"/>
          </w:tcPr>
          <w:p w14:paraId="64B7D9BD"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tc>
      </w:tr>
      <w:tr w:rsidR="00234690" w:rsidRPr="00D24FFE" w14:paraId="6B97A92E" w14:textId="77777777" w:rsidTr="005B037A">
        <w:tc>
          <w:tcPr>
            <w:tcW w:w="1701" w:type="dxa"/>
          </w:tcPr>
          <w:p w14:paraId="4C81994B"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1.2.2</w:t>
            </w:r>
          </w:p>
        </w:tc>
        <w:tc>
          <w:tcPr>
            <w:tcW w:w="8142" w:type="dxa"/>
          </w:tcPr>
          <w:p w14:paraId="22E2A319"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234690" w:rsidRPr="00D24FFE" w14:paraId="50FD9240" w14:textId="77777777" w:rsidTr="005B037A">
        <w:tc>
          <w:tcPr>
            <w:tcW w:w="1701" w:type="dxa"/>
          </w:tcPr>
          <w:p w14:paraId="34424545"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1.2.3</w:t>
            </w:r>
          </w:p>
        </w:tc>
        <w:tc>
          <w:tcPr>
            <w:tcW w:w="8142" w:type="dxa"/>
          </w:tcPr>
          <w:p w14:paraId="6D682FC5"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tc>
      </w:tr>
      <w:tr w:rsidR="00234690" w:rsidRPr="00D24FFE" w14:paraId="11EADDCF" w14:textId="77777777" w:rsidTr="005B037A">
        <w:tc>
          <w:tcPr>
            <w:tcW w:w="1701" w:type="dxa"/>
          </w:tcPr>
          <w:p w14:paraId="2AE07A7E"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1.2.4</w:t>
            </w:r>
          </w:p>
        </w:tc>
        <w:tc>
          <w:tcPr>
            <w:tcW w:w="8142" w:type="dxa"/>
          </w:tcPr>
          <w:p w14:paraId="00C7F411"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234690" w:rsidRPr="00D24FFE" w14:paraId="28BBF24F" w14:textId="77777777" w:rsidTr="005B037A">
        <w:tc>
          <w:tcPr>
            <w:tcW w:w="1701" w:type="dxa"/>
          </w:tcPr>
          <w:p w14:paraId="7A4C196D"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1.2.5</w:t>
            </w:r>
          </w:p>
        </w:tc>
        <w:tc>
          <w:tcPr>
            <w:tcW w:w="8142" w:type="dxa"/>
          </w:tcPr>
          <w:p w14:paraId="54785E06"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234690" w:rsidRPr="00D24FFE" w14:paraId="0E24704B" w14:textId="77777777" w:rsidTr="005B037A">
        <w:tc>
          <w:tcPr>
            <w:tcW w:w="1701" w:type="dxa"/>
          </w:tcPr>
          <w:p w14:paraId="4D4B8A47"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1.2.6</w:t>
            </w:r>
          </w:p>
        </w:tc>
        <w:tc>
          <w:tcPr>
            <w:tcW w:w="8142" w:type="dxa"/>
          </w:tcPr>
          <w:p w14:paraId="6604ADDE"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Уметь переносить знания в познавательную и практическую области жизнедеятельности;</w:t>
            </w:r>
          </w:p>
          <w:p w14:paraId="5C8F02F3"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уметь интегрировать знания из разных предметных областей;</w:t>
            </w:r>
          </w:p>
          <w:p w14:paraId="7571144B"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r>
      <w:tr w:rsidR="00234690" w:rsidRPr="00D24FFE" w14:paraId="3C8519C2" w14:textId="77777777" w:rsidTr="005B037A">
        <w:tc>
          <w:tcPr>
            <w:tcW w:w="1701" w:type="dxa"/>
          </w:tcPr>
          <w:p w14:paraId="26F4A837"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1.2.7</w:t>
            </w:r>
          </w:p>
        </w:tc>
        <w:tc>
          <w:tcPr>
            <w:tcW w:w="8142" w:type="dxa"/>
          </w:tcPr>
          <w:p w14:paraId="12E61DF3"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14:paraId="2117B032"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14:paraId="24CF3B7E"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ставить проблемы и задачи, допускающие альтернативные решения;</w:t>
            </w:r>
          </w:p>
          <w:p w14:paraId="3D2A15A2"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выдвигать новые идеи, предлагать оригинальные подходы и решения;</w:t>
            </w:r>
          </w:p>
          <w:p w14:paraId="128CBEEC"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разрабатывать план решения проблемы с учетом анализа имеющихся материальных и нематериальных ресурсов</w:t>
            </w:r>
          </w:p>
        </w:tc>
      </w:tr>
      <w:tr w:rsidR="00234690" w:rsidRPr="00D24FFE" w14:paraId="188D868D" w14:textId="77777777" w:rsidTr="005B037A">
        <w:tc>
          <w:tcPr>
            <w:tcW w:w="1701" w:type="dxa"/>
          </w:tcPr>
          <w:p w14:paraId="5939FFE4"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1.3</w:t>
            </w:r>
          </w:p>
        </w:tc>
        <w:tc>
          <w:tcPr>
            <w:tcW w:w="8142" w:type="dxa"/>
          </w:tcPr>
          <w:p w14:paraId="211AB48F"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Работа с информацией</w:t>
            </w:r>
          </w:p>
        </w:tc>
      </w:tr>
      <w:tr w:rsidR="00234690" w:rsidRPr="00D24FFE" w14:paraId="277DB1C6" w14:textId="77777777" w:rsidTr="005B037A">
        <w:tc>
          <w:tcPr>
            <w:tcW w:w="1701" w:type="dxa"/>
          </w:tcPr>
          <w:p w14:paraId="086F9655"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1.3.1</w:t>
            </w:r>
          </w:p>
        </w:tc>
        <w:tc>
          <w:tcPr>
            <w:tcW w:w="8142" w:type="dxa"/>
          </w:tcPr>
          <w:p w14:paraId="3BE6FCD1"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234690" w:rsidRPr="00D24FFE" w14:paraId="71E5E234" w14:textId="77777777" w:rsidTr="005B037A">
        <w:tc>
          <w:tcPr>
            <w:tcW w:w="1701" w:type="dxa"/>
          </w:tcPr>
          <w:p w14:paraId="1C19B639"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1.3.2</w:t>
            </w:r>
          </w:p>
        </w:tc>
        <w:tc>
          <w:tcPr>
            <w:tcW w:w="8142" w:type="dxa"/>
          </w:tcPr>
          <w:p w14:paraId="21707283"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234690" w:rsidRPr="00D24FFE" w14:paraId="5EC40DE6" w14:textId="77777777" w:rsidTr="005B037A">
        <w:tc>
          <w:tcPr>
            <w:tcW w:w="1701" w:type="dxa"/>
          </w:tcPr>
          <w:p w14:paraId="1B23E432"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1.3.3</w:t>
            </w:r>
          </w:p>
        </w:tc>
        <w:tc>
          <w:tcPr>
            <w:tcW w:w="8142" w:type="dxa"/>
          </w:tcPr>
          <w:p w14:paraId="4AF61D04"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tc>
      </w:tr>
      <w:tr w:rsidR="00234690" w:rsidRPr="00D24FFE" w14:paraId="49FA60B7" w14:textId="77777777" w:rsidTr="005B037A">
        <w:tc>
          <w:tcPr>
            <w:tcW w:w="1701" w:type="dxa"/>
          </w:tcPr>
          <w:p w14:paraId="22561C87"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1.3.4</w:t>
            </w:r>
          </w:p>
        </w:tc>
        <w:tc>
          <w:tcPr>
            <w:tcW w:w="8142" w:type="dxa"/>
          </w:tcPr>
          <w:p w14:paraId="5C913711"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w:t>
            </w:r>
            <w:r w:rsidRPr="005B037A">
              <w:rPr>
                <w:rFonts w:ascii="Times New Roman" w:hAnsi="Times New Roman" w:cs="Times New Roman"/>
                <w:sz w:val="24"/>
                <w:szCs w:val="24"/>
              </w:rPr>
              <w:lastRenderedPageBreak/>
              <w:t>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234690" w:rsidRPr="00D24FFE" w14:paraId="7CF6FFDD" w14:textId="77777777" w:rsidTr="005B037A">
        <w:tc>
          <w:tcPr>
            <w:tcW w:w="1701" w:type="dxa"/>
          </w:tcPr>
          <w:p w14:paraId="255D28A5"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lastRenderedPageBreak/>
              <w:t>1.3.5</w:t>
            </w:r>
          </w:p>
        </w:tc>
        <w:tc>
          <w:tcPr>
            <w:tcW w:w="8142" w:type="dxa"/>
          </w:tcPr>
          <w:p w14:paraId="01ED0575"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tc>
      </w:tr>
      <w:tr w:rsidR="00234690" w:rsidRPr="00D24FFE" w14:paraId="024D3952" w14:textId="77777777" w:rsidTr="005B037A">
        <w:tc>
          <w:tcPr>
            <w:tcW w:w="1701" w:type="dxa"/>
          </w:tcPr>
          <w:p w14:paraId="2AC2C17E"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2</w:t>
            </w:r>
          </w:p>
        </w:tc>
        <w:tc>
          <w:tcPr>
            <w:tcW w:w="8142" w:type="dxa"/>
          </w:tcPr>
          <w:p w14:paraId="0C85C117"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Коммуникативные УУД</w:t>
            </w:r>
          </w:p>
        </w:tc>
      </w:tr>
      <w:tr w:rsidR="00234690" w:rsidRPr="00D24FFE" w14:paraId="2C993F03" w14:textId="77777777" w:rsidTr="005B037A">
        <w:tc>
          <w:tcPr>
            <w:tcW w:w="1701" w:type="dxa"/>
          </w:tcPr>
          <w:p w14:paraId="679CA779"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2.1</w:t>
            </w:r>
          </w:p>
        </w:tc>
        <w:tc>
          <w:tcPr>
            <w:tcW w:w="8142" w:type="dxa"/>
          </w:tcPr>
          <w:p w14:paraId="7FD1BEFF"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Общение</w:t>
            </w:r>
          </w:p>
        </w:tc>
      </w:tr>
      <w:tr w:rsidR="00234690" w:rsidRPr="00D24FFE" w14:paraId="1F81E0EE" w14:textId="77777777" w:rsidTr="005B037A">
        <w:tc>
          <w:tcPr>
            <w:tcW w:w="1701" w:type="dxa"/>
          </w:tcPr>
          <w:p w14:paraId="0E133208"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2.1.1</w:t>
            </w:r>
          </w:p>
        </w:tc>
        <w:tc>
          <w:tcPr>
            <w:tcW w:w="8142" w:type="dxa"/>
          </w:tcPr>
          <w:p w14:paraId="11730B84"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Осуществлять коммуникации во всех сферах жизни;</w:t>
            </w:r>
          </w:p>
          <w:p w14:paraId="058D79AF"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владеть различными способами общения и взаимодействия</w:t>
            </w:r>
          </w:p>
        </w:tc>
      </w:tr>
      <w:tr w:rsidR="00234690" w:rsidRPr="00D24FFE" w14:paraId="278F1AD0" w14:textId="77777777" w:rsidTr="005B037A">
        <w:tc>
          <w:tcPr>
            <w:tcW w:w="1701" w:type="dxa"/>
          </w:tcPr>
          <w:p w14:paraId="549EC055"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2.1.2</w:t>
            </w:r>
          </w:p>
        </w:tc>
        <w:tc>
          <w:tcPr>
            <w:tcW w:w="8142" w:type="dxa"/>
          </w:tcPr>
          <w:p w14:paraId="69456DB8"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Развернуто и логично излагать свою точку зрения с использованием языковых средств</w:t>
            </w:r>
          </w:p>
        </w:tc>
      </w:tr>
      <w:tr w:rsidR="00234690" w:rsidRPr="00D24FFE" w14:paraId="5DB66932" w14:textId="77777777" w:rsidTr="005B037A">
        <w:tc>
          <w:tcPr>
            <w:tcW w:w="1701" w:type="dxa"/>
          </w:tcPr>
          <w:p w14:paraId="380477C7"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2.1.3</w:t>
            </w:r>
          </w:p>
        </w:tc>
        <w:tc>
          <w:tcPr>
            <w:tcW w:w="8142" w:type="dxa"/>
          </w:tcPr>
          <w:p w14:paraId="1E73DB72"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Аргументированно вести диалог</w:t>
            </w:r>
          </w:p>
        </w:tc>
      </w:tr>
      <w:tr w:rsidR="00234690" w:rsidRPr="00D24FFE" w14:paraId="3A2F71E5" w14:textId="77777777" w:rsidTr="005B037A">
        <w:tc>
          <w:tcPr>
            <w:tcW w:w="1701" w:type="dxa"/>
          </w:tcPr>
          <w:p w14:paraId="39EE99A0"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3</w:t>
            </w:r>
          </w:p>
        </w:tc>
        <w:tc>
          <w:tcPr>
            <w:tcW w:w="8142" w:type="dxa"/>
          </w:tcPr>
          <w:p w14:paraId="11886FA3"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Регулятивные УУД</w:t>
            </w:r>
          </w:p>
        </w:tc>
      </w:tr>
      <w:tr w:rsidR="00234690" w:rsidRPr="00D24FFE" w14:paraId="63384130" w14:textId="77777777" w:rsidTr="005B037A">
        <w:tc>
          <w:tcPr>
            <w:tcW w:w="1701" w:type="dxa"/>
          </w:tcPr>
          <w:p w14:paraId="49312214"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3.1</w:t>
            </w:r>
          </w:p>
        </w:tc>
        <w:tc>
          <w:tcPr>
            <w:tcW w:w="8142" w:type="dxa"/>
          </w:tcPr>
          <w:p w14:paraId="7CF52278"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Самоорганизация</w:t>
            </w:r>
          </w:p>
        </w:tc>
      </w:tr>
      <w:tr w:rsidR="00234690" w:rsidRPr="00D24FFE" w14:paraId="6C902228" w14:textId="77777777" w:rsidTr="005B037A">
        <w:tc>
          <w:tcPr>
            <w:tcW w:w="1701" w:type="dxa"/>
          </w:tcPr>
          <w:p w14:paraId="0029C85A"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3.1.1</w:t>
            </w:r>
          </w:p>
        </w:tc>
        <w:tc>
          <w:tcPr>
            <w:tcW w:w="8142" w:type="dxa"/>
          </w:tcPr>
          <w:p w14:paraId="5DF7C61D"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57820D4"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давать оценку новым ситуациям</w:t>
            </w:r>
          </w:p>
        </w:tc>
      </w:tr>
      <w:tr w:rsidR="00234690" w:rsidRPr="00D24FFE" w14:paraId="0AA3C80D" w14:textId="77777777" w:rsidTr="005B037A">
        <w:tc>
          <w:tcPr>
            <w:tcW w:w="1701" w:type="dxa"/>
          </w:tcPr>
          <w:p w14:paraId="707B3AC2"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3.1.2</w:t>
            </w:r>
          </w:p>
        </w:tc>
        <w:tc>
          <w:tcPr>
            <w:tcW w:w="8142" w:type="dxa"/>
          </w:tcPr>
          <w:p w14:paraId="428A29C6"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p>
          <w:p w14:paraId="4971702A"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делать осознанный выбор, аргументировать его, брать ответственность за решение;</w:t>
            </w:r>
          </w:p>
          <w:p w14:paraId="1FE8CFEE"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оценивать приобретенный опыт;</w:t>
            </w:r>
          </w:p>
          <w:p w14:paraId="417D9AAD"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способствовать формированию и проявлению широкой эрудиции в разных областях знаний</w:t>
            </w:r>
          </w:p>
        </w:tc>
      </w:tr>
      <w:tr w:rsidR="00234690" w:rsidRPr="00D24FFE" w14:paraId="10D5909C" w14:textId="77777777" w:rsidTr="005B037A">
        <w:tc>
          <w:tcPr>
            <w:tcW w:w="1701" w:type="dxa"/>
          </w:tcPr>
          <w:p w14:paraId="483E4F19"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3.2</w:t>
            </w:r>
          </w:p>
        </w:tc>
        <w:tc>
          <w:tcPr>
            <w:tcW w:w="8142" w:type="dxa"/>
          </w:tcPr>
          <w:p w14:paraId="196D4AA6"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Самоконтроль</w:t>
            </w:r>
          </w:p>
        </w:tc>
      </w:tr>
      <w:tr w:rsidR="00234690" w:rsidRPr="00D24FFE" w14:paraId="7EECF12B" w14:textId="77777777" w:rsidTr="005B037A">
        <w:tc>
          <w:tcPr>
            <w:tcW w:w="1701" w:type="dxa"/>
          </w:tcPr>
          <w:p w14:paraId="6C195D07"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3.2.1</w:t>
            </w:r>
          </w:p>
        </w:tc>
        <w:tc>
          <w:tcPr>
            <w:tcW w:w="8142" w:type="dxa"/>
          </w:tcPr>
          <w:p w14:paraId="2412C3C4"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r>
      <w:tr w:rsidR="00234690" w:rsidRPr="00D24FFE" w14:paraId="2B1AD637" w14:textId="77777777" w:rsidTr="005B037A">
        <w:tc>
          <w:tcPr>
            <w:tcW w:w="1701" w:type="dxa"/>
          </w:tcPr>
          <w:p w14:paraId="62ECFCF3"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3.2.2</w:t>
            </w:r>
          </w:p>
        </w:tc>
        <w:tc>
          <w:tcPr>
            <w:tcW w:w="8142" w:type="dxa"/>
          </w:tcPr>
          <w:p w14:paraId="38B0D9B5"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739CD004"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использовать приемы рефлексии для оценки ситуации, выбора верного решения;</w:t>
            </w:r>
          </w:p>
          <w:p w14:paraId="61E50C6F"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уметь оценивать риски и своевременно принимать решения по их снижению</w:t>
            </w:r>
          </w:p>
        </w:tc>
      </w:tr>
      <w:tr w:rsidR="00234690" w:rsidRPr="00D24FFE" w14:paraId="381E2065" w14:textId="77777777" w:rsidTr="005B037A">
        <w:tc>
          <w:tcPr>
            <w:tcW w:w="1701" w:type="dxa"/>
          </w:tcPr>
          <w:p w14:paraId="3F98D84B"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3.3</w:t>
            </w:r>
          </w:p>
        </w:tc>
        <w:tc>
          <w:tcPr>
            <w:tcW w:w="8142" w:type="dxa"/>
          </w:tcPr>
          <w:p w14:paraId="65AE86B1"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Эмоциональный интеллект, предполагающий сформированность:</w:t>
            </w:r>
          </w:p>
          <w:p w14:paraId="73721F25"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lastRenderedPageBreak/>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7C21CF64" w14:textId="77777777" w:rsidR="00234690" w:rsidRPr="005B037A" w:rsidRDefault="00234690" w:rsidP="005B037A">
            <w:pPr>
              <w:spacing w:after="0"/>
              <w:rPr>
                <w:rFonts w:ascii="Times New Roman" w:hAnsi="Times New Roman" w:cs="Times New Roman"/>
                <w:sz w:val="24"/>
                <w:szCs w:val="24"/>
              </w:rPr>
            </w:pPr>
            <w:r w:rsidRPr="005B037A">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14:paraId="76CDA046" w14:textId="77777777" w:rsidR="005B037A" w:rsidRPr="0005483C" w:rsidRDefault="005B037A" w:rsidP="00234690">
      <w:pPr>
        <w:jc w:val="center"/>
        <w:rPr>
          <w:rFonts w:ascii="Times New Roman" w:hAnsi="Times New Roman" w:cs="Times New Roman"/>
          <w:b/>
          <w:sz w:val="24"/>
          <w:szCs w:val="24"/>
        </w:rPr>
      </w:pPr>
    </w:p>
    <w:p w14:paraId="0827BBED" w14:textId="77777777" w:rsidR="007E6231" w:rsidRDefault="007E6231" w:rsidP="00234690">
      <w:pPr>
        <w:pStyle w:val="1-bez-line"/>
        <w:rPr>
          <w:highlight w:val="green"/>
        </w:rPr>
      </w:pPr>
    </w:p>
    <w:p w14:paraId="653CC522" w14:textId="77777777" w:rsidR="007E6231" w:rsidRDefault="007E6231" w:rsidP="00234690">
      <w:pPr>
        <w:pStyle w:val="1-bez-line"/>
        <w:rPr>
          <w:highlight w:val="green"/>
        </w:rPr>
      </w:pPr>
    </w:p>
    <w:p w14:paraId="71DA6761" w14:textId="77777777" w:rsidR="007E6231" w:rsidRDefault="007E6231" w:rsidP="00234690">
      <w:pPr>
        <w:pStyle w:val="1-bez-line"/>
        <w:rPr>
          <w:highlight w:val="green"/>
        </w:rPr>
      </w:pPr>
    </w:p>
    <w:p w14:paraId="06D4DAF9" w14:textId="77777777" w:rsidR="007E6231" w:rsidRDefault="007E6231" w:rsidP="00234690">
      <w:pPr>
        <w:pStyle w:val="1-bez-line"/>
        <w:rPr>
          <w:highlight w:val="green"/>
        </w:rPr>
      </w:pPr>
    </w:p>
    <w:p w14:paraId="1EF91C21" w14:textId="77777777" w:rsidR="00D330FD" w:rsidRDefault="00D330FD" w:rsidP="00234690">
      <w:pPr>
        <w:pStyle w:val="1-bez-line"/>
        <w:rPr>
          <w:highlight w:val="green"/>
        </w:rPr>
      </w:pPr>
    </w:p>
    <w:p w14:paraId="2E6DF239" w14:textId="77777777" w:rsidR="00D330FD" w:rsidRDefault="00D330FD" w:rsidP="00234690">
      <w:pPr>
        <w:pStyle w:val="1-bez-line"/>
        <w:rPr>
          <w:highlight w:val="green"/>
        </w:rPr>
      </w:pPr>
    </w:p>
    <w:p w14:paraId="4A635D8F" w14:textId="77777777" w:rsidR="00D330FD" w:rsidRDefault="00D330FD" w:rsidP="00234690">
      <w:pPr>
        <w:pStyle w:val="1-bez-line"/>
        <w:rPr>
          <w:highlight w:val="green"/>
        </w:rPr>
      </w:pPr>
    </w:p>
    <w:p w14:paraId="365CA9F5" w14:textId="77777777" w:rsidR="00D330FD" w:rsidRDefault="00D330FD" w:rsidP="00234690">
      <w:pPr>
        <w:pStyle w:val="1-bez-line"/>
        <w:rPr>
          <w:highlight w:val="green"/>
        </w:rPr>
      </w:pPr>
    </w:p>
    <w:p w14:paraId="0508DD2C" w14:textId="77777777" w:rsidR="00D330FD" w:rsidRDefault="00D330FD" w:rsidP="00234690">
      <w:pPr>
        <w:pStyle w:val="1-bez-line"/>
        <w:rPr>
          <w:highlight w:val="green"/>
        </w:rPr>
      </w:pPr>
    </w:p>
    <w:p w14:paraId="3041A5F7" w14:textId="77777777" w:rsidR="00D330FD" w:rsidRDefault="00D330FD" w:rsidP="00234690">
      <w:pPr>
        <w:pStyle w:val="1-bez-line"/>
        <w:rPr>
          <w:highlight w:val="green"/>
        </w:rPr>
      </w:pPr>
    </w:p>
    <w:p w14:paraId="53A3DFAC" w14:textId="77777777" w:rsidR="00D330FD" w:rsidRDefault="00D330FD" w:rsidP="00234690">
      <w:pPr>
        <w:pStyle w:val="1-bez-line"/>
        <w:rPr>
          <w:highlight w:val="green"/>
        </w:rPr>
      </w:pPr>
    </w:p>
    <w:p w14:paraId="3FE02E47" w14:textId="77777777" w:rsidR="00D330FD" w:rsidRDefault="00D330FD" w:rsidP="00234690">
      <w:pPr>
        <w:pStyle w:val="1-bez-line"/>
        <w:rPr>
          <w:highlight w:val="green"/>
        </w:rPr>
      </w:pPr>
    </w:p>
    <w:p w14:paraId="682D56EE" w14:textId="77777777" w:rsidR="00D330FD" w:rsidRDefault="00D330FD" w:rsidP="00234690">
      <w:pPr>
        <w:pStyle w:val="1-bez-line"/>
        <w:rPr>
          <w:highlight w:val="green"/>
        </w:rPr>
      </w:pPr>
    </w:p>
    <w:p w14:paraId="10E7831C" w14:textId="77777777" w:rsidR="007E6231" w:rsidRDefault="007E6231" w:rsidP="00234690">
      <w:pPr>
        <w:pStyle w:val="1-bez-line"/>
        <w:rPr>
          <w:highlight w:val="green"/>
        </w:rPr>
      </w:pPr>
    </w:p>
    <w:p w14:paraId="6497F1E0" w14:textId="77777777" w:rsidR="007E6231" w:rsidRDefault="007E6231" w:rsidP="00234690">
      <w:pPr>
        <w:pStyle w:val="1-bez-line"/>
        <w:rPr>
          <w:highlight w:val="green"/>
        </w:rPr>
      </w:pPr>
    </w:p>
    <w:p w14:paraId="498A989D" w14:textId="342705ED" w:rsidR="00234690" w:rsidRPr="007E6231" w:rsidRDefault="00234690" w:rsidP="007E6231">
      <w:pPr>
        <w:pStyle w:val="1-bez-line"/>
        <w:jc w:val="center"/>
      </w:pPr>
      <w:r w:rsidRPr="007E6231">
        <w:t>2. Содержательный раздел</w:t>
      </w:r>
    </w:p>
    <w:p w14:paraId="537B3465" w14:textId="2655B3BC" w:rsidR="00161767" w:rsidRDefault="00234690" w:rsidP="007E6231">
      <w:pPr>
        <w:pStyle w:val="21"/>
        <w:jc w:val="center"/>
        <w:rPr>
          <w:rFonts w:ascii="Times New Roman" w:hAnsi="Times New Roman" w:cs="Times New Roman"/>
          <w:sz w:val="24"/>
          <w:szCs w:val="24"/>
        </w:rPr>
      </w:pPr>
      <w:r w:rsidRPr="007E6231">
        <w:rPr>
          <w:rFonts w:ascii="Times New Roman" w:hAnsi="Times New Roman" w:cs="Times New Roman"/>
          <w:sz w:val="24"/>
          <w:szCs w:val="24"/>
        </w:rPr>
        <w:t>2.1. Федеральные рабочие программы</w:t>
      </w:r>
    </w:p>
    <w:p w14:paraId="7759F6E8" w14:textId="77777777" w:rsidR="007E6231" w:rsidRDefault="007E6231" w:rsidP="007E6231">
      <w:pPr>
        <w:pStyle w:val="21"/>
        <w:jc w:val="center"/>
        <w:rPr>
          <w:rFonts w:ascii="Times New Roman" w:hAnsi="Times New Roman" w:cs="Times New Roman"/>
          <w:sz w:val="24"/>
          <w:szCs w:val="24"/>
        </w:rPr>
      </w:pPr>
    </w:p>
    <w:p w14:paraId="260CBD0D" w14:textId="6E1E9562" w:rsidR="007E6231" w:rsidRPr="007E6231" w:rsidRDefault="007E6231" w:rsidP="00234690">
      <w:pPr>
        <w:rPr>
          <w:rFonts w:ascii="Times New Roman" w:hAnsi="Times New Roman" w:cs="Times New Roman"/>
          <w:b/>
          <w:bCs/>
          <w:caps/>
          <w:sz w:val="24"/>
          <w:szCs w:val="24"/>
        </w:rPr>
      </w:pPr>
      <w:r w:rsidRPr="007E6231">
        <w:rPr>
          <w:rFonts w:ascii="Times New Roman" w:eastAsia="Times New Roman" w:hAnsi="Times New Roman" w:cs="Times New Roman"/>
          <w:b/>
          <w:bCs/>
          <w:caps/>
          <w:sz w:val="24"/>
          <w:szCs w:val="24"/>
        </w:rPr>
        <w:t>2.1.1.</w:t>
      </w:r>
      <w:r w:rsidRPr="002C0B83">
        <w:rPr>
          <w:rFonts w:ascii="Times New Roman" w:eastAsia="Times New Roman" w:hAnsi="Times New Roman" w:cs="Times New Roman"/>
          <w:b/>
          <w:bCs/>
          <w:caps/>
          <w:sz w:val="24"/>
          <w:szCs w:val="24"/>
        </w:rPr>
        <w:t>Рабочая программа учебного предмета «Русский язык»</w:t>
      </w:r>
    </w:p>
    <w:p w14:paraId="720E4670" w14:textId="77777777" w:rsidR="007E6231" w:rsidRPr="007E6231" w:rsidRDefault="007E6231" w:rsidP="007F5DD6">
      <w:pPr>
        <w:spacing w:after="0" w:line="264" w:lineRule="auto"/>
        <w:ind w:left="120"/>
        <w:jc w:val="center"/>
        <w:rPr>
          <w:rFonts w:ascii="Calibri" w:eastAsia="Calibri" w:hAnsi="Calibri" w:cs="Times New Roman"/>
          <w:sz w:val="24"/>
          <w:szCs w:val="24"/>
          <w:lang w:eastAsia="en-US"/>
        </w:rPr>
      </w:pPr>
      <w:bookmarkStart w:id="8" w:name="block-52588268"/>
      <w:r w:rsidRPr="007E6231">
        <w:rPr>
          <w:rFonts w:ascii="Times New Roman" w:eastAsia="Calibri" w:hAnsi="Times New Roman" w:cs="Times New Roman"/>
          <w:b/>
          <w:color w:val="000000"/>
          <w:sz w:val="24"/>
          <w:szCs w:val="24"/>
          <w:lang w:eastAsia="en-US"/>
        </w:rPr>
        <w:t>ПОЯСНИТЕЛЬНАЯ ЗАПИСКА</w:t>
      </w:r>
    </w:p>
    <w:p w14:paraId="28B118D8"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4A54DB79" w14:textId="6D39887F" w:rsidR="007E6231" w:rsidRDefault="007E6231" w:rsidP="007F5DD6">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695598CD" w14:textId="77777777" w:rsidR="007F5DD6" w:rsidRPr="007E6231" w:rsidRDefault="007F5DD6" w:rsidP="007F5DD6">
      <w:pPr>
        <w:spacing w:after="0" w:line="264" w:lineRule="auto"/>
        <w:ind w:firstLine="600"/>
        <w:jc w:val="both"/>
        <w:rPr>
          <w:rFonts w:ascii="Calibri" w:eastAsia="Calibri" w:hAnsi="Calibri" w:cs="Times New Roman"/>
          <w:sz w:val="24"/>
          <w:szCs w:val="24"/>
          <w:lang w:eastAsia="en-US"/>
        </w:rPr>
      </w:pPr>
    </w:p>
    <w:p w14:paraId="3474A087"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ОБЩАЯ ХАРАКТЕРИСТИКА УЧЕБНОГО ПРЕДМЕТА «РУССКИЙ ЯЗЫК»</w:t>
      </w:r>
    </w:p>
    <w:p w14:paraId="793F2046"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05C6175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1B7A2C77"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w:t>
      </w:r>
      <w:r w:rsidRPr="007E6231">
        <w:rPr>
          <w:rFonts w:ascii="Times New Roman" w:eastAsia="Calibri" w:hAnsi="Times New Roman" w:cs="Times New Roman"/>
          <w:color w:val="000000"/>
          <w:sz w:val="24"/>
          <w:szCs w:val="24"/>
          <w:lang w:eastAsia="en-US"/>
        </w:rPr>
        <w:lastRenderedPageBreak/>
        <w:t>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39088C2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17F478A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18C4532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pacing w:val="-3"/>
          <w:sz w:val="24"/>
          <w:szCs w:val="24"/>
          <w:lang w:eastAsia="en-US"/>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3EB73F36"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1700C30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13459C5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В соответствии с принципом преемственности изучение русского языка на уровне среднего общего образования основывается на тех знаниях и </w:t>
      </w:r>
      <w:r w:rsidRPr="007E6231">
        <w:rPr>
          <w:rFonts w:ascii="Times New Roman" w:eastAsia="Calibri" w:hAnsi="Times New Roman" w:cs="Times New Roman"/>
          <w:color w:val="000000"/>
          <w:sz w:val="24"/>
          <w:szCs w:val="24"/>
          <w:lang w:eastAsia="en-US"/>
        </w:rPr>
        <w:lastRenderedPageBreak/>
        <w:t>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708A5D36"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0726CAA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7638D050"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7C9C8BFD"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ЦЕЛИ ИЗУЧЕНИЯ УЧЕБНОГО ПРЕДМЕТА «РУССКИЙ ЯЗЫК»</w:t>
      </w:r>
    </w:p>
    <w:p w14:paraId="1CB35DBA"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281F62F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Изучение русского языка направлено на достижение следующих целей:</w:t>
      </w:r>
    </w:p>
    <w:p w14:paraId="57237E22" w14:textId="77777777" w:rsidR="007E6231" w:rsidRPr="007E6231" w:rsidRDefault="007E6231" w:rsidP="007F5DD6">
      <w:pPr>
        <w:numPr>
          <w:ilvl w:val="0"/>
          <w:numId w:val="3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07AABC3E" w14:textId="77777777" w:rsidR="007E6231" w:rsidRPr="007E6231" w:rsidRDefault="007E6231" w:rsidP="007F5DD6">
      <w:pPr>
        <w:numPr>
          <w:ilvl w:val="0"/>
          <w:numId w:val="3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3C043A7D" w14:textId="77777777" w:rsidR="007E6231" w:rsidRPr="007E6231" w:rsidRDefault="007E6231" w:rsidP="007F5DD6">
      <w:pPr>
        <w:numPr>
          <w:ilvl w:val="0"/>
          <w:numId w:val="3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0944AE72" w14:textId="77777777" w:rsidR="007E6231" w:rsidRPr="007E6231" w:rsidRDefault="007E6231" w:rsidP="007F5DD6">
      <w:pPr>
        <w:numPr>
          <w:ilvl w:val="0"/>
          <w:numId w:val="3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развитие функциональной грамотности: совершенствование умений текстовой деятельности, анализа текста с точки зрения явной и </w:t>
      </w:r>
      <w:r w:rsidRPr="007E6231">
        <w:rPr>
          <w:rFonts w:ascii="Times New Roman" w:eastAsia="Calibri" w:hAnsi="Times New Roman" w:cs="Times New Roman"/>
          <w:color w:val="000000"/>
          <w:sz w:val="24"/>
          <w:szCs w:val="24"/>
          <w:lang w:eastAsia="en-US"/>
        </w:rPr>
        <w:lastRenderedPageBreak/>
        <w:t>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2AE50782" w14:textId="77777777" w:rsidR="007E6231" w:rsidRPr="007E6231" w:rsidRDefault="007E6231" w:rsidP="007F5DD6">
      <w:pPr>
        <w:numPr>
          <w:ilvl w:val="0"/>
          <w:numId w:val="3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2F5DD3A1" w14:textId="77777777" w:rsidR="007E6231" w:rsidRPr="007E6231" w:rsidRDefault="007E6231" w:rsidP="007F5DD6">
      <w:pPr>
        <w:numPr>
          <w:ilvl w:val="0"/>
          <w:numId w:val="3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3D8C9351" w14:textId="77777777" w:rsidR="007E6231" w:rsidRPr="007E6231" w:rsidRDefault="007E6231" w:rsidP="007E6231">
      <w:pPr>
        <w:shd w:val="clear" w:color="auto" w:fill="FFFFFF"/>
        <w:spacing w:after="0" w:line="240" w:lineRule="auto"/>
        <w:rPr>
          <w:rFonts w:ascii="Times New Roman" w:eastAsia="Times New Roman" w:hAnsi="Times New Roman" w:cs="Times New Roman"/>
          <w:sz w:val="24"/>
          <w:szCs w:val="24"/>
          <w:lang w:eastAsia="en-US"/>
        </w:rPr>
      </w:pPr>
      <w:r w:rsidRPr="007E6231">
        <w:rPr>
          <w:rFonts w:ascii="Times New Roman" w:eastAsia="Times New Roman" w:hAnsi="Times New Roman" w:cs="Times New Roman"/>
          <w:sz w:val="24"/>
          <w:szCs w:val="24"/>
          <w:lang w:eastAsia="en-US"/>
        </w:rPr>
        <w:t>Русский язык – особый учебный предмет, обучающий родному языку, несущий чрезвычайно высокую познавательную ценность. Уроки русского языка позволяют достичь определенных целей в нравственном развитии личности:</w:t>
      </w:r>
    </w:p>
    <w:p w14:paraId="54FC5D5F" w14:textId="77777777" w:rsidR="007E6231" w:rsidRPr="007E6231" w:rsidRDefault="007E6231" w:rsidP="007E6231">
      <w:pPr>
        <w:shd w:val="clear" w:color="auto" w:fill="FFFFFF"/>
        <w:spacing w:after="0" w:line="240" w:lineRule="auto"/>
        <w:rPr>
          <w:rFonts w:ascii="Times New Roman" w:eastAsia="Times New Roman" w:hAnsi="Times New Roman" w:cs="Times New Roman"/>
          <w:sz w:val="24"/>
          <w:szCs w:val="24"/>
          <w:lang w:eastAsia="en-US"/>
        </w:rPr>
      </w:pPr>
      <w:r w:rsidRPr="007E6231">
        <w:rPr>
          <w:rFonts w:ascii="Times New Roman" w:eastAsia="Times New Roman" w:hAnsi="Times New Roman" w:cs="Times New Roman"/>
          <w:sz w:val="24"/>
          <w:szCs w:val="24"/>
          <w:lang w:eastAsia="en-US"/>
        </w:rPr>
        <w:t>1.Привитие чувства любви к родному языку;</w:t>
      </w:r>
    </w:p>
    <w:p w14:paraId="7096E245" w14:textId="77777777" w:rsidR="007E6231" w:rsidRPr="007E6231" w:rsidRDefault="007E6231" w:rsidP="007E6231">
      <w:pPr>
        <w:shd w:val="clear" w:color="auto" w:fill="FFFFFF"/>
        <w:spacing w:after="0" w:line="240" w:lineRule="auto"/>
        <w:rPr>
          <w:rFonts w:ascii="Times New Roman" w:eastAsia="Times New Roman" w:hAnsi="Times New Roman" w:cs="Times New Roman"/>
          <w:sz w:val="24"/>
          <w:szCs w:val="24"/>
          <w:lang w:eastAsia="en-US"/>
        </w:rPr>
      </w:pPr>
      <w:r w:rsidRPr="007E6231">
        <w:rPr>
          <w:rFonts w:ascii="Times New Roman" w:eastAsia="Times New Roman" w:hAnsi="Times New Roman" w:cs="Times New Roman"/>
          <w:sz w:val="24"/>
          <w:szCs w:val="24"/>
          <w:lang w:eastAsia="en-US"/>
        </w:rPr>
        <w:t>2.Осмысление общечеловеческих ценностей;</w:t>
      </w:r>
    </w:p>
    <w:p w14:paraId="67736C52" w14:textId="77777777" w:rsidR="007E6231" w:rsidRPr="007E6231" w:rsidRDefault="007E6231" w:rsidP="007E6231">
      <w:pPr>
        <w:shd w:val="clear" w:color="auto" w:fill="FFFFFF"/>
        <w:spacing w:after="0" w:line="240" w:lineRule="auto"/>
        <w:rPr>
          <w:rFonts w:ascii="Times New Roman" w:eastAsia="Times New Roman" w:hAnsi="Times New Roman" w:cs="Times New Roman"/>
          <w:sz w:val="24"/>
          <w:szCs w:val="24"/>
          <w:lang w:eastAsia="en-US"/>
        </w:rPr>
      </w:pPr>
      <w:r w:rsidRPr="007E6231">
        <w:rPr>
          <w:rFonts w:ascii="Times New Roman" w:eastAsia="Times New Roman" w:hAnsi="Times New Roman" w:cs="Times New Roman"/>
          <w:sz w:val="24"/>
          <w:szCs w:val="24"/>
          <w:lang w:eastAsia="en-US"/>
        </w:rPr>
        <w:t>3.Воспитание личности с высоким чувством патриотизма.</w:t>
      </w:r>
    </w:p>
    <w:p w14:paraId="520F7E59" w14:textId="77777777" w:rsidR="007E6231" w:rsidRPr="007E6231" w:rsidRDefault="007E6231" w:rsidP="007E6231">
      <w:pPr>
        <w:spacing w:after="0" w:line="264" w:lineRule="auto"/>
        <w:jc w:val="both"/>
        <w:rPr>
          <w:rFonts w:ascii="Calibri" w:eastAsia="Calibri" w:hAnsi="Calibri" w:cs="Times New Roman"/>
          <w:sz w:val="24"/>
          <w:szCs w:val="24"/>
          <w:lang w:eastAsia="en-US"/>
        </w:rPr>
      </w:pPr>
    </w:p>
    <w:p w14:paraId="376F0023"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МЕСТО УЧЕБНОГО ПРЕДМЕТА «РУССКИЙ ЯЗЫК» В УЧЕБНОМ ПЛАНЕ</w:t>
      </w:r>
    </w:p>
    <w:p w14:paraId="38651675"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191B54E2"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14:paraId="00DA28BB" w14:textId="77777777" w:rsidR="00D330FD" w:rsidRDefault="00D330FD" w:rsidP="007E6231">
      <w:pPr>
        <w:spacing w:after="0" w:line="264" w:lineRule="auto"/>
        <w:ind w:left="120"/>
        <w:jc w:val="both"/>
        <w:rPr>
          <w:rFonts w:ascii="Times New Roman" w:eastAsia="Calibri" w:hAnsi="Times New Roman" w:cs="Times New Roman"/>
          <w:b/>
          <w:color w:val="000000"/>
          <w:sz w:val="24"/>
          <w:szCs w:val="24"/>
          <w:lang w:eastAsia="en-US"/>
        </w:rPr>
      </w:pPr>
      <w:bookmarkStart w:id="9" w:name="block-52588266"/>
      <w:bookmarkEnd w:id="8"/>
    </w:p>
    <w:p w14:paraId="7406E0B1" w14:textId="213B73E7" w:rsidR="007E6231" w:rsidRPr="007E6231" w:rsidRDefault="007E6231" w:rsidP="007E6231">
      <w:pPr>
        <w:spacing w:after="0" w:line="264" w:lineRule="auto"/>
        <w:ind w:left="12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СОДЕРЖАНИЕ УЧЕБНОГО ПРЕДМЕТА «РУССКИЙ ЯЗЫК»</w:t>
      </w:r>
    </w:p>
    <w:p w14:paraId="46E6EE4C"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2450A72A"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10 КЛАСС</w:t>
      </w:r>
    </w:p>
    <w:p w14:paraId="4529A9A9"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6A5E8319"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Общие сведения о языке</w:t>
      </w:r>
    </w:p>
    <w:p w14:paraId="46D8339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Язык как знаковая система. Основные функции языка.</w:t>
      </w:r>
    </w:p>
    <w:p w14:paraId="6F401C1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Лингвистика как наука.</w:t>
      </w:r>
    </w:p>
    <w:p w14:paraId="0981ADD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Язык и культура.</w:t>
      </w:r>
    </w:p>
    <w:p w14:paraId="4EF5E54B"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4A6A5B3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6D3944A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Язык и речь. Культура речи</w:t>
      </w:r>
    </w:p>
    <w:p w14:paraId="490CDE44"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Система языка. Культура речи</w:t>
      </w:r>
    </w:p>
    <w:p w14:paraId="0DB7B7B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Система языка, её устройство, функционирование.</w:t>
      </w:r>
    </w:p>
    <w:p w14:paraId="5C1089C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Культура речи как раздел лингвистики.</w:t>
      </w:r>
    </w:p>
    <w:p w14:paraId="01817E8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Языковая норма, её основные признаки и функции.</w:t>
      </w:r>
    </w:p>
    <w:p w14:paraId="5FDF59C7"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1684209B"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Качества хорошей речи.</w:t>
      </w:r>
    </w:p>
    <w:p w14:paraId="65E39C2B"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67EB10DC"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Фонетика. Орфоэпия. Орфоэпические нормы</w:t>
      </w:r>
    </w:p>
    <w:p w14:paraId="3FF2AFB3"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5C4B2F7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4B6875A4"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lastRenderedPageBreak/>
        <w:t>Лексикология и фразеология. Лексические нормы</w:t>
      </w:r>
    </w:p>
    <w:p w14:paraId="0176022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273C4E8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4F9D872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Функционально-стилистическая окраска слова. Лексика общеупотребительная, разговорная и книжная. Особенности употребления.</w:t>
      </w:r>
    </w:p>
    <w:p w14:paraId="6955EC84"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pacing w:val="-4"/>
          <w:sz w:val="24"/>
          <w:szCs w:val="24"/>
          <w:lang w:eastAsia="en-US"/>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7E6231">
        <w:rPr>
          <w:rFonts w:ascii="Times New Roman" w:eastAsia="Calibri" w:hAnsi="Times New Roman" w:cs="Times New Roman"/>
          <w:color w:val="000000"/>
          <w:sz w:val="24"/>
          <w:szCs w:val="24"/>
          <w:lang w:eastAsia="en-US"/>
        </w:rPr>
        <w:t xml:space="preserve"> Особенности употребления.</w:t>
      </w:r>
    </w:p>
    <w:p w14:paraId="205F7F4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Фразеология русского языка (повторение, обобщение). Крылатые слова.</w:t>
      </w:r>
    </w:p>
    <w:p w14:paraId="0AA2EC9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Морфемика и словообразование. Словообразовательные нормы</w:t>
      </w:r>
    </w:p>
    <w:p w14:paraId="275BF564"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0DE1B334"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Морфология. Морфологические нормы</w:t>
      </w:r>
    </w:p>
    <w:p w14:paraId="26A49C5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140FB11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Морфологические нормы современного русского литературного языка (общее представление).</w:t>
      </w:r>
    </w:p>
    <w:p w14:paraId="390AA61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Основные нормы употребления имён существительных: форм рода, числа, падежа.</w:t>
      </w:r>
    </w:p>
    <w:p w14:paraId="689374A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Основные нормы употребления имён прилагательных: форм степеней сравнения, краткой формы.</w:t>
      </w:r>
    </w:p>
    <w:p w14:paraId="7BF048B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Основные нормы употребления количественных, порядковых и собирательных числительных.</w:t>
      </w:r>
    </w:p>
    <w:p w14:paraId="4C22B14E"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Основные нормы употребления местоимений: формы 3-го лица личных местоимений, возвратного местоимения </w:t>
      </w:r>
      <w:r w:rsidRPr="007E6231">
        <w:rPr>
          <w:rFonts w:ascii="Times New Roman" w:eastAsia="Calibri" w:hAnsi="Times New Roman" w:cs="Times New Roman"/>
          <w:b/>
          <w:color w:val="000000"/>
          <w:sz w:val="24"/>
          <w:szCs w:val="24"/>
          <w:lang w:eastAsia="en-US"/>
        </w:rPr>
        <w:t>себя</w:t>
      </w:r>
      <w:r w:rsidRPr="007E6231">
        <w:rPr>
          <w:rFonts w:ascii="Times New Roman" w:eastAsia="Calibri" w:hAnsi="Times New Roman" w:cs="Times New Roman"/>
          <w:color w:val="000000"/>
          <w:sz w:val="24"/>
          <w:szCs w:val="24"/>
          <w:lang w:eastAsia="en-US"/>
        </w:rPr>
        <w:t>.</w:t>
      </w:r>
    </w:p>
    <w:p w14:paraId="69F8DDEB"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0B665F62"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Орфография. Основные правила орфографии</w:t>
      </w:r>
    </w:p>
    <w:p w14:paraId="7165F25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6F0FC9B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pacing w:val="-3"/>
          <w:sz w:val="24"/>
          <w:szCs w:val="24"/>
          <w:lang w:eastAsia="en-US"/>
        </w:rPr>
        <w:t>Орфографические правила. Правописание гласных и согласных в корне.</w:t>
      </w:r>
    </w:p>
    <w:p w14:paraId="4BBACCCC"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Употребление разделительных ъ и ь.</w:t>
      </w:r>
    </w:p>
    <w:p w14:paraId="584F7B0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Правописание приставок. Буквы ы – и после приставок.</w:t>
      </w:r>
    </w:p>
    <w:p w14:paraId="7C30DD3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Правописание суффиксов.</w:t>
      </w:r>
    </w:p>
    <w:p w14:paraId="79A28C7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Правописание н и нн в словах различных частей речи.</w:t>
      </w:r>
    </w:p>
    <w:p w14:paraId="6BF3D88B"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Правописание не и ни.</w:t>
      </w:r>
    </w:p>
    <w:p w14:paraId="04C73D9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Правописание окончаний имён существительных, имён прилагательных и глаголов.</w:t>
      </w:r>
    </w:p>
    <w:p w14:paraId="6A919AE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Слитное, дефисное и раздельное написание слов.</w:t>
      </w:r>
    </w:p>
    <w:p w14:paraId="6EF03E5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Речь. Речевое общение</w:t>
      </w:r>
    </w:p>
    <w:p w14:paraId="1195B40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Речь как деятельность. Виды речевой деятельности (повторение, обобщение).</w:t>
      </w:r>
    </w:p>
    <w:p w14:paraId="37285193"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20CE56DC"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26E70353"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077752FC"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Текст. Информационно-смысловая переработка текста</w:t>
      </w:r>
    </w:p>
    <w:p w14:paraId="07B73A22"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Текст, его основные признаки (повторение, обобщение).</w:t>
      </w:r>
    </w:p>
    <w:p w14:paraId="1B3DE0C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Логико-смысловые отношения между предложениями в тексте (общее представление).</w:t>
      </w:r>
    </w:p>
    <w:p w14:paraId="2FE3FAA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58135E1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План. Тезисы. Конспект. Реферат. Аннотация. Отзыв. Рецензия.</w:t>
      </w:r>
    </w:p>
    <w:p w14:paraId="7A0C68A5"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4917842B"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11 КЛАСС</w:t>
      </w:r>
    </w:p>
    <w:p w14:paraId="263633C6"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086CF7B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Общие сведения о языке</w:t>
      </w:r>
    </w:p>
    <w:p w14:paraId="5767F794"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4A91C946"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Язык и речь. Культура речи</w:t>
      </w:r>
    </w:p>
    <w:p w14:paraId="55E35A7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Синтаксис. Синтаксические нормы</w:t>
      </w:r>
    </w:p>
    <w:p w14:paraId="0E1297D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Синтаксис как раздел лингвистики (повторение, обобщение). Синтаксический анализ словосочетания и предложения.</w:t>
      </w:r>
    </w:p>
    <w:p w14:paraId="7A5802AC"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1D6B6C1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3D1E352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Основные нормы управления: правильный выбор падежной или предложно-падежной формы управляемого слова.</w:t>
      </w:r>
    </w:p>
    <w:p w14:paraId="4AEAC72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Основные нормы употребления однородных членов предложения.</w:t>
      </w:r>
    </w:p>
    <w:p w14:paraId="2BE61747"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Основные нормы употребления причастных и деепричастных оборотов.</w:t>
      </w:r>
    </w:p>
    <w:p w14:paraId="3517D3E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Основные нормы построения сложных предложений.</w:t>
      </w:r>
    </w:p>
    <w:p w14:paraId="6E2978AB"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Пунктуация. Основные правила пунктуации</w:t>
      </w:r>
    </w:p>
    <w:p w14:paraId="48072EF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Пунктуация как раздел лингвистики (повторение, обобщение). Пунктуационный анализ предложения.</w:t>
      </w:r>
    </w:p>
    <w:p w14:paraId="56A14A24"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04A61874"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Знаки препинания и их функции. Знаки препинания между подлежащим и сказуемым.</w:t>
      </w:r>
    </w:p>
    <w:p w14:paraId="7304D7A7"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lastRenderedPageBreak/>
        <w:t>Знаки препинания в предложениях с однородными членами.</w:t>
      </w:r>
    </w:p>
    <w:p w14:paraId="1BD226BE"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Знаки препинания при обособлении.</w:t>
      </w:r>
    </w:p>
    <w:p w14:paraId="68251146"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Знаки препинания в предложениях с вводными конструкциями, обращениями, междометиями.</w:t>
      </w:r>
    </w:p>
    <w:p w14:paraId="7114AADB"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Знаки препинания в сложном предложении.</w:t>
      </w:r>
    </w:p>
    <w:p w14:paraId="40EB7A23"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Знаки препинания в сложном предложении с разными видами связи.</w:t>
      </w:r>
    </w:p>
    <w:p w14:paraId="24B95DD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Знаки препинания при передаче чужой речи.</w:t>
      </w:r>
    </w:p>
    <w:p w14:paraId="7650F13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Функциональная стилистика. Культура речи</w:t>
      </w:r>
    </w:p>
    <w:p w14:paraId="1A43BAF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Функциональная стилистика как раздел лингвистики. Стилистическая норма (повторение, обобщение).</w:t>
      </w:r>
    </w:p>
    <w:p w14:paraId="3367FDFB"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378749C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5C25DE43"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33CC860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7A583140" w14:textId="77777777" w:rsidR="00D330FD" w:rsidRDefault="007E6231" w:rsidP="00D330FD">
      <w:pPr>
        <w:spacing w:after="0" w:line="264" w:lineRule="auto"/>
        <w:ind w:firstLine="600"/>
        <w:jc w:val="both"/>
        <w:rPr>
          <w:rFonts w:ascii="Times New Roman" w:eastAsia="Calibri" w:hAnsi="Times New Roman" w:cs="Times New Roman"/>
          <w:color w:val="000000"/>
          <w:sz w:val="24"/>
          <w:szCs w:val="24"/>
          <w:lang w:eastAsia="en-US"/>
        </w:rPr>
      </w:pPr>
      <w:r w:rsidRPr="007E6231">
        <w:rPr>
          <w:rFonts w:ascii="Times New Roman" w:eastAsia="Calibri" w:hAnsi="Times New Roman" w:cs="Times New Roman"/>
          <w:color w:val="000000"/>
          <w:sz w:val="24"/>
          <w:szCs w:val="24"/>
          <w:lang w:eastAsia="en-US"/>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bookmarkStart w:id="10" w:name="block-52588267"/>
      <w:bookmarkEnd w:id="9"/>
    </w:p>
    <w:p w14:paraId="080E7D8C" w14:textId="77777777" w:rsidR="00D330FD" w:rsidRDefault="00D330FD" w:rsidP="00D330FD">
      <w:pPr>
        <w:spacing w:after="0" w:line="264" w:lineRule="auto"/>
        <w:ind w:firstLine="600"/>
        <w:jc w:val="both"/>
        <w:rPr>
          <w:rFonts w:ascii="Times New Roman" w:eastAsia="Calibri" w:hAnsi="Times New Roman" w:cs="Times New Roman"/>
          <w:color w:val="000000"/>
          <w:sz w:val="24"/>
          <w:szCs w:val="24"/>
          <w:lang w:eastAsia="en-US"/>
        </w:rPr>
      </w:pPr>
    </w:p>
    <w:p w14:paraId="7BA4A358" w14:textId="24666A73" w:rsidR="007E6231" w:rsidRPr="007E6231" w:rsidRDefault="007E6231" w:rsidP="00D330FD">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ПЛАНИРУЕМЫЕ РЕЗУЛЬТАТЫ ОСВОЕНИЯ ПРОГРАММЫ ПО РУССКОМУ ЯЗЫКУ НА УРОВНЕ СРЕДНЕГО ОБЩЕГО ОБРАЗОВАНИЯ</w:t>
      </w:r>
    </w:p>
    <w:p w14:paraId="761B5AF4"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127D49B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B829E5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0D006E48" w14:textId="77777777" w:rsidR="007E6231" w:rsidRPr="007E6231" w:rsidRDefault="007E6231" w:rsidP="007E6231">
      <w:pPr>
        <w:spacing w:after="0" w:line="264" w:lineRule="auto"/>
        <w:ind w:firstLine="600"/>
        <w:jc w:val="both"/>
        <w:rPr>
          <w:rFonts w:ascii="Calibri" w:eastAsia="Calibri" w:hAnsi="Calibri" w:cs="Times New Roman"/>
          <w:sz w:val="24"/>
          <w:szCs w:val="24"/>
          <w:lang w:val="en-US" w:eastAsia="en-US"/>
        </w:rPr>
      </w:pPr>
      <w:r w:rsidRPr="007E6231">
        <w:rPr>
          <w:rFonts w:ascii="Times New Roman" w:eastAsia="Calibri" w:hAnsi="Times New Roman" w:cs="Times New Roman"/>
          <w:b/>
          <w:color w:val="000000"/>
          <w:sz w:val="24"/>
          <w:szCs w:val="24"/>
          <w:lang w:val="en-US" w:eastAsia="en-US"/>
        </w:rPr>
        <w:t>1) гражданского воспитания:</w:t>
      </w:r>
    </w:p>
    <w:p w14:paraId="64938683" w14:textId="77777777" w:rsidR="007E6231" w:rsidRPr="007E6231" w:rsidRDefault="007E6231" w:rsidP="007F5DD6">
      <w:pPr>
        <w:numPr>
          <w:ilvl w:val="0"/>
          <w:numId w:val="3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w:t>
      </w:r>
      <w:r w:rsidRPr="007E6231">
        <w:rPr>
          <w:rFonts w:ascii="Times New Roman" w:eastAsia="Calibri" w:hAnsi="Times New Roman" w:cs="Times New Roman"/>
          <w:color w:val="000000"/>
          <w:spacing w:val="-3"/>
          <w:sz w:val="24"/>
          <w:szCs w:val="24"/>
          <w:lang w:eastAsia="en-US"/>
        </w:rPr>
        <w:t>формированность гражданской позиции обучающегося как активного и ответственного члена российского общества;</w:t>
      </w:r>
    </w:p>
    <w:p w14:paraId="0A9C3EF0" w14:textId="77777777" w:rsidR="007E6231" w:rsidRPr="007E6231" w:rsidRDefault="007E6231" w:rsidP="007F5DD6">
      <w:pPr>
        <w:numPr>
          <w:ilvl w:val="0"/>
          <w:numId w:val="3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осознание своих конституционных прав и обязанностей, уважение закона и правопорядка;</w:t>
      </w:r>
    </w:p>
    <w:p w14:paraId="27272D85" w14:textId="77777777" w:rsidR="007E6231" w:rsidRPr="007E6231" w:rsidRDefault="007E6231" w:rsidP="007F5DD6">
      <w:pPr>
        <w:numPr>
          <w:ilvl w:val="0"/>
          <w:numId w:val="3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250A00DD" w14:textId="77777777" w:rsidR="007E6231" w:rsidRPr="007E6231" w:rsidRDefault="007E6231" w:rsidP="007F5DD6">
      <w:pPr>
        <w:numPr>
          <w:ilvl w:val="0"/>
          <w:numId w:val="3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BCFE4F2" w14:textId="77777777" w:rsidR="007E6231" w:rsidRPr="007E6231" w:rsidRDefault="007E6231" w:rsidP="007F5DD6">
      <w:pPr>
        <w:numPr>
          <w:ilvl w:val="0"/>
          <w:numId w:val="3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418ED668" w14:textId="77777777" w:rsidR="007E6231" w:rsidRPr="007E6231" w:rsidRDefault="007E6231" w:rsidP="007F5DD6">
      <w:pPr>
        <w:numPr>
          <w:ilvl w:val="0"/>
          <w:numId w:val="3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умение взаимодействовать с социальными институтами в соответствии с их функциями и назначением;</w:t>
      </w:r>
    </w:p>
    <w:p w14:paraId="1FC419FE" w14:textId="77777777" w:rsidR="007E6231" w:rsidRPr="007E6231" w:rsidRDefault="007E6231" w:rsidP="007F5DD6">
      <w:pPr>
        <w:numPr>
          <w:ilvl w:val="0"/>
          <w:numId w:val="3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готовность к гуманитарной и волонтёрской деятельности.</w:t>
      </w:r>
    </w:p>
    <w:p w14:paraId="4125E051" w14:textId="77777777" w:rsidR="007E6231" w:rsidRPr="007E6231" w:rsidRDefault="007E6231" w:rsidP="007E6231">
      <w:pPr>
        <w:spacing w:after="0" w:line="264" w:lineRule="auto"/>
        <w:ind w:firstLine="600"/>
        <w:jc w:val="both"/>
        <w:rPr>
          <w:rFonts w:ascii="Calibri" w:eastAsia="Calibri" w:hAnsi="Calibri" w:cs="Times New Roman"/>
          <w:sz w:val="24"/>
          <w:szCs w:val="24"/>
          <w:lang w:val="en-US" w:eastAsia="en-US"/>
        </w:rPr>
      </w:pPr>
      <w:r w:rsidRPr="007E6231">
        <w:rPr>
          <w:rFonts w:ascii="Times New Roman" w:eastAsia="Calibri" w:hAnsi="Times New Roman" w:cs="Times New Roman"/>
          <w:b/>
          <w:color w:val="000000"/>
          <w:sz w:val="24"/>
          <w:szCs w:val="24"/>
          <w:lang w:val="en-US" w:eastAsia="en-US"/>
        </w:rPr>
        <w:t>2) патриотического воспитания:</w:t>
      </w:r>
    </w:p>
    <w:p w14:paraId="651B625C" w14:textId="77777777" w:rsidR="007E6231" w:rsidRPr="007E6231" w:rsidRDefault="007E6231" w:rsidP="007F5DD6">
      <w:pPr>
        <w:numPr>
          <w:ilvl w:val="0"/>
          <w:numId w:val="37"/>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6994294" w14:textId="77777777" w:rsidR="007E6231" w:rsidRPr="007E6231" w:rsidRDefault="007E6231" w:rsidP="007F5DD6">
      <w:pPr>
        <w:numPr>
          <w:ilvl w:val="0"/>
          <w:numId w:val="37"/>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209C1BD5" w14:textId="77777777" w:rsidR="007E6231" w:rsidRPr="007E6231" w:rsidRDefault="007E6231" w:rsidP="007F5DD6">
      <w:pPr>
        <w:numPr>
          <w:ilvl w:val="0"/>
          <w:numId w:val="37"/>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идейная убеждённость, готовность к служению Отечеству и его защите, ответственность за его судьбу.</w:t>
      </w:r>
    </w:p>
    <w:p w14:paraId="1FE47BB8" w14:textId="77777777" w:rsidR="007E6231" w:rsidRPr="007E6231" w:rsidRDefault="007E6231" w:rsidP="007E6231">
      <w:pPr>
        <w:spacing w:after="0" w:line="264" w:lineRule="auto"/>
        <w:ind w:firstLine="600"/>
        <w:jc w:val="both"/>
        <w:rPr>
          <w:rFonts w:ascii="Calibri" w:eastAsia="Calibri" w:hAnsi="Calibri" w:cs="Times New Roman"/>
          <w:sz w:val="24"/>
          <w:szCs w:val="24"/>
          <w:lang w:val="en-US" w:eastAsia="en-US"/>
        </w:rPr>
      </w:pPr>
      <w:r w:rsidRPr="007E6231">
        <w:rPr>
          <w:rFonts w:ascii="Times New Roman" w:eastAsia="Calibri" w:hAnsi="Times New Roman" w:cs="Times New Roman"/>
          <w:b/>
          <w:color w:val="000000"/>
          <w:sz w:val="24"/>
          <w:szCs w:val="24"/>
          <w:lang w:val="en-US" w:eastAsia="en-US"/>
        </w:rPr>
        <w:t>3) духовно-нравственного воспитания:</w:t>
      </w:r>
    </w:p>
    <w:p w14:paraId="1B6B044F" w14:textId="77777777" w:rsidR="007E6231" w:rsidRPr="007E6231" w:rsidRDefault="007E6231" w:rsidP="007F5DD6">
      <w:pPr>
        <w:numPr>
          <w:ilvl w:val="0"/>
          <w:numId w:val="38"/>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осознание духовных ценностей российского народа;</w:t>
      </w:r>
    </w:p>
    <w:p w14:paraId="73910298" w14:textId="77777777" w:rsidR="007E6231" w:rsidRPr="007E6231" w:rsidRDefault="007E6231" w:rsidP="007F5DD6">
      <w:pPr>
        <w:numPr>
          <w:ilvl w:val="0"/>
          <w:numId w:val="38"/>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сформированность нравственного сознания, норм этичного поведения;</w:t>
      </w:r>
    </w:p>
    <w:p w14:paraId="1D1D6E64" w14:textId="77777777" w:rsidR="007E6231" w:rsidRPr="007E6231" w:rsidRDefault="007E6231" w:rsidP="007F5DD6">
      <w:pPr>
        <w:numPr>
          <w:ilvl w:val="0"/>
          <w:numId w:val="38"/>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0D20BED5" w14:textId="77777777" w:rsidR="007E6231" w:rsidRPr="007E6231" w:rsidRDefault="007E6231" w:rsidP="007F5DD6">
      <w:pPr>
        <w:numPr>
          <w:ilvl w:val="0"/>
          <w:numId w:val="38"/>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осознание личного вклада в построение устойчивого будущего;</w:t>
      </w:r>
    </w:p>
    <w:p w14:paraId="3C45B650" w14:textId="77777777" w:rsidR="007E6231" w:rsidRPr="007E6231" w:rsidRDefault="007E6231" w:rsidP="007F5DD6">
      <w:pPr>
        <w:numPr>
          <w:ilvl w:val="0"/>
          <w:numId w:val="38"/>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96FF919" w14:textId="77777777" w:rsidR="007E6231" w:rsidRPr="007E6231" w:rsidRDefault="007E6231" w:rsidP="007E6231">
      <w:pPr>
        <w:spacing w:after="0" w:line="264" w:lineRule="auto"/>
        <w:ind w:firstLine="600"/>
        <w:jc w:val="both"/>
        <w:rPr>
          <w:rFonts w:ascii="Calibri" w:eastAsia="Calibri" w:hAnsi="Calibri" w:cs="Times New Roman"/>
          <w:sz w:val="24"/>
          <w:szCs w:val="24"/>
          <w:lang w:val="en-US" w:eastAsia="en-US"/>
        </w:rPr>
      </w:pPr>
      <w:r w:rsidRPr="007E6231">
        <w:rPr>
          <w:rFonts w:ascii="Times New Roman" w:eastAsia="Calibri" w:hAnsi="Times New Roman" w:cs="Times New Roman"/>
          <w:b/>
          <w:color w:val="000000"/>
          <w:sz w:val="24"/>
          <w:szCs w:val="24"/>
          <w:lang w:val="en-US" w:eastAsia="en-US"/>
        </w:rPr>
        <w:t>4) эстетического воспитания:</w:t>
      </w:r>
    </w:p>
    <w:p w14:paraId="37B40C59" w14:textId="77777777" w:rsidR="007E6231" w:rsidRPr="007E6231" w:rsidRDefault="007E6231" w:rsidP="007F5DD6">
      <w:pPr>
        <w:numPr>
          <w:ilvl w:val="0"/>
          <w:numId w:val="39"/>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114A8B20" w14:textId="77777777" w:rsidR="007E6231" w:rsidRPr="007E6231" w:rsidRDefault="007E6231" w:rsidP="007F5DD6">
      <w:pPr>
        <w:numPr>
          <w:ilvl w:val="0"/>
          <w:numId w:val="39"/>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3C80777" w14:textId="77777777" w:rsidR="007E6231" w:rsidRPr="007E6231" w:rsidRDefault="007E6231" w:rsidP="007F5DD6">
      <w:pPr>
        <w:numPr>
          <w:ilvl w:val="0"/>
          <w:numId w:val="39"/>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5BD34CF3" w14:textId="77777777" w:rsidR="007E6231" w:rsidRPr="007E6231" w:rsidRDefault="007E6231" w:rsidP="007F5DD6">
      <w:pPr>
        <w:numPr>
          <w:ilvl w:val="0"/>
          <w:numId w:val="39"/>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543BF5B2" w14:textId="77777777" w:rsidR="007E6231" w:rsidRPr="007E6231" w:rsidRDefault="007E6231" w:rsidP="007E6231">
      <w:pPr>
        <w:spacing w:after="0" w:line="264" w:lineRule="auto"/>
        <w:ind w:firstLine="600"/>
        <w:jc w:val="both"/>
        <w:rPr>
          <w:rFonts w:ascii="Calibri" w:eastAsia="Calibri" w:hAnsi="Calibri" w:cs="Times New Roman"/>
          <w:sz w:val="24"/>
          <w:szCs w:val="24"/>
          <w:lang w:val="en-US" w:eastAsia="en-US"/>
        </w:rPr>
      </w:pPr>
      <w:r w:rsidRPr="007E6231">
        <w:rPr>
          <w:rFonts w:ascii="Times New Roman" w:eastAsia="Calibri" w:hAnsi="Times New Roman" w:cs="Times New Roman"/>
          <w:b/>
          <w:color w:val="000000"/>
          <w:sz w:val="24"/>
          <w:szCs w:val="24"/>
          <w:lang w:val="en-US" w:eastAsia="en-US"/>
        </w:rPr>
        <w:t>5) физического воспитания:</w:t>
      </w:r>
    </w:p>
    <w:p w14:paraId="1B4D8B54" w14:textId="77777777" w:rsidR="007E6231" w:rsidRPr="007E6231" w:rsidRDefault="007E6231" w:rsidP="007F5DD6">
      <w:pPr>
        <w:numPr>
          <w:ilvl w:val="0"/>
          <w:numId w:val="40"/>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сформированность здорового и безопасного образа жизни, ответственного отношения к своему здоровью;</w:t>
      </w:r>
    </w:p>
    <w:p w14:paraId="08E6CAF1" w14:textId="77777777" w:rsidR="007E6231" w:rsidRPr="007E6231" w:rsidRDefault="007E6231" w:rsidP="007F5DD6">
      <w:pPr>
        <w:numPr>
          <w:ilvl w:val="0"/>
          <w:numId w:val="40"/>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потребность в физическом совершенствовании, занятиях спортивно-оздоровительной деятельностью;</w:t>
      </w:r>
    </w:p>
    <w:p w14:paraId="19044696" w14:textId="77777777" w:rsidR="007E6231" w:rsidRPr="007E6231" w:rsidRDefault="007E6231" w:rsidP="007F5DD6">
      <w:pPr>
        <w:numPr>
          <w:ilvl w:val="0"/>
          <w:numId w:val="40"/>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активное неприятие вредных привычек и иных форм причинения вреда физическому и психическому здоровью.</w:t>
      </w:r>
    </w:p>
    <w:p w14:paraId="5414A376" w14:textId="77777777" w:rsidR="007E6231" w:rsidRPr="007E6231" w:rsidRDefault="007E6231" w:rsidP="007E6231">
      <w:pPr>
        <w:spacing w:after="0" w:line="264" w:lineRule="auto"/>
        <w:ind w:firstLine="600"/>
        <w:jc w:val="both"/>
        <w:rPr>
          <w:rFonts w:ascii="Calibri" w:eastAsia="Calibri" w:hAnsi="Calibri" w:cs="Times New Roman"/>
          <w:sz w:val="24"/>
          <w:szCs w:val="24"/>
          <w:lang w:val="en-US" w:eastAsia="en-US"/>
        </w:rPr>
      </w:pPr>
      <w:r w:rsidRPr="007E6231">
        <w:rPr>
          <w:rFonts w:ascii="Times New Roman" w:eastAsia="Calibri" w:hAnsi="Times New Roman" w:cs="Times New Roman"/>
          <w:b/>
          <w:color w:val="000000"/>
          <w:sz w:val="24"/>
          <w:szCs w:val="24"/>
          <w:lang w:val="en-US" w:eastAsia="en-US"/>
        </w:rPr>
        <w:lastRenderedPageBreak/>
        <w:t>6) трудового воспитания:</w:t>
      </w:r>
    </w:p>
    <w:p w14:paraId="36CFBDD5" w14:textId="77777777" w:rsidR="007E6231" w:rsidRPr="007E6231" w:rsidRDefault="007E6231" w:rsidP="007F5DD6">
      <w:pPr>
        <w:numPr>
          <w:ilvl w:val="0"/>
          <w:numId w:val="41"/>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готовность к труду, осознание ценности мастерства, трудолюбие;</w:t>
      </w:r>
    </w:p>
    <w:p w14:paraId="5AB277A8" w14:textId="77777777" w:rsidR="007E6231" w:rsidRPr="007E6231" w:rsidRDefault="007E6231" w:rsidP="007F5DD6">
      <w:pPr>
        <w:numPr>
          <w:ilvl w:val="0"/>
          <w:numId w:val="41"/>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0BA55BB9" w14:textId="77777777" w:rsidR="007E6231" w:rsidRPr="007E6231" w:rsidRDefault="007E6231" w:rsidP="007F5DD6">
      <w:pPr>
        <w:numPr>
          <w:ilvl w:val="0"/>
          <w:numId w:val="41"/>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61BC8D10" w14:textId="77777777" w:rsidR="007E6231" w:rsidRPr="007E6231" w:rsidRDefault="007E6231" w:rsidP="007F5DD6">
      <w:pPr>
        <w:numPr>
          <w:ilvl w:val="0"/>
          <w:numId w:val="41"/>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готовность и способность к образованию и самообразованию на протяжении всей жизни.</w:t>
      </w:r>
    </w:p>
    <w:p w14:paraId="197C9C3F" w14:textId="77777777" w:rsidR="007E6231" w:rsidRPr="007E6231" w:rsidRDefault="007E6231" w:rsidP="007E6231">
      <w:pPr>
        <w:spacing w:after="0" w:line="264" w:lineRule="auto"/>
        <w:ind w:firstLine="600"/>
        <w:jc w:val="both"/>
        <w:rPr>
          <w:rFonts w:ascii="Calibri" w:eastAsia="Calibri" w:hAnsi="Calibri" w:cs="Times New Roman"/>
          <w:sz w:val="24"/>
          <w:szCs w:val="24"/>
          <w:lang w:val="en-US" w:eastAsia="en-US"/>
        </w:rPr>
      </w:pPr>
      <w:r w:rsidRPr="007E6231">
        <w:rPr>
          <w:rFonts w:ascii="Times New Roman" w:eastAsia="Calibri" w:hAnsi="Times New Roman" w:cs="Times New Roman"/>
          <w:b/>
          <w:color w:val="000000"/>
          <w:sz w:val="24"/>
          <w:szCs w:val="24"/>
          <w:lang w:val="en-US" w:eastAsia="en-US"/>
        </w:rPr>
        <w:t>7) экологического воспитания:</w:t>
      </w:r>
    </w:p>
    <w:p w14:paraId="5C82D2E9" w14:textId="77777777" w:rsidR="007E6231" w:rsidRPr="007E6231" w:rsidRDefault="007E6231" w:rsidP="007F5DD6">
      <w:pPr>
        <w:numPr>
          <w:ilvl w:val="0"/>
          <w:numId w:val="42"/>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1E20D10" w14:textId="77777777" w:rsidR="007E6231" w:rsidRPr="007E6231" w:rsidRDefault="007E6231" w:rsidP="007F5DD6">
      <w:pPr>
        <w:numPr>
          <w:ilvl w:val="0"/>
          <w:numId w:val="42"/>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781BDF2C" w14:textId="77777777" w:rsidR="007E6231" w:rsidRPr="007E6231" w:rsidRDefault="007E6231" w:rsidP="007F5DD6">
      <w:pPr>
        <w:numPr>
          <w:ilvl w:val="0"/>
          <w:numId w:val="42"/>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604D9C4F" w14:textId="77777777" w:rsidR="007E6231" w:rsidRPr="007E6231" w:rsidRDefault="007E6231" w:rsidP="007F5DD6">
      <w:pPr>
        <w:numPr>
          <w:ilvl w:val="0"/>
          <w:numId w:val="42"/>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расширение опыта деятельности экологической направленности.</w:t>
      </w:r>
    </w:p>
    <w:p w14:paraId="1C727052" w14:textId="77777777" w:rsidR="007E6231" w:rsidRPr="007E6231" w:rsidRDefault="007E6231" w:rsidP="007E6231">
      <w:pPr>
        <w:spacing w:after="0" w:line="264" w:lineRule="auto"/>
        <w:ind w:firstLine="600"/>
        <w:jc w:val="both"/>
        <w:rPr>
          <w:rFonts w:ascii="Calibri" w:eastAsia="Calibri" w:hAnsi="Calibri" w:cs="Times New Roman"/>
          <w:sz w:val="24"/>
          <w:szCs w:val="24"/>
          <w:lang w:val="en-US" w:eastAsia="en-US"/>
        </w:rPr>
      </w:pPr>
      <w:r w:rsidRPr="007E6231">
        <w:rPr>
          <w:rFonts w:ascii="Times New Roman" w:eastAsia="Calibri" w:hAnsi="Times New Roman" w:cs="Times New Roman"/>
          <w:b/>
          <w:color w:val="000000"/>
          <w:sz w:val="24"/>
          <w:szCs w:val="24"/>
          <w:lang w:val="en-US" w:eastAsia="en-US"/>
        </w:rPr>
        <w:t>8) ценности научного познания:</w:t>
      </w:r>
    </w:p>
    <w:p w14:paraId="6D4BC9A9" w14:textId="77777777" w:rsidR="007E6231" w:rsidRPr="007E6231" w:rsidRDefault="007E6231" w:rsidP="007F5DD6">
      <w:pPr>
        <w:numPr>
          <w:ilvl w:val="0"/>
          <w:numId w:val="43"/>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F844A5D" w14:textId="77777777" w:rsidR="007E6231" w:rsidRPr="007E6231" w:rsidRDefault="007E6231" w:rsidP="007F5DD6">
      <w:pPr>
        <w:numPr>
          <w:ilvl w:val="0"/>
          <w:numId w:val="43"/>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совершенствование языковой и читательской культуры как средства взаимодействия между людьми и познания мира;</w:t>
      </w:r>
    </w:p>
    <w:p w14:paraId="61258FE6" w14:textId="77777777" w:rsidR="007E6231" w:rsidRPr="007E6231" w:rsidRDefault="007E6231" w:rsidP="007F5DD6">
      <w:pPr>
        <w:numPr>
          <w:ilvl w:val="0"/>
          <w:numId w:val="43"/>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790E5AA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36B861F4" w14:textId="77777777" w:rsidR="007E6231" w:rsidRPr="007E6231" w:rsidRDefault="007E6231" w:rsidP="007F5DD6">
      <w:pPr>
        <w:numPr>
          <w:ilvl w:val="0"/>
          <w:numId w:val="44"/>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самосознания, включающего способность понимать своё эмоциональное состояние, использовать адекватные языковые </w:t>
      </w:r>
      <w:r w:rsidRPr="007E6231">
        <w:rPr>
          <w:rFonts w:ascii="Times New Roman" w:eastAsia="Calibri" w:hAnsi="Times New Roman" w:cs="Times New Roman"/>
          <w:color w:val="000000"/>
          <w:sz w:val="24"/>
          <w:szCs w:val="24"/>
          <w:lang w:eastAsia="en-US"/>
        </w:rPr>
        <w:lastRenderedPageBreak/>
        <w:t>средства для выражения своего состояния, видеть направление развития собственной эмоциональной сферы, быть уверенным в себе;</w:t>
      </w:r>
    </w:p>
    <w:p w14:paraId="5A92AAC6" w14:textId="77777777" w:rsidR="007E6231" w:rsidRPr="007E6231" w:rsidRDefault="007E6231" w:rsidP="007F5DD6">
      <w:pPr>
        <w:numPr>
          <w:ilvl w:val="0"/>
          <w:numId w:val="44"/>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47AE65AA" w14:textId="77777777" w:rsidR="007E6231" w:rsidRPr="007E6231" w:rsidRDefault="007E6231" w:rsidP="007F5DD6">
      <w:pPr>
        <w:numPr>
          <w:ilvl w:val="0"/>
          <w:numId w:val="44"/>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87F0EA4" w14:textId="77777777" w:rsidR="007E6231" w:rsidRPr="007E6231" w:rsidRDefault="007E6231" w:rsidP="007F5DD6">
      <w:pPr>
        <w:numPr>
          <w:ilvl w:val="0"/>
          <w:numId w:val="44"/>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0D6161ED" w14:textId="77777777" w:rsidR="007E6231" w:rsidRPr="007E6231" w:rsidRDefault="007E6231" w:rsidP="007F5DD6">
      <w:pPr>
        <w:numPr>
          <w:ilvl w:val="0"/>
          <w:numId w:val="44"/>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6BF68B59"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C4CD5C2"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У обучающегося будут сформированы следующие </w:t>
      </w:r>
      <w:r w:rsidRPr="007E6231">
        <w:rPr>
          <w:rFonts w:ascii="Times New Roman" w:eastAsia="Calibri" w:hAnsi="Times New Roman" w:cs="Times New Roman"/>
          <w:b/>
          <w:color w:val="000000"/>
          <w:sz w:val="24"/>
          <w:szCs w:val="24"/>
          <w:lang w:eastAsia="en-US"/>
        </w:rPr>
        <w:t>базовые логические действия</w:t>
      </w:r>
      <w:r w:rsidRPr="007E6231">
        <w:rPr>
          <w:rFonts w:ascii="Times New Roman" w:eastAsia="Calibri" w:hAnsi="Times New Roman" w:cs="Times New Roman"/>
          <w:color w:val="000000"/>
          <w:sz w:val="24"/>
          <w:szCs w:val="24"/>
          <w:lang w:eastAsia="en-US"/>
        </w:rPr>
        <w:t xml:space="preserve"> как часть познавательных универсальных учебных действий:</w:t>
      </w:r>
    </w:p>
    <w:p w14:paraId="5AB15A34" w14:textId="77777777" w:rsidR="007E6231" w:rsidRPr="007E6231" w:rsidRDefault="007E6231" w:rsidP="007F5DD6">
      <w:pPr>
        <w:numPr>
          <w:ilvl w:val="0"/>
          <w:numId w:val="4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самостоятельно формулировать и актуализировать проблему, рассматривать её всесторонне;</w:t>
      </w:r>
    </w:p>
    <w:p w14:paraId="60DE57ED" w14:textId="77777777" w:rsidR="007E6231" w:rsidRPr="007E6231" w:rsidRDefault="007E6231" w:rsidP="007F5DD6">
      <w:pPr>
        <w:numPr>
          <w:ilvl w:val="0"/>
          <w:numId w:val="4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4CE01389" w14:textId="77777777" w:rsidR="007E6231" w:rsidRPr="007E6231" w:rsidRDefault="007E6231" w:rsidP="007F5DD6">
      <w:pPr>
        <w:numPr>
          <w:ilvl w:val="0"/>
          <w:numId w:val="4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определять цели деятельности, задавать параметры и критерии их достижения;</w:t>
      </w:r>
    </w:p>
    <w:p w14:paraId="4B5A52F3" w14:textId="77777777" w:rsidR="007E6231" w:rsidRPr="007E6231" w:rsidRDefault="007E6231" w:rsidP="007F5DD6">
      <w:pPr>
        <w:numPr>
          <w:ilvl w:val="0"/>
          <w:numId w:val="4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выявлять закономерности и противоречия языковых явлений, данных в наблюдении;</w:t>
      </w:r>
    </w:p>
    <w:p w14:paraId="632D087F" w14:textId="77777777" w:rsidR="007E6231" w:rsidRPr="007E6231" w:rsidRDefault="007E6231" w:rsidP="007F5DD6">
      <w:pPr>
        <w:numPr>
          <w:ilvl w:val="0"/>
          <w:numId w:val="4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разрабатывать план решения проблемы с учётом анализа имеющихся материальных и нематериальных ресурсов;</w:t>
      </w:r>
    </w:p>
    <w:p w14:paraId="51ABD045" w14:textId="77777777" w:rsidR="007E6231" w:rsidRPr="007E6231" w:rsidRDefault="007E6231" w:rsidP="007F5DD6">
      <w:pPr>
        <w:numPr>
          <w:ilvl w:val="0"/>
          <w:numId w:val="4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вносить коррективы в деятельность, оценивать риски и соответствие результатов целям;</w:t>
      </w:r>
    </w:p>
    <w:p w14:paraId="4761C2A1" w14:textId="77777777" w:rsidR="007E6231" w:rsidRPr="007E6231" w:rsidRDefault="007E6231" w:rsidP="007F5DD6">
      <w:pPr>
        <w:numPr>
          <w:ilvl w:val="0"/>
          <w:numId w:val="4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0C7472FB" w14:textId="77777777" w:rsidR="007E6231" w:rsidRPr="007E6231" w:rsidRDefault="007E6231" w:rsidP="007F5DD6">
      <w:pPr>
        <w:numPr>
          <w:ilvl w:val="0"/>
          <w:numId w:val="45"/>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развивать креативное мышление при решении жизненных проблем с учётом собственного речевого и читательского опыта.</w:t>
      </w:r>
    </w:p>
    <w:p w14:paraId="6A6BCE83"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У обучающегося будут сформированы следующие </w:t>
      </w:r>
      <w:r w:rsidRPr="007E6231">
        <w:rPr>
          <w:rFonts w:ascii="Times New Roman" w:eastAsia="Calibri" w:hAnsi="Times New Roman" w:cs="Times New Roman"/>
          <w:b/>
          <w:color w:val="000000"/>
          <w:sz w:val="24"/>
          <w:szCs w:val="24"/>
          <w:lang w:eastAsia="en-US"/>
        </w:rPr>
        <w:t>базовые исследовательские действия</w:t>
      </w:r>
      <w:r w:rsidRPr="007E6231">
        <w:rPr>
          <w:rFonts w:ascii="Times New Roman" w:eastAsia="Calibri" w:hAnsi="Times New Roman" w:cs="Times New Roman"/>
          <w:color w:val="000000"/>
          <w:sz w:val="24"/>
          <w:szCs w:val="24"/>
          <w:lang w:eastAsia="en-US"/>
        </w:rPr>
        <w:t xml:space="preserve"> как часть познавательных универсальных учебных действий:</w:t>
      </w:r>
    </w:p>
    <w:p w14:paraId="44DE74CC" w14:textId="77777777" w:rsidR="007E6231" w:rsidRPr="007E6231" w:rsidRDefault="007E6231" w:rsidP="007F5DD6">
      <w:pPr>
        <w:numPr>
          <w:ilvl w:val="0"/>
          <w:numId w:val="4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25337D98" w14:textId="77777777" w:rsidR="007E6231" w:rsidRPr="007E6231" w:rsidRDefault="007E6231" w:rsidP="007F5DD6">
      <w:pPr>
        <w:numPr>
          <w:ilvl w:val="0"/>
          <w:numId w:val="4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4365EEA2" w14:textId="77777777" w:rsidR="007E6231" w:rsidRPr="007E6231" w:rsidRDefault="007E6231" w:rsidP="007F5DD6">
      <w:pPr>
        <w:numPr>
          <w:ilvl w:val="0"/>
          <w:numId w:val="4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3880A275" w14:textId="77777777" w:rsidR="007E6231" w:rsidRPr="007E6231" w:rsidRDefault="007E6231" w:rsidP="007F5DD6">
      <w:pPr>
        <w:numPr>
          <w:ilvl w:val="0"/>
          <w:numId w:val="4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ставить и формулировать собственные задачи в образовательной деятельности и разнообразных жизненных ситуациях;</w:t>
      </w:r>
    </w:p>
    <w:p w14:paraId="39E521AB" w14:textId="77777777" w:rsidR="007E6231" w:rsidRPr="007E6231" w:rsidRDefault="007E6231" w:rsidP="007F5DD6">
      <w:pPr>
        <w:numPr>
          <w:ilvl w:val="0"/>
          <w:numId w:val="4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26497BAF" w14:textId="77777777" w:rsidR="007E6231" w:rsidRPr="007E6231" w:rsidRDefault="007E6231" w:rsidP="007F5DD6">
      <w:pPr>
        <w:numPr>
          <w:ilvl w:val="0"/>
          <w:numId w:val="4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C1AA4E4" w14:textId="77777777" w:rsidR="007E6231" w:rsidRPr="007E6231" w:rsidRDefault="007E6231" w:rsidP="007F5DD6">
      <w:pPr>
        <w:numPr>
          <w:ilvl w:val="0"/>
          <w:numId w:val="4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давать оценку новым ситуациям, приобретённому опыту;</w:t>
      </w:r>
    </w:p>
    <w:p w14:paraId="5534A122" w14:textId="77777777" w:rsidR="007E6231" w:rsidRPr="007E6231" w:rsidRDefault="007E6231" w:rsidP="007F5DD6">
      <w:pPr>
        <w:numPr>
          <w:ilvl w:val="0"/>
          <w:numId w:val="4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уметь интегрировать знания из разных предметных областей;</w:t>
      </w:r>
    </w:p>
    <w:p w14:paraId="5F167B2D" w14:textId="77777777" w:rsidR="007E6231" w:rsidRPr="007E6231" w:rsidRDefault="007E6231" w:rsidP="007F5DD6">
      <w:pPr>
        <w:numPr>
          <w:ilvl w:val="0"/>
          <w:numId w:val="4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уметь переносить знания в практическую область жизнедеятельности, освоенные средства и способы действия — в профессиональную среду;</w:t>
      </w:r>
    </w:p>
    <w:p w14:paraId="7C8067C7" w14:textId="77777777" w:rsidR="007E6231" w:rsidRPr="007E6231" w:rsidRDefault="007E6231" w:rsidP="007F5DD6">
      <w:pPr>
        <w:numPr>
          <w:ilvl w:val="0"/>
          <w:numId w:val="46"/>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выдвигать новые идеи, оригинальные подходы, предлагать альтернативные способы решения проблем.</w:t>
      </w:r>
    </w:p>
    <w:p w14:paraId="651A35D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У обучающегося будут сформированы следующие </w:t>
      </w:r>
      <w:r w:rsidRPr="007E6231">
        <w:rPr>
          <w:rFonts w:ascii="Times New Roman" w:eastAsia="Calibri" w:hAnsi="Times New Roman" w:cs="Times New Roman"/>
          <w:b/>
          <w:color w:val="000000"/>
          <w:sz w:val="24"/>
          <w:szCs w:val="24"/>
          <w:lang w:eastAsia="en-US"/>
        </w:rPr>
        <w:t>умения работать с информацией</w:t>
      </w:r>
      <w:r w:rsidRPr="007E6231">
        <w:rPr>
          <w:rFonts w:ascii="Times New Roman" w:eastAsia="Calibri" w:hAnsi="Times New Roman" w:cs="Times New Roman"/>
          <w:color w:val="000000"/>
          <w:sz w:val="24"/>
          <w:szCs w:val="24"/>
          <w:lang w:eastAsia="en-US"/>
        </w:rPr>
        <w:t xml:space="preserve"> как часть познавательных универсальных учебных действий:</w:t>
      </w:r>
    </w:p>
    <w:p w14:paraId="3990D013" w14:textId="77777777" w:rsidR="007E6231" w:rsidRPr="007E6231" w:rsidRDefault="007E6231" w:rsidP="007F5DD6">
      <w:pPr>
        <w:numPr>
          <w:ilvl w:val="0"/>
          <w:numId w:val="47"/>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владеть навыками получения информации, в том числе лингвистической, из источников разных типов, самостоятельно </w:t>
      </w:r>
      <w:r w:rsidRPr="007E6231">
        <w:rPr>
          <w:rFonts w:ascii="Times New Roman" w:eastAsia="Calibri" w:hAnsi="Times New Roman" w:cs="Times New Roman"/>
          <w:color w:val="000000"/>
          <w:sz w:val="24"/>
          <w:szCs w:val="24"/>
          <w:lang w:eastAsia="en-US"/>
        </w:rPr>
        <w:lastRenderedPageBreak/>
        <w:t>осуществлять поиск, анализ, систематизацию и интерпретацию информации различных видов и форм представления;</w:t>
      </w:r>
    </w:p>
    <w:p w14:paraId="038B479E" w14:textId="77777777" w:rsidR="007E6231" w:rsidRPr="007E6231" w:rsidRDefault="007E6231" w:rsidP="007F5DD6">
      <w:pPr>
        <w:numPr>
          <w:ilvl w:val="0"/>
          <w:numId w:val="47"/>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11471C4B" w14:textId="77777777" w:rsidR="007E6231" w:rsidRPr="007E6231" w:rsidRDefault="007E6231" w:rsidP="007F5DD6">
      <w:pPr>
        <w:numPr>
          <w:ilvl w:val="0"/>
          <w:numId w:val="47"/>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оценивать достоверность, легитимность информации, её соответствие правовым и морально-этическим нормам;</w:t>
      </w:r>
    </w:p>
    <w:p w14:paraId="70151CF2" w14:textId="77777777" w:rsidR="007E6231" w:rsidRPr="007E6231" w:rsidRDefault="007E6231" w:rsidP="007F5DD6">
      <w:pPr>
        <w:numPr>
          <w:ilvl w:val="0"/>
          <w:numId w:val="47"/>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504567D" w14:textId="77777777" w:rsidR="007E6231" w:rsidRPr="007E6231" w:rsidRDefault="007E6231" w:rsidP="007F5DD6">
      <w:pPr>
        <w:numPr>
          <w:ilvl w:val="0"/>
          <w:numId w:val="47"/>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владеть навыками защиты личной информации, соблюдать требования информационной безопасности.</w:t>
      </w:r>
    </w:p>
    <w:p w14:paraId="4276ECE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У обучающегося будут сформированы следующие </w:t>
      </w:r>
      <w:r w:rsidRPr="007E6231">
        <w:rPr>
          <w:rFonts w:ascii="Times New Roman" w:eastAsia="Calibri" w:hAnsi="Times New Roman" w:cs="Times New Roman"/>
          <w:b/>
          <w:color w:val="000000"/>
          <w:sz w:val="24"/>
          <w:szCs w:val="24"/>
          <w:lang w:eastAsia="en-US"/>
        </w:rPr>
        <w:t xml:space="preserve">умения общения </w:t>
      </w:r>
      <w:r w:rsidRPr="007E6231">
        <w:rPr>
          <w:rFonts w:ascii="Times New Roman" w:eastAsia="Calibri" w:hAnsi="Times New Roman" w:cs="Times New Roman"/>
          <w:color w:val="000000"/>
          <w:sz w:val="24"/>
          <w:szCs w:val="24"/>
          <w:lang w:eastAsia="en-US"/>
        </w:rPr>
        <w:t>как часть коммуникативных универсальных учебных действий:</w:t>
      </w:r>
    </w:p>
    <w:p w14:paraId="676A23C4" w14:textId="77777777" w:rsidR="007E6231" w:rsidRPr="007E6231" w:rsidRDefault="007E6231" w:rsidP="007F5DD6">
      <w:pPr>
        <w:numPr>
          <w:ilvl w:val="0"/>
          <w:numId w:val="48"/>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осуществлять коммуникацию во всех сферах жизни;</w:t>
      </w:r>
    </w:p>
    <w:p w14:paraId="6DEB0099" w14:textId="77777777" w:rsidR="007E6231" w:rsidRPr="007E6231" w:rsidRDefault="007E6231" w:rsidP="007F5DD6">
      <w:pPr>
        <w:numPr>
          <w:ilvl w:val="0"/>
          <w:numId w:val="48"/>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6B82EB16" w14:textId="77777777" w:rsidR="007E6231" w:rsidRPr="007E6231" w:rsidRDefault="007E6231" w:rsidP="007F5DD6">
      <w:pPr>
        <w:numPr>
          <w:ilvl w:val="0"/>
          <w:numId w:val="48"/>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владеть различными способами общения и взаимодействия; аргументированно вести диалог;</w:t>
      </w:r>
    </w:p>
    <w:p w14:paraId="18818E6D" w14:textId="77777777" w:rsidR="007E6231" w:rsidRPr="007E6231" w:rsidRDefault="007E6231" w:rsidP="007F5DD6">
      <w:pPr>
        <w:numPr>
          <w:ilvl w:val="0"/>
          <w:numId w:val="48"/>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развёрнуто, логично и корректно с точки зрения культуры речи излагать своё мнение, строить высказывание.</w:t>
      </w:r>
    </w:p>
    <w:p w14:paraId="3D41A093"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У обучающегося будут сформированы следующие </w:t>
      </w:r>
      <w:r w:rsidRPr="007E6231">
        <w:rPr>
          <w:rFonts w:ascii="Times New Roman" w:eastAsia="Calibri" w:hAnsi="Times New Roman" w:cs="Times New Roman"/>
          <w:b/>
          <w:color w:val="000000"/>
          <w:sz w:val="24"/>
          <w:szCs w:val="24"/>
          <w:lang w:eastAsia="en-US"/>
        </w:rPr>
        <w:t>умения самоорганизации</w:t>
      </w:r>
      <w:r w:rsidRPr="007E6231">
        <w:rPr>
          <w:rFonts w:ascii="Times New Roman" w:eastAsia="Calibri" w:hAnsi="Times New Roman" w:cs="Times New Roman"/>
          <w:color w:val="000000"/>
          <w:sz w:val="24"/>
          <w:szCs w:val="24"/>
          <w:lang w:eastAsia="en-US"/>
        </w:rPr>
        <w:t xml:space="preserve"> как части регулятивных универсальных учебных действий:</w:t>
      </w:r>
    </w:p>
    <w:p w14:paraId="19B9EAFE" w14:textId="77777777" w:rsidR="007E6231" w:rsidRPr="007E6231" w:rsidRDefault="007E6231" w:rsidP="007F5DD6">
      <w:pPr>
        <w:numPr>
          <w:ilvl w:val="0"/>
          <w:numId w:val="49"/>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C78BF9C" w14:textId="77777777" w:rsidR="007E6231" w:rsidRPr="007E6231" w:rsidRDefault="007E6231" w:rsidP="007F5DD6">
      <w:pPr>
        <w:numPr>
          <w:ilvl w:val="0"/>
          <w:numId w:val="49"/>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0F5B7308" w14:textId="77777777" w:rsidR="007E6231" w:rsidRPr="007E6231" w:rsidRDefault="007E6231" w:rsidP="007F5DD6">
      <w:pPr>
        <w:numPr>
          <w:ilvl w:val="0"/>
          <w:numId w:val="49"/>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расширять рамки учебного предмета на основе личных предпочтений;</w:t>
      </w:r>
    </w:p>
    <w:p w14:paraId="4258A597" w14:textId="77777777" w:rsidR="007E6231" w:rsidRPr="007E6231" w:rsidRDefault="007E6231" w:rsidP="007F5DD6">
      <w:pPr>
        <w:numPr>
          <w:ilvl w:val="0"/>
          <w:numId w:val="49"/>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делать осознанный выбор, уметь аргументировать его, брать ответственность за результаты выбора;</w:t>
      </w:r>
    </w:p>
    <w:p w14:paraId="5DD567B9" w14:textId="77777777" w:rsidR="007E6231" w:rsidRPr="007E6231" w:rsidRDefault="007E6231" w:rsidP="007F5DD6">
      <w:pPr>
        <w:numPr>
          <w:ilvl w:val="0"/>
          <w:numId w:val="49"/>
        </w:numPr>
        <w:spacing w:after="0" w:line="264" w:lineRule="auto"/>
        <w:jc w:val="both"/>
        <w:rPr>
          <w:rFonts w:ascii="Calibri" w:eastAsia="Calibri" w:hAnsi="Calibri" w:cs="Times New Roman"/>
          <w:sz w:val="24"/>
          <w:szCs w:val="24"/>
          <w:lang w:val="en-US" w:eastAsia="en-US"/>
        </w:rPr>
      </w:pPr>
      <w:r w:rsidRPr="007E6231">
        <w:rPr>
          <w:rFonts w:ascii="Times New Roman" w:eastAsia="Calibri" w:hAnsi="Times New Roman" w:cs="Times New Roman"/>
          <w:color w:val="000000"/>
          <w:sz w:val="24"/>
          <w:szCs w:val="24"/>
          <w:lang w:val="en-US" w:eastAsia="en-US"/>
        </w:rPr>
        <w:t>оценивать приобретённый опыт;</w:t>
      </w:r>
    </w:p>
    <w:p w14:paraId="5EF90430" w14:textId="77777777" w:rsidR="007E6231" w:rsidRPr="007E6231" w:rsidRDefault="007E6231" w:rsidP="007F5DD6">
      <w:pPr>
        <w:numPr>
          <w:ilvl w:val="0"/>
          <w:numId w:val="49"/>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1222996E"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У обучающегося будут сформированы следующие </w:t>
      </w:r>
      <w:r w:rsidRPr="007E6231">
        <w:rPr>
          <w:rFonts w:ascii="Times New Roman" w:eastAsia="Calibri" w:hAnsi="Times New Roman" w:cs="Times New Roman"/>
          <w:b/>
          <w:color w:val="000000"/>
          <w:sz w:val="24"/>
          <w:szCs w:val="24"/>
          <w:lang w:eastAsia="en-US"/>
        </w:rPr>
        <w:t>умения самоконтроля, принятия себя и других</w:t>
      </w:r>
      <w:r w:rsidRPr="007E6231">
        <w:rPr>
          <w:rFonts w:ascii="Times New Roman" w:eastAsia="Calibri" w:hAnsi="Times New Roman" w:cs="Times New Roman"/>
          <w:color w:val="000000"/>
          <w:sz w:val="24"/>
          <w:szCs w:val="24"/>
          <w:lang w:eastAsia="en-US"/>
        </w:rPr>
        <w:t xml:space="preserve"> как части регулятивных универсальных учебных действий:</w:t>
      </w:r>
    </w:p>
    <w:p w14:paraId="5464CB54" w14:textId="77777777" w:rsidR="007E6231" w:rsidRPr="007E6231" w:rsidRDefault="007E6231" w:rsidP="007F5DD6">
      <w:pPr>
        <w:numPr>
          <w:ilvl w:val="0"/>
          <w:numId w:val="50"/>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давать оценку новым ситуациям, вносить коррективы в деятельность, оценивать соответствие результатов целям;</w:t>
      </w:r>
    </w:p>
    <w:p w14:paraId="39D94276" w14:textId="77777777" w:rsidR="007E6231" w:rsidRPr="007E6231" w:rsidRDefault="007E6231" w:rsidP="007F5DD6">
      <w:pPr>
        <w:numPr>
          <w:ilvl w:val="0"/>
          <w:numId w:val="50"/>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5ED786C0" w14:textId="77777777" w:rsidR="007E6231" w:rsidRPr="007E6231" w:rsidRDefault="007E6231" w:rsidP="007F5DD6">
      <w:pPr>
        <w:numPr>
          <w:ilvl w:val="0"/>
          <w:numId w:val="50"/>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уметь оценивать риски и своевременно принимать решение по их снижению;</w:t>
      </w:r>
    </w:p>
    <w:p w14:paraId="0D596472" w14:textId="77777777" w:rsidR="007E6231" w:rsidRPr="007E6231" w:rsidRDefault="007E6231" w:rsidP="007F5DD6">
      <w:pPr>
        <w:numPr>
          <w:ilvl w:val="0"/>
          <w:numId w:val="50"/>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принимать себя, понимая свои недостатки и достоинства;</w:t>
      </w:r>
    </w:p>
    <w:p w14:paraId="396F2415" w14:textId="77777777" w:rsidR="007E6231" w:rsidRPr="007E6231" w:rsidRDefault="007E6231" w:rsidP="007F5DD6">
      <w:pPr>
        <w:numPr>
          <w:ilvl w:val="0"/>
          <w:numId w:val="50"/>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принимать мотивы и аргументы других людей при анализе результатов деятельности;</w:t>
      </w:r>
    </w:p>
    <w:p w14:paraId="77C81C15" w14:textId="77777777" w:rsidR="007E6231" w:rsidRPr="007E6231" w:rsidRDefault="007E6231" w:rsidP="007F5DD6">
      <w:pPr>
        <w:numPr>
          <w:ilvl w:val="0"/>
          <w:numId w:val="50"/>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признавать своё право и право других на ошибку;</w:t>
      </w:r>
    </w:p>
    <w:p w14:paraId="52EA4564" w14:textId="77777777" w:rsidR="007E6231" w:rsidRPr="007E6231" w:rsidRDefault="007E6231" w:rsidP="007F5DD6">
      <w:pPr>
        <w:numPr>
          <w:ilvl w:val="0"/>
          <w:numId w:val="50"/>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развивать способность видеть мир с позиции другого человека.</w:t>
      </w:r>
    </w:p>
    <w:p w14:paraId="0074FF99"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 xml:space="preserve">У обучающегося будут сформированы следующие </w:t>
      </w:r>
      <w:r w:rsidRPr="007E6231">
        <w:rPr>
          <w:rFonts w:ascii="Times New Roman" w:eastAsia="Calibri" w:hAnsi="Times New Roman" w:cs="Times New Roman"/>
          <w:b/>
          <w:color w:val="000000"/>
          <w:sz w:val="24"/>
          <w:szCs w:val="24"/>
          <w:lang w:eastAsia="en-US"/>
        </w:rPr>
        <w:t>умения совместной деятельности:</w:t>
      </w:r>
    </w:p>
    <w:p w14:paraId="237E4423" w14:textId="77777777" w:rsidR="007E6231" w:rsidRPr="007E6231" w:rsidRDefault="007E6231" w:rsidP="007F5DD6">
      <w:pPr>
        <w:numPr>
          <w:ilvl w:val="0"/>
          <w:numId w:val="51"/>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понимать и использовать преимущества командной и индивидуальной работы;</w:t>
      </w:r>
    </w:p>
    <w:p w14:paraId="3E08A4FE" w14:textId="77777777" w:rsidR="007E6231" w:rsidRPr="007E6231" w:rsidRDefault="007E6231" w:rsidP="007F5DD6">
      <w:pPr>
        <w:numPr>
          <w:ilvl w:val="0"/>
          <w:numId w:val="51"/>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6CAE850A" w14:textId="77777777" w:rsidR="007E6231" w:rsidRPr="007E6231" w:rsidRDefault="007E6231" w:rsidP="007F5DD6">
      <w:pPr>
        <w:numPr>
          <w:ilvl w:val="0"/>
          <w:numId w:val="51"/>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7E32D434" w14:textId="77777777" w:rsidR="007E6231" w:rsidRPr="007E6231" w:rsidRDefault="007E6231" w:rsidP="007F5DD6">
      <w:pPr>
        <w:numPr>
          <w:ilvl w:val="0"/>
          <w:numId w:val="51"/>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оценивать качество своего вклада и вклада каждого участника команды в общий результат по разработанным критериям;</w:t>
      </w:r>
    </w:p>
    <w:p w14:paraId="7F03CD97" w14:textId="77777777" w:rsidR="007E6231" w:rsidRPr="007E6231" w:rsidRDefault="007E6231" w:rsidP="007F5DD6">
      <w:pPr>
        <w:numPr>
          <w:ilvl w:val="0"/>
          <w:numId w:val="51"/>
        </w:numPr>
        <w:spacing w:after="0" w:line="264" w:lineRule="auto"/>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4FF3200D"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3D2178DA"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 xml:space="preserve">ПРЕДМЕТНЫЕ РЕЗУЛЬТАТЫ </w:t>
      </w:r>
    </w:p>
    <w:p w14:paraId="48260CC6"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76C4F001"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10 КЛАСС</w:t>
      </w:r>
    </w:p>
    <w:p w14:paraId="7C383BAA" w14:textId="77777777" w:rsidR="007E6231" w:rsidRPr="007E6231" w:rsidRDefault="007E6231" w:rsidP="007E6231">
      <w:pPr>
        <w:spacing w:after="0" w:line="264" w:lineRule="auto"/>
        <w:ind w:left="120"/>
        <w:jc w:val="both"/>
        <w:rPr>
          <w:rFonts w:ascii="Calibri" w:eastAsia="Calibri" w:hAnsi="Calibri" w:cs="Times New Roman"/>
          <w:sz w:val="24"/>
          <w:szCs w:val="24"/>
          <w:lang w:eastAsia="en-US"/>
        </w:rPr>
      </w:pPr>
    </w:p>
    <w:p w14:paraId="1455D8C7"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lastRenderedPageBreak/>
        <w:t>К концу обучения в 10 классе обучающийся получит следующие предметные результаты по отдельным темам программы по русскому языку:</w:t>
      </w:r>
    </w:p>
    <w:p w14:paraId="3C6A130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Общие сведения о языке</w:t>
      </w:r>
    </w:p>
    <w:p w14:paraId="4C699B82"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Иметь представление о языке как знаковой системе, об основных функциях языка; о лингвистике как науке.</w:t>
      </w:r>
    </w:p>
    <w:p w14:paraId="0A7FB68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6089120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pacing w:val="-2"/>
          <w:sz w:val="24"/>
          <w:szCs w:val="24"/>
          <w:lang w:eastAsia="en-US"/>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0585AC54"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7430C9C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Язык и речь. Культура речи</w:t>
      </w:r>
    </w:p>
    <w:p w14:paraId="0EBB0C5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Система языка. Культура речи</w:t>
      </w:r>
    </w:p>
    <w:p w14:paraId="38D59FCE"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766063C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Иметь представление о культуре речи как разделе лингвистики.</w:t>
      </w:r>
    </w:p>
    <w:p w14:paraId="6AE076C6"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Комментировать нормативный, коммуникативный и этический аспекты культуры речи, приводить соответствующие примеры.</w:t>
      </w:r>
    </w:p>
    <w:p w14:paraId="40396DA9"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7630BD3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Иметь представление о языковой норме, её видах.</w:t>
      </w:r>
    </w:p>
    <w:p w14:paraId="46D8CCF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Использовать словари русского языка в учебной деятельности.</w:t>
      </w:r>
    </w:p>
    <w:p w14:paraId="063CDB42"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Фонетика. Орфоэпия. Орфоэпические нормы</w:t>
      </w:r>
    </w:p>
    <w:p w14:paraId="67B4222E"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lastRenderedPageBreak/>
        <w:t>Выполнять фонетический анализ слова.</w:t>
      </w:r>
    </w:p>
    <w:p w14:paraId="0490293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Определять изобразительно-выразительные средства фонетики в тексте.</w:t>
      </w:r>
    </w:p>
    <w:p w14:paraId="2988CE3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005AC05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34906B5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Соблюдать основные произносительные и акцентологические нормы современного русского литературного языка.</w:t>
      </w:r>
    </w:p>
    <w:p w14:paraId="2373D8BB"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Использовать орфоэпический словарь.</w:t>
      </w:r>
    </w:p>
    <w:p w14:paraId="2E4E4F2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Лексикология и фразеология. Лексические нормы</w:t>
      </w:r>
    </w:p>
    <w:p w14:paraId="0D3F877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Выполнять лексический анализ слова.</w:t>
      </w:r>
    </w:p>
    <w:p w14:paraId="593D13E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Определять изобразительно-выразительные средства лексики.</w:t>
      </w:r>
    </w:p>
    <w:p w14:paraId="17319B27"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6519E1E9"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Соблюдать лексические нормы.</w:t>
      </w:r>
    </w:p>
    <w:p w14:paraId="2CFC9112"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705628D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3468CC7E"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Морфемика и словообразование. Словообразовательные нормы</w:t>
      </w:r>
    </w:p>
    <w:p w14:paraId="3379CD46"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Выполнять морфемный и словообразовательный анализ слова.</w:t>
      </w:r>
    </w:p>
    <w:p w14:paraId="62C4C58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31DBAB3C"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Использовать словообразовательный словарь.</w:t>
      </w:r>
    </w:p>
    <w:p w14:paraId="5344DDA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Морфология. Морфологические нормы</w:t>
      </w:r>
    </w:p>
    <w:p w14:paraId="13F967F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Выполнять морфологический анализ слова.</w:t>
      </w:r>
    </w:p>
    <w:p w14:paraId="6215CC43"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Определять особенности употребления в тексте слов разных частей речи.</w:t>
      </w:r>
    </w:p>
    <w:p w14:paraId="794A1142"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298518E6"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Соблюдать морфологические нормы.</w:t>
      </w:r>
    </w:p>
    <w:p w14:paraId="7218F636"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42AA5A79"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Использовать словарь грамматических трудностей, справочники.</w:t>
      </w:r>
    </w:p>
    <w:p w14:paraId="1C5D9A5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Орфография. Основные правила орфографии</w:t>
      </w:r>
    </w:p>
    <w:p w14:paraId="4DF5DE6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Иметь представление о принципах и разделах русской орфографии.</w:t>
      </w:r>
    </w:p>
    <w:p w14:paraId="6C621279"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Выполнять орфографический анализ слова.</w:t>
      </w:r>
    </w:p>
    <w:p w14:paraId="096B8BDE"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7DE18A4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Соблюдать правила орфографии.</w:t>
      </w:r>
    </w:p>
    <w:p w14:paraId="5083B73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Использовать орфографические словари.</w:t>
      </w:r>
    </w:p>
    <w:p w14:paraId="6817992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Речь. Речевое общение</w:t>
      </w:r>
    </w:p>
    <w:p w14:paraId="6C5B82D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pacing w:val="-1"/>
          <w:sz w:val="24"/>
          <w:szCs w:val="24"/>
          <w:lang w:eastAsia="en-US"/>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0DB8A212"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7F2E462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2D466086"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7FF1AF0C"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75D54C4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Употреблять языковые средства с учётом речевой ситуации.</w:t>
      </w:r>
    </w:p>
    <w:p w14:paraId="12DD2A6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Соблюдать в устной речи и на письме нормы современного русского литературного языка.</w:t>
      </w:r>
    </w:p>
    <w:p w14:paraId="49AF56D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lastRenderedPageBreak/>
        <w:t>Оценивать собственную и чужую речь с точки зрения точного, уместного и выразительного словоупотребления.</w:t>
      </w:r>
    </w:p>
    <w:p w14:paraId="66A3C8F4"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Текст. Информационно-смысловая переработка текста</w:t>
      </w:r>
    </w:p>
    <w:p w14:paraId="346117B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Применять знания о тексте, его основных признаках, структуре и видах представленной в нём информации в речевой практике.</w:t>
      </w:r>
    </w:p>
    <w:p w14:paraId="0BD8014E"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78B6D2CB"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Выявлять логико-смысловые отношения между предложениями в тексте.</w:t>
      </w:r>
    </w:p>
    <w:p w14:paraId="18C19E33"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56DEC618"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3B627012"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Создавать вторичные тексты (план, тезисы, конспект, реферат, аннотация, отзыв, рецензия и другие).</w:t>
      </w:r>
    </w:p>
    <w:p w14:paraId="4A7224D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Корректировать текст: устранять логические, фактические, этические, грамматические и речевые ошибки.</w:t>
      </w:r>
    </w:p>
    <w:p w14:paraId="17FC8F8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11 КЛАСС</w:t>
      </w:r>
    </w:p>
    <w:p w14:paraId="4F1AB05D"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К концу обучения в 11 классе обучающийся получит следующие предметные результаты по отдельным темам программы по русскому языку:</w:t>
      </w:r>
    </w:p>
    <w:p w14:paraId="4DECD1D3"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Общие сведения о языке</w:t>
      </w:r>
    </w:p>
    <w:p w14:paraId="113A7707"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Иметь представление об экологии языка, о проблемах речевой культуры в современном обществе.</w:t>
      </w:r>
    </w:p>
    <w:p w14:paraId="0AF5063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74FB0D37"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Язык и речь. Культура речи</w:t>
      </w:r>
    </w:p>
    <w:p w14:paraId="5E36F682"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Синтаксис. Синтаксические нормы</w:t>
      </w:r>
    </w:p>
    <w:p w14:paraId="7D9BB90E"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Выполнять синтаксический анализ словосочетания, простого и сложного предложения.</w:t>
      </w:r>
    </w:p>
    <w:p w14:paraId="5A175A8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Определять изобразительно-выразительные средства синтаксиса русского языка (в рамках изученного).</w:t>
      </w:r>
    </w:p>
    <w:p w14:paraId="4CF7C9A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58FED2E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Соблюдать синтаксические нормы.</w:t>
      </w:r>
    </w:p>
    <w:p w14:paraId="42ED77E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Использовать словари грамматических трудностей, справочники.</w:t>
      </w:r>
    </w:p>
    <w:p w14:paraId="2B1CC0A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Пунктуация. Основные правила пунктуации</w:t>
      </w:r>
    </w:p>
    <w:p w14:paraId="0918100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Иметь представление о принципах и разделах русской пунктуации.</w:t>
      </w:r>
    </w:p>
    <w:p w14:paraId="7B2AAC7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Выполнять пунктуационный анализ предложения.</w:t>
      </w:r>
    </w:p>
    <w:p w14:paraId="2F270A4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07C11BE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Соблюдать правила пунктуации.</w:t>
      </w:r>
    </w:p>
    <w:p w14:paraId="16595BC5"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Использовать справочники по пунктуации.</w:t>
      </w:r>
    </w:p>
    <w:p w14:paraId="7D225407"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Функциональная стилистика. Культура речи</w:t>
      </w:r>
    </w:p>
    <w:p w14:paraId="28FE8AFA"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Иметь представление о функциональной стилистике как разделе лингвистики.</w:t>
      </w:r>
    </w:p>
    <w:p w14:paraId="48266B2B"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04EA1C01"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2440FB80"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BFD2C9F" w14:textId="77777777" w:rsidR="007E6231" w:rsidRPr="007E6231" w:rsidRDefault="007E6231" w:rsidP="007E6231">
      <w:pPr>
        <w:spacing w:after="0" w:line="264" w:lineRule="auto"/>
        <w:ind w:firstLine="600"/>
        <w:jc w:val="both"/>
        <w:rPr>
          <w:rFonts w:ascii="Calibri" w:eastAsia="Calibri" w:hAnsi="Calibri" w:cs="Times New Roman"/>
          <w:sz w:val="24"/>
          <w:szCs w:val="24"/>
          <w:lang w:eastAsia="en-US"/>
        </w:rPr>
      </w:pPr>
      <w:r w:rsidRPr="007E6231">
        <w:rPr>
          <w:rFonts w:ascii="Times New Roman" w:eastAsia="Calibri" w:hAnsi="Times New Roman" w:cs="Times New Roman"/>
          <w:color w:val="000000"/>
          <w:sz w:val="24"/>
          <w:szCs w:val="24"/>
          <w:lang w:eastAsia="en-US"/>
        </w:rPr>
        <w:t>Применять знания о функциональных разновидностях языка в речевой практике.</w:t>
      </w:r>
    </w:p>
    <w:p w14:paraId="6AA5C8C5" w14:textId="77777777" w:rsidR="007E6231" w:rsidRPr="007E6231" w:rsidRDefault="007E6231" w:rsidP="007E6231">
      <w:pPr>
        <w:rPr>
          <w:rFonts w:ascii="Calibri" w:eastAsia="Calibri" w:hAnsi="Calibri" w:cs="Times New Roman"/>
          <w:lang w:eastAsia="en-US"/>
        </w:rPr>
        <w:sectPr w:rsidR="007E6231" w:rsidRPr="007E6231" w:rsidSect="007E6231">
          <w:footerReference w:type="default" r:id="rId11"/>
          <w:pgSz w:w="11906" w:h="16383"/>
          <w:pgMar w:top="1134" w:right="850" w:bottom="1134" w:left="1701" w:header="720" w:footer="720" w:gutter="0"/>
          <w:cols w:space="720"/>
        </w:sectPr>
      </w:pPr>
    </w:p>
    <w:p w14:paraId="751414E4" w14:textId="77777777" w:rsidR="007E6231" w:rsidRPr="007E6231" w:rsidRDefault="007E6231" w:rsidP="007E6231">
      <w:pPr>
        <w:spacing w:after="0"/>
        <w:ind w:left="120"/>
        <w:rPr>
          <w:rFonts w:ascii="Calibri" w:eastAsia="Calibri" w:hAnsi="Calibri" w:cs="Times New Roman"/>
          <w:lang w:val="en-US" w:eastAsia="en-US"/>
        </w:rPr>
      </w:pPr>
      <w:bookmarkStart w:id="11" w:name="block-52588263"/>
      <w:bookmarkEnd w:id="10"/>
      <w:r w:rsidRPr="007E6231">
        <w:rPr>
          <w:rFonts w:ascii="Times New Roman" w:eastAsia="Calibri" w:hAnsi="Times New Roman" w:cs="Times New Roman"/>
          <w:b/>
          <w:color w:val="000000"/>
          <w:sz w:val="28"/>
          <w:lang w:val="en-US" w:eastAsia="en-US"/>
        </w:rPr>
        <w:lastRenderedPageBreak/>
        <w:t xml:space="preserve">ТЕМАТИЧЕСКОЕ ПЛАНИРОВАНИЕ </w:t>
      </w:r>
    </w:p>
    <w:p w14:paraId="1E725B2D" w14:textId="77777777" w:rsidR="007E6231" w:rsidRPr="007E6231" w:rsidRDefault="007E6231" w:rsidP="007E6231">
      <w:pPr>
        <w:spacing w:after="0"/>
        <w:ind w:left="120"/>
        <w:rPr>
          <w:rFonts w:ascii="Calibri" w:eastAsia="Calibri" w:hAnsi="Calibri" w:cs="Times New Roman"/>
          <w:lang w:val="en-US" w:eastAsia="en-US"/>
        </w:rPr>
      </w:pPr>
      <w:r w:rsidRPr="007E6231">
        <w:rPr>
          <w:rFonts w:ascii="Times New Roman" w:eastAsia="Calibri" w:hAnsi="Times New Roman" w:cs="Times New Roman"/>
          <w:b/>
          <w:color w:val="000000"/>
          <w:sz w:val="28"/>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7E6231" w:rsidRPr="007E6231" w14:paraId="116ED1E1" w14:textId="77777777" w:rsidTr="00FB1EA6">
        <w:trPr>
          <w:trHeight w:val="144"/>
          <w:tblCellSpacing w:w="20" w:type="nil"/>
        </w:trPr>
        <w:tc>
          <w:tcPr>
            <w:tcW w:w="464" w:type="dxa"/>
            <w:vMerge w:val="restart"/>
            <w:tcMar>
              <w:top w:w="50" w:type="dxa"/>
              <w:left w:w="100" w:type="dxa"/>
            </w:tcMar>
            <w:vAlign w:val="center"/>
          </w:tcPr>
          <w:p w14:paraId="24209A00"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 п/п </w:t>
            </w:r>
          </w:p>
          <w:p w14:paraId="11C0C4E0" w14:textId="77777777" w:rsidR="007E6231" w:rsidRPr="007E6231" w:rsidRDefault="007E6231" w:rsidP="007E6231">
            <w:pPr>
              <w:spacing w:after="0"/>
              <w:ind w:left="135"/>
              <w:rPr>
                <w:rFonts w:ascii="Calibri" w:eastAsia="Calibri" w:hAnsi="Calibri" w:cs="Times New Roman"/>
                <w:lang w:val="en-US" w:eastAsia="en-US"/>
              </w:rPr>
            </w:pPr>
          </w:p>
        </w:tc>
        <w:tc>
          <w:tcPr>
            <w:tcW w:w="3696" w:type="dxa"/>
            <w:vMerge w:val="restart"/>
            <w:tcMar>
              <w:top w:w="50" w:type="dxa"/>
              <w:left w:w="100" w:type="dxa"/>
            </w:tcMar>
            <w:vAlign w:val="center"/>
          </w:tcPr>
          <w:p w14:paraId="2B4D74CE"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Наименование разделов и тем программы </w:t>
            </w:r>
          </w:p>
          <w:p w14:paraId="5586DBDA" w14:textId="77777777" w:rsidR="007E6231" w:rsidRPr="007E6231" w:rsidRDefault="007E6231" w:rsidP="007E6231">
            <w:pPr>
              <w:spacing w:after="0"/>
              <w:ind w:left="135"/>
              <w:rPr>
                <w:rFonts w:ascii="Calibri" w:eastAsia="Calibri" w:hAnsi="Calibri" w:cs="Times New Roman"/>
                <w:lang w:val="en-US" w:eastAsia="en-US"/>
              </w:rPr>
            </w:pPr>
          </w:p>
        </w:tc>
        <w:tc>
          <w:tcPr>
            <w:tcW w:w="0" w:type="auto"/>
            <w:gridSpan w:val="3"/>
            <w:tcMar>
              <w:top w:w="50" w:type="dxa"/>
              <w:left w:w="100" w:type="dxa"/>
            </w:tcMar>
            <w:vAlign w:val="center"/>
          </w:tcPr>
          <w:p w14:paraId="31AD0BF1"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Количество часов</w:t>
            </w:r>
          </w:p>
        </w:tc>
        <w:tc>
          <w:tcPr>
            <w:tcW w:w="2456" w:type="dxa"/>
            <w:vMerge w:val="restart"/>
            <w:tcMar>
              <w:top w:w="50" w:type="dxa"/>
              <w:left w:w="100" w:type="dxa"/>
            </w:tcMar>
            <w:vAlign w:val="center"/>
          </w:tcPr>
          <w:p w14:paraId="56AFFCE8"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388640C0" w14:textId="77777777" w:rsidR="007E6231" w:rsidRPr="007E6231" w:rsidRDefault="007E6231" w:rsidP="007E6231">
            <w:pPr>
              <w:spacing w:after="0"/>
              <w:ind w:left="135"/>
              <w:rPr>
                <w:rFonts w:ascii="Calibri" w:eastAsia="Calibri" w:hAnsi="Calibri" w:cs="Times New Roman"/>
                <w:lang w:val="en-US" w:eastAsia="en-US"/>
              </w:rPr>
            </w:pPr>
          </w:p>
        </w:tc>
      </w:tr>
      <w:tr w:rsidR="007E6231" w:rsidRPr="007E6231" w14:paraId="632BBEF1" w14:textId="77777777" w:rsidTr="00FB1EA6">
        <w:trPr>
          <w:trHeight w:val="144"/>
          <w:tblCellSpacing w:w="20" w:type="nil"/>
        </w:trPr>
        <w:tc>
          <w:tcPr>
            <w:tcW w:w="0" w:type="auto"/>
            <w:vMerge/>
            <w:tcBorders>
              <w:top w:val="nil"/>
            </w:tcBorders>
            <w:tcMar>
              <w:top w:w="50" w:type="dxa"/>
              <w:left w:w="100" w:type="dxa"/>
            </w:tcMar>
          </w:tcPr>
          <w:p w14:paraId="63766D31" w14:textId="77777777" w:rsidR="007E6231" w:rsidRPr="007E6231" w:rsidRDefault="007E6231" w:rsidP="007E6231">
            <w:pPr>
              <w:rPr>
                <w:rFonts w:ascii="Calibri" w:eastAsia="Calibri" w:hAnsi="Calibri" w:cs="Times New Roman"/>
                <w:lang w:val="en-US" w:eastAsia="en-US"/>
              </w:rPr>
            </w:pPr>
          </w:p>
        </w:tc>
        <w:tc>
          <w:tcPr>
            <w:tcW w:w="0" w:type="auto"/>
            <w:vMerge/>
            <w:tcBorders>
              <w:top w:val="nil"/>
            </w:tcBorders>
            <w:tcMar>
              <w:top w:w="50" w:type="dxa"/>
              <w:left w:w="100" w:type="dxa"/>
            </w:tcMar>
          </w:tcPr>
          <w:p w14:paraId="5147E371" w14:textId="77777777" w:rsidR="007E6231" w:rsidRPr="007E6231" w:rsidRDefault="007E6231" w:rsidP="007E6231">
            <w:pPr>
              <w:rPr>
                <w:rFonts w:ascii="Calibri" w:eastAsia="Calibri" w:hAnsi="Calibri" w:cs="Times New Roman"/>
                <w:lang w:val="en-US" w:eastAsia="en-US"/>
              </w:rPr>
            </w:pPr>
          </w:p>
        </w:tc>
        <w:tc>
          <w:tcPr>
            <w:tcW w:w="909" w:type="dxa"/>
            <w:tcMar>
              <w:top w:w="50" w:type="dxa"/>
              <w:left w:w="100" w:type="dxa"/>
            </w:tcMar>
            <w:vAlign w:val="center"/>
          </w:tcPr>
          <w:p w14:paraId="4DED3C71"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Всего </w:t>
            </w:r>
          </w:p>
          <w:p w14:paraId="2134A573" w14:textId="77777777" w:rsidR="007E6231" w:rsidRPr="007E6231" w:rsidRDefault="007E6231" w:rsidP="007E6231">
            <w:pPr>
              <w:spacing w:after="0"/>
              <w:ind w:left="135"/>
              <w:rPr>
                <w:rFonts w:ascii="Calibri" w:eastAsia="Calibri" w:hAnsi="Calibri" w:cs="Times New Roman"/>
                <w:lang w:val="en-US" w:eastAsia="en-US"/>
              </w:rPr>
            </w:pPr>
          </w:p>
        </w:tc>
        <w:tc>
          <w:tcPr>
            <w:tcW w:w="1620" w:type="dxa"/>
            <w:tcMar>
              <w:top w:w="50" w:type="dxa"/>
              <w:left w:w="100" w:type="dxa"/>
            </w:tcMar>
            <w:vAlign w:val="center"/>
          </w:tcPr>
          <w:p w14:paraId="7BBC03EA"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Контрольные работы </w:t>
            </w:r>
          </w:p>
          <w:p w14:paraId="76EF31B9" w14:textId="77777777" w:rsidR="007E6231" w:rsidRPr="007E6231" w:rsidRDefault="007E6231" w:rsidP="007E6231">
            <w:pPr>
              <w:spacing w:after="0"/>
              <w:ind w:left="135"/>
              <w:rPr>
                <w:rFonts w:ascii="Calibri" w:eastAsia="Calibri" w:hAnsi="Calibri" w:cs="Times New Roman"/>
                <w:lang w:val="en-US" w:eastAsia="en-US"/>
              </w:rPr>
            </w:pPr>
          </w:p>
        </w:tc>
        <w:tc>
          <w:tcPr>
            <w:tcW w:w="1712" w:type="dxa"/>
            <w:tcMar>
              <w:top w:w="50" w:type="dxa"/>
              <w:left w:w="100" w:type="dxa"/>
            </w:tcMar>
            <w:vAlign w:val="center"/>
          </w:tcPr>
          <w:p w14:paraId="51538104"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Практические работы </w:t>
            </w:r>
          </w:p>
          <w:p w14:paraId="0B894535" w14:textId="77777777" w:rsidR="007E6231" w:rsidRPr="007E6231" w:rsidRDefault="007E6231" w:rsidP="007E6231">
            <w:pPr>
              <w:spacing w:after="0"/>
              <w:ind w:left="135"/>
              <w:rPr>
                <w:rFonts w:ascii="Calibri" w:eastAsia="Calibri" w:hAnsi="Calibri" w:cs="Times New Roman"/>
                <w:lang w:val="en-US" w:eastAsia="en-US"/>
              </w:rPr>
            </w:pPr>
          </w:p>
        </w:tc>
        <w:tc>
          <w:tcPr>
            <w:tcW w:w="0" w:type="auto"/>
            <w:vMerge/>
            <w:tcBorders>
              <w:top w:val="nil"/>
            </w:tcBorders>
            <w:tcMar>
              <w:top w:w="50" w:type="dxa"/>
              <w:left w:w="100" w:type="dxa"/>
            </w:tcMar>
          </w:tcPr>
          <w:p w14:paraId="2C30B20F" w14:textId="77777777" w:rsidR="007E6231" w:rsidRPr="007E6231" w:rsidRDefault="007E6231" w:rsidP="007E6231">
            <w:pPr>
              <w:rPr>
                <w:rFonts w:ascii="Calibri" w:eastAsia="Calibri" w:hAnsi="Calibri" w:cs="Times New Roman"/>
                <w:lang w:val="en-US" w:eastAsia="en-US"/>
              </w:rPr>
            </w:pPr>
          </w:p>
        </w:tc>
      </w:tr>
      <w:tr w:rsidR="007E6231" w:rsidRPr="007E6231" w14:paraId="2CA08652" w14:textId="77777777" w:rsidTr="00FB1EA6">
        <w:trPr>
          <w:trHeight w:val="144"/>
          <w:tblCellSpacing w:w="20" w:type="nil"/>
        </w:trPr>
        <w:tc>
          <w:tcPr>
            <w:tcW w:w="0" w:type="auto"/>
            <w:gridSpan w:val="6"/>
            <w:tcMar>
              <w:top w:w="50" w:type="dxa"/>
              <w:left w:w="100" w:type="dxa"/>
            </w:tcMar>
            <w:vAlign w:val="center"/>
          </w:tcPr>
          <w:p w14:paraId="2049070F"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b/>
                <w:color w:val="000000"/>
                <w:sz w:val="24"/>
                <w:lang w:eastAsia="en-US"/>
              </w:rPr>
              <w:t>Раздел 1.Общие сведения о языке</w:t>
            </w:r>
          </w:p>
        </w:tc>
      </w:tr>
      <w:tr w:rsidR="007E6231" w:rsidRPr="007E6231" w14:paraId="3A9B9612" w14:textId="77777777" w:rsidTr="00FB1EA6">
        <w:trPr>
          <w:trHeight w:val="144"/>
          <w:tblCellSpacing w:w="20" w:type="nil"/>
        </w:trPr>
        <w:tc>
          <w:tcPr>
            <w:tcW w:w="464" w:type="dxa"/>
            <w:tcMar>
              <w:top w:w="50" w:type="dxa"/>
              <w:left w:w="100" w:type="dxa"/>
            </w:tcMar>
            <w:vAlign w:val="center"/>
          </w:tcPr>
          <w:p w14:paraId="254DB049"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1.1</w:t>
            </w:r>
          </w:p>
        </w:tc>
        <w:tc>
          <w:tcPr>
            <w:tcW w:w="3696" w:type="dxa"/>
            <w:tcMar>
              <w:top w:w="50" w:type="dxa"/>
              <w:left w:w="100" w:type="dxa"/>
            </w:tcMar>
            <w:vAlign w:val="center"/>
          </w:tcPr>
          <w:p w14:paraId="3070B8B6"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Язык как знаковая система. Основные функции языка. </w:t>
            </w:r>
            <w:r w:rsidRPr="007E6231">
              <w:rPr>
                <w:rFonts w:ascii="Times New Roman" w:eastAsia="Calibri" w:hAnsi="Times New Roman" w:cs="Times New Roman"/>
                <w:color w:val="000000"/>
                <w:sz w:val="24"/>
                <w:lang w:val="en-US" w:eastAsia="en-US"/>
              </w:rPr>
              <w:t>Лингвистика как наука</w:t>
            </w:r>
          </w:p>
        </w:tc>
        <w:tc>
          <w:tcPr>
            <w:tcW w:w="909" w:type="dxa"/>
            <w:tcMar>
              <w:top w:w="50" w:type="dxa"/>
              <w:left w:w="100" w:type="dxa"/>
            </w:tcMar>
            <w:vAlign w:val="center"/>
          </w:tcPr>
          <w:p w14:paraId="6F6AEFF0"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7483B183"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7B3DDB02"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0F07D5A3"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12">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1E800261" w14:textId="77777777" w:rsidTr="00FB1EA6">
        <w:trPr>
          <w:trHeight w:val="144"/>
          <w:tblCellSpacing w:w="20" w:type="nil"/>
        </w:trPr>
        <w:tc>
          <w:tcPr>
            <w:tcW w:w="464" w:type="dxa"/>
            <w:tcMar>
              <w:top w:w="50" w:type="dxa"/>
              <w:left w:w="100" w:type="dxa"/>
            </w:tcMar>
            <w:vAlign w:val="center"/>
          </w:tcPr>
          <w:p w14:paraId="7DD911CB"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1.2</w:t>
            </w:r>
          </w:p>
        </w:tc>
        <w:tc>
          <w:tcPr>
            <w:tcW w:w="3696" w:type="dxa"/>
            <w:tcMar>
              <w:top w:w="50" w:type="dxa"/>
              <w:left w:w="100" w:type="dxa"/>
            </w:tcMar>
            <w:vAlign w:val="center"/>
          </w:tcPr>
          <w:p w14:paraId="0B8C901C"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Язык и культура</w:t>
            </w:r>
          </w:p>
        </w:tc>
        <w:tc>
          <w:tcPr>
            <w:tcW w:w="909" w:type="dxa"/>
            <w:tcMar>
              <w:top w:w="50" w:type="dxa"/>
              <w:left w:w="100" w:type="dxa"/>
            </w:tcMar>
            <w:vAlign w:val="center"/>
          </w:tcPr>
          <w:p w14:paraId="2A814349"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3BFF1B71"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44CC824F"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74AFFCBE"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13">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1D1AE672" w14:textId="77777777" w:rsidTr="00FB1EA6">
        <w:trPr>
          <w:trHeight w:val="144"/>
          <w:tblCellSpacing w:w="20" w:type="nil"/>
        </w:trPr>
        <w:tc>
          <w:tcPr>
            <w:tcW w:w="464" w:type="dxa"/>
            <w:tcMar>
              <w:top w:w="50" w:type="dxa"/>
              <w:left w:w="100" w:type="dxa"/>
            </w:tcMar>
            <w:vAlign w:val="center"/>
          </w:tcPr>
          <w:p w14:paraId="2FE818BC"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1.3</w:t>
            </w:r>
          </w:p>
        </w:tc>
        <w:tc>
          <w:tcPr>
            <w:tcW w:w="3696" w:type="dxa"/>
            <w:tcMar>
              <w:top w:w="50" w:type="dxa"/>
              <w:left w:w="100" w:type="dxa"/>
            </w:tcMar>
            <w:vAlign w:val="center"/>
          </w:tcPr>
          <w:p w14:paraId="7609A16F"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6A8327EB"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1 </w:t>
            </w:r>
          </w:p>
        </w:tc>
        <w:tc>
          <w:tcPr>
            <w:tcW w:w="1620" w:type="dxa"/>
            <w:tcMar>
              <w:top w:w="50" w:type="dxa"/>
              <w:left w:w="100" w:type="dxa"/>
            </w:tcMar>
            <w:vAlign w:val="center"/>
          </w:tcPr>
          <w:p w14:paraId="449F414E"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2C992C7F"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0B4CD1D7"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14">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6BCDE366" w14:textId="77777777" w:rsidTr="00FB1EA6">
        <w:trPr>
          <w:trHeight w:val="144"/>
          <w:tblCellSpacing w:w="20" w:type="nil"/>
        </w:trPr>
        <w:tc>
          <w:tcPr>
            <w:tcW w:w="464" w:type="dxa"/>
            <w:tcMar>
              <w:top w:w="50" w:type="dxa"/>
              <w:left w:w="100" w:type="dxa"/>
            </w:tcMar>
            <w:vAlign w:val="center"/>
          </w:tcPr>
          <w:p w14:paraId="2C0765E1"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1.4</w:t>
            </w:r>
          </w:p>
        </w:tc>
        <w:tc>
          <w:tcPr>
            <w:tcW w:w="3696" w:type="dxa"/>
            <w:tcMar>
              <w:top w:w="50" w:type="dxa"/>
              <w:left w:w="100" w:type="dxa"/>
            </w:tcMar>
            <w:vAlign w:val="center"/>
          </w:tcPr>
          <w:p w14:paraId="32DC20A3"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Формы существования русского национального языка</w:t>
            </w:r>
          </w:p>
        </w:tc>
        <w:tc>
          <w:tcPr>
            <w:tcW w:w="909" w:type="dxa"/>
            <w:tcMar>
              <w:top w:w="50" w:type="dxa"/>
              <w:left w:w="100" w:type="dxa"/>
            </w:tcMar>
            <w:vAlign w:val="center"/>
          </w:tcPr>
          <w:p w14:paraId="41DCD406"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20" w:type="dxa"/>
            <w:tcMar>
              <w:top w:w="50" w:type="dxa"/>
              <w:left w:w="100" w:type="dxa"/>
            </w:tcMar>
            <w:vAlign w:val="center"/>
          </w:tcPr>
          <w:p w14:paraId="4FBEB69B"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62703CA3"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06D31B60"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15">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169DE395" w14:textId="77777777" w:rsidTr="00FB1EA6">
        <w:trPr>
          <w:trHeight w:val="144"/>
          <w:tblCellSpacing w:w="20" w:type="nil"/>
        </w:trPr>
        <w:tc>
          <w:tcPr>
            <w:tcW w:w="0" w:type="auto"/>
            <w:gridSpan w:val="2"/>
            <w:tcMar>
              <w:top w:w="50" w:type="dxa"/>
              <w:left w:w="100" w:type="dxa"/>
            </w:tcMar>
            <w:vAlign w:val="center"/>
          </w:tcPr>
          <w:p w14:paraId="5499C2BB"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 по разделу</w:t>
            </w:r>
          </w:p>
        </w:tc>
        <w:tc>
          <w:tcPr>
            <w:tcW w:w="1428" w:type="dxa"/>
            <w:tcMar>
              <w:top w:w="50" w:type="dxa"/>
              <w:left w:w="100" w:type="dxa"/>
            </w:tcMar>
            <w:vAlign w:val="center"/>
          </w:tcPr>
          <w:p w14:paraId="29D05162"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5 </w:t>
            </w:r>
          </w:p>
        </w:tc>
        <w:tc>
          <w:tcPr>
            <w:tcW w:w="0" w:type="auto"/>
            <w:gridSpan w:val="3"/>
            <w:tcMar>
              <w:top w:w="50" w:type="dxa"/>
              <w:left w:w="100" w:type="dxa"/>
            </w:tcMar>
            <w:vAlign w:val="center"/>
          </w:tcPr>
          <w:p w14:paraId="37CEE116" w14:textId="77777777" w:rsidR="007E6231" w:rsidRPr="007E6231" w:rsidRDefault="007E6231" w:rsidP="007E6231">
            <w:pPr>
              <w:rPr>
                <w:rFonts w:ascii="Calibri" w:eastAsia="Calibri" w:hAnsi="Calibri" w:cs="Times New Roman"/>
                <w:lang w:val="en-US" w:eastAsia="en-US"/>
              </w:rPr>
            </w:pPr>
          </w:p>
        </w:tc>
      </w:tr>
      <w:tr w:rsidR="007E6231" w:rsidRPr="007E6231" w14:paraId="5CEE0A04" w14:textId="77777777" w:rsidTr="00FB1EA6">
        <w:trPr>
          <w:trHeight w:val="144"/>
          <w:tblCellSpacing w:w="20" w:type="nil"/>
        </w:trPr>
        <w:tc>
          <w:tcPr>
            <w:tcW w:w="0" w:type="auto"/>
            <w:gridSpan w:val="6"/>
            <w:tcMar>
              <w:top w:w="50" w:type="dxa"/>
              <w:left w:w="100" w:type="dxa"/>
            </w:tcMar>
            <w:vAlign w:val="center"/>
          </w:tcPr>
          <w:p w14:paraId="423095C2"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eastAsia="en-US"/>
              </w:rPr>
              <w:t xml:space="preserve">Раздел 2.Язык и речь. Культура речи. </w:t>
            </w:r>
            <w:r w:rsidRPr="007E6231">
              <w:rPr>
                <w:rFonts w:ascii="Times New Roman" w:eastAsia="Calibri" w:hAnsi="Times New Roman" w:cs="Times New Roman"/>
                <w:b/>
                <w:color w:val="000000"/>
                <w:sz w:val="24"/>
                <w:lang w:val="en-US" w:eastAsia="en-US"/>
              </w:rPr>
              <w:t>Система языка. Культура речи</w:t>
            </w:r>
          </w:p>
        </w:tc>
      </w:tr>
      <w:tr w:rsidR="007E6231" w:rsidRPr="007E6231" w14:paraId="2A618B6F" w14:textId="77777777" w:rsidTr="00FB1EA6">
        <w:trPr>
          <w:trHeight w:val="144"/>
          <w:tblCellSpacing w:w="20" w:type="nil"/>
        </w:trPr>
        <w:tc>
          <w:tcPr>
            <w:tcW w:w="464" w:type="dxa"/>
            <w:tcMar>
              <w:top w:w="50" w:type="dxa"/>
              <w:left w:w="100" w:type="dxa"/>
            </w:tcMar>
            <w:vAlign w:val="center"/>
          </w:tcPr>
          <w:p w14:paraId="330333CA"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w:t>
            </w:r>
          </w:p>
        </w:tc>
        <w:tc>
          <w:tcPr>
            <w:tcW w:w="3696" w:type="dxa"/>
            <w:tcMar>
              <w:top w:w="50" w:type="dxa"/>
              <w:left w:w="100" w:type="dxa"/>
            </w:tcMar>
            <w:vAlign w:val="center"/>
          </w:tcPr>
          <w:p w14:paraId="1CE69B49"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Система языка, её устройство, функционирование</w:t>
            </w:r>
          </w:p>
        </w:tc>
        <w:tc>
          <w:tcPr>
            <w:tcW w:w="909" w:type="dxa"/>
            <w:tcMar>
              <w:top w:w="50" w:type="dxa"/>
              <w:left w:w="100" w:type="dxa"/>
            </w:tcMar>
            <w:vAlign w:val="center"/>
          </w:tcPr>
          <w:p w14:paraId="55DFFD42"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1 </w:t>
            </w:r>
          </w:p>
        </w:tc>
        <w:tc>
          <w:tcPr>
            <w:tcW w:w="1620" w:type="dxa"/>
            <w:tcMar>
              <w:top w:w="50" w:type="dxa"/>
              <w:left w:w="100" w:type="dxa"/>
            </w:tcMar>
            <w:vAlign w:val="center"/>
          </w:tcPr>
          <w:p w14:paraId="0D03C098"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6400451C"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79681E5B"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16">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5B46DAB5" w14:textId="77777777" w:rsidTr="00FB1EA6">
        <w:trPr>
          <w:trHeight w:val="144"/>
          <w:tblCellSpacing w:w="20" w:type="nil"/>
        </w:trPr>
        <w:tc>
          <w:tcPr>
            <w:tcW w:w="464" w:type="dxa"/>
            <w:tcMar>
              <w:top w:w="50" w:type="dxa"/>
              <w:left w:w="100" w:type="dxa"/>
            </w:tcMar>
            <w:vAlign w:val="center"/>
          </w:tcPr>
          <w:p w14:paraId="7B2EFD42"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w:t>
            </w:r>
          </w:p>
        </w:tc>
        <w:tc>
          <w:tcPr>
            <w:tcW w:w="3696" w:type="dxa"/>
            <w:tcMar>
              <w:top w:w="50" w:type="dxa"/>
              <w:left w:w="100" w:type="dxa"/>
            </w:tcMar>
            <w:vAlign w:val="center"/>
          </w:tcPr>
          <w:p w14:paraId="54B6C84F"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Культура речи как раздел лингвистики</w:t>
            </w:r>
          </w:p>
        </w:tc>
        <w:tc>
          <w:tcPr>
            <w:tcW w:w="909" w:type="dxa"/>
            <w:tcMar>
              <w:top w:w="50" w:type="dxa"/>
              <w:left w:w="100" w:type="dxa"/>
            </w:tcMar>
            <w:vAlign w:val="center"/>
          </w:tcPr>
          <w:p w14:paraId="032F57F1"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1 </w:t>
            </w:r>
          </w:p>
        </w:tc>
        <w:tc>
          <w:tcPr>
            <w:tcW w:w="1620" w:type="dxa"/>
            <w:tcMar>
              <w:top w:w="50" w:type="dxa"/>
              <w:left w:w="100" w:type="dxa"/>
            </w:tcMar>
            <w:vAlign w:val="center"/>
          </w:tcPr>
          <w:p w14:paraId="4A4D78D7"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1921A41B"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3AA15BAD"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17">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5FCE268F" w14:textId="77777777" w:rsidTr="00FB1EA6">
        <w:trPr>
          <w:trHeight w:val="144"/>
          <w:tblCellSpacing w:w="20" w:type="nil"/>
        </w:trPr>
        <w:tc>
          <w:tcPr>
            <w:tcW w:w="464" w:type="dxa"/>
            <w:tcMar>
              <w:top w:w="50" w:type="dxa"/>
              <w:left w:w="100" w:type="dxa"/>
            </w:tcMar>
            <w:vAlign w:val="center"/>
          </w:tcPr>
          <w:p w14:paraId="484129F2"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w:t>
            </w:r>
          </w:p>
        </w:tc>
        <w:tc>
          <w:tcPr>
            <w:tcW w:w="3696" w:type="dxa"/>
            <w:tcMar>
              <w:top w:w="50" w:type="dxa"/>
              <w:left w:w="100" w:type="dxa"/>
            </w:tcMar>
            <w:vAlign w:val="center"/>
          </w:tcPr>
          <w:p w14:paraId="06F2FABD"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Языковая норма, её основные признаки и функции. </w:t>
            </w:r>
            <w:r w:rsidRPr="007E6231">
              <w:rPr>
                <w:rFonts w:ascii="Times New Roman" w:eastAsia="Calibri" w:hAnsi="Times New Roman" w:cs="Times New Roman"/>
                <w:color w:val="000000"/>
                <w:sz w:val="24"/>
                <w:lang w:val="en-US" w:eastAsia="en-US"/>
              </w:rPr>
              <w:t>Виды языковых норм</w:t>
            </w:r>
          </w:p>
        </w:tc>
        <w:tc>
          <w:tcPr>
            <w:tcW w:w="909" w:type="dxa"/>
            <w:tcMar>
              <w:top w:w="50" w:type="dxa"/>
              <w:left w:w="100" w:type="dxa"/>
            </w:tcMar>
            <w:vAlign w:val="center"/>
          </w:tcPr>
          <w:p w14:paraId="3289E5A0"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6F3AF11B"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43408BAC"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1E3B30DC"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18">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016332DE" w14:textId="77777777" w:rsidTr="00FB1EA6">
        <w:trPr>
          <w:trHeight w:val="144"/>
          <w:tblCellSpacing w:w="20" w:type="nil"/>
        </w:trPr>
        <w:tc>
          <w:tcPr>
            <w:tcW w:w="464" w:type="dxa"/>
            <w:tcMar>
              <w:top w:w="50" w:type="dxa"/>
              <w:left w:w="100" w:type="dxa"/>
            </w:tcMar>
            <w:vAlign w:val="center"/>
          </w:tcPr>
          <w:p w14:paraId="02AA3676"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2.4</w:t>
            </w:r>
          </w:p>
        </w:tc>
        <w:tc>
          <w:tcPr>
            <w:tcW w:w="3696" w:type="dxa"/>
            <w:tcMar>
              <w:top w:w="50" w:type="dxa"/>
              <w:left w:w="100" w:type="dxa"/>
            </w:tcMar>
            <w:vAlign w:val="center"/>
          </w:tcPr>
          <w:p w14:paraId="56F7FFAB"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Качества хорошей речи</w:t>
            </w:r>
          </w:p>
        </w:tc>
        <w:tc>
          <w:tcPr>
            <w:tcW w:w="909" w:type="dxa"/>
            <w:tcMar>
              <w:top w:w="50" w:type="dxa"/>
              <w:left w:w="100" w:type="dxa"/>
            </w:tcMar>
            <w:vAlign w:val="center"/>
          </w:tcPr>
          <w:p w14:paraId="031822D0"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4FFC27F4"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1795A3CC"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62B97FA8"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19">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60448421" w14:textId="77777777" w:rsidTr="00FB1EA6">
        <w:trPr>
          <w:trHeight w:val="144"/>
          <w:tblCellSpacing w:w="20" w:type="nil"/>
        </w:trPr>
        <w:tc>
          <w:tcPr>
            <w:tcW w:w="464" w:type="dxa"/>
            <w:tcMar>
              <w:top w:w="50" w:type="dxa"/>
              <w:left w:w="100" w:type="dxa"/>
            </w:tcMar>
            <w:vAlign w:val="center"/>
          </w:tcPr>
          <w:p w14:paraId="55A3122A"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w:t>
            </w:r>
          </w:p>
        </w:tc>
        <w:tc>
          <w:tcPr>
            <w:tcW w:w="3696" w:type="dxa"/>
            <w:tcMar>
              <w:top w:w="50" w:type="dxa"/>
              <w:left w:w="100" w:type="dxa"/>
            </w:tcMar>
            <w:vAlign w:val="center"/>
          </w:tcPr>
          <w:p w14:paraId="6BFCB2D8"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Основные виды словарей (обзор)</w:t>
            </w:r>
          </w:p>
        </w:tc>
        <w:tc>
          <w:tcPr>
            <w:tcW w:w="909" w:type="dxa"/>
            <w:tcMar>
              <w:top w:w="50" w:type="dxa"/>
              <w:left w:w="100" w:type="dxa"/>
            </w:tcMar>
            <w:vAlign w:val="center"/>
          </w:tcPr>
          <w:p w14:paraId="5865E8C0"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589EF753"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6583025E"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6DFEBA78"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20">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3C65400D" w14:textId="77777777" w:rsidTr="00FB1EA6">
        <w:trPr>
          <w:trHeight w:val="144"/>
          <w:tblCellSpacing w:w="20" w:type="nil"/>
        </w:trPr>
        <w:tc>
          <w:tcPr>
            <w:tcW w:w="0" w:type="auto"/>
            <w:gridSpan w:val="2"/>
            <w:tcMar>
              <w:top w:w="50" w:type="dxa"/>
              <w:left w:w="100" w:type="dxa"/>
            </w:tcMar>
            <w:vAlign w:val="center"/>
          </w:tcPr>
          <w:p w14:paraId="3F8DCD9D"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 по разделу</w:t>
            </w:r>
          </w:p>
        </w:tc>
        <w:tc>
          <w:tcPr>
            <w:tcW w:w="1428" w:type="dxa"/>
            <w:tcMar>
              <w:top w:w="50" w:type="dxa"/>
              <w:left w:w="100" w:type="dxa"/>
            </w:tcMar>
            <w:vAlign w:val="center"/>
          </w:tcPr>
          <w:p w14:paraId="3E15E1E4"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5 </w:t>
            </w:r>
          </w:p>
        </w:tc>
        <w:tc>
          <w:tcPr>
            <w:tcW w:w="0" w:type="auto"/>
            <w:gridSpan w:val="3"/>
            <w:tcMar>
              <w:top w:w="50" w:type="dxa"/>
              <w:left w:w="100" w:type="dxa"/>
            </w:tcMar>
            <w:vAlign w:val="center"/>
          </w:tcPr>
          <w:p w14:paraId="6887CA35" w14:textId="77777777" w:rsidR="007E6231" w:rsidRPr="007E6231" w:rsidRDefault="007E6231" w:rsidP="007E6231">
            <w:pPr>
              <w:rPr>
                <w:rFonts w:ascii="Calibri" w:eastAsia="Calibri" w:hAnsi="Calibri" w:cs="Times New Roman"/>
                <w:lang w:val="en-US" w:eastAsia="en-US"/>
              </w:rPr>
            </w:pPr>
          </w:p>
        </w:tc>
      </w:tr>
      <w:tr w:rsidR="007E6231" w:rsidRPr="007E6231" w14:paraId="0C0E530F" w14:textId="77777777" w:rsidTr="00FB1EA6">
        <w:trPr>
          <w:trHeight w:val="144"/>
          <w:tblCellSpacing w:w="20" w:type="nil"/>
        </w:trPr>
        <w:tc>
          <w:tcPr>
            <w:tcW w:w="0" w:type="auto"/>
            <w:gridSpan w:val="6"/>
            <w:tcMar>
              <w:top w:w="50" w:type="dxa"/>
              <w:left w:w="100" w:type="dxa"/>
            </w:tcMar>
            <w:vAlign w:val="center"/>
          </w:tcPr>
          <w:p w14:paraId="135702AD"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eastAsia="en-US"/>
              </w:rPr>
              <w:t xml:space="preserve">Раздел 3.Язык и речь. Культура речи. </w:t>
            </w:r>
            <w:r w:rsidRPr="007E6231">
              <w:rPr>
                <w:rFonts w:ascii="Times New Roman" w:eastAsia="Calibri" w:hAnsi="Times New Roman" w:cs="Times New Roman"/>
                <w:b/>
                <w:color w:val="000000"/>
                <w:sz w:val="24"/>
                <w:lang w:val="en-US" w:eastAsia="en-US"/>
              </w:rPr>
              <w:t>Фонетика. Орфоэпия. Орфоэпические нормы</w:t>
            </w:r>
          </w:p>
        </w:tc>
      </w:tr>
      <w:tr w:rsidR="007E6231" w:rsidRPr="007E6231" w14:paraId="488F8D8B" w14:textId="77777777" w:rsidTr="00FB1EA6">
        <w:trPr>
          <w:trHeight w:val="144"/>
          <w:tblCellSpacing w:w="20" w:type="nil"/>
        </w:trPr>
        <w:tc>
          <w:tcPr>
            <w:tcW w:w="464" w:type="dxa"/>
            <w:tcMar>
              <w:top w:w="50" w:type="dxa"/>
              <w:left w:w="100" w:type="dxa"/>
            </w:tcMar>
            <w:vAlign w:val="center"/>
          </w:tcPr>
          <w:p w14:paraId="1C95205F"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w:t>
            </w:r>
          </w:p>
        </w:tc>
        <w:tc>
          <w:tcPr>
            <w:tcW w:w="3696" w:type="dxa"/>
            <w:tcMar>
              <w:top w:w="50" w:type="dxa"/>
              <w:left w:w="100" w:type="dxa"/>
            </w:tcMar>
            <w:vAlign w:val="center"/>
          </w:tcPr>
          <w:p w14:paraId="20079FA6"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Фонетика и орфоэпия как разделы лингвистики.(повторение, обобщение). </w:t>
            </w:r>
            <w:r w:rsidRPr="007E6231">
              <w:rPr>
                <w:rFonts w:ascii="Times New Roman" w:eastAsia="Calibri" w:hAnsi="Times New Roman" w:cs="Times New Roman"/>
                <w:color w:val="000000"/>
                <w:sz w:val="24"/>
                <w:lang w:val="en-US" w:eastAsia="en-US"/>
              </w:rPr>
              <w:t>Изобразительно-выразительные средства фонетики (повторение, обобщение).</w:t>
            </w:r>
          </w:p>
        </w:tc>
        <w:tc>
          <w:tcPr>
            <w:tcW w:w="909" w:type="dxa"/>
            <w:tcMar>
              <w:top w:w="50" w:type="dxa"/>
              <w:left w:w="100" w:type="dxa"/>
            </w:tcMar>
            <w:vAlign w:val="center"/>
          </w:tcPr>
          <w:p w14:paraId="5F84738D"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7751D6AA"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19A52DEC"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70DF7B71"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21">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466695E3" w14:textId="77777777" w:rsidTr="00FB1EA6">
        <w:trPr>
          <w:trHeight w:val="144"/>
          <w:tblCellSpacing w:w="20" w:type="nil"/>
        </w:trPr>
        <w:tc>
          <w:tcPr>
            <w:tcW w:w="464" w:type="dxa"/>
            <w:tcMar>
              <w:top w:w="50" w:type="dxa"/>
              <w:left w:w="100" w:type="dxa"/>
            </w:tcMar>
            <w:vAlign w:val="center"/>
          </w:tcPr>
          <w:p w14:paraId="4635F220"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3.2</w:t>
            </w:r>
          </w:p>
        </w:tc>
        <w:tc>
          <w:tcPr>
            <w:tcW w:w="3696" w:type="dxa"/>
            <w:tcMar>
              <w:top w:w="50" w:type="dxa"/>
              <w:left w:w="100" w:type="dxa"/>
            </w:tcMar>
            <w:vAlign w:val="center"/>
          </w:tcPr>
          <w:p w14:paraId="1E968D4B"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Орфоэпические (произносительные и акцентологические) нормы</w:t>
            </w:r>
          </w:p>
        </w:tc>
        <w:tc>
          <w:tcPr>
            <w:tcW w:w="909" w:type="dxa"/>
            <w:tcMar>
              <w:top w:w="50" w:type="dxa"/>
              <w:left w:w="100" w:type="dxa"/>
            </w:tcMar>
            <w:vAlign w:val="center"/>
          </w:tcPr>
          <w:p w14:paraId="10B73DA8"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20" w:type="dxa"/>
            <w:tcMar>
              <w:top w:w="50" w:type="dxa"/>
              <w:left w:w="100" w:type="dxa"/>
            </w:tcMar>
            <w:vAlign w:val="center"/>
          </w:tcPr>
          <w:p w14:paraId="60C50D7A"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02A2EB0C"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3F1FEA26"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22">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29CC0E3F" w14:textId="77777777" w:rsidTr="00FB1EA6">
        <w:trPr>
          <w:trHeight w:val="144"/>
          <w:tblCellSpacing w:w="20" w:type="nil"/>
        </w:trPr>
        <w:tc>
          <w:tcPr>
            <w:tcW w:w="0" w:type="auto"/>
            <w:gridSpan w:val="2"/>
            <w:tcMar>
              <w:top w:w="50" w:type="dxa"/>
              <w:left w:w="100" w:type="dxa"/>
            </w:tcMar>
            <w:vAlign w:val="center"/>
          </w:tcPr>
          <w:p w14:paraId="68910D63"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 по разделу</w:t>
            </w:r>
          </w:p>
        </w:tc>
        <w:tc>
          <w:tcPr>
            <w:tcW w:w="1428" w:type="dxa"/>
            <w:tcMar>
              <w:top w:w="50" w:type="dxa"/>
              <w:left w:w="100" w:type="dxa"/>
            </w:tcMar>
            <w:vAlign w:val="center"/>
          </w:tcPr>
          <w:p w14:paraId="1FBB8CB2"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3 </w:t>
            </w:r>
          </w:p>
        </w:tc>
        <w:tc>
          <w:tcPr>
            <w:tcW w:w="0" w:type="auto"/>
            <w:gridSpan w:val="3"/>
            <w:tcMar>
              <w:top w:w="50" w:type="dxa"/>
              <w:left w:w="100" w:type="dxa"/>
            </w:tcMar>
            <w:vAlign w:val="center"/>
          </w:tcPr>
          <w:p w14:paraId="79115A8F" w14:textId="77777777" w:rsidR="007E6231" w:rsidRPr="007E6231" w:rsidRDefault="007E6231" w:rsidP="007E6231">
            <w:pPr>
              <w:rPr>
                <w:rFonts w:ascii="Calibri" w:eastAsia="Calibri" w:hAnsi="Calibri" w:cs="Times New Roman"/>
                <w:lang w:val="en-US" w:eastAsia="en-US"/>
              </w:rPr>
            </w:pPr>
          </w:p>
        </w:tc>
      </w:tr>
      <w:tr w:rsidR="007E6231" w:rsidRPr="007E6231" w14:paraId="2732BAA1" w14:textId="77777777" w:rsidTr="00FB1EA6">
        <w:trPr>
          <w:trHeight w:val="144"/>
          <w:tblCellSpacing w:w="20" w:type="nil"/>
        </w:trPr>
        <w:tc>
          <w:tcPr>
            <w:tcW w:w="0" w:type="auto"/>
            <w:gridSpan w:val="6"/>
            <w:tcMar>
              <w:top w:w="50" w:type="dxa"/>
              <w:left w:w="100" w:type="dxa"/>
            </w:tcMar>
            <w:vAlign w:val="center"/>
          </w:tcPr>
          <w:p w14:paraId="144B48C0"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b/>
                <w:color w:val="000000"/>
                <w:sz w:val="24"/>
                <w:lang w:eastAsia="en-US"/>
              </w:rPr>
              <w:t>Раздел 4.Язык и речь. Культура речи. Лексикология и фразеология. Лексические нормы</w:t>
            </w:r>
          </w:p>
        </w:tc>
      </w:tr>
      <w:tr w:rsidR="007E6231" w:rsidRPr="007E6231" w14:paraId="00EC5A0B" w14:textId="77777777" w:rsidTr="00FB1EA6">
        <w:trPr>
          <w:trHeight w:val="144"/>
          <w:tblCellSpacing w:w="20" w:type="nil"/>
        </w:trPr>
        <w:tc>
          <w:tcPr>
            <w:tcW w:w="464" w:type="dxa"/>
            <w:tcMar>
              <w:top w:w="50" w:type="dxa"/>
              <w:left w:w="100" w:type="dxa"/>
            </w:tcMar>
            <w:vAlign w:val="center"/>
          </w:tcPr>
          <w:p w14:paraId="602E73E6"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4.1</w:t>
            </w:r>
          </w:p>
        </w:tc>
        <w:tc>
          <w:tcPr>
            <w:tcW w:w="3696" w:type="dxa"/>
            <w:tcMar>
              <w:top w:w="50" w:type="dxa"/>
              <w:left w:w="100" w:type="dxa"/>
            </w:tcMar>
            <w:vAlign w:val="center"/>
          </w:tcPr>
          <w:p w14:paraId="71212E58"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Лексикология и фразеология как разделы лингвистики (повторение, обобщение). </w:t>
            </w:r>
            <w:r w:rsidRPr="007E6231">
              <w:rPr>
                <w:rFonts w:ascii="Times New Roman" w:eastAsia="Calibri" w:hAnsi="Times New Roman" w:cs="Times New Roman"/>
                <w:color w:val="000000"/>
                <w:sz w:val="24"/>
                <w:lang w:val="en-US" w:eastAsia="en-US"/>
              </w:rPr>
              <w:t>Изобразительно-выразительные средства лексики (повторение, обобщение)</w:t>
            </w:r>
          </w:p>
        </w:tc>
        <w:tc>
          <w:tcPr>
            <w:tcW w:w="909" w:type="dxa"/>
            <w:tcMar>
              <w:top w:w="50" w:type="dxa"/>
              <w:left w:w="100" w:type="dxa"/>
            </w:tcMar>
            <w:vAlign w:val="center"/>
          </w:tcPr>
          <w:p w14:paraId="20FBE679"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2 </w:t>
            </w:r>
          </w:p>
        </w:tc>
        <w:tc>
          <w:tcPr>
            <w:tcW w:w="1620" w:type="dxa"/>
            <w:tcMar>
              <w:top w:w="50" w:type="dxa"/>
              <w:left w:w="100" w:type="dxa"/>
            </w:tcMar>
            <w:vAlign w:val="center"/>
          </w:tcPr>
          <w:p w14:paraId="7AC57736"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047B48DC"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08A6C551"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23">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6AEC4486" w14:textId="77777777" w:rsidTr="00FB1EA6">
        <w:trPr>
          <w:trHeight w:val="144"/>
          <w:tblCellSpacing w:w="20" w:type="nil"/>
        </w:trPr>
        <w:tc>
          <w:tcPr>
            <w:tcW w:w="464" w:type="dxa"/>
            <w:tcMar>
              <w:top w:w="50" w:type="dxa"/>
              <w:left w:w="100" w:type="dxa"/>
            </w:tcMar>
            <w:vAlign w:val="center"/>
          </w:tcPr>
          <w:p w14:paraId="06471285"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4.2</w:t>
            </w:r>
          </w:p>
        </w:tc>
        <w:tc>
          <w:tcPr>
            <w:tcW w:w="3696" w:type="dxa"/>
            <w:tcMar>
              <w:top w:w="50" w:type="dxa"/>
              <w:left w:w="100" w:type="dxa"/>
            </w:tcMar>
            <w:vAlign w:val="center"/>
          </w:tcPr>
          <w:p w14:paraId="6F9E2679"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лексические нормы современного русского литературного языка</w:t>
            </w:r>
          </w:p>
        </w:tc>
        <w:tc>
          <w:tcPr>
            <w:tcW w:w="909" w:type="dxa"/>
            <w:tcMar>
              <w:top w:w="50" w:type="dxa"/>
              <w:left w:w="100" w:type="dxa"/>
            </w:tcMar>
            <w:vAlign w:val="center"/>
          </w:tcPr>
          <w:p w14:paraId="2136D119"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3 </w:t>
            </w:r>
          </w:p>
        </w:tc>
        <w:tc>
          <w:tcPr>
            <w:tcW w:w="1620" w:type="dxa"/>
            <w:tcMar>
              <w:top w:w="50" w:type="dxa"/>
              <w:left w:w="100" w:type="dxa"/>
            </w:tcMar>
            <w:vAlign w:val="center"/>
          </w:tcPr>
          <w:p w14:paraId="4F007E47"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60F94D99"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5722BE5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24">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250A08FE" w14:textId="77777777" w:rsidTr="00FB1EA6">
        <w:trPr>
          <w:trHeight w:val="144"/>
          <w:tblCellSpacing w:w="20" w:type="nil"/>
        </w:trPr>
        <w:tc>
          <w:tcPr>
            <w:tcW w:w="464" w:type="dxa"/>
            <w:tcMar>
              <w:top w:w="50" w:type="dxa"/>
              <w:left w:w="100" w:type="dxa"/>
            </w:tcMar>
            <w:vAlign w:val="center"/>
          </w:tcPr>
          <w:p w14:paraId="050DC8BC"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4.3</w:t>
            </w:r>
          </w:p>
        </w:tc>
        <w:tc>
          <w:tcPr>
            <w:tcW w:w="3696" w:type="dxa"/>
            <w:tcMar>
              <w:top w:w="50" w:type="dxa"/>
              <w:left w:w="100" w:type="dxa"/>
            </w:tcMar>
            <w:vAlign w:val="center"/>
          </w:tcPr>
          <w:p w14:paraId="7CDA981B"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Функционально-стилистическая окраска слова</w:t>
            </w:r>
          </w:p>
        </w:tc>
        <w:tc>
          <w:tcPr>
            <w:tcW w:w="909" w:type="dxa"/>
            <w:tcMar>
              <w:top w:w="50" w:type="dxa"/>
              <w:left w:w="100" w:type="dxa"/>
            </w:tcMar>
            <w:vAlign w:val="center"/>
          </w:tcPr>
          <w:p w14:paraId="690A2C68"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46568180"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7FB2DEAB"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0C1537CA"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25">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55DF2F2C" w14:textId="77777777" w:rsidTr="00FB1EA6">
        <w:trPr>
          <w:trHeight w:val="144"/>
          <w:tblCellSpacing w:w="20" w:type="nil"/>
        </w:trPr>
        <w:tc>
          <w:tcPr>
            <w:tcW w:w="464" w:type="dxa"/>
            <w:tcMar>
              <w:top w:w="50" w:type="dxa"/>
              <w:left w:w="100" w:type="dxa"/>
            </w:tcMar>
            <w:vAlign w:val="center"/>
          </w:tcPr>
          <w:p w14:paraId="0D07AC21"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4.4</w:t>
            </w:r>
          </w:p>
        </w:tc>
        <w:tc>
          <w:tcPr>
            <w:tcW w:w="3696" w:type="dxa"/>
            <w:tcMar>
              <w:top w:w="50" w:type="dxa"/>
              <w:left w:w="100" w:type="dxa"/>
            </w:tcMar>
            <w:vAlign w:val="center"/>
          </w:tcPr>
          <w:p w14:paraId="7A6315C6"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Экспрессивно-стилистическая окраска слова</w:t>
            </w:r>
          </w:p>
        </w:tc>
        <w:tc>
          <w:tcPr>
            <w:tcW w:w="909" w:type="dxa"/>
            <w:tcMar>
              <w:top w:w="50" w:type="dxa"/>
              <w:left w:w="100" w:type="dxa"/>
            </w:tcMar>
            <w:vAlign w:val="center"/>
          </w:tcPr>
          <w:p w14:paraId="46473814"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353F2784"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52DBBB09"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52A31811"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26">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17C83DDE" w14:textId="77777777" w:rsidTr="00FB1EA6">
        <w:trPr>
          <w:trHeight w:val="144"/>
          <w:tblCellSpacing w:w="20" w:type="nil"/>
        </w:trPr>
        <w:tc>
          <w:tcPr>
            <w:tcW w:w="464" w:type="dxa"/>
            <w:tcMar>
              <w:top w:w="50" w:type="dxa"/>
              <w:left w:w="100" w:type="dxa"/>
            </w:tcMar>
            <w:vAlign w:val="center"/>
          </w:tcPr>
          <w:p w14:paraId="6E219382"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4.5</w:t>
            </w:r>
          </w:p>
        </w:tc>
        <w:tc>
          <w:tcPr>
            <w:tcW w:w="3696" w:type="dxa"/>
            <w:tcMar>
              <w:top w:w="50" w:type="dxa"/>
              <w:left w:w="100" w:type="dxa"/>
            </w:tcMar>
            <w:vAlign w:val="center"/>
          </w:tcPr>
          <w:p w14:paraId="1924CAFB"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Фразеология русского языка (повторение, обобщение). </w:t>
            </w:r>
            <w:r w:rsidRPr="007E6231">
              <w:rPr>
                <w:rFonts w:ascii="Times New Roman" w:eastAsia="Calibri" w:hAnsi="Times New Roman" w:cs="Times New Roman"/>
                <w:color w:val="000000"/>
                <w:sz w:val="24"/>
                <w:lang w:val="en-US" w:eastAsia="en-US"/>
              </w:rPr>
              <w:t>Крылатые слова</w:t>
            </w:r>
          </w:p>
        </w:tc>
        <w:tc>
          <w:tcPr>
            <w:tcW w:w="909" w:type="dxa"/>
            <w:tcMar>
              <w:top w:w="50" w:type="dxa"/>
              <w:left w:w="100" w:type="dxa"/>
            </w:tcMar>
            <w:vAlign w:val="center"/>
          </w:tcPr>
          <w:p w14:paraId="338BB043"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10F5D335"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41B45C10"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3F3CBA6A"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27">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3FCBDF0D" w14:textId="77777777" w:rsidTr="00FB1EA6">
        <w:trPr>
          <w:trHeight w:val="144"/>
          <w:tblCellSpacing w:w="20" w:type="nil"/>
        </w:trPr>
        <w:tc>
          <w:tcPr>
            <w:tcW w:w="0" w:type="auto"/>
            <w:gridSpan w:val="2"/>
            <w:tcMar>
              <w:top w:w="50" w:type="dxa"/>
              <w:left w:w="100" w:type="dxa"/>
            </w:tcMar>
            <w:vAlign w:val="center"/>
          </w:tcPr>
          <w:p w14:paraId="77FA1A74"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Итого по разделу</w:t>
            </w:r>
          </w:p>
        </w:tc>
        <w:tc>
          <w:tcPr>
            <w:tcW w:w="1428" w:type="dxa"/>
            <w:tcMar>
              <w:top w:w="50" w:type="dxa"/>
              <w:left w:w="100" w:type="dxa"/>
            </w:tcMar>
            <w:vAlign w:val="center"/>
          </w:tcPr>
          <w:p w14:paraId="50D5C5CE"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8 </w:t>
            </w:r>
          </w:p>
        </w:tc>
        <w:tc>
          <w:tcPr>
            <w:tcW w:w="0" w:type="auto"/>
            <w:gridSpan w:val="3"/>
            <w:tcMar>
              <w:top w:w="50" w:type="dxa"/>
              <w:left w:w="100" w:type="dxa"/>
            </w:tcMar>
            <w:vAlign w:val="center"/>
          </w:tcPr>
          <w:p w14:paraId="34125ECE" w14:textId="77777777" w:rsidR="007E6231" w:rsidRPr="007E6231" w:rsidRDefault="007E6231" w:rsidP="007E6231">
            <w:pPr>
              <w:rPr>
                <w:rFonts w:ascii="Calibri" w:eastAsia="Calibri" w:hAnsi="Calibri" w:cs="Times New Roman"/>
                <w:lang w:val="en-US" w:eastAsia="en-US"/>
              </w:rPr>
            </w:pPr>
          </w:p>
        </w:tc>
      </w:tr>
      <w:tr w:rsidR="007E6231" w:rsidRPr="007E6231" w14:paraId="1BBF2D29" w14:textId="77777777" w:rsidTr="00FB1EA6">
        <w:trPr>
          <w:trHeight w:val="144"/>
          <w:tblCellSpacing w:w="20" w:type="nil"/>
        </w:trPr>
        <w:tc>
          <w:tcPr>
            <w:tcW w:w="0" w:type="auto"/>
            <w:gridSpan w:val="6"/>
            <w:tcMar>
              <w:top w:w="50" w:type="dxa"/>
              <w:left w:w="100" w:type="dxa"/>
            </w:tcMar>
            <w:vAlign w:val="center"/>
          </w:tcPr>
          <w:p w14:paraId="0B38C3E0"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b/>
                <w:color w:val="000000"/>
                <w:sz w:val="24"/>
                <w:lang w:eastAsia="en-US"/>
              </w:rPr>
              <w:t>Раздел 5.Язык и речь. Культура речи. Морфемика и словообразование. Словообразовательные нормы</w:t>
            </w:r>
          </w:p>
        </w:tc>
      </w:tr>
      <w:tr w:rsidR="007E6231" w:rsidRPr="007E6231" w14:paraId="2C5DA566" w14:textId="77777777" w:rsidTr="00FB1EA6">
        <w:trPr>
          <w:trHeight w:val="144"/>
          <w:tblCellSpacing w:w="20" w:type="nil"/>
        </w:trPr>
        <w:tc>
          <w:tcPr>
            <w:tcW w:w="464" w:type="dxa"/>
            <w:tcMar>
              <w:top w:w="50" w:type="dxa"/>
              <w:left w:w="100" w:type="dxa"/>
            </w:tcMar>
            <w:vAlign w:val="center"/>
          </w:tcPr>
          <w:p w14:paraId="10344DFF"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5.1</w:t>
            </w:r>
          </w:p>
        </w:tc>
        <w:tc>
          <w:tcPr>
            <w:tcW w:w="3696" w:type="dxa"/>
            <w:tcMar>
              <w:top w:w="50" w:type="dxa"/>
              <w:left w:w="100" w:type="dxa"/>
            </w:tcMar>
            <w:vAlign w:val="center"/>
          </w:tcPr>
          <w:p w14:paraId="41A0E9C8"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Морфемика и словообразование как разделы лингвистики (повторение, обобщение)</w:t>
            </w:r>
          </w:p>
        </w:tc>
        <w:tc>
          <w:tcPr>
            <w:tcW w:w="909" w:type="dxa"/>
            <w:tcMar>
              <w:top w:w="50" w:type="dxa"/>
              <w:left w:w="100" w:type="dxa"/>
            </w:tcMar>
            <w:vAlign w:val="center"/>
          </w:tcPr>
          <w:p w14:paraId="553575B2"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20" w:type="dxa"/>
            <w:tcMar>
              <w:top w:w="50" w:type="dxa"/>
              <w:left w:w="100" w:type="dxa"/>
            </w:tcMar>
            <w:vAlign w:val="center"/>
          </w:tcPr>
          <w:p w14:paraId="7EF117E9"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022F3538"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68194449"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28">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1E636250" w14:textId="77777777" w:rsidTr="00FB1EA6">
        <w:trPr>
          <w:trHeight w:val="144"/>
          <w:tblCellSpacing w:w="20" w:type="nil"/>
        </w:trPr>
        <w:tc>
          <w:tcPr>
            <w:tcW w:w="464" w:type="dxa"/>
            <w:tcMar>
              <w:top w:w="50" w:type="dxa"/>
              <w:left w:w="100" w:type="dxa"/>
            </w:tcMar>
            <w:vAlign w:val="center"/>
          </w:tcPr>
          <w:p w14:paraId="1F9F14B8"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5.2</w:t>
            </w:r>
          </w:p>
        </w:tc>
        <w:tc>
          <w:tcPr>
            <w:tcW w:w="3696" w:type="dxa"/>
            <w:tcMar>
              <w:top w:w="50" w:type="dxa"/>
              <w:left w:w="100" w:type="dxa"/>
            </w:tcMar>
            <w:vAlign w:val="center"/>
          </w:tcPr>
          <w:p w14:paraId="34EAA871"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Словообразовательные нормы</w:t>
            </w:r>
          </w:p>
        </w:tc>
        <w:tc>
          <w:tcPr>
            <w:tcW w:w="909" w:type="dxa"/>
            <w:tcMar>
              <w:top w:w="50" w:type="dxa"/>
              <w:left w:w="100" w:type="dxa"/>
            </w:tcMar>
            <w:vAlign w:val="center"/>
          </w:tcPr>
          <w:p w14:paraId="294CC979"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01D9F94F"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223DF0B7"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3D486BFB"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29">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79D3EC1C" w14:textId="77777777" w:rsidTr="00FB1EA6">
        <w:trPr>
          <w:trHeight w:val="144"/>
          <w:tblCellSpacing w:w="20" w:type="nil"/>
        </w:trPr>
        <w:tc>
          <w:tcPr>
            <w:tcW w:w="0" w:type="auto"/>
            <w:gridSpan w:val="2"/>
            <w:tcMar>
              <w:top w:w="50" w:type="dxa"/>
              <w:left w:w="100" w:type="dxa"/>
            </w:tcMar>
            <w:vAlign w:val="center"/>
          </w:tcPr>
          <w:p w14:paraId="65BF60A4"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 по разделу</w:t>
            </w:r>
          </w:p>
        </w:tc>
        <w:tc>
          <w:tcPr>
            <w:tcW w:w="1428" w:type="dxa"/>
            <w:tcMar>
              <w:top w:w="50" w:type="dxa"/>
              <w:left w:w="100" w:type="dxa"/>
            </w:tcMar>
            <w:vAlign w:val="center"/>
          </w:tcPr>
          <w:p w14:paraId="79EB5BA6"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3 </w:t>
            </w:r>
          </w:p>
        </w:tc>
        <w:tc>
          <w:tcPr>
            <w:tcW w:w="0" w:type="auto"/>
            <w:gridSpan w:val="3"/>
            <w:tcMar>
              <w:top w:w="50" w:type="dxa"/>
              <w:left w:w="100" w:type="dxa"/>
            </w:tcMar>
            <w:vAlign w:val="center"/>
          </w:tcPr>
          <w:p w14:paraId="5527FAF8" w14:textId="77777777" w:rsidR="007E6231" w:rsidRPr="007E6231" w:rsidRDefault="007E6231" w:rsidP="007E6231">
            <w:pPr>
              <w:rPr>
                <w:rFonts w:ascii="Calibri" w:eastAsia="Calibri" w:hAnsi="Calibri" w:cs="Times New Roman"/>
                <w:lang w:val="en-US" w:eastAsia="en-US"/>
              </w:rPr>
            </w:pPr>
          </w:p>
        </w:tc>
      </w:tr>
      <w:tr w:rsidR="007E6231" w:rsidRPr="007E6231" w14:paraId="2BD46850" w14:textId="77777777" w:rsidTr="00FB1EA6">
        <w:trPr>
          <w:trHeight w:val="144"/>
          <w:tblCellSpacing w:w="20" w:type="nil"/>
        </w:trPr>
        <w:tc>
          <w:tcPr>
            <w:tcW w:w="0" w:type="auto"/>
            <w:gridSpan w:val="6"/>
            <w:tcMar>
              <w:top w:w="50" w:type="dxa"/>
              <w:left w:w="100" w:type="dxa"/>
            </w:tcMar>
            <w:vAlign w:val="center"/>
          </w:tcPr>
          <w:p w14:paraId="5215DD37"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eastAsia="en-US"/>
              </w:rPr>
              <w:t xml:space="preserve">Раздел 6.Язык и речь. Культура речи. </w:t>
            </w:r>
            <w:r w:rsidRPr="007E6231">
              <w:rPr>
                <w:rFonts w:ascii="Times New Roman" w:eastAsia="Calibri" w:hAnsi="Times New Roman" w:cs="Times New Roman"/>
                <w:b/>
                <w:color w:val="000000"/>
                <w:sz w:val="24"/>
                <w:lang w:val="en-US" w:eastAsia="en-US"/>
              </w:rPr>
              <w:t>Морфология. Морфологические нормы</w:t>
            </w:r>
          </w:p>
        </w:tc>
      </w:tr>
      <w:tr w:rsidR="007E6231" w:rsidRPr="007E6231" w14:paraId="595C78F1" w14:textId="77777777" w:rsidTr="00FB1EA6">
        <w:trPr>
          <w:trHeight w:val="144"/>
          <w:tblCellSpacing w:w="20" w:type="nil"/>
        </w:trPr>
        <w:tc>
          <w:tcPr>
            <w:tcW w:w="464" w:type="dxa"/>
            <w:tcMar>
              <w:top w:w="50" w:type="dxa"/>
              <w:left w:w="100" w:type="dxa"/>
            </w:tcMar>
            <w:vAlign w:val="center"/>
          </w:tcPr>
          <w:p w14:paraId="0EB29D08"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6.1</w:t>
            </w:r>
          </w:p>
        </w:tc>
        <w:tc>
          <w:tcPr>
            <w:tcW w:w="3696" w:type="dxa"/>
            <w:tcMar>
              <w:top w:w="50" w:type="dxa"/>
              <w:left w:w="100" w:type="dxa"/>
            </w:tcMar>
            <w:vAlign w:val="center"/>
          </w:tcPr>
          <w:p w14:paraId="753EF8D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Морфология как раздел лингвистики (повторение, обобщение)</w:t>
            </w:r>
          </w:p>
        </w:tc>
        <w:tc>
          <w:tcPr>
            <w:tcW w:w="909" w:type="dxa"/>
            <w:tcMar>
              <w:top w:w="50" w:type="dxa"/>
              <w:left w:w="100" w:type="dxa"/>
            </w:tcMar>
            <w:vAlign w:val="center"/>
          </w:tcPr>
          <w:p w14:paraId="0BDC83FB"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20" w:type="dxa"/>
            <w:tcMar>
              <w:top w:w="50" w:type="dxa"/>
              <w:left w:w="100" w:type="dxa"/>
            </w:tcMar>
            <w:vAlign w:val="center"/>
          </w:tcPr>
          <w:p w14:paraId="25BFF90B"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50C1F210"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3B702C33"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30">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631F6393" w14:textId="77777777" w:rsidTr="00FB1EA6">
        <w:trPr>
          <w:trHeight w:val="144"/>
          <w:tblCellSpacing w:w="20" w:type="nil"/>
        </w:trPr>
        <w:tc>
          <w:tcPr>
            <w:tcW w:w="464" w:type="dxa"/>
            <w:tcMar>
              <w:top w:w="50" w:type="dxa"/>
              <w:left w:w="100" w:type="dxa"/>
            </w:tcMar>
            <w:vAlign w:val="center"/>
          </w:tcPr>
          <w:p w14:paraId="4B989C47"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6.2</w:t>
            </w:r>
          </w:p>
        </w:tc>
        <w:tc>
          <w:tcPr>
            <w:tcW w:w="3696" w:type="dxa"/>
            <w:tcMar>
              <w:top w:w="50" w:type="dxa"/>
              <w:left w:w="100" w:type="dxa"/>
            </w:tcMar>
            <w:vAlign w:val="center"/>
          </w:tcPr>
          <w:p w14:paraId="38B02AC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59651B95"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4 </w:t>
            </w:r>
          </w:p>
        </w:tc>
        <w:tc>
          <w:tcPr>
            <w:tcW w:w="1620" w:type="dxa"/>
            <w:tcMar>
              <w:top w:w="50" w:type="dxa"/>
              <w:left w:w="100" w:type="dxa"/>
            </w:tcMar>
            <w:vAlign w:val="center"/>
          </w:tcPr>
          <w:p w14:paraId="16E00B6F"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2C234ECF"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6193187D"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31">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2431D3E9" w14:textId="77777777" w:rsidTr="00FB1EA6">
        <w:trPr>
          <w:trHeight w:val="144"/>
          <w:tblCellSpacing w:w="20" w:type="nil"/>
        </w:trPr>
        <w:tc>
          <w:tcPr>
            <w:tcW w:w="0" w:type="auto"/>
            <w:gridSpan w:val="2"/>
            <w:tcMar>
              <w:top w:w="50" w:type="dxa"/>
              <w:left w:w="100" w:type="dxa"/>
            </w:tcMar>
            <w:vAlign w:val="center"/>
          </w:tcPr>
          <w:p w14:paraId="463BFB62"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 по разделу</w:t>
            </w:r>
          </w:p>
        </w:tc>
        <w:tc>
          <w:tcPr>
            <w:tcW w:w="1428" w:type="dxa"/>
            <w:tcMar>
              <w:top w:w="50" w:type="dxa"/>
              <w:left w:w="100" w:type="dxa"/>
            </w:tcMar>
            <w:vAlign w:val="center"/>
          </w:tcPr>
          <w:p w14:paraId="0627B78C"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6 </w:t>
            </w:r>
          </w:p>
        </w:tc>
        <w:tc>
          <w:tcPr>
            <w:tcW w:w="0" w:type="auto"/>
            <w:gridSpan w:val="3"/>
            <w:tcMar>
              <w:top w:w="50" w:type="dxa"/>
              <w:left w:w="100" w:type="dxa"/>
            </w:tcMar>
            <w:vAlign w:val="center"/>
          </w:tcPr>
          <w:p w14:paraId="3CB91A46" w14:textId="77777777" w:rsidR="007E6231" w:rsidRPr="007E6231" w:rsidRDefault="007E6231" w:rsidP="007E6231">
            <w:pPr>
              <w:rPr>
                <w:rFonts w:ascii="Calibri" w:eastAsia="Calibri" w:hAnsi="Calibri" w:cs="Times New Roman"/>
                <w:lang w:val="en-US" w:eastAsia="en-US"/>
              </w:rPr>
            </w:pPr>
          </w:p>
        </w:tc>
      </w:tr>
      <w:tr w:rsidR="007E6231" w:rsidRPr="007E6231" w14:paraId="310D4186" w14:textId="77777777" w:rsidTr="00FB1EA6">
        <w:trPr>
          <w:trHeight w:val="144"/>
          <w:tblCellSpacing w:w="20" w:type="nil"/>
        </w:trPr>
        <w:tc>
          <w:tcPr>
            <w:tcW w:w="0" w:type="auto"/>
            <w:gridSpan w:val="6"/>
            <w:tcMar>
              <w:top w:w="50" w:type="dxa"/>
              <w:left w:w="100" w:type="dxa"/>
            </w:tcMar>
            <w:vAlign w:val="center"/>
          </w:tcPr>
          <w:p w14:paraId="269B5B60"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eastAsia="en-US"/>
              </w:rPr>
              <w:t xml:space="preserve">Раздел 7.Язык и речь. Культура речи. </w:t>
            </w:r>
            <w:r w:rsidRPr="007E6231">
              <w:rPr>
                <w:rFonts w:ascii="Times New Roman" w:eastAsia="Calibri" w:hAnsi="Times New Roman" w:cs="Times New Roman"/>
                <w:b/>
                <w:color w:val="000000"/>
                <w:sz w:val="24"/>
                <w:lang w:val="en-US" w:eastAsia="en-US"/>
              </w:rPr>
              <w:t>Орфография. Основные правила орфографии</w:t>
            </w:r>
          </w:p>
        </w:tc>
      </w:tr>
      <w:tr w:rsidR="007E6231" w:rsidRPr="007E6231" w14:paraId="4496BE9E" w14:textId="77777777" w:rsidTr="00FB1EA6">
        <w:trPr>
          <w:trHeight w:val="144"/>
          <w:tblCellSpacing w:w="20" w:type="nil"/>
        </w:trPr>
        <w:tc>
          <w:tcPr>
            <w:tcW w:w="464" w:type="dxa"/>
            <w:tcMar>
              <w:top w:w="50" w:type="dxa"/>
              <w:left w:w="100" w:type="dxa"/>
            </w:tcMar>
            <w:vAlign w:val="center"/>
          </w:tcPr>
          <w:p w14:paraId="64978EBD"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7.1</w:t>
            </w:r>
          </w:p>
        </w:tc>
        <w:tc>
          <w:tcPr>
            <w:tcW w:w="3696" w:type="dxa"/>
            <w:tcMar>
              <w:top w:w="50" w:type="dxa"/>
              <w:left w:w="100" w:type="dxa"/>
            </w:tcMar>
            <w:vAlign w:val="center"/>
          </w:tcPr>
          <w:p w14:paraId="254BD96E"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Орфография как раздел лингвистики (повторение, обобщение)</w:t>
            </w:r>
          </w:p>
        </w:tc>
        <w:tc>
          <w:tcPr>
            <w:tcW w:w="909" w:type="dxa"/>
            <w:tcMar>
              <w:top w:w="50" w:type="dxa"/>
              <w:left w:w="100" w:type="dxa"/>
            </w:tcMar>
            <w:vAlign w:val="center"/>
          </w:tcPr>
          <w:p w14:paraId="69E11299"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1 </w:t>
            </w:r>
          </w:p>
        </w:tc>
        <w:tc>
          <w:tcPr>
            <w:tcW w:w="1620" w:type="dxa"/>
            <w:tcMar>
              <w:top w:w="50" w:type="dxa"/>
              <w:left w:w="100" w:type="dxa"/>
            </w:tcMar>
            <w:vAlign w:val="center"/>
          </w:tcPr>
          <w:p w14:paraId="7A9355EA"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0153E627"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0AB10844"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32">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57631521" w14:textId="77777777" w:rsidTr="00FB1EA6">
        <w:trPr>
          <w:trHeight w:val="144"/>
          <w:tblCellSpacing w:w="20" w:type="nil"/>
        </w:trPr>
        <w:tc>
          <w:tcPr>
            <w:tcW w:w="464" w:type="dxa"/>
            <w:tcMar>
              <w:top w:w="50" w:type="dxa"/>
              <w:left w:w="100" w:type="dxa"/>
            </w:tcMar>
            <w:vAlign w:val="center"/>
          </w:tcPr>
          <w:p w14:paraId="661B954A"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7.2</w:t>
            </w:r>
          </w:p>
        </w:tc>
        <w:tc>
          <w:tcPr>
            <w:tcW w:w="3696" w:type="dxa"/>
            <w:tcMar>
              <w:top w:w="50" w:type="dxa"/>
              <w:left w:w="100" w:type="dxa"/>
            </w:tcMar>
            <w:vAlign w:val="center"/>
          </w:tcPr>
          <w:p w14:paraId="4B3B30F7"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Правописание гласных и согласных в корне</w:t>
            </w:r>
          </w:p>
        </w:tc>
        <w:tc>
          <w:tcPr>
            <w:tcW w:w="909" w:type="dxa"/>
            <w:tcMar>
              <w:top w:w="50" w:type="dxa"/>
              <w:left w:w="100" w:type="dxa"/>
            </w:tcMar>
            <w:vAlign w:val="center"/>
          </w:tcPr>
          <w:p w14:paraId="38D261F3"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20" w:type="dxa"/>
            <w:tcMar>
              <w:top w:w="50" w:type="dxa"/>
              <w:left w:w="100" w:type="dxa"/>
            </w:tcMar>
            <w:vAlign w:val="center"/>
          </w:tcPr>
          <w:p w14:paraId="7A048888"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1AF6C0C5"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074E06AF"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33">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0C16EB6C" w14:textId="77777777" w:rsidTr="00FB1EA6">
        <w:trPr>
          <w:trHeight w:val="144"/>
          <w:tblCellSpacing w:w="20" w:type="nil"/>
        </w:trPr>
        <w:tc>
          <w:tcPr>
            <w:tcW w:w="464" w:type="dxa"/>
            <w:tcMar>
              <w:top w:w="50" w:type="dxa"/>
              <w:left w:w="100" w:type="dxa"/>
            </w:tcMar>
            <w:vAlign w:val="center"/>
          </w:tcPr>
          <w:p w14:paraId="0F2E7D9D"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7.3</w:t>
            </w:r>
          </w:p>
        </w:tc>
        <w:tc>
          <w:tcPr>
            <w:tcW w:w="3696" w:type="dxa"/>
            <w:tcMar>
              <w:top w:w="50" w:type="dxa"/>
              <w:left w:w="100" w:type="dxa"/>
            </w:tcMar>
            <w:vAlign w:val="center"/>
          </w:tcPr>
          <w:p w14:paraId="0595B5B9"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5B692AD6"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20" w:type="dxa"/>
            <w:tcMar>
              <w:top w:w="50" w:type="dxa"/>
              <w:left w:w="100" w:type="dxa"/>
            </w:tcMar>
            <w:vAlign w:val="center"/>
          </w:tcPr>
          <w:p w14:paraId="6C9D2928"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6440E66E"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28D4F064"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34">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41AB1E97" w14:textId="77777777" w:rsidTr="00FB1EA6">
        <w:trPr>
          <w:trHeight w:val="144"/>
          <w:tblCellSpacing w:w="20" w:type="nil"/>
        </w:trPr>
        <w:tc>
          <w:tcPr>
            <w:tcW w:w="464" w:type="dxa"/>
            <w:tcMar>
              <w:top w:w="50" w:type="dxa"/>
              <w:left w:w="100" w:type="dxa"/>
            </w:tcMar>
            <w:vAlign w:val="center"/>
          </w:tcPr>
          <w:p w14:paraId="66523F76"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7.4</w:t>
            </w:r>
          </w:p>
        </w:tc>
        <w:tc>
          <w:tcPr>
            <w:tcW w:w="3696" w:type="dxa"/>
            <w:tcMar>
              <w:top w:w="50" w:type="dxa"/>
              <w:left w:w="100" w:type="dxa"/>
            </w:tcMar>
            <w:vAlign w:val="center"/>
          </w:tcPr>
          <w:p w14:paraId="7C5978AA"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Правописание суффиксов</w:t>
            </w:r>
          </w:p>
        </w:tc>
        <w:tc>
          <w:tcPr>
            <w:tcW w:w="909" w:type="dxa"/>
            <w:tcMar>
              <w:top w:w="50" w:type="dxa"/>
              <w:left w:w="100" w:type="dxa"/>
            </w:tcMar>
            <w:vAlign w:val="center"/>
          </w:tcPr>
          <w:p w14:paraId="0F771A0E"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2 </w:t>
            </w:r>
          </w:p>
        </w:tc>
        <w:tc>
          <w:tcPr>
            <w:tcW w:w="1620" w:type="dxa"/>
            <w:tcMar>
              <w:top w:w="50" w:type="dxa"/>
              <w:left w:w="100" w:type="dxa"/>
            </w:tcMar>
            <w:vAlign w:val="center"/>
          </w:tcPr>
          <w:p w14:paraId="672F4E25"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1CD5D116"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51C3053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35">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79EB4560" w14:textId="77777777" w:rsidTr="00FB1EA6">
        <w:trPr>
          <w:trHeight w:val="144"/>
          <w:tblCellSpacing w:w="20" w:type="nil"/>
        </w:trPr>
        <w:tc>
          <w:tcPr>
            <w:tcW w:w="464" w:type="dxa"/>
            <w:tcMar>
              <w:top w:w="50" w:type="dxa"/>
              <w:left w:w="100" w:type="dxa"/>
            </w:tcMar>
            <w:vAlign w:val="center"/>
          </w:tcPr>
          <w:p w14:paraId="5CC14F03"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7.5</w:t>
            </w:r>
          </w:p>
        </w:tc>
        <w:tc>
          <w:tcPr>
            <w:tcW w:w="3696" w:type="dxa"/>
            <w:tcMar>
              <w:top w:w="50" w:type="dxa"/>
              <w:left w:w="100" w:type="dxa"/>
            </w:tcMar>
            <w:vAlign w:val="center"/>
          </w:tcPr>
          <w:p w14:paraId="7F00FCDA"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Правописание н и нн в словах различных </w:t>
            </w:r>
            <w:r w:rsidRPr="007E6231">
              <w:rPr>
                <w:rFonts w:ascii="Times New Roman" w:eastAsia="Calibri" w:hAnsi="Times New Roman" w:cs="Times New Roman"/>
                <w:color w:val="000000"/>
                <w:sz w:val="24"/>
                <w:lang w:eastAsia="en-US"/>
              </w:rPr>
              <w:lastRenderedPageBreak/>
              <w:t>частей речи</w:t>
            </w:r>
          </w:p>
        </w:tc>
        <w:tc>
          <w:tcPr>
            <w:tcW w:w="909" w:type="dxa"/>
            <w:tcMar>
              <w:top w:w="50" w:type="dxa"/>
              <w:left w:w="100" w:type="dxa"/>
            </w:tcMar>
            <w:vAlign w:val="center"/>
          </w:tcPr>
          <w:p w14:paraId="63F1446F"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 xml:space="preserve">2 </w:t>
            </w:r>
          </w:p>
        </w:tc>
        <w:tc>
          <w:tcPr>
            <w:tcW w:w="1620" w:type="dxa"/>
            <w:tcMar>
              <w:top w:w="50" w:type="dxa"/>
              <w:left w:w="100" w:type="dxa"/>
            </w:tcMar>
            <w:vAlign w:val="center"/>
          </w:tcPr>
          <w:p w14:paraId="39DB3F4D"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2B1832CF"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5A61EDC3"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36">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7C1C6835" w14:textId="77777777" w:rsidTr="00FB1EA6">
        <w:trPr>
          <w:trHeight w:val="144"/>
          <w:tblCellSpacing w:w="20" w:type="nil"/>
        </w:trPr>
        <w:tc>
          <w:tcPr>
            <w:tcW w:w="464" w:type="dxa"/>
            <w:tcMar>
              <w:top w:w="50" w:type="dxa"/>
              <w:left w:w="100" w:type="dxa"/>
            </w:tcMar>
            <w:vAlign w:val="center"/>
          </w:tcPr>
          <w:p w14:paraId="51D17786"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7.6</w:t>
            </w:r>
          </w:p>
        </w:tc>
        <w:tc>
          <w:tcPr>
            <w:tcW w:w="3696" w:type="dxa"/>
            <w:tcMar>
              <w:top w:w="50" w:type="dxa"/>
              <w:left w:w="100" w:type="dxa"/>
            </w:tcMar>
            <w:vAlign w:val="center"/>
          </w:tcPr>
          <w:p w14:paraId="6BE32F10"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Правописание не и ни</w:t>
            </w:r>
          </w:p>
        </w:tc>
        <w:tc>
          <w:tcPr>
            <w:tcW w:w="909" w:type="dxa"/>
            <w:tcMar>
              <w:top w:w="50" w:type="dxa"/>
              <w:left w:w="100" w:type="dxa"/>
            </w:tcMar>
            <w:vAlign w:val="center"/>
          </w:tcPr>
          <w:p w14:paraId="05915B6C"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346CF336"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52BB2234"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701BF895"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37">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3D3B6784" w14:textId="77777777" w:rsidTr="00FB1EA6">
        <w:trPr>
          <w:trHeight w:val="144"/>
          <w:tblCellSpacing w:w="20" w:type="nil"/>
        </w:trPr>
        <w:tc>
          <w:tcPr>
            <w:tcW w:w="464" w:type="dxa"/>
            <w:tcMar>
              <w:top w:w="50" w:type="dxa"/>
              <w:left w:w="100" w:type="dxa"/>
            </w:tcMar>
            <w:vAlign w:val="center"/>
          </w:tcPr>
          <w:p w14:paraId="68D6B1A9"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7.7</w:t>
            </w:r>
          </w:p>
        </w:tc>
        <w:tc>
          <w:tcPr>
            <w:tcW w:w="3696" w:type="dxa"/>
            <w:tcMar>
              <w:top w:w="50" w:type="dxa"/>
              <w:left w:w="100" w:type="dxa"/>
            </w:tcMar>
            <w:vAlign w:val="center"/>
          </w:tcPr>
          <w:p w14:paraId="0F6A9CB4"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080A65FC"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20" w:type="dxa"/>
            <w:tcMar>
              <w:top w:w="50" w:type="dxa"/>
              <w:left w:w="100" w:type="dxa"/>
            </w:tcMar>
            <w:vAlign w:val="center"/>
          </w:tcPr>
          <w:p w14:paraId="11F717B1"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4F549C0B"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7BF33B6B"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38">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78001C44" w14:textId="77777777" w:rsidTr="00FB1EA6">
        <w:trPr>
          <w:trHeight w:val="144"/>
          <w:tblCellSpacing w:w="20" w:type="nil"/>
        </w:trPr>
        <w:tc>
          <w:tcPr>
            <w:tcW w:w="464" w:type="dxa"/>
            <w:tcMar>
              <w:top w:w="50" w:type="dxa"/>
              <w:left w:w="100" w:type="dxa"/>
            </w:tcMar>
            <w:vAlign w:val="center"/>
          </w:tcPr>
          <w:p w14:paraId="2AFEFF4F"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7.8</w:t>
            </w:r>
          </w:p>
        </w:tc>
        <w:tc>
          <w:tcPr>
            <w:tcW w:w="3696" w:type="dxa"/>
            <w:tcMar>
              <w:top w:w="50" w:type="dxa"/>
              <w:left w:w="100" w:type="dxa"/>
            </w:tcMar>
            <w:vAlign w:val="center"/>
          </w:tcPr>
          <w:p w14:paraId="139530B3"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Слитное, дефисное и раздельное написание слов</w:t>
            </w:r>
          </w:p>
        </w:tc>
        <w:tc>
          <w:tcPr>
            <w:tcW w:w="909" w:type="dxa"/>
            <w:tcMar>
              <w:top w:w="50" w:type="dxa"/>
              <w:left w:w="100" w:type="dxa"/>
            </w:tcMar>
            <w:vAlign w:val="center"/>
          </w:tcPr>
          <w:p w14:paraId="5D7A02F1"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20" w:type="dxa"/>
            <w:tcMar>
              <w:top w:w="50" w:type="dxa"/>
              <w:left w:w="100" w:type="dxa"/>
            </w:tcMar>
            <w:vAlign w:val="center"/>
          </w:tcPr>
          <w:p w14:paraId="2CCFAF12"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367BFF03"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4DF2D5C7"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39">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3DD1A5FE" w14:textId="77777777" w:rsidTr="00FB1EA6">
        <w:trPr>
          <w:trHeight w:val="144"/>
          <w:tblCellSpacing w:w="20" w:type="nil"/>
        </w:trPr>
        <w:tc>
          <w:tcPr>
            <w:tcW w:w="0" w:type="auto"/>
            <w:gridSpan w:val="2"/>
            <w:tcMar>
              <w:top w:w="50" w:type="dxa"/>
              <w:left w:w="100" w:type="dxa"/>
            </w:tcMar>
            <w:vAlign w:val="center"/>
          </w:tcPr>
          <w:p w14:paraId="374948E7"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 по разделу</w:t>
            </w:r>
          </w:p>
        </w:tc>
        <w:tc>
          <w:tcPr>
            <w:tcW w:w="1428" w:type="dxa"/>
            <w:tcMar>
              <w:top w:w="50" w:type="dxa"/>
              <w:left w:w="100" w:type="dxa"/>
            </w:tcMar>
            <w:vAlign w:val="center"/>
          </w:tcPr>
          <w:p w14:paraId="117E847C"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14 </w:t>
            </w:r>
          </w:p>
        </w:tc>
        <w:tc>
          <w:tcPr>
            <w:tcW w:w="0" w:type="auto"/>
            <w:gridSpan w:val="3"/>
            <w:tcMar>
              <w:top w:w="50" w:type="dxa"/>
              <w:left w:w="100" w:type="dxa"/>
            </w:tcMar>
            <w:vAlign w:val="center"/>
          </w:tcPr>
          <w:p w14:paraId="3DAD5639" w14:textId="77777777" w:rsidR="007E6231" w:rsidRPr="007E6231" w:rsidRDefault="007E6231" w:rsidP="007E6231">
            <w:pPr>
              <w:rPr>
                <w:rFonts w:ascii="Calibri" w:eastAsia="Calibri" w:hAnsi="Calibri" w:cs="Times New Roman"/>
                <w:lang w:val="en-US" w:eastAsia="en-US"/>
              </w:rPr>
            </w:pPr>
          </w:p>
        </w:tc>
      </w:tr>
      <w:tr w:rsidR="007E6231" w:rsidRPr="007E6231" w14:paraId="77898FC3" w14:textId="77777777" w:rsidTr="00FB1EA6">
        <w:trPr>
          <w:trHeight w:val="144"/>
          <w:tblCellSpacing w:w="20" w:type="nil"/>
        </w:trPr>
        <w:tc>
          <w:tcPr>
            <w:tcW w:w="0" w:type="auto"/>
            <w:gridSpan w:val="6"/>
            <w:tcMar>
              <w:top w:w="50" w:type="dxa"/>
              <w:left w:w="100" w:type="dxa"/>
            </w:tcMar>
            <w:vAlign w:val="center"/>
          </w:tcPr>
          <w:p w14:paraId="2ED9E095"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Раздел 8.Речь. Речевое общение</w:t>
            </w:r>
          </w:p>
        </w:tc>
      </w:tr>
      <w:tr w:rsidR="007E6231" w:rsidRPr="007E6231" w14:paraId="6FEDEE15" w14:textId="77777777" w:rsidTr="00FB1EA6">
        <w:trPr>
          <w:trHeight w:val="144"/>
          <w:tblCellSpacing w:w="20" w:type="nil"/>
        </w:trPr>
        <w:tc>
          <w:tcPr>
            <w:tcW w:w="464" w:type="dxa"/>
            <w:tcMar>
              <w:top w:w="50" w:type="dxa"/>
              <w:left w:w="100" w:type="dxa"/>
            </w:tcMar>
            <w:vAlign w:val="center"/>
          </w:tcPr>
          <w:p w14:paraId="735D31A9"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8.1</w:t>
            </w:r>
          </w:p>
        </w:tc>
        <w:tc>
          <w:tcPr>
            <w:tcW w:w="3696" w:type="dxa"/>
            <w:tcMar>
              <w:top w:w="50" w:type="dxa"/>
              <w:left w:w="100" w:type="dxa"/>
            </w:tcMar>
            <w:vAlign w:val="center"/>
          </w:tcPr>
          <w:p w14:paraId="59470A1E"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Речь как деятельность. Виды речевой деятельности (повторение, обобщение)</w:t>
            </w:r>
          </w:p>
        </w:tc>
        <w:tc>
          <w:tcPr>
            <w:tcW w:w="909" w:type="dxa"/>
            <w:tcMar>
              <w:top w:w="50" w:type="dxa"/>
              <w:left w:w="100" w:type="dxa"/>
            </w:tcMar>
            <w:vAlign w:val="center"/>
          </w:tcPr>
          <w:p w14:paraId="155C0621"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1 </w:t>
            </w:r>
          </w:p>
        </w:tc>
        <w:tc>
          <w:tcPr>
            <w:tcW w:w="1620" w:type="dxa"/>
            <w:tcMar>
              <w:top w:w="50" w:type="dxa"/>
              <w:left w:w="100" w:type="dxa"/>
            </w:tcMar>
            <w:vAlign w:val="center"/>
          </w:tcPr>
          <w:p w14:paraId="0663E2AE"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40FBD3A6"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17F3681D"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40">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0A13B630" w14:textId="77777777" w:rsidTr="00FB1EA6">
        <w:trPr>
          <w:trHeight w:val="144"/>
          <w:tblCellSpacing w:w="20" w:type="nil"/>
        </w:trPr>
        <w:tc>
          <w:tcPr>
            <w:tcW w:w="464" w:type="dxa"/>
            <w:tcMar>
              <w:top w:w="50" w:type="dxa"/>
              <w:left w:w="100" w:type="dxa"/>
            </w:tcMar>
            <w:vAlign w:val="center"/>
          </w:tcPr>
          <w:p w14:paraId="15D39BC2"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8.2</w:t>
            </w:r>
          </w:p>
        </w:tc>
        <w:tc>
          <w:tcPr>
            <w:tcW w:w="3696" w:type="dxa"/>
            <w:tcMar>
              <w:top w:w="50" w:type="dxa"/>
              <w:left w:w="100" w:type="dxa"/>
            </w:tcMar>
            <w:vAlign w:val="center"/>
          </w:tcPr>
          <w:p w14:paraId="720B2C54"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31B07DF7"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1 </w:t>
            </w:r>
          </w:p>
        </w:tc>
        <w:tc>
          <w:tcPr>
            <w:tcW w:w="1620" w:type="dxa"/>
            <w:tcMar>
              <w:top w:w="50" w:type="dxa"/>
              <w:left w:w="100" w:type="dxa"/>
            </w:tcMar>
            <w:vAlign w:val="center"/>
          </w:tcPr>
          <w:p w14:paraId="5ADD327D"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72E6C35E"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19E1E4D0"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41">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3388392B" w14:textId="77777777" w:rsidTr="00FB1EA6">
        <w:trPr>
          <w:trHeight w:val="144"/>
          <w:tblCellSpacing w:w="20" w:type="nil"/>
        </w:trPr>
        <w:tc>
          <w:tcPr>
            <w:tcW w:w="464" w:type="dxa"/>
            <w:tcMar>
              <w:top w:w="50" w:type="dxa"/>
              <w:left w:w="100" w:type="dxa"/>
            </w:tcMar>
            <w:vAlign w:val="center"/>
          </w:tcPr>
          <w:p w14:paraId="314112E0"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8.3</w:t>
            </w:r>
          </w:p>
        </w:tc>
        <w:tc>
          <w:tcPr>
            <w:tcW w:w="3696" w:type="dxa"/>
            <w:tcMar>
              <w:top w:w="50" w:type="dxa"/>
              <w:left w:w="100" w:type="dxa"/>
            </w:tcMar>
            <w:vAlign w:val="center"/>
          </w:tcPr>
          <w:p w14:paraId="287DE123"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Речевой этикет</w:t>
            </w:r>
          </w:p>
        </w:tc>
        <w:tc>
          <w:tcPr>
            <w:tcW w:w="909" w:type="dxa"/>
            <w:tcMar>
              <w:top w:w="50" w:type="dxa"/>
              <w:left w:w="100" w:type="dxa"/>
            </w:tcMar>
            <w:vAlign w:val="center"/>
          </w:tcPr>
          <w:p w14:paraId="0032B351"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20" w:type="dxa"/>
            <w:tcMar>
              <w:top w:w="50" w:type="dxa"/>
              <w:left w:w="100" w:type="dxa"/>
            </w:tcMar>
            <w:vAlign w:val="center"/>
          </w:tcPr>
          <w:p w14:paraId="3415D55C"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44A70756"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56D13918"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42">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2E344A11" w14:textId="77777777" w:rsidTr="00FB1EA6">
        <w:trPr>
          <w:trHeight w:val="144"/>
          <w:tblCellSpacing w:w="20" w:type="nil"/>
        </w:trPr>
        <w:tc>
          <w:tcPr>
            <w:tcW w:w="464" w:type="dxa"/>
            <w:tcMar>
              <w:top w:w="50" w:type="dxa"/>
              <w:left w:w="100" w:type="dxa"/>
            </w:tcMar>
            <w:vAlign w:val="center"/>
          </w:tcPr>
          <w:p w14:paraId="0C05EC3C"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8.4</w:t>
            </w:r>
          </w:p>
        </w:tc>
        <w:tc>
          <w:tcPr>
            <w:tcW w:w="3696" w:type="dxa"/>
            <w:tcMar>
              <w:top w:w="50" w:type="dxa"/>
              <w:left w:w="100" w:type="dxa"/>
            </w:tcMar>
            <w:vAlign w:val="center"/>
          </w:tcPr>
          <w:p w14:paraId="5A446375"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Публичное выступление</w:t>
            </w:r>
          </w:p>
        </w:tc>
        <w:tc>
          <w:tcPr>
            <w:tcW w:w="909" w:type="dxa"/>
            <w:tcMar>
              <w:top w:w="50" w:type="dxa"/>
              <w:left w:w="100" w:type="dxa"/>
            </w:tcMar>
            <w:vAlign w:val="center"/>
          </w:tcPr>
          <w:p w14:paraId="0CA8590C"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2 </w:t>
            </w:r>
          </w:p>
        </w:tc>
        <w:tc>
          <w:tcPr>
            <w:tcW w:w="1620" w:type="dxa"/>
            <w:tcMar>
              <w:top w:w="50" w:type="dxa"/>
              <w:left w:w="100" w:type="dxa"/>
            </w:tcMar>
            <w:vAlign w:val="center"/>
          </w:tcPr>
          <w:p w14:paraId="316CD729"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37870368"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519A798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43">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45719D94" w14:textId="77777777" w:rsidTr="00FB1EA6">
        <w:trPr>
          <w:trHeight w:val="144"/>
          <w:tblCellSpacing w:w="20" w:type="nil"/>
        </w:trPr>
        <w:tc>
          <w:tcPr>
            <w:tcW w:w="0" w:type="auto"/>
            <w:gridSpan w:val="2"/>
            <w:tcMar>
              <w:top w:w="50" w:type="dxa"/>
              <w:left w:w="100" w:type="dxa"/>
            </w:tcMar>
            <w:vAlign w:val="center"/>
          </w:tcPr>
          <w:p w14:paraId="270A3FD9"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 по разделу</w:t>
            </w:r>
          </w:p>
        </w:tc>
        <w:tc>
          <w:tcPr>
            <w:tcW w:w="1428" w:type="dxa"/>
            <w:tcMar>
              <w:top w:w="50" w:type="dxa"/>
              <w:left w:w="100" w:type="dxa"/>
            </w:tcMar>
            <w:vAlign w:val="center"/>
          </w:tcPr>
          <w:p w14:paraId="4F404139"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5 </w:t>
            </w:r>
          </w:p>
        </w:tc>
        <w:tc>
          <w:tcPr>
            <w:tcW w:w="0" w:type="auto"/>
            <w:gridSpan w:val="3"/>
            <w:tcMar>
              <w:top w:w="50" w:type="dxa"/>
              <w:left w:w="100" w:type="dxa"/>
            </w:tcMar>
            <w:vAlign w:val="center"/>
          </w:tcPr>
          <w:p w14:paraId="6F12F5EE" w14:textId="77777777" w:rsidR="007E6231" w:rsidRPr="007E6231" w:rsidRDefault="007E6231" w:rsidP="007E6231">
            <w:pPr>
              <w:rPr>
                <w:rFonts w:ascii="Calibri" w:eastAsia="Calibri" w:hAnsi="Calibri" w:cs="Times New Roman"/>
                <w:lang w:val="en-US" w:eastAsia="en-US"/>
              </w:rPr>
            </w:pPr>
          </w:p>
        </w:tc>
      </w:tr>
      <w:tr w:rsidR="007E6231" w:rsidRPr="007E6231" w14:paraId="31F3F3C7" w14:textId="77777777" w:rsidTr="00FB1EA6">
        <w:trPr>
          <w:trHeight w:val="144"/>
          <w:tblCellSpacing w:w="20" w:type="nil"/>
        </w:trPr>
        <w:tc>
          <w:tcPr>
            <w:tcW w:w="0" w:type="auto"/>
            <w:gridSpan w:val="6"/>
            <w:tcMar>
              <w:top w:w="50" w:type="dxa"/>
              <w:left w:w="100" w:type="dxa"/>
            </w:tcMar>
            <w:vAlign w:val="center"/>
          </w:tcPr>
          <w:p w14:paraId="32B702D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b/>
                <w:color w:val="000000"/>
                <w:sz w:val="24"/>
                <w:lang w:eastAsia="en-US"/>
              </w:rPr>
              <w:t>Раздел 9.Текст. Информационно-смысловая переработка текста</w:t>
            </w:r>
          </w:p>
        </w:tc>
      </w:tr>
      <w:tr w:rsidR="007E6231" w:rsidRPr="007E6231" w14:paraId="5499234E" w14:textId="77777777" w:rsidTr="00FB1EA6">
        <w:trPr>
          <w:trHeight w:val="144"/>
          <w:tblCellSpacing w:w="20" w:type="nil"/>
        </w:trPr>
        <w:tc>
          <w:tcPr>
            <w:tcW w:w="464" w:type="dxa"/>
            <w:tcMar>
              <w:top w:w="50" w:type="dxa"/>
              <w:left w:w="100" w:type="dxa"/>
            </w:tcMar>
            <w:vAlign w:val="center"/>
          </w:tcPr>
          <w:p w14:paraId="76DBE9B0"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9.1</w:t>
            </w:r>
          </w:p>
        </w:tc>
        <w:tc>
          <w:tcPr>
            <w:tcW w:w="3696" w:type="dxa"/>
            <w:tcMar>
              <w:top w:w="50" w:type="dxa"/>
              <w:left w:w="100" w:type="dxa"/>
            </w:tcMar>
            <w:vAlign w:val="center"/>
          </w:tcPr>
          <w:p w14:paraId="6DA10151"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Текст, его основные признаки (повторение, обобщение)</w:t>
            </w:r>
          </w:p>
        </w:tc>
        <w:tc>
          <w:tcPr>
            <w:tcW w:w="909" w:type="dxa"/>
            <w:tcMar>
              <w:top w:w="50" w:type="dxa"/>
              <w:left w:w="100" w:type="dxa"/>
            </w:tcMar>
            <w:vAlign w:val="center"/>
          </w:tcPr>
          <w:p w14:paraId="54BC6E58"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1 </w:t>
            </w:r>
          </w:p>
        </w:tc>
        <w:tc>
          <w:tcPr>
            <w:tcW w:w="1620" w:type="dxa"/>
            <w:tcMar>
              <w:top w:w="50" w:type="dxa"/>
              <w:left w:w="100" w:type="dxa"/>
            </w:tcMar>
            <w:vAlign w:val="center"/>
          </w:tcPr>
          <w:p w14:paraId="5BE211CA"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0AD15AD6"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1C967F2A"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44">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31A49D83" w14:textId="77777777" w:rsidTr="00FB1EA6">
        <w:trPr>
          <w:trHeight w:val="144"/>
          <w:tblCellSpacing w:w="20" w:type="nil"/>
        </w:trPr>
        <w:tc>
          <w:tcPr>
            <w:tcW w:w="464" w:type="dxa"/>
            <w:tcMar>
              <w:top w:w="50" w:type="dxa"/>
              <w:left w:w="100" w:type="dxa"/>
            </w:tcMar>
            <w:vAlign w:val="center"/>
          </w:tcPr>
          <w:p w14:paraId="11EC5842"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9.2</w:t>
            </w:r>
          </w:p>
        </w:tc>
        <w:tc>
          <w:tcPr>
            <w:tcW w:w="3696" w:type="dxa"/>
            <w:tcMar>
              <w:top w:w="50" w:type="dxa"/>
              <w:left w:w="100" w:type="dxa"/>
            </w:tcMar>
            <w:vAlign w:val="center"/>
          </w:tcPr>
          <w:p w14:paraId="33028530"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Логико-смысловые отношения между предложениями в тексте (общее представление)</w:t>
            </w:r>
          </w:p>
        </w:tc>
        <w:tc>
          <w:tcPr>
            <w:tcW w:w="909" w:type="dxa"/>
            <w:tcMar>
              <w:top w:w="50" w:type="dxa"/>
              <w:left w:w="100" w:type="dxa"/>
            </w:tcMar>
            <w:vAlign w:val="center"/>
          </w:tcPr>
          <w:p w14:paraId="02BC5889"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20" w:type="dxa"/>
            <w:tcMar>
              <w:top w:w="50" w:type="dxa"/>
              <w:left w:w="100" w:type="dxa"/>
            </w:tcMar>
            <w:vAlign w:val="center"/>
          </w:tcPr>
          <w:p w14:paraId="0E9D27EF"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3E11BD17"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498FEDDA"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45">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23701801" w14:textId="77777777" w:rsidTr="00FB1EA6">
        <w:trPr>
          <w:trHeight w:val="144"/>
          <w:tblCellSpacing w:w="20" w:type="nil"/>
        </w:trPr>
        <w:tc>
          <w:tcPr>
            <w:tcW w:w="464" w:type="dxa"/>
            <w:tcMar>
              <w:top w:w="50" w:type="dxa"/>
              <w:left w:w="100" w:type="dxa"/>
            </w:tcMar>
            <w:vAlign w:val="center"/>
          </w:tcPr>
          <w:p w14:paraId="133B71DA"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9.3</w:t>
            </w:r>
          </w:p>
        </w:tc>
        <w:tc>
          <w:tcPr>
            <w:tcW w:w="3696" w:type="dxa"/>
            <w:tcMar>
              <w:top w:w="50" w:type="dxa"/>
              <w:left w:w="100" w:type="dxa"/>
            </w:tcMar>
            <w:vAlign w:val="center"/>
          </w:tcPr>
          <w:p w14:paraId="6A8B61B4"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Информативность текста. Виды </w:t>
            </w:r>
            <w:r w:rsidRPr="007E6231">
              <w:rPr>
                <w:rFonts w:ascii="Times New Roman" w:eastAsia="Calibri" w:hAnsi="Times New Roman" w:cs="Times New Roman"/>
                <w:color w:val="000000"/>
                <w:sz w:val="24"/>
                <w:lang w:eastAsia="en-US"/>
              </w:rPr>
              <w:lastRenderedPageBreak/>
              <w:t>информации в тексте</w:t>
            </w:r>
          </w:p>
        </w:tc>
        <w:tc>
          <w:tcPr>
            <w:tcW w:w="909" w:type="dxa"/>
            <w:tcMar>
              <w:top w:w="50" w:type="dxa"/>
              <w:left w:w="100" w:type="dxa"/>
            </w:tcMar>
            <w:vAlign w:val="center"/>
          </w:tcPr>
          <w:p w14:paraId="0030285C"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 xml:space="preserve">2 </w:t>
            </w:r>
          </w:p>
        </w:tc>
        <w:tc>
          <w:tcPr>
            <w:tcW w:w="1620" w:type="dxa"/>
            <w:tcMar>
              <w:top w:w="50" w:type="dxa"/>
              <w:left w:w="100" w:type="dxa"/>
            </w:tcMar>
            <w:vAlign w:val="center"/>
          </w:tcPr>
          <w:p w14:paraId="52890F76"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6F230AFE"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2E69946E"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46">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0C205812" w14:textId="77777777" w:rsidTr="00FB1EA6">
        <w:trPr>
          <w:trHeight w:val="144"/>
          <w:tblCellSpacing w:w="20" w:type="nil"/>
        </w:trPr>
        <w:tc>
          <w:tcPr>
            <w:tcW w:w="464" w:type="dxa"/>
            <w:tcMar>
              <w:top w:w="50" w:type="dxa"/>
              <w:left w:w="100" w:type="dxa"/>
            </w:tcMar>
            <w:vAlign w:val="center"/>
          </w:tcPr>
          <w:p w14:paraId="1E55A240"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9.4</w:t>
            </w:r>
          </w:p>
        </w:tc>
        <w:tc>
          <w:tcPr>
            <w:tcW w:w="3696" w:type="dxa"/>
            <w:tcMar>
              <w:top w:w="50" w:type="dxa"/>
              <w:left w:w="100" w:type="dxa"/>
            </w:tcMar>
            <w:vAlign w:val="center"/>
          </w:tcPr>
          <w:p w14:paraId="563E3A74"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Информационно-смысловая переработка текста. План. Тезисы.Конспект. Реферат. Аннотация. Отзыв. </w:t>
            </w:r>
            <w:r w:rsidRPr="007E6231">
              <w:rPr>
                <w:rFonts w:ascii="Times New Roman" w:eastAsia="Calibri" w:hAnsi="Times New Roman" w:cs="Times New Roman"/>
                <w:color w:val="000000"/>
                <w:sz w:val="24"/>
                <w:lang w:val="en-US" w:eastAsia="en-US"/>
              </w:rPr>
              <w:t>Рецензия</w:t>
            </w:r>
          </w:p>
        </w:tc>
        <w:tc>
          <w:tcPr>
            <w:tcW w:w="909" w:type="dxa"/>
            <w:tcMar>
              <w:top w:w="50" w:type="dxa"/>
              <w:left w:w="100" w:type="dxa"/>
            </w:tcMar>
            <w:vAlign w:val="center"/>
          </w:tcPr>
          <w:p w14:paraId="2C555FBD"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3 </w:t>
            </w:r>
          </w:p>
        </w:tc>
        <w:tc>
          <w:tcPr>
            <w:tcW w:w="1620" w:type="dxa"/>
            <w:tcMar>
              <w:top w:w="50" w:type="dxa"/>
              <w:left w:w="100" w:type="dxa"/>
            </w:tcMar>
            <w:vAlign w:val="center"/>
          </w:tcPr>
          <w:p w14:paraId="6246A934"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4BD61E09"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704B198E"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47">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58C0555D" w14:textId="77777777" w:rsidTr="00FB1EA6">
        <w:trPr>
          <w:trHeight w:val="144"/>
          <w:tblCellSpacing w:w="20" w:type="nil"/>
        </w:trPr>
        <w:tc>
          <w:tcPr>
            <w:tcW w:w="0" w:type="auto"/>
            <w:gridSpan w:val="2"/>
            <w:tcMar>
              <w:top w:w="50" w:type="dxa"/>
              <w:left w:w="100" w:type="dxa"/>
            </w:tcMar>
            <w:vAlign w:val="center"/>
          </w:tcPr>
          <w:p w14:paraId="4FDF6B34"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 по разделу</w:t>
            </w:r>
          </w:p>
        </w:tc>
        <w:tc>
          <w:tcPr>
            <w:tcW w:w="1428" w:type="dxa"/>
            <w:tcMar>
              <w:top w:w="50" w:type="dxa"/>
              <w:left w:w="100" w:type="dxa"/>
            </w:tcMar>
            <w:vAlign w:val="center"/>
          </w:tcPr>
          <w:p w14:paraId="49207A5D"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8 </w:t>
            </w:r>
          </w:p>
        </w:tc>
        <w:tc>
          <w:tcPr>
            <w:tcW w:w="0" w:type="auto"/>
            <w:gridSpan w:val="3"/>
            <w:tcMar>
              <w:top w:w="50" w:type="dxa"/>
              <w:left w:w="100" w:type="dxa"/>
            </w:tcMar>
            <w:vAlign w:val="center"/>
          </w:tcPr>
          <w:p w14:paraId="7E031EC5" w14:textId="77777777" w:rsidR="007E6231" w:rsidRPr="007E6231" w:rsidRDefault="007E6231" w:rsidP="007E6231">
            <w:pPr>
              <w:rPr>
                <w:rFonts w:ascii="Calibri" w:eastAsia="Calibri" w:hAnsi="Calibri" w:cs="Times New Roman"/>
                <w:lang w:val="en-US" w:eastAsia="en-US"/>
              </w:rPr>
            </w:pPr>
          </w:p>
        </w:tc>
      </w:tr>
      <w:tr w:rsidR="007E6231" w:rsidRPr="007E6231" w14:paraId="664A304D" w14:textId="77777777" w:rsidTr="00FB1EA6">
        <w:trPr>
          <w:trHeight w:val="144"/>
          <w:tblCellSpacing w:w="20" w:type="nil"/>
        </w:trPr>
        <w:tc>
          <w:tcPr>
            <w:tcW w:w="0" w:type="auto"/>
            <w:gridSpan w:val="2"/>
            <w:tcMar>
              <w:top w:w="50" w:type="dxa"/>
              <w:left w:w="100" w:type="dxa"/>
            </w:tcMar>
            <w:vAlign w:val="center"/>
          </w:tcPr>
          <w:p w14:paraId="6597BCE8"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Повторение</w:t>
            </w:r>
          </w:p>
        </w:tc>
        <w:tc>
          <w:tcPr>
            <w:tcW w:w="1428" w:type="dxa"/>
            <w:tcMar>
              <w:top w:w="50" w:type="dxa"/>
              <w:left w:w="100" w:type="dxa"/>
            </w:tcMar>
            <w:vAlign w:val="center"/>
          </w:tcPr>
          <w:p w14:paraId="0936EE3F"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6 </w:t>
            </w:r>
          </w:p>
        </w:tc>
        <w:tc>
          <w:tcPr>
            <w:tcW w:w="1620" w:type="dxa"/>
            <w:tcMar>
              <w:top w:w="50" w:type="dxa"/>
              <w:left w:w="100" w:type="dxa"/>
            </w:tcMar>
            <w:vAlign w:val="center"/>
          </w:tcPr>
          <w:p w14:paraId="1B5E91D3"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12" w:type="dxa"/>
            <w:tcMar>
              <w:top w:w="50" w:type="dxa"/>
              <w:left w:w="100" w:type="dxa"/>
            </w:tcMar>
            <w:vAlign w:val="center"/>
          </w:tcPr>
          <w:p w14:paraId="160D0234"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0C1A415C"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48">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4A1B47EE" w14:textId="77777777" w:rsidTr="00FB1EA6">
        <w:trPr>
          <w:trHeight w:val="144"/>
          <w:tblCellSpacing w:w="20" w:type="nil"/>
        </w:trPr>
        <w:tc>
          <w:tcPr>
            <w:tcW w:w="0" w:type="auto"/>
            <w:gridSpan w:val="2"/>
            <w:tcMar>
              <w:top w:w="50" w:type="dxa"/>
              <w:left w:w="100" w:type="dxa"/>
            </w:tcMar>
            <w:vAlign w:val="center"/>
          </w:tcPr>
          <w:p w14:paraId="472BD78F"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Итоговый контроль</w:t>
            </w:r>
          </w:p>
        </w:tc>
        <w:tc>
          <w:tcPr>
            <w:tcW w:w="1428" w:type="dxa"/>
            <w:tcMar>
              <w:top w:w="50" w:type="dxa"/>
              <w:left w:w="100" w:type="dxa"/>
            </w:tcMar>
            <w:vAlign w:val="center"/>
          </w:tcPr>
          <w:p w14:paraId="77F95DC4"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5 </w:t>
            </w:r>
          </w:p>
        </w:tc>
        <w:tc>
          <w:tcPr>
            <w:tcW w:w="1620" w:type="dxa"/>
            <w:tcMar>
              <w:top w:w="50" w:type="dxa"/>
              <w:left w:w="100" w:type="dxa"/>
            </w:tcMar>
            <w:vAlign w:val="center"/>
          </w:tcPr>
          <w:p w14:paraId="348F19B8"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5 </w:t>
            </w:r>
          </w:p>
        </w:tc>
        <w:tc>
          <w:tcPr>
            <w:tcW w:w="1712" w:type="dxa"/>
            <w:tcMar>
              <w:top w:w="50" w:type="dxa"/>
              <w:left w:w="100" w:type="dxa"/>
            </w:tcMar>
            <w:vAlign w:val="center"/>
          </w:tcPr>
          <w:p w14:paraId="70DA88E0"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456" w:type="dxa"/>
            <w:tcMar>
              <w:top w:w="50" w:type="dxa"/>
              <w:left w:w="100" w:type="dxa"/>
            </w:tcMar>
            <w:vAlign w:val="center"/>
          </w:tcPr>
          <w:p w14:paraId="0AC1DBD6"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49">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bacc</w:t>
              </w:r>
            </w:hyperlink>
          </w:p>
        </w:tc>
      </w:tr>
      <w:tr w:rsidR="007E6231" w:rsidRPr="007E6231" w14:paraId="24B8A863" w14:textId="77777777" w:rsidTr="00FB1EA6">
        <w:trPr>
          <w:trHeight w:val="144"/>
          <w:tblCellSpacing w:w="20" w:type="nil"/>
        </w:trPr>
        <w:tc>
          <w:tcPr>
            <w:tcW w:w="0" w:type="auto"/>
            <w:gridSpan w:val="2"/>
            <w:tcMar>
              <w:top w:w="50" w:type="dxa"/>
              <w:left w:w="100" w:type="dxa"/>
            </w:tcMar>
            <w:vAlign w:val="center"/>
          </w:tcPr>
          <w:p w14:paraId="13A34F3A"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ОБЩЕЕ КОЛИЧЕСТВО ЧАСОВ ПО ПРОГРАММЕ</w:t>
            </w:r>
          </w:p>
        </w:tc>
        <w:tc>
          <w:tcPr>
            <w:tcW w:w="1428" w:type="dxa"/>
            <w:tcMar>
              <w:top w:w="50" w:type="dxa"/>
              <w:left w:w="100" w:type="dxa"/>
            </w:tcMar>
            <w:vAlign w:val="center"/>
          </w:tcPr>
          <w:p w14:paraId="7B232EC5"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68 </w:t>
            </w:r>
          </w:p>
        </w:tc>
        <w:tc>
          <w:tcPr>
            <w:tcW w:w="1620" w:type="dxa"/>
            <w:tcMar>
              <w:top w:w="50" w:type="dxa"/>
              <w:left w:w="100" w:type="dxa"/>
            </w:tcMar>
            <w:vAlign w:val="center"/>
          </w:tcPr>
          <w:p w14:paraId="0FC63F72"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5 </w:t>
            </w:r>
          </w:p>
        </w:tc>
        <w:tc>
          <w:tcPr>
            <w:tcW w:w="1712" w:type="dxa"/>
            <w:tcMar>
              <w:top w:w="50" w:type="dxa"/>
              <w:left w:w="100" w:type="dxa"/>
            </w:tcMar>
            <w:vAlign w:val="center"/>
          </w:tcPr>
          <w:p w14:paraId="437C9FE7"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0 </w:t>
            </w:r>
          </w:p>
        </w:tc>
        <w:tc>
          <w:tcPr>
            <w:tcW w:w="2456" w:type="dxa"/>
            <w:tcMar>
              <w:top w:w="50" w:type="dxa"/>
              <w:left w:w="100" w:type="dxa"/>
            </w:tcMar>
            <w:vAlign w:val="center"/>
          </w:tcPr>
          <w:p w14:paraId="1F0F3032" w14:textId="77777777" w:rsidR="007E6231" w:rsidRPr="007E6231" w:rsidRDefault="007E6231" w:rsidP="007E6231">
            <w:pPr>
              <w:rPr>
                <w:rFonts w:ascii="Calibri" w:eastAsia="Calibri" w:hAnsi="Calibri" w:cs="Times New Roman"/>
                <w:lang w:val="en-US" w:eastAsia="en-US"/>
              </w:rPr>
            </w:pPr>
          </w:p>
        </w:tc>
      </w:tr>
    </w:tbl>
    <w:p w14:paraId="5B20969C" w14:textId="77777777" w:rsidR="007E6231" w:rsidRPr="007E6231" w:rsidRDefault="007E6231" w:rsidP="007E6231">
      <w:pPr>
        <w:rPr>
          <w:rFonts w:ascii="Calibri" w:eastAsia="Calibri" w:hAnsi="Calibri" w:cs="Times New Roman"/>
          <w:lang w:val="en-US" w:eastAsia="en-US"/>
        </w:rPr>
        <w:sectPr w:rsidR="007E6231" w:rsidRPr="007E6231" w:rsidSect="007E6231">
          <w:pgSz w:w="16383" w:h="11906" w:orient="landscape"/>
          <w:pgMar w:top="1134" w:right="850" w:bottom="1134" w:left="1701" w:header="720" w:footer="720" w:gutter="0"/>
          <w:cols w:space="720"/>
        </w:sectPr>
      </w:pPr>
    </w:p>
    <w:p w14:paraId="0C3EC4CD" w14:textId="77777777" w:rsidR="007E6231" w:rsidRPr="007E6231" w:rsidRDefault="007E6231" w:rsidP="007E6231">
      <w:pPr>
        <w:spacing w:after="0"/>
        <w:ind w:left="120"/>
        <w:rPr>
          <w:rFonts w:ascii="Calibri" w:eastAsia="Calibri" w:hAnsi="Calibri" w:cs="Times New Roman"/>
          <w:lang w:val="en-US" w:eastAsia="en-US"/>
        </w:rPr>
      </w:pPr>
      <w:r w:rsidRPr="007E6231">
        <w:rPr>
          <w:rFonts w:ascii="Times New Roman" w:eastAsia="Calibri" w:hAnsi="Times New Roman" w:cs="Times New Roman"/>
          <w:b/>
          <w:color w:val="000000"/>
          <w:sz w:val="28"/>
          <w:lang w:val="en-US" w:eastAsia="en-US"/>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7E6231" w:rsidRPr="007E6231" w14:paraId="2B398DA8" w14:textId="77777777" w:rsidTr="00FB1EA6">
        <w:trPr>
          <w:trHeight w:val="144"/>
          <w:tblCellSpacing w:w="20" w:type="nil"/>
        </w:trPr>
        <w:tc>
          <w:tcPr>
            <w:tcW w:w="492" w:type="dxa"/>
            <w:vMerge w:val="restart"/>
            <w:tcMar>
              <w:top w:w="50" w:type="dxa"/>
              <w:left w:w="100" w:type="dxa"/>
            </w:tcMar>
            <w:vAlign w:val="center"/>
          </w:tcPr>
          <w:p w14:paraId="5F10B60D"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 п/п </w:t>
            </w:r>
          </w:p>
          <w:p w14:paraId="1F24F8CD" w14:textId="77777777" w:rsidR="007E6231" w:rsidRPr="007E6231" w:rsidRDefault="007E6231" w:rsidP="007E6231">
            <w:pPr>
              <w:spacing w:after="0"/>
              <w:ind w:left="135"/>
              <w:rPr>
                <w:rFonts w:ascii="Calibri" w:eastAsia="Calibri" w:hAnsi="Calibri" w:cs="Times New Roman"/>
                <w:lang w:val="en-US" w:eastAsia="en-US"/>
              </w:rPr>
            </w:pPr>
          </w:p>
        </w:tc>
        <w:tc>
          <w:tcPr>
            <w:tcW w:w="3168" w:type="dxa"/>
            <w:vMerge w:val="restart"/>
            <w:tcMar>
              <w:top w:w="50" w:type="dxa"/>
              <w:left w:w="100" w:type="dxa"/>
            </w:tcMar>
            <w:vAlign w:val="center"/>
          </w:tcPr>
          <w:p w14:paraId="68698F69"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Наименование разделов и тем программы </w:t>
            </w:r>
          </w:p>
          <w:p w14:paraId="34AF9F2A" w14:textId="77777777" w:rsidR="007E6231" w:rsidRPr="007E6231" w:rsidRDefault="007E6231" w:rsidP="007E6231">
            <w:pPr>
              <w:spacing w:after="0"/>
              <w:ind w:left="135"/>
              <w:rPr>
                <w:rFonts w:ascii="Calibri" w:eastAsia="Calibri" w:hAnsi="Calibri" w:cs="Times New Roman"/>
                <w:lang w:val="en-US" w:eastAsia="en-US"/>
              </w:rPr>
            </w:pPr>
          </w:p>
        </w:tc>
        <w:tc>
          <w:tcPr>
            <w:tcW w:w="0" w:type="auto"/>
            <w:gridSpan w:val="3"/>
            <w:tcMar>
              <w:top w:w="50" w:type="dxa"/>
              <w:left w:w="100" w:type="dxa"/>
            </w:tcMar>
            <w:vAlign w:val="center"/>
          </w:tcPr>
          <w:p w14:paraId="5079D6F0"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Количество часов</w:t>
            </w:r>
          </w:p>
        </w:tc>
        <w:tc>
          <w:tcPr>
            <w:tcW w:w="2599" w:type="dxa"/>
            <w:vMerge w:val="restart"/>
            <w:tcMar>
              <w:top w:w="50" w:type="dxa"/>
              <w:left w:w="100" w:type="dxa"/>
            </w:tcMar>
            <w:vAlign w:val="center"/>
          </w:tcPr>
          <w:p w14:paraId="6D37965E"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0890848B" w14:textId="77777777" w:rsidR="007E6231" w:rsidRPr="007E6231" w:rsidRDefault="007E6231" w:rsidP="007E6231">
            <w:pPr>
              <w:spacing w:after="0"/>
              <w:ind w:left="135"/>
              <w:rPr>
                <w:rFonts w:ascii="Calibri" w:eastAsia="Calibri" w:hAnsi="Calibri" w:cs="Times New Roman"/>
                <w:lang w:val="en-US" w:eastAsia="en-US"/>
              </w:rPr>
            </w:pPr>
          </w:p>
        </w:tc>
      </w:tr>
      <w:tr w:rsidR="007E6231" w:rsidRPr="007E6231" w14:paraId="3519A6B1" w14:textId="77777777" w:rsidTr="00FB1EA6">
        <w:trPr>
          <w:trHeight w:val="144"/>
          <w:tblCellSpacing w:w="20" w:type="nil"/>
        </w:trPr>
        <w:tc>
          <w:tcPr>
            <w:tcW w:w="0" w:type="auto"/>
            <w:vMerge/>
            <w:tcBorders>
              <w:top w:val="nil"/>
            </w:tcBorders>
            <w:tcMar>
              <w:top w:w="50" w:type="dxa"/>
              <w:left w:w="100" w:type="dxa"/>
            </w:tcMar>
          </w:tcPr>
          <w:p w14:paraId="59FC329B" w14:textId="77777777" w:rsidR="007E6231" w:rsidRPr="007E6231" w:rsidRDefault="007E6231" w:rsidP="007E6231">
            <w:pPr>
              <w:rPr>
                <w:rFonts w:ascii="Calibri" w:eastAsia="Calibri" w:hAnsi="Calibri" w:cs="Times New Roman"/>
                <w:lang w:val="en-US" w:eastAsia="en-US"/>
              </w:rPr>
            </w:pPr>
          </w:p>
        </w:tc>
        <w:tc>
          <w:tcPr>
            <w:tcW w:w="0" w:type="auto"/>
            <w:vMerge/>
            <w:tcBorders>
              <w:top w:val="nil"/>
            </w:tcBorders>
            <w:tcMar>
              <w:top w:w="50" w:type="dxa"/>
              <w:left w:w="100" w:type="dxa"/>
            </w:tcMar>
          </w:tcPr>
          <w:p w14:paraId="3B2E5693" w14:textId="77777777" w:rsidR="007E6231" w:rsidRPr="007E6231" w:rsidRDefault="007E6231" w:rsidP="007E6231">
            <w:pPr>
              <w:rPr>
                <w:rFonts w:ascii="Calibri" w:eastAsia="Calibri" w:hAnsi="Calibri" w:cs="Times New Roman"/>
                <w:lang w:val="en-US" w:eastAsia="en-US"/>
              </w:rPr>
            </w:pPr>
          </w:p>
        </w:tc>
        <w:tc>
          <w:tcPr>
            <w:tcW w:w="960" w:type="dxa"/>
            <w:tcMar>
              <w:top w:w="50" w:type="dxa"/>
              <w:left w:w="100" w:type="dxa"/>
            </w:tcMar>
            <w:vAlign w:val="center"/>
          </w:tcPr>
          <w:p w14:paraId="7BBC1F50"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Всего </w:t>
            </w:r>
          </w:p>
          <w:p w14:paraId="7B0A3F10" w14:textId="77777777" w:rsidR="007E6231" w:rsidRPr="007E6231" w:rsidRDefault="007E6231" w:rsidP="007E6231">
            <w:pPr>
              <w:spacing w:after="0"/>
              <w:ind w:left="135"/>
              <w:rPr>
                <w:rFonts w:ascii="Calibri" w:eastAsia="Calibri" w:hAnsi="Calibri" w:cs="Times New Roman"/>
                <w:lang w:val="en-US" w:eastAsia="en-US"/>
              </w:rPr>
            </w:pPr>
          </w:p>
        </w:tc>
        <w:tc>
          <w:tcPr>
            <w:tcW w:w="1680" w:type="dxa"/>
            <w:tcMar>
              <w:top w:w="50" w:type="dxa"/>
              <w:left w:w="100" w:type="dxa"/>
            </w:tcMar>
            <w:vAlign w:val="center"/>
          </w:tcPr>
          <w:p w14:paraId="53224485"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Контрольные работы </w:t>
            </w:r>
          </w:p>
          <w:p w14:paraId="64AB77F5" w14:textId="77777777" w:rsidR="007E6231" w:rsidRPr="007E6231" w:rsidRDefault="007E6231" w:rsidP="007E6231">
            <w:pPr>
              <w:spacing w:after="0"/>
              <w:ind w:left="135"/>
              <w:rPr>
                <w:rFonts w:ascii="Calibri" w:eastAsia="Calibri" w:hAnsi="Calibri" w:cs="Times New Roman"/>
                <w:lang w:val="en-US" w:eastAsia="en-US"/>
              </w:rPr>
            </w:pPr>
          </w:p>
        </w:tc>
        <w:tc>
          <w:tcPr>
            <w:tcW w:w="1768" w:type="dxa"/>
            <w:tcMar>
              <w:top w:w="50" w:type="dxa"/>
              <w:left w:w="100" w:type="dxa"/>
            </w:tcMar>
            <w:vAlign w:val="center"/>
          </w:tcPr>
          <w:p w14:paraId="2125E373"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Практические работы </w:t>
            </w:r>
          </w:p>
          <w:p w14:paraId="45936667" w14:textId="77777777" w:rsidR="007E6231" w:rsidRPr="007E6231" w:rsidRDefault="007E6231" w:rsidP="007E6231">
            <w:pPr>
              <w:spacing w:after="0"/>
              <w:ind w:left="135"/>
              <w:rPr>
                <w:rFonts w:ascii="Calibri" w:eastAsia="Calibri" w:hAnsi="Calibri" w:cs="Times New Roman"/>
                <w:lang w:val="en-US" w:eastAsia="en-US"/>
              </w:rPr>
            </w:pPr>
          </w:p>
        </w:tc>
        <w:tc>
          <w:tcPr>
            <w:tcW w:w="0" w:type="auto"/>
            <w:vMerge/>
            <w:tcBorders>
              <w:top w:val="nil"/>
            </w:tcBorders>
            <w:tcMar>
              <w:top w:w="50" w:type="dxa"/>
              <w:left w:w="100" w:type="dxa"/>
            </w:tcMar>
          </w:tcPr>
          <w:p w14:paraId="42CC5D07" w14:textId="77777777" w:rsidR="007E6231" w:rsidRPr="007E6231" w:rsidRDefault="007E6231" w:rsidP="007E6231">
            <w:pPr>
              <w:rPr>
                <w:rFonts w:ascii="Calibri" w:eastAsia="Calibri" w:hAnsi="Calibri" w:cs="Times New Roman"/>
                <w:lang w:val="en-US" w:eastAsia="en-US"/>
              </w:rPr>
            </w:pPr>
          </w:p>
        </w:tc>
      </w:tr>
      <w:tr w:rsidR="007E6231" w:rsidRPr="007E6231" w14:paraId="49B09F80" w14:textId="77777777" w:rsidTr="00FB1EA6">
        <w:trPr>
          <w:trHeight w:val="144"/>
          <w:tblCellSpacing w:w="20" w:type="nil"/>
        </w:trPr>
        <w:tc>
          <w:tcPr>
            <w:tcW w:w="0" w:type="auto"/>
            <w:gridSpan w:val="6"/>
            <w:tcMar>
              <w:top w:w="50" w:type="dxa"/>
              <w:left w:w="100" w:type="dxa"/>
            </w:tcMar>
            <w:vAlign w:val="center"/>
          </w:tcPr>
          <w:p w14:paraId="341CA347"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b/>
                <w:color w:val="000000"/>
                <w:sz w:val="24"/>
                <w:lang w:eastAsia="en-US"/>
              </w:rPr>
              <w:t>Раздел 1.Общие сведения о языке</w:t>
            </w:r>
          </w:p>
        </w:tc>
      </w:tr>
      <w:tr w:rsidR="007E6231" w:rsidRPr="007E6231" w14:paraId="00E88063" w14:textId="77777777" w:rsidTr="00FB1EA6">
        <w:trPr>
          <w:trHeight w:val="144"/>
          <w:tblCellSpacing w:w="20" w:type="nil"/>
        </w:trPr>
        <w:tc>
          <w:tcPr>
            <w:tcW w:w="492" w:type="dxa"/>
            <w:tcMar>
              <w:top w:w="50" w:type="dxa"/>
              <w:left w:w="100" w:type="dxa"/>
            </w:tcMar>
            <w:vAlign w:val="center"/>
          </w:tcPr>
          <w:p w14:paraId="17E3E0FF"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1.1</w:t>
            </w:r>
          </w:p>
        </w:tc>
        <w:tc>
          <w:tcPr>
            <w:tcW w:w="3168" w:type="dxa"/>
            <w:tcMar>
              <w:top w:w="50" w:type="dxa"/>
              <w:left w:w="100" w:type="dxa"/>
            </w:tcMar>
            <w:vAlign w:val="center"/>
          </w:tcPr>
          <w:p w14:paraId="1C3B54E8"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Культура речи в экологическом аспекте</w:t>
            </w:r>
          </w:p>
        </w:tc>
        <w:tc>
          <w:tcPr>
            <w:tcW w:w="960" w:type="dxa"/>
            <w:tcMar>
              <w:top w:w="50" w:type="dxa"/>
              <w:left w:w="100" w:type="dxa"/>
            </w:tcMar>
            <w:vAlign w:val="center"/>
          </w:tcPr>
          <w:p w14:paraId="2B34F996"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80" w:type="dxa"/>
            <w:tcMar>
              <w:top w:w="50" w:type="dxa"/>
              <w:left w:w="100" w:type="dxa"/>
            </w:tcMar>
            <w:vAlign w:val="center"/>
          </w:tcPr>
          <w:p w14:paraId="2A57B6E7"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0210735E"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4C26A08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50">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06F67B81" w14:textId="77777777" w:rsidTr="00FB1EA6">
        <w:trPr>
          <w:trHeight w:val="144"/>
          <w:tblCellSpacing w:w="20" w:type="nil"/>
        </w:trPr>
        <w:tc>
          <w:tcPr>
            <w:tcW w:w="0" w:type="auto"/>
            <w:gridSpan w:val="2"/>
            <w:tcMar>
              <w:top w:w="50" w:type="dxa"/>
              <w:left w:w="100" w:type="dxa"/>
            </w:tcMar>
            <w:vAlign w:val="center"/>
          </w:tcPr>
          <w:p w14:paraId="72920252"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 по разделу</w:t>
            </w:r>
          </w:p>
        </w:tc>
        <w:tc>
          <w:tcPr>
            <w:tcW w:w="1509" w:type="dxa"/>
            <w:tcMar>
              <w:top w:w="50" w:type="dxa"/>
              <w:left w:w="100" w:type="dxa"/>
            </w:tcMar>
            <w:vAlign w:val="center"/>
          </w:tcPr>
          <w:p w14:paraId="666FF202"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2 </w:t>
            </w:r>
          </w:p>
        </w:tc>
        <w:tc>
          <w:tcPr>
            <w:tcW w:w="0" w:type="auto"/>
            <w:gridSpan w:val="3"/>
            <w:tcMar>
              <w:top w:w="50" w:type="dxa"/>
              <w:left w:w="100" w:type="dxa"/>
            </w:tcMar>
            <w:vAlign w:val="center"/>
          </w:tcPr>
          <w:p w14:paraId="6FA42398" w14:textId="77777777" w:rsidR="007E6231" w:rsidRPr="007E6231" w:rsidRDefault="007E6231" w:rsidP="007E6231">
            <w:pPr>
              <w:rPr>
                <w:rFonts w:ascii="Calibri" w:eastAsia="Calibri" w:hAnsi="Calibri" w:cs="Times New Roman"/>
                <w:lang w:val="en-US" w:eastAsia="en-US"/>
              </w:rPr>
            </w:pPr>
          </w:p>
        </w:tc>
      </w:tr>
      <w:tr w:rsidR="007E6231" w:rsidRPr="007E6231" w14:paraId="6A8D69EF" w14:textId="77777777" w:rsidTr="00FB1EA6">
        <w:trPr>
          <w:trHeight w:val="144"/>
          <w:tblCellSpacing w:w="20" w:type="nil"/>
        </w:trPr>
        <w:tc>
          <w:tcPr>
            <w:tcW w:w="0" w:type="auto"/>
            <w:gridSpan w:val="6"/>
            <w:tcMar>
              <w:top w:w="50" w:type="dxa"/>
              <w:left w:w="100" w:type="dxa"/>
            </w:tcMar>
            <w:vAlign w:val="center"/>
          </w:tcPr>
          <w:p w14:paraId="38ECABF3"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eastAsia="en-US"/>
              </w:rPr>
              <w:t xml:space="preserve">Раздел 2.Язык и речь. Культура речи. </w:t>
            </w:r>
            <w:r w:rsidRPr="007E6231">
              <w:rPr>
                <w:rFonts w:ascii="Times New Roman" w:eastAsia="Calibri" w:hAnsi="Times New Roman" w:cs="Times New Roman"/>
                <w:b/>
                <w:color w:val="000000"/>
                <w:sz w:val="24"/>
                <w:lang w:val="en-US" w:eastAsia="en-US"/>
              </w:rPr>
              <w:t>Синтаксис. Синтаксические нормы</w:t>
            </w:r>
          </w:p>
        </w:tc>
      </w:tr>
      <w:tr w:rsidR="007E6231" w:rsidRPr="007E6231" w14:paraId="44B208DF" w14:textId="77777777" w:rsidTr="00FB1EA6">
        <w:trPr>
          <w:trHeight w:val="144"/>
          <w:tblCellSpacing w:w="20" w:type="nil"/>
        </w:trPr>
        <w:tc>
          <w:tcPr>
            <w:tcW w:w="492" w:type="dxa"/>
            <w:tcMar>
              <w:top w:w="50" w:type="dxa"/>
              <w:left w:w="100" w:type="dxa"/>
            </w:tcMar>
            <w:vAlign w:val="center"/>
          </w:tcPr>
          <w:p w14:paraId="4E25DBCD"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w:t>
            </w:r>
          </w:p>
        </w:tc>
        <w:tc>
          <w:tcPr>
            <w:tcW w:w="3168" w:type="dxa"/>
            <w:tcMar>
              <w:top w:w="50" w:type="dxa"/>
              <w:left w:w="100" w:type="dxa"/>
            </w:tcMar>
            <w:vAlign w:val="center"/>
          </w:tcPr>
          <w:p w14:paraId="1D6E297B"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Синтаксис как раздел лингвистики (повторение, обобщение)</w:t>
            </w:r>
          </w:p>
        </w:tc>
        <w:tc>
          <w:tcPr>
            <w:tcW w:w="960" w:type="dxa"/>
            <w:tcMar>
              <w:top w:w="50" w:type="dxa"/>
              <w:left w:w="100" w:type="dxa"/>
            </w:tcMar>
            <w:vAlign w:val="center"/>
          </w:tcPr>
          <w:p w14:paraId="263A1DA4"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80" w:type="dxa"/>
            <w:tcMar>
              <w:top w:w="50" w:type="dxa"/>
              <w:left w:w="100" w:type="dxa"/>
            </w:tcMar>
            <w:vAlign w:val="center"/>
          </w:tcPr>
          <w:p w14:paraId="1E8FDAC5"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0FC88844"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1B20643C"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51">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607A05C7" w14:textId="77777777" w:rsidTr="00FB1EA6">
        <w:trPr>
          <w:trHeight w:val="144"/>
          <w:tblCellSpacing w:w="20" w:type="nil"/>
        </w:trPr>
        <w:tc>
          <w:tcPr>
            <w:tcW w:w="492" w:type="dxa"/>
            <w:tcMar>
              <w:top w:w="50" w:type="dxa"/>
              <w:left w:w="100" w:type="dxa"/>
            </w:tcMar>
            <w:vAlign w:val="center"/>
          </w:tcPr>
          <w:p w14:paraId="7D0B19E4"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w:t>
            </w:r>
          </w:p>
        </w:tc>
        <w:tc>
          <w:tcPr>
            <w:tcW w:w="3168" w:type="dxa"/>
            <w:tcMar>
              <w:top w:w="50" w:type="dxa"/>
              <w:left w:w="100" w:type="dxa"/>
            </w:tcMar>
            <w:vAlign w:val="center"/>
          </w:tcPr>
          <w:p w14:paraId="2DED3997"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Изобразительно-выразительные средства синтаксиса</w:t>
            </w:r>
          </w:p>
        </w:tc>
        <w:tc>
          <w:tcPr>
            <w:tcW w:w="960" w:type="dxa"/>
            <w:tcMar>
              <w:top w:w="50" w:type="dxa"/>
              <w:left w:w="100" w:type="dxa"/>
            </w:tcMar>
            <w:vAlign w:val="center"/>
          </w:tcPr>
          <w:p w14:paraId="00C70FC7"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2 </w:t>
            </w:r>
          </w:p>
        </w:tc>
        <w:tc>
          <w:tcPr>
            <w:tcW w:w="1680" w:type="dxa"/>
            <w:tcMar>
              <w:top w:w="50" w:type="dxa"/>
              <w:left w:w="100" w:type="dxa"/>
            </w:tcMar>
            <w:vAlign w:val="center"/>
          </w:tcPr>
          <w:p w14:paraId="6FB5086D"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0F113437"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220CCF50"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52">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3F231F96" w14:textId="77777777" w:rsidTr="00FB1EA6">
        <w:trPr>
          <w:trHeight w:val="144"/>
          <w:tblCellSpacing w:w="20" w:type="nil"/>
        </w:trPr>
        <w:tc>
          <w:tcPr>
            <w:tcW w:w="492" w:type="dxa"/>
            <w:tcMar>
              <w:top w:w="50" w:type="dxa"/>
              <w:left w:w="100" w:type="dxa"/>
            </w:tcMar>
            <w:vAlign w:val="center"/>
          </w:tcPr>
          <w:p w14:paraId="443C9BB4"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w:t>
            </w:r>
          </w:p>
        </w:tc>
        <w:tc>
          <w:tcPr>
            <w:tcW w:w="3168" w:type="dxa"/>
            <w:tcMar>
              <w:top w:w="50" w:type="dxa"/>
              <w:left w:w="100" w:type="dxa"/>
            </w:tcMar>
            <w:vAlign w:val="center"/>
          </w:tcPr>
          <w:p w14:paraId="642E1E4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Синтаксические нормы. Основные нормы согласования сказуемого с подлежащим</w:t>
            </w:r>
          </w:p>
        </w:tc>
        <w:tc>
          <w:tcPr>
            <w:tcW w:w="960" w:type="dxa"/>
            <w:tcMar>
              <w:top w:w="50" w:type="dxa"/>
              <w:left w:w="100" w:type="dxa"/>
            </w:tcMar>
            <w:vAlign w:val="center"/>
          </w:tcPr>
          <w:p w14:paraId="584BA9F5"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80" w:type="dxa"/>
            <w:tcMar>
              <w:top w:w="50" w:type="dxa"/>
              <w:left w:w="100" w:type="dxa"/>
            </w:tcMar>
            <w:vAlign w:val="center"/>
          </w:tcPr>
          <w:p w14:paraId="69C40FFE"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21A66402"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07576750"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53">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119F7F94" w14:textId="77777777" w:rsidTr="00FB1EA6">
        <w:trPr>
          <w:trHeight w:val="144"/>
          <w:tblCellSpacing w:w="20" w:type="nil"/>
        </w:trPr>
        <w:tc>
          <w:tcPr>
            <w:tcW w:w="492" w:type="dxa"/>
            <w:tcMar>
              <w:top w:w="50" w:type="dxa"/>
              <w:left w:w="100" w:type="dxa"/>
            </w:tcMar>
            <w:vAlign w:val="center"/>
          </w:tcPr>
          <w:p w14:paraId="417F87D2"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2.4</w:t>
            </w:r>
          </w:p>
        </w:tc>
        <w:tc>
          <w:tcPr>
            <w:tcW w:w="3168" w:type="dxa"/>
            <w:tcMar>
              <w:top w:w="50" w:type="dxa"/>
              <w:left w:w="100" w:type="dxa"/>
            </w:tcMar>
            <w:vAlign w:val="center"/>
          </w:tcPr>
          <w:p w14:paraId="548A6452"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Основные нормы управления</w:t>
            </w:r>
          </w:p>
        </w:tc>
        <w:tc>
          <w:tcPr>
            <w:tcW w:w="960" w:type="dxa"/>
            <w:tcMar>
              <w:top w:w="50" w:type="dxa"/>
              <w:left w:w="100" w:type="dxa"/>
            </w:tcMar>
            <w:vAlign w:val="center"/>
          </w:tcPr>
          <w:p w14:paraId="5C37803E"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2 </w:t>
            </w:r>
          </w:p>
        </w:tc>
        <w:tc>
          <w:tcPr>
            <w:tcW w:w="1680" w:type="dxa"/>
            <w:tcMar>
              <w:top w:w="50" w:type="dxa"/>
              <w:left w:w="100" w:type="dxa"/>
            </w:tcMar>
            <w:vAlign w:val="center"/>
          </w:tcPr>
          <w:p w14:paraId="583FBE49"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2073E8B6"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19B36111"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54">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08AC9863" w14:textId="77777777" w:rsidTr="00FB1EA6">
        <w:trPr>
          <w:trHeight w:val="144"/>
          <w:tblCellSpacing w:w="20" w:type="nil"/>
        </w:trPr>
        <w:tc>
          <w:tcPr>
            <w:tcW w:w="492" w:type="dxa"/>
            <w:tcMar>
              <w:top w:w="50" w:type="dxa"/>
              <w:left w:w="100" w:type="dxa"/>
            </w:tcMar>
            <w:vAlign w:val="center"/>
          </w:tcPr>
          <w:p w14:paraId="2EEDFF4C"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w:t>
            </w:r>
          </w:p>
        </w:tc>
        <w:tc>
          <w:tcPr>
            <w:tcW w:w="3168" w:type="dxa"/>
            <w:tcMar>
              <w:top w:w="50" w:type="dxa"/>
              <w:left w:w="100" w:type="dxa"/>
            </w:tcMar>
            <w:vAlign w:val="center"/>
          </w:tcPr>
          <w:p w14:paraId="7B67D8BA"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однородных членов предложения</w:t>
            </w:r>
          </w:p>
        </w:tc>
        <w:tc>
          <w:tcPr>
            <w:tcW w:w="960" w:type="dxa"/>
            <w:tcMar>
              <w:top w:w="50" w:type="dxa"/>
              <w:left w:w="100" w:type="dxa"/>
            </w:tcMar>
            <w:vAlign w:val="center"/>
          </w:tcPr>
          <w:p w14:paraId="59F25AC5"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80" w:type="dxa"/>
            <w:tcMar>
              <w:top w:w="50" w:type="dxa"/>
              <w:left w:w="100" w:type="dxa"/>
            </w:tcMar>
            <w:vAlign w:val="center"/>
          </w:tcPr>
          <w:p w14:paraId="41911381"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75A610D4"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7EE09477"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55">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322B4FBE" w14:textId="77777777" w:rsidTr="00FB1EA6">
        <w:trPr>
          <w:trHeight w:val="144"/>
          <w:tblCellSpacing w:w="20" w:type="nil"/>
        </w:trPr>
        <w:tc>
          <w:tcPr>
            <w:tcW w:w="492" w:type="dxa"/>
            <w:tcMar>
              <w:top w:w="50" w:type="dxa"/>
              <w:left w:w="100" w:type="dxa"/>
            </w:tcMar>
            <w:vAlign w:val="center"/>
          </w:tcPr>
          <w:p w14:paraId="605ECAE1"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w:t>
            </w:r>
          </w:p>
        </w:tc>
        <w:tc>
          <w:tcPr>
            <w:tcW w:w="3168" w:type="dxa"/>
            <w:tcMar>
              <w:top w:w="50" w:type="dxa"/>
              <w:left w:w="100" w:type="dxa"/>
            </w:tcMar>
            <w:vAlign w:val="center"/>
          </w:tcPr>
          <w:p w14:paraId="2F9A0D6E"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причастных и деепричастных оборотов</w:t>
            </w:r>
          </w:p>
        </w:tc>
        <w:tc>
          <w:tcPr>
            <w:tcW w:w="960" w:type="dxa"/>
            <w:tcMar>
              <w:top w:w="50" w:type="dxa"/>
              <w:left w:w="100" w:type="dxa"/>
            </w:tcMar>
            <w:vAlign w:val="center"/>
          </w:tcPr>
          <w:p w14:paraId="4401F9D2"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3 </w:t>
            </w:r>
          </w:p>
        </w:tc>
        <w:tc>
          <w:tcPr>
            <w:tcW w:w="1680" w:type="dxa"/>
            <w:tcMar>
              <w:top w:w="50" w:type="dxa"/>
              <w:left w:w="100" w:type="dxa"/>
            </w:tcMar>
            <w:vAlign w:val="center"/>
          </w:tcPr>
          <w:p w14:paraId="1AD9C45C"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2F4EB372"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7946F4D4"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56">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3B3B2D4D" w14:textId="77777777" w:rsidTr="00FB1EA6">
        <w:trPr>
          <w:trHeight w:val="144"/>
          <w:tblCellSpacing w:w="20" w:type="nil"/>
        </w:trPr>
        <w:tc>
          <w:tcPr>
            <w:tcW w:w="492" w:type="dxa"/>
            <w:tcMar>
              <w:top w:w="50" w:type="dxa"/>
              <w:left w:w="100" w:type="dxa"/>
            </w:tcMar>
            <w:vAlign w:val="center"/>
          </w:tcPr>
          <w:p w14:paraId="429F0710"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2.7</w:t>
            </w:r>
          </w:p>
        </w:tc>
        <w:tc>
          <w:tcPr>
            <w:tcW w:w="3168" w:type="dxa"/>
            <w:tcMar>
              <w:top w:w="50" w:type="dxa"/>
              <w:left w:w="100" w:type="dxa"/>
            </w:tcMar>
            <w:vAlign w:val="center"/>
          </w:tcPr>
          <w:p w14:paraId="69DEBEE3"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построения сложных предложений</w:t>
            </w:r>
          </w:p>
        </w:tc>
        <w:tc>
          <w:tcPr>
            <w:tcW w:w="960" w:type="dxa"/>
            <w:tcMar>
              <w:top w:w="50" w:type="dxa"/>
              <w:left w:w="100" w:type="dxa"/>
            </w:tcMar>
            <w:vAlign w:val="center"/>
          </w:tcPr>
          <w:p w14:paraId="214DEEA5"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3 </w:t>
            </w:r>
          </w:p>
        </w:tc>
        <w:tc>
          <w:tcPr>
            <w:tcW w:w="1680" w:type="dxa"/>
            <w:tcMar>
              <w:top w:w="50" w:type="dxa"/>
              <w:left w:w="100" w:type="dxa"/>
            </w:tcMar>
            <w:vAlign w:val="center"/>
          </w:tcPr>
          <w:p w14:paraId="45C90429"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4BB17907"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727CDD1A"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57">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162AD291" w14:textId="77777777" w:rsidTr="00FB1EA6">
        <w:trPr>
          <w:trHeight w:val="144"/>
          <w:tblCellSpacing w:w="20" w:type="nil"/>
        </w:trPr>
        <w:tc>
          <w:tcPr>
            <w:tcW w:w="492" w:type="dxa"/>
            <w:tcMar>
              <w:top w:w="50" w:type="dxa"/>
              <w:left w:w="100" w:type="dxa"/>
            </w:tcMar>
            <w:vAlign w:val="center"/>
          </w:tcPr>
          <w:p w14:paraId="6845AA61"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2.8</w:t>
            </w:r>
          </w:p>
        </w:tc>
        <w:tc>
          <w:tcPr>
            <w:tcW w:w="3168" w:type="dxa"/>
            <w:tcMar>
              <w:top w:w="50" w:type="dxa"/>
              <w:left w:w="100" w:type="dxa"/>
            </w:tcMar>
            <w:vAlign w:val="center"/>
          </w:tcPr>
          <w:p w14:paraId="53A6290C"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Обобщение и систематизация по теме «Синтаксис. </w:t>
            </w:r>
            <w:r w:rsidRPr="007E6231">
              <w:rPr>
                <w:rFonts w:ascii="Times New Roman" w:eastAsia="Calibri" w:hAnsi="Times New Roman" w:cs="Times New Roman"/>
                <w:color w:val="000000"/>
                <w:sz w:val="24"/>
                <w:lang w:val="en-US" w:eastAsia="en-US"/>
              </w:rPr>
              <w:t>Синтаксические нормы»</w:t>
            </w:r>
          </w:p>
        </w:tc>
        <w:tc>
          <w:tcPr>
            <w:tcW w:w="960" w:type="dxa"/>
            <w:tcMar>
              <w:top w:w="50" w:type="dxa"/>
              <w:left w:w="100" w:type="dxa"/>
            </w:tcMar>
            <w:vAlign w:val="center"/>
          </w:tcPr>
          <w:p w14:paraId="28819B16"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80" w:type="dxa"/>
            <w:tcMar>
              <w:top w:w="50" w:type="dxa"/>
              <w:left w:w="100" w:type="dxa"/>
            </w:tcMar>
            <w:vAlign w:val="center"/>
          </w:tcPr>
          <w:p w14:paraId="0F2759C9"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73AC2FBC"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2FB03696"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58">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739FA4A3" w14:textId="77777777" w:rsidTr="00FB1EA6">
        <w:trPr>
          <w:trHeight w:val="144"/>
          <w:tblCellSpacing w:w="20" w:type="nil"/>
        </w:trPr>
        <w:tc>
          <w:tcPr>
            <w:tcW w:w="0" w:type="auto"/>
            <w:gridSpan w:val="2"/>
            <w:tcMar>
              <w:top w:w="50" w:type="dxa"/>
              <w:left w:w="100" w:type="dxa"/>
            </w:tcMar>
            <w:vAlign w:val="center"/>
          </w:tcPr>
          <w:p w14:paraId="03DCAF64"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Итого по разделу</w:t>
            </w:r>
          </w:p>
        </w:tc>
        <w:tc>
          <w:tcPr>
            <w:tcW w:w="1509" w:type="dxa"/>
            <w:tcMar>
              <w:top w:w="50" w:type="dxa"/>
              <w:left w:w="100" w:type="dxa"/>
            </w:tcMar>
            <w:vAlign w:val="center"/>
          </w:tcPr>
          <w:p w14:paraId="444130F9"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17 </w:t>
            </w:r>
          </w:p>
        </w:tc>
        <w:tc>
          <w:tcPr>
            <w:tcW w:w="0" w:type="auto"/>
            <w:gridSpan w:val="3"/>
            <w:tcMar>
              <w:top w:w="50" w:type="dxa"/>
              <w:left w:w="100" w:type="dxa"/>
            </w:tcMar>
            <w:vAlign w:val="center"/>
          </w:tcPr>
          <w:p w14:paraId="1400894A" w14:textId="77777777" w:rsidR="007E6231" w:rsidRPr="007E6231" w:rsidRDefault="007E6231" w:rsidP="007E6231">
            <w:pPr>
              <w:rPr>
                <w:rFonts w:ascii="Calibri" w:eastAsia="Calibri" w:hAnsi="Calibri" w:cs="Times New Roman"/>
                <w:lang w:val="en-US" w:eastAsia="en-US"/>
              </w:rPr>
            </w:pPr>
          </w:p>
        </w:tc>
      </w:tr>
      <w:tr w:rsidR="007E6231" w:rsidRPr="007E6231" w14:paraId="02B48136" w14:textId="77777777" w:rsidTr="00FB1EA6">
        <w:trPr>
          <w:trHeight w:val="144"/>
          <w:tblCellSpacing w:w="20" w:type="nil"/>
        </w:trPr>
        <w:tc>
          <w:tcPr>
            <w:tcW w:w="0" w:type="auto"/>
            <w:gridSpan w:val="6"/>
            <w:tcMar>
              <w:top w:w="50" w:type="dxa"/>
              <w:left w:w="100" w:type="dxa"/>
            </w:tcMar>
            <w:vAlign w:val="center"/>
          </w:tcPr>
          <w:p w14:paraId="4E7BE95D"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eastAsia="en-US"/>
              </w:rPr>
              <w:t xml:space="preserve">Раздел 3.Язык и речь. Культура речи. </w:t>
            </w:r>
            <w:r w:rsidRPr="007E6231">
              <w:rPr>
                <w:rFonts w:ascii="Times New Roman" w:eastAsia="Calibri" w:hAnsi="Times New Roman" w:cs="Times New Roman"/>
                <w:b/>
                <w:color w:val="000000"/>
                <w:sz w:val="24"/>
                <w:lang w:val="en-US" w:eastAsia="en-US"/>
              </w:rPr>
              <w:t>Пунктуация. Основные правила пунктуации</w:t>
            </w:r>
          </w:p>
        </w:tc>
      </w:tr>
      <w:tr w:rsidR="007E6231" w:rsidRPr="007E6231" w14:paraId="5AF2773E" w14:textId="77777777" w:rsidTr="00FB1EA6">
        <w:trPr>
          <w:trHeight w:val="144"/>
          <w:tblCellSpacing w:w="20" w:type="nil"/>
        </w:trPr>
        <w:tc>
          <w:tcPr>
            <w:tcW w:w="492" w:type="dxa"/>
            <w:tcMar>
              <w:top w:w="50" w:type="dxa"/>
              <w:left w:w="100" w:type="dxa"/>
            </w:tcMar>
            <w:vAlign w:val="center"/>
          </w:tcPr>
          <w:p w14:paraId="61CDA1B9"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w:t>
            </w:r>
          </w:p>
        </w:tc>
        <w:tc>
          <w:tcPr>
            <w:tcW w:w="3168" w:type="dxa"/>
            <w:tcMar>
              <w:top w:w="50" w:type="dxa"/>
              <w:left w:w="100" w:type="dxa"/>
            </w:tcMar>
            <w:vAlign w:val="center"/>
          </w:tcPr>
          <w:p w14:paraId="28C21D63"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Пунктуация как раздел лингвистики (повторение, обобщение)</w:t>
            </w:r>
          </w:p>
        </w:tc>
        <w:tc>
          <w:tcPr>
            <w:tcW w:w="960" w:type="dxa"/>
            <w:tcMar>
              <w:top w:w="50" w:type="dxa"/>
              <w:left w:w="100" w:type="dxa"/>
            </w:tcMar>
            <w:vAlign w:val="center"/>
          </w:tcPr>
          <w:p w14:paraId="39EE2E04"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1 </w:t>
            </w:r>
          </w:p>
        </w:tc>
        <w:tc>
          <w:tcPr>
            <w:tcW w:w="1680" w:type="dxa"/>
            <w:tcMar>
              <w:top w:w="50" w:type="dxa"/>
              <w:left w:w="100" w:type="dxa"/>
            </w:tcMar>
            <w:vAlign w:val="center"/>
          </w:tcPr>
          <w:p w14:paraId="01681B23"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11E5AC5D"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33122A6D"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59">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212D13E3" w14:textId="77777777" w:rsidTr="00FB1EA6">
        <w:trPr>
          <w:trHeight w:val="144"/>
          <w:tblCellSpacing w:w="20" w:type="nil"/>
        </w:trPr>
        <w:tc>
          <w:tcPr>
            <w:tcW w:w="492" w:type="dxa"/>
            <w:tcMar>
              <w:top w:w="50" w:type="dxa"/>
              <w:left w:w="100" w:type="dxa"/>
            </w:tcMar>
            <w:vAlign w:val="center"/>
          </w:tcPr>
          <w:p w14:paraId="22D56D57"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3.2</w:t>
            </w:r>
          </w:p>
        </w:tc>
        <w:tc>
          <w:tcPr>
            <w:tcW w:w="3168" w:type="dxa"/>
            <w:tcMar>
              <w:top w:w="50" w:type="dxa"/>
              <w:left w:w="100" w:type="dxa"/>
            </w:tcMar>
            <w:vAlign w:val="center"/>
          </w:tcPr>
          <w:p w14:paraId="70D05C4C"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между подлежащим и сказуемым</w:t>
            </w:r>
          </w:p>
        </w:tc>
        <w:tc>
          <w:tcPr>
            <w:tcW w:w="960" w:type="dxa"/>
            <w:tcMar>
              <w:top w:w="50" w:type="dxa"/>
              <w:left w:w="100" w:type="dxa"/>
            </w:tcMar>
            <w:vAlign w:val="center"/>
          </w:tcPr>
          <w:p w14:paraId="0471CA92"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1 </w:t>
            </w:r>
          </w:p>
        </w:tc>
        <w:tc>
          <w:tcPr>
            <w:tcW w:w="1680" w:type="dxa"/>
            <w:tcMar>
              <w:top w:w="50" w:type="dxa"/>
              <w:left w:w="100" w:type="dxa"/>
            </w:tcMar>
            <w:vAlign w:val="center"/>
          </w:tcPr>
          <w:p w14:paraId="1C74F95D"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4E8F32B6"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6699465C"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60">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2159B1B6" w14:textId="77777777" w:rsidTr="00FB1EA6">
        <w:trPr>
          <w:trHeight w:val="144"/>
          <w:tblCellSpacing w:w="20" w:type="nil"/>
        </w:trPr>
        <w:tc>
          <w:tcPr>
            <w:tcW w:w="492" w:type="dxa"/>
            <w:tcMar>
              <w:top w:w="50" w:type="dxa"/>
              <w:left w:w="100" w:type="dxa"/>
            </w:tcMar>
            <w:vAlign w:val="center"/>
          </w:tcPr>
          <w:p w14:paraId="5960A47C"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w:t>
            </w:r>
          </w:p>
        </w:tc>
        <w:tc>
          <w:tcPr>
            <w:tcW w:w="3168" w:type="dxa"/>
            <w:tcMar>
              <w:top w:w="50" w:type="dxa"/>
              <w:left w:w="100" w:type="dxa"/>
            </w:tcMar>
            <w:vAlign w:val="center"/>
          </w:tcPr>
          <w:p w14:paraId="6B930BA6"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предложениях с однородными членами</w:t>
            </w:r>
          </w:p>
        </w:tc>
        <w:tc>
          <w:tcPr>
            <w:tcW w:w="960" w:type="dxa"/>
            <w:tcMar>
              <w:top w:w="50" w:type="dxa"/>
              <w:left w:w="100" w:type="dxa"/>
            </w:tcMar>
            <w:vAlign w:val="center"/>
          </w:tcPr>
          <w:p w14:paraId="0332E102"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80" w:type="dxa"/>
            <w:tcMar>
              <w:top w:w="50" w:type="dxa"/>
              <w:left w:w="100" w:type="dxa"/>
            </w:tcMar>
            <w:vAlign w:val="center"/>
          </w:tcPr>
          <w:p w14:paraId="51EECD63"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514A29A1"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252BEE17"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61">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62C1EE6C" w14:textId="77777777" w:rsidTr="00FB1EA6">
        <w:trPr>
          <w:trHeight w:val="144"/>
          <w:tblCellSpacing w:w="20" w:type="nil"/>
        </w:trPr>
        <w:tc>
          <w:tcPr>
            <w:tcW w:w="492" w:type="dxa"/>
            <w:tcMar>
              <w:top w:w="50" w:type="dxa"/>
              <w:left w:w="100" w:type="dxa"/>
            </w:tcMar>
            <w:vAlign w:val="center"/>
          </w:tcPr>
          <w:p w14:paraId="0903664B"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3.4</w:t>
            </w:r>
          </w:p>
        </w:tc>
        <w:tc>
          <w:tcPr>
            <w:tcW w:w="3168" w:type="dxa"/>
            <w:tcMar>
              <w:top w:w="50" w:type="dxa"/>
              <w:left w:w="100" w:type="dxa"/>
            </w:tcMar>
            <w:vAlign w:val="center"/>
          </w:tcPr>
          <w:p w14:paraId="6277F02F"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Знаки препинания при обособлении</w:t>
            </w:r>
          </w:p>
        </w:tc>
        <w:tc>
          <w:tcPr>
            <w:tcW w:w="960" w:type="dxa"/>
            <w:tcMar>
              <w:top w:w="50" w:type="dxa"/>
              <w:left w:w="100" w:type="dxa"/>
            </w:tcMar>
            <w:vAlign w:val="center"/>
          </w:tcPr>
          <w:p w14:paraId="2E4629F8"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3 </w:t>
            </w:r>
          </w:p>
        </w:tc>
        <w:tc>
          <w:tcPr>
            <w:tcW w:w="1680" w:type="dxa"/>
            <w:tcMar>
              <w:top w:w="50" w:type="dxa"/>
              <w:left w:w="100" w:type="dxa"/>
            </w:tcMar>
            <w:vAlign w:val="center"/>
          </w:tcPr>
          <w:p w14:paraId="54C4E257"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202BF5E1"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51847D26"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62">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37C33067" w14:textId="77777777" w:rsidTr="00FB1EA6">
        <w:trPr>
          <w:trHeight w:val="144"/>
          <w:tblCellSpacing w:w="20" w:type="nil"/>
        </w:trPr>
        <w:tc>
          <w:tcPr>
            <w:tcW w:w="492" w:type="dxa"/>
            <w:tcMar>
              <w:top w:w="50" w:type="dxa"/>
              <w:left w:w="100" w:type="dxa"/>
            </w:tcMar>
            <w:vAlign w:val="center"/>
          </w:tcPr>
          <w:p w14:paraId="44E49A59"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3.5</w:t>
            </w:r>
          </w:p>
        </w:tc>
        <w:tc>
          <w:tcPr>
            <w:tcW w:w="3168" w:type="dxa"/>
            <w:tcMar>
              <w:top w:w="50" w:type="dxa"/>
              <w:left w:w="100" w:type="dxa"/>
            </w:tcMar>
            <w:vAlign w:val="center"/>
          </w:tcPr>
          <w:p w14:paraId="11021E81"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1958E9FF"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80" w:type="dxa"/>
            <w:tcMar>
              <w:top w:w="50" w:type="dxa"/>
              <w:left w:w="100" w:type="dxa"/>
            </w:tcMar>
            <w:vAlign w:val="center"/>
          </w:tcPr>
          <w:p w14:paraId="031598C8"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6E92EC85"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1588AF8B"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63">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498DD4BB" w14:textId="77777777" w:rsidTr="00FB1EA6">
        <w:trPr>
          <w:trHeight w:val="144"/>
          <w:tblCellSpacing w:w="20" w:type="nil"/>
        </w:trPr>
        <w:tc>
          <w:tcPr>
            <w:tcW w:w="492" w:type="dxa"/>
            <w:tcMar>
              <w:top w:w="50" w:type="dxa"/>
              <w:left w:w="100" w:type="dxa"/>
            </w:tcMar>
            <w:vAlign w:val="center"/>
          </w:tcPr>
          <w:p w14:paraId="5624AF24"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3.6</w:t>
            </w:r>
          </w:p>
        </w:tc>
        <w:tc>
          <w:tcPr>
            <w:tcW w:w="3168" w:type="dxa"/>
            <w:tcMar>
              <w:top w:w="50" w:type="dxa"/>
              <w:left w:w="100" w:type="dxa"/>
            </w:tcMar>
            <w:vAlign w:val="center"/>
          </w:tcPr>
          <w:p w14:paraId="585FDC1B"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сложном предложении</w:t>
            </w:r>
          </w:p>
        </w:tc>
        <w:tc>
          <w:tcPr>
            <w:tcW w:w="960" w:type="dxa"/>
            <w:tcMar>
              <w:top w:w="50" w:type="dxa"/>
              <w:left w:w="100" w:type="dxa"/>
            </w:tcMar>
            <w:vAlign w:val="center"/>
          </w:tcPr>
          <w:p w14:paraId="708BE474"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3 </w:t>
            </w:r>
          </w:p>
        </w:tc>
        <w:tc>
          <w:tcPr>
            <w:tcW w:w="1680" w:type="dxa"/>
            <w:tcMar>
              <w:top w:w="50" w:type="dxa"/>
              <w:left w:w="100" w:type="dxa"/>
            </w:tcMar>
            <w:vAlign w:val="center"/>
          </w:tcPr>
          <w:p w14:paraId="41C81E84"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354788D8"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1459869C"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64">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01AA5975" w14:textId="77777777" w:rsidTr="00FB1EA6">
        <w:trPr>
          <w:trHeight w:val="144"/>
          <w:tblCellSpacing w:w="20" w:type="nil"/>
        </w:trPr>
        <w:tc>
          <w:tcPr>
            <w:tcW w:w="492" w:type="dxa"/>
            <w:tcMar>
              <w:top w:w="50" w:type="dxa"/>
              <w:left w:w="100" w:type="dxa"/>
            </w:tcMar>
            <w:vAlign w:val="center"/>
          </w:tcPr>
          <w:p w14:paraId="6126DD67"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w:t>
            </w:r>
          </w:p>
        </w:tc>
        <w:tc>
          <w:tcPr>
            <w:tcW w:w="3168" w:type="dxa"/>
            <w:tcMar>
              <w:top w:w="50" w:type="dxa"/>
              <w:left w:w="100" w:type="dxa"/>
            </w:tcMar>
            <w:vAlign w:val="center"/>
          </w:tcPr>
          <w:p w14:paraId="2B089F99"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сложном предложении с разными видами связи</w:t>
            </w:r>
          </w:p>
        </w:tc>
        <w:tc>
          <w:tcPr>
            <w:tcW w:w="960" w:type="dxa"/>
            <w:tcMar>
              <w:top w:w="50" w:type="dxa"/>
              <w:left w:w="100" w:type="dxa"/>
            </w:tcMar>
            <w:vAlign w:val="center"/>
          </w:tcPr>
          <w:p w14:paraId="04DF68A2"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80" w:type="dxa"/>
            <w:tcMar>
              <w:top w:w="50" w:type="dxa"/>
              <w:left w:w="100" w:type="dxa"/>
            </w:tcMar>
            <w:vAlign w:val="center"/>
          </w:tcPr>
          <w:p w14:paraId="09BDBD3C"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4F116AFB"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6A42044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65">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7DA371E8" w14:textId="77777777" w:rsidTr="00FB1EA6">
        <w:trPr>
          <w:trHeight w:val="144"/>
          <w:tblCellSpacing w:w="20" w:type="nil"/>
        </w:trPr>
        <w:tc>
          <w:tcPr>
            <w:tcW w:w="492" w:type="dxa"/>
            <w:tcMar>
              <w:top w:w="50" w:type="dxa"/>
              <w:left w:w="100" w:type="dxa"/>
            </w:tcMar>
            <w:vAlign w:val="center"/>
          </w:tcPr>
          <w:p w14:paraId="7F368C2E"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3.8</w:t>
            </w:r>
          </w:p>
        </w:tc>
        <w:tc>
          <w:tcPr>
            <w:tcW w:w="3168" w:type="dxa"/>
            <w:tcMar>
              <w:top w:w="50" w:type="dxa"/>
              <w:left w:w="100" w:type="dxa"/>
            </w:tcMar>
            <w:vAlign w:val="center"/>
          </w:tcPr>
          <w:p w14:paraId="6AACC72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при передаче чужой речи</w:t>
            </w:r>
          </w:p>
        </w:tc>
        <w:tc>
          <w:tcPr>
            <w:tcW w:w="960" w:type="dxa"/>
            <w:tcMar>
              <w:top w:w="50" w:type="dxa"/>
              <w:left w:w="100" w:type="dxa"/>
            </w:tcMar>
            <w:vAlign w:val="center"/>
          </w:tcPr>
          <w:p w14:paraId="0160437D"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80" w:type="dxa"/>
            <w:tcMar>
              <w:top w:w="50" w:type="dxa"/>
              <w:left w:w="100" w:type="dxa"/>
            </w:tcMar>
            <w:vAlign w:val="center"/>
          </w:tcPr>
          <w:p w14:paraId="6509C79B"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433B842A"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5D4A120D"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66">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2A50B54F" w14:textId="77777777" w:rsidTr="00FB1EA6">
        <w:trPr>
          <w:trHeight w:val="144"/>
          <w:tblCellSpacing w:w="20" w:type="nil"/>
        </w:trPr>
        <w:tc>
          <w:tcPr>
            <w:tcW w:w="492" w:type="dxa"/>
            <w:tcMar>
              <w:top w:w="50" w:type="dxa"/>
              <w:left w:w="100" w:type="dxa"/>
            </w:tcMar>
            <w:vAlign w:val="center"/>
          </w:tcPr>
          <w:p w14:paraId="0255D4C9"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3.9</w:t>
            </w:r>
          </w:p>
        </w:tc>
        <w:tc>
          <w:tcPr>
            <w:tcW w:w="3168" w:type="dxa"/>
            <w:tcMar>
              <w:top w:w="50" w:type="dxa"/>
              <w:left w:w="100" w:type="dxa"/>
            </w:tcMar>
            <w:vAlign w:val="center"/>
          </w:tcPr>
          <w:p w14:paraId="31D0CE1B"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Повторение и обобщение по темам раздела "Пунктуация. </w:t>
            </w:r>
            <w:r w:rsidRPr="007E6231">
              <w:rPr>
                <w:rFonts w:ascii="Times New Roman" w:eastAsia="Calibri" w:hAnsi="Times New Roman" w:cs="Times New Roman"/>
                <w:color w:val="000000"/>
                <w:sz w:val="24"/>
                <w:lang w:val="en-US" w:eastAsia="en-US"/>
              </w:rPr>
              <w:t>Основные правила пунктуации"</w:t>
            </w:r>
          </w:p>
        </w:tc>
        <w:tc>
          <w:tcPr>
            <w:tcW w:w="960" w:type="dxa"/>
            <w:tcMar>
              <w:top w:w="50" w:type="dxa"/>
              <w:left w:w="100" w:type="dxa"/>
            </w:tcMar>
            <w:vAlign w:val="center"/>
          </w:tcPr>
          <w:p w14:paraId="327FA64C"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 </w:t>
            </w:r>
          </w:p>
        </w:tc>
        <w:tc>
          <w:tcPr>
            <w:tcW w:w="1680" w:type="dxa"/>
            <w:tcMar>
              <w:top w:w="50" w:type="dxa"/>
              <w:left w:w="100" w:type="dxa"/>
            </w:tcMar>
            <w:vAlign w:val="center"/>
          </w:tcPr>
          <w:p w14:paraId="661B7CD6"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479105AB"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2193487D"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67">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31CD42C8" w14:textId="77777777" w:rsidTr="00FB1EA6">
        <w:trPr>
          <w:trHeight w:val="144"/>
          <w:tblCellSpacing w:w="20" w:type="nil"/>
        </w:trPr>
        <w:tc>
          <w:tcPr>
            <w:tcW w:w="0" w:type="auto"/>
            <w:gridSpan w:val="2"/>
            <w:tcMar>
              <w:top w:w="50" w:type="dxa"/>
              <w:left w:w="100" w:type="dxa"/>
            </w:tcMar>
            <w:vAlign w:val="center"/>
          </w:tcPr>
          <w:p w14:paraId="75485FA1"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 по разделу</w:t>
            </w:r>
          </w:p>
        </w:tc>
        <w:tc>
          <w:tcPr>
            <w:tcW w:w="1509" w:type="dxa"/>
            <w:tcMar>
              <w:top w:w="50" w:type="dxa"/>
              <w:left w:w="100" w:type="dxa"/>
            </w:tcMar>
            <w:vAlign w:val="center"/>
          </w:tcPr>
          <w:p w14:paraId="74898BB6"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17 </w:t>
            </w:r>
          </w:p>
        </w:tc>
        <w:tc>
          <w:tcPr>
            <w:tcW w:w="0" w:type="auto"/>
            <w:gridSpan w:val="3"/>
            <w:tcMar>
              <w:top w:w="50" w:type="dxa"/>
              <w:left w:w="100" w:type="dxa"/>
            </w:tcMar>
            <w:vAlign w:val="center"/>
          </w:tcPr>
          <w:p w14:paraId="5BC1B86E" w14:textId="77777777" w:rsidR="007E6231" w:rsidRPr="007E6231" w:rsidRDefault="007E6231" w:rsidP="007E6231">
            <w:pPr>
              <w:rPr>
                <w:rFonts w:ascii="Calibri" w:eastAsia="Calibri" w:hAnsi="Calibri" w:cs="Times New Roman"/>
                <w:lang w:val="en-US" w:eastAsia="en-US"/>
              </w:rPr>
            </w:pPr>
          </w:p>
        </w:tc>
      </w:tr>
      <w:tr w:rsidR="007E6231" w:rsidRPr="007E6231" w14:paraId="34B4AD38" w14:textId="77777777" w:rsidTr="00FB1EA6">
        <w:trPr>
          <w:trHeight w:val="144"/>
          <w:tblCellSpacing w:w="20" w:type="nil"/>
        </w:trPr>
        <w:tc>
          <w:tcPr>
            <w:tcW w:w="0" w:type="auto"/>
            <w:gridSpan w:val="6"/>
            <w:tcMar>
              <w:top w:w="50" w:type="dxa"/>
              <w:left w:w="100" w:type="dxa"/>
            </w:tcMar>
            <w:vAlign w:val="center"/>
          </w:tcPr>
          <w:p w14:paraId="2A87BEEF"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b/>
                <w:color w:val="000000"/>
                <w:sz w:val="24"/>
                <w:lang w:eastAsia="en-US"/>
              </w:rPr>
              <w:t>Раздел 4.Функциональная стилистика. Культура речи</w:t>
            </w:r>
          </w:p>
        </w:tc>
      </w:tr>
      <w:tr w:rsidR="007E6231" w:rsidRPr="007E6231" w14:paraId="080EAF4C" w14:textId="77777777" w:rsidTr="00FB1EA6">
        <w:trPr>
          <w:trHeight w:val="144"/>
          <w:tblCellSpacing w:w="20" w:type="nil"/>
        </w:trPr>
        <w:tc>
          <w:tcPr>
            <w:tcW w:w="492" w:type="dxa"/>
            <w:tcMar>
              <w:top w:w="50" w:type="dxa"/>
              <w:left w:w="100" w:type="dxa"/>
            </w:tcMar>
            <w:vAlign w:val="center"/>
          </w:tcPr>
          <w:p w14:paraId="12660162"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4.1</w:t>
            </w:r>
          </w:p>
        </w:tc>
        <w:tc>
          <w:tcPr>
            <w:tcW w:w="3168" w:type="dxa"/>
            <w:tcMar>
              <w:top w:w="50" w:type="dxa"/>
              <w:left w:w="100" w:type="dxa"/>
            </w:tcMar>
            <w:vAlign w:val="center"/>
          </w:tcPr>
          <w:p w14:paraId="6E4FBD61"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Функциональная стилистика как раздел лингвистики</w:t>
            </w:r>
          </w:p>
        </w:tc>
        <w:tc>
          <w:tcPr>
            <w:tcW w:w="960" w:type="dxa"/>
            <w:tcMar>
              <w:top w:w="50" w:type="dxa"/>
              <w:left w:w="100" w:type="dxa"/>
            </w:tcMar>
            <w:vAlign w:val="center"/>
          </w:tcPr>
          <w:p w14:paraId="04211599"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1 </w:t>
            </w:r>
          </w:p>
        </w:tc>
        <w:tc>
          <w:tcPr>
            <w:tcW w:w="1680" w:type="dxa"/>
            <w:tcMar>
              <w:top w:w="50" w:type="dxa"/>
              <w:left w:w="100" w:type="dxa"/>
            </w:tcMar>
            <w:vAlign w:val="center"/>
          </w:tcPr>
          <w:p w14:paraId="04463CAB"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1592146F"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2026B587"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68">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399F978C" w14:textId="77777777" w:rsidTr="00FB1EA6">
        <w:trPr>
          <w:trHeight w:val="144"/>
          <w:tblCellSpacing w:w="20" w:type="nil"/>
        </w:trPr>
        <w:tc>
          <w:tcPr>
            <w:tcW w:w="492" w:type="dxa"/>
            <w:tcMar>
              <w:top w:w="50" w:type="dxa"/>
              <w:left w:w="100" w:type="dxa"/>
            </w:tcMar>
            <w:vAlign w:val="center"/>
          </w:tcPr>
          <w:p w14:paraId="3667B361"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4.2</w:t>
            </w:r>
          </w:p>
        </w:tc>
        <w:tc>
          <w:tcPr>
            <w:tcW w:w="3168" w:type="dxa"/>
            <w:tcMar>
              <w:top w:w="50" w:type="dxa"/>
              <w:left w:w="100" w:type="dxa"/>
            </w:tcMar>
            <w:vAlign w:val="center"/>
          </w:tcPr>
          <w:p w14:paraId="43594FA1"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Разговорная речь</w:t>
            </w:r>
          </w:p>
        </w:tc>
        <w:tc>
          <w:tcPr>
            <w:tcW w:w="960" w:type="dxa"/>
            <w:tcMar>
              <w:top w:w="50" w:type="dxa"/>
              <w:left w:w="100" w:type="dxa"/>
            </w:tcMar>
            <w:vAlign w:val="center"/>
          </w:tcPr>
          <w:p w14:paraId="5450A097"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2 </w:t>
            </w:r>
          </w:p>
        </w:tc>
        <w:tc>
          <w:tcPr>
            <w:tcW w:w="1680" w:type="dxa"/>
            <w:tcMar>
              <w:top w:w="50" w:type="dxa"/>
              <w:left w:w="100" w:type="dxa"/>
            </w:tcMar>
            <w:vAlign w:val="center"/>
          </w:tcPr>
          <w:p w14:paraId="342D972D"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540D566A"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1EB8FBC6"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69">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60B7C672" w14:textId="77777777" w:rsidTr="00FB1EA6">
        <w:trPr>
          <w:trHeight w:val="144"/>
          <w:tblCellSpacing w:w="20" w:type="nil"/>
        </w:trPr>
        <w:tc>
          <w:tcPr>
            <w:tcW w:w="492" w:type="dxa"/>
            <w:tcMar>
              <w:top w:w="50" w:type="dxa"/>
              <w:left w:w="100" w:type="dxa"/>
            </w:tcMar>
            <w:vAlign w:val="center"/>
          </w:tcPr>
          <w:p w14:paraId="3A85ADAD"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4.3</w:t>
            </w:r>
          </w:p>
        </w:tc>
        <w:tc>
          <w:tcPr>
            <w:tcW w:w="3168" w:type="dxa"/>
            <w:tcMar>
              <w:top w:w="50" w:type="dxa"/>
              <w:left w:w="100" w:type="dxa"/>
            </w:tcMar>
            <w:vAlign w:val="center"/>
          </w:tcPr>
          <w:p w14:paraId="35649B31"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жанры разговорной речи: устный рассказ, беседа, спор (обзор)</w:t>
            </w:r>
          </w:p>
        </w:tc>
        <w:tc>
          <w:tcPr>
            <w:tcW w:w="960" w:type="dxa"/>
            <w:tcMar>
              <w:top w:w="50" w:type="dxa"/>
              <w:left w:w="100" w:type="dxa"/>
            </w:tcMar>
            <w:vAlign w:val="center"/>
          </w:tcPr>
          <w:p w14:paraId="6FA27C5E"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80" w:type="dxa"/>
            <w:tcMar>
              <w:top w:w="50" w:type="dxa"/>
              <w:left w:w="100" w:type="dxa"/>
            </w:tcMar>
            <w:vAlign w:val="center"/>
          </w:tcPr>
          <w:p w14:paraId="478A0C9F"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16130DF3"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740AE31D"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70">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451C8899" w14:textId="77777777" w:rsidTr="00FB1EA6">
        <w:trPr>
          <w:trHeight w:val="144"/>
          <w:tblCellSpacing w:w="20" w:type="nil"/>
        </w:trPr>
        <w:tc>
          <w:tcPr>
            <w:tcW w:w="492" w:type="dxa"/>
            <w:tcMar>
              <w:top w:w="50" w:type="dxa"/>
              <w:left w:w="100" w:type="dxa"/>
            </w:tcMar>
            <w:vAlign w:val="center"/>
          </w:tcPr>
          <w:p w14:paraId="0544E772"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4.4</w:t>
            </w:r>
          </w:p>
        </w:tc>
        <w:tc>
          <w:tcPr>
            <w:tcW w:w="3168" w:type="dxa"/>
            <w:tcMar>
              <w:top w:w="50" w:type="dxa"/>
              <w:left w:w="100" w:type="dxa"/>
            </w:tcMar>
            <w:vAlign w:val="center"/>
          </w:tcPr>
          <w:p w14:paraId="3F6FC6B2"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Научный стиль</w:t>
            </w:r>
          </w:p>
        </w:tc>
        <w:tc>
          <w:tcPr>
            <w:tcW w:w="960" w:type="dxa"/>
            <w:tcMar>
              <w:top w:w="50" w:type="dxa"/>
              <w:left w:w="100" w:type="dxa"/>
            </w:tcMar>
            <w:vAlign w:val="center"/>
          </w:tcPr>
          <w:p w14:paraId="3E26830A"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3 </w:t>
            </w:r>
          </w:p>
        </w:tc>
        <w:tc>
          <w:tcPr>
            <w:tcW w:w="1680" w:type="dxa"/>
            <w:tcMar>
              <w:top w:w="50" w:type="dxa"/>
              <w:left w:w="100" w:type="dxa"/>
            </w:tcMar>
            <w:vAlign w:val="center"/>
          </w:tcPr>
          <w:p w14:paraId="667DF172"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08A481F4"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2A1A1175"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71">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3CA223EA" w14:textId="77777777" w:rsidTr="00FB1EA6">
        <w:trPr>
          <w:trHeight w:val="144"/>
          <w:tblCellSpacing w:w="20" w:type="nil"/>
        </w:trPr>
        <w:tc>
          <w:tcPr>
            <w:tcW w:w="492" w:type="dxa"/>
            <w:tcMar>
              <w:top w:w="50" w:type="dxa"/>
              <w:left w:w="100" w:type="dxa"/>
            </w:tcMar>
            <w:vAlign w:val="center"/>
          </w:tcPr>
          <w:p w14:paraId="72B14047"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4.5</w:t>
            </w:r>
          </w:p>
        </w:tc>
        <w:tc>
          <w:tcPr>
            <w:tcW w:w="3168" w:type="dxa"/>
            <w:tcMar>
              <w:top w:w="50" w:type="dxa"/>
              <w:left w:w="100" w:type="dxa"/>
            </w:tcMar>
            <w:vAlign w:val="center"/>
          </w:tcPr>
          <w:p w14:paraId="14FBD6D0"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жанры научного стиля (обзор)</w:t>
            </w:r>
          </w:p>
        </w:tc>
        <w:tc>
          <w:tcPr>
            <w:tcW w:w="960" w:type="dxa"/>
            <w:tcMar>
              <w:top w:w="50" w:type="dxa"/>
              <w:left w:w="100" w:type="dxa"/>
            </w:tcMar>
            <w:vAlign w:val="center"/>
          </w:tcPr>
          <w:p w14:paraId="1C6C9626"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80" w:type="dxa"/>
            <w:tcMar>
              <w:top w:w="50" w:type="dxa"/>
              <w:left w:w="100" w:type="dxa"/>
            </w:tcMar>
            <w:vAlign w:val="center"/>
          </w:tcPr>
          <w:p w14:paraId="0CC8E635"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12342DCA"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76CD4A23"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72">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296D41D7" w14:textId="77777777" w:rsidTr="00FB1EA6">
        <w:trPr>
          <w:trHeight w:val="144"/>
          <w:tblCellSpacing w:w="20" w:type="nil"/>
        </w:trPr>
        <w:tc>
          <w:tcPr>
            <w:tcW w:w="492" w:type="dxa"/>
            <w:tcMar>
              <w:top w:w="50" w:type="dxa"/>
              <w:left w:w="100" w:type="dxa"/>
            </w:tcMar>
            <w:vAlign w:val="center"/>
          </w:tcPr>
          <w:p w14:paraId="3348A3F2"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4.6</w:t>
            </w:r>
          </w:p>
        </w:tc>
        <w:tc>
          <w:tcPr>
            <w:tcW w:w="3168" w:type="dxa"/>
            <w:tcMar>
              <w:top w:w="50" w:type="dxa"/>
              <w:left w:w="100" w:type="dxa"/>
            </w:tcMar>
            <w:vAlign w:val="center"/>
          </w:tcPr>
          <w:p w14:paraId="04C64FE3"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Официально-деловой стиль. Основные жанры официально-делового стиля (обзор)</w:t>
            </w:r>
          </w:p>
        </w:tc>
        <w:tc>
          <w:tcPr>
            <w:tcW w:w="960" w:type="dxa"/>
            <w:tcMar>
              <w:top w:w="50" w:type="dxa"/>
              <w:left w:w="100" w:type="dxa"/>
            </w:tcMar>
            <w:vAlign w:val="center"/>
          </w:tcPr>
          <w:p w14:paraId="46F36A31"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2 </w:t>
            </w:r>
          </w:p>
        </w:tc>
        <w:tc>
          <w:tcPr>
            <w:tcW w:w="1680" w:type="dxa"/>
            <w:tcMar>
              <w:top w:w="50" w:type="dxa"/>
              <w:left w:w="100" w:type="dxa"/>
            </w:tcMar>
            <w:vAlign w:val="center"/>
          </w:tcPr>
          <w:p w14:paraId="033DB285"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70F64E30"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34227848"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73">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2AB07A54" w14:textId="77777777" w:rsidTr="00FB1EA6">
        <w:trPr>
          <w:trHeight w:val="144"/>
          <w:tblCellSpacing w:w="20" w:type="nil"/>
        </w:trPr>
        <w:tc>
          <w:tcPr>
            <w:tcW w:w="492" w:type="dxa"/>
            <w:tcMar>
              <w:top w:w="50" w:type="dxa"/>
              <w:left w:w="100" w:type="dxa"/>
            </w:tcMar>
            <w:vAlign w:val="center"/>
          </w:tcPr>
          <w:p w14:paraId="5F83AD38"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4.7</w:t>
            </w:r>
          </w:p>
        </w:tc>
        <w:tc>
          <w:tcPr>
            <w:tcW w:w="3168" w:type="dxa"/>
            <w:tcMar>
              <w:top w:w="50" w:type="dxa"/>
              <w:left w:w="100" w:type="dxa"/>
            </w:tcMar>
            <w:vAlign w:val="center"/>
          </w:tcPr>
          <w:p w14:paraId="59992E8F"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Публицистический стиль</w:t>
            </w:r>
          </w:p>
        </w:tc>
        <w:tc>
          <w:tcPr>
            <w:tcW w:w="960" w:type="dxa"/>
            <w:tcMar>
              <w:top w:w="50" w:type="dxa"/>
              <w:left w:w="100" w:type="dxa"/>
            </w:tcMar>
            <w:vAlign w:val="center"/>
          </w:tcPr>
          <w:p w14:paraId="649C0F65"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2 </w:t>
            </w:r>
          </w:p>
        </w:tc>
        <w:tc>
          <w:tcPr>
            <w:tcW w:w="1680" w:type="dxa"/>
            <w:tcMar>
              <w:top w:w="50" w:type="dxa"/>
              <w:left w:w="100" w:type="dxa"/>
            </w:tcMar>
            <w:vAlign w:val="center"/>
          </w:tcPr>
          <w:p w14:paraId="520781AA"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050626C9"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580AA03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74">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0FD8451B" w14:textId="77777777" w:rsidTr="00FB1EA6">
        <w:trPr>
          <w:trHeight w:val="144"/>
          <w:tblCellSpacing w:w="20" w:type="nil"/>
        </w:trPr>
        <w:tc>
          <w:tcPr>
            <w:tcW w:w="492" w:type="dxa"/>
            <w:tcMar>
              <w:top w:w="50" w:type="dxa"/>
              <w:left w:w="100" w:type="dxa"/>
            </w:tcMar>
            <w:vAlign w:val="center"/>
          </w:tcPr>
          <w:p w14:paraId="4F51AC07"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4.8</w:t>
            </w:r>
          </w:p>
        </w:tc>
        <w:tc>
          <w:tcPr>
            <w:tcW w:w="3168" w:type="dxa"/>
            <w:tcMar>
              <w:top w:w="50" w:type="dxa"/>
              <w:left w:w="100" w:type="dxa"/>
            </w:tcMar>
            <w:vAlign w:val="center"/>
          </w:tcPr>
          <w:p w14:paraId="0B415546"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жанры публицистического стиля (обзор)</w:t>
            </w:r>
          </w:p>
        </w:tc>
        <w:tc>
          <w:tcPr>
            <w:tcW w:w="960" w:type="dxa"/>
            <w:tcMar>
              <w:top w:w="50" w:type="dxa"/>
              <w:left w:w="100" w:type="dxa"/>
            </w:tcMar>
            <w:vAlign w:val="center"/>
          </w:tcPr>
          <w:p w14:paraId="647111E7"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3 </w:t>
            </w:r>
          </w:p>
        </w:tc>
        <w:tc>
          <w:tcPr>
            <w:tcW w:w="1680" w:type="dxa"/>
            <w:tcMar>
              <w:top w:w="50" w:type="dxa"/>
              <w:left w:w="100" w:type="dxa"/>
            </w:tcMar>
            <w:vAlign w:val="center"/>
          </w:tcPr>
          <w:p w14:paraId="60C8C2F4"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10EBE409"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4497D52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75">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40F8F940" w14:textId="77777777" w:rsidTr="00FB1EA6">
        <w:trPr>
          <w:trHeight w:val="144"/>
          <w:tblCellSpacing w:w="20" w:type="nil"/>
        </w:trPr>
        <w:tc>
          <w:tcPr>
            <w:tcW w:w="492" w:type="dxa"/>
            <w:tcMar>
              <w:top w:w="50" w:type="dxa"/>
              <w:left w:w="100" w:type="dxa"/>
            </w:tcMar>
            <w:vAlign w:val="center"/>
          </w:tcPr>
          <w:p w14:paraId="76DFE8C8" w14:textId="77777777" w:rsidR="007E6231" w:rsidRPr="007E6231" w:rsidRDefault="007E6231" w:rsidP="007E6231">
            <w:pPr>
              <w:spacing w:after="0"/>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4.9</w:t>
            </w:r>
          </w:p>
        </w:tc>
        <w:tc>
          <w:tcPr>
            <w:tcW w:w="3168" w:type="dxa"/>
            <w:tcMar>
              <w:top w:w="50" w:type="dxa"/>
              <w:left w:w="100" w:type="dxa"/>
            </w:tcMar>
            <w:vAlign w:val="center"/>
          </w:tcPr>
          <w:p w14:paraId="06F247E8"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Язык художественной литературы</w:t>
            </w:r>
          </w:p>
        </w:tc>
        <w:tc>
          <w:tcPr>
            <w:tcW w:w="960" w:type="dxa"/>
            <w:tcMar>
              <w:top w:w="50" w:type="dxa"/>
              <w:left w:w="100" w:type="dxa"/>
            </w:tcMar>
            <w:vAlign w:val="center"/>
          </w:tcPr>
          <w:p w14:paraId="17BD3D84"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4 </w:t>
            </w:r>
          </w:p>
        </w:tc>
        <w:tc>
          <w:tcPr>
            <w:tcW w:w="1680" w:type="dxa"/>
            <w:tcMar>
              <w:top w:w="50" w:type="dxa"/>
              <w:left w:w="100" w:type="dxa"/>
            </w:tcMar>
            <w:vAlign w:val="center"/>
          </w:tcPr>
          <w:p w14:paraId="51EDA733"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25343CDA"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600F2B32"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76">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16709A96" w14:textId="77777777" w:rsidTr="00FB1EA6">
        <w:trPr>
          <w:trHeight w:val="144"/>
          <w:tblCellSpacing w:w="20" w:type="nil"/>
        </w:trPr>
        <w:tc>
          <w:tcPr>
            <w:tcW w:w="0" w:type="auto"/>
            <w:gridSpan w:val="2"/>
            <w:tcMar>
              <w:top w:w="50" w:type="dxa"/>
              <w:left w:w="100" w:type="dxa"/>
            </w:tcMar>
            <w:vAlign w:val="center"/>
          </w:tcPr>
          <w:p w14:paraId="2A7EEF28"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 по разделу</w:t>
            </w:r>
          </w:p>
        </w:tc>
        <w:tc>
          <w:tcPr>
            <w:tcW w:w="1509" w:type="dxa"/>
            <w:tcMar>
              <w:top w:w="50" w:type="dxa"/>
              <w:left w:w="100" w:type="dxa"/>
            </w:tcMar>
            <w:vAlign w:val="center"/>
          </w:tcPr>
          <w:p w14:paraId="62A9A261"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21 </w:t>
            </w:r>
          </w:p>
        </w:tc>
        <w:tc>
          <w:tcPr>
            <w:tcW w:w="0" w:type="auto"/>
            <w:gridSpan w:val="3"/>
            <w:tcMar>
              <w:top w:w="50" w:type="dxa"/>
              <w:left w:w="100" w:type="dxa"/>
            </w:tcMar>
            <w:vAlign w:val="center"/>
          </w:tcPr>
          <w:p w14:paraId="20C73CB4" w14:textId="77777777" w:rsidR="007E6231" w:rsidRPr="007E6231" w:rsidRDefault="007E6231" w:rsidP="007E6231">
            <w:pPr>
              <w:rPr>
                <w:rFonts w:ascii="Calibri" w:eastAsia="Calibri" w:hAnsi="Calibri" w:cs="Times New Roman"/>
                <w:lang w:val="en-US" w:eastAsia="en-US"/>
              </w:rPr>
            </w:pPr>
          </w:p>
        </w:tc>
      </w:tr>
      <w:tr w:rsidR="007E6231" w:rsidRPr="007E6231" w14:paraId="50250B60" w14:textId="77777777" w:rsidTr="00FB1EA6">
        <w:trPr>
          <w:trHeight w:val="144"/>
          <w:tblCellSpacing w:w="20" w:type="nil"/>
        </w:trPr>
        <w:tc>
          <w:tcPr>
            <w:tcW w:w="0" w:type="auto"/>
            <w:gridSpan w:val="2"/>
            <w:tcMar>
              <w:top w:w="50" w:type="dxa"/>
              <w:left w:w="100" w:type="dxa"/>
            </w:tcMar>
            <w:vAlign w:val="center"/>
          </w:tcPr>
          <w:p w14:paraId="78E7341F"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Повторение</w:t>
            </w:r>
          </w:p>
        </w:tc>
        <w:tc>
          <w:tcPr>
            <w:tcW w:w="1509" w:type="dxa"/>
            <w:tcMar>
              <w:top w:w="50" w:type="dxa"/>
              <w:left w:w="100" w:type="dxa"/>
            </w:tcMar>
            <w:vAlign w:val="center"/>
          </w:tcPr>
          <w:p w14:paraId="58C77BFA"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6 </w:t>
            </w:r>
          </w:p>
        </w:tc>
        <w:tc>
          <w:tcPr>
            <w:tcW w:w="1680" w:type="dxa"/>
            <w:tcMar>
              <w:top w:w="50" w:type="dxa"/>
              <w:left w:w="100" w:type="dxa"/>
            </w:tcMar>
            <w:vAlign w:val="center"/>
          </w:tcPr>
          <w:p w14:paraId="77EC0341" w14:textId="77777777" w:rsidR="007E6231" w:rsidRPr="007E6231" w:rsidRDefault="007E6231" w:rsidP="007E6231">
            <w:pPr>
              <w:spacing w:after="0"/>
              <w:ind w:left="135"/>
              <w:jc w:val="center"/>
              <w:rPr>
                <w:rFonts w:ascii="Calibri" w:eastAsia="Calibri" w:hAnsi="Calibri" w:cs="Times New Roman"/>
                <w:lang w:val="en-US" w:eastAsia="en-US"/>
              </w:rPr>
            </w:pPr>
          </w:p>
        </w:tc>
        <w:tc>
          <w:tcPr>
            <w:tcW w:w="1768" w:type="dxa"/>
            <w:tcMar>
              <w:top w:w="50" w:type="dxa"/>
              <w:left w:w="100" w:type="dxa"/>
            </w:tcMar>
            <w:vAlign w:val="center"/>
          </w:tcPr>
          <w:p w14:paraId="3445C1DC"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732AE877"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77">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06922292" w14:textId="77777777" w:rsidTr="00FB1EA6">
        <w:trPr>
          <w:trHeight w:val="144"/>
          <w:tblCellSpacing w:w="20" w:type="nil"/>
        </w:trPr>
        <w:tc>
          <w:tcPr>
            <w:tcW w:w="0" w:type="auto"/>
            <w:gridSpan w:val="2"/>
            <w:tcMar>
              <w:top w:w="50" w:type="dxa"/>
              <w:left w:w="100" w:type="dxa"/>
            </w:tcMar>
            <w:vAlign w:val="center"/>
          </w:tcPr>
          <w:p w14:paraId="38323C50"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Итоговый контроль</w:t>
            </w:r>
          </w:p>
        </w:tc>
        <w:tc>
          <w:tcPr>
            <w:tcW w:w="1509" w:type="dxa"/>
            <w:tcMar>
              <w:top w:w="50" w:type="dxa"/>
              <w:left w:w="100" w:type="dxa"/>
            </w:tcMar>
            <w:vAlign w:val="center"/>
          </w:tcPr>
          <w:p w14:paraId="7A40AC1D"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5 </w:t>
            </w:r>
          </w:p>
        </w:tc>
        <w:tc>
          <w:tcPr>
            <w:tcW w:w="1680" w:type="dxa"/>
            <w:tcMar>
              <w:top w:w="50" w:type="dxa"/>
              <w:left w:w="100" w:type="dxa"/>
            </w:tcMar>
            <w:vAlign w:val="center"/>
          </w:tcPr>
          <w:p w14:paraId="1E17D9AF"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5 </w:t>
            </w:r>
          </w:p>
        </w:tc>
        <w:tc>
          <w:tcPr>
            <w:tcW w:w="1768" w:type="dxa"/>
            <w:tcMar>
              <w:top w:w="50" w:type="dxa"/>
              <w:left w:w="100" w:type="dxa"/>
            </w:tcMar>
            <w:vAlign w:val="center"/>
          </w:tcPr>
          <w:p w14:paraId="1406DFE0" w14:textId="77777777" w:rsidR="007E6231" w:rsidRPr="007E6231" w:rsidRDefault="007E6231" w:rsidP="007E6231">
            <w:pPr>
              <w:spacing w:after="0"/>
              <w:ind w:left="135"/>
              <w:jc w:val="center"/>
              <w:rPr>
                <w:rFonts w:ascii="Calibri" w:eastAsia="Calibri" w:hAnsi="Calibri" w:cs="Times New Roman"/>
                <w:lang w:val="en-US" w:eastAsia="en-US"/>
              </w:rPr>
            </w:pPr>
          </w:p>
        </w:tc>
        <w:tc>
          <w:tcPr>
            <w:tcW w:w="2599" w:type="dxa"/>
            <w:tcMar>
              <w:top w:w="50" w:type="dxa"/>
              <w:left w:w="100" w:type="dxa"/>
            </w:tcMar>
            <w:vAlign w:val="center"/>
          </w:tcPr>
          <w:p w14:paraId="66C74AEC"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Библиотека ЦОК </w:t>
            </w:r>
            <w:hyperlink r:id="rId78">
              <w:r w:rsidRPr="007E6231">
                <w:rPr>
                  <w:rFonts w:ascii="Times New Roman" w:eastAsia="Calibri" w:hAnsi="Times New Roman" w:cs="Times New Roman"/>
                  <w:color w:val="0000FF"/>
                  <w:u w:val="single"/>
                  <w:lang w:val="en-US" w:eastAsia="en-US"/>
                </w:rPr>
                <w:t>https</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m</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edsoo</w:t>
              </w:r>
              <w:r w:rsidRPr="007E6231">
                <w:rPr>
                  <w:rFonts w:ascii="Times New Roman" w:eastAsia="Calibri" w:hAnsi="Times New Roman" w:cs="Times New Roman"/>
                  <w:color w:val="0000FF"/>
                  <w:u w:val="single"/>
                  <w:lang w:eastAsia="en-US"/>
                </w:rPr>
                <w:t>.</w:t>
              </w:r>
              <w:r w:rsidRPr="007E6231">
                <w:rPr>
                  <w:rFonts w:ascii="Times New Roman" w:eastAsia="Calibri" w:hAnsi="Times New Roman" w:cs="Times New Roman"/>
                  <w:color w:val="0000FF"/>
                  <w:u w:val="single"/>
                  <w:lang w:val="en-US" w:eastAsia="en-US"/>
                </w:rPr>
                <w:t>ru</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f</w:t>
              </w:r>
              <w:r w:rsidRPr="007E6231">
                <w:rPr>
                  <w:rFonts w:ascii="Times New Roman" w:eastAsia="Calibri" w:hAnsi="Times New Roman" w:cs="Times New Roman"/>
                  <w:color w:val="0000FF"/>
                  <w:u w:val="single"/>
                  <w:lang w:eastAsia="en-US"/>
                </w:rPr>
                <w:t>41</w:t>
              </w:r>
              <w:r w:rsidRPr="007E6231">
                <w:rPr>
                  <w:rFonts w:ascii="Times New Roman" w:eastAsia="Calibri" w:hAnsi="Times New Roman" w:cs="Times New Roman"/>
                  <w:color w:val="0000FF"/>
                  <w:u w:val="single"/>
                  <w:lang w:val="en-US" w:eastAsia="en-US"/>
                </w:rPr>
                <w:t>c</w:t>
              </w:r>
              <w:r w:rsidRPr="007E6231">
                <w:rPr>
                  <w:rFonts w:ascii="Times New Roman" w:eastAsia="Calibri" w:hAnsi="Times New Roman" w:cs="Times New Roman"/>
                  <w:color w:val="0000FF"/>
                  <w:u w:val="single"/>
                  <w:lang w:eastAsia="en-US"/>
                </w:rPr>
                <w:t>7</w:t>
              </w:r>
              <w:r w:rsidRPr="007E6231">
                <w:rPr>
                  <w:rFonts w:ascii="Times New Roman" w:eastAsia="Calibri" w:hAnsi="Times New Roman" w:cs="Times New Roman"/>
                  <w:color w:val="0000FF"/>
                  <w:u w:val="single"/>
                  <w:lang w:val="en-US" w:eastAsia="en-US"/>
                </w:rPr>
                <w:t>e</w:t>
              </w:r>
              <w:r w:rsidRPr="007E6231">
                <w:rPr>
                  <w:rFonts w:ascii="Times New Roman" w:eastAsia="Calibri" w:hAnsi="Times New Roman" w:cs="Times New Roman"/>
                  <w:color w:val="0000FF"/>
                  <w:u w:val="single"/>
                  <w:lang w:eastAsia="en-US"/>
                </w:rPr>
                <w:t>2</w:t>
              </w:r>
            </w:hyperlink>
          </w:p>
        </w:tc>
      </w:tr>
      <w:tr w:rsidR="007E6231" w:rsidRPr="007E6231" w14:paraId="261FF14F" w14:textId="77777777" w:rsidTr="00FB1EA6">
        <w:trPr>
          <w:trHeight w:val="144"/>
          <w:tblCellSpacing w:w="20" w:type="nil"/>
        </w:trPr>
        <w:tc>
          <w:tcPr>
            <w:tcW w:w="0" w:type="auto"/>
            <w:gridSpan w:val="2"/>
            <w:tcMar>
              <w:top w:w="50" w:type="dxa"/>
              <w:left w:w="100" w:type="dxa"/>
            </w:tcMar>
            <w:vAlign w:val="center"/>
          </w:tcPr>
          <w:p w14:paraId="2F44DE8E" w14:textId="77777777" w:rsidR="007E6231" w:rsidRPr="007E6231" w:rsidRDefault="007E6231" w:rsidP="007E6231">
            <w:pPr>
              <w:spacing w:after="0"/>
              <w:ind w:left="135"/>
              <w:rPr>
                <w:rFonts w:ascii="Calibri" w:eastAsia="Calibri" w:hAnsi="Calibri" w:cs="Times New Roman"/>
                <w:lang w:eastAsia="en-US"/>
              </w:rPr>
            </w:pPr>
            <w:r w:rsidRPr="007E6231">
              <w:rPr>
                <w:rFonts w:ascii="Times New Roman" w:eastAsia="Calibri" w:hAnsi="Times New Roman" w:cs="Times New Roman"/>
                <w:color w:val="000000"/>
                <w:sz w:val="24"/>
                <w:lang w:eastAsia="en-US"/>
              </w:rPr>
              <w:t>ОБЩЕЕ КОЛИЧЕСТВО ЧАСОВ ПО ПРОГРАММЕ</w:t>
            </w:r>
          </w:p>
        </w:tc>
        <w:tc>
          <w:tcPr>
            <w:tcW w:w="1509" w:type="dxa"/>
            <w:tcMar>
              <w:top w:w="50" w:type="dxa"/>
              <w:left w:w="100" w:type="dxa"/>
            </w:tcMar>
            <w:vAlign w:val="center"/>
          </w:tcPr>
          <w:p w14:paraId="001ACB2D"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68 </w:t>
            </w:r>
          </w:p>
        </w:tc>
        <w:tc>
          <w:tcPr>
            <w:tcW w:w="1680" w:type="dxa"/>
            <w:tcMar>
              <w:top w:w="50" w:type="dxa"/>
              <w:left w:w="100" w:type="dxa"/>
            </w:tcMar>
            <w:vAlign w:val="center"/>
          </w:tcPr>
          <w:p w14:paraId="1EF12BCE"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5 </w:t>
            </w:r>
          </w:p>
        </w:tc>
        <w:tc>
          <w:tcPr>
            <w:tcW w:w="1768" w:type="dxa"/>
            <w:tcMar>
              <w:top w:w="50" w:type="dxa"/>
              <w:left w:w="100" w:type="dxa"/>
            </w:tcMar>
            <w:vAlign w:val="center"/>
          </w:tcPr>
          <w:p w14:paraId="252A48FE" w14:textId="77777777" w:rsidR="007E6231" w:rsidRPr="007E6231" w:rsidRDefault="007E6231" w:rsidP="007E6231">
            <w:pPr>
              <w:spacing w:after="0"/>
              <w:ind w:left="135"/>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 0 </w:t>
            </w:r>
          </w:p>
        </w:tc>
        <w:tc>
          <w:tcPr>
            <w:tcW w:w="2599" w:type="dxa"/>
            <w:tcMar>
              <w:top w:w="50" w:type="dxa"/>
              <w:left w:w="100" w:type="dxa"/>
            </w:tcMar>
            <w:vAlign w:val="center"/>
          </w:tcPr>
          <w:p w14:paraId="623F0140" w14:textId="77777777" w:rsidR="007E6231" w:rsidRPr="007E6231" w:rsidRDefault="007E6231" w:rsidP="007E6231">
            <w:pPr>
              <w:rPr>
                <w:rFonts w:ascii="Calibri" w:eastAsia="Calibri" w:hAnsi="Calibri" w:cs="Times New Roman"/>
                <w:lang w:val="en-US" w:eastAsia="en-US"/>
              </w:rPr>
            </w:pPr>
          </w:p>
        </w:tc>
      </w:tr>
    </w:tbl>
    <w:p w14:paraId="32791D3F" w14:textId="77777777" w:rsidR="007E6231" w:rsidRPr="007E6231" w:rsidRDefault="007E6231" w:rsidP="007E6231">
      <w:pPr>
        <w:rPr>
          <w:rFonts w:ascii="Calibri" w:eastAsia="Calibri" w:hAnsi="Calibri" w:cs="Times New Roman"/>
          <w:lang w:val="en-US" w:eastAsia="en-US"/>
        </w:rPr>
        <w:sectPr w:rsidR="007E6231" w:rsidRPr="007E6231" w:rsidSect="007E6231">
          <w:pgSz w:w="16383" w:h="11906" w:orient="landscape"/>
          <w:pgMar w:top="1134" w:right="850" w:bottom="1134" w:left="1701" w:header="720" w:footer="720" w:gutter="0"/>
          <w:cols w:space="720"/>
        </w:sectPr>
      </w:pPr>
    </w:p>
    <w:p w14:paraId="6B63C08B" w14:textId="77777777" w:rsidR="007E6231" w:rsidRPr="007E6231" w:rsidRDefault="007E6231" w:rsidP="007E6231">
      <w:pPr>
        <w:spacing w:before="199" w:after="199"/>
        <w:ind w:left="120"/>
        <w:rPr>
          <w:rFonts w:ascii="Calibri" w:eastAsia="Calibri" w:hAnsi="Calibri" w:cs="Times New Roman"/>
          <w:sz w:val="24"/>
          <w:szCs w:val="24"/>
          <w:lang w:eastAsia="en-US"/>
        </w:rPr>
      </w:pPr>
      <w:bookmarkStart w:id="12" w:name="block-52588269"/>
      <w:bookmarkEnd w:id="11"/>
      <w:r w:rsidRPr="007E6231">
        <w:rPr>
          <w:rFonts w:ascii="Times New Roman" w:eastAsia="Calibri" w:hAnsi="Times New Roman" w:cs="Times New Roman"/>
          <w:b/>
          <w:color w:val="000000"/>
          <w:sz w:val="24"/>
          <w:szCs w:val="24"/>
          <w:lang w:eastAsia="en-US"/>
        </w:rPr>
        <w:lastRenderedPageBreak/>
        <w:t xml:space="preserve">ПРОВЕРЯЕМЫЕ ТРЕБОВАНИЯ К РЕЗУЛЬТАТАМ ОСВОЕНИЯ ОСНОВНОЙ ОБРАЗОВАТЕЛЬНОЙ ПРОГРАММЫ </w:t>
      </w:r>
    </w:p>
    <w:p w14:paraId="6CDE7959" w14:textId="77777777" w:rsidR="007E6231" w:rsidRPr="007E6231" w:rsidRDefault="007E6231" w:rsidP="007E6231">
      <w:pPr>
        <w:spacing w:before="199" w:after="199"/>
        <w:ind w:left="120"/>
        <w:rPr>
          <w:rFonts w:ascii="Calibri" w:eastAsia="Calibri" w:hAnsi="Calibri" w:cs="Times New Roman"/>
          <w:sz w:val="24"/>
          <w:szCs w:val="24"/>
          <w:lang w:val="en-US" w:eastAsia="en-US"/>
        </w:rPr>
      </w:pPr>
      <w:r w:rsidRPr="007E6231">
        <w:rPr>
          <w:rFonts w:ascii="Times New Roman" w:eastAsia="Calibri" w:hAnsi="Times New Roman" w:cs="Times New Roman"/>
          <w:b/>
          <w:color w:val="000000"/>
          <w:sz w:val="24"/>
          <w:szCs w:val="24"/>
          <w:lang w:val="en-US" w:eastAsia="en-US"/>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7E6231" w:rsidRPr="007E6231" w14:paraId="76FC54BC" w14:textId="77777777" w:rsidTr="00FB1EA6">
        <w:trPr>
          <w:trHeight w:val="144"/>
        </w:trPr>
        <w:tc>
          <w:tcPr>
            <w:tcW w:w="1893" w:type="dxa"/>
            <w:tcMar>
              <w:top w:w="50" w:type="dxa"/>
              <w:left w:w="100" w:type="dxa"/>
            </w:tcMar>
            <w:vAlign w:val="center"/>
          </w:tcPr>
          <w:p w14:paraId="2DE2380E" w14:textId="77777777" w:rsidR="007E6231" w:rsidRPr="007E6231" w:rsidRDefault="007E6231" w:rsidP="007E6231">
            <w:pPr>
              <w:spacing w:after="0"/>
              <w:ind w:left="243"/>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 Код проверяемого результата </w:t>
            </w:r>
          </w:p>
        </w:tc>
        <w:tc>
          <w:tcPr>
            <w:tcW w:w="11991" w:type="dxa"/>
            <w:tcMar>
              <w:top w:w="50" w:type="dxa"/>
              <w:left w:w="100" w:type="dxa"/>
            </w:tcMar>
            <w:vAlign w:val="center"/>
          </w:tcPr>
          <w:p w14:paraId="5A8D3A24" w14:textId="77777777" w:rsidR="007E6231" w:rsidRPr="007E6231" w:rsidRDefault="007E6231" w:rsidP="007E6231">
            <w:pPr>
              <w:spacing w:after="0"/>
              <w:ind w:left="243"/>
              <w:rPr>
                <w:rFonts w:ascii="Calibri" w:eastAsia="Calibri" w:hAnsi="Calibri" w:cs="Times New Roman"/>
                <w:lang w:eastAsia="en-US"/>
              </w:rPr>
            </w:pPr>
            <w:r w:rsidRPr="007E6231">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7E6231" w:rsidRPr="007E6231" w14:paraId="263A4267" w14:textId="77777777" w:rsidTr="00FB1EA6">
        <w:trPr>
          <w:trHeight w:val="144"/>
        </w:trPr>
        <w:tc>
          <w:tcPr>
            <w:tcW w:w="1893" w:type="dxa"/>
            <w:tcMar>
              <w:top w:w="50" w:type="dxa"/>
              <w:left w:w="100" w:type="dxa"/>
            </w:tcMar>
            <w:vAlign w:val="center"/>
          </w:tcPr>
          <w:p w14:paraId="494BB27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w:t>
            </w:r>
          </w:p>
        </w:tc>
        <w:tc>
          <w:tcPr>
            <w:tcW w:w="11991" w:type="dxa"/>
            <w:tcMar>
              <w:top w:w="50" w:type="dxa"/>
              <w:left w:w="100" w:type="dxa"/>
            </w:tcMar>
            <w:vAlign w:val="center"/>
          </w:tcPr>
          <w:p w14:paraId="7809ACE2"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Общие сведения о языке</w:t>
            </w:r>
          </w:p>
        </w:tc>
      </w:tr>
      <w:tr w:rsidR="007E6231" w:rsidRPr="007E6231" w14:paraId="260FFE71" w14:textId="77777777" w:rsidTr="00FB1EA6">
        <w:trPr>
          <w:trHeight w:val="144"/>
        </w:trPr>
        <w:tc>
          <w:tcPr>
            <w:tcW w:w="1893" w:type="dxa"/>
            <w:tcMar>
              <w:top w:w="50" w:type="dxa"/>
              <w:left w:w="100" w:type="dxa"/>
            </w:tcMar>
            <w:vAlign w:val="center"/>
          </w:tcPr>
          <w:p w14:paraId="24123D4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1.1</w:t>
            </w:r>
          </w:p>
        </w:tc>
        <w:tc>
          <w:tcPr>
            <w:tcW w:w="11991" w:type="dxa"/>
            <w:tcMar>
              <w:top w:w="50" w:type="dxa"/>
              <w:left w:w="100" w:type="dxa"/>
            </w:tcMar>
            <w:vAlign w:val="center"/>
          </w:tcPr>
          <w:p w14:paraId="6AC516FE"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Иметь представление о языке как знаковой системе, об основных функциях языка; о лингвистике как науке</w:t>
            </w:r>
          </w:p>
        </w:tc>
      </w:tr>
      <w:tr w:rsidR="007E6231" w:rsidRPr="007E6231" w14:paraId="72D6327B" w14:textId="77777777" w:rsidTr="00FB1EA6">
        <w:trPr>
          <w:trHeight w:val="144"/>
        </w:trPr>
        <w:tc>
          <w:tcPr>
            <w:tcW w:w="1893" w:type="dxa"/>
            <w:tcMar>
              <w:top w:w="50" w:type="dxa"/>
              <w:left w:w="100" w:type="dxa"/>
            </w:tcMar>
            <w:vAlign w:val="center"/>
          </w:tcPr>
          <w:p w14:paraId="4EA10BB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1.2</w:t>
            </w:r>
          </w:p>
        </w:tc>
        <w:tc>
          <w:tcPr>
            <w:tcW w:w="11991" w:type="dxa"/>
            <w:tcMar>
              <w:top w:w="50" w:type="dxa"/>
              <w:left w:w="100" w:type="dxa"/>
            </w:tcMar>
            <w:vAlign w:val="center"/>
          </w:tcPr>
          <w:p w14:paraId="134C57E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7E6231" w:rsidRPr="007E6231" w14:paraId="119CF3C2" w14:textId="77777777" w:rsidTr="00FB1EA6">
        <w:trPr>
          <w:trHeight w:val="144"/>
        </w:trPr>
        <w:tc>
          <w:tcPr>
            <w:tcW w:w="1893" w:type="dxa"/>
            <w:tcMar>
              <w:top w:w="50" w:type="dxa"/>
              <w:left w:w="100" w:type="dxa"/>
            </w:tcMar>
            <w:vAlign w:val="center"/>
          </w:tcPr>
          <w:p w14:paraId="1E5B7D8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1.3</w:t>
            </w:r>
          </w:p>
        </w:tc>
        <w:tc>
          <w:tcPr>
            <w:tcW w:w="11991" w:type="dxa"/>
            <w:tcMar>
              <w:top w:w="50" w:type="dxa"/>
              <w:left w:w="100" w:type="dxa"/>
            </w:tcMar>
            <w:vAlign w:val="center"/>
          </w:tcPr>
          <w:p w14:paraId="36EBDD7E"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7E6231" w:rsidRPr="007E6231" w14:paraId="1D2D7D0C" w14:textId="77777777" w:rsidTr="00FB1EA6">
        <w:trPr>
          <w:trHeight w:val="144"/>
        </w:trPr>
        <w:tc>
          <w:tcPr>
            <w:tcW w:w="1893" w:type="dxa"/>
            <w:tcMar>
              <w:top w:w="50" w:type="dxa"/>
              <w:left w:w="100" w:type="dxa"/>
            </w:tcMar>
            <w:vAlign w:val="center"/>
          </w:tcPr>
          <w:p w14:paraId="4D4009C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1.4</w:t>
            </w:r>
          </w:p>
        </w:tc>
        <w:tc>
          <w:tcPr>
            <w:tcW w:w="11991" w:type="dxa"/>
            <w:tcMar>
              <w:top w:w="50" w:type="dxa"/>
              <w:left w:w="100" w:type="dxa"/>
            </w:tcMar>
            <w:vAlign w:val="center"/>
          </w:tcPr>
          <w:p w14:paraId="2CC503B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7E6231" w:rsidRPr="007E6231" w14:paraId="4C3C28E6" w14:textId="77777777" w:rsidTr="00FB1EA6">
        <w:trPr>
          <w:trHeight w:val="144"/>
        </w:trPr>
        <w:tc>
          <w:tcPr>
            <w:tcW w:w="1893" w:type="dxa"/>
            <w:tcMar>
              <w:top w:w="50" w:type="dxa"/>
              <w:left w:w="100" w:type="dxa"/>
            </w:tcMar>
            <w:vAlign w:val="center"/>
          </w:tcPr>
          <w:p w14:paraId="7522F3D9"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w:t>
            </w:r>
          </w:p>
        </w:tc>
        <w:tc>
          <w:tcPr>
            <w:tcW w:w="11991" w:type="dxa"/>
            <w:tcMar>
              <w:top w:w="50" w:type="dxa"/>
              <w:left w:w="100" w:type="dxa"/>
            </w:tcMar>
            <w:vAlign w:val="center"/>
          </w:tcPr>
          <w:p w14:paraId="58F1B867"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Язык и речь. Культура речи</w:t>
            </w:r>
          </w:p>
        </w:tc>
      </w:tr>
      <w:tr w:rsidR="007E6231" w:rsidRPr="007E6231" w14:paraId="1F236693" w14:textId="77777777" w:rsidTr="00FB1EA6">
        <w:trPr>
          <w:trHeight w:val="144"/>
        </w:trPr>
        <w:tc>
          <w:tcPr>
            <w:tcW w:w="1893" w:type="dxa"/>
            <w:tcMar>
              <w:top w:w="50" w:type="dxa"/>
              <w:left w:w="100" w:type="dxa"/>
            </w:tcMar>
            <w:vAlign w:val="center"/>
          </w:tcPr>
          <w:p w14:paraId="3AF9E57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w:t>
            </w:r>
          </w:p>
        </w:tc>
        <w:tc>
          <w:tcPr>
            <w:tcW w:w="11991" w:type="dxa"/>
            <w:tcMar>
              <w:top w:w="50" w:type="dxa"/>
              <w:left w:w="100" w:type="dxa"/>
            </w:tcMar>
            <w:vAlign w:val="center"/>
          </w:tcPr>
          <w:p w14:paraId="1FE4948B"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Система языка. Культура речи</w:t>
            </w:r>
          </w:p>
        </w:tc>
      </w:tr>
      <w:tr w:rsidR="007E6231" w:rsidRPr="007E6231" w14:paraId="62467772" w14:textId="77777777" w:rsidTr="00FB1EA6">
        <w:trPr>
          <w:trHeight w:val="144"/>
        </w:trPr>
        <w:tc>
          <w:tcPr>
            <w:tcW w:w="1893" w:type="dxa"/>
            <w:tcMar>
              <w:top w:w="50" w:type="dxa"/>
              <w:left w:w="100" w:type="dxa"/>
            </w:tcMar>
            <w:vAlign w:val="center"/>
          </w:tcPr>
          <w:p w14:paraId="2C22D338"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2.1.1</w:t>
            </w:r>
          </w:p>
        </w:tc>
        <w:tc>
          <w:tcPr>
            <w:tcW w:w="11991" w:type="dxa"/>
            <w:tcMar>
              <w:top w:w="50" w:type="dxa"/>
              <w:left w:w="100" w:type="dxa"/>
            </w:tcMar>
            <w:vAlign w:val="center"/>
          </w:tcPr>
          <w:p w14:paraId="4F0DDF90"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7E6231" w:rsidRPr="007E6231" w14:paraId="76233A64" w14:textId="77777777" w:rsidTr="00FB1EA6">
        <w:trPr>
          <w:trHeight w:val="144"/>
        </w:trPr>
        <w:tc>
          <w:tcPr>
            <w:tcW w:w="1893" w:type="dxa"/>
            <w:tcMar>
              <w:top w:w="50" w:type="dxa"/>
              <w:left w:w="100" w:type="dxa"/>
            </w:tcMar>
            <w:vAlign w:val="center"/>
          </w:tcPr>
          <w:p w14:paraId="44612BF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2.1.2</w:t>
            </w:r>
          </w:p>
        </w:tc>
        <w:tc>
          <w:tcPr>
            <w:tcW w:w="11991" w:type="dxa"/>
            <w:tcMar>
              <w:top w:w="50" w:type="dxa"/>
              <w:left w:w="100" w:type="dxa"/>
            </w:tcMar>
            <w:vAlign w:val="center"/>
          </w:tcPr>
          <w:p w14:paraId="5EE0EE4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7E6231" w:rsidRPr="007E6231" w14:paraId="40B8B1E6" w14:textId="77777777" w:rsidTr="00FB1EA6">
        <w:trPr>
          <w:trHeight w:val="144"/>
        </w:trPr>
        <w:tc>
          <w:tcPr>
            <w:tcW w:w="1893" w:type="dxa"/>
            <w:tcMar>
              <w:top w:w="50" w:type="dxa"/>
              <w:left w:w="100" w:type="dxa"/>
            </w:tcMar>
            <w:vAlign w:val="center"/>
          </w:tcPr>
          <w:p w14:paraId="40840B89"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2.1.3</w:t>
            </w:r>
          </w:p>
        </w:tc>
        <w:tc>
          <w:tcPr>
            <w:tcW w:w="11991" w:type="dxa"/>
            <w:tcMar>
              <w:top w:w="50" w:type="dxa"/>
              <w:left w:w="100" w:type="dxa"/>
            </w:tcMar>
            <w:vAlign w:val="center"/>
          </w:tcPr>
          <w:p w14:paraId="24BB4E54"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7E6231" w:rsidRPr="007E6231" w14:paraId="315FAC06" w14:textId="77777777" w:rsidTr="00FB1EA6">
        <w:trPr>
          <w:trHeight w:val="144"/>
        </w:trPr>
        <w:tc>
          <w:tcPr>
            <w:tcW w:w="1893" w:type="dxa"/>
            <w:tcMar>
              <w:top w:w="50" w:type="dxa"/>
              <w:left w:w="100" w:type="dxa"/>
            </w:tcMar>
            <w:vAlign w:val="center"/>
          </w:tcPr>
          <w:p w14:paraId="088DA60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2.1.4</w:t>
            </w:r>
          </w:p>
        </w:tc>
        <w:tc>
          <w:tcPr>
            <w:tcW w:w="11991" w:type="dxa"/>
            <w:tcMar>
              <w:top w:w="50" w:type="dxa"/>
              <w:left w:w="100" w:type="dxa"/>
            </w:tcMar>
            <w:vAlign w:val="center"/>
          </w:tcPr>
          <w:p w14:paraId="3D278D2C"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Использовать словари русского языка в учебной деятельности</w:t>
            </w:r>
          </w:p>
        </w:tc>
      </w:tr>
      <w:tr w:rsidR="007E6231" w:rsidRPr="007E6231" w14:paraId="6F2E6CF7" w14:textId="77777777" w:rsidTr="00FB1EA6">
        <w:trPr>
          <w:trHeight w:val="144"/>
        </w:trPr>
        <w:tc>
          <w:tcPr>
            <w:tcW w:w="1893" w:type="dxa"/>
            <w:tcMar>
              <w:top w:w="50" w:type="dxa"/>
              <w:left w:w="100" w:type="dxa"/>
            </w:tcMar>
            <w:vAlign w:val="center"/>
          </w:tcPr>
          <w:p w14:paraId="3E57304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w:t>
            </w:r>
          </w:p>
        </w:tc>
        <w:tc>
          <w:tcPr>
            <w:tcW w:w="11991" w:type="dxa"/>
            <w:tcMar>
              <w:top w:w="50" w:type="dxa"/>
              <w:left w:w="100" w:type="dxa"/>
            </w:tcMar>
            <w:vAlign w:val="center"/>
          </w:tcPr>
          <w:p w14:paraId="31E311CB"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Фонетика. Орфоэпия. Орфоэпические нормы</w:t>
            </w:r>
          </w:p>
        </w:tc>
      </w:tr>
      <w:tr w:rsidR="007E6231" w:rsidRPr="007E6231" w14:paraId="4DE40931" w14:textId="77777777" w:rsidTr="00FB1EA6">
        <w:trPr>
          <w:trHeight w:val="144"/>
        </w:trPr>
        <w:tc>
          <w:tcPr>
            <w:tcW w:w="1893" w:type="dxa"/>
            <w:tcMar>
              <w:top w:w="50" w:type="dxa"/>
              <w:left w:w="100" w:type="dxa"/>
            </w:tcMar>
            <w:vAlign w:val="center"/>
          </w:tcPr>
          <w:p w14:paraId="63171FDD"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2.2.1</w:t>
            </w:r>
          </w:p>
        </w:tc>
        <w:tc>
          <w:tcPr>
            <w:tcW w:w="11991" w:type="dxa"/>
            <w:tcMar>
              <w:top w:w="50" w:type="dxa"/>
              <w:left w:w="100" w:type="dxa"/>
            </w:tcMar>
            <w:vAlign w:val="center"/>
          </w:tcPr>
          <w:p w14:paraId="092E3CED"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Выполнять фонетический анализ слова</w:t>
            </w:r>
          </w:p>
        </w:tc>
      </w:tr>
      <w:tr w:rsidR="007E6231" w:rsidRPr="007E6231" w14:paraId="4BF0A4AE" w14:textId="77777777" w:rsidTr="00FB1EA6">
        <w:trPr>
          <w:trHeight w:val="144"/>
        </w:trPr>
        <w:tc>
          <w:tcPr>
            <w:tcW w:w="1893" w:type="dxa"/>
            <w:tcMar>
              <w:top w:w="50" w:type="dxa"/>
              <w:left w:w="100" w:type="dxa"/>
            </w:tcMar>
            <w:vAlign w:val="center"/>
          </w:tcPr>
          <w:p w14:paraId="4041866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2.2.2</w:t>
            </w:r>
          </w:p>
        </w:tc>
        <w:tc>
          <w:tcPr>
            <w:tcW w:w="11991" w:type="dxa"/>
            <w:tcMar>
              <w:top w:w="50" w:type="dxa"/>
              <w:left w:w="100" w:type="dxa"/>
            </w:tcMar>
            <w:vAlign w:val="center"/>
          </w:tcPr>
          <w:p w14:paraId="2CCCE818"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Определять изобразительно-выразительные средства фонетики в тексте</w:t>
            </w:r>
          </w:p>
        </w:tc>
      </w:tr>
      <w:tr w:rsidR="007E6231" w:rsidRPr="007E6231" w14:paraId="18721D30" w14:textId="77777777" w:rsidTr="00FB1EA6">
        <w:trPr>
          <w:trHeight w:val="144"/>
        </w:trPr>
        <w:tc>
          <w:tcPr>
            <w:tcW w:w="1893" w:type="dxa"/>
            <w:tcMar>
              <w:top w:w="50" w:type="dxa"/>
              <w:left w:w="100" w:type="dxa"/>
            </w:tcMar>
            <w:vAlign w:val="center"/>
          </w:tcPr>
          <w:p w14:paraId="69EA776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2.2.3</w:t>
            </w:r>
          </w:p>
        </w:tc>
        <w:tc>
          <w:tcPr>
            <w:tcW w:w="11991" w:type="dxa"/>
            <w:tcMar>
              <w:top w:w="50" w:type="dxa"/>
              <w:left w:w="100" w:type="dxa"/>
            </w:tcMar>
            <w:vAlign w:val="center"/>
          </w:tcPr>
          <w:p w14:paraId="62F2D213"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pacing w:val="-2"/>
                <w:sz w:val="24"/>
                <w:lang w:eastAsia="en-US"/>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7E6231" w:rsidRPr="007E6231" w14:paraId="2A894343" w14:textId="77777777" w:rsidTr="00FB1EA6">
        <w:trPr>
          <w:trHeight w:val="144"/>
        </w:trPr>
        <w:tc>
          <w:tcPr>
            <w:tcW w:w="1893" w:type="dxa"/>
            <w:tcMar>
              <w:top w:w="50" w:type="dxa"/>
              <w:left w:w="100" w:type="dxa"/>
            </w:tcMar>
            <w:vAlign w:val="center"/>
          </w:tcPr>
          <w:p w14:paraId="6CD67EB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2.2.4</w:t>
            </w:r>
          </w:p>
        </w:tc>
        <w:tc>
          <w:tcPr>
            <w:tcW w:w="11991" w:type="dxa"/>
            <w:tcMar>
              <w:top w:w="50" w:type="dxa"/>
              <w:left w:w="100" w:type="dxa"/>
            </w:tcMar>
            <w:vAlign w:val="center"/>
          </w:tcPr>
          <w:p w14:paraId="7BC75EB5"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Использовать орфоэпический словарь</w:t>
            </w:r>
          </w:p>
        </w:tc>
      </w:tr>
      <w:tr w:rsidR="007E6231" w:rsidRPr="007E6231" w14:paraId="05FD2421" w14:textId="77777777" w:rsidTr="00FB1EA6">
        <w:trPr>
          <w:trHeight w:val="144"/>
        </w:trPr>
        <w:tc>
          <w:tcPr>
            <w:tcW w:w="1893" w:type="dxa"/>
            <w:tcMar>
              <w:top w:w="50" w:type="dxa"/>
              <w:left w:w="100" w:type="dxa"/>
            </w:tcMar>
            <w:vAlign w:val="center"/>
          </w:tcPr>
          <w:p w14:paraId="6EE61E6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w:t>
            </w:r>
          </w:p>
        </w:tc>
        <w:tc>
          <w:tcPr>
            <w:tcW w:w="11991" w:type="dxa"/>
            <w:tcMar>
              <w:top w:w="50" w:type="dxa"/>
              <w:left w:w="100" w:type="dxa"/>
            </w:tcMar>
            <w:vAlign w:val="center"/>
          </w:tcPr>
          <w:p w14:paraId="0D29570C"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Лексикология и фразеология. Лексические нормы</w:t>
            </w:r>
          </w:p>
        </w:tc>
      </w:tr>
      <w:tr w:rsidR="007E6231" w:rsidRPr="007E6231" w14:paraId="706ECAEC" w14:textId="77777777" w:rsidTr="00FB1EA6">
        <w:trPr>
          <w:trHeight w:val="144"/>
        </w:trPr>
        <w:tc>
          <w:tcPr>
            <w:tcW w:w="1893" w:type="dxa"/>
            <w:tcMar>
              <w:top w:w="50" w:type="dxa"/>
              <w:left w:w="100" w:type="dxa"/>
            </w:tcMar>
            <w:vAlign w:val="center"/>
          </w:tcPr>
          <w:p w14:paraId="5B5FC56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2.3.1</w:t>
            </w:r>
          </w:p>
        </w:tc>
        <w:tc>
          <w:tcPr>
            <w:tcW w:w="11991" w:type="dxa"/>
            <w:tcMar>
              <w:top w:w="50" w:type="dxa"/>
              <w:left w:w="100" w:type="dxa"/>
            </w:tcMar>
            <w:vAlign w:val="center"/>
          </w:tcPr>
          <w:p w14:paraId="0423E758"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Выполнять лексический анализ слова</w:t>
            </w:r>
          </w:p>
        </w:tc>
      </w:tr>
      <w:tr w:rsidR="007E6231" w:rsidRPr="007E6231" w14:paraId="7E967A2A" w14:textId="77777777" w:rsidTr="00FB1EA6">
        <w:trPr>
          <w:trHeight w:val="144"/>
        </w:trPr>
        <w:tc>
          <w:tcPr>
            <w:tcW w:w="1893" w:type="dxa"/>
            <w:tcMar>
              <w:top w:w="50" w:type="dxa"/>
              <w:left w:w="100" w:type="dxa"/>
            </w:tcMar>
            <w:vAlign w:val="center"/>
          </w:tcPr>
          <w:p w14:paraId="656BA32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2.3.2</w:t>
            </w:r>
          </w:p>
        </w:tc>
        <w:tc>
          <w:tcPr>
            <w:tcW w:w="11991" w:type="dxa"/>
            <w:tcMar>
              <w:top w:w="50" w:type="dxa"/>
              <w:left w:w="100" w:type="dxa"/>
            </w:tcMar>
            <w:vAlign w:val="center"/>
          </w:tcPr>
          <w:p w14:paraId="6D5F5D98"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Определять изобразительно-выразительные средства лексики</w:t>
            </w:r>
          </w:p>
        </w:tc>
      </w:tr>
      <w:tr w:rsidR="007E6231" w:rsidRPr="007E6231" w14:paraId="11FD1538" w14:textId="77777777" w:rsidTr="00FB1EA6">
        <w:trPr>
          <w:trHeight w:val="144"/>
        </w:trPr>
        <w:tc>
          <w:tcPr>
            <w:tcW w:w="1893" w:type="dxa"/>
            <w:tcMar>
              <w:top w:w="50" w:type="dxa"/>
              <w:left w:w="100" w:type="dxa"/>
            </w:tcMar>
            <w:vAlign w:val="center"/>
          </w:tcPr>
          <w:p w14:paraId="6DD9977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2.3.3</w:t>
            </w:r>
          </w:p>
        </w:tc>
        <w:tc>
          <w:tcPr>
            <w:tcW w:w="11991" w:type="dxa"/>
            <w:tcMar>
              <w:top w:w="50" w:type="dxa"/>
              <w:left w:w="100" w:type="dxa"/>
            </w:tcMar>
            <w:vAlign w:val="center"/>
          </w:tcPr>
          <w:p w14:paraId="4F9493F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7E6231" w:rsidRPr="007E6231" w14:paraId="45A1A24E" w14:textId="77777777" w:rsidTr="00FB1EA6">
        <w:trPr>
          <w:trHeight w:val="144"/>
        </w:trPr>
        <w:tc>
          <w:tcPr>
            <w:tcW w:w="1893" w:type="dxa"/>
            <w:tcMar>
              <w:top w:w="50" w:type="dxa"/>
              <w:left w:w="100" w:type="dxa"/>
            </w:tcMar>
            <w:vAlign w:val="center"/>
          </w:tcPr>
          <w:p w14:paraId="3523B87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2.3.4</w:t>
            </w:r>
          </w:p>
        </w:tc>
        <w:tc>
          <w:tcPr>
            <w:tcW w:w="11991" w:type="dxa"/>
            <w:tcMar>
              <w:top w:w="50" w:type="dxa"/>
              <w:left w:w="100" w:type="dxa"/>
            </w:tcMar>
            <w:vAlign w:val="center"/>
          </w:tcPr>
          <w:p w14:paraId="3667C29C"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7E6231" w:rsidRPr="007E6231" w14:paraId="51E4F8E3" w14:textId="77777777" w:rsidTr="00FB1EA6">
        <w:trPr>
          <w:trHeight w:val="144"/>
        </w:trPr>
        <w:tc>
          <w:tcPr>
            <w:tcW w:w="1893" w:type="dxa"/>
            <w:tcMar>
              <w:top w:w="50" w:type="dxa"/>
              <w:left w:w="100" w:type="dxa"/>
            </w:tcMar>
            <w:vAlign w:val="center"/>
          </w:tcPr>
          <w:p w14:paraId="64DC56B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2.4</w:t>
            </w:r>
          </w:p>
        </w:tc>
        <w:tc>
          <w:tcPr>
            <w:tcW w:w="11991" w:type="dxa"/>
            <w:tcMar>
              <w:top w:w="50" w:type="dxa"/>
              <w:left w:w="100" w:type="dxa"/>
            </w:tcMar>
            <w:vAlign w:val="center"/>
          </w:tcPr>
          <w:p w14:paraId="73F67B4C"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Морфемика и словообразование. Словообразовательные нормы</w:t>
            </w:r>
          </w:p>
        </w:tc>
      </w:tr>
      <w:tr w:rsidR="007E6231" w:rsidRPr="007E6231" w14:paraId="20EB1D66" w14:textId="77777777" w:rsidTr="00FB1EA6">
        <w:trPr>
          <w:trHeight w:val="144"/>
        </w:trPr>
        <w:tc>
          <w:tcPr>
            <w:tcW w:w="1893" w:type="dxa"/>
            <w:tcMar>
              <w:top w:w="50" w:type="dxa"/>
              <w:left w:w="100" w:type="dxa"/>
            </w:tcMar>
            <w:vAlign w:val="center"/>
          </w:tcPr>
          <w:p w14:paraId="582CF40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2.4.1</w:t>
            </w:r>
          </w:p>
        </w:tc>
        <w:tc>
          <w:tcPr>
            <w:tcW w:w="11991" w:type="dxa"/>
            <w:tcMar>
              <w:top w:w="50" w:type="dxa"/>
              <w:left w:w="100" w:type="dxa"/>
            </w:tcMar>
            <w:vAlign w:val="center"/>
          </w:tcPr>
          <w:p w14:paraId="4F9BA3E3"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Выполнять морфемный и словообразовательный анализ слова</w:t>
            </w:r>
          </w:p>
        </w:tc>
      </w:tr>
      <w:tr w:rsidR="007E6231" w:rsidRPr="007E6231" w14:paraId="3EE56C19" w14:textId="77777777" w:rsidTr="00FB1EA6">
        <w:trPr>
          <w:trHeight w:val="144"/>
        </w:trPr>
        <w:tc>
          <w:tcPr>
            <w:tcW w:w="1893" w:type="dxa"/>
            <w:tcMar>
              <w:top w:w="50" w:type="dxa"/>
              <w:left w:w="100" w:type="dxa"/>
            </w:tcMar>
            <w:vAlign w:val="center"/>
          </w:tcPr>
          <w:p w14:paraId="76D3950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2.4.2</w:t>
            </w:r>
          </w:p>
        </w:tc>
        <w:tc>
          <w:tcPr>
            <w:tcW w:w="11991" w:type="dxa"/>
            <w:tcMar>
              <w:top w:w="50" w:type="dxa"/>
              <w:left w:w="100" w:type="dxa"/>
            </w:tcMar>
            <w:vAlign w:val="center"/>
          </w:tcPr>
          <w:p w14:paraId="2E09894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7E6231" w:rsidRPr="007E6231" w14:paraId="0DAADDC1" w14:textId="77777777" w:rsidTr="00FB1EA6">
        <w:trPr>
          <w:trHeight w:val="144"/>
        </w:trPr>
        <w:tc>
          <w:tcPr>
            <w:tcW w:w="1893" w:type="dxa"/>
            <w:tcMar>
              <w:top w:w="50" w:type="dxa"/>
              <w:left w:w="100" w:type="dxa"/>
            </w:tcMar>
            <w:vAlign w:val="center"/>
          </w:tcPr>
          <w:p w14:paraId="0270D11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2.4.3</w:t>
            </w:r>
          </w:p>
        </w:tc>
        <w:tc>
          <w:tcPr>
            <w:tcW w:w="11991" w:type="dxa"/>
            <w:tcMar>
              <w:top w:w="50" w:type="dxa"/>
              <w:left w:w="100" w:type="dxa"/>
            </w:tcMar>
            <w:vAlign w:val="center"/>
          </w:tcPr>
          <w:p w14:paraId="3D129A01"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Использовать словообразовательный словарь</w:t>
            </w:r>
          </w:p>
        </w:tc>
      </w:tr>
      <w:tr w:rsidR="007E6231" w:rsidRPr="007E6231" w14:paraId="72A80BC4" w14:textId="77777777" w:rsidTr="00FB1EA6">
        <w:trPr>
          <w:trHeight w:val="144"/>
        </w:trPr>
        <w:tc>
          <w:tcPr>
            <w:tcW w:w="1893" w:type="dxa"/>
            <w:tcMar>
              <w:top w:w="50" w:type="dxa"/>
              <w:left w:w="100" w:type="dxa"/>
            </w:tcMar>
            <w:vAlign w:val="center"/>
          </w:tcPr>
          <w:p w14:paraId="6F09E0D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w:t>
            </w:r>
          </w:p>
        </w:tc>
        <w:tc>
          <w:tcPr>
            <w:tcW w:w="11991" w:type="dxa"/>
            <w:tcMar>
              <w:top w:w="50" w:type="dxa"/>
              <w:left w:w="100" w:type="dxa"/>
            </w:tcMar>
            <w:vAlign w:val="center"/>
          </w:tcPr>
          <w:p w14:paraId="6904A7D8"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Морфология. Морфологические нормы</w:t>
            </w:r>
          </w:p>
        </w:tc>
      </w:tr>
      <w:tr w:rsidR="007E6231" w:rsidRPr="007E6231" w14:paraId="40265161" w14:textId="77777777" w:rsidTr="00FB1EA6">
        <w:trPr>
          <w:trHeight w:val="144"/>
        </w:trPr>
        <w:tc>
          <w:tcPr>
            <w:tcW w:w="1893" w:type="dxa"/>
            <w:tcMar>
              <w:top w:w="50" w:type="dxa"/>
              <w:left w:w="100" w:type="dxa"/>
            </w:tcMar>
            <w:vAlign w:val="center"/>
          </w:tcPr>
          <w:p w14:paraId="33D85989"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2.5.1</w:t>
            </w:r>
          </w:p>
        </w:tc>
        <w:tc>
          <w:tcPr>
            <w:tcW w:w="11991" w:type="dxa"/>
            <w:tcMar>
              <w:top w:w="50" w:type="dxa"/>
              <w:left w:w="100" w:type="dxa"/>
            </w:tcMar>
            <w:vAlign w:val="center"/>
          </w:tcPr>
          <w:p w14:paraId="0DEFB603"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Выполнять морфологический анализ слова</w:t>
            </w:r>
          </w:p>
        </w:tc>
      </w:tr>
      <w:tr w:rsidR="007E6231" w:rsidRPr="007E6231" w14:paraId="7FFA6D1A" w14:textId="77777777" w:rsidTr="00FB1EA6">
        <w:trPr>
          <w:trHeight w:val="144"/>
        </w:trPr>
        <w:tc>
          <w:tcPr>
            <w:tcW w:w="1893" w:type="dxa"/>
            <w:tcMar>
              <w:top w:w="50" w:type="dxa"/>
              <w:left w:w="100" w:type="dxa"/>
            </w:tcMar>
            <w:vAlign w:val="center"/>
          </w:tcPr>
          <w:p w14:paraId="190CCA3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2.5.2</w:t>
            </w:r>
          </w:p>
        </w:tc>
        <w:tc>
          <w:tcPr>
            <w:tcW w:w="11991" w:type="dxa"/>
            <w:tcMar>
              <w:top w:w="50" w:type="dxa"/>
              <w:left w:w="100" w:type="dxa"/>
            </w:tcMar>
            <w:vAlign w:val="center"/>
          </w:tcPr>
          <w:p w14:paraId="1AB72B07"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Определять особенности употребления в тексте слов разных частей речи</w:t>
            </w:r>
          </w:p>
        </w:tc>
      </w:tr>
      <w:tr w:rsidR="007E6231" w:rsidRPr="007E6231" w14:paraId="697CA48F" w14:textId="77777777" w:rsidTr="00FB1EA6">
        <w:trPr>
          <w:trHeight w:val="144"/>
        </w:trPr>
        <w:tc>
          <w:tcPr>
            <w:tcW w:w="1893" w:type="dxa"/>
            <w:tcMar>
              <w:top w:w="50" w:type="dxa"/>
              <w:left w:w="100" w:type="dxa"/>
            </w:tcMar>
            <w:vAlign w:val="center"/>
          </w:tcPr>
          <w:p w14:paraId="45387C2D"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2.5.3</w:t>
            </w:r>
          </w:p>
        </w:tc>
        <w:tc>
          <w:tcPr>
            <w:tcW w:w="11991" w:type="dxa"/>
            <w:tcMar>
              <w:top w:w="50" w:type="dxa"/>
              <w:left w:w="100" w:type="dxa"/>
            </w:tcMar>
            <w:vAlign w:val="center"/>
          </w:tcPr>
          <w:p w14:paraId="23009C65"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7E6231" w:rsidRPr="007E6231" w14:paraId="62922B82" w14:textId="77777777" w:rsidTr="00FB1EA6">
        <w:trPr>
          <w:trHeight w:val="144"/>
        </w:trPr>
        <w:tc>
          <w:tcPr>
            <w:tcW w:w="1893" w:type="dxa"/>
            <w:tcMar>
              <w:top w:w="50" w:type="dxa"/>
              <w:left w:w="100" w:type="dxa"/>
            </w:tcMar>
            <w:vAlign w:val="center"/>
          </w:tcPr>
          <w:p w14:paraId="6DC1E1E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2.5.4</w:t>
            </w:r>
          </w:p>
        </w:tc>
        <w:tc>
          <w:tcPr>
            <w:tcW w:w="11991" w:type="dxa"/>
            <w:tcMar>
              <w:top w:w="50" w:type="dxa"/>
              <w:left w:w="100" w:type="dxa"/>
            </w:tcMar>
            <w:vAlign w:val="center"/>
          </w:tcPr>
          <w:p w14:paraId="42055B73"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Использовать словарь грамматических трудностей, справочники</w:t>
            </w:r>
          </w:p>
        </w:tc>
      </w:tr>
      <w:tr w:rsidR="007E6231" w:rsidRPr="007E6231" w14:paraId="354A3557" w14:textId="77777777" w:rsidTr="00FB1EA6">
        <w:trPr>
          <w:trHeight w:val="144"/>
        </w:trPr>
        <w:tc>
          <w:tcPr>
            <w:tcW w:w="1893" w:type="dxa"/>
            <w:tcMar>
              <w:top w:w="50" w:type="dxa"/>
              <w:left w:w="100" w:type="dxa"/>
            </w:tcMar>
            <w:vAlign w:val="center"/>
          </w:tcPr>
          <w:p w14:paraId="1C9C072D"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w:t>
            </w:r>
          </w:p>
        </w:tc>
        <w:tc>
          <w:tcPr>
            <w:tcW w:w="11991" w:type="dxa"/>
            <w:tcMar>
              <w:top w:w="50" w:type="dxa"/>
              <w:left w:w="100" w:type="dxa"/>
            </w:tcMar>
            <w:vAlign w:val="center"/>
          </w:tcPr>
          <w:p w14:paraId="28CC00DF"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Орфография. Основные правила орфографии</w:t>
            </w:r>
          </w:p>
        </w:tc>
      </w:tr>
      <w:tr w:rsidR="007E6231" w:rsidRPr="007E6231" w14:paraId="33640A09" w14:textId="77777777" w:rsidTr="00FB1EA6">
        <w:trPr>
          <w:trHeight w:val="144"/>
        </w:trPr>
        <w:tc>
          <w:tcPr>
            <w:tcW w:w="1893" w:type="dxa"/>
            <w:tcMar>
              <w:top w:w="50" w:type="dxa"/>
              <w:left w:w="100" w:type="dxa"/>
            </w:tcMar>
            <w:vAlign w:val="center"/>
          </w:tcPr>
          <w:p w14:paraId="7AED2BA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2.6.1</w:t>
            </w:r>
          </w:p>
        </w:tc>
        <w:tc>
          <w:tcPr>
            <w:tcW w:w="11991" w:type="dxa"/>
            <w:tcMar>
              <w:top w:w="50" w:type="dxa"/>
              <w:left w:w="100" w:type="dxa"/>
            </w:tcMar>
            <w:vAlign w:val="center"/>
          </w:tcPr>
          <w:p w14:paraId="77AFEEAB"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Иметь представление о принципах и разделах русской орфографии; выполнять орфографический анализ слова</w:t>
            </w:r>
          </w:p>
        </w:tc>
      </w:tr>
      <w:tr w:rsidR="007E6231" w:rsidRPr="007E6231" w14:paraId="245E8BDC" w14:textId="77777777" w:rsidTr="00FB1EA6">
        <w:trPr>
          <w:trHeight w:val="144"/>
        </w:trPr>
        <w:tc>
          <w:tcPr>
            <w:tcW w:w="1893" w:type="dxa"/>
            <w:tcMar>
              <w:top w:w="50" w:type="dxa"/>
              <w:left w:w="100" w:type="dxa"/>
            </w:tcMar>
            <w:vAlign w:val="center"/>
          </w:tcPr>
          <w:p w14:paraId="1FE1D51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2.6.2</w:t>
            </w:r>
          </w:p>
        </w:tc>
        <w:tc>
          <w:tcPr>
            <w:tcW w:w="11991" w:type="dxa"/>
            <w:tcMar>
              <w:top w:w="50" w:type="dxa"/>
              <w:left w:w="100" w:type="dxa"/>
            </w:tcMar>
            <w:vAlign w:val="center"/>
          </w:tcPr>
          <w:p w14:paraId="35B964D8"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7E6231" w:rsidRPr="007E6231" w14:paraId="2EF6CFEE" w14:textId="77777777" w:rsidTr="00FB1EA6">
        <w:trPr>
          <w:trHeight w:val="144"/>
        </w:trPr>
        <w:tc>
          <w:tcPr>
            <w:tcW w:w="1893" w:type="dxa"/>
            <w:tcMar>
              <w:top w:w="50" w:type="dxa"/>
              <w:left w:w="100" w:type="dxa"/>
            </w:tcMar>
            <w:vAlign w:val="center"/>
          </w:tcPr>
          <w:p w14:paraId="5A28452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2.6.3</w:t>
            </w:r>
          </w:p>
        </w:tc>
        <w:tc>
          <w:tcPr>
            <w:tcW w:w="11991" w:type="dxa"/>
            <w:tcMar>
              <w:top w:w="50" w:type="dxa"/>
              <w:left w:w="100" w:type="dxa"/>
            </w:tcMar>
            <w:vAlign w:val="center"/>
          </w:tcPr>
          <w:p w14:paraId="55F18E8E"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Использовать орфографические словари</w:t>
            </w:r>
          </w:p>
        </w:tc>
      </w:tr>
      <w:tr w:rsidR="007E6231" w:rsidRPr="007E6231" w14:paraId="019D6B0A" w14:textId="77777777" w:rsidTr="00FB1EA6">
        <w:trPr>
          <w:trHeight w:val="144"/>
        </w:trPr>
        <w:tc>
          <w:tcPr>
            <w:tcW w:w="1893" w:type="dxa"/>
            <w:tcMar>
              <w:top w:w="50" w:type="dxa"/>
              <w:left w:w="100" w:type="dxa"/>
            </w:tcMar>
            <w:vAlign w:val="center"/>
          </w:tcPr>
          <w:p w14:paraId="4D9397F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w:t>
            </w:r>
          </w:p>
        </w:tc>
        <w:tc>
          <w:tcPr>
            <w:tcW w:w="11991" w:type="dxa"/>
            <w:tcMar>
              <w:top w:w="50" w:type="dxa"/>
              <w:left w:w="100" w:type="dxa"/>
            </w:tcMar>
            <w:vAlign w:val="center"/>
          </w:tcPr>
          <w:p w14:paraId="323A4CB4"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Речь. Речевое общение</w:t>
            </w:r>
          </w:p>
        </w:tc>
      </w:tr>
      <w:tr w:rsidR="007E6231" w:rsidRPr="007E6231" w14:paraId="1615FFE7" w14:textId="77777777" w:rsidTr="00FB1EA6">
        <w:trPr>
          <w:trHeight w:val="144"/>
        </w:trPr>
        <w:tc>
          <w:tcPr>
            <w:tcW w:w="1893" w:type="dxa"/>
            <w:tcMar>
              <w:top w:w="50" w:type="dxa"/>
              <w:left w:w="100" w:type="dxa"/>
            </w:tcMar>
            <w:vAlign w:val="center"/>
          </w:tcPr>
          <w:p w14:paraId="0F20035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w:t>
            </w:r>
          </w:p>
        </w:tc>
        <w:tc>
          <w:tcPr>
            <w:tcW w:w="11991" w:type="dxa"/>
            <w:tcMar>
              <w:top w:w="50" w:type="dxa"/>
              <w:left w:w="100" w:type="dxa"/>
            </w:tcMar>
            <w:vAlign w:val="center"/>
          </w:tcPr>
          <w:p w14:paraId="5A2D475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7E6231" w:rsidRPr="007E6231" w14:paraId="22CEAE8A" w14:textId="77777777" w:rsidTr="00FB1EA6">
        <w:trPr>
          <w:trHeight w:val="144"/>
        </w:trPr>
        <w:tc>
          <w:tcPr>
            <w:tcW w:w="1893" w:type="dxa"/>
            <w:tcMar>
              <w:top w:w="50" w:type="dxa"/>
              <w:left w:w="100" w:type="dxa"/>
            </w:tcMar>
            <w:vAlign w:val="center"/>
          </w:tcPr>
          <w:p w14:paraId="6506FA5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3.2</w:t>
            </w:r>
          </w:p>
        </w:tc>
        <w:tc>
          <w:tcPr>
            <w:tcW w:w="11991" w:type="dxa"/>
            <w:tcMar>
              <w:top w:w="50" w:type="dxa"/>
              <w:left w:w="100" w:type="dxa"/>
            </w:tcMar>
            <w:vAlign w:val="center"/>
          </w:tcPr>
          <w:p w14:paraId="57BDAE25"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7E6231" w:rsidRPr="007E6231" w14:paraId="197B0845" w14:textId="77777777" w:rsidTr="00FB1EA6">
        <w:trPr>
          <w:trHeight w:val="144"/>
        </w:trPr>
        <w:tc>
          <w:tcPr>
            <w:tcW w:w="1893" w:type="dxa"/>
            <w:tcMar>
              <w:top w:w="50" w:type="dxa"/>
              <w:left w:w="100" w:type="dxa"/>
            </w:tcMar>
            <w:vAlign w:val="center"/>
          </w:tcPr>
          <w:p w14:paraId="6E0AA99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w:t>
            </w:r>
          </w:p>
        </w:tc>
        <w:tc>
          <w:tcPr>
            <w:tcW w:w="11991" w:type="dxa"/>
            <w:tcMar>
              <w:top w:w="50" w:type="dxa"/>
              <w:left w:w="100" w:type="dxa"/>
            </w:tcMar>
            <w:vAlign w:val="center"/>
          </w:tcPr>
          <w:p w14:paraId="2A18EE4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7E6231" w:rsidRPr="007E6231" w14:paraId="13003A62" w14:textId="77777777" w:rsidTr="00FB1EA6">
        <w:trPr>
          <w:trHeight w:val="144"/>
        </w:trPr>
        <w:tc>
          <w:tcPr>
            <w:tcW w:w="1893" w:type="dxa"/>
            <w:tcMar>
              <w:top w:w="50" w:type="dxa"/>
              <w:left w:w="100" w:type="dxa"/>
            </w:tcMar>
            <w:vAlign w:val="center"/>
          </w:tcPr>
          <w:p w14:paraId="1FF9020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3.4</w:t>
            </w:r>
          </w:p>
        </w:tc>
        <w:tc>
          <w:tcPr>
            <w:tcW w:w="11991" w:type="dxa"/>
            <w:tcMar>
              <w:top w:w="50" w:type="dxa"/>
              <w:left w:w="100" w:type="dxa"/>
            </w:tcMar>
            <w:vAlign w:val="center"/>
          </w:tcPr>
          <w:p w14:paraId="2ED0956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7E6231" w:rsidRPr="007E6231" w14:paraId="791CAD51" w14:textId="77777777" w:rsidTr="00FB1EA6">
        <w:trPr>
          <w:trHeight w:val="144"/>
        </w:trPr>
        <w:tc>
          <w:tcPr>
            <w:tcW w:w="1893" w:type="dxa"/>
            <w:tcMar>
              <w:top w:w="50" w:type="dxa"/>
              <w:left w:w="100" w:type="dxa"/>
            </w:tcMar>
            <w:vAlign w:val="center"/>
          </w:tcPr>
          <w:p w14:paraId="0ACC6A4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w:t>
            </w:r>
          </w:p>
        </w:tc>
        <w:tc>
          <w:tcPr>
            <w:tcW w:w="11991" w:type="dxa"/>
            <w:tcMar>
              <w:top w:w="50" w:type="dxa"/>
              <w:left w:w="100" w:type="dxa"/>
            </w:tcMar>
            <w:vAlign w:val="center"/>
          </w:tcPr>
          <w:p w14:paraId="5F16648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Текст. Информационно-смысловая переработка текста</w:t>
            </w:r>
          </w:p>
        </w:tc>
      </w:tr>
      <w:tr w:rsidR="007E6231" w:rsidRPr="007E6231" w14:paraId="70B165FD" w14:textId="77777777" w:rsidTr="00FB1EA6">
        <w:trPr>
          <w:trHeight w:val="144"/>
        </w:trPr>
        <w:tc>
          <w:tcPr>
            <w:tcW w:w="1893" w:type="dxa"/>
            <w:tcMar>
              <w:top w:w="50" w:type="dxa"/>
              <w:left w:w="100" w:type="dxa"/>
            </w:tcMar>
            <w:vAlign w:val="center"/>
          </w:tcPr>
          <w:p w14:paraId="5C3207C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4.1</w:t>
            </w:r>
          </w:p>
        </w:tc>
        <w:tc>
          <w:tcPr>
            <w:tcW w:w="11991" w:type="dxa"/>
            <w:tcMar>
              <w:top w:w="50" w:type="dxa"/>
              <w:left w:w="100" w:type="dxa"/>
            </w:tcMar>
            <w:vAlign w:val="center"/>
          </w:tcPr>
          <w:p w14:paraId="0661CAE5"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Применять знания о тексте, его основных признаках, структуре и видах представленной в нём информации в речевой практике</w:t>
            </w:r>
          </w:p>
        </w:tc>
      </w:tr>
      <w:tr w:rsidR="007E6231" w:rsidRPr="007E6231" w14:paraId="271EE2FD" w14:textId="77777777" w:rsidTr="00FB1EA6">
        <w:trPr>
          <w:trHeight w:val="144"/>
        </w:trPr>
        <w:tc>
          <w:tcPr>
            <w:tcW w:w="1893" w:type="dxa"/>
            <w:tcMar>
              <w:top w:w="50" w:type="dxa"/>
              <w:left w:w="100" w:type="dxa"/>
            </w:tcMar>
            <w:vAlign w:val="center"/>
          </w:tcPr>
          <w:p w14:paraId="60A2A0F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4.2</w:t>
            </w:r>
          </w:p>
        </w:tc>
        <w:tc>
          <w:tcPr>
            <w:tcW w:w="11991" w:type="dxa"/>
            <w:tcMar>
              <w:top w:w="50" w:type="dxa"/>
              <w:left w:w="100" w:type="dxa"/>
            </w:tcMar>
            <w:vAlign w:val="center"/>
          </w:tcPr>
          <w:p w14:paraId="5A05AF31"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Понимать, анализировать и комментировать основную и дополнительную, явную и скрытую </w:t>
            </w:r>
            <w:r w:rsidRPr="007E6231">
              <w:rPr>
                <w:rFonts w:ascii="Times New Roman" w:eastAsia="Calibri" w:hAnsi="Times New Roman" w:cs="Times New Roman"/>
                <w:color w:val="000000"/>
                <w:sz w:val="24"/>
                <w:lang w:val="en-US" w:eastAsia="en-US"/>
              </w:rPr>
              <w:t>(подтекстовую) информацию текстов, воспринимаемых зрительно и (или) на слух</w:t>
            </w:r>
          </w:p>
        </w:tc>
      </w:tr>
      <w:tr w:rsidR="007E6231" w:rsidRPr="007E6231" w14:paraId="1E4E14ED" w14:textId="77777777" w:rsidTr="00FB1EA6">
        <w:trPr>
          <w:trHeight w:val="144"/>
        </w:trPr>
        <w:tc>
          <w:tcPr>
            <w:tcW w:w="1893" w:type="dxa"/>
            <w:tcMar>
              <w:top w:w="50" w:type="dxa"/>
              <w:left w:w="100" w:type="dxa"/>
            </w:tcMar>
            <w:vAlign w:val="center"/>
          </w:tcPr>
          <w:p w14:paraId="66F6C4DF"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4.3</w:t>
            </w:r>
          </w:p>
        </w:tc>
        <w:tc>
          <w:tcPr>
            <w:tcW w:w="11991" w:type="dxa"/>
            <w:tcMar>
              <w:top w:w="50" w:type="dxa"/>
              <w:left w:w="100" w:type="dxa"/>
            </w:tcMar>
            <w:vAlign w:val="center"/>
          </w:tcPr>
          <w:p w14:paraId="23EB8B5C"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Выявлять логико-смысловые отношения между предложениями в тексте</w:t>
            </w:r>
          </w:p>
        </w:tc>
      </w:tr>
      <w:tr w:rsidR="007E6231" w:rsidRPr="007E6231" w14:paraId="0EA17AD2" w14:textId="77777777" w:rsidTr="00FB1EA6">
        <w:trPr>
          <w:trHeight w:val="144"/>
        </w:trPr>
        <w:tc>
          <w:tcPr>
            <w:tcW w:w="1893" w:type="dxa"/>
            <w:tcMar>
              <w:top w:w="50" w:type="dxa"/>
              <w:left w:w="100" w:type="dxa"/>
            </w:tcMar>
            <w:vAlign w:val="center"/>
          </w:tcPr>
          <w:p w14:paraId="34858D08"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4.4</w:t>
            </w:r>
          </w:p>
        </w:tc>
        <w:tc>
          <w:tcPr>
            <w:tcW w:w="11991" w:type="dxa"/>
            <w:tcMar>
              <w:top w:w="50" w:type="dxa"/>
              <w:left w:w="100" w:type="dxa"/>
            </w:tcMar>
            <w:vAlign w:val="center"/>
          </w:tcPr>
          <w:p w14:paraId="028049F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7E6231" w:rsidRPr="007E6231" w14:paraId="3D1EAD98" w14:textId="77777777" w:rsidTr="00FB1EA6">
        <w:trPr>
          <w:trHeight w:val="144"/>
        </w:trPr>
        <w:tc>
          <w:tcPr>
            <w:tcW w:w="1893" w:type="dxa"/>
            <w:tcMar>
              <w:top w:w="50" w:type="dxa"/>
              <w:left w:w="100" w:type="dxa"/>
            </w:tcMar>
            <w:vAlign w:val="center"/>
          </w:tcPr>
          <w:p w14:paraId="63F17CB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4.5</w:t>
            </w:r>
          </w:p>
        </w:tc>
        <w:tc>
          <w:tcPr>
            <w:tcW w:w="11991" w:type="dxa"/>
            <w:tcMar>
              <w:top w:w="50" w:type="dxa"/>
              <w:left w:w="100" w:type="dxa"/>
            </w:tcMar>
            <w:vAlign w:val="center"/>
          </w:tcPr>
          <w:p w14:paraId="424A72B0"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7E6231" w:rsidRPr="007E6231" w14:paraId="78CBF10C" w14:textId="77777777" w:rsidTr="00FB1EA6">
        <w:trPr>
          <w:trHeight w:val="144"/>
        </w:trPr>
        <w:tc>
          <w:tcPr>
            <w:tcW w:w="1893" w:type="dxa"/>
            <w:tcMar>
              <w:top w:w="50" w:type="dxa"/>
              <w:left w:w="100" w:type="dxa"/>
            </w:tcMar>
            <w:vAlign w:val="center"/>
          </w:tcPr>
          <w:p w14:paraId="5CF66A0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4.6</w:t>
            </w:r>
          </w:p>
        </w:tc>
        <w:tc>
          <w:tcPr>
            <w:tcW w:w="11991" w:type="dxa"/>
            <w:tcMar>
              <w:top w:w="50" w:type="dxa"/>
              <w:left w:w="100" w:type="dxa"/>
            </w:tcMar>
            <w:vAlign w:val="center"/>
          </w:tcPr>
          <w:p w14:paraId="744E3ECB"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Создавать вторичные тексты (план, тезисы, конспект, реферат, аннотация, отзыв, рецензия и другие)</w:t>
            </w:r>
          </w:p>
        </w:tc>
      </w:tr>
      <w:tr w:rsidR="007E6231" w:rsidRPr="007E6231" w14:paraId="1D2D54AD" w14:textId="77777777" w:rsidTr="00FB1EA6">
        <w:trPr>
          <w:trHeight w:val="144"/>
        </w:trPr>
        <w:tc>
          <w:tcPr>
            <w:tcW w:w="1893" w:type="dxa"/>
            <w:tcMar>
              <w:top w:w="50" w:type="dxa"/>
              <w:left w:w="100" w:type="dxa"/>
            </w:tcMar>
            <w:vAlign w:val="center"/>
          </w:tcPr>
          <w:p w14:paraId="42EB4A9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4.7</w:t>
            </w:r>
          </w:p>
        </w:tc>
        <w:tc>
          <w:tcPr>
            <w:tcW w:w="11991" w:type="dxa"/>
            <w:tcMar>
              <w:top w:w="50" w:type="dxa"/>
              <w:left w:w="100" w:type="dxa"/>
            </w:tcMar>
            <w:vAlign w:val="center"/>
          </w:tcPr>
          <w:p w14:paraId="5798D4EC"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Корректировать текст: устранять логические, фактические, этические, грамматические и речевые ошибки</w:t>
            </w:r>
          </w:p>
        </w:tc>
      </w:tr>
    </w:tbl>
    <w:p w14:paraId="0DA03167" w14:textId="69CFF86A" w:rsidR="007E6231" w:rsidRPr="007E6231" w:rsidRDefault="007E6231" w:rsidP="007F5DD6">
      <w:pPr>
        <w:spacing w:before="199" w:after="199"/>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7E6231" w:rsidRPr="007E6231" w14:paraId="6D2BBD57" w14:textId="77777777" w:rsidTr="00FB1EA6">
        <w:trPr>
          <w:trHeight w:val="144"/>
        </w:trPr>
        <w:tc>
          <w:tcPr>
            <w:tcW w:w="1988" w:type="dxa"/>
            <w:tcMar>
              <w:top w:w="50" w:type="dxa"/>
              <w:left w:w="100" w:type="dxa"/>
            </w:tcMar>
            <w:vAlign w:val="center"/>
          </w:tcPr>
          <w:p w14:paraId="5593EB52" w14:textId="77777777" w:rsidR="007E6231" w:rsidRPr="007E6231" w:rsidRDefault="007E6231" w:rsidP="007E6231">
            <w:pPr>
              <w:spacing w:after="0"/>
              <w:ind w:left="243"/>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 Код проверяемого результата </w:t>
            </w:r>
          </w:p>
        </w:tc>
        <w:tc>
          <w:tcPr>
            <w:tcW w:w="11836" w:type="dxa"/>
            <w:tcMar>
              <w:top w:w="50" w:type="dxa"/>
              <w:left w:w="100" w:type="dxa"/>
            </w:tcMar>
            <w:vAlign w:val="center"/>
          </w:tcPr>
          <w:p w14:paraId="26B79DC1" w14:textId="77777777" w:rsidR="007E6231" w:rsidRPr="007E6231" w:rsidRDefault="007E6231" w:rsidP="007E6231">
            <w:pPr>
              <w:spacing w:after="0"/>
              <w:ind w:left="243"/>
              <w:rPr>
                <w:rFonts w:ascii="Calibri" w:eastAsia="Calibri" w:hAnsi="Calibri" w:cs="Times New Roman"/>
                <w:lang w:eastAsia="en-US"/>
              </w:rPr>
            </w:pPr>
            <w:r w:rsidRPr="007E6231">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7E6231" w:rsidRPr="007E6231" w14:paraId="2DC82696" w14:textId="77777777" w:rsidTr="00FB1EA6">
        <w:trPr>
          <w:trHeight w:val="144"/>
        </w:trPr>
        <w:tc>
          <w:tcPr>
            <w:tcW w:w="1988" w:type="dxa"/>
            <w:tcMar>
              <w:top w:w="50" w:type="dxa"/>
              <w:left w:w="100" w:type="dxa"/>
            </w:tcMar>
            <w:vAlign w:val="center"/>
          </w:tcPr>
          <w:p w14:paraId="420BB6B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w:t>
            </w:r>
          </w:p>
        </w:tc>
        <w:tc>
          <w:tcPr>
            <w:tcW w:w="11836" w:type="dxa"/>
            <w:tcMar>
              <w:top w:w="50" w:type="dxa"/>
              <w:left w:w="100" w:type="dxa"/>
            </w:tcMar>
            <w:vAlign w:val="center"/>
          </w:tcPr>
          <w:p w14:paraId="566CFA38"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Общие сведения о языке</w:t>
            </w:r>
          </w:p>
        </w:tc>
      </w:tr>
      <w:tr w:rsidR="007E6231" w:rsidRPr="007E6231" w14:paraId="6C98F125" w14:textId="77777777" w:rsidTr="00FB1EA6">
        <w:trPr>
          <w:trHeight w:val="144"/>
        </w:trPr>
        <w:tc>
          <w:tcPr>
            <w:tcW w:w="1988" w:type="dxa"/>
            <w:tcMar>
              <w:top w:w="50" w:type="dxa"/>
              <w:left w:w="100" w:type="dxa"/>
            </w:tcMar>
            <w:vAlign w:val="center"/>
          </w:tcPr>
          <w:p w14:paraId="727D2613"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1.1</w:t>
            </w:r>
          </w:p>
        </w:tc>
        <w:tc>
          <w:tcPr>
            <w:tcW w:w="11836" w:type="dxa"/>
            <w:tcMar>
              <w:top w:w="50" w:type="dxa"/>
              <w:left w:w="100" w:type="dxa"/>
            </w:tcMar>
            <w:vAlign w:val="center"/>
          </w:tcPr>
          <w:p w14:paraId="462AA21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Иметь представление об экологии языка, о проблемах речевой культуры в современном обществе</w:t>
            </w:r>
          </w:p>
        </w:tc>
      </w:tr>
      <w:tr w:rsidR="007E6231" w:rsidRPr="007E6231" w14:paraId="4F2FFAC2" w14:textId="77777777" w:rsidTr="00FB1EA6">
        <w:trPr>
          <w:trHeight w:val="144"/>
        </w:trPr>
        <w:tc>
          <w:tcPr>
            <w:tcW w:w="1988" w:type="dxa"/>
            <w:tcMar>
              <w:top w:w="50" w:type="dxa"/>
              <w:left w:w="100" w:type="dxa"/>
            </w:tcMar>
            <w:vAlign w:val="center"/>
          </w:tcPr>
          <w:p w14:paraId="4267F96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1.2</w:t>
            </w:r>
          </w:p>
        </w:tc>
        <w:tc>
          <w:tcPr>
            <w:tcW w:w="11836" w:type="dxa"/>
            <w:tcMar>
              <w:top w:w="50" w:type="dxa"/>
              <w:left w:w="100" w:type="dxa"/>
            </w:tcMar>
            <w:vAlign w:val="center"/>
          </w:tcPr>
          <w:p w14:paraId="29D799B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7E6231" w:rsidRPr="007E6231" w14:paraId="0DA8A484" w14:textId="77777777" w:rsidTr="00FB1EA6">
        <w:trPr>
          <w:trHeight w:val="144"/>
        </w:trPr>
        <w:tc>
          <w:tcPr>
            <w:tcW w:w="1988" w:type="dxa"/>
            <w:tcMar>
              <w:top w:w="50" w:type="dxa"/>
              <w:left w:w="100" w:type="dxa"/>
            </w:tcMar>
            <w:vAlign w:val="center"/>
          </w:tcPr>
          <w:p w14:paraId="7EB3CE0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w:t>
            </w:r>
          </w:p>
        </w:tc>
        <w:tc>
          <w:tcPr>
            <w:tcW w:w="11836" w:type="dxa"/>
            <w:tcMar>
              <w:top w:w="50" w:type="dxa"/>
              <w:left w:w="100" w:type="dxa"/>
            </w:tcMar>
            <w:vAlign w:val="center"/>
          </w:tcPr>
          <w:p w14:paraId="52F49FF0"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Язык и речь. Культура речи</w:t>
            </w:r>
          </w:p>
        </w:tc>
      </w:tr>
      <w:tr w:rsidR="007E6231" w:rsidRPr="007E6231" w14:paraId="79778458" w14:textId="77777777" w:rsidTr="00FB1EA6">
        <w:trPr>
          <w:trHeight w:val="144"/>
        </w:trPr>
        <w:tc>
          <w:tcPr>
            <w:tcW w:w="1988" w:type="dxa"/>
            <w:tcMar>
              <w:top w:w="50" w:type="dxa"/>
              <w:left w:w="100" w:type="dxa"/>
            </w:tcMar>
            <w:vAlign w:val="center"/>
          </w:tcPr>
          <w:p w14:paraId="19BC05C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w:t>
            </w:r>
          </w:p>
        </w:tc>
        <w:tc>
          <w:tcPr>
            <w:tcW w:w="11836" w:type="dxa"/>
            <w:tcMar>
              <w:top w:w="50" w:type="dxa"/>
              <w:left w:w="100" w:type="dxa"/>
            </w:tcMar>
            <w:vAlign w:val="center"/>
          </w:tcPr>
          <w:p w14:paraId="5D35F150"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Синтаксис. Синтаксические нормы</w:t>
            </w:r>
          </w:p>
        </w:tc>
      </w:tr>
      <w:tr w:rsidR="007E6231" w:rsidRPr="007E6231" w14:paraId="3B0A2EDB" w14:textId="77777777" w:rsidTr="00FB1EA6">
        <w:trPr>
          <w:trHeight w:val="144"/>
        </w:trPr>
        <w:tc>
          <w:tcPr>
            <w:tcW w:w="1988" w:type="dxa"/>
            <w:tcMar>
              <w:top w:w="50" w:type="dxa"/>
              <w:left w:w="100" w:type="dxa"/>
            </w:tcMar>
            <w:vAlign w:val="center"/>
          </w:tcPr>
          <w:p w14:paraId="791D0E9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2.1.1</w:t>
            </w:r>
          </w:p>
        </w:tc>
        <w:tc>
          <w:tcPr>
            <w:tcW w:w="11836" w:type="dxa"/>
            <w:tcMar>
              <w:top w:w="50" w:type="dxa"/>
              <w:left w:w="100" w:type="dxa"/>
            </w:tcMar>
            <w:vAlign w:val="center"/>
          </w:tcPr>
          <w:p w14:paraId="6AC5A2FA"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Выполнять синтаксический анализ словосочетания, простого и сложного предложения</w:t>
            </w:r>
          </w:p>
        </w:tc>
      </w:tr>
      <w:tr w:rsidR="007E6231" w:rsidRPr="007E6231" w14:paraId="2AF70E26" w14:textId="77777777" w:rsidTr="00FB1EA6">
        <w:trPr>
          <w:trHeight w:val="144"/>
        </w:trPr>
        <w:tc>
          <w:tcPr>
            <w:tcW w:w="1988" w:type="dxa"/>
            <w:tcMar>
              <w:top w:w="50" w:type="dxa"/>
              <w:left w:w="100" w:type="dxa"/>
            </w:tcMar>
            <w:vAlign w:val="center"/>
          </w:tcPr>
          <w:p w14:paraId="10B45FE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2.1.2</w:t>
            </w:r>
          </w:p>
        </w:tc>
        <w:tc>
          <w:tcPr>
            <w:tcW w:w="11836" w:type="dxa"/>
            <w:tcMar>
              <w:top w:w="50" w:type="dxa"/>
              <w:left w:w="100" w:type="dxa"/>
            </w:tcMar>
            <w:vAlign w:val="center"/>
          </w:tcPr>
          <w:p w14:paraId="72CFDA4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Определять изобразительно-выразительные средства синтаксиса русского языка (в рамках изученного)</w:t>
            </w:r>
          </w:p>
        </w:tc>
      </w:tr>
      <w:tr w:rsidR="007E6231" w:rsidRPr="007E6231" w14:paraId="2B7E3833" w14:textId="77777777" w:rsidTr="00FB1EA6">
        <w:trPr>
          <w:trHeight w:val="144"/>
        </w:trPr>
        <w:tc>
          <w:tcPr>
            <w:tcW w:w="1988" w:type="dxa"/>
            <w:tcMar>
              <w:top w:w="50" w:type="dxa"/>
              <w:left w:w="100" w:type="dxa"/>
            </w:tcMar>
            <w:vAlign w:val="center"/>
          </w:tcPr>
          <w:p w14:paraId="62E68E9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2.1.3</w:t>
            </w:r>
          </w:p>
        </w:tc>
        <w:tc>
          <w:tcPr>
            <w:tcW w:w="11836" w:type="dxa"/>
            <w:tcMar>
              <w:top w:w="50" w:type="dxa"/>
              <w:left w:w="100" w:type="dxa"/>
            </w:tcMar>
            <w:vAlign w:val="center"/>
          </w:tcPr>
          <w:p w14:paraId="41F9E97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7E6231" w:rsidRPr="007E6231" w14:paraId="39446486" w14:textId="77777777" w:rsidTr="00FB1EA6">
        <w:trPr>
          <w:trHeight w:val="144"/>
        </w:trPr>
        <w:tc>
          <w:tcPr>
            <w:tcW w:w="1988" w:type="dxa"/>
            <w:tcMar>
              <w:top w:w="50" w:type="dxa"/>
              <w:left w:w="100" w:type="dxa"/>
            </w:tcMar>
            <w:vAlign w:val="center"/>
          </w:tcPr>
          <w:p w14:paraId="243EB85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2.1.4</w:t>
            </w:r>
          </w:p>
        </w:tc>
        <w:tc>
          <w:tcPr>
            <w:tcW w:w="11836" w:type="dxa"/>
            <w:tcMar>
              <w:top w:w="50" w:type="dxa"/>
              <w:left w:w="100" w:type="dxa"/>
            </w:tcMar>
            <w:vAlign w:val="center"/>
          </w:tcPr>
          <w:p w14:paraId="1531F9A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Использовать словари грамматических трудностей, справочники</w:t>
            </w:r>
          </w:p>
        </w:tc>
      </w:tr>
      <w:tr w:rsidR="007E6231" w:rsidRPr="007E6231" w14:paraId="3AAAA48C" w14:textId="77777777" w:rsidTr="00FB1EA6">
        <w:trPr>
          <w:trHeight w:val="144"/>
        </w:trPr>
        <w:tc>
          <w:tcPr>
            <w:tcW w:w="1988" w:type="dxa"/>
            <w:tcMar>
              <w:top w:w="50" w:type="dxa"/>
              <w:left w:w="100" w:type="dxa"/>
            </w:tcMar>
            <w:vAlign w:val="center"/>
          </w:tcPr>
          <w:p w14:paraId="0FD13A2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w:t>
            </w:r>
          </w:p>
        </w:tc>
        <w:tc>
          <w:tcPr>
            <w:tcW w:w="11836" w:type="dxa"/>
            <w:tcMar>
              <w:top w:w="50" w:type="dxa"/>
              <w:left w:w="100" w:type="dxa"/>
            </w:tcMar>
            <w:vAlign w:val="center"/>
          </w:tcPr>
          <w:p w14:paraId="68AFC878"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Пунктуация. Основные правила пунктуации</w:t>
            </w:r>
          </w:p>
        </w:tc>
      </w:tr>
      <w:tr w:rsidR="007E6231" w:rsidRPr="007E6231" w14:paraId="7D98F09C" w14:textId="77777777" w:rsidTr="00FB1EA6">
        <w:trPr>
          <w:trHeight w:val="144"/>
        </w:trPr>
        <w:tc>
          <w:tcPr>
            <w:tcW w:w="1988" w:type="dxa"/>
            <w:tcMar>
              <w:top w:w="50" w:type="dxa"/>
              <w:left w:w="100" w:type="dxa"/>
            </w:tcMar>
            <w:vAlign w:val="center"/>
          </w:tcPr>
          <w:p w14:paraId="3F77597D"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2.2.1</w:t>
            </w:r>
          </w:p>
        </w:tc>
        <w:tc>
          <w:tcPr>
            <w:tcW w:w="11836" w:type="dxa"/>
            <w:tcMar>
              <w:top w:w="50" w:type="dxa"/>
              <w:left w:w="100" w:type="dxa"/>
            </w:tcMar>
            <w:vAlign w:val="center"/>
          </w:tcPr>
          <w:p w14:paraId="60B0E6F3"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Иметь представление о принципах и разделах русской пунктуации; выполнять пунктуационный анализ предложения</w:t>
            </w:r>
          </w:p>
        </w:tc>
      </w:tr>
      <w:tr w:rsidR="007E6231" w:rsidRPr="007E6231" w14:paraId="036128A9" w14:textId="77777777" w:rsidTr="00FB1EA6">
        <w:trPr>
          <w:trHeight w:val="144"/>
        </w:trPr>
        <w:tc>
          <w:tcPr>
            <w:tcW w:w="1988" w:type="dxa"/>
            <w:tcMar>
              <w:top w:w="50" w:type="dxa"/>
              <w:left w:w="100" w:type="dxa"/>
            </w:tcMar>
            <w:vAlign w:val="center"/>
          </w:tcPr>
          <w:p w14:paraId="6F5385EF"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2.2.2</w:t>
            </w:r>
          </w:p>
        </w:tc>
        <w:tc>
          <w:tcPr>
            <w:tcW w:w="11836" w:type="dxa"/>
            <w:tcMar>
              <w:top w:w="50" w:type="dxa"/>
              <w:left w:w="100" w:type="dxa"/>
            </w:tcMar>
            <w:vAlign w:val="center"/>
          </w:tcPr>
          <w:p w14:paraId="72460600"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7E6231" w:rsidRPr="007E6231" w14:paraId="523EFD80" w14:textId="77777777" w:rsidTr="00FB1EA6">
        <w:trPr>
          <w:trHeight w:val="144"/>
        </w:trPr>
        <w:tc>
          <w:tcPr>
            <w:tcW w:w="1988" w:type="dxa"/>
            <w:tcMar>
              <w:top w:w="50" w:type="dxa"/>
              <w:left w:w="100" w:type="dxa"/>
            </w:tcMar>
            <w:vAlign w:val="center"/>
          </w:tcPr>
          <w:p w14:paraId="41619C3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2.2.3</w:t>
            </w:r>
          </w:p>
        </w:tc>
        <w:tc>
          <w:tcPr>
            <w:tcW w:w="11836" w:type="dxa"/>
            <w:tcMar>
              <w:top w:w="50" w:type="dxa"/>
              <w:left w:w="100" w:type="dxa"/>
            </w:tcMar>
            <w:vAlign w:val="center"/>
          </w:tcPr>
          <w:p w14:paraId="58B27BAA"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Использовать справочники по пунктуации</w:t>
            </w:r>
          </w:p>
        </w:tc>
      </w:tr>
      <w:tr w:rsidR="007E6231" w:rsidRPr="007E6231" w14:paraId="1B4582CE" w14:textId="77777777" w:rsidTr="00FB1EA6">
        <w:trPr>
          <w:trHeight w:val="144"/>
        </w:trPr>
        <w:tc>
          <w:tcPr>
            <w:tcW w:w="1988" w:type="dxa"/>
            <w:tcMar>
              <w:top w:w="50" w:type="dxa"/>
              <w:left w:w="100" w:type="dxa"/>
            </w:tcMar>
            <w:vAlign w:val="center"/>
          </w:tcPr>
          <w:p w14:paraId="5590020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w:t>
            </w:r>
          </w:p>
        </w:tc>
        <w:tc>
          <w:tcPr>
            <w:tcW w:w="11836" w:type="dxa"/>
            <w:tcMar>
              <w:top w:w="50" w:type="dxa"/>
              <w:left w:w="100" w:type="dxa"/>
            </w:tcMar>
            <w:vAlign w:val="center"/>
          </w:tcPr>
          <w:p w14:paraId="10AB6B71"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Функциональная стилистика. Культура речи</w:t>
            </w:r>
          </w:p>
        </w:tc>
      </w:tr>
      <w:tr w:rsidR="007E6231" w:rsidRPr="007E6231" w14:paraId="7A108EAE" w14:textId="77777777" w:rsidTr="00FB1EA6">
        <w:trPr>
          <w:trHeight w:val="144"/>
        </w:trPr>
        <w:tc>
          <w:tcPr>
            <w:tcW w:w="1988" w:type="dxa"/>
            <w:tcMar>
              <w:top w:w="50" w:type="dxa"/>
              <w:left w:w="100" w:type="dxa"/>
            </w:tcMar>
            <w:vAlign w:val="center"/>
          </w:tcPr>
          <w:p w14:paraId="54B7C78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w:t>
            </w:r>
          </w:p>
        </w:tc>
        <w:tc>
          <w:tcPr>
            <w:tcW w:w="11836" w:type="dxa"/>
            <w:tcMar>
              <w:top w:w="50" w:type="dxa"/>
              <w:left w:w="100" w:type="dxa"/>
            </w:tcMar>
            <w:vAlign w:val="center"/>
          </w:tcPr>
          <w:p w14:paraId="296DF303"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7E6231" w:rsidRPr="007E6231" w14:paraId="5A5E210E" w14:textId="77777777" w:rsidTr="00FB1EA6">
        <w:trPr>
          <w:trHeight w:val="144"/>
        </w:trPr>
        <w:tc>
          <w:tcPr>
            <w:tcW w:w="1988" w:type="dxa"/>
            <w:tcMar>
              <w:top w:w="50" w:type="dxa"/>
              <w:left w:w="100" w:type="dxa"/>
            </w:tcMar>
            <w:vAlign w:val="center"/>
          </w:tcPr>
          <w:p w14:paraId="683EAC2F"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3.2</w:t>
            </w:r>
          </w:p>
        </w:tc>
        <w:tc>
          <w:tcPr>
            <w:tcW w:w="11836" w:type="dxa"/>
            <w:tcMar>
              <w:top w:w="50" w:type="dxa"/>
              <w:left w:w="100" w:type="dxa"/>
            </w:tcMar>
            <w:vAlign w:val="center"/>
          </w:tcPr>
          <w:p w14:paraId="47607465"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7E6231" w:rsidRPr="007E6231" w14:paraId="6A9C4FAC" w14:textId="77777777" w:rsidTr="00FB1EA6">
        <w:trPr>
          <w:trHeight w:val="144"/>
        </w:trPr>
        <w:tc>
          <w:tcPr>
            <w:tcW w:w="1988" w:type="dxa"/>
            <w:tcMar>
              <w:top w:w="50" w:type="dxa"/>
              <w:left w:w="100" w:type="dxa"/>
            </w:tcMar>
            <w:vAlign w:val="center"/>
          </w:tcPr>
          <w:p w14:paraId="6826F22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w:t>
            </w:r>
          </w:p>
        </w:tc>
        <w:tc>
          <w:tcPr>
            <w:tcW w:w="11836" w:type="dxa"/>
            <w:tcMar>
              <w:top w:w="50" w:type="dxa"/>
              <w:left w:w="100" w:type="dxa"/>
            </w:tcMar>
            <w:vAlign w:val="center"/>
          </w:tcPr>
          <w:p w14:paraId="392564E4"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7E6231" w:rsidRPr="007E6231" w14:paraId="1DABF69C" w14:textId="77777777" w:rsidTr="00FB1EA6">
        <w:trPr>
          <w:trHeight w:val="144"/>
        </w:trPr>
        <w:tc>
          <w:tcPr>
            <w:tcW w:w="1988" w:type="dxa"/>
            <w:tcMar>
              <w:top w:w="50" w:type="dxa"/>
              <w:left w:w="100" w:type="dxa"/>
            </w:tcMar>
            <w:vAlign w:val="center"/>
          </w:tcPr>
          <w:p w14:paraId="09A9795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3.4</w:t>
            </w:r>
          </w:p>
        </w:tc>
        <w:tc>
          <w:tcPr>
            <w:tcW w:w="11836" w:type="dxa"/>
            <w:tcMar>
              <w:top w:w="50" w:type="dxa"/>
              <w:left w:w="100" w:type="dxa"/>
            </w:tcMar>
            <w:vAlign w:val="center"/>
          </w:tcPr>
          <w:p w14:paraId="459FC74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Применять знания о функциональных разновидностях языка в речевой практике</w:t>
            </w:r>
          </w:p>
        </w:tc>
      </w:tr>
    </w:tbl>
    <w:p w14:paraId="2082428B" w14:textId="77777777" w:rsidR="007E6231" w:rsidRPr="007E6231" w:rsidRDefault="007E6231" w:rsidP="007E6231">
      <w:pPr>
        <w:rPr>
          <w:rFonts w:ascii="Calibri" w:eastAsia="Calibri" w:hAnsi="Calibri" w:cs="Times New Roman"/>
          <w:lang w:eastAsia="en-US"/>
        </w:rPr>
        <w:sectPr w:rsidR="007E6231" w:rsidRPr="007E6231" w:rsidSect="007E6231">
          <w:pgSz w:w="11906" w:h="16383"/>
          <w:pgMar w:top="1134" w:right="850" w:bottom="1134" w:left="1701" w:header="720" w:footer="720" w:gutter="0"/>
          <w:cols w:space="720"/>
        </w:sectPr>
      </w:pPr>
    </w:p>
    <w:p w14:paraId="403F8E69" w14:textId="77777777" w:rsidR="007E6231" w:rsidRPr="007E6231" w:rsidRDefault="007E6231" w:rsidP="007F5DD6">
      <w:pPr>
        <w:spacing w:before="199" w:after="199"/>
        <w:rPr>
          <w:rFonts w:ascii="Calibri" w:eastAsia="Calibri" w:hAnsi="Calibri" w:cs="Times New Roman"/>
          <w:sz w:val="24"/>
          <w:szCs w:val="24"/>
          <w:lang w:eastAsia="en-US"/>
        </w:rPr>
      </w:pPr>
      <w:bookmarkStart w:id="13" w:name="block-52588270"/>
      <w:bookmarkEnd w:id="12"/>
      <w:r w:rsidRPr="007E6231">
        <w:rPr>
          <w:rFonts w:ascii="Times New Roman" w:eastAsia="Calibri" w:hAnsi="Times New Roman" w:cs="Times New Roman"/>
          <w:b/>
          <w:color w:val="000000"/>
          <w:sz w:val="24"/>
          <w:szCs w:val="24"/>
          <w:lang w:val="en-US" w:eastAsia="en-US"/>
        </w:rPr>
        <w:t>ПРОВЕРЯЕМЫЕ ЭЛЕМЕНТЫ СОДЕРЖАНИЯ</w:t>
      </w:r>
    </w:p>
    <w:p w14:paraId="0216183B" w14:textId="3A243CE7" w:rsidR="007E6231" w:rsidRPr="007E6231" w:rsidRDefault="007E6231" w:rsidP="007F5DD6">
      <w:pPr>
        <w:spacing w:before="199" w:after="199"/>
        <w:ind w:left="120"/>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val="en-US" w:eastAsia="en-US"/>
        </w:rPr>
        <w:t>10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7E6231" w:rsidRPr="007E6231" w14:paraId="7E279DFE" w14:textId="77777777" w:rsidTr="00FB1EA6">
        <w:trPr>
          <w:trHeight w:val="144"/>
        </w:trPr>
        <w:tc>
          <w:tcPr>
            <w:tcW w:w="1073" w:type="dxa"/>
            <w:tcMar>
              <w:top w:w="50" w:type="dxa"/>
              <w:left w:w="100" w:type="dxa"/>
            </w:tcMar>
            <w:vAlign w:val="center"/>
          </w:tcPr>
          <w:p w14:paraId="24AC4F20"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 Код </w:t>
            </w:r>
          </w:p>
        </w:tc>
        <w:tc>
          <w:tcPr>
            <w:tcW w:w="13439" w:type="dxa"/>
            <w:tcMar>
              <w:top w:w="50" w:type="dxa"/>
              <w:left w:w="100" w:type="dxa"/>
            </w:tcMar>
            <w:vAlign w:val="center"/>
          </w:tcPr>
          <w:p w14:paraId="0164413E" w14:textId="77777777" w:rsidR="007E6231" w:rsidRPr="007E6231" w:rsidRDefault="007E6231" w:rsidP="007E6231">
            <w:pPr>
              <w:spacing w:after="0"/>
              <w:ind w:left="135"/>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 Проверяемый элемент содержания </w:t>
            </w:r>
          </w:p>
        </w:tc>
      </w:tr>
      <w:tr w:rsidR="007E6231" w:rsidRPr="007E6231" w14:paraId="04B276CC" w14:textId="77777777" w:rsidTr="00FB1EA6">
        <w:trPr>
          <w:trHeight w:val="144"/>
        </w:trPr>
        <w:tc>
          <w:tcPr>
            <w:tcW w:w="1073" w:type="dxa"/>
            <w:tcMar>
              <w:top w:w="50" w:type="dxa"/>
              <w:left w:w="100" w:type="dxa"/>
            </w:tcMar>
            <w:vAlign w:val="center"/>
          </w:tcPr>
          <w:p w14:paraId="50E51B80"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w:t>
            </w:r>
          </w:p>
        </w:tc>
        <w:tc>
          <w:tcPr>
            <w:tcW w:w="13439" w:type="dxa"/>
            <w:tcMar>
              <w:top w:w="50" w:type="dxa"/>
              <w:left w:w="100" w:type="dxa"/>
            </w:tcMar>
            <w:vAlign w:val="center"/>
          </w:tcPr>
          <w:p w14:paraId="005CD70B"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Общие сведения о языке</w:t>
            </w:r>
          </w:p>
        </w:tc>
      </w:tr>
      <w:tr w:rsidR="007E6231" w:rsidRPr="007E6231" w14:paraId="6CC81D79" w14:textId="77777777" w:rsidTr="00FB1EA6">
        <w:trPr>
          <w:trHeight w:val="144"/>
        </w:trPr>
        <w:tc>
          <w:tcPr>
            <w:tcW w:w="1073" w:type="dxa"/>
            <w:tcMar>
              <w:top w:w="50" w:type="dxa"/>
              <w:left w:w="100" w:type="dxa"/>
            </w:tcMar>
            <w:vAlign w:val="center"/>
          </w:tcPr>
          <w:p w14:paraId="4D84339F"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1.1</w:t>
            </w:r>
          </w:p>
        </w:tc>
        <w:tc>
          <w:tcPr>
            <w:tcW w:w="13439" w:type="dxa"/>
            <w:tcMar>
              <w:top w:w="50" w:type="dxa"/>
              <w:left w:w="100" w:type="dxa"/>
            </w:tcMar>
            <w:vAlign w:val="center"/>
          </w:tcPr>
          <w:p w14:paraId="63BD35DC"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Язык как знаковая система. Основные функции языка</w:t>
            </w:r>
          </w:p>
        </w:tc>
      </w:tr>
      <w:tr w:rsidR="007E6231" w:rsidRPr="007E6231" w14:paraId="371A9E47" w14:textId="77777777" w:rsidTr="00FB1EA6">
        <w:trPr>
          <w:trHeight w:val="144"/>
        </w:trPr>
        <w:tc>
          <w:tcPr>
            <w:tcW w:w="1073" w:type="dxa"/>
            <w:tcMar>
              <w:top w:w="50" w:type="dxa"/>
              <w:left w:w="100" w:type="dxa"/>
            </w:tcMar>
            <w:vAlign w:val="center"/>
          </w:tcPr>
          <w:p w14:paraId="541FA204"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1.2</w:t>
            </w:r>
          </w:p>
        </w:tc>
        <w:tc>
          <w:tcPr>
            <w:tcW w:w="13439" w:type="dxa"/>
            <w:tcMar>
              <w:top w:w="50" w:type="dxa"/>
              <w:left w:w="100" w:type="dxa"/>
            </w:tcMar>
            <w:vAlign w:val="center"/>
          </w:tcPr>
          <w:p w14:paraId="5C97656B"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Лингвистика как наука</w:t>
            </w:r>
          </w:p>
        </w:tc>
      </w:tr>
      <w:tr w:rsidR="007E6231" w:rsidRPr="007E6231" w14:paraId="45227ABF" w14:textId="77777777" w:rsidTr="00FB1EA6">
        <w:trPr>
          <w:trHeight w:val="144"/>
        </w:trPr>
        <w:tc>
          <w:tcPr>
            <w:tcW w:w="1073" w:type="dxa"/>
            <w:tcMar>
              <w:top w:w="50" w:type="dxa"/>
              <w:left w:w="100" w:type="dxa"/>
            </w:tcMar>
            <w:vAlign w:val="center"/>
          </w:tcPr>
          <w:p w14:paraId="1336CC8F"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1.3</w:t>
            </w:r>
          </w:p>
        </w:tc>
        <w:tc>
          <w:tcPr>
            <w:tcW w:w="13439" w:type="dxa"/>
            <w:tcMar>
              <w:top w:w="50" w:type="dxa"/>
              <w:left w:w="100" w:type="dxa"/>
            </w:tcMar>
            <w:vAlign w:val="center"/>
          </w:tcPr>
          <w:p w14:paraId="3852375B"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Язык и культура</w:t>
            </w:r>
          </w:p>
        </w:tc>
      </w:tr>
      <w:tr w:rsidR="007E6231" w:rsidRPr="007E6231" w14:paraId="356B2ACC" w14:textId="77777777" w:rsidTr="00FB1EA6">
        <w:trPr>
          <w:trHeight w:val="144"/>
        </w:trPr>
        <w:tc>
          <w:tcPr>
            <w:tcW w:w="1073" w:type="dxa"/>
            <w:tcMar>
              <w:top w:w="50" w:type="dxa"/>
              <w:left w:w="100" w:type="dxa"/>
            </w:tcMar>
            <w:vAlign w:val="center"/>
          </w:tcPr>
          <w:p w14:paraId="56CBBF50"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1.4</w:t>
            </w:r>
          </w:p>
        </w:tc>
        <w:tc>
          <w:tcPr>
            <w:tcW w:w="13439" w:type="dxa"/>
            <w:tcMar>
              <w:top w:w="50" w:type="dxa"/>
              <w:left w:w="100" w:type="dxa"/>
            </w:tcMar>
            <w:vAlign w:val="center"/>
          </w:tcPr>
          <w:p w14:paraId="6177364E"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7E6231" w:rsidRPr="007E6231" w14:paraId="452E2393" w14:textId="77777777" w:rsidTr="00FB1EA6">
        <w:trPr>
          <w:trHeight w:val="144"/>
        </w:trPr>
        <w:tc>
          <w:tcPr>
            <w:tcW w:w="1073" w:type="dxa"/>
            <w:tcMar>
              <w:top w:w="50" w:type="dxa"/>
              <w:left w:w="100" w:type="dxa"/>
            </w:tcMar>
            <w:vAlign w:val="center"/>
          </w:tcPr>
          <w:p w14:paraId="6B55B37E"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1.5</w:t>
            </w:r>
          </w:p>
        </w:tc>
        <w:tc>
          <w:tcPr>
            <w:tcW w:w="13439" w:type="dxa"/>
            <w:tcMar>
              <w:top w:w="50" w:type="dxa"/>
              <w:left w:w="100" w:type="dxa"/>
            </w:tcMar>
            <w:vAlign w:val="center"/>
          </w:tcPr>
          <w:p w14:paraId="51D3CB61"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7E6231">
              <w:rPr>
                <w:rFonts w:ascii="Times New Roman" w:eastAsia="Calibri" w:hAnsi="Times New Roman" w:cs="Times New Roman"/>
                <w:color w:val="000000"/>
                <w:sz w:val="24"/>
                <w:lang w:val="en-US" w:eastAsia="en-US"/>
              </w:rPr>
              <w:t>Роль литературного языка в обществе</w:t>
            </w:r>
          </w:p>
        </w:tc>
      </w:tr>
      <w:tr w:rsidR="007E6231" w:rsidRPr="007E6231" w14:paraId="0325CA0D" w14:textId="77777777" w:rsidTr="00FB1EA6">
        <w:trPr>
          <w:trHeight w:val="144"/>
        </w:trPr>
        <w:tc>
          <w:tcPr>
            <w:tcW w:w="1073" w:type="dxa"/>
            <w:tcMar>
              <w:top w:w="50" w:type="dxa"/>
              <w:left w:w="100" w:type="dxa"/>
            </w:tcMar>
            <w:vAlign w:val="center"/>
          </w:tcPr>
          <w:p w14:paraId="1617A85B"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w:t>
            </w:r>
          </w:p>
        </w:tc>
        <w:tc>
          <w:tcPr>
            <w:tcW w:w="13439" w:type="dxa"/>
            <w:tcMar>
              <w:top w:w="50" w:type="dxa"/>
              <w:left w:w="100" w:type="dxa"/>
            </w:tcMar>
            <w:vAlign w:val="center"/>
          </w:tcPr>
          <w:p w14:paraId="24A25864"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Язык и речь. Культура речи</w:t>
            </w:r>
          </w:p>
        </w:tc>
      </w:tr>
      <w:tr w:rsidR="007E6231" w:rsidRPr="007E6231" w14:paraId="2B07B64B" w14:textId="77777777" w:rsidTr="00FB1EA6">
        <w:trPr>
          <w:trHeight w:val="144"/>
        </w:trPr>
        <w:tc>
          <w:tcPr>
            <w:tcW w:w="1073" w:type="dxa"/>
            <w:tcMar>
              <w:top w:w="50" w:type="dxa"/>
              <w:left w:w="100" w:type="dxa"/>
            </w:tcMar>
            <w:vAlign w:val="center"/>
          </w:tcPr>
          <w:p w14:paraId="5BC50068"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w:t>
            </w:r>
          </w:p>
        </w:tc>
        <w:tc>
          <w:tcPr>
            <w:tcW w:w="13439" w:type="dxa"/>
            <w:tcMar>
              <w:top w:w="50" w:type="dxa"/>
              <w:left w:w="100" w:type="dxa"/>
            </w:tcMar>
            <w:vAlign w:val="center"/>
          </w:tcPr>
          <w:p w14:paraId="2FAD6BA7"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Система языка. Культура речи</w:t>
            </w:r>
          </w:p>
        </w:tc>
      </w:tr>
      <w:tr w:rsidR="007E6231" w:rsidRPr="007E6231" w14:paraId="156D0034" w14:textId="77777777" w:rsidTr="00FB1EA6">
        <w:trPr>
          <w:trHeight w:val="144"/>
        </w:trPr>
        <w:tc>
          <w:tcPr>
            <w:tcW w:w="1073" w:type="dxa"/>
            <w:tcMar>
              <w:top w:w="50" w:type="dxa"/>
              <w:left w:w="100" w:type="dxa"/>
            </w:tcMar>
            <w:vAlign w:val="center"/>
          </w:tcPr>
          <w:p w14:paraId="61E91FCE"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2.1.1</w:t>
            </w:r>
          </w:p>
        </w:tc>
        <w:tc>
          <w:tcPr>
            <w:tcW w:w="13439" w:type="dxa"/>
            <w:tcMar>
              <w:top w:w="50" w:type="dxa"/>
              <w:left w:w="100" w:type="dxa"/>
            </w:tcMar>
            <w:vAlign w:val="center"/>
          </w:tcPr>
          <w:p w14:paraId="47760364"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Система языка, её устройство, функционирование</w:t>
            </w:r>
          </w:p>
        </w:tc>
      </w:tr>
      <w:tr w:rsidR="007E6231" w:rsidRPr="007E6231" w14:paraId="1EC008F2" w14:textId="77777777" w:rsidTr="00FB1EA6">
        <w:trPr>
          <w:trHeight w:val="144"/>
        </w:trPr>
        <w:tc>
          <w:tcPr>
            <w:tcW w:w="1073" w:type="dxa"/>
            <w:tcMar>
              <w:top w:w="50" w:type="dxa"/>
              <w:left w:w="100" w:type="dxa"/>
            </w:tcMar>
            <w:vAlign w:val="center"/>
          </w:tcPr>
          <w:p w14:paraId="11AD7B73"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2.1.2</w:t>
            </w:r>
          </w:p>
        </w:tc>
        <w:tc>
          <w:tcPr>
            <w:tcW w:w="13439" w:type="dxa"/>
            <w:tcMar>
              <w:top w:w="50" w:type="dxa"/>
              <w:left w:w="100" w:type="dxa"/>
            </w:tcMar>
            <w:vAlign w:val="center"/>
          </w:tcPr>
          <w:p w14:paraId="476592DD"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Культура речи как раздел лингвистики</w:t>
            </w:r>
          </w:p>
        </w:tc>
      </w:tr>
      <w:tr w:rsidR="007E6231" w:rsidRPr="007E6231" w14:paraId="5E16C8AD" w14:textId="77777777" w:rsidTr="00FB1EA6">
        <w:trPr>
          <w:trHeight w:val="144"/>
        </w:trPr>
        <w:tc>
          <w:tcPr>
            <w:tcW w:w="1073" w:type="dxa"/>
            <w:tcMar>
              <w:top w:w="50" w:type="dxa"/>
              <w:left w:w="100" w:type="dxa"/>
            </w:tcMar>
            <w:vAlign w:val="center"/>
          </w:tcPr>
          <w:p w14:paraId="4823EB87"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2.1.3</w:t>
            </w:r>
          </w:p>
        </w:tc>
        <w:tc>
          <w:tcPr>
            <w:tcW w:w="13439" w:type="dxa"/>
            <w:tcMar>
              <w:top w:w="50" w:type="dxa"/>
              <w:left w:w="100" w:type="dxa"/>
            </w:tcMar>
            <w:vAlign w:val="center"/>
          </w:tcPr>
          <w:p w14:paraId="250F7C0D"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Языковая норма, её основные признаки и функции</w:t>
            </w:r>
          </w:p>
        </w:tc>
      </w:tr>
      <w:tr w:rsidR="007E6231" w:rsidRPr="007E6231" w14:paraId="094D8B6E" w14:textId="77777777" w:rsidTr="00FB1EA6">
        <w:trPr>
          <w:trHeight w:val="144"/>
        </w:trPr>
        <w:tc>
          <w:tcPr>
            <w:tcW w:w="1073" w:type="dxa"/>
            <w:tcMar>
              <w:top w:w="50" w:type="dxa"/>
              <w:left w:w="100" w:type="dxa"/>
            </w:tcMar>
            <w:vAlign w:val="center"/>
          </w:tcPr>
          <w:p w14:paraId="2B1D7967"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2.1.4</w:t>
            </w:r>
          </w:p>
        </w:tc>
        <w:tc>
          <w:tcPr>
            <w:tcW w:w="13439" w:type="dxa"/>
            <w:tcMar>
              <w:top w:w="50" w:type="dxa"/>
              <w:left w:w="100" w:type="dxa"/>
            </w:tcMar>
            <w:vAlign w:val="center"/>
          </w:tcPr>
          <w:p w14:paraId="24C7351E"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7E6231" w:rsidRPr="007E6231" w14:paraId="41A40DB7" w14:textId="77777777" w:rsidTr="00FB1EA6">
        <w:trPr>
          <w:trHeight w:val="144"/>
        </w:trPr>
        <w:tc>
          <w:tcPr>
            <w:tcW w:w="1073" w:type="dxa"/>
            <w:tcMar>
              <w:top w:w="50" w:type="dxa"/>
              <w:left w:w="100" w:type="dxa"/>
            </w:tcMar>
            <w:vAlign w:val="center"/>
          </w:tcPr>
          <w:p w14:paraId="7EEAB208"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2.1.5</w:t>
            </w:r>
          </w:p>
        </w:tc>
        <w:tc>
          <w:tcPr>
            <w:tcW w:w="13439" w:type="dxa"/>
            <w:tcMar>
              <w:top w:w="50" w:type="dxa"/>
              <w:left w:w="100" w:type="dxa"/>
            </w:tcMar>
            <w:vAlign w:val="center"/>
          </w:tcPr>
          <w:p w14:paraId="0CBCCA28"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Качества хорошей речи</w:t>
            </w:r>
          </w:p>
        </w:tc>
      </w:tr>
      <w:tr w:rsidR="007E6231" w:rsidRPr="007E6231" w14:paraId="4E9EDE9B" w14:textId="77777777" w:rsidTr="00FB1EA6">
        <w:trPr>
          <w:trHeight w:val="144"/>
        </w:trPr>
        <w:tc>
          <w:tcPr>
            <w:tcW w:w="1073" w:type="dxa"/>
            <w:tcMar>
              <w:top w:w="50" w:type="dxa"/>
              <w:left w:w="100" w:type="dxa"/>
            </w:tcMar>
            <w:vAlign w:val="center"/>
          </w:tcPr>
          <w:p w14:paraId="4DAEED43"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2.1.6</w:t>
            </w:r>
          </w:p>
        </w:tc>
        <w:tc>
          <w:tcPr>
            <w:tcW w:w="13439" w:type="dxa"/>
            <w:tcMar>
              <w:top w:w="50" w:type="dxa"/>
              <w:left w:w="100" w:type="dxa"/>
            </w:tcMar>
            <w:vAlign w:val="center"/>
          </w:tcPr>
          <w:p w14:paraId="4AD0FDA1"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7E6231">
              <w:rPr>
                <w:rFonts w:ascii="Times New Roman" w:eastAsia="Calibri" w:hAnsi="Times New Roman" w:cs="Times New Roman"/>
                <w:color w:val="000000"/>
                <w:sz w:val="24"/>
                <w:lang w:val="en-US" w:eastAsia="en-US"/>
              </w:rPr>
              <w:t>Комплексный словарь</w:t>
            </w:r>
          </w:p>
        </w:tc>
      </w:tr>
      <w:tr w:rsidR="007E6231" w:rsidRPr="007E6231" w14:paraId="7F558F77" w14:textId="77777777" w:rsidTr="00FB1EA6">
        <w:trPr>
          <w:trHeight w:val="144"/>
        </w:trPr>
        <w:tc>
          <w:tcPr>
            <w:tcW w:w="1073" w:type="dxa"/>
            <w:tcMar>
              <w:top w:w="50" w:type="dxa"/>
              <w:left w:w="100" w:type="dxa"/>
            </w:tcMar>
            <w:vAlign w:val="center"/>
          </w:tcPr>
          <w:p w14:paraId="3FCEC756"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w:t>
            </w:r>
          </w:p>
        </w:tc>
        <w:tc>
          <w:tcPr>
            <w:tcW w:w="13439" w:type="dxa"/>
            <w:tcMar>
              <w:top w:w="50" w:type="dxa"/>
              <w:left w:w="100" w:type="dxa"/>
            </w:tcMar>
            <w:vAlign w:val="center"/>
          </w:tcPr>
          <w:p w14:paraId="7AC1FEB6"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Фонетика. Орфоэпия. Орфоэпические нормы</w:t>
            </w:r>
          </w:p>
        </w:tc>
      </w:tr>
      <w:tr w:rsidR="007E6231" w:rsidRPr="007E6231" w14:paraId="20DD7B7B" w14:textId="77777777" w:rsidTr="00FB1EA6">
        <w:trPr>
          <w:trHeight w:val="144"/>
        </w:trPr>
        <w:tc>
          <w:tcPr>
            <w:tcW w:w="1073" w:type="dxa"/>
            <w:tcMar>
              <w:top w:w="50" w:type="dxa"/>
              <w:left w:w="100" w:type="dxa"/>
            </w:tcMar>
            <w:vAlign w:val="center"/>
          </w:tcPr>
          <w:p w14:paraId="106DB21B"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2.2.1</w:t>
            </w:r>
          </w:p>
        </w:tc>
        <w:tc>
          <w:tcPr>
            <w:tcW w:w="13439" w:type="dxa"/>
            <w:tcMar>
              <w:top w:w="50" w:type="dxa"/>
              <w:left w:w="100" w:type="dxa"/>
            </w:tcMar>
            <w:vAlign w:val="center"/>
          </w:tcPr>
          <w:p w14:paraId="5B56829C"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Фонетика и орфоэпия как разделы лингвистики </w:t>
            </w:r>
          </w:p>
        </w:tc>
      </w:tr>
      <w:tr w:rsidR="007E6231" w:rsidRPr="007E6231" w14:paraId="5C38FD2A" w14:textId="77777777" w:rsidTr="00FB1EA6">
        <w:trPr>
          <w:trHeight w:val="144"/>
        </w:trPr>
        <w:tc>
          <w:tcPr>
            <w:tcW w:w="1073" w:type="dxa"/>
            <w:tcMar>
              <w:top w:w="50" w:type="dxa"/>
              <w:left w:w="100" w:type="dxa"/>
            </w:tcMar>
            <w:vAlign w:val="center"/>
          </w:tcPr>
          <w:p w14:paraId="6BD6EB3B"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2.2.2</w:t>
            </w:r>
          </w:p>
        </w:tc>
        <w:tc>
          <w:tcPr>
            <w:tcW w:w="13439" w:type="dxa"/>
            <w:tcMar>
              <w:top w:w="50" w:type="dxa"/>
              <w:left w:w="100" w:type="dxa"/>
            </w:tcMar>
            <w:vAlign w:val="center"/>
          </w:tcPr>
          <w:p w14:paraId="2F0B3690"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Фонетический анализ слова</w:t>
            </w:r>
          </w:p>
        </w:tc>
      </w:tr>
      <w:tr w:rsidR="007E6231" w:rsidRPr="007E6231" w14:paraId="794F47CE" w14:textId="77777777" w:rsidTr="00FB1EA6">
        <w:trPr>
          <w:trHeight w:val="144"/>
        </w:trPr>
        <w:tc>
          <w:tcPr>
            <w:tcW w:w="1073" w:type="dxa"/>
            <w:tcMar>
              <w:top w:w="50" w:type="dxa"/>
              <w:left w:w="100" w:type="dxa"/>
            </w:tcMar>
            <w:vAlign w:val="center"/>
          </w:tcPr>
          <w:p w14:paraId="11551FB5"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2.2.3</w:t>
            </w:r>
          </w:p>
        </w:tc>
        <w:tc>
          <w:tcPr>
            <w:tcW w:w="13439" w:type="dxa"/>
            <w:tcMar>
              <w:top w:w="50" w:type="dxa"/>
              <w:left w:w="100" w:type="dxa"/>
            </w:tcMar>
            <w:vAlign w:val="center"/>
          </w:tcPr>
          <w:p w14:paraId="09AE285E"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Изобразительно-выразительные средства фонетики</w:t>
            </w:r>
          </w:p>
        </w:tc>
      </w:tr>
      <w:tr w:rsidR="007E6231" w:rsidRPr="007E6231" w14:paraId="4354A91C" w14:textId="77777777" w:rsidTr="00FB1EA6">
        <w:trPr>
          <w:trHeight w:val="144"/>
        </w:trPr>
        <w:tc>
          <w:tcPr>
            <w:tcW w:w="1073" w:type="dxa"/>
            <w:tcMar>
              <w:top w:w="50" w:type="dxa"/>
              <w:left w:w="100" w:type="dxa"/>
            </w:tcMar>
            <w:vAlign w:val="center"/>
          </w:tcPr>
          <w:p w14:paraId="7182A9BC"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2.2.4</w:t>
            </w:r>
          </w:p>
        </w:tc>
        <w:tc>
          <w:tcPr>
            <w:tcW w:w="13439" w:type="dxa"/>
            <w:tcMar>
              <w:top w:w="50" w:type="dxa"/>
              <w:left w:w="100" w:type="dxa"/>
            </w:tcMar>
            <w:vAlign w:val="center"/>
          </w:tcPr>
          <w:p w14:paraId="3CB693E6"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7E6231" w:rsidRPr="007E6231" w14:paraId="6D52D435" w14:textId="77777777" w:rsidTr="00FB1EA6">
        <w:trPr>
          <w:trHeight w:val="144"/>
        </w:trPr>
        <w:tc>
          <w:tcPr>
            <w:tcW w:w="1073" w:type="dxa"/>
            <w:tcMar>
              <w:top w:w="50" w:type="dxa"/>
              <w:left w:w="100" w:type="dxa"/>
            </w:tcMar>
            <w:vAlign w:val="center"/>
          </w:tcPr>
          <w:p w14:paraId="21E866BF"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w:t>
            </w:r>
          </w:p>
        </w:tc>
        <w:tc>
          <w:tcPr>
            <w:tcW w:w="13439" w:type="dxa"/>
            <w:tcMar>
              <w:top w:w="50" w:type="dxa"/>
              <w:left w:w="100" w:type="dxa"/>
            </w:tcMar>
            <w:vAlign w:val="center"/>
          </w:tcPr>
          <w:p w14:paraId="6BBA837A"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Лексикология и фразеология. Лексические нормы</w:t>
            </w:r>
          </w:p>
        </w:tc>
      </w:tr>
      <w:tr w:rsidR="007E6231" w:rsidRPr="007E6231" w14:paraId="48DDDA78" w14:textId="77777777" w:rsidTr="00FB1EA6">
        <w:trPr>
          <w:trHeight w:val="144"/>
        </w:trPr>
        <w:tc>
          <w:tcPr>
            <w:tcW w:w="1073" w:type="dxa"/>
            <w:tcMar>
              <w:top w:w="50" w:type="dxa"/>
              <w:left w:w="100" w:type="dxa"/>
            </w:tcMar>
            <w:vAlign w:val="center"/>
          </w:tcPr>
          <w:p w14:paraId="1DA3DCE2"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2.3.1</w:t>
            </w:r>
          </w:p>
        </w:tc>
        <w:tc>
          <w:tcPr>
            <w:tcW w:w="13439" w:type="dxa"/>
            <w:tcMar>
              <w:top w:w="50" w:type="dxa"/>
              <w:left w:w="100" w:type="dxa"/>
            </w:tcMar>
            <w:vAlign w:val="center"/>
          </w:tcPr>
          <w:p w14:paraId="325D85AC"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Лексикология и фразеология как разделы лингвистики</w:t>
            </w:r>
          </w:p>
        </w:tc>
      </w:tr>
      <w:tr w:rsidR="007E6231" w:rsidRPr="007E6231" w14:paraId="04893C62" w14:textId="77777777" w:rsidTr="00FB1EA6">
        <w:trPr>
          <w:trHeight w:val="144"/>
        </w:trPr>
        <w:tc>
          <w:tcPr>
            <w:tcW w:w="1073" w:type="dxa"/>
            <w:tcMar>
              <w:top w:w="50" w:type="dxa"/>
              <w:left w:w="100" w:type="dxa"/>
            </w:tcMar>
            <w:vAlign w:val="center"/>
          </w:tcPr>
          <w:p w14:paraId="02131646"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2.3.2</w:t>
            </w:r>
          </w:p>
        </w:tc>
        <w:tc>
          <w:tcPr>
            <w:tcW w:w="13439" w:type="dxa"/>
            <w:tcMar>
              <w:top w:w="50" w:type="dxa"/>
              <w:left w:w="100" w:type="dxa"/>
            </w:tcMar>
            <w:vAlign w:val="center"/>
          </w:tcPr>
          <w:p w14:paraId="314A2564"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Лексический анализ слова</w:t>
            </w:r>
          </w:p>
        </w:tc>
      </w:tr>
      <w:tr w:rsidR="007E6231" w:rsidRPr="007E6231" w14:paraId="3C6A16AD" w14:textId="77777777" w:rsidTr="00FB1EA6">
        <w:trPr>
          <w:trHeight w:val="144"/>
        </w:trPr>
        <w:tc>
          <w:tcPr>
            <w:tcW w:w="1073" w:type="dxa"/>
            <w:tcMar>
              <w:top w:w="50" w:type="dxa"/>
              <w:left w:w="100" w:type="dxa"/>
            </w:tcMar>
            <w:vAlign w:val="center"/>
          </w:tcPr>
          <w:p w14:paraId="1FDE37EC"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2.3.3</w:t>
            </w:r>
          </w:p>
        </w:tc>
        <w:tc>
          <w:tcPr>
            <w:tcW w:w="13439" w:type="dxa"/>
            <w:tcMar>
              <w:top w:w="50" w:type="dxa"/>
              <w:left w:w="100" w:type="dxa"/>
            </w:tcMar>
            <w:vAlign w:val="center"/>
          </w:tcPr>
          <w:p w14:paraId="2B1414AE"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Изобразительно-выразительные средства лексики: эпитет, метафора, метонимия, олицетворение, гипербола, сравнение</w:t>
            </w:r>
          </w:p>
        </w:tc>
      </w:tr>
      <w:tr w:rsidR="007E6231" w:rsidRPr="007E6231" w14:paraId="7B5B117A" w14:textId="77777777" w:rsidTr="00FB1EA6">
        <w:trPr>
          <w:trHeight w:val="144"/>
        </w:trPr>
        <w:tc>
          <w:tcPr>
            <w:tcW w:w="1073" w:type="dxa"/>
            <w:tcMar>
              <w:top w:w="50" w:type="dxa"/>
              <w:left w:w="100" w:type="dxa"/>
            </w:tcMar>
            <w:vAlign w:val="center"/>
          </w:tcPr>
          <w:p w14:paraId="4CF4BEEB"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2.3.4</w:t>
            </w:r>
          </w:p>
        </w:tc>
        <w:tc>
          <w:tcPr>
            <w:tcW w:w="13439" w:type="dxa"/>
            <w:tcMar>
              <w:top w:w="50" w:type="dxa"/>
              <w:left w:w="100" w:type="dxa"/>
            </w:tcMar>
            <w:vAlign w:val="center"/>
          </w:tcPr>
          <w:p w14:paraId="644D0F91"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7E6231">
              <w:rPr>
                <w:rFonts w:ascii="Times New Roman" w:eastAsia="Calibri" w:hAnsi="Times New Roman" w:cs="Times New Roman"/>
                <w:color w:val="000000"/>
                <w:sz w:val="24"/>
                <w:lang w:val="en-US" w:eastAsia="en-US"/>
              </w:rPr>
              <w:t>Иноязычные слова и их употребление. Лексическая сочетаемость. Тавтология. Плеоназм</w:t>
            </w:r>
          </w:p>
        </w:tc>
      </w:tr>
      <w:tr w:rsidR="007E6231" w:rsidRPr="007E6231" w14:paraId="75480C17" w14:textId="77777777" w:rsidTr="00FB1EA6">
        <w:trPr>
          <w:trHeight w:val="144"/>
        </w:trPr>
        <w:tc>
          <w:tcPr>
            <w:tcW w:w="1073" w:type="dxa"/>
            <w:tcMar>
              <w:top w:w="50" w:type="dxa"/>
              <w:left w:w="100" w:type="dxa"/>
            </w:tcMar>
            <w:vAlign w:val="center"/>
          </w:tcPr>
          <w:p w14:paraId="6FBA736C"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2.3.5</w:t>
            </w:r>
          </w:p>
        </w:tc>
        <w:tc>
          <w:tcPr>
            <w:tcW w:w="13439" w:type="dxa"/>
            <w:tcMar>
              <w:top w:w="50" w:type="dxa"/>
              <w:left w:w="100" w:type="dxa"/>
            </w:tcMar>
            <w:vAlign w:val="center"/>
          </w:tcPr>
          <w:p w14:paraId="5EEAEB0C"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Функционально-стилистическая окраска слова. Лексика общеупотребительная, разговорная и книжная. </w:t>
            </w:r>
            <w:r w:rsidRPr="007E6231">
              <w:rPr>
                <w:rFonts w:ascii="Times New Roman" w:eastAsia="Calibri" w:hAnsi="Times New Roman" w:cs="Times New Roman"/>
                <w:color w:val="000000"/>
                <w:sz w:val="24"/>
                <w:lang w:val="en-US" w:eastAsia="en-US"/>
              </w:rPr>
              <w:t>Особенности употребления</w:t>
            </w:r>
          </w:p>
        </w:tc>
      </w:tr>
      <w:tr w:rsidR="007E6231" w:rsidRPr="007E6231" w14:paraId="4120BFFE" w14:textId="77777777" w:rsidTr="00FB1EA6">
        <w:trPr>
          <w:trHeight w:val="144"/>
        </w:trPr>
        <w:tc>
          <w:tcPr>
            <w:tcW w:w="1073" w:type="dxa"/>
            <w:tcMar>
              <w:top w:w="50" w:type="dxa"/>
              <w:left w:w="100" w:type="dxa"/>
            </w:tcMar>
            <w:vAlign w:val="center"/>
          </w:tcPr>
          <w:p w14:paraId="6804BB4D"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2.3.6</w:t>
            </w:r>
          </w:p>
        </w:tc>
        <w:tc>
          <w:tcPr>
            <w:tcW w:w="13439" w:type="dxa"/>
            <w:tcMar>
              <w:top w:w="50" w:type="dxa"/>
              <w:left w:w="100" w:type="dxa"/>
            </w:tcMar>
            <w:vAlign w:val="center"/>
          </w:tcPr>
          <w:p w14:paraId="18925703"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7E6231" w:rsidRPr="007E6231" w14:paraId="444AB72D" w14:textId="77777777" w:rsidTr="00FB1EA6">
        <w:trPr>
          <w:trHeight w:val="144"/>
        </w:trPr>
        <w:tc>
          <w:tcPr>
            <w:tcW w:w="1073" w:type="dxa"/>
            <w:tcMar>
              <w:top w:w="50" w:type="dxa"/>
              <w:left w:w="100" w:type="dxa"/>
            </w:tcMar>
            <w:vAlign w:val="center"/>
          </w:tcPr>
          <w:p w14:paraId="20724C11"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2.3.7</w:t>
            </w:r>
          </w:p>
        </w:tc>
        <w:tc>
          <w:tcPr>
            <w:tcW w:w="13439" w:type="dxa"/>
            <w:tcMar>
              <w:top w:w="50" w:type="dxa"/>
              <w:left w:w="100" w:type="dxa"/>
            </w:tcMar>
            <w:vAlign w:val="center"/>
          </w:tcPr>
          <w:p w14:paraId="5BDCE504"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Фразеология русского языка. Крылатые слова</w:t>
            </w:r>
          </w:p>
        </w:tc>
      </w:tr>
      <w:tr w:rsidR="007E6231" w:rsidRPr="007E6231" w14:paraId="28ECFC2A" w14:textId="77777777" w:rsidTr="00FB1EA6">
        <w:trPr>
          <w:trHeight w:val="144"/>
        </w:trPr>
        <w:tc>
          <w:tcPr>
            <w:tcW w:w="1073" w:type="dxa"/>
            <w:tcMar>
              <w:top w:w="50" w:type="dxa"/>
              <w:left w:w="100" w:type="dxa"/>
            </w:tcMar>
            <w:vAlign w:val="center"/>
          </w:tcPr>
          <w:p w14:paraId="01620255"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2.4</w:t>
            </w:r>
          </w:p>
        </w:tc>
        <w:tc>
          <w:tcPr>
            <w:tcW w:w="13439" w:type="dxa"/>
            <w:tcMar>
              <w:top w:w="50" w:type="dxa"/>
              <w:left w:w="100" w:type="dxa"/>
            </w:tcMar>
            <w:vAlign w:val="center"/>
          </w:tcPr>
          <w:p w14:paraId="28002736"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Морфемика и словообразование. Словообразовательные нормы</w:t>
            </w:r>
          </w:p>
        </w:tc>
      </w:tr>
      <w:tr w:rsidR="007E6231" w:rsidRPr="007E6231" w14:paraId="6336A8B5" w14:textId="77777777" w:rsidTr="00FB1EA6">
        <w:trPr>
          <w:trHeight w:val="144"/>
        </w:trPr>
        <w:tc>
          <w:tcPr>
            <w:tcW w:w="1073" w:type="dxa"/>
            <w:tcMar>
              <w:top w:w="50" w:type="dxa"/>
              <w:left w:w="100" w:type="dxa"/>
            </w:tcMar>
            <w:vAlign w:val="center"/>
          </w:tcPr>
          <w:p w14:paraId="2692A96B"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2.4.1</w:t>
            </w:r>
          </w:p>
        </w:tc>
        <w:tc>
          <w:tcPr>
            <w:tcW w:w="13439" w:type="dxa"/>
            <w:tcMar>
              <w:top w:w="50" w:type="dxa"/>
              <w:left w:w="100" w:type="dxa"/>
            </w:tcMar>
            <w:vAlign w:val="center"/>
          </w:tcPr>
          <w:p w14:paraId="637A3B02"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Морфемика и словообразование как разделы лингвистики</w:t>
            </w:r>
          </w:p>
        </w:tc>
      </w:tr>
      <w:tr w:rsidR="007E6231" w:rsidRPr="007E6231" w14:paraId="3F67B02F" w14:textId="77777777" w:rsidTr="00FB1EA6">
        <w:trPr>
          <w:trHeight w:val="144"/>
        </w:trPr>
        <w:tc>
          <w:tcPr>
            <w:tcW w:w="1073" w:type="dxa"/>
            <w:tcMar>
              <w:top w:w="50" w:type="dxa"/>
              <w:left w:w="100" w:type="dxa"/>
            </w:tcMar>
            <w:vAlign w:val="center"/>
          </w:tcPr>
          <w:p w14:paraId="42F31C58"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2.4.2</w:t>
            </w:r>
          </w:p>
        </w:tc>
        <w:tc>
          <w:tcPr>
            <w:tcW w:w="13439" w:type="dxa"/>
            <w:tcMar>
              <w:top w:w="50" w:type="dxa"/>
              <w:left w:w="100" w:type="dxa"/>
            </w:tcMar>
            <w:vAlign w:val="center"/>
          </w:tcPr>
          <w:p w14:paraId="039327BA"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Морфемный и словообразовательный анализ слова</w:t>
            </w:r>
          </w:p>
        </w:tc>
      </w:tr>
      <w:tr w:rsidR="007E6231" w:rsidRPr="007E6231" w14:paraId="716B5C52" w14:textId="77777777" w:rsidTr="00FB1EA6">
        <w:trPr>
          <w:trHeight w:val="144"/>
        </w:trPr>
        <w:tc>
          <w:tcPr>
            <w:tcW w:w="1073" w:type="dxa"/>
            <w:tcMar>
              <w:top w:w="50" w:type="dxa"/>
              <w:left w:w="100" w:type="dxa"/>
            </w:tcMar>
            <w:vAlign w:val="center"/>
          </w:tcPr>
          <w:p w14:paraId="07DEDBF6"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2.4.3</w:t>
            </w:r>
          </w:p>
        </w:tc>
        <w:tc>
          <w:tcPr>
            <w:tcW w:w="13439" w:type="dxa"/>
            <w:tcMar>
              <w:top w:w="50" w:type="dxa"/>
              <w:left w:w="100" w:type="dxa"/>
            </w:tcMar>
            <w:vAlign w:val="center"/>
          </w:tcPr>
          <w:p w14:paraId="0BA91A87"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Словообразовательные трудности. Особенности употребления сложносокращённых слов (аббревиатур)</w:t>
            </w:r>
          </w:p>
        </w:tc>
      </w:tr>
      <w:tr w:rsidR="007E6231" w:rsidRPr="007E6231" w14:paraId="01A13A97" w14:textId="77777777" w:rsidTr="00FB1EA6">
        <w:trPr>
          <w:trHeight w:val="144"/>
        </w:trPr>
        <w:tc>
          <w:tcPr>
            <w:tcW w:w="1073" w:type="dxa"/>
            <w:tcMar>
              <w:top w:w="50" w:type="dxa"/>
              <w:left w:w="100" w:type="dxa"/>
            </w:tcMar>
            <w:vAlign w:val="center"/>
          </w:tcPr>
          <w:p w14:paraId="3EC1A73B"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w:t>
            </w:r>
          </w:p>
        </w:tc>
        <w:tc>
          <w:tcPr>
            <w:tcW w:w="13439" w:type="dxa"/>
            <w:tcMar>
              <w:top w:w="50" w:type="dxa"/>
              <w:left w:w="100" w:type="dxa"/>
            </w:tcMar>
            <w:vAlign w:val="center"/>
          </w:tcPr>
          <w:p w14:paraId="26395C93"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Морфология. Морфологические нормы</w:t>
            </w:r>
          </w:p>
        </w:tc>
      </w:tr>
      <w:tr w:rsidR="007E6231" w:rsidRPr="007E6231" w14:paraId="3F8C36D3" w14:textId="77777777" w:rsidTr="00FB1EA6">
        <w:trPr>
          <w:trHeight w:val="144"/>
        </w:trPr>
        <w:tc>
          <w:tcPr>
            <w:tcW w:w="1073" w:type="dxa"/>
            <w:tcMar>
              <w:top w:w="50" w:type="dxa"/>
              <w:left w:w="100" w:type="dxa"/>
            </w:tcMar>
            <w:vAlign w:val="center"/>
          </w:tcPr>
          <w:p w14:paraId="21515566"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2.5.1</w:t>
            </w:r>
          </w:p>
        </w:tc>
        <w:tc>
          <w:tcPr>
            <w:tcW w:w="13439" w:type="dxa"/>
            <w:tcMar>
              <w:top w:w="50" w:type="dxa"/>
              <w:left w:w="100" w:type="dxa"/>
            </w:tcMar>
            <w:vAlign w:val="center"/>
          </w:tcPr>
          <w:p w14:paraId="4845F9C8"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Морфология как раздел лингвистики</w:t>
            </w:r>
          </w:p>
        </w:tc>
      </w:tr>
      <w:tr w:rsidR="007E6231" w:rsidRPr="007E6231" w14:paraId="26C258EA" w14:textId="77777777" w:rsidTr="00FB1EA6">
        <w:trPr>
          <w:trHeight w:val="144"/>
        </w:trPr>
        <w:tc>
          <w:tcPr>
            <w:tcW w:w="1073" w:type="dxa"/>
            <w:tcMar>
              <w:top w:w="50" w:type="dxa"/>
              <w:left w:w="100" w:type="dxa"/>
            </w:tcMar>
            <w:vAlign w:val="center"/>
          </w:tcPr>
          <w:p w14:paraId="012011A0"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2.5.2</w:t>
            </w:r>
          </w:p>
        </w:tc>
        <w:tc>
          <w:tcPr>
            <w:tcW w:w="13439" w:type="dxa"/>
            <w:tcMar>
              <w:top w:w="50" w:type="dxa"/>
              <w:left w:w="100" w:type="dxa"/>
            </w:tcMar>
            <w:vAlign w:val="center"/>
          </w:tcPr>
          <w:p w14:paraId="4650D9DA"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Морфологический анализ слова</w:t>
            </w:r>
          </w:p>
        </w:tc>
      </w:tr>
      <w:tr w:rsidR="007E6231" w:rsidRPr="007E6231" w14:paraId="46579C01" w14:textId="77777777" w:rsidTr="00FB1EA6">
        <w:trPr>
          <w:trHeight w:val="144"/>
        </w:trPr>
        <w:tc>
          <w:tcPr>
            <w:tcW w:w="1073" w:type="dxa"/>
            <w:tcMar>
              <w:top w:w="50" w:type="dxa"/>
              <w:left w:w="100" w:type="dxa"/>
            </w:tcMar>
            <w:vAlign w:val="center"/>
          </w:tcPr>
          <w:p w14:paraId="08D9CA59"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2.5.3</w:t>
            </w:r>
          </w:p>
        </w:tc>
        <w:tc>
          <w:tcPr>
            <w:tcW w:w="13439" w:type="dxa"/>
            <w:tcMar>
              <w:top w:w="50" w:type="dxa"/>
              <w:left w:w="100" w:type="dxa"/>
            </w:tcMar>
            <w:vAlign w:val="center"/>
          </w:tcPr>
          <w:p w14:paraId="26347ACC"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Особенности употребления в тексте слов разных частей речи</w:t>
            </w:r>
          </w:p>
        </w:tc>
      </w:tr>
      <w:tr w:rsidR="007E6231" w:rsidRPr="007E6231" w14:paraId="5F88DD7E" w14:textId="77777777" w:rsidTr="00FB1EA6">
        <w:trPr>
          <w:trHeight w:val="144"/>
        </w:trPr>
        <w:tc>
          <w:tcPr>
            <w:tcW w:w="1073" w:type="dxa"/>
            <w:tcMar>
              <w:top w:w="50" w:type="dxa"/>
              <w:left w:w="100" w:type="dxa"/>
            </w:tcMar>
            <w:vAlign w:val="center"/>
          </w:tcPr>
          <w:p w14:paraId="2A08BF89"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2.5.4</w:t>
            </w:r>
          </w:p>
        </w:tc>
        <w:tc>
          <w:tcPr>
            <w:tcW w:w="13439" w:type="dxa"/>
            <w:tcMar>
              <w:top w:w="50" w:type="dxa"/>
              <w:left w:w="100" w:type="dxa"/>
            </w:tcMar>
            <w:vAlign w:val="center"/>
          </w:tcPr>
          <w:p w14:paraId="2CA8B733"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Морфологические нормы современного русского литературного языка</w:t>
            </w:r>
          </w:p>
        </w:tc>
      </w:tr>
      <w:tr w:rsidR="007E6231" w:rsidRPr="007E6231" w14:paraId="5C40FF01" w14:textId="77777777" w:rsidTr="00FB1EA6">
        <w:trPr>
          <w:trHeight w:val="144"/>
        </w:trPr>
        <w:tc>
          <w:tcPr>
            <w:tcW w:w="1073" w:type="dxa"/>
            <w:tcMar>
              <w:top w:w="50" w:type="dxa"/>
              <w:left w:w="100" w:type="dxa"/>
            </w:tcMar>
            <w:vAlign w:val="center"/>
          </w:tcPr>
          <w:p w14:paraId="20A60CEF"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2.5.5</w:t>
            </w:r>
          </w:p>
        </w:tc>
        <w:tc>
          <w:tcPr>
            <w:tcW w:w="13439" w:type="dxa"/>
            <w:tcMar>
              <w:top w:w="50" w:type="dxa"/>
              <w:left w:w="100" w:type="dxa"/>
            </w:tcMar>
            <w:vAlign w:val="center"/>
          </w:tcPr>
          <w:p w14:paraId="1D4ADE5B"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имён существительных: форм рода, числа, падежа</w:t>
            </w:r>
          </w:p>
        </w:tc>
      </w:tr>
      <w:tr w:rsidR="007E6231" w:rsidRPr="007E6231" w14:paraId="667E88F7" w14:textId="77777777" w:rsidTr="00FB1EA6">
        <w:trPr>
          <w:trHeight w:val="144"/>
        </w:trPr>
        <w:tc>
          <w:tcPr>
            <w:tcW w:w="1073" w:type="dxa"/>
            <w:tcMar>
              <w:top w:w="50" w:type="dxa"/>
              <w:left w:w="100" w:type="dxa"/>
            </w:tcMar>
            <w:vAlign w:val="center"/>
          </w:tcPr>
          <w:p w14:paraId="4483C12C"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2.5.6</w:t>
            </w:r>
          </w:p>
        </w:tc>
        <w:tc>
          <w:tcPr>
            <w:tcW w:w="13439" w:type="dxa"/>
            <w:tcMar>
              <w:top w:w="50" w:type="dxa"/>
              <w:left w:w="100" w:type="dxa"/>
            </w:tcMar>
            <w:vAlign w:val="center"/>
          </w:tcPr>
          <w:p w14:paraId="0D969FD6"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имён прилагательных: форм степеней сравнения, краткой формы</w:t>
            </w:r>
          </w:p>
        </w:tc>
      </w:tr>
      <w:tr w:rsidR="007E6231" w:rsidRPr="007E6231" w14:paraId="3834C6B9" w14:textId="77777777" w:rsidTr="00FB1EA6">
        <w:trPr>
          <w:trHeight w:val="144"/>
        </w:trPr>
        <w:tc>
          <w:tcPr>
            <w:tcW w:w="1073" w:type="dxa"/>
            <w:tcMar>
              <w:top w:w="50" w:type="dxa"/>
              <w:left w:w="100" w:type="dxa"/>
            </w:tcMar>
            <w:vAlign w:val="center"/>
          </w:tcPr>
          <w:p w14:paraId="1F595CBA"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2.5.7</w:t>
            </w:r>
          </w:p>
        </w:tc>
        <w:tc>
          <w:tcPr>
            <w:tcW w:w="13439" w:type="dxa"/>
            <w:tcMar>
              <w:top w:w="50" w:type="dxa"/>
              <w:left w:w="100" w:type="dxa"/>
            </w:tcMar>
            <w:vAlign w:val="center"/>
          </w:tcPr>
          <w:p w14:paraId="4246FBC0"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количественных, порядковых и собирательных числительных</w:t>
            </w:r>
          </w:p>
        </w:tc>
      </w:tr>
      <w:tr w:rsidR="007E6231" w:rsidRPr="007E6231" w14:paraId="30C35743" w14:textId="77777777" w:rsidTr="00FB1EA6">
        <w:trPr>
          <w:trHeight w:val="144"/>
        </w:trPr>
        <w:tc>
          <w:tcPr>
            <w:tcW w:w="1073" w:type="dxa"/>
            <w:tcMar>
              <w:top w:w="50" w:type="dxa"/>
              <w:left w:w="100" w:type="dxa"/>
            </w:tcMar>
            <w:vAlign w:val="center"/>
          </w:tcPr>
          <w:p w14:paraId="5BB8761B"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2.5.8</w:t>
            </w:r>
          </w:p>
        </w:tc>
        <w:tc>
          <w:tcPr>
            <w:tcW w:w="13439" w:type="dxa"/>
            <w:tcMar>
              <w:top w:w="50" w:type="dxa"/>
              <w:left w:w="100" w:type="dxa"/>
            </w:tcMar>
            <w:vAlign w:val="center"/>
          </w:tcPr>
          <w:p w14:paraId="4E97CDEA"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местоимений: формы 3-го лица личных местоимений, возвратного местоимения себя</w:t>
            </w:r>
          </w:p>
        </w:tc>
      </w:tr>
      <w:tr w:rsidR="007E6231" w:rsidRPr="007E6231" w14:paraId="3DC614C6" w14:textId="77777777" w:rsidTr="00FB1EA6">
        <w:trPr>
          <w:trHeight w:val="144"/>
        </w:trPr>
        <w:tc>
          <w:tcPr>
            <w:tcW w:w="1073" w:type="dxa"/>
            <w:tcMar>
              <w:top w:w="50" w:type="dxa"/>
              <w:left w:w="100" w:type="dxa"/>
            </w:tcMar>
            <w:vAlign w:val="center"/>
          </w:tcPr>
          <w:p w14:paraId="50F7633B"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2.5.9</w:t>
            </w:r>
          </w:p>
        </w:tc>
        <w:tc>
          <w:tcPr>
            <w:tcW w:w="13439" w:type="dxa"/>
            <w:tcMar>
              <w:top w:w="50" w:type="dxa"/>
              <w:left w:w="100" w:type="dxa"/>
            </w:tcMar>
            <w:vAlign w:val="center"/>
          </w:tcPr>
          <w:p w14:paraId="3DA6A99F"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7E6231">
              <w:rPr>
                <w:rFonts w:ascii="Times New Roman" w:eastAsia="Calibri" w:hAnsi="Times New Roman" w:cs="Times New Roman"/>
                <w:i/>
                <w:color w:val="000000"/>
                <w:sz w:val="24"/>
                <w:lang w:eastAsia="en-US"/>
              </w:rPr>
              <w:t>ну-</w:t>
            </w:r>
            <w:r w:rsidRPr="007E6231">
              <w:rPr>
                <w:rFonts w:ascii="Times New Roman" w:eastAsia="Calibri" w:hAnsi="Times New Roman" w:cs="Times New Roman"/>
                <w:color w:val="000000"/>
                <w:sz w:val="24"/>
                <w:lang w:eastAsia="en-US"/>
              </w:rPr>
              <w:t>, форм повелительного наклонения</w:t>
            </w:r>
          </w:p>
        </w:tc>
      </w:tr>
      <w:tr w:rsidR="007E6231" w:rsidRPr="007E6231" w14:paraId="3626FEA4" w14:textId="77777777" w:rsidTr="00FB1EA6">
        <w:trPr>
          <w:trHeight w:val="144"/>
        </w:trPr>
        <w:tc>
          <w:tcPr>
            <w:tcW w:w="1073" w:type="dxa"/>
            <w:tcMar>
              <w:top w:w="50" w:type="dxa"/>
              <w:left w:w="100" w:type="dxa"/>
            </w:tcMar>
            <w:vAlign w:val="center"/>
          </w:tcPr>
          <w:p w14:paraId="7317CBDD"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w:t>
            </w:r>
          </w:p>
        </w:tc>
        <w:tc>
          <w:tcPr>
            <w:tcW w:w="13439" w:type="dxa"/>
            <w:tcMar>
              <w:top w:w="50" w:type="dxa"/>
              <w:left w:w="100" w:type="dxa"/>
            </w:tcMar>
            <w:vAlign w:val="center"/>
          </w:tcPr>
          <w:p w14:paraId="72F4D89D"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Орфография. Основные правила орфографии</w:t>
            </w:r>
          </w:p>
        </w:tc>
      </w:tr>
      <w:tr w:rsidR="007E6231" w:rsidRPr="007E6231" w14:paraId="6B82C80F" w14:textId="77777777" w:rsidTr="00FB1EA6">
        <w:trPr>
          <w:trHeight w:val="144"/>
        </w:trPr>
        <w:tc>
          <w:tcPr>
            <w:tcW w:w="1073" w:type="dxa"/>
            <w:tcMar>
              <w:top w:w="50" w:type="dxa"/>
              <w:left w:w="100" w:type="dxa"/>
            </w:tcMar>
            <w:vAlign w:val="center"/>
          </w:tcPr>
          <w:p w14:paraId="110399F2"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2.6.1</w:t>
            </w:r>
          </w:p>
        </w:tc>
        <w:tc>
          <w:tcPr>
            <w:tcW w:w="13439" w:type="dxa"/>
            <w:tcMar>
              <w:top w:w="50" w:type="dxa"/>
              <w:left w:w="100" w:type="dxa"/>
            </w:tcMar>
            <w:vAlign w:val="center"/>
          </w:tcPr>
          <w:p w14:paraId="52358D83"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Орфография как раздел лингвистики. Принципы и разделы русской орфографии</w:t>
            </w:r>
          </w:p>
        </w:tc>
      </w:tr>
      <w:tr w:rsidR="007E6231" w:rsidRPr="007E6231" w14:paraId="4B74C6DF" w14:textId="77777777" w:rsidTr="00FB1EA6">
        <w:trPr>
          <w:trHeight w:val="144"/>
        </w:trPr>
        <w:tc>
          <w:tcPr>
            <w:tcW w:w="1073" w:type="dxa"/>
            <w:tcMar>
              <w:top w:w="50" w:type="dxa"/>
              <w:left w:w="100" w:type="dxa"/>
            </w:tcMar>
            <w:vAlign w:val="center"/>
          </w:tcPr>
          <w:p w14:paraId="1341CFC1"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2.6.2</w:t>
            </w:r>
          </w:p>
        </w:tc>
        <w:tc>
          <w:tcPr>
            <w:tcW w:w="13439" w:type="dxa"/>
            <w:tcMar>
              <w:top w:w="50" w:type="dxa"/>
              <w:left w:w="100" w:type="dxa"/>
            </w:tcMar>
            <w:vAlign w:val="center"/>
          </w:tcPr>
          <w:p w14:paraId="5ECBCC98"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7E6231" w:rsidRPr="007E6231" w14:paraId="3A92AF75" w14:textId="77777777" w:rsidTr="00FB1EA6">
        <w:trPr>
          <w:trHeight w:val="144"/>
        </w:trPr>
        <w:tc>
          <w:tcPr>
            <w:tcW w:w="1073" w:type="dxa"/>
            <w:tcMar>
              <w:top w:w="50" w:type="dxa"/>
              <w:left w:w="100" w:type="dxa"/>
            </w:tcMar>
            <w:vAlign w:val="center"/>
          </w:tcPr>
          <w:p w14:paraId="59FE492E"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2.6.3</w:t>
            </w:r>
          </w:p>
        </w:tc>
        <w:tc>
          <w:tcPr>
            <w:tcW w:w="13439" w:type="dxa"/>
            <w:tcMar>
              <w:top w:w="50" w:type="dxa"/>
              <w:left w:w="100" w:type="dxa"/>
            </w:tcMar>
            <w:vAlign w:val="center"/>
          </w:tcPr>
          <w:p w14:paraId="0B4A4055"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Орфографические правила. Правописание гласных и согласных в корне</w:t>
            </w:r>
          </w:p>
        </w:tc>
      </w:tr>
      <w:tr w:rsidR="007E6231" w:rsidRPr="007E6231" w14:paraId="0C3F02F3" w14:textId="77777777" w:rsidTr="00FB1EA6">
        <w:trPr>
          <w:trHeight w:val="144"/>
        </w:trPr>
        <w:tc>
          <w:tcPr>
            <w:tcW w:w="1073" w:type="dxa"/>
            <w:tcMar>
              <w:top w:w="50" w:type="dxa"/>
              <w:left w:w="100" w:type="dxa"/>
            </w:tcMar>
            <w:vAlign w:val="center"/>
          </w:tcPr>
          <w:p w14:paraId="2861E649"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2.6.4</w:t>
            </w:r>
          </w:p>
        </w:tc>
        <w:tc>
          <w:tcPr>
            <w:tcW w:w="13439" w:type="dxa"/>
            <w:tcMar>
              <w:top w:w="50" w:type="dxa"/>
              <w:left w:w="100" w:type="dxa"/>
            </w:tcMar>
            <w:vAlign w:val="center"/>
          </w:tcPr>
          <w:p w14:paraId="4ECC3CA2"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Употребление разделительных </w:t>
            </w:r>
            <w:r w:rsidRPr="007E6231">
              <w:rPr>
                <w:rFonts w:ascii="Times New Roman" w:eastAsia="Calibri" w:hAnsi="Times New Roman" w:cs="Times New Roman"/>
                <w:i/>
                <w:color w:val="000000"/>
                <w:sz w:val="24"/>
                <w:lang w:eastAsia="en-US"/>
              </w:rPr>
              <w:t>ъ</w:t>
            </w:r>
            <w:r w:rsidRPr="007E6231">
              <w:rPr>
                <w:rFonts w:ascii="Times New Roman" w:eastAsia="Calibri" w:hAnsi="Times New Roman" w:cs="Times New Roman"/>
                <w:color w:val="000000"/>
                <w:sz w:val="24"/>
                <w:lang w:eastAsia="en-US"/>
              </w:rPr>
              <w:t xml:space="preserve"> и </w:t>
            </w:r>
            <w:r w:rsidRPr="007E6231">
              <w:rPr>
                <w:rFonts w:ascii="Times New Roman" w:eastAsia="Calibri" w:hAnsi="Times New Roman" w:cs="Times New Roman"/>
                <w:i/>
                <w:color w:val="000000"/>
                <w:sz w:val="24"/>
                <w:lang w:eastAsia="en-US"/>
              </w:rPr>
              <w:t>ь</w:t>
            </w:r>
          </w:p>
        </w:tc>
      </w:tr>
      <w:tr w:rsidR="007E6231" w:rsidRPr="007E6231" w14:paraId="71BE2F47" w14:textId="77777777" w:rsidTr="00FB1EA6">
        <w:trPr>
          <w:trHeight w:val="144"/>
        </w:trPr>
        <w:tc>
          <w:tcPr>
            <w:tcW w:w="1073" w:type="dxa"/>
            <w:tcMar>
              <w:top w:w="50" w:type="dxa"/>
              <w:left w:w="100" w:type="dxa"/>
            </w:tcMar>
            <w:vAlign w:val="center"/>
          </w:tcPr>
          <w:p w14:paraId="6860CD90"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2.6.5</w:t>
            </w:r>
          </w:p>
        </w:tc>
        <w:tc>
          <w:tcPr>
            <w:tcW w:w="13439" w:type="dxa"/>
            <w:tcMar>
              <w:top w:w="50" w:type="dxa"/>
              <w:left w:w="100" w:type="dxa"/>
            </w:tcMar>
            <w:vAlign w:val="center"/>
          </w:tcPr>
          <w:p w14:paraId="64BAEA5F"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Правописание приставок</w:t>
            </w:r>
          </w:p>
        </w:tc>
      </w:tr>
      <w:tr w:rsidR="007E6231" w:rsidRPr="007E6231" w14:paraId="4D4FE367" w14:textId="77777777" w:rsidTr="00FB1EA6">
        <w:trPr>
          <w:trHeight w:val="144"/>
        </w:trPr>
        <w:tc>
          <w:tcPr>
            <w:tcW w:w="1073" w:type="dxa"/>
            <w:tcMar>
              <w:top w:w="50" w:type="dxa"/>
              <w:left w:w="100" w:type="dxa"/>
            </w:tcMar>
            <w:vAlign w:val="center"/>
          </w:tcPr>
          <w:p w14:paraId="28289ECC"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2.6.6</w:t>
            </w:r>
          </w:p>
        </w:tc>
        <w:tc>
          <w:tcPr>
            <w:tcW w:w="13439" w:type="dxa"/>
            <w:tcMar>
              <w:top w:w="50" w:type="dxa"/>
              <w:left w:w="100" w:type="dxa"/>
            </w:tcMar>
            <w:vAlign w:val="center"/>
          </w:tcPr>
          <w:p w14:paraId="3960B015"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Буквы </w:t>
            </w:r>
            <w:r w:rsidRPr="007E6231">
              <w:rPr>
                <w:rFonts w:ascii="Times New Roman" w:eastAsia="Calibri" w:hAnsi="Times New Roman" w:cs="Times New Roman"/>
                <w:i/>
                <w:color w:val="000000"/>
                <w:sz w:val="24"/>
                <w:lang w:eastAsia="en-US"/>
              </w:rPr>
              <w:t>ы – и</w:t>
            </w:r>
            <w:r w:rsidRPr="007E6231">
              <w:rPr>
                <w:rFonts w:ascii="Times New Roman" w:eastAsia="Calibri" w:hAnsi="Times New Roman" w:cs="Times New Roman"/>
                <w:color w:val="000000"/>
                <w:sz w:val="24"/>
                <w:lang w:eastAsia="en-US"/>
              </w:rPr>
              <w:t xml:space="preserve"> после приставок</w:t>
            </w:r>
          </w:p>
        </w:tc>
      </w:tr>
      <w:tr w:rsidR="007E6231" w:rsidRPr="007E6231" w14:paraId="38BC384D" w14:textId="77777777" w:rsidTr="00FB1EA6">
        <w:trPr>
          <w:trHeight w:val="144"/>
        </w:trPr>
        <w:tc>
          <w:tcPr>
            <w:tcW w:w="1073" w:type="dxa"/>
            <w:tcMar>
              <w:top w:w="50" w:type="dxa"/>
              <w:left w:w="100" w:type="dxa"/>
            </w:tcMar>
            <w:vAlign w:val="center"/>
          </w:tcPr>
          <w:p w14:paraId="0CD3D517"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2.6.7</w:t>
            </w:r>
          </w:p>
        </w:tc>
        <w:tc>
          <w:tcPr>
            <w:tcW w:w="13439" w:type="dxa"/>
            <w:tcMar>
              <w:top w:w="50" w:type="dxa"/>
              <w:left w:w="100" w:type="dxa"/>
            </w:tcMar>
            <w:vAlign w:val="center"/>
          </w:tcPr>
          <w:p w14:paraId="35A291B2"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Правописание суффиксов</w:t>
            </w:r>
          </w:p>
        </w:tc>
      </w:tr>
      <w:tr w:rsidR="007E6231" w:rsidRPr="007E6231" w14:paraId="4C7E1219" w14:textId="77777777" w:rsidTr="00FB1EA6">
        <w:trPr>
          <w:trHeight w:val="144"/>
        </w:trPr>
        <w:tc>
          <w:tcPr>
            <w:tcW w:w="1073" w:type="dxa"/>
            <w:tcMar>
              <w:top w:w="50" w:type="dxa"/>
              <w:left w:w="100" w:type="dxa"/>
            </w:tcMar>
            <w:vAlign w:val="center"/>
          </w:tcPr>
          <w:p w14:paraId="27C8A543"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2.6.8</w:t>
            </w:r>
          </w:p>
        </w:tc>
        <w:tc>
          <w:tcPr>
            <w:tcW w:w="13439" w:type="dxa"/>
            <w:tcMar>
              <w:top w:w="50" w:type="dxa"/>
              <w:left w:w="100" w:type="dxa"/>
            </w:tcMar>
            <w:vAlign w:val="center"/>
          </w:tcPr>
          <w:p w14:paraId="5778B329"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Правописание </w:t>
            </w:r>
            <w:r w:rsidRPr="007E6231">
              <w:rPr>
                <w:rFonts w:ascii="Times New Roman" w:eastAsia="Calibri" w:hAnsi="Times New Roman" w:cs="Times New Roman"/>
                <w:i/>
                <w:color w:val="000000"/>
                <w:sz w:val="24"/>
                <w:lang w:eastAsia="en-US"/>
              </w:rPr>
              <w:t>н</w:t>
            </w:r>
            <w:r w:rsidRPr="007E6231">
              <w:rPr>
                <w:rFonts w:ascii="Times New Roman" w:eastAsia="Calibri" w:hAnsi="Times New Roman" w:cs="Times New Roman"/>
                <w:color w:val="000000"/>
                <w:sz w:val="24"/>
                <w:lang w:eastAsia="en-US"/>
              </w:rPr>
              <w:t xml:space="preserve"> и </w:t>
            </w:r>
            <w:r w:rsidRPr="007E6231">
              <w:rPr>
                <w:rFonts w:ascii="Times New Roman" w:eastAsia="Calibri" w:hAnsi="Times New Roman" w:cs="Times New Roman"/>
                <w:i/>
                <w:color w:val="000000"/>
                <w:sz w:val="24"/>
                <w:lang w:eastAsia="en-US"/>
              </w:rPr>
              <w:t>нн</w:t>
            </w:r>
            <w:r w:rsidRPr="007E6231">
              <w:rPr>
                <w:rFonts w:ascii="Times New Roman" w:eastAsia="Calibri" w:hAnsi="Times New Roman" w:cs="Times New Roman"/>
                <w:color w:val="000000"/>
                <w:sz w:val="24"/>
                <w:lang w:eastAsia="en-US"/>
              </w:rPr>
              <w:t xml:space="preserve"> в словах различных частей речи</w:t>
            </w:r>
          </w:p>
        </w:tc>
      </w:tr>
      <w:tr w:rsidR="007E6231" w:rsidRPr="007E6231" w14:paraId="7341E9BA" w14:textId="77777777" w:rsidTr="00FB1EA6">
        <w:trPr>
          <w:trHeight w:val="144"/>
        </w:trPr>
        <w:tc>
          <w:tcPr>
            <w:tcW w:w="1073" w:type="dxa"/>
            <w:tcMar>
              <w:top w:w="50" w:type="dxa"/>
              <w:left w:w="100" w:type="dxa"/>
            </w:tcMar>
            <w:vAlign w:val="center"/>
          </w:tcPr>
          <w:p w14:paraId="1B8919A2"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2.6.9</w:t>
            </w:r>
          </w:p>
        </w:tc>
        <w:tc>
          <w:tcPr>
            <w:tcW w:w="13439" w:type="dxa"/>
            <w:tcMar>
              <w:top w:w="50" w:type="dxa"/>
              <w:left w:w="100" w:type="dxa"/>
            </w:tcMar>
            <w:vAlign w:val="center"/>
          </w:tcPr>
          <w:p w14:paraId="75A91971"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Правописание </w:t>
            </w:r>
            <w:r w:rsidRPr="007E6231">
              <w:rPr>
                <w:rFonts w:ascii="Times New Roman" w:eastAsia="Calibri" w:hAnsi="Times New Roman" w:cs="Times New Roman"/>
                <w:i/>
                <w:color w:val="000000"/>
                <w:sz w:val="24"/>
                <w:lang w:val="en-US" w:eastAsia="en-US"/>
              </w:rPr>
              <w:t>не</w:t>
            </w:r>
            <w:r w:rsidRPr="007E6231">
              <w:rPr>
                <w:rFonts w:ascii="Times New Roman" w:eastAsia="Calibri" w:hAnsi="Times New Roman" w:cs="Times New Roman"/>
                <w:color w:val="000000"/>
                <w:sz w:val="24"/>
                <w:lang w:val="en-US" w:eastAsia="en-US"/>
              </w:rPr>
              <w:t xml:space="preserve"> и </w:t>
            </w:r>
            <w:r w:rsidRPr="007E6231">
              <w:rPr>
                <w:rFonts w:ascii="Times New Roman" w:eastAsia="Calibri" w:hAnsi="Times New Roman" w:cs="Times New Roman"/>
                <w:i/>
                <w:color w:val="000000"/>
                <w:sz w:val="24"/>
                <w:lang w:val="en-US" w:eastAsia="en-US"/>
              </w:rPr>
              <w:t>ни</w:t>
            </w:r>
          </w:p>
        </w:tc>
      </w:tr>
      <w:tr w:rsidR="007E6231" w:rsidRPr="007E6231" w14:paraId="161F7ADB" w14:textId="77777777" w:rsidTr="00FB1EA6">
        <w:trPr>
          <w:trHeight w:val="144"/>
        </w:trPr>
        <w:tc>
          <w:tcPr>
            <w:tcW w:w="1073" w:type="dxa"/>
            <w:tcMar>
              <w:top w:w="50" w:type="dxa"/>
              <w:left w:w="100" w:type="dxa"/>
            </w:tcMar>
            <w:vAlign w:val="center"/>
          </w:tcPr>
          <w:p w14:paraId="42B07124"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2.6.10</w:t>
            </w:r>
          </w:p>
        </w:tc>
        <w:tc>
          <w:tcPr>
            <w:tcW w:w="13439" w:type="dxa"/>
            <w:tcMar>
              <w:top w:w="50" w:type="dxa"/>
              <w:left w:w="100" w:type="dxa"/>
            </w:tcMar>
            <w:vAlign w:val="center"/>
          </w:tcPr>
          <w:p w14:paraId="05F15390"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Правописание окончаний имён существительных, имён прилагательных и глаголов</w:t>
            </w:r>
          </w:p>
        </w:tc>
      </w:tr>
      <w:tr w:rsidR="007E6231" w:rsidRPr="007E6231" w14:paraId="2ED4A631" w14:textId="77777777" w:rsidTr="00FB1EA6">
        <w:trPr>
          <w:trHeight w:val="144"/>
        </w:trPr>
        <w:tc>
          <w:tcPr>
            <w:tcW w:w="1073" w:type="dxa"/>
            <w:tcMar>
              <w:top w:w="50" w:type="dxa"/>
              <w:left w:w="100" w:type="dxa"/>
            </w:tcMar>
            <w:vAlign w:val="center"/>
          </w:tcPr>
          <w:p w14:paraId="50B8D83C"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2.6.11</w:t>
            </w:r>
          </w:p>
        </w:tc>
        <w:tc>
          <w:tcPr>
            <w:tcW w:w="13439" w:type="dxa"/>
            <w:tcMar>
              <w:top w:w="50" w:type="dxa"/>
              <w:left w:w="100" w:type="dxa"/>
            </w:tcMar>
            <w:vAlign w:val="center"/>
          </w:tcPr>
          <w:p w14:paraId="5E4C43DF"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Слитное, дефисное и раздельное написание слов</w:t>
            </w:r>
          </w:p>
        </w:tc>
      </w:tr>
      <w:tr w:rsidR="007E6231" w:rsidRPr="007E6231" w14:paraId="4DE7D2D7" w14:textId="77777777" w:rsidTr="00FB1EA6">
        <w:trPr>
          <w:trHeight w:val="144"/>
        </w:trPr>
        <w:tc>
          <w:tcPr>
            <w:tcW w:w="1073" w:type="dxa"/>
            <w:tcMar>
              <w:top w:w="50" w:type="dxa"/>
              <w:left w:w="100" w:type="dxa"/>
            </w:tcMar>
            <w:vAlign w:val="center"/>
          </w:tcPr>
          <w:p w14:paraId="2EF87A06"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w:t>
            </w:r>
          </w:p>
        </w:tc>
        <w:tc>
          <w:tcPr>
            <w:tcW w:w="13439" w:type="dxa"/>
            <w:tcMar>
              <w:top w:w="50" w:type="dxa"/>
              <w:left w:w="100" w:type="dxa"/>
            </w:tcMar>
            <w:vAlign w:val="center"/>
          </w:tcPr>
          <w:p w14:paraId="0D6DF1F4"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Речь. Речевое общение</w:t>
            </w:r>
          </w:p>
        </w:tc>
      </w:tr>
      <w:tr w:rsidR="007E6231" w:rsidRPr="007E6231" w14:paraId="06A8F5DB" w14:textId="77777777" w:rsidTr="00FB1EA6">
        <w:trPr>
          <w:trHeight w:val="144"/>
        </w:trPr>
        <w:tc>
          <w:tcPr>
            <w:tcW w:w="1073" w:type="dxa"/>
            <w:tcMar>
              <w:top w:w="50" w:type="dxa"/>
              <w:left w:w="100" w:type="dxa"/>
            </w:tcMar>
            <w:vAlign w:val="center"/>
          </w:tcPr>
          <w:p w14:paraId="51905A98"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w:t>
            </w:r>
          </w:p>
        </w:tc>
        <w:tc>
          <w:tcPr>
            <w:tcW w:w="13439" w:type="dxa"/>
            <w:tcMar>
              <w:top w:w="50" w:type="dxa"/>
              <w:left w:w="100" w:type="dxa"/>
            </w:tcMar>
            <w:vAlign w:val="center"/>
          </w:tcPr>
          <w:p w14:paraId="29F066EA"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Речь как деятельность. Виды речевой деятельности</w:t>
            </w:r>
          </w:p>
        </w:tc>
      </w:tr>
      <w:tr w:rsidR="007E6231" w:rsidRPr="007E6231" w14:paraId="3CD217BA" w14:textId="77777777" w:rsidTr="00FB1EA6">
        <w:trPr>
          <w:trHeight w:val="144"/>
        </w:trPr>
        <w:tc>
          <w:tcPr>
            <w:tcW w:w="1073" w:type="dxa"/>
            <w:tcMar>
              <w:top w:w="50" w:type="dxa"/>
              <w:left w:w="100" w:type="dxa"/>
            </w:tcMar>
            <w:vAlign w:val="center"/>
          </w:tcPr>
          <w:p w14:paraId="1AEC73AE"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3.2</w:t>
            </w:r>
          </w:p>
        </w:tc>
        <w:tc>
          <w:tcPr>
            <w:tcW w:w="13439" w:type="dxa"/>
            <w:tcMar>
              <w:top w:w="50" w:type="dxa"/>
              <w:left w:w="100" w:type="dxa"/>
            </w:tcMar>
            <w:vAlign w:val="center"/>
          </w:tcPr>
          <w:p w14:paraId="7C1E989F"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7E6231" w:rsidRPr="007E6231" w14:paraId="16029F43" w14:textId="77777777" w:rsidTr="00FB1EA6">
        <w:trPr>
          <w:trHeight w:val="144"/>
        </w:trPr>
        <w:tc>
          <w:tcPr>
            <w:tcW w:w="1073" w:type="dxa"/>
            <w:tcMar>
              <w:top w:w="50" w:type="dxa"/>
              <w:left w:w="100" w:type="dxa"/>
            </w:tcMar>
            <w:vAlign w:val="center"/>
          </w:tcPr>
          <w:p w14:paraId="62E52019"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w:t>
            </w:r>
          </w:p>
        </w:tc>
        <w:tc>
          <w:tcPr>
            <w:tcW w:w="13439" w:type="dxa"/>
            <w:tcMar>
              <w:top w:w="50" w:type="dxa"/>
              <w:left w:w="100" w:type="dxa"/>
            </w:tcMar>
            <w:vAlign w:val="center"/>
          </w:tcPr>
          <w:p w14:paraId="0B0D3DA5"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7E6231" w:rsidRPr="007E6231" w14:paraId="4D1BBBB1" w14:textId="77777777" w:rsidTr="00FB1EA6">
        <w:trPr>
          <w:trHeight w:val="144"/>
        </w:trPr>
        <w:tc>
          <w:tcPr>
            <w:tcW w:w="1073" w:type="dxa"/>
            <w:tcMar>
              <w:top w:w="50" w:type="dxa"/>
              <w:left w:w="100" w:type="dxa"/>
            </w:tcMar>
            <w:vAlign w:val="center"/>
          </w:tcPr>
          <w:p w14:paraId="7DA48947"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3.4</w:t>
            </w:r>
          </w:p>
        </w:tc>
        <w:tc>
          <w:tcPr>
            <w:tcW w:w="13439" w:type="dxa"/>
            <w:tcMar>
              <w:top w:w="50" w:type="dxa"/>
              <w:left w:w="100" w:type="dxa"/>
            </w:tcMar>
            <w:vAlign w:val="center"/>
          </w:tcPr>
          <w:p w14:paraId="2C3374FC"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7E6231" w:rsidRPr="007E6231" w14:paraId="14BE8B20" w14:textId="77777777" w:rsidTr="00FB1EA6">
        <w:trPr>
          <w:trHeight w:val="144"/>
        </w:trPr>
        <w:tc>
          <w:tcPr>
            <w:tcW w:w="1073" w:type="dxa"/>
            <w:tcMar>
              <w:top w:w="50" w:type="dxa"/>
              <w:left w:w="100" w:type="dxa"/>
            </w:tcMar>
            <w:vAlign w:val="center"/>
          </w:tcPr>
          <w:p w14:paraId="3BFC4E77"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w:t>
            </w:r>
          </w:p>
        </w:tc>
        <w:tc>
          <w:tcPr>
            <w:tcW w:w="13439" w:type="dxa"/>
            <w:tcMar>
              <w:top w:w="50" w:type="dxa"/>
              <w:left w:w="100" w:type="dxa"/>
            </w:tcMar>
            <w:vAlign w:val="center"/>
          </w:tcPr>
          <w:p w14:paraId="595B0AEA"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Текст. Информационно-смысловая переработка текста</w:t>
            </w:r>
          </w:p>
        </w:tc>
      </w:tr>
      <w:tr w:rsidR="007E6231" w:rsidRPr="007E6231" w14:paraId="12EF4F54" w14:textId="77777777" w:rsidTr="00FB1EA6">
        <w:trPr>
          <w:trHeight w:val="144"/>
        </w:trPr>
        <w:tc>
          <w:tcPr>
            <w:tcW w:w="1073" w:type="dxa"/>
            <w:tcMar>
              <w:top w:w="50" w:type="dxa"/>
              <w:left w:w="100" w:type="dxa"/>
            </w:tcMar>
            <w:vAlign w:val="center"/>
          </w:tcPr>
          <w:p w14:paraId="6CEC157A"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4.1</w:t>
            </w:r>
          </w:p>
        </w:tc>
        <w:tc>
          <w:tcPr>
            <w:tcW w:w="13439" w:type="dxa"/>
            <w:tcMar>
              <w:top w:w="50" w:type="dxa"/>
              <w:left w:w="100" w:type="dxa"/>
            </w:tcMar>
            <w:vAlign w:val="center"/>
          </w:tcPr>
          <w:p w14:paraId="3800D4C5"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Текст, его основные признаки</w:t>
            </w:r>
          </w:p>
        </w:tc>
      </w:tr>
      <w:tr w:rsidR="007E6231" w:rsidRPr="007E6231" w14:paraId="1557764C" w14:textId="77777777" w:rsidTr="00FB1EA6">
        <w:trPr>
          <w:trHeight w:val="144"/>
        </w:trPr>
        <w:tc>
          <w:tcPr>
            <w:tcW w:w="1073" w:type="dxa"/>
            <w:tcMar>
              <w:top w:w="50" w:type="dxa"/>
              <w:left w:w="100" w:type="dxa"/>
            </w:tcMar>
            <w:vAlign w:val="center"/>
          </w:tcPr>
          <w:p w14:paraId="01C3011E"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4.2</w:t>
            </w:r>
          </w:p>
        </w:tc>
        <w:tc>
          <w:tcPr>
            <w:tcW w:w="13439" w:type="dxa"/>
            <w:tcMar>
              <w:top w:w="50" w:type="dxa"/>
              <w:left w:w="100" w:type="dxa"/>
            </w:tcMar>
            <w:vAlign w:val="center"/>
          </w:tcPr>
          <w:p w14:paraId="310E86D5"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Логико-смысловые отношения между предложениями в тексте</w:t>
            </w:r>
          </w:p>
        </w:tc>
      </w:tr>
      <w:tr w:rsidR="007E6231" w:rsidRPr="007E6231" w14:paraId="6FB81070" w14:textId="77777777" w:rsidTr="00FB1EA6">
        <w:trPr>
          <w:trHeight w:val="144"/>
        </w:trPr>
        <w:tc>
          <w:tcPr>
            <w:tcW w:w="1073" w:type="dxa"/>
            <w:tcMar>
              <w:top w:w="50" w:type="dxa"/>
              <w:left w:w="100" w:type="dxa"/>
            </w:tcMar>
            <w:vAlign w:val="center"/>
          </w:tcPr>
          <w:p w14:paraId="5761EEB7"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4.3</w:t>
            </w:r>
          </w:p>
        </w:tc>
        <w:tc>
          <w:tcPr>
            <w:tcW w:w="13439" w:type="dxa"/>
            <w:tcMar>
              <w:top w:w="50" w:type="dxa"/>
              <w:left w:w="100" w:type="dxa"/>
            </w:tcMar>
            <w:vAlign w:val="center"/>
          </w:tcPr>
          <w:p w14:paraId="630FC9A8"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Информативность текста. Виды информации в тексте</w:t>
            </w:r>
          </w:p>
        </w:tc>
      </w:tr>
      <w:tr w:rsidR="007E6231" w:rsidRPr="007E6231" w14:paraId="540AAB32" w14:textId="77777777" w:rsidTr="00FB1EA6">
        <w:trPr>
          <w:trHeight w:val="144"/>
        </w:trPr>
        <w:tc>
          <w:tcPr>
            <w:tcW w:w="1073" w:type="dxa"/>
            <w:tcMar>
              <w:top w:w="50" w:type="dxa"/>
              <w:left w:w="100" w:type="dxa"/>
            </w:tcMar>
            <w:vAlign w:val="center"/>
          </w:tcPr>
          <w:p w14:paraId="035B93CC"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4.4</w:t>
            </w:r>
          </w:p>
        </w:tc>
        <w:tc>
          <w:tcPr>
            <w:tcW w:w="13439" w:type="dxa"/>
            <w:tcMar>
              <w:top w:w="50" w:type="dxa"/>
              <w:left w:w="100" w:type="dxa"/>
            </w:tcMar>
            <w:vAlign w:val="center"/>
          </w:tcPr>
          <w:p w14:paraId="6B41BD5E" w14:textId="77777777" w:rsidR="007E6231" w:rsidRPr="007E6231" w:rsidRDefault="007E6231" w:rsidP="007E6231">
            <w:pPr>
              <w:spacing w:after="0" w:line="336" w:lineRule="auto"/>
              <w:ind w:left="228"/>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Информационно-смысловая переработка прочитанного текста, включая гипертекст, графику, инфографику и другие, и прослушанного текста</w:t>
            </w:r>
          </w:p>
        </w:tc>
      </w:tr>
      <w:tr w:rsidR="007E6231" w:rsidRPr="007E6231" w14:paraId="346BD599" w14:textId="77777777" w:rsidTr="00FB1EA6">
        <w:trPr>
          <w:trHeight w:val="144"/>
        </w:trPr>
        <w:tc>
          <w:tcPr>
            <w:tcW w:w="1073" w:type="dxa"/>
            <w:tcMar>
              <w:top w:w="50" w:type="dxa"/>
              <w:left w:w="100" w:type="dxa"/>
            </w:tcMar>
            <w:vAlign w:val="center"/>
          </w:tcPr>
          <w:p w14:paraId="3856744E" w14:textId="77777777" w:rsidR="007E6231" w:rsidRPr="007E6231" w:rsidRDefault="007E6231" w:rsidP="007E6231">
            <w:pPr>
              <w:spacing w:after="0" w:line="336" w:lineRule="auto"/>
              <w:ind w:left="228"/>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4.5</w:t>
            </w:r>
          </w:p>
        </w:tc>
        <w:tc>
          <w:tcPr>
            <w:tcW w:w="13439" w:type="dxa"/>
            <w:tcMar>
              <w:top w:w="50" w:type="dxa"/>
              <w:left w:w="100" w:type="dxa"/>
            </w:tcMar>
            <w:vAlign w:val="center"/>
          </w:tcPr>
          <w:p w14:paraId="67B8B7B0" w14:textId="77777777" w:rsidR="007E6231" w:rsidRPr="007E6231" w:rsidRDefault="007E6231" w:rsidP="007E6231">
            <w:pPr>
              <w:spacing w:after="0" w:line="336" w:lineRule="auto"/>
              <w:ind w:left="228"/>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План. Тезисы. Конспект. Реферат. Аннотация. </w:t>
            </w:r>
            <w:r w:rsidRPr="007E6231">
              <w:rPr>
                <w:rFonts w:ascii="Times New Roman" w:eastAsia="Calibri" w:hAnsi="Times New Roman" w:cs="Times New Roman"/>
                <w:color w:val="000000"/>
                <w:sz w:val="24"/>
                <w:lang w:val="en-US" w:eastAsia="en-US"/>
              </w:rPr>
              <w:t>Отзыв. Рецензия</w:t>
            </w:r>
          </w:p>
        </w:tc>
      </w:tr>
    </w:tbl>
    <w:p w14:paraId="7A19744C" w14:textId="56491ADD" w:rsidR="007E6231" w:rsidRPr="007E6231" w:rsidRDefault="007E6231" w:rsidP="007F5DD6">
      <w:pPr>
        <w:spacing w:before="199" w:after="199"/>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7E6231" w:rsidRPr="007E6231" w14:paraId="3EACD6FC" w14:textId="77777777" w:rsidTr="00FB1EA6">
        <w:trPr>
          <w:trHeight w:val="144"/>
        </w:trPr>
        <w:tc>
          <w:tcPr>
            <w:tcW w:w="1071" w:type="dxa"/>
            <w:tcMar>
              <w:top w:w="50" w:type="dxa"/>
              <w:left w:w="100" w:type="dxa"/>
            </w:tcMar>
            <w:vAlign w:val="center"/>
          </w:tcPr>
          <w:p w14:paraId="3D8F71EF" w14:textId="77777777" w:rsidR="007E6231" w:rsidRPr="007E6231" w:rsidRDefault="007E6231" w:rsidP="007E6231">
            <w:pPr>
              <w:spacing w:after="0"/>
              <w:ind w:left="243"/>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 Код </w:t>
            </w:r>
          </w:p>
        </w:tc>
        <w:tc>
          <w:tcPr>
            <w:tcW w:w="13346" w:type="dxa"/>
            <w:tcMar>
              <w:top w:w="50" w:type="dxa"/>
              <w:left w:w="100" w:type="dxa"/>
            </w:tcMar>
            <w:vAlign w:val="center"/>
          </w:tcPr>
          <w:p w14:paraId="4312AE13" w14:textId="77777777" w:rsidR="007E6231" w:rsidRPr="007E6231" w:rsidRDefault="007E6231" w:rsidP="007E6231">
            <w:pPr>
              <w:spacing w:after="0"/>
              <w:ind w:left="243"/>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 Проверяемый элемент содержания </w:t>
            </w:r>
          </w:p>
        </w:tc>
      </w:tr>
      <w:tr w:rsidR="007E6231" w:rsidRPr="007E6231" w14:paraId="5455F741" w14:textId="77777777" w:rsidTr="00FB1EA6">
        <w:trPr>
          <w:trHeight w:val="144"/>
        </w:trPr>
        <w:tc>
          <w:tcPr>
            <w:tcW w:w="1071" w:type="dxa"/>
            <w:tcMar>
              <w:top w:w="50" w:type="dxa"/>
              <w:left w:w="100" w:type="dxa"/>
            </w:tcMar>
            <w:vAlign w:val="center"/>
          </w:tcPr>
          <w:p w14:paraId="07C05159"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w:t>
            </w:r>
          </w:p>
        </w:tc>
        <w:tc>
          <w:tcPr>
            <w:tcW w:w="13346" w:type="dxa"/>
            <w:tcMar>
              <w:top w:w="50" w:type="dxa"/>
              <w:left w:w="100" w:type="dxa"/>
            </w:tcMar>
            <w:vAlign w:val="center"/>
          </w:tcPr>
          <w:p w14:paraId="77FD87F7"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Общие сведения о языке</w:t>
            </w:r>
          </w:p>
        </w:tc>
      </w:tr>
      <w:tr w:rsidR="007E6231" w:rsidRPr="007E6231" w14:paraId="1696A817" w14:textId="77777777" w:rsidTr="00FB1EA6">
        <w:trPr>
          <w:trHeight w:val="144"/>
        </w:trPr>
        <w:tc>
          <w:tcPr>
            <w:tcW w:w="1071" w:type="dxa"/>
            <w:tcMar>
              <w:top w:w="50" w:type="dxa"/>
              <w:left w:w="100" w:type="dxa"/>
            </w:tcMar>
            <w:vAlign w:val="center"/>
          </w:tcPr>
          <w:p w14:paraId="00FB617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1.1</w:t>
            </w:r>
          </w:p>
        </w:tc>
        <w:tc>
          <w:tcPr>
            <w:tcW w:w="13346" w:type="dxa"/>
            <w:tcMar>
              <w:top w:w="50" w:type="dxa"/>
              <w:left w:w="100" w:type="dxa"/>
            </w:tcMar>
            <w:vAlign w:val="center"/>
          </w:tcPr>
          <w:p w14:paraId="46D5E3F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Культура речи в экологическом аспекте. Экология как наука, экология языка</w:t>
            </w:r>
          </w:p>
        </w:tc>
      </w:tr>
      <w:tr w:rsidR="007E6231" w:rsidRPr="007E6231" w14:paraId="4D6608F4" w14:textId="77777777" w:rsidTr="00FB1EA6">
        <w:trPr>
          <w:trHeight w:val="144"/>
        </w:trPr>
        <w:tc>
          <w:tcPr>
            <w:tcW w:w="1071" w:type="dxa"/>
            <w:tcMar>
              <w:top w:w="50" w:type="dxa"/>
              <w:left w:w="100" w:type="dxa"/>
            </w:tcMar>
            <w:vAlign w:val="center"/>
          </w:tcPr>
          <w:p w14:paraId="2CBB2BE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1.2</w:t>
            </w:r>
          </w:p>
        </w:tc>
        <w:tc>
          <w:tcPr>
            <w:tcW w:w="13346" w:type="dxa"/>
            <w:tcMar>
              <w:top w:w="50" w:type="dxa"/>
              <w:left w:w="100" w:type="dxa"/>
            </w:tcMar>
            <w:vAlign w:val="center"/>
          </w:tcPr>
          <w:p w14:paraId="238F596A"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7E6231" w:rsidRPr="007E6231" w14:paraId="1DB103A2" w14:textId="77777777" w:rsidTr="00FB1EA6">
        <w:trPr>
          <w:trHeight w:val="144"/>
        </w:trPr>
        <w:tc>
          <w:tcPr>
            <w:tcW w:w="1071" w:type="dxa"/>
            <w:tcMar>
              <w:top w:w="50" w:type="dxa"/>
              <w:left w:w="100" w:type="dxa"/>
            </w:tcMar>
            <w:vAlign w:val="center"/>
          </w:tcPr>
          <w:p w14:paraId="5E72637D"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w:t>
            </w:r>
          </w:p>
        </w:tc>
        <w:tc>
          <w:tcPr>
            <w:tcW w:w="13346" w:type="dxa"/>
            <w:tcMar>
              <w:top w:w="50" w:type="dxa"/>
              <w:left w:w="100" w:type="dxa"/>
            </w:tcMar>
            <w:vAlign w:val="center"/>
          </w:tcPr>
          <w:p w14:paraId="655F8CF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Язык и речь. Культура речи</w:t>
            </w:r>
          </w:p>
        </w:tc>
      </w:tr>
      <w:tr w:rsidR="007E6231" w:rsidRPr="007E6231" w14:paraId="3F0BF8A3" w14:textId="77777777" w:rsidTr="00FB1EA6">
        <w:trPr>
          <w:trHeight w:val="144"/>
        </w:trPr>
        <w:tc>
          <w:tcPr>
            <w:tcW w:w="1071" w:type="dxa"/>
            <w:tcMar>
              <w:top w:w="50" w:type="dxa"/>
              <w:left w:w="100" w:type="dxa"/>
            </w:tcMar>
            <w:vAlign w:val="center"/>
          </w:tcPr>
          <w:p w14:paraId="2AE50E08"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w:t>
            </w:r>
          </w:p>
        </w:tc>
        <w:tc>
          <w:tcPr>
            <w:tcW w:w="13346" w:type="dxa"/>
            <w:tcMar>
              <w:top w:w="50" w:type="dxa"/>
              <w:left w:w="100" w:type="dxa"/>
            </w:tcMar>
            <w:vAlign w:val="center"/>
          </w:tcPr>
          <w:p w14:paraId="30581AE1"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Синтаксис. Синтаксические нормы</w:t>
            </w:r>
          </w:p>
        </w:tc>
      </w:tr>
      <w:tr w:rsidR="007E6231" w:rsidRPr="007E6231" w14:paraId="75AB2FE2" w14:textId="77777777" w:rsidTr="00FB1EA6">
        <w:trPr>
          <w:trHeight w:val="144"/>
        </w:trPr>
        <w:tc>
          <w:tcPr>
            <w:tcW w:w="1071" w:type="dxa"/>
            <w:tcMar>
              <w:top w:w="50" w:type="dxa"/>
              <w:left w:w="100" w:type="dxa"/>
            </w:tcMar>
            <w:vAlign w:val="center"/>
          </w:tcPr>
          <w:p w14:paraId="494E695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2.1.1</w:t>
            </w:r>
          </w:p>
        </w:tc>
        <w:tc>
          <w:tcPr>
            <w:tcW w:w="13346" w:type="dxa"/>
            <w:tcMar>
              <w:top w:w="50" w:type="dxa"/>
              <w:left w:w="100" w:type="dxa"/>
            </w:tcMar>
            <w:vAlign w:val="center"/>
          </w:tcPr>
          <w:p w14:paraId="602B3C0A"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Синтаксис как раздел лингвистики </w:t>
            </w:r>
          </w:p>
        </w:tc>
      </w:tr>
      <w:tr w:rsidR="007E6231" w:rsidRPr="007E6231" w14:paraId="30F8EB05" w14:textId="77777777" w:rsidTr="00FB1EA6">
        <w:trPr>
          <w:trHeight w:val="144"/>
        </w:trPr>
        <w:tc>
          <w:tcPr>
            <w:tcW w:w="1071" w:type="dxa"/>
            <w:tcMar>
              <w:top w:w="50" w:type="dxa"/>
              <w:left w:w="100" w:type="dxa"/>
            </w:tcMar>
            <w:vAlign w:val="center"/>
          </w:tcPr>
          <w:p w14:paraId="4358F2A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2.1.2</w:t>
            </w:r>
          </w:p>
        </w:tc>
        <w:tc>
          <w:tcPr>
            <w:tcW w:w="13346" w:type="dxa"/>
            <w:tcMar>
              <w:top w:w="50" w:type="dxa"/>
              <w:left w:w="100" w:type="dxa"/>
            </w:tcMar>
            <w:vAlign w:val="center"/>
          </w:tcPr>
          <w:p w14:paraId="4661CCC1"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Синтаксический анализ словосочетания и предложения</w:t>
            </w:r>
          </w:p>
        </w:tc>
      </w:tr>
      <w:tr w:rsidR="007E6231" w:rsidRPr="007E6231" w14:paraId="76BE2DE6" w14:textId="77777777" w:rsidTr="00FB1EA6">
        <w:trPr>
          <w:trHeight w:val="144"/>
        </w:trPr>
        <w:tc>
          <w:tcPr>
            <w:tcW w:w="1071" w:type="dxa"/>
            <w:tcMar>
              <w:top w:w="50" w:type="dxa"/>
              <w:left w:w="100" w:type="dxa"/>
            </w:tcMar>
            <w:vAlign w:val="center"/>
          </w:tcPr>
          <w:p w14:paraId="585CEFA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2.1.3</w:t>
            </w:r>
          </w:p>
        </w:tc>
        <w:tc>
          <w:tcPr>
            <w:tcW w:w="13346" w:type="dxa"/>
            <w:tcMar>
              <w:top w:w="50" w:type="dxa"/>
              <w:left w:w="100" w:type="dxa"/>
            </w:tcMar>
            <w:vAlign w:val="center"/>
          </w:tcPr>
          <w:p w14:paraId="0063263A"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7E6231" w:rsidRPr="007E6231" w14:paraId="2E721302" w14:textId="77777777" w:rsidTr="00FB1EA6">
        <w:trPr>
          <w:trHeight w:val="144"/>
        </w:trPr>
        <w:tc>
          <w:tcPr>
            <w:tcW w:w="1071" w:type="dxa"/>
            <w:tcMar>
              <w:top w:w="50" w:type="dxa"/>
              <w:left w:w="100" w:type="dxa"/>
            </w:tcMar>
            <w:vAlign w:val="center"/>
          </w:tcPr>
          <w:p w14:paraId="78F3BE8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2.1.4</w:t>
            </w:r>
          </w:p>
        </w:tc>
        <w:tc>
          <w:tcPr>
            <w:tcW w:w="13346" w:type="dxa"/>
            <w:tcMar>
              <w:top w:w="50" w:type="dxa"/>
              <w:left w:w="100" w:type="dxa"/>
            </w:tcMar>
            <w:vAlign w:val="center"/>
          </w:tcPr>
          <w:p w14:paraId="39E201F6"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Синтаксические нормы</w:t>
            </w:r>
          </w:p>
        </w:tc>
      </w:tr>
      <w:tr w:rsidR="007E6231" w:rsidRPr="007E6231" w14:paraId="4D1B0564" w14:textId="77777777" w:rsidTr="00FB1EA6">
        <w:trPr>
          <w:trHeight w:val="144"/>
        </w:trPr>
        <w:tc>
          <w:tcPr>
            <w:tcW w:w="1071" w:type="dxa"/>
            <w:tcMar>
              <w:top w:w="50" w:type="dxa"/>
              <w:left w:w="100" w:type="dxa"/>
            </w:tcMar>
            <w:vAlign w:val="center"/>
          </w:tcPr>
          <w:p w14:paraId="695008F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2.1.5</w:t>
            </w:r>
          </w:p>
        </w:tc>
        <w:tc>
          <w:tcPr>
            <w:tcW w:w="13346" w:type="dxa"/>
            <w:tcMar>
              <w:top w:w="50" w:type="dxa"/>
              <w:left w:w="100" w:type="dxa"/>
            </w:tcMar>
            <w:vAlign w:val="center"/>
          </w:tcPr>
          <w:p w14:paraId="3E75ED3D"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Порядок слов в предложении</w:t>
            </w:r>
          </w:p>
        </w:tc>
      </w:tr>
      <w:tr w:rsidR="007E6231" w:rsidRPr="007E6231" w14:paraId="6F9F0EF3" w14:textId="77777777" w:rsidTr="00FB1EA6">
        <w:trPr>
          <w:trHeight w:val="144"/>
        </w:trPr>
        <w:tc>
          <w:tcPr>
            <w:tcW w:w="1071" w:type="dxa"/>
            <w:tcMar>
              <w:top w:w="50" w:type="dxa"/>
              <w:left w:w="100" w:type="dxa"/>
            </w:tcMar>
            <w:vAlign w:val="center"/>
          </w:tcPr>
          <w:p w14:paraId="20AAAB1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2.1.6</w:t>
            </w:r>
          </w:p>
        </w:tc>
        <w:tc>
          <w:tcPr>
            <w:tcW w:w="13346" w:type="dxa"/>
            <w:tcMar>
              <w:top w:w="50" w:type="dxa"/>
              <w:left w:w="100" w:type="dxa"/>
            </w:tcMar>
            <w:vAlign w:val="center"/>
          </w:tcPr>
          <w:p w14:paraId="4E716791"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Основные нормы согласования сказуемого с подлежащим, в состав которого входят слова </w:t>
            </w:r>
            <w:r w:rsidRPr="007E6231">
              <w:rPr>
                <w:rFonts w:ascii="Times New Roman" w:eastAsia="Calibri" w:hAnsi="Times New Roman" w:cs="Times New Roman"/>
                <w:i/>
                <w:color w:val="000000"/>
                <w:sz w:val="24"/>
                <w:lang w:eastAsia="en-US"/>
              </w:rPr>
              <w:t>множество</w:t>
            </w:r>
            <w:r w:rsidRPr="007E6231">
              <w:rPr>
                <w:rFonts w:ascii="Times New Roman" w:eastAsia="Calibri" w:hAnsi="Times New Roman" w:cs="Times New Roman"/>
                <w:color w:val="000000"/>
                <w:sz w:val="24"/>
                <w:lang w:eastAsia="en-US"/>
              </w:rPr>
              <w:t>,</w:t>
            </w:r>
            <w:r w:rsidRPr="007E6231">
              <w:rPr>
                <w:rFonts w:ascii="Times New Roman" w:eastAsia="Calibri" w:hAnsi="Times New Roman" w:cs="Times New Roman"/>
                <w:i/>
                <w:color w:val="000000"/>
                <w:sz w:val="24"/>
                <w:lang w:eastAsia="en-US"/>
              </w:rPr>
              <w:t xml:space="preserve"> ряд</w:t>
            </w:r>
            <w:r w:rsidRPr="007E6231">
              <w:rPr>
                <w:rFonts w:ascii="Times New Roman" w:eastAsia="Calibri" w:hAnsi="Times New Roman" w:cs="Times New Roman"/>
                <w:color w:val="000000"/>
                <w:sz w:val="24"/>
                <w:lang w:eastAsia="en-US"/>
              </w:rPr>
              <w:t>,</w:t>
            </w:r>
            <w:r w:rsidRPr="007E6231">
              <w:rPr>
                <w:rFonts w:ascii="Times New Roman" w:eastAsia="Calibri" w:hAnsi="Times New Roman" w:cs="Times New Roman"/>
                <w:i/>
                <w:color w:val="000000"/>
                <w:sz w:val="24"/>
                <w:lang w:eastAsia="en-US"/>
              </w:rPr>
              <w:t xml:space="preserve"> большинство</w:t>
            </w:r>
            <w:r w:rsidRPr="007E6231">
              <w:rPr>
                <w:rFonts w:ascii="Times New Roman" w:eastAsia="Calibri" w:hAnsi="Times New Roman" w:cs="Times New Roman"/>
                <w:color w:val="000000"/>
                <w:sz w:val="24"/>
                <w:lang w:eastAsia="en-US"/>
              </w:rPr>
              <w:t>,</w:t>
            </w:r>
            <w:r w:rsidRPr="007E6231">
              <w:rPr>
                <w:rFonts w:ascii="Times New Roman" w:eastAsia="Calibri" w:hAnsi="Times New Roman" w:cs="Times New Roman"/>
                <w:i/>
                <w:color w:val="000000"/>
                <w:sz w:val="24"/>
                <w:lang w:eastAsia="en-US"/>
              </w:rPr>
              <w:t xml:space="preserve"> меньшинство</w:t>
            </w:r>
            <w:r w:rsidRPr="007E6231">
              <w:rPr>
                <w:rFonts w:ascii="Times New Roman" w:eastAsia="Calibri" w:hAnsi="Times New Roman" w:cs="Times New Roman"/>
                <w:color w:val="000000"/>
                <w:sz w:val="24"/>
                <w:lang w:eastAsia="en-US"/>
              </w:rPr>
              <w:t>; с подлежащим, выраженным количественно-именным сочетанием (</w:t>
            </w:r>
            <w:r w:rsidRPr="007E6231">
              <w:rPr>
                <w:rFonts w:ascii="Times New Roman" w:eastAsia="Calibri" w:hAnsi="Times New Roman" w:cs="Times New Roman"/>
                <w:i/>
                <w:color w:val="000000"/>
                <w:sz w:val="24"/>
                <w:lang w:eastAsia="en-US"/>
              </w:rPr>
              <w:t>двадцать лет</w:t>
            </w:r>
            <w:r w:rsidRPr="007E6231">
              <w:rPr>
                <w:rFonts w:ascii="Times New Roman" w:eastAsia="Calibri" w:hAnsi="Times New Roman" w:cs="Times New Roman"/>
                <w:color w:val="000000"/>
                <w:sz w:val="24"/>
                <w:lang w:eastAsia="en-US"/>
              </w:rPr>
              <w:t>,</w:t>
            </w:r>
            <w:r w:rsidRPr="007E6231">
              <w:rPr>
                <w:rFonts w:ascii="Times New Roman" w:eastAsia="Calibri" w:hAnsi="Times New Roman" w:cs="Times New Roman"/>
                <w:i/>
                <w:color w:val="000000"/>
                <w:sz w:val="24"/>
                <w:lang w:eastAsia="en-US"/>
              </w:rPr>
              <w:t xml:space="preserve"> пять человек</w:t>
            </w:r>
            <w:r w:rsidRPr="007E6231">
              <w:rPr>
                <w:rFonts w:ascii="Times New Roman" w:eastAsia="Calibri" w:hAnsi="Times New Roman" w:cs="Times New Roman"/>
                <w:color w:val="000000"/>
                <w:sz w:val="24"/>
                <w:lang w:eastAsia="en-US"/>
              </w:rPr>
              <w:t xml:space="preserve">); имеющим в своём составе числительные, оканчивающиеся на </w:t>
            </w:r>
            <w:r w:rsidRPr="007E6231">
              <w:rPr>
                <w:rFonts w:ascii="Times New Roman" w:eastAsia="Calibri" w:hAnsi="Times New Roman" w:cs="Times New Roman"/>
                <w:i/>
                <w:color w:val="000000"/>
                <w:sz w:val="24"/>
                <w:lang w:eastAsia="en-US"/>
              </w:rPr>
              <w:t>один</w:t>
            </w:r>
            <w:r w:rsidRPr="007E6231">
              <w:rPr>
                <w:rFonts w:ascii="Times New Roman" w:eastAsia="Calibri" w:hAnsi="Times New Roman" w:cs="Times New Roman"/>
                <w:color w:val="000000"/>
                <w:sz w:val="24"/>
                <w:lang w:eastAsia="en-US"/>
              </w:rPr>
              <w:t xml:space="preserve">; имеющим в своём составе числительные </w:t>
            </w:r>
            <w:r w:rsidRPr="007E6231">
              <w:rPr>
                <w:rFonts w:ascii="Times New Roman" w:eastAsia="Calibri" w:hAnsi="Times New Roman" w:cs="Times New Roman"/>
                <w:i/>
                <w:color w:val="000000"/>
                <w:sz w:val="24"/>
                <w:lang w:eastAsia="en-US"/>
              </w:rPr>
              <w:t>два</w:t>
            </w:r>
            <w:r w:rsidRPr="007E6231">
              <w:rPr>
                <w:rFonts w:ascii="Times New Roman" w:eastAsia="Calibri" w:hAnsi="Times New Roman" w:cs="Times New Roman"/>
                <w:color w:val="000000"/>
                <w:sz w:val="24"/>
                <w:lang w:eastAsia="en-US"/>
              </w:rPr>
              <w:t>,</w:t>
            </w:r>
            <w:r w:rsidRPr="007E6231">
              <w:rPr>
                <w:rFonts w:ascii="Times New Roman" w:eastAsia="Calibri" w:hAnsi="Times New Roman" w:cs="Times New Roman"/>
                <w:i/>
                <w:color w:val="000000"/>
                <w:sz w:val="24"/>
                <w:lang w:eastAsia="en-US"/>
              </w:rPr>
              <w:t xml:space="preserve"> три</w:t>
            </w:r>
            <w:r w:rsidRPr="007E6231">
              <w:rPr>
                <w:rFonts w:ascii="Times New Roman" w:eastAsia="Calibri" w:hAnsi="Times New Roman" w:cs="Times New Roman"/>
                <w:color w:val="000000"/>
                <w:sz w:val="24"/>
                <w:lang w:eastAsia="en-US"/>
              </w:rPr>
              <w:t>,</w:t>
            </w:r>
            <w:r w:rsidRPr="007E6231">
              <w:rPr>
                <w:rFonts w:ascii="Times New Roman" w:eastAsia="Calibri" w:hAnsi="Times New Roman" w:cs="Times New Roman"/>
                <w:i/>
                <w:color w:val="000000"/>
                <w:sz w:val="24"/>
                <w:lang w:eastAsia="en-US"/>
              </w:rPr>
              <w:t xml:space="preserve"> четыре</w:t>
            </w:r>
            <w:r w:rsidRPr="007E6231">
              <w:rPr>
                <w:rFonts w:ascii="Times New Roman" w:eastAsia="Calibri" w:hAnsi="Times New Roman" w:cs="Times New Roman"/>
                <w:color w:val="000000"/>
                <w:sz w:val="24"/>
                <w:lang w:eastAsia="en-US"/>
              </w:rPr>
              <w:t xml:space="preserve"> или числительное, оканчивающееся на </w:t>
            </w:r>
            <w:r w:rsidRPr="007E6231">
              <w:rPr>
                <w:rFonts w:ascii="Times New Roman" w:eastAsia="Calibri" w:hAnsi="Times New Roman" w:cs="Times New Roman"/>
                <w:i/>
                <w:color w:val="000000"/>
                <w:sz w:val="24"/>
                <w:lang w:eastAsia="en-US"/>
              </w:rPr>
              <w:t>два</w:t>
            </w:r>
            <w:r w:rsidRPr="007E6231">
              <w:rPr>
                <w:rFonts w:ascii="Times New Roman" w:eastAsia="Calibri" w:hAnsi="Times New Roman" w:cs="Times New Roman"/>
                <w:color w:val="000000"/>
                <w:sz w:val="24"/>
                <w:lang w:eastAsia="en-US"/>
              </w:rPr>
              <w:t xml:space="preserve">, </w:t>
            </w:r>
            <w:r w:rsidRPr="007E6231">
              <w:rPr>
                <w:rFonts w:ascii="Times New Roman" w:eastAsia="Calibri" w:hAnsi="Times New Roman" w:cs="Times New Roman"/>
                <w:i/>
                <w:color w:val="000000"/>
                <w:sz w:val="24"/>
                <w:lang w:eastAsia="en-US"/>
              </w:rPr>
              <w:t>три</w:t>
            </w:r>
            <w:r w:rsidRPr="007E6231">
              <w:rPr>
                <w:rFonts w:ascii="Times New Roman" w:eastAsia="Calibri" w:hAnsi="Times New Roman" w:cs="Times New Roman"/>
                <w:color w:val="000000"/>
                <w:sz w:val="24"/>
                <w:lang w:eastAsia="en-US"/>
              </w:rPr>
              <w:t xml:space="preserve">, </w:t>
            </w:r>
            <w:r w:rsidRPr="007E6231">
              <w:rPr>
                <w:rFonts w:ascii="Times New Roman" w:eastAsia="Calibri" w:hAnsi="Times New Roman" w:cs="Times New Roman"/>
                <w:i/>
                <w:color w:val="000000"/>
                <w:sz w:val="24"/>
                <w:lang w:eastAsia="en-US"/>
              </w:rPr>
              <w:t>четыре</w:t>
            </w:r>
            <w:r w:rsidRPr="007E6231">
              <w:rPr>
                <w:rFonts w:ascii="Times New Roman" w:eastAsia="Calibri" w:hAnsi="Times New Roman" w:cs="Times New Roman"/>
                <w:color w:val="000000"/>
                <w:sz w:val="24"/>
                <w:lang w:eastAsia="en-US"/>
              </w:rPr>
              <w:t xml:space="preserve">. Согласование сказуемого с подлежащим, имеющим при себе приложение (типа </w:t>
            </w:r>
            <w:r w:rsidRPr="007E6231">
              <w:rPr>
                <w:rFonts w:ascii="Times New Roman" w:eastAsia="Calibri" w:hAnsi="Times New Roman" w:cs="Times New Roman"/>
                <w:i/>
                <w:color w:val="000000"/>
                <w:sz w:val="24"/>
                <w:lang w:eastAsia="en-US"/>
              </w:rPr>
              <w:t>диван-кровать</w:t>
            </w:r>
            <w:r w:rsidRPr="007E6231">
              <w:rPr>
                <w:rFonts w:ascii="Times New Roman" w:eastAsia="Calibri" w:hAnsi="Times New Roman" w:cs="Times New Roman"/>
                <w:color w:val="000000"/>
                <w:sz w:val="24"/>
                <w:lang w:eastAsia="en-US"/>
              </w:rPr>
              <w:t>,</w:t>
            </w:r>
            <w:r w:rsidRPr="007E6231">
              <w:rPr>
                <w:rFonts w:ascii="Times New Roman" w:eastAsia="Calibri" w:hAnsi="Times New Roman" w:cs="Times New Roman"/>
                <w:i/>
                <w:color w:val="000000"/>
                <w:sz w:val="24"/>
                <w:lang w:eastAsia="en-US"/>
              </w:rPr>
              <w:t xml:space="preserve"> озеро Байкал</w:t>
            </w:r>
            <w:r w:rsidRPr="007E6231">
              <w:rPr>
                <w:rFonts w:ascii="Times New Roman" w:eastAsia="Calibri" w:hAnsi="Times New Roman" w:cs="Times New Roman"/>
                <w:color w:val="000000"/>
                <w:sz w:val="24"/>
                <w:lang w:eastAsia="en-US"/>
              </w:rPr>
              <w:t xml:space="preserve">). </w:t>
            </w:r>
            <w:r w:rsidRPr="007E6231">
              <w:rPr>
                <w:rFonts w:ascii="Times New Roman" w:eastAsia="Calibri" w:hAnsi="Times New Roman" w:cs="Times New Roman"/>
                <w:color w:val="000000"/>
                <w:sz w:val="24"/>
                <w:lang w:val="en-US" w:eastAsia="en-US"/>
              </w:rPr>
              <w:t>Согласование сказуемого с подлежащим, выраженным аббревиатурой, заимствованным несклоняемым существительным</w:t>
            </w:r>
          </w:p>
        </w:tc>
      </w:tr>
      <w:tr w:rsidR="007E6231" w:rsidRPr="007E6231" w14:paraId="2D1BE2F3" w14:textId="77777777" w:rsidTr="00FB1EA6">
        <w:trPr>
          <w:trHeight w:val="144"/>
        </w:trPr>
        <w:tc>
          <w:tcPr>
            <w:tcW w:w="1071" w:type="dxa"/>
            <w:tcMar>
              <w:top w:w="50" w:type="dxa"/>
              <w:left w:w="100" w:type="dxa"/>
            </w:tcMar>
            <w:vAlign w:val="center"/>
          </w:tcPr>
          <w:p w14:paraId="440D61F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2.1.7</w:t>
            </w:r>
          </w:p>
        </w:tc>
        <w:tc>
          <w:tcPr>
            <w:tcW w:w="13346" w:type="dxa"/>
            <w:tcMar>
              <w:top w:w="50" w:type="dxa"/>
              <w:left w:w="100" w:type="dxa"/>
            </w:tcMar>
            <w:vAlign w:val="center"/>
          </w:tcPr>
          <w:p w14:paraId="5074D4FE"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управления: правильный выбор падежной или предложно-падежной формы управляемого слова</w:t>
            </w:r>
          </w:p>
        </w:tc>
      </w:tr>
      <w:tr w:rsidR="007E6231" w:rsidRPr="007E6231" w14:paraId="3C3BDBF4" w14:textId="77777777" w:rsidTr="00FB1EA6">
        <w:trPr>
          <w:trHeight w:val="144"/>
        </w:trPr>
        <w:tc>
          <w:tcPr>
            <w:tcW w:w="1071" w:type="dxa"/>
            <w:tcMar>
              <w:top w:w="50" w:type="dxa"/>
              <w:left w:w="100" w:type="dxa"/>
            </w:tcMar>
            <w:vAlign w:val="center"/>
          </w:tcPr>
          <w:p w14:paraId="21DE537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2.1.8</w:t>
            </w:r>
          </w:p>
        </w:tc>
        <w:tc>
          <w:tcPr>
            <w:tcW w:w="13346" w:type="dxa"/>
            <w:tcMar>
              <w:top w:w="50" w:type="dxa"/>
              <w:left w:w="100" w:type="dxa"/>
            </w:tcMar>
            <w:vAlign w:val="center"/>
          </w:tcPr>
          <w:p w14:paraId="693548E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однородных членов предложения</w:t>
            </w:r>
          </w:p>
        </w:tc>
      </w:tr>
      <w:tr w:rsidR="007E6231" w:rsidRPr="007E6231" w14:paraId="73020210" w14:textId="77777777" w:rsidTr="00FB1EA6">
        <w:trPr>
          <w:trHeight w:val="144"/>
        </w:trPr>
        <w:tc>
          <w:tcPr>
            <w:tcW w:w="1071" w:type="dxa"/>
            <w:tcMar>
              <w:top w:w="50" w:type="dxa"/>
              <w:left w:w="100" w:type="dxa"/>
            </w:tcMar>
            <w:vAlign w:val="center"/>
          </w:tcPr>
          <w:p w14:paraId="5F72056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2.1.9</w:t>
            </w:r>
          </w:p>
        </w:tc>
        <w:tc>
          <w:tcPr>
            <w:tcW w:w="13346" w:type="dxa"/>
            <w:tcMar>
              <w:top w:w="50" w:type="dxa"/>
              <w:left w:w="100" w:type="dxa"/>
            </w:tcMar>
            <w:vAlign w:val="center"/>
          </w:tcPr>
          <w:p w14:paraId="3445C0CB"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причастных и деепричастных оборотов</w:t>
            </w:r>
          </w:p>
        </w:tc>
      </w:tr>
      <w:tr w:rsidR="007E6231" w:rsidRPr="007E6231" w14:paraId="3136ADDF" w14:textId="77777777" w:rsidTr="00FB1EA6">
        <w:trPr>
          <w:trHeight w:val="144"/>
        </w:trPr>
        <w:tc>
          <w:tcPr>
            <w:tcW w:w="1071" w:type="dxa"/>
            <w:tcMar>
              <w:top w:w="50" w:type="dxa"/>
              <w:left w:w="100" w:type="dxa"/>
            </w:tcMar>
            <w:vAlign w:val="center"/>
          </w:tcPr>
          <w:p w14:paraId="2F16033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2.1.10</w:t>
            </w:r>
          </w:p>
        </w:tc>
        <w:tc>
          <w:tcPr>
            <w:tcW w:w="13346" w:type="dxa"/>
            <w:tcMar>
              <w:top w:w="50" w:type="dxa"/>
              <w:left w:w="100" w:type="dxa"/>
            </w:tcMar>
            <w:vAlign w:val="center"/>
          </w:tcPr>
          <w:p w14:paraId="7A873CDC"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построения сложных предложений</w:t>
            </w:r>
          </w:p>
        </w:tc>
      </w:tr>
      <w:tr w:rsidR="007E6231" w:rsidRPr="007E6231" w14:paraId="44DBD7C9" w14:textId="77777777" w:rsidTr="00FB1EA6">
        <w:trPr>
          <w:trHeight w:val="144"/>
        </w:trPr>
        <w:tc>
          <w:tcPr>
            <w:tcW w:w="1071" w:type="dxa"/>
            <w:tcMar>
              <w:top w:w="50" w:type="dxa"/>
              <w:left w:w="100" w:type="dxa"/>
            </w:tcMar>
            <w:vAlign w:val="center"/>
          </w:tcPr>
          <w:p w14:paraId="19B917D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w:t>
            </w:r>
          </w:p>
        </w:tc>
        <w:tc>
          <w:tcPr>
            <w:tcW w:w="13346" w:type="dxa"/>
            <w:tcMar>
              <w:top w:w="50" w:type="dxa"/>
              <w:left w:w="100" w:type="dxa"/>
            </w:tcMar>
            <w:vAlign w:val="center"/>
          </w:tcPr>
          <w:p w14:paraId="6CD51036"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Пунктуация. Основные правила пунктуации</w:t>
            </w:r>
          </w:p>
        </w:tc>
      </w:tr>
      <w:tr w:rsidR="007E6231" w:rsidRPr="007E6231" w14:paraId="12263134" w14:textId="77777777" w:rsidTr="00FB1EA6">
        <w:trPr>
          <w:trHeight w:val="144"/>
        </w:trPr>
        <w:tc>
          <w:tcPr>
            <w:tcW w:w="1071" w:type="dxa"/>
            <w:tcMar>
              <w:top w:w="50" w:type="dxa"/>
              <w:left w:w="100" w:type="dxa"/>
            </w:tcMar>
            <w:vAlign w:val="center"/>
          </w:tcPr>
          <w:p w14:paraId="40F210B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2.2.1</w:t>
            </w:r>
          </w:p>
        </w:tc>
        <w:tc>
          <w:tcPr>
            <w:tcW w:w="13346" w:type="dxa"/>
            <w:tcMar>
              <w:top w:w="50" w:type="dxa"/>
              <w:left w:w="100" w:type="dxa"/>
            </w:tcMar>
            <w:vAlign w:val="center"/>
          </w:tcPr>
          <w:p w14:paraId="2177F607"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Пунктуация как раздел лингвистики</w:t>
            </w:r>
          </w:p>
        </w:tc>
      </w:tr>
      <w:tr w:rsidR="007E6231" w:rsidRPr="007E6231" w14:paraId="3ECEED9B" w14:textId="77777777" w:rsidTr="00FB1EA6">
        <w:trPr>
          <w:trHeight w:val="144"/>
        </w:trPr>
        <w:tc>
          <w:tcPr>
            <w:tcW w:w="1071" w:type="dxa"/>
            <w:tcMar>
              <w:top w:w="50" w:type="dxa"/>
              <w:left w:w="100" w:type="dxa"/>
            </w:tcMar>
            <w:vAlign w:val="center"/>
          </w:tcPr>
          <w:p w14:paraId="5E3A566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2.2.2</w:t>
            </w:r>
          </w:p>
        </w:tc>
        <w:tc>
          <w:tcPr>
            <w:tcW w:w="13346" w:type="dxa"/>
            <w:tcMar>
              <w:top w:w="50" w:type="dxa"/>
              <w:left w:w="100" w:type="dxa"/>
            </w:tcMar>
            <w:vAlign w:val="center"/>
          </w:tcPr>
          <w:p w14:paraId="7F10B3CE"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Пунктуационный анализ предложения</w:t>
            </w:r>
          </w:p>
        </w:tc>
      </w:tr>
      <w:tr w:rsidR="007E6231" w:rsidRPr="007E6231" w14:paraId="13492E47" w14:textId="77777777" w:rsidTr="00FB1EA6">
        <w:trPr>
          <w:trHeight w:val="144"/>
        </w:trPr>
        <w:tc>
          <w:tcPr>
            <w:tcW w:w="1071" w:type="dxa"/>
            <w:tcMar>
              <w:top w:w="50" w:type="dxa"/>
              <w:left w:w="100" w:type="dxa"/>
            </w:tcMar>
            <w:vAlign w:val="center"/>
          </w:tcPr>
          <w:p w14:paraId="237E323F"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2.2.3</w:t>
            </w:r>
          </w:p>
        </w:tc>
        <w:tc>
          <w:tcPr>
            <w:tcW w:w="13346" w:type="dxa"/>
            <w:tcMar>
              <w:top w:w="50" w:type="dxa"/>
              <w:left w:w="100" w:type="dxa"/>
            </w:tcMar>
            <w:vAlign w:val="center"/>
          </w:tcPr>
          <w:p w14:paraId="3B5A53A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7E6231" w:rsidRPr="007E6231" w14:paraId="73516EE5" w14:textId="77777777" w:rsidTr="00FB1EA6">
        <w:trPr>
          <w:trHeight w:val="144"/>
        </w:trPr>
        <w:tc>
          <w:tcPr>
            <w:tcW w:w="1071" w:type="dxa"/>
            <w:tcMar>
              <w:top w:w="50" w:type="dxa"/>
              <w:left w:w="100" w:type="dxa"/>
            </w:tcMar>
            <w:vAlign w:val="center"/>
          </w:tcPr>
          <w:p w14:paraId="79811B2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2.2.4</w:t>
            </w:r>
          </w:p>
        </w:tc>
        <w:tc>
          <w:tcPr>
            <w:tcW w:w="13346" w:type="dxa"/>
            <w:tcMar>
              <w:top w:w="50" w:type="dxa"/>
              <w:left w:w="100" w:type="dxa"/>
            </w:tcMar>
            <w:vAlign w:val="center"/>
          </w:tcPr>
          <w:p w14:paraId="68FAA9D0"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Сочетание знаков препинания</w:t>
            </w:r>
          </w:p>
        </w:tc>
      </w:tr>
      <w:tr w:rsidR="007E6231" w:rsidRPr="007E6231" w14:paraId="7EB25384" w14:textId="77777777" w:rsidTr="00FB1EA6">
        <w:trPr>
          <w:trHeight w:val="144"/>
        </w:trPr>
        <w:tc>
          <w:tcPr>
            <w:tcW w:w="1071" w:type="dxa"/>
            <w:tcMar>
              <w:top w:w="50" w:type="dxa"/>
              <w:left w:w="100" w:type="dxa"/>
            </w:tcMar>
            <w:vAlign w:val="center"/>
          </w:tcPr>
          <w:p w14:paraId="16183B5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2.2.5</w:t>
            </w:r>
          </w:p>
        </w:tc>
        <w:tc>
          <w:tcPr>
            <w:tcW w:w="13346" w:type="dxa"/>
            <w:tcMar>
              <w:top w:w="50" w:type="dxa"/>
              <w:left w:w="100" w:type="dxa"/>
            </w:tcMar>
            <w:vAlign w:val="center"/>
          </w:tcPr>
          <w:p w14:paraId="3AA8F45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и их функции</w:t>
            </w:r>
          </w:p>
        </w:tc>
      </w:tr>
      <w:tr w:rsidR="007E6231" w:rsidRPr="007E6231" w14:paraId="56DEB42E" w14:textId="77777777" w:rsidTr="00FB1EA6">
        <w:trPr>
          <w:trHeight w:val="144"/>
        </w:trPr>
        <w:tc>
          <w:tcPr>
            <w:tcW w:w="1071" w:type="dxa"/>
            <w:tcMar>
              <w:top w:w="50" w:type="dxa"/>
              <w:left w:w="100" w:type="dxa"/>
            </w:tcMar>
            <w:vAlign w:val="center"/>
          </w:tcPr>
          <w:p w14:paraId="1A3AEBB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2.2.6</w:t>
            </w:r>
          </w:p>
        </w:tc>
        <w:tc>
          <w:tcPr>
            <w:tcW w:w="13346" w:type="dxa"/>
            <w:tcMar>
              <w:top w:w="50" w:type="dxa"/>
              <w:left w:w="100" w:type="dxa"/>
            </w:tcMar>
            <w:vAlign w:val="center"/>
          </w:tcPr>
          <w:p w14:paraId="6171693A"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между подлежащим и сказуемым</w:t>
            </w:r>
          </w:p>
        </w:tc>
      </w:tr>
      <w:tr w:rsidR="007E6231" w:rsidRPr="007E6231" w14:paraId="26FD8EB6" w14:textId="77777777" w:rsidTr="00FB1EA6">
        <w:trPr>
          <w:trHeight w:val="144"/>
        </w:trPr>
        <w:tc>
          <w:tcPr>
            <w:tcW w:w="1071" w:type="dxa"/>
            <w:tcMar>
              <w:top w:w="50" w:type="dxa"/>
              <w:left w:w="100" w:type="dxa"/>
            </w:tcMar>
            <w:vAlign w:val="center"/>
          </w:tcPr>
          <w:p w14:paraId="38B327F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2.2.7</w:t>
            </w:r>
          </w:p>
        </w:tc>
        <w:tc>
          <w:tcPr>
            <w:tcW w:w="13346" w:type="dxa"/>
            <w:tcMar>
              <w:top w:w="50" w:type="dxa"/>
              <w:left w:w="100" w:type="dxa"/>
            </w:tcMar>
            <w:vAlign w:val="center"/>
          </w:tcPr>
          <w:p w14:paraId="4C104395"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предложениях с однородными членами</w:t>
            </w:r>
          </w:p>
        </w:tc>
      </w:tr>
      <w:tr w:rsidR="007E6231" w:rsidRPr="007E6231" w14:paraId="0E2B4ECF" w14:textId="77777777" w:rsidTr="00FB1EA6">
        <w:trPr>
          <w:trHeight w:val="144"/>
        </w:trPr>
        <w:tc>
          <w:tcPr>
            <w:tcW w:w="1071" w:type="dxa"/>
            <w:tcMar>
              <w:top w:w="50" w:type="dxa"/>
              <w:left w:w="100" w:type="dxa"/>
            </w:tcMar>
            <w:vAlign w:val="center"/>
          </w:tcPr>
          <w:p w14:paraId="68589EF3"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2.2.8</w:t>
            </w:r>
          </w:p>
        </w:tc>
        <w:tc>
          <w:tcPr>
            <w:tcW w:w="13346" w:type="dxa"/>
            <w:tcMar>
              <w:top w:w="50" w:type="dxa"/>
              <w:left w:w="100" w:type="dxa"/>
            </w:tcMar>
            <w:vAlign w:val="center"/>
          </w:tcPr>
          <w:p w14:paraId="2AD6D161"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Знаки препинания при обособлении</w:t>
            </w:r>
          </w:p>
        </w:tc>
      </w:tr>
      <w:tr w:rsidR="007E6231" w:rsidRPr="007E6231" w14:paraId="2C00188C" w14:textId="77777777" w:rsidTr="00FB1EA6">
        <w:trPr>
          <w:trHeight w:val="144"/>
        </w:trPr>
        <w:tc>
          <w:tcPr>
            <w:tcW w:w="1071" w:type="dxa"/>
            <w:tcMar>
              <w:top w:w="50" w:type="dxa"/>
              <w:left w:w="100" w:type="dxa"/>
            </w:tcMar>
            <w:vAlign w:val="center"/>
          </w:tcPr>
          <w:p w14:paraId="2E7B0323"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2.2.9</w:t>
            </w:r>
          </w:p>
        </w:tc>
        <w:tc>
          <w:tcPr>
            <w:tcW w:w="13346" w:type="dxa"/>
            <w:tcMar>
              <w:top w:w="50" w:type="dxa"/>
              <w:left w:w="100" w:type="dxa"/>
            </w:tcMar>
            <w:vAlign w:val="center"/>
          </w:tcPr>
          <w:p w14:paraId="40342870"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предложениях с вводными конструкциями, обращениями, междометиями</w:t>
            </w:r>
          </w:p>
        </w:tc>
      </w:tr>
      <w:tr w:rsidR="007E6231" w:rsidRPr="007E6231" w14:paraId="1D215793" w14:textId="77777777" w:rsidTr="00FB1EA6">
        <w:trPr>
          <w:trHeight w:val="144"/>
        </w:trPr>
        <w:tc>
          <w:tcPr>
            <w:tcW w:w="1071" w:type="dxa"/>
            <w:tcMar>
              <w:top w:w="50" w:type="dxa"/>
              <w:left w:w="100" w:type="dxa"/>
            </w:tcMar>
            <w:vAlign w:val="center"/>
          </w:tcPr>
          <w:p w14:paraId="1ABA6DC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2.2.10</w:t>
            </w:r>
          </w:p>
        </w:tc>
        <w:tc>
          <w:tcPr>
            <w:tcW w:w="13346" w:type="dxa"/>
            <w:tcMar>
              <w:top w:w="50" w:type="dxa"/>
              <w:left w:w="100" w:type="dxa"/>
            </w:tcMar>
            <w:vAlign w:val="center"/>
          </w:tcPr>
          <w:p w14:paraId="7D11561B"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сложном предложении</w:t>
            </w:r>
          </w:p>
        </w:tc>
      </w:tr>
      <w:tr w:rsidR="007E6231" w:rsidRPr="007E6231" w14:paraId="6313BA5C" w14:textId="77777777" w:rsidTr="00FB1EA6">
        <w:trPr>
          <w:trHeight w:val="144"/>
        </w:trPr>
        <w:tc>
          <w:tcPr>
            <w:tcW w:w="1071" w:type="dxa"/>
            <w:tcMar>
              <w:top w:w="50" w:type="dxa"/>
              <w:left w:w="100" w:type="dxa"/>
            </w:tcMar>
            <w:vAlign w:val="center"/>
          </w:tcPr>
          <w:p w14:paraId="23296F5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2.2.11</w:t>
            </w:r>
          </w:p>
        </w:tc>
        <w:tc>
          <w:tcPr>
            <w:tcW w:w="13346" w:type="dxa"/>
            <w:tcMar>
              <w:top w:w="50" w:type="dxa"/>
              <w:left w:w="100" w:type="dxa"/>
            </w:tcMar>
            <w:vAlign w:val="center"/>
          </w:tcPr>
          <w:p w14:paraId="07A1BE71"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сложном предложении с разными видами связи</w:t>
            </w:r>
          </w:p>
        </w:tc>
      </w:tr>
      <w:tr w:rsidR="007E6231" w:rsidRPr="007E6231" w14:paraId="6D708E7E" w14:textId="77777777" w:rsidTr="00FB1EA6">
        <w:trPr>
          <w:trHeight w:val="144"/>
        </w:trPr>
        <w:tc>
          <w:tcPr>
            <w:tcW w:w="1071" w:type="dxa"/>
            <w:tcMar>
              <w:top w:w="50" w:type="dxa"/>
              <w:left w:w="100" w:type="dxa"/>
            </w:tcMar>
            <w:vAlign w:val="center"/>
          </w:tcPr>
          <w:p w14:paraId="06E135F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2.2.12</w:t>
            </w:r>
          </w:p>
        </w:tc>
        <w:tc>
          <w:tcPr>
            <w:tcW w:w="13346" w:type="dxa"/>
            <w:tcMar>
              <w:top w:w="50" w:type="dxa"/>
              <w:left w:w="100" w:type="dxa"/>
            </w:tcMar>
            <w:vAlign w:val="center"/>
          </w:tcPr>
          <w:p w14:paraId="08DEFBDA"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при передаче чужой речи</w:t>
            </w:r>
          </w:p>
        </w:tc>
      </w:tr>
      <w:tr w:rsidR="007E6231" w:rsidRPr="007E6231" w14:paraId="611CB20F" w14:textId="77777777" w:rsidTr="00FB1EA6">
        <w:trPr>
          <w:trHeight w:val="144"/>
        </w:trPr>
        <w:tc>
          <w:tcPr>
            <w:tcW w:w="1071" w:type="dxa"/>
            <w:tcMar>
              <w:top w:w="50" w:type="dxa"/>
              <w:left w:w="100" w:type="dxa"/>
            </w:tcMar>
            <w:vAlign w:val="center"/>
          </w:tcPr>
          <w:p w14:paraId="12176FBD"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w:t>
            </w:r>
          </w:p>
        </w:tc>
        <w:tc>
          <w:tcPr>
            <w:tcW w:w="13346" w:type="dxa"/>
            <w:tcMar>
              <w:top w:w="50" w:type="dxa"/>
              <w:left w:w="100" w:type="dxa"/>
            </w:tcMar>
            <w:vAlign w:val="center"/>
          </w:tcPr>
          <w:p w14:paraId="282651CB"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Функциональная стилистика. Культура речи</w:t>
            </w:r>
          </w:p>
        </w:tc>
      </w:tr>
      <w:tr w:rsidR="007E6231" w:rsidRPr="007E6231" w14:paraId="49CDB71C" w14:textId="77777777" w:rsidTr="00FB1EA6">
        <w:trPr>
          <w:trHeight w:val="144"/>
        </w:trPr>
        <w:tc>
          <w:tcPr>
            <w:tcW w:w="1071" w:type="dxa"/>
            <w:tcMar>
              <w:top w:w="50" w:type="dxa"/>
              <w:left w:w="100" w:type="dxa"/>
            </w:tcMar>
            <w:vAlign w:val="center"/>
          </w:tcPr>
          <w:p w14:paraId="24E7D71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w:t>
            </w:r>
          </w:p>
        </w:tc>
        <w:tc>
          <w:tcPr>
            <w:tcW w:w="13346" w:type="dxa"/>
            <w:tcMar>
              <w:top w:w="50" w:type="dxa"/>
              <w:left w:w="100" w:type="dxa"/>
            </w:tcMar>
            <w:vAlign w:val="center"/>
          </w:tcPr>
          <w:p w14:paraId="6D329D6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Функциональная стилистика как раздел лингвистики</w:t>
            </w:r>
          </w:p>
        </w:tc>
      </w:tr>
      <w:tr w:rsidR="007E6231" w:rsidRPr="007E6231" w14:paraId="595D81B4" w14:textId="77777777" w:rsidTr="00FB1EA6">
        <w:trPr>
          <w:trHeight w:val="144"/>
        </w:trPr>
        <w:tc>
          <w:tcPr>
            <w:tcW w:w="1071" w:type="dxa"/>
            <w:tcMar>
              <w:top w:w="50" w:type="dxa"/>
              <w:left w:w="100" w:type="dxa"/>
            </w:tcMar>
            <w:vAlign w:val="center"/>
          </w:tcPr>
          <w:p w14:paraId="73F691A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3.2</w:t>
            </w:r>
          </w:p>
        </w:tc>
        <w:tc>
          <w:tcPr>
            <w:tcW w:w="13346" w:type="dxa"/>
            <w:tcMar>
              <w:top w:w="50" w:type="dxa"/>
              <w:left w:w="100" w:type="dxa"/>
            </w:tcMar>
            <w:vAlign w:val="center"/>
          </w:tcPr>
          <w:p w14:paraId="553E7D65"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Стилистическая норма</w:t>
            </w:r>
          </w:p>
        </w:tc>
      </w:tr>
      <w:tr w:rsidR="007E6231" w:rsidRPr="007E6231" w14:paraId="73804392" w14:textId="77777777" w:rsidTr="00FB1EA6">
        <w:trPr>
          <w:trHeight w:val="144"/>
        </w:trPr>
        <w:tc>
          <w:tcPr>
            <w:tcW w:w="1071" w:type="dxa"/>
            <w:tcMar>
              <w:top w:w="50" w:type="dxa"/>
              <w:left w:w="100" w:type="dxa"/>
            </w:tcMar>
            <w:vAlign w:val="center"/>
          </w:tcPr>
          <w:p w14:paraId="7345B373"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w:t>
            </w:r>
          </w:p>
        </w:tc>
        <w:tc>
          <w:tcPr>
            <w:tcW w:w="13346" w:type="dxa"/>
            <w:tcMar>
              <w:top w:w="50" w:type="dxa"/>
              <w:left w:w="100" w:type="dxa"/>
            </w:tcMar>
            <w:vAlign w:val="center"/>
          </w:tcPr>
          <w:p w14:paraId="5402338B"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7E6231" w:rsidRPr="007E6231" w14:paraId="31DEFCCF" w14:textId="77777777" w:rsidTr="00FB1EA6">
        <w:trPr>
          <w:trHeight w:val="144"/>
        </w:trPr>
        <w:tc>
          <w:tcPr>
            <w:tcW w:w="1071" w:type="dxa"/>
            <w:tcMar>
              <w:top w:w="50" w:type="dxa"/>
              <w:left w:w="100" w:type="dxa"/>
            </w:tcMar>
            <w:vAlign w:val="center"/>
          </w:tcPr>
          <w:p w14:paraId="1AAD1D58"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3.4</w:t>
            </w:r>
          </w:p>
        </w:tc>
        <w:tc>
          <w:tcPr>
            <w:tcW w:w="13346" w:type="dxa"/>
            <w:tcMar>
              <w:top w:w="50" w:type="dxa"/>
              <w:left w:w="100" w:type="dxa"/>
            </w:tcMar>
            <w:vAlign w:val="center"/>
          </w:tcPr>
          <w:p w14:paraId="7E4B829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7E6231" w:rsidRPr="007E6231" w14:paraId="124F8EC6" w14:textId="77777777" w:rsidTr="00FB1EA6">
        <w:trPr>
          <w:trHeight w:val="144"/>
        </w:trPr>
        <w:tc>
          <w:tcPr>
            <w:tcW w:w="1071" w:type="dxa"/>
            <w:tcMar>
              <w:top w:w="50" w:type="dxa"/>
              <w:left w:w="100" w:type="dxa"/>
            </w:tcMar>
            <w:vAlign w:val="center"/>
          </w:tcPr>
          <w:p w14:paraId="52954C2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3.5</w:t>
            </w:r>
          </w:p>
        </w:tc>
        <w:tc>
          <w:tcPr>
            <w:tcW w:w="13346" w:type="dxa"/>
            <w:tcMar>
              <w:top w:w="50" w:type="dxa"/>
              <w:left w:w="100" w:type="dxa"/>
            </w:tcMar>
            <w:vAlign w:val="center"/>
          </w:tcPr>
          <w:p w14:paraId="4497E59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7E6231" w:rsidRPr="007E6231" w14:paraId="5283B7CF" w14:textId="77777777" w:rsidTr="00FB1EA6">
        <w:trPr>
          <w:trHeight w:val="144"/>
        </w:trPr>
        <w:tc>
          <w:tcPr>
            <w:tcW w:w="1071" w:type="dxa"/>
            <w:tcMar>
              <w:top w:w="50" w:type="dxa"/>
              <w:left w:w="100" w:type="dxa"/>
            </w:tcMar>
            <w:vAlign w:val="center"/>
          </w:tcPr>
          <w:p w14:paraId="11250F4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3.6</w:t>
            </w:r>
          </w:p>
        </w:tc>
        <w:tc>
          <w:tcPr>
            <w:tcW w:w="13346" w:type="dxa"/>
            <w:tcMar>
              <w:top w:w="50" w:type="dxa"/>
              <w:left w:w="100" w:type="dxa"/>
            </w:tcMar>
            <w:vAlign w:val="center"/>
          </w:tcPr>
          <w:p w14:paraId="55C71BD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7E6231" w:rsidRPr="007E6231" w14:paraId="274BB103" w14:textId="77777777" w:rsidTr="00FB1EA6">
        <w:trPr>
          <w:trHeight w:val="144"/>
        </w:trPr>
        <w:tc>
          <w:tcPr>
            <w:tcW w:w="1071" w:type="dxa"/>
            <w:tcMar>
              <w:top w:w="50" w:type="dxa"/>
              <w:left w:w="100" w:type="dxa"/>
            </w:tcMar>
            <w:vAlign w:val="center"/>
          </w:tcPr>
          <w:p w14:paraId="222F5C9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w:t>
            </w:r>
          </w:p>
        </w:tc>
        <w:tc>
          <w:tcPr>
            <w:tcW w:w="13346" w:type="dxa"/>
            <w:tcMar>
              <w:top w:w="50" w:type="dxa"/>
              <w:left w:w="100" w:type="dxa"/>
            </w:tcMar>
            <w:vAlign w:val="center"/>
          </w:tcPr>
          <w:p w14:paraId="0DFFBEE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14:paraId="1DD274B1" w14:textId="77777777" w:rsidR="007E6231" w:rsidRPr="007E6231" w:rsidRDefault="007E6231" w:rsidP="007E6231">
      <w:pPr>
        <w:rPr>
          <w:rFonts w:ascii="Calibri" w:eastAsia="Calibri" w:hAnsi="Calibri" w:cs="Times New Roman"/>
          <w:lang w:eastAsia="en-US"/>
        </w:rPr>
        <w:sectPr w:rsidR="007E6231" w:rsidRPr="007E6231" w:rsidSect="007E6231">
          <w:pgSz w:w="11906" w:h="16383"/>
          <w:pgMar w:top="1134" w:right="850" w:bottom="1134" w:left="1701" w:header="720" w:footer="720" w:gutter="0"/>
          <w:cols w:space="720"/>
        </w:sectPr>
      </w:pPr>
    </w:p>
    <w:p w14:paraId="23B28B15" w14:textId="1EE1C4D6" w:rsidR="007E6231" w:rsidRPr="007E6231" w:rsidRDefault="007E6231" w:rsidP="007F5DD6">
      <w:pPr>
        <w:spacing w:before="199" w:after="199"/>
        <w:ind w:left="120"/>
        <w:rPr>
          <w:rFonts w:ascii="Calibri" w:eastAsia="Calibri" w:hAnsi="Calibri" w:cs="Times New Roman"/>
          <w:sz w:val="24"/>
          <w:szCs w:val="24"/>
          <w:lang w:eastAsia="en-US"/>
        </w:rPr>
      </w:pPr>
      <w:bookmarkStart w:id="14" w:name="block-52588272"/>
      <w:bookmarkEnd w:id="13"/>
      <w:r w:rsidRPr="007E6231">
        <w:rPr>
          <w:rFonts w:ascii="Times New Roman" w:eastAsia="Calibri" w:hAnsi="Times New Roman" w:cs="Times New Roman"/>
          <w:b/>
          <w:color w:val="000000"/>
          <w:sz w:val="24"/>
          <w:szCs w:val="24"/>
          <w:lang w:eastAsia="en-US"/>
        </w:rPr>
        <w:t>ПРОВЕРЯЕМЫЕ НА ЕГЭ ПО РУССКОМУ ЯЗЫКУ ТРЕБОВАНИЯ К РЕЗУЛЬТАТАМ ОСВОЕНИЯ ОСНОВНОЙ ОБРАЗОВАТЕЛЬНОЙ ПРОГРАММЫ СРЕДНЕГО ОБЩЕГО ОБРАЗОВАНИЯ</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7E6231" w:rsidRPr="007E6231" w14:paraId="219B59D7" w14:textId="77777777" w:rsidTr="00FB1EA6">
        <w:trPr>
          <w:trHeight w:val="144"/>
        </w:trPr>
        <w:tc>
          <w:tcPr>
            <w:tcW w:w="1988" w:type="dxa"/>
            <w:tcMar>
              <w:top w:w="50" w:type="dxa"/>
              <w:left w:w="100" w:type="dxa"/>
            </w:tcMar>
            <w:vAlign w:val="center"/>
          </w:tcPr>
          <w:p w14:paraId="138E787A" w14:textId="77777777" w:rsidR="007E6231" w:rsidRPr="007E6231" w:rsidRDefault="007E6231" w:rsidP="007E6231">
            <w:pPr>
              <w:spacing w:after="0"/>
              <w:ind w:left="243"/>
              <w:rPr>
                <w:rFonts w:ascii="Calibri" w:eastAsia="Calibri" w:hAnsi="Calibri" w:cs="Times New Roman"/>
                <w:lang w:val="en-US" w:eastAsia="en-US"/>
              </w:rPr>
            </w:pPr>
            <w:r w:rsidRPr="007E6231">
              <w:rPr>
                <w:rFonts w:ascii="Times New Roman" w:eastAsia="Calibri" w:hAnsi="Times New Roman" w:cs="Times New Roman"/>
                <w:b/>
                <w:color w:val="000000"/>
                <w:sz w:val="24"/>
                <w:lang w:eastAsia="en-US"/>
              </w:rPr>
              <w:t xml:space="preserve"> </w:t>
            </w:r>
            <w:r w:rsidRPr="007E6231">
              <w:rPr>
                <w:rFonts w:ascii="Times New Roman" w:eastAsia="Calibri" w:hAnsi="Times New Roman" w:cs="Times New Roman"/>
                <w:b/>
                <w:color w:val="000000"/>
                <w:sz w:val="24"/>
                <w:lang w:val="en-US" w:eastAsia="en-US"/>
              </w:rPr>
              <w:t xml:space="preserve">Код проверяемого требования </w:t>
            </w:r>
          </w:p>
        </w:tc>
        <w:tc>
          <w:tcPr>
            <w:tcW w:w="11573" w:type="dxa"/>
            <w:tcMar>
              <w:top w:w="50" w:type="dxa"/>
              <w:left w:w="100" w:type="dxa"/>
            </w:tcMar>
            <w:vAlign w:val="center"/>
          </w:tcPr>
          <w:p w14:paraId="5BB09D9C" w14:textId="77777777" w:rsidR="007E6231" w:rsidRPr="007E6231" w:rsidRDefault="007E6231" w:rsidP="007E6231">
            <w:pPr>
              <w:spacing w:after="0"/>
              <w:ind w:left="243"/>
              <w:rPr>
                <w:rFonts w:ascii="Calibri" w:eastAsia="Calibri" w:hAnsi="Calibri" w:cs="Times New Roman"/>
                <w:lang w:eastAsia="en-US"/>
              </w:rPr>
            </w:pPr>
            <w:r w:rsidRPr="007E6231">
              <w:rPr>
                <w:rFonts w:ascii="Times New Roman" w:eastAsia="Calibri" w:hAnsi="Times New Roman" w:cs="Times New Roman"/>
                <w:b/>
                <w:color w:val="000000"/>
                <w:sz w:val="24"/>
                <w:lang w:eastAsia="en-US"/>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7E6231" w:rsidRPr="007E6231" w14:paraId="6AC24195" w14:textId="77777777" w:rsidTr="00FB1EA6">
        <w:trPr>
          <w:trHeight w:val="144"/>
        </w:trPr>
        <w:tc>
          <w:tcPr>
            <w:tcW w:w="1988" w:type="dxa"/>
            <w:tcMar>
              <w:top w:w="50" w:type="dxa"/>
              <w:left w:w="100" w:type="dxa"/>
            </w:tcMar>
            <w:vAlign w:val="center"/>
          </w:tcPr>
          <w:p w14:paraId="5FD263B9"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w:t>
            </w:r>
          </w:p>
        </w:tc>
        <w:tc>
          <w:tcPr>
            <w:tcW w:w="11573" w:type="dxa"/>
            <w:tcMar>
              <w:top w:w="50" w:type="dxa"/>
              <w:left w:w="100" w:type="dxa"/>
            </w:tcMar>
            <w:vAlign w:val="center"/>
          </w:tcPr>
          <w:p w14:paraId="2548892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Текст. Информационно-смысловая переработка текста</w:t>
            </w:r>
          </w:p>
        </w:tc>
      </w:tr>
      <w:tr w:rsidR="007E6231" w:rsidRPr="007E6231" w14:paraId="580DBE11" w14:textId="77777777" w:rsidTr="00FB1EA6">
        <w:trPr>
          <w:trHeight w:val="144"/>
        </w:trPr>
        <w:tc>
          <w:tcPr>
            <w:tcW w:w="1988" w:type="dxa"/>
            <w:tcMar>
              <w:top w:w="50" w:type="dxa"/>
              <w:left w:w="100" w:type="dxa"/>
            </w:tcMar>
            <w:vAlign w:val="center"/>
          </w:tcPr>
          <w:p w14:paraId="395AD59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1.1</w:t>
            </w:r>
          </w:p>
        </w:tc>
        <w:tc>
          <w:tcPr>
            <w:tcW w:w="11573" w:type="dxa"/>
            <w:tcMar>
              <w:top w:w="50" w:type="dxa"/>
              <w:left w:w="100" w:type="dxa"/>
            </w:tcMar>
            <w:vAlign w:val="center"/>
          </w:tcPr>
          <w:p w14:paraId="6CC18B6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Сформированность знаний о признаках текста, его структуре, видах информации в тексте </w:t>
            </w:r>
          </w:p>
        </w:tc>
      </w:tr>
      <w:tr w:rsidR="007E6231" w:rsidRPr="007E6231" w14:paraId="27078335" w14:textId="77777777" w:rsidTr="00FB1EA6">
        <w:trPr>
          <w:trHeight w:val="144"/>
        </w:trPr>
        <w:tc>
          <w:tcPr>
            <w:tcW w:w="1988" w:type="dxa"/>
            <w:tcMar>
              <w:top w:w="50" w:type="dxa"/>
              <w:left w:w="100" w:type="dxa"/>
            </w:tcMar>
            <w:vAlign w:val="center"/>
          </w:tcPr>
          <w:p w14:paraId="22416F5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1.2</w:t>
            </w:r>
          </w:p>
        </w:tc>
        <w:tc>
          <w:tcPr>
            <w:tcW w:w="11573" w:type="dxa"/>
            <w:tcMar>
              <w:top w:w="50" w:type="dxa"/>
              <w:left w:w="100" w:type="dxa"/>
            </w:tcMar>
            <w:vAlign w:val="center"/>
          </w:tcPr>
          <w:p w14:paraId="4358216F"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Совершенствование умений понимать, анализировать и комментировать основную и дополнительную, явную и скрытую </w:t>
            </w:r>
            <w:r w:rsidRPr="007E6231">
              <w:rPr>
                <w:rFonts w:ascii="Times New Roman" w:eastAsia="Calibri" w:hAnsi="Times New Roman" w:cs="Times New Roman"/>
                <w:color w:val="000000"/>
                <w:sz w:val="24"/>
                <w:lang w:val="en-US" w:eastAsia="en-US"/>
              </w:rPr>
              <w:t>(подтекстовую) информацию текстов, воспринимаемых зрительно и (или) на слух</w:t>
            </w:r>
          </w:p>
        </w:tc>
      </w:tr>
      <w:tr w:rsidR="007E6231" w:rsidRPr="007E6231" w14:paraId="7F8B6496" w14:textId="77777777" w:rsidTr="00FB1EA6">
        <w:trPr>
          <w:trHeight w:val="144"/>
        </w:trPr>
        <w:tc>
          <w:tcPr>
            <w:tcW w:w="1988" w:type="dxa"/>
            <w:tcMar>
              <w:top w:w="50" w:type="dxa"/>
              <w:left w:w="100" w:type="dxa"/>
            </w:tcMar>
            <w:vAlign w:val="center"/>
          </w:tcPr>
          <w:p w14:paraId="66414099"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1.3</w:t>
            </w:r>
          </w:p>
        </w:tc>
        <w:tc>
          <w:tcPr>
            <w:tcW w:w="11573" w:type="dxa"/>
            <w:tcMar>
              <w:top w:w="50" w:type="dxa"/>
              <w:left w:w="100" w:type="dxa"/>
            </w:tcMar>
            <w:vAlign w:val="center"/>
          </w:tcPr>
          <w:p w14:paraId="70581E3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выявлять логико-смысловые отношения между предложениями в тексте</w:t>
            </w:r>
          </w:p>
        </w:tc>
      </w:tr>
      <w:tr w:rsidR="007E6231" w:rsidRPr="007E6231" w14:paraId="423E45B2" w14:textId="77777777" w:rsidTr="00FB1EA6">
        <w:trPr>
          <w:trHeight w:val="144"/>
        </w:trPr>
        <w:tc>
          <w:tcPr>
            <w:tcW w:w="1988" w:type="dxa"/>
            <w:tcMar>
              <w:top w:w="50" w:type="dxa"/>
              <w:left w:w="100" w:type="dxa"/>
            </w:tcMar>
            <w:vAlign w:val="center"/>
          </w:tcPr>
          <w:p w14:paraId="219EDB9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1.4</w:t>
            </w:r>
          </w:p>
        </w:tc>
        <w:tc>
          <w:tcPr>
            <w:tcW w:w="11573" w:type="dxa"/>
            <w:tcMar>
              <w:top w:w="50" w:type="dxa"/>
              <w:left w:w="100" w:type="dxa"/>
            </w:tcMar>
            <w:vAlign w:val="center"/>
          </w:tcPr>
          <w:p w14:paraId="665ABE2A"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7E6231" w:rsidRPr="007E6231" w14:paraId="777DD311" w14:textId="77777777" w:rsidTr="00FB1EA6">
        <w:trPr>
          <w:trHeight w:val="144"/>
        </w:trPr>
        <w:tc>
          <w:tcPr>
            <w:tcW w:w="1988" w:type="dxa"/>
            <w:tcMar>
              <w:top w:w="50" w:type="dxa"/>
              <w:left w:w="100" w:type="dxa"/>
            </w:tcMar>
            <w:vAlign w:val="center"/>
          </w:tcPr>
          <w:p w14:paraId="6A04A1D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1.5</w:t>
            </w:r>
          </w:p>
        </w:tc>
        <w:tc>
          <w:tcPr>
            <w:tcW w:w="11573" w:type="dxa"/>
            <w:tcMar>
              <w:top w:w="50" w:type="dxa"/>
              <w:left w:w="100" w:type="dxa"/>
            </w:tcMar>
            <w:vAlign w:val="center"/>
          </w:tcPr>
          <w:p w14:paraId="4EC1AFB0"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7E6231" w:rsidRPr="007E6231" w14:paraId="24B2C443" w14:textId="77777777" w:rsidTr="00FB1EA6">
        <w:trPr>
          <w:trHeight w:val="144"/>
        </w:trPr>
        <w:tc>
          <w:tcPr>
            <w:tcW w:w="1988" w:type="dxa"/>
            <w:tcMar>
              <w:top w:w="50" w:type="dxa"/>
              <w:left w:w="100" w:type="dxa"/>
            </w:tcMar>
            <w:vAlign w:val="center"/>
          </w:tcPr>
          <w:p w14:paraId="3117351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1.6</w:t>
            </w:r>
          </w:p>
        </w:tc>
        <w:tc>
          <w:tcPr>
            <w:tcW w:w="11573" w:type="dxa"/>
            <w:tcMar>
              <w:top w:w="50" w:type="dxa"/>
              <w:left w:w="100" w:type="dxa"/>
            </w:tcMar>
            <w:vAlign w:val="center"/>
          </w:tcPr>
          <w:p w14:paraId="625CFF15"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7E6231" w:rsidRPr="007E6231" w14:paraId="74F17363" w14:textId="77777777" w:rsidTr="00FB1EA6">
        <w:trPr>
          <w:trHeight w:val="144"/>
        </w:trPr>
        <w:tc>
          <w:tcPr>
            <w:tcW w:w="1988" w:type="dxa"/>
            <w:tcMar>
              <w:top w:w="50" w:type="dxa"/>
              <w:left w:w="100" w:type="dxa"/>
            </w:tcMar>
            <w:vAlign w:val="center"/>
          </w:tcPr>
          <w:p w14:paraId="79200CF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1.7</w:t>
            </w:r>
          </w:p>
        </w:tc>
        <w:tc>
          <w:tcPr>
            <w:tcW w:w="11573" w:type="dxa"/>
            <w:tcMar>
              <w:top w:w="50" w:type="dxa"/>
              <w:left w:w="100" w:type="dxa"/>
            </w:tcMar>
            <w:vAlign w:val="center"/>
          </w:tcPr>
          <w:p w14:paraId="5D9D41C8"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создавать вторичные тексты (тезисы, аннотация, отзыв, рецензия и другие)</w:t>
            </w:r>
          </w:p>
        </w:tc>
      </w:tr>
      <w:tr w:rsidR="007E6231" w:rsidRPr="007E6231" w14:paraId="4332AB71" w14:textId="77777777" w:rsidTr="00FB1EA6">
        <w:trPr>
          <w:trHeight w:val="144"/>
        </w:trPr>
        <w:tc>
          <w:tcPr>
            <w:tcW w:w="1988" w:type="dxa"/>
            <w:tcMar>
              <w:top w:w="50" w:type="dxa"/>
              <w:left w:w="100" w:type="dxa"/>
            </w:tcMar>
            <w:vAlign w:val="center"/>
          </w:tcPr>
          <w:p w14:paraId="6DE4A61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w:t>
            </w:r>
          </w:p>
        </w:tc>
        <w:tc>
          <w:tcPr>
            <w:tcW w:w="11573" w:type="dxa"/>
            <w:tcMar>
              <w:top w:w="50" w:type="dxa"/>
              <w:left w:w="100" w:type="dxa"/>
            </w:tcMar>
            <w:vAlign w:val="center"/>
          </w:tcPr>
          <w:p w14:paraId="77C45D0D"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Функциональная стилистика. Культура речи</w:t>
            </w:r>
          </w:p>
        </w:tc>
      </w:tr>
      <w:tr w:rsidR="007E6231" w:rsidRPr="007E6231" w14:paraId="62048C82" w14:textId="77777777" w:rsidTr="00FB1EA6">
        <w:trPr>
          <w:trHeight w:val="144"/>
        </w:trPr>
        <w:tc>
          <w:tcPr>
            <w:tcW w:w="1988" w:type="dxa"/>
            <w:tcMar>
              <w:top w:w="50" w:type="dxa"/>
              <w:left w:w="100" w:type="dxa"/>
            </w:tcMar>
            <w:vAlign w:val="center"/>
          </w:tcPr>
          <w:p w14:paraId="09E7E14D"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w:t>
            </w:r>
          </w:p>
        </w:tc>
        <w:tc>
          <w:tcPr>
            <w:tcW w:w="11573" w:type="dxa"/>
            <w:tcMar>
              <w:top w:w="50" w:type="dxa"/>
              <w:left w:w="100" w:type="dxa"/>
            </w:tcMar>
            <w:vAlign w:val="center"/>
          </w:tcPr>
          <w:p w14:paraId="1FBAF2E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7E6231" w:rsidRPr="007E6231" w14:paraId="752A1350" w14:textId="77777777" w:rsidTr="00FB1EA6">
        <w:trPr>
          <w:trHeight w:val="144"/>
        </w:trPr>
        <w:tc>
          <w:tcPr>
            <w:tcW w:w="1988" w:type="dxa"/>
            <w:tcMar>
              <w:top w:w="50" w:type="dxa"/>
              <w:left w:w="100" w:type="dxa"/>
            </w:tcMar>
            <w:vAlign w:val="center"/>
          </w:tcPr>
          <w:p w14:paraId="638F513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w:t>
            </w:r>
          </w:p>
        </w:tc>
        <w:tc>
          <w:tcPr>
            <w:tcW w:w="11573" w:type="dxa"/>
            <w:tcMar>
              <w:top w:w="50" w:type="dxa"/>
              <w:left w:w="100" w:type="dxa"/>
            </w:tcMar>
            <w:vAlign w:val="center"/>
          </w:tcPr>
          <w:p w14:paraId="0C2B535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7E6231" w:rsidRPr="007E6231" w14:paraId="2EE3DC7A" w14:textId="77777777" w:rsidTr="00FB1EA6">
        <w:trPr>
          <w:trHeight w:val="144"/>
        </w:trPr>
        <w:tc>
          <w:tcPr>
            <w:tcW w:w="1988" w:type="dxa"/>
            <w:tcMar>
              <w:top w:w="50" w:type="dxa"/>
              <w:left w:w="100" w:type="dxa"/>
            </w:tcMar>
            <w:vAlign w:val="center"/>
          </w:tcPr>
          <w:p w14:paraId="6A33DFE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w:t>
            </w:r>
          </w:p>
        </w:tc>
        <w:tc>
          <w:tcPr>
            <w:tcW w:w="11573" w:type="dxa"/>
            <w:tcMar>
              <w:top w:w="50" w:type="dxa"/>
              <w:left w:w="100" w:type="dxa"/>
            </w:tcMar>
            <w:vAlign w:val="center"/>
          </w:tcPr>
          <w:p w14:paraId="63221DF3"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Язык и речь. Культура речи</w:t>
            </w:r>
          </w:p>
        </w:tc>
      </w:tr>
      <w:tr w:rsidR="007E6231" w:rsidRPr="007E6231" w14:paraId="54B5E6E7" w14:textId="77777777" w:rsidTr="00FB1EA6">
        <w:trPr>
          <w:trHeight w:val="144"/>
        </w:trPr>
        <w:tc>
          <w:tcPr>
            <w:tcW w:w="1988" w:type="dxa"/>
            <w:tcMar>
              <w:top w:w="50" w:type="dxa"/>
              <w:left w:w="100" w:type="dxa"/>
            </w:tcMar>
            <w:vAlign w:val="center"/>
          </w:tcPr>
          <w:p w14:paraId="768E0F0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w:t>
            </w:r>
          </w:p>
        </w:tc>
        <w:tc>
          <w:tcPr>
            <w:tcW w:w="11573" w:type="dxa"/>
            <w:tcMar>
              <w:top w:w="50" w:type="dxa"/>
              <w:left w:w="100" w:type="dxa"/>
            </w:tcMar>
            <w:vAlign w:val="center"/>
          </w:tcPr>
          <w:p w14:paraId="42E48B04"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Обобщение знаний о языке как системе, его основных единицах и уровнях</w:t>
            </w:r>
          </w:p>
        </w:tc>
      </w:tr>
      <w:tr w:rsidR="007E6231" w:rsidRPr="007E6231" w14:paraId="6586F03E" w14:textId="77777777" w:rsidTr="00FB1EA6">
        <w:trPr>
          <w:trHeight w:val="144"/>
        </w:trPr>
        <w:tc>
          <w:tcPr>
            <w:tcW w:w="1988" w:type="dxa"/>
            <w:tcMar>
              <w:top w:w="50" w:type="dxa"/>
              <w:left w:w="100" w:type="dxa"/>
            </w:tcMar>
            <w:vAlign w:val="center"/>
          </w:tcPr>
          <w:p w14:paraId="61680C93"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3.2</w:t>
            </w:r>
          </w:p>
        </w:tc>
        <w:tc>
          <w:tcPr>
            <w:tcW w:w="11573" w:type="dxa"/>
            <w:tcMar>
              <w:top w:w="50" w:type="dxa"/>
              <w:left w:w="100" w:type="dxa"/>
            </w:tcMar>
            <w:vAlign w:val="center"/>
          </w:tcPr>
          <w:p w14:paraId="6FB74961"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Обогащение словарного запаса, расширение объёма используемых в речи грамматических языковых средств</w:t>
            </w:r>
          </w:p>
        </w:tc>
      </w:tr>
      <w:tr w:rsidR="007E6231" w:rsidRPr="007E6231" w14:paraId="57198A17" w14:textId="77777777" w:rsidTr="00FB1EA6">
        <w:trPr>
          <w:trHeight w:val="144"/>
        </w:trPr>
        <w:tc>
          <w:tcPr>
            <w:tcW w:w="1988" w:type="dxa"/>
            <w:tcMar>
              <w:top w:w="50" w:type="dxa"/>
              <w:left w:w="100" w:type="dxa"/>
            </w:tcMar>
            <w:vAlign w:val="center"/>
          </w:tcPr>
          <w:p w14:paraId="04BB6AD8"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w:t>
            </w:r>
          </w:p>
        </w:tc>
        <w:tc>
          <w:tcPr>
            <w:tcW w:w="11573" w:type="dxa"/>
            <w:tcMar>
              <w:top w:w="50" w:type="dxa"/>
              <w:left w:w="100" w:type="dxa"/>
            </w:tcMar>
            <w:vAlign w:val="center"/>
          </w:tcPr>
          <w:p w14:paraId="24FE9EA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анализировать языковые единицы разных уровней</w:t>
            </w:r>
          </w:p>
        </w:tc>
      </w:tr>
      <w:tr w:rsidR="007E6231" w:rsidRPr="007E6231" w14:paraId="1CC9C309" w14:textId="77777777" w:rsidTr="00FB1EA6">
        <w:trPr>
          <w:trHeight w:val="144"/>
        </w:trPr>
        <w:tc>
          <w:tcPr>
            <w:tcW w:w="1988" w:type="dxa"/>
            <w:tcMar>
              <w:top w:w="50" w:type="dxa"/>
              <w:left w:w="100" w:type="dxa"/>
            </w:tcMar>
            <w:vAlign w:val="center"/>
          </w:tcPr>
          <w:p w14:paraId="09D3864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3.4</w:t>
            </w:r>
          </w:p>
        </w:tc>
        <w:tc>
          <w:tcPr>
            <w:tcW w:w="11573" w:type="dxa"/>
            <w:tcMar>
              <w:top w:w="50" w:type="dxa"/>
              <w:left w:w="100" w:type="dxa"/>
            </w:tcMar>
            <w:vAlign w:val="center"/>
          </w:tcPr>
          <w:p w14:paraId="12D1FC53"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Сформированность представлений об аспектах культуры речи: нормативном, коммуникативном и этическом</w:t>
            </w:r>
          </w:p>
        </w:tc>
      </w:tr>
      <w:tr w:rsidR="007E6231" w:rsidRPr="007E6231" w14:paraId="1B3B9644" w14:textId="77777777" w:rsidTr="00FB1EA6">
        <w:trPr>
          <w:trHeight w:val="144"/>
        </w:trPr>
        <w:tc>
          <w:tcPr>
            <w:tcW w:w="1988" w:type="dxa"/>
            <w:tcMar>
              <w:top w:w="50" w:type="dxa"/>
              <w:left w:w="100" w:type="dxa"/>
            </w:tcMar>
            <w:vAlign w:val="center"/>
          </w:tcPr>
          <w:p w14:paraId="034C03A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3.5</w:t>
            </w:r>
          </w:p>
        </w:tc>
        <w:tc>
          <w:tcPr>
            <w:tcW w:w="11573" w:type="dxa"/>
            <w:tcMar>
              <w:top w:w="50" w:type="dxa"/>
              <w:left w:w="100" w:type="dxa"/>
            </w:tcMar>
            <w:vAlign w:val="center"/>
          </w:tcPr>
          <w:p w14:paraId="163570F8"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Формирование системы знаний о нормах современного русского литературного языка и их основных видах: орфоэпические нормы</w:t>
            </w:r>
          </w:p>
        </w:tc>
      </w:tr>
      <w:tr w:rsidR="007E6231" w:rsidRPr="007E6231" w14:paraId="294C6368" w14:textId="77777777" w:rsidTr="00FB1EA6">
        <w:trPr>
          <w:trHeight w:val="144"/>
        </w:trPr>
        <w:tc>
          <w:tcPr>
            <w:tcW w:w="1988" w:type="dxa"/>
            <w:tcMar>
              <w:top w:w="50" w:type="dxa"/>
              <w:left w:w="100" w:type="dxa"/>
            </w:tcMar>
            <w:vAlign w:val="center"/>
          </w:tcPr>
          <w:p w14:paraId="580073B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3.6</w:t>
            </w:r>
          </w:p>
        </w:tc>
        <w:tc>
          <w:tcPr>
            <w:tcW w:w="11573" w:type="dxa"/>
            <w:tcMar>
              <w:top w:w="50" w:type="dxa"/>
              <w:left w:w="100" w:type="dxa"/>
            </w:tcMar>
            <w:vAlign w:val="center"/>
          </w:tcPr>
          <w:p w14:paraId="2463F21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pacing w:val="-4"/>
                <w:sz w:val="24"/>
                <w:lang w:eastAsia="en-US"/>
              </w:rPr>
              <w:t>Формирование системы знаний о нормах современного русского литературного языка и их основных видах: лексические нормы</w:t>
            </w:r>
          </w:p>
        </w:tc>
      </w:tr>
      <w:tr w:rsidR="007E6231" w:rsidRPr="007E6231" w14:paraId="348DC9C6" w14:textId="77777777" w:rsidTr="00FB1EA6">
        <w:trPr>
          <w:trHeight w:val="144"/>
        </w:trPr>
        <w:tc>
          <w:tcPr>
            <w:tcW w:w="1988" w:type="dxa"/>
            <w:tcMar>
              <w:top w:w="50" w:type="dxa"/>
              <w:left w:w="100" w:type="dxa"/>
            </w:tcMar>
            <w:vAlign w:val="center"/>
          </w:tcPr>
          <w:p w14:paraId="728E65F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w:t>
            </w:r>
          </w:p>
        </w:tc>
        <w:tc>
          <w:tcPr>
            <w:tcW w:w="11573" w:type="dxa"/>
            <w:tcMar>
              <w:top w:w="50" w:type="dxa"/>
              <w:left w:w="100" w:type="dxa"/>
            </w:tcMar>
            <w:vAlign w:val="center"/>
          </w:tcPr>
          <w:p w14:paraId="5BE9D49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Формирование системы знаний о нормах современного русского литературного языка и их основных видах: грамматические нормы</w:t>
            </w:r>
          </w:p>
        </w:tc>
      </w:tr>
      <w:tr w:rsidR="007E6231" w:rsidRPr="007E6231" w14:paraId="1553B040" w14:textId="77777777" w:rsidTr="00FB1EA6">
        <w:trPr>
          <w:trHeight w:val="144"/>
        </w:trPr>
        <w:tc>
          <w:tcPr>
            <w:tcW w:w="1988" w:type="dxa"/>
            <w:tcMar>
              <w:top w:w="50" w:type="dxa"/>
              <w:left w:w="100" w:type="dxa"/>
            </w:tcMar>
            <w:vAlign w:val="center"/>
          </w:tcPr>
          <w:p w14:paraId="3E8282C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3.8</w:t>
            </w:r>
          </w:p>
        </w:tc>
        <w:tc>
          <w:tcPr>
            <w:tcW w:w="11573" w:type="dxa"/>
            <w:tcMar>
              <w:top w:w="50" w:type="dxa"/>
              <w:left w:w="100" w:type="dxa"/>
            </w:tcMar>
            <w:vAlign w:val="center"/>
          </w:tcPr>
          <w:p w14:paraId="2FDEE714"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Формирование системы знаний о нормах современного русского литературного языка и их основных видах: стилистические нормы</w:t>
            </w:r>
          </w:p>
        </w:tc>
      </w:tr>
      <w:tr w:rsidR="007E6231" w:rsidRPr="007E6231" w14:paraId="2E472265" w14:textId="77777777" w:rsidTr="00FB1EA6">
        <w:trPr>
          <w:trHeight w:val="144"/>
        </w:trPr>
        <w:tc>
          <w:tcPr>
            <w:tcW w:w="1988" w:type="dxa"/>
            <w:tcMar>
              <w:top w:w="50" w:type="dxa"/>
              <w:left w:w="100" w:type="dxa"/>
            </w:tcMar>
            <w:vAlign w:val="center"/>
          </w:tcPr>
          <w:p w14:paraId="469D53C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3.9</w:t>
            </w:r>
          </w:p>
        </w:tc>
        <w:tc>
          <w:tcPr>
            <w:tcW w:w="11573" w:type="dxa"/>
            <w:tcMar>
              <w:top w:w="50" w:type="dxa"/>
              <w:left w:w="100" w:type="dxa"/>
            </w:tcMar>
            <w:vAlign w:val="center"/>
          </w:tcPr>
          <w:p w14:paraId="1CA2D80D"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применять правила орфографии в практике письма</w:t>
            </w:r>
          </w:p>
        </w:tc>
      </w:tr>
      <w:tr w:rsidR="007E6231" w:rsidRPr="007E6231" w14:paraId="4DE33607" w14:textId="77777777" w:rsidTr="00FB1EA6">
        <w:trPr>
          <w:trHeight w:val="144"/>
        </w:trPr>
        <w:tc>
          <w:tcPr>
            <w:tcW w:w="1988" w:type="dxa"/>
            <w:tcMar>
              <w:top w:w="50" w:type="dxa"/>
              <w:left w:w="100" w:type="dxa"/>
            </w:tcMar>
            <w:vAlign w:val="center"/>
          </w:tcPr>
          <w:p w14:paraId="79FF54F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3.10</w:t>
            </w:r>
          </w:p>
        </w:tc>
        <w:tc>
          <w:tcPr>
            <w:tcW w:w="11573" w:type="dxa"/>
            <w:tcMar>
              <w:top w:w="50" w:type="dxa"/>
              <w:left w:w="100" w:type="dxa"/>
            </w:tcMar>
            <w:vAlign w:val="center"/>
          </w:tcPr>
          <w:p w14:paraId="536B13CB"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применять правила пунктуации в практике письма</w:t>
            </w:r>
          </w:p>
        </w:tc>
      </w:tr>
      <w:tr w:rsidR="007E6231" w:rsidRPr="007E6231" w14:paraId="3DA3C414" w14:textId="77777777" w:rsidTr="00FB1EA6">
        <w:trPr>
          <w:trHeight w:val="144"/>
        </w:trPr>
        <w:tc>
          <w:tcPr>
            <w:tcW w:w="1988" w:type="dxa"/>
            <w:tcMar>
              <w:top w:w="50" w:type="dxa"/>
              <w:left w:w="100" w:type="dxa"/>
            </w:tcMar>
            <w:vAlign w:val="center"/>
          </w:tcPr>
          <w:p w14:paraId="209C77DF"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3.11</w:t>
            </w:r>
          </w:p>
        </w:tc>
        <w:tc>
          <w:tcPr>
            <w:tcW w:w="11573" w:type="dxa"/>
            <w:tcMar>
              <w:top w:w="50" w:type="dxa"/>
              <w:left w:w="100" w:type="dxa"/>
            </w:tcMar>
            <w:vAlign w:val="center"/>
          </w:tcPr>
          <w:p w14:paraId="2DAF6AD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Сформированность умений работать со словарями и справочниками</w:t>
            </w:r>
          </w:p>
        </w:tc>
      </w:tr>
      <w:tr w:rsidR="007E6231" w:rsidRPr="007E6231" w14:paraId="2160D65C" w14:textId="77777777" w:rsidTr="00FB1EA6">
        <w:trPr>
          <w:trHeight w:val="144"/>
        </w:trPr>
        <w:tc>
          <w:tcPr>
            <w:tcW w:w="1988" w:type="dxa"/>
            <w:tcMar>
              <w:top w:w="50" w:type="dxa"/>
              <w:left w:w="100" w:type="dxa"/>
            </w:tcMar>
            <w:vAlign w:val="center"/>
          </w:tcPr>
          <w:p w14:paraId="4EA60FA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3.12</w:t>
            </w:r>
          </w:p>
        </w:tc>
        <w:tc>
          <w:tcPr>
            <w:tcW w:w="11573" w:type="dxa"/>
            <w:tcMar>
              <w:top w:w="50" w:type="dxa"/>
              <w:left w:w="100" w:type="dxa"/>
            </w:tcMar>
            <w:vAlign w:val="center"/>
          </w:tcPr>
          <w:p w14:paraId="53B35215"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Обобщение знаний об изобразительно-выразительных средствах русского языка</w:t>
            </w:r>
          </w:p>
        </w:tc>
      </w:tr>
      <w:tr w:rsidR="007E6231" w:rsidRPr="007E6231" w14:paraId="7FA4CDD1" w14:textId="77777777" w:rsidTr="00FB1EA6">
        <w:trPr>
          <w:trHeight w:val="144"/>
        </w:trPr>
        <w:tc>
          <w:tcPr>
            <w:tcW w:w="1988" w:type="dxa"/>
            <w:tcMar>
              <w:top w:w="50" w:type="dxa"/>
              <w:left w:w="100" w:type="dxa"/>
            </w:tcMar>
            <w:vAlign w:val="center"/>
          </w:tcPr>
          <w:p w14:paraId="1B0C3C0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3.13</w:t>
            </w:r>
          </w:p>
        </w:tc>
        <w:tc>
          <w:tcPr>
            <w:tcW w:w="11573" w:type="dxa"/>
            <w:tcMar>
              <w:top w:w="50" w:type="dxa"/>
              <w:left w:w="100" w:type="dxa"/>
            </w:tcMar>
            <w:vAlign w:val="center"/>
          </w:tcPr>
          <w:p w14:paraId="3F67794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определять изобразительно-выразительные средства языка в тексте</w:t>
            </w:r>
          </w:p>
        </w:tc>
      </w:tr>
      <w:tr w:rsidR="007E6231" w:rsidRPr="007E6231" w14:paraId="0F442F7B" w14:textId="77777777" w:rsidTr="00FB1EA6">
        <w:trPr>
          <w:trHeight w:val="144"/>
        </w:trPr>
        <w:tc>
          <w:tcPr>
            <w:tcW w:w="1988" w:type="dxa"/>
            <w:tcMar>
              <w:top w:w="50" w:type="dxa"/>
              <w:left w:w="100" w:type="dxa"/>
            </w:tcMar>
            <w:vAlign w:val="center"/>
          </w:tcPr>
          <w:p w14:paraId="7078C52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3.14</w:t>
            </w:r>
          </w:p>
        </w:tc>
        <w:tc>
          <w:tcPr>
            <w:tcW w:w="11573" w:type="dxa"/>
            <w:tcMar>
              <w:top w:w="50" w:type="dxa"/>
              <w:left w:w="100" w:type="dxa"/>
            </w:tcMar>
            <w:vAlign w:val="center"/>
          </w:tcPr>
          <w:p w14:paraId="642F8D14"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корректировать устные и письменные высказывания</w:t>
            </w:r>
          </w:p>
        </w:tc>
      </w:tr>
      <w:tr w:rsidR="007E6231" w:rsidRPr="007E6231" w14:paraId="0DC27D9E" w14:textId="77777777" w:rsidTr="00FB1EA6">
        <w:trPr>
          <w:trHeight w:val="144"/>
        </w:trPr>
        <w:tc>
          <w:tcPr>
            <w:tcW w:w="1988" w:type="dxa"/>
            <w:tcMar>
              <w:top w:w="50" w:type="dxa"/>
              <w:left w:w="100" w:type="dxa"/>
            </w:tcMar>
            <w:vAlign w:val="center"/>
          </w:tcPr>
          <w:p w14:paraId="45DE34C9"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w:t>
            </w:r>
          </w:p>
        </w:tc>
        <w:tc>
          <w:tcPr>
            <w:tcW w:w="11573" w:type="dxa"/>
            <w:tcMar>
              <w:top w:w="50" w:type="dxa"/>
              <w:left w:w="100" w:type="dxa"/>
            </w:tcMar>
            <w:vAlign w:val="center"/>
          </w:tcPr>
          <w:p w14:paraId="789BD836"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Общие сведения о языке</w:t>
            </w:r>
          </w:p>
        </w:tc>
      </w:tr>
      <w:tr w:rsidR="007E6231" w:rsidRPr="007E6231" w14:paraId="5BFBF994" w14:textId="77777777" w:rsidTr="00FB1EA6">
        <w:trPr>
          <w:trHeight w:val="144"/>
        </w:trPr>
        <w:tc>
          <w:tcPr>
            <w:tcW w:w="1988" w:type="dxa"/>
            <w:tcMar>
              <w:top w:w="50" w:type="dxa"/>
              <w:left w:w="100" w:type="dxa"/>
            </w:tcMar>
            <w:vAlign w:val="center"/>
          </w:tcPr>
          <w:p w14:paraId="7959BC6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4.1</w:t>
            </w:r>
          </w:p>
        </w:tc>
        <w:tc>
          <w:tcPr>
            <w:tcW w:w="11573" w:type="dxa"/>
            <w:tcMar>
              <w:top w:w="50" w:type="dxa"/>
              <w:left w:w="100" w:type="dxa"/>
            </w:tcMar>
            <w:vAlign w:val="center"/>
          </w:tcPr>
          <w:p w14:paraId="029CFF54"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7E6231" w:rsidRPr="007E6231" w14:paraId="5E2066EC" w14:textId="77777777" w:rsidTr="00FB1EA6">
        <w:trPr>
          <w:trHeight w:val="144"/>
        </w:trPr>
        <w:tc>
          <w:tcPr>
            <w:tcW w:w="1988" w:type="dxa"/>
            <w:tcMar>
              <w:top w:w="50" w:type="dxa"/>
              <w:left w:w="100" w:type="dxa"/>
            </w:tcMar>
            <w:vAlign w:val="center"/>
          </w:tcPr>
          <w:p w14:paraId="6CA28838"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4.2</w:t>
            </w:r>
          </w:p>
        </w:tc>
        <w:tc>
          <w:tcPr>
            <w:tcW w:w="11573" w:type="dxa"/>
            <w:tcMar>
              <w:top w:w="50" w:type="dxa"/>
              <w:left w:w="100" w:type="dxa"/>
            </w:tcMar>
            <w:vAlign w:val="center"/>
          </w:tcPr>
          <w:p w14:paraId="3250BAF0"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7E6231" w:rsidRPr="007E6231" w14:paraId="1871ED49" w14:textId="77777777" w:rsidTr="00FB1EA6">
        <w:trPr>
          <w:trHeight w:val="144"/>
        </w:trPr>
        <w:tc>
          <w:tcPr>
            <w:tcW w:w="1988" w:type="dxa"/>
            <w:tcMar>
              <w:top w:w="50" w:type="dxa"/>
              <w:left w:w="100" w:type="dxa"/>
            </w:tcMar>
            <w:vAlign w:val="center"/>
          </w:tcPr>
          <w:p w14:paraId="1C194E7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5</w:t>
            </w:r>
          </w:p>
        </w:tc>
        <w:tc>
          <w:tcPr>
            <w:tcW w:w="11573" w:type="dxa"/>
            <w:tcMar>
              <w:top w:w="50" w:type="dxa"/>
              <w:left w:w="100" w:type="dxa"/>
            </w:tcMar>
            <w:vAlign w:val="center"/>
          </w:tcPr>
          <w:p w14:paraId="11E4FAB0"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Речь. Речевое общение</w:t>
            </w:r>
          </w:p>
        </w:tc>
      </w:tr>
      <w:tr w:rsidR="007E6231" w:rsidRPr="007E6231" w14:paraId="344C6BF6" w14:textId="77777777" w:rsidTr="00FB1EA6">
        <w:trPr>
          <w:trHeight w:val="144"/>
        </w:trPr>
        <w:tc>
          <w:tcPr>
            <w:tcW w:w="1988" w:type="dxa"/>
            <w:tcMar>
              <w:top w:w="50" w:type="dxa"/>
              <w:left w:w="100" w:type="dxa"/>
            </w:tcMar>
            <w:vAlign w:val="center"/>
          </w:tcPr>
          <w:p w14:paraId="65A8B799"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5.1</w:t>
            </w:r>
          </w:p>
        </w:tc>
        <w:tc>
          <w:tcPr>
            <w:tcW w:w="11573" w:type="dxa"/>
            <w:tcMar>
              <w:top w:w="50" w:type="dxa"/>
              <w:left w:w="100" w:type="dxa"/>
            </w:tcMar>
            <w:vAlign w:val="center"/>
          </w:tcPr>
          <w:p w14:paraId="14985D9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72D695FB" w14:textId="77777777" w:rsidR="007F5DD6" w:rsidRPr="007E6231" w:rsidRDefault="007F5DD6" w:rsidP="007E6231">
      <w:pPr>
        <w:rPr>
          <w:rFonts w:ascii="Calibri" w:eastAsia="Calibri" w:hAnsi="Calibri" w:cs="Times New Roman"/>
          <w:lang w:eastAsia="en-US"/>
        </w:rPr>
        <w:sectPr w:rsidR="007F5DD6" w:rsidRPr="007E6231" w:rsidSect="007E6231">
          <w:pgSz w:w="11906" w:h="16383"/>
          <w:pgMar w:top="1134" w:right="850" w:bottom="1134" w:left="1701" w:header="720" w:footer="720" w:gutter="0"/>
          <w:cols w:space="720"/>
        </w:sectPr>
      </w:pPr>
    </w:p>
    <w:bookmarkEnd w:id="14"/>
    <w:p w14:paraId="3CED5FE4" w14:textId="436465F4" w:rsidR="007E6231" w:rsidRPr="007E6231" w:rsidRDefault="007E6231" w:rsidP="007F5DD6">
      <w:pPr>
        <w:spacing w:before="199" w:after="199"/>
        <w:rPr>
          <w:rFonts w:ascii="Calibri" w:eastAsia="Calibri" w:hAnsi="Calibri" w:cs="Times New Roman"/>
          <w:sz w:val="24"/>
          <w:szCs w:val="24"/>
          <w:lang w:eastAsia="en-US"/>
        </w:rPr>
      </w:pPr>
      <w:r w:rsidRPr="007E6231">
        <w:rPr>
          <w:rFonts w:ascii="Times New Roman" w:eastAsia="Calibri" w:hAnsi="Times New Roman" w:cs="Times New Roman"/>
          <w:b/>
          <w:color w:val="000000"/>
          <w:sz w:val="24"/>
          <w:szCs w:val="24"/>
          <w:lang w:eastAsia="en-US"/>
        </w:rPr>
        <w:t>ПЕРЕЧЕНЬ ЭЛЕМЕНТОВ СОДЕРЖАНИЯ, ПРОВЕРЯЕМЫХ НА ЕГЭ ПО РУССКОМУ ЯЗЫКУ</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7E6231" w:rsidRPr="007E6231" w14:paraId="7B7377A0" w14:textId="77777777" w:rsidTr="00FB1EA6">
        <w:trPr>
          <w:trHeight w:val="144"/>
        </w:trPr>
        <w:tc>
          <w:tcPr>
            <w:tcW w:w="1066" w:type="dxa"/>
            <w:tcMar>
              <w:top w:w="50" w:type="dxa"/>
              <w:left w:w="100" w:type="dxa"/>
            </w:tcMar>
            <w:vAlign w:val="center"/>
          </w:tcPr>
          <w:p w14:paraId="798481E5" w14:textId="77777777" w:rsidR="007E6231" w:rsidRPr="007E6231" w:rsidRDefault="007E6231" w:rsidP="007E6231">
            <w:pPr>
              <w:spacing w:after="0"/>
              <w:ind w:left="243"/>
              <w:rPr>
                <w:rFonts w:ascii="Calibri" w:eastAsia="Calibri" w:hAnsi="Calibri" w:cs="Times New Roman"/>
                <w:lang w:val="en-US" w:eastAsia="en-US"/>
              </w:rPr>
            </w:pPr>
            <w:r w:rsidRPr="007E6231">
              <w:rPr>
                <w:rFonts w:ascii="Times New Roman" w:eastAsia="Calibri" w:hAnsi="Times New Roman" w:cs="Times New Roman"/>
                <w:b/>
                <w:color w:val="000000"/>
                <w:sz w:val="24"/>
                <w:lang w:eastAsia="en-US"/>
              </w:rPr>
              <w:t xml:space="preserve"> </w:t>
            </w:r>
            <w:r w:rsidRPr="007E6231">
              <w:rPr>
                <w:rFonts w:ascii="Times New Roman" w:eastAsia="Calibri" w:hAnsi="Times New Roman" w:cs="Times New Roman"/>
                <w:b/>
                <w:color w:val="000000"/>
                <w:sz w:val="24"/>
                <w:lang w:val="en-US" w:eastAsia="en-US"/>
              </w:rPr>
              <w:t xml:space="preserve">Код </w:t>
            </w:r>
          </w:p>
        </w:tc>
        <w:tc>
          <w:tcPr>
            <w:tcW w:w="13240" w:type="dxa"/>
            <w:tcMar>
              <w:top w:w="50" w:type="dxa"/>
              <w:left w:w="100" w:type="dxa"/>
            </w:tcMar>
            <w:vAlign w:val="center"/>
          </w:tcPr>
          <w:p w14:paraId="6B7826C0" w14:textId="77777777" w:rsidR="007E6231" w:rsidRPr="007E6231" w:rsidRDefault="007E6231" w:rsidP="007E6231">
            <w:pPr>
              <w:spacing w:after="0"/>
              <w:ind w:left="243"/>
              <w:rPr>
                <w:rFonts w:ascii="Calibri" w:eastAsia="Calibri" w:hAnsi="Calibri" w:cs="Times New Roman"/>
                <w:lang w:val="en-US" w:eastAsia="en-US"/>
              </w:rPr>
            </w:pPr>
            <w:r w:rsidRPr="007E6231">
              <w:rPr>
                <w:rFonts w:ascii="Times New Roman" w:eastAsia="Calibri" w:hAnsi="Times New Roman" w:cs="Times New Roman"/>
                <w:b/>
                <w:color w:val="000000"/>
                <w:sz w:val="24"/>
                <w:lang w:val="en-US" w:eastAsia="en-US"/>
              </w:rPr>
              <w:t xml:space="preserve"> Проверяемый элемент содержания </w:t>
            </w:r>
          </w:p>
        </w:tc>
      </w:tr>
      <w:tr w:rsidR="007E6231" w:rsidRPr="007E6231" w14:paraId="7CBC9C7A" w14:textId="77777777" w:rsidTr="00FB1EA6">
        <w:trPr>
          <w:trHeight w:val="144"/>
        </w:trPr>
        <w:tc>
          <w:tcPr>
            <w:tcW w:w="1066" w:type="dxa"/>
            <w:tcMar>
              <w:top w:w="50" w:type="dxa"/>
              <w:left w:w="100" w:type="dxa"/>
            </w:tcMar>
            <w:vAlign w:val="center"/>
          </w:tcPr>
          <w:p w14:paraId="17C13A4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w:t>
            </w:r>
          </w:p>
        </w:tc>
        <w:tc>
          <w:tcPr>
            <w:tcW w:w="13240" w:type="dxa"/>
            <w:tcMar>
              <w:top w:w="50" w:type="dxa"/>
              <w:left w:w="100" w:type="dxa"/>
            </w:tcMar>
            <w:vAlign w:val="center"/>
          </w:tcPr>
          <w:p w14:paraId="6AE560B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Текст. Информационно-смысловая переработка текста</w:t>
            </w:r>
          </w:p>
        </w:tc>
      </w:tr>
      <w:tr w:rsidR="007E6231" w:rsidRPr="007E6231" w14:paraId="027CFAEA" w14:textId="77777777" w:rsidTr="00FB1EA6">
        <w:trPr>
          <w:trHeight w:val="144"/>
        </w:trPr>
        <w:tc>
          <w:tcPr>
            <w:tcW w:w="1066" w:type="dxa"/>
            <w:tcMar>
              <w:top w:w="50" w:type="dxa"/>
              <w:left w:w="100" w:type="dxa"/>
            </w:tcMar>
            <w:vAlign w:val="center"/>
          </w:tcPr>
          <w:p w14:paraId="6ACBFD83"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1.1</w:t>
            </w:r>
          </w:p>
        </w:tc>
        <w:tc>
          <w:tcPr>
            <w:tcW w:w="13240" w:type="dxa"/>
            <w:tcMar>
              <w:top w:w="50" w:type="dxa"/>
              <w:left w:w="100" w:type="dxa"/>
            </w:tcMar>
            <w:vAlign w:val="center"/>
          </w:tcPr>
          <w:p w14:paraId="2EC97AE9"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Текст, его основные признаки </w:t>
            </w:r>
          </w:p>
        </w:tc>
      </w:tr>
      <w:tr w:rsidR="007E6231" w:rsidRPr="007E6231" w14:paraId="36B05868" w14:textId="77777777" w:rsidTr="00FB1EA6">
        <w:trPr>
          <w:trHeight w:val="144"/>
        </w:trPr>
        <w:tc>
          <w:tcPr>
            <w:tcW w:w="1066" w:type="dxa"/>
            <w:tcMar>
              <w:top w:w="50" w:type="dxa"/>
              <w:left w:w="100" w:type="dxa"/>
            </w:tcMar>
            <w:vAlign w:val="center"/>
          </w:tcPr>
          <w:p w14:paraId="0FB2945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1.2</w:t>
            </w:r>
          </w:p>
        </w:tc>
        <w:tc>
          <w:tcPr>
            <w:tcW w:w="13240" w:type="dxa"/>
            <w:tcMar>
              <w:top w:w="50" w:type="dxa"/>
              <w:left w:w="100" w:type="dxa"/>
            </w:tcMar>
            <w:vAlign w:val="center"/>
          </w:tcPr>
          <w:p w14:paraId="50F0887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Логико-смысловые отношения между предложениями в тексте </w:t>
            </w:r>
          </w:p>
        </w:tc>
      </w:tr>
      <w:tr w:rsidR="007E6231" w:rsidRPr="007E6231" w14:paraId="116AEFC4" w14:textId="77777777" w:rsidTr="00FB1EA6">
        <w:trPr>
          <w:trHeight w:val="144"/>
        </w:trPr>
        <w:tc>
          <w:tcPr>
            <w:tcW w:w="1066" w:type="dxa"/>
            <w:tcMar>
              <w:top w:w="50" w:type="dxa"/>
              <w:left w:w="100" w:type="dxa"/>
            </w:tcMar>
            <w:vAlign w:val="center"/>
          </w:tcPr>
          <w:p w14:paraId="263C6E7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1.3</w:t>
            </w:r>
          </w:p>
        </w:tc>
        <w:tc>
          <w:tcPr>
            <w:tcW w:w="13240" w:type="dxa"/>
            <w:tcMar>
              <w:top w:w="50" w:type="dxa"/>
              <w:left w:w="100" w:type="dxa"/>
            </w:tcMar>
            <w:vAlign w:val="center"/>
          </w:tcPr>
          <w:p w14:paraId="7765A4A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Информативность текста. Виды информации в тексте</w:t>
            </w:r>
          </w:p>
        </w:tc>
      </w:tr>
      <w:tr w:rsidR="007E6231" w:rsidRPr="007E6231" w14:paraId="28CC6FB1" w14:textId="77777777" w:rsidTr="00FB1EA6">
        <w:trPr>
          <w:trHeight w:val="144"/>
        </w:trPr>
        <w:tc>
          <w:tcPr>
            <w:tcW w:w="1066" w:type="dxa"/>
            <w:tcMar>
              <w:top w:w="50" w:type="dxa"/>
              <w:left w:w="100" w:type="dxa"/>
            </w:tcMar>
            <w:vAlign w:val="center"/>
          </w:tcPr>
          <w:p w14:paraId="4E7CFC28"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1.4</w:t>
            </w:r>
          </w:p>
        </w:tc>
        <w:tc>
          <w:tcPr>
            <w:tcW w:w="13240" w:type="dxa"/>
            <w:tcMar>
              <w:top w:w="50" w:type="dxa"/>
              <w:left w:w="100" w:type="dxa"/>
            </w:tcMar>
            <w:vAlign w:val="center"/>
          </w:tcPr>
          <w:p w14:paraId="2BE26F1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Информационно-смысловая переработка прочитанного текста, включая гипертекст, графику, инфографику и другие, и прослушанного текста</w:t>
            </w:r>
          </w:p>
        </w:tc>
      </w:tr>
      <w:tr w:rsidR="007E6231" w:rsidRPr="007E6231" w14:paraId="61C2C705" w14:textId="77777777" w:rsidTr="00FB1EA6">
        <w:trPr>
          <w:trHeight w:val="144"/>
        </w:trPr>
        <w:tc>
          <w:tcPr>
            <w:tcW w:w="1066" w:type="dxa"/>
            <w:tcMar>
              <w:top w:w="50" w:type="dxa"/>
              <w:left w:w="100" w:type="dxa"/>
            </w:tcMar>
            <w:vAlign w:val="center"/>
          </w:tcPr>
          <w:p w14:paraId="45E5A4D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1.5</w:t>
            </w:r>
          </w:p>
        </w:tc>
        <w:tc>
          <w:tcPr>
            <w:tcW w:w="13240" w:type="dxa"/>
            <w:tcMar>
              <w:top w:w="50" w:type="dxa"/>
              <w:left w:w="100" w:type="dxa"/>
            </w:tcMar>
            <w:vAlign w:val="center"/>
          </w:tcPr>
          <w:p w14:paraId="15F13674"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План. Тезисы. Конспект. Реферат. Аннотация. </w:t>
            </w:r>
            <w:r w:rsidRPr="007E6231">
              <w:rPr>
                <w:rFonts w:ascii="Times New Roman" w:eastAsia="Calibri" w:hAnsi="Times New Roman" w:cs="Times New Roman"/>
                <w:color w:val="000000"/>
                <w:sz w:val="24"/>
                <w:lang w:val="en-US" w:eastAsia="en-US"/>
              </w:rPr>
              <w:t>Отзыв. Рецензия</w:t>
            </w:r>
          </w:p>
        </w:tc>
      </w:tr>
      <w:tr w:rsidR="007E6231" w:rsidRPr="007E6231" w14:paraId="24BD5234" w14:textId="77777777" w:rsidTr="00FB1EA6">
        <w:trPr>
          <w:trHeight w:val="144"/>
        </w:trPr>
        <w:tc>
          <w:tcPr>
            <w:tcW w:w="1066" w:type="dxa"/>
            <w:tcMar>
              <w:top w:w="50" w:type="dxa"/>
              <w:left w:w="100" w:type="dxa"/>
            </w:tcMar>
            <w:vAlign w:val="center"/>
          </w:tcPr>
          <w:p w14:paraId="085A049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w:t>
            </w:r>
          </w:p>
        </w:tc>
        <w:tc>
          <w:tcPr>
            <w:tcW w:w="13240" w:type="dxa"/>
            <w:tcMar>
              <w:top w:w="50" w:type="dxa"/>
              <w:left w:w="100" w:type="dxa"/>
            </w:tcMar>
            <w:vAlign w:val="center"/>
          </w:tcPr>
          <w:p w14:paraId="006E5B9D"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Функциональная стилистика. Культура речи</w:t>
            </w:r>
          </w:p>
        </w:tc>
      </w:tr>
      <w:tr w:rsidR="007E6231" w:rsidRPr="007E6231" w14:paraId="2A9496D4" w14:textId="77777777" w:rsidTr="00FB1EA6">
        <w:trPr>
          <w:trHeight w:val="144"/>
        </w:trPr>
        <w:tc>
          <w:tcPr>
            <w:tcW w:w="1066" w:type="dxa"/>
            <w:tcMar>
              <w:top w:w="50" w:type="dxa"/>
              <w:left w:w="100" w:type="dxa"/>
            </w:tcMar>
            <w:vAlign w:val="center"/>
          </w:tcPr>
          <w:p w14:paraId="0E07694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2.1</w:t>
            </w:r>
          </w:p>
        </w:tc>
        <w:tc>
          <w:tcPr>
            <w:tcW w:w="13240" w:type="dxa"/>
            <w:tcMar>
              <w:top w:w="50" w:type="dxa"/>
              <w:left w:w="100" w:type="dxa"/>
            </w:tcMar>
            <w:vAlign w:val="center"/>
          </w:tcPr>
          <w:p w14:paraId="4D5E028C"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7E6231" w:rsidRPr="007E6231" w14:paraId="2ACDA627" w14:textId="77777777" w:rsidTr="00FB1EA6">
        <w:trPr>
          <w:trHeight w:val="144"/>
        </w:trPr>
        <w:tc>
          <w:tcPr>
            <w:tcW w:w="1066" w:type="dxa"/>
            <w:tcMar>
              <w:top w:w="50" w:type="dxa"/>
              <w:left w:w="100" w:type="dxa"/>
            </w:tcMar>
            <w:vAlign w:val="center"/>
          </w:tcPr>
          <w:p w14:paraId="216B1CA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2.2</w:t>
            </w:r>
          </w:p>
        </w:tc>
        <w:tc>
          <w:tcPr>
            <w:tcW w:w="13240" w:type="dxa"/>
            <w:tcMar>
              <w:top w:w="50" w:type="dxa"/>
              <w:left w:w="100" w:type="dxa"/>
            </w:tcMar>
            <w:vAlign w:val="center"/>
          </w:tcPr>
          <w:p w14:paraId="25362F9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7E6231" w:rsidRPr="007E6231" w14:paraId="555DB708" w14:textId="77777777" w:rsidTr="00FB1EA6">
        <w:trPr>
          <w:trHeight w:val="144"/>
        </w:trPr>
        <w:tc>
          <w:tcPr>
            <w:tcW w:w="1066" w:type="dxa"/>
            <w:tcMar>
              <w:top w:w="50" w:type="dxa"/>
              <w:left w:w="100" w:type="dxa"/>
            </w:tcMar>
            <w:vAlign w:val="center"/>
          </w:tcPr>
          <w:p w14:paraId="2E6BF34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2.3</w:t>
            </w:r>
          </w:p>
        </w:tc>
        <w:tc>
          <w:tcPr>
            <w:tcW w:w="13240" w:type="dxa"/>
            <w:tcMar>
              <w:top w:w="50" w:type="dxa"/>
              <w:left w:w="100" w:type="dxa"/>
            </w:tcMar>
            <w:vAlign w:val="center"/>
          </w:tcPr>
          <w:p w14:paraId="7E607461"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7E6231" w:rsidRPr="007E6231" w14:paraId="05136AA8" w14:textId="77777777" w:rsidTr="00FB1EA6">
        <w:trPr>
          <w:trHeight w:val="144"/>
        </w:trPr>
        <w:tc>
          <w:tcPr>
            <w:tcW w:w="1066" w:type="dxa"/>
            <w:tcMar>
              <w:top w:w="50" w:type="dxa"/>
              <w:left w:w="100" w:type="dxa"/>
            </w:tcMar>
            <w:vAlign w:val="center"/>
          </w:tcPr>
          <w:p w14:paraId="0743893F"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2.4</w:t>
            </w:r>
          </w:p>
        </w:tc>
        <w:tc>
          <w:tcPr>
            <w:tcW w:w="13240" w:type="dxa"/>
            <w:tcMar>
              <w:top w:w="50" w:type="dxa"/>
              <w:left w:w="100" w:type="dxa"/>
            </w:tcMar>
            <w:vAlign w:val="center"/>
          </w:tcPr>
          <w:p w14:paraId="44F4F97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7E6231" w:rsidRPr="007E6231" w14:paraId="19601EF6" w14:textId="77777777" w:rsidTr="00FB1EA6">
        <w:trPr>
          <w:trHeight w:val="144"/>
        </w:trPr>
        <w:tc>
          <w:tcPr>
            <w:tcW w:w="1066" w:type="dxa"/>
            <w:tcMar>
              <w:top w:w="50" w:type="dxa"/>
              <w:left w:w="100" w:type="dxa"/>
            </w:tcMar>
            <w:vAlign w:val="center"/>
          </w:tcPr>
          <w:p w14:paraId="54EF5E63"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2.5</w:t>
            </w:r>
          </w:p>
        </w:tc>
        <w:tc>
          <w:tcPr>
            <w:tcW w:w="13240" w:type="dxa"/>
            <w:tcMar>
              <w:top w:w="50" w:type="dxa"/>
              <w:left w:w="100" w:type="dxa"/>
            </w:tcMar>
            <w:vAlign w:val="center"/>
          </w:tcPr>
          <w:p w14:paraId="7E04CE0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Язык художественной литературы и его отличие от других </w:t>
            </w:r>
            <w:r w:rsidRPr="007E6231">
              <w:rPr>
                <w:rFonts w:ascii="Times New Roman" w:eastAsia="Calibri" w:hAnsi="Times New Roman" w:cs="Times New Roman"/>
                <w:color w:val="000000"/>
                <w:sz w:val="24"/>
                <w:lang w:eastAsia="en-US"/>
              </w:rPr>
              <w:lastRenderedPageBreak/>
              <w:t>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7E6231" w:rsidRPr="007E6231" w14:paraId="10421349" w14:textId="77777777" w:rsidTr="00FB1EA6">
        <w:trPr>
          <w:trHeight w:val="144"/>
        </w:trPr>
        <w:tc>
          <w:tcPr>
            <w:tcW w:w="1066" w:type="dxa"/>
            <w:tcMar>
              <w:top w:w="50" w:type="dxa"/>
              <w:left w:w="100" w:type="dxa"/>
            </w:tcMar>
            <w:vAlign w:val="center"/>
          </w:tcPr>
          <w:p w14:paraId="17907D2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3</w:t>
            </w:r>
          </w:p>
        </w:tc>
        <w:tc>
          <w:tcPr>
            <w:tcW w:w="13240" w:type="dxa"/>
            <w:tcMar>
              <w:top w:w="50" w:type="dxa"/>
              <w:left w:w="100" w:type="dxa"/>
            </w:tcMar>
            <w:vAlign w:val="center"/>
          </w:tcPr>
          <w:p w14:paraId="1D1D8348"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Язык и речь. Культура речи</w:t>
            </w:r>
          </w:p>
        </w:tc>
      </w:tr>
      <w:tr w:rsidR="007E6231" w:rsidRPr="007E6231" w14:paraId="25BE8F1E" w14:textId="77777777" w:rsidTr="00FB1EA6">
        <w:trPr>
          <w:trHeight w:val="144"/>
        </w:trPr>
        <w:tc>
          <w:tcPr>
            <w:tcW w:w="1066" w:type="dxa"/>
            <w:tcMar>
              <w:top w:w="50" w:type="dxa"/>
              <w:left w:w="100" w:type="dxa"/>
            </w:tcMar>
            <w:vAlign w:val="center"/>
          </w:tcPr>
          <w:p w14:paraId="51EA9ED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w:t>
            </w:r>
          </w:p>
        </w:tc>
        <w:tc>
          <w:tcPr>
            <w:tcW w:w="13240" w:type="dxa"/>
            <w:tcMar>
              <w:top w:w="50" w:type="dxa"/>
              <w:left w:w="100" w:type="dxa"/>
            </w:tcMar>
            <w:vAlign w:val="center"/>
          </w:tcPr>
          <w:p w14:paraId="30DCE80A"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Система языка. Культура речи</w:t>
            </w:r>
          </w:p>
        </w:tc>
      </w:tr>
      <w:tr w:rsidR="007E6231" w:rsidRPr="007E6231" w14:paraId="1BBF294A" w14:textId="77777777" w:rsidTr="00FB1EA6">
        <w:trPr>
          <w:trHeight w:val="144"/>
        </w:trPr>
        <w:tc>
          <w:tcPr>
            <w:tcW w:w="1066" w:type="dxa"/>
            <w:tcMar>
              <w:top w:w="50" w:type="dxa"/>
              <w:left w:w="100" w:type="dxa"/>
            </w:tcMar>
            <w:vAlign w:val="center"/>
          </w:tcPr>
          <w:p w14:paraId="1A85305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3.1.1</w:t>
            </w:r>
          </w:p>
        </w:tc>
        <w:tc>
          <w:tcPr>
            <w:tcW w:w="13240" w:type="dxa"/>
            <w:tcMar>
              <w:top w:w="50" w:type="dxa"/>
              <w:left w:w="100" w:type="dxa"/>
            </w:tcMar>
            <w:vAlign w:val="center"/>
          </w:tcPr>
          <w:p w14:paraId="029B52AB"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Система языка, её устройство, функционирование. Культура речи как раздел лингвистики</w:t>
            </w:r>
          </w:p>
        </w:tc>
      </w:tr>
      <w:tr w:rsidR="007E6231" w:rsidRPr="007E6231" w14:paraId="4716AF84" w14:textId="77777777" w:rsidTr="00FB1EA6">
        <w:trPr>
          <w:trHeight w:val="144"/>
        </w:trPr>
        <w:tc>
          <w:tcPr>
            <w:tcW w:w="1066" w:type="dxa"/>
            <w:tcMar>
              <w:top w:w="50" w:type="dxa"/>
              <w:left w:w="100" w:type="dxa"/>
            </w:tcMar>
            <w:vAlign w:val="center"/>
          </w:tcPr>
          <w:p w14:paraId="0F9FB41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3.1.2</w:t>
            </w:r>
          </w:p>
        </w:tc>
        <w:tc>
          <w:tcPr>
            <w:tcW w:w="13240" w:type="dxa"/>
            <w:tcMar>
              <w:top w:w="50" w:type="dxa"/>
              <w:left w:w="100" w:type="dxa"/>
            </w:tcMar>
            <w:vAlign w:val="center"/>
          </w:tcPr>
          <w:p w14:paraId="7CCC5CF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7E6231" w:rsidRPr="007E6231" w14:paraId="57D40474" w14:textId="77777777" w:rsidTr="00FB1EA6">
        <w:trPr>
          <w:trHeight w:val="144"/>
        </w:trPr>
        <w:tc>
          <w:tcPr>
            <w:tcW w:w="1066" w:type="dxa"/>
            <w:tcMar>
              <w:top w:w="50" w:type="dxa"/>
              <w:left w:w="100" w:type="dxa"/>
            </w:tcMar>
            <w:vAlign w:val="center"/>
          </w:tcPr>
          <w:p w14:paraId="4C5841A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3.1.3</w:t>
            </w:r>
          </w:p>
        </w:tc>
        <w:tc>
          <w:tcPr>
            <w:tcW w:w="13240" w:type="dxa"/>
            <w:tcMar>
              <w:top w:w="50" w:type="dxa"/>
              <w:left w:w="100" w:type="dxa"/>
            </w:tcMar>
            <w:vAlign w:val="center"/>
          </w:tcPr>
          <w:p w14:paraId="70DC8B2C"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Качества хорошей речи</w:t>
            </w:r>
          </w:p>
        </w:tc>
      </w:tr>
      <w:tr w:rsidR="007E6231" w:rsidRPr="007E6231" w14:paraId="51BF46BC" w14:textId="77777777" w:rsidTr="00FB1EA6">
        <w:trPr>
          <w:trHeight w:val="144"/>
        </w:trPr>
        <w:tc>
          <w:tcPr>
            <w:tcW w:w="1066" w:type="dxa"/>
            <w:tcMar>
              <w:top w:w="50" w:type="dxa"/>
              <w:left w:w="100" w:type="dxa"/>
            </w:tcMar>
            <w:vAlign w:val="center"/>
          </w:tcPr>
          <w:p w14:paraId="7BBBBE83"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3.1.4</w:t>
            </w:r>
          </w:p>
        </w:tc>
        <w:tc>
          <w:tcPr>
            <w:tcW w:w="13240" w:type="dxa"/>
            <w:tcMar>
              <w:top w:w="50" w:type="dxa"/>
              <w:left w:w="100" w:type="dxa"/>
            </w:tcMar>
            <w:vAlign w:val="center"/>
          </w:tcPr>
          <w:p w14:paraId="6C88A8C4"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7E6231">
              <w:rPr>
                <w:rFonts w:ascii="Times New Roman" w:eastAsia="Calibri" w:hAnsi="Times New Roman" w:cs="Times New Roman"/>
                <w:color w:val="000000"/>
                <w:sz w:val="24"/>
                <w:lang w:val="en-US" w:eastAsia="en-US"/>
              </w:rPr>
              <w:t>Комплексный словарь</w:t>
            </w:r>
          </w:p>
        </w:tc>
      </w:tr>
      <w:tr w:rsidR="007E6231" w:rsidRPr="007E6231" w14:paraId="62B9521D" w14:textId="77777777" w:rsidTr="00FB1EA6">
        <w:trPr>
          <w:trHeight w:val="144"/>
        </w:trPr>
        <w:tc>
          <w:tcPr>
            <w:tcW w:w="1066" w:type="dxa"/>
            <w:tcMar>
              <w:top w:w="50" w:type="dxa"/>
              <w:left w:w="100" w:type="dxa"/>
            </w:tcMar>
            <w:vAlign w:val="center"/>
          </w:tcPr>
          <w:p w14:paraId="32098AE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3.2</w:t>
            </w:r>
          </w:p>
        </w:tc>
        <w:tc>
          <w:tcPr>
            <w:tcW w:w="13240" w:type="dxa"/>
            <w:tcMar>
              <w:top w:w="50" w:type="dxa"/>
              <w:left w:w="100" w:type="dxa"/>
            </w:tcMar>
            <w:vAlign w:val="center"/>
          </w:tcPr>
          <w:p w14:paraId="33230D13"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Фонетика. Орфоэпия. Орфоэпические нормы</w:t>
            </w:r>
          </w:p>
        </w:tc>
      </w:tr>
      <w:tr w:rsidR="007E6231" w:rsidRPr="007E6231" w14:paraId="6D9FA10A" w14:textId="77777777" w:rsidTr="00FB1EA6">
        <w:trPr>
          <w:trHeight w:val="144"/>
        </w:trPr>
        <w:tc>
          <w:tcPr>
            <w:tcW w:w="1066" w:type="dxa"/>
            <w:tcMar>
              <w:top w:w="50" w:type="dxa"/>
              <w:left w:w="100" w:type="dxa"/>
            </w:tcMar>
            <w:vAlign w:val="center"/>
          </w:tcPr>
          <w:p w14:paraId="7A9015E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3.2.1</w:t>
            </w:r>
          </w:p>
        </w:tc>
        <w:tc>
          <w:tcPr>
            <w:tcW w:w="13240" w:type="dxa"/>
            <w:tcMar>
              <w:top w:w="50" w:type="dxa"/>
              <w:left w:w="100" w:type="dxa"/>
            </w:tcMar>
            <w:vAlign w:val="center"/>
          </w:tcPr>
          <w:p w14:paraId="04A5F473"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Фонетика и орфоэпия как разделы лингвистики. </w:t>
            </w:r>
            <w:r w:rsidRPr="007E6231">
              <w:rPr>
                <w:rFonts w:ascii="Times New Roman" w:eastAsia="Calibri" w:hAnsi="Times New Roman" w:cs="Times New Roman"/>
                <w:color w:val="000000"/>
                <w:sz w:val="24"/>
                <w:lang w:val="en-US" w:eastAsia="en-US"/>
              </w:rPr>
              <w:t>Фонетический анализ слова</w:t>
            </w:r>
          </w:p>
        </w:tc>
      </w:tr>
      <w:tr w:rsidR="007E6231" w:rsidRPr="007E6231" w14:paraId="6EC848EB" w14:textId="77777777" w:rsidTr="00FB1EA6">
        <w:trPr>
          <w:trHeight w:val="144"/>
        </w:trPr>
        <w:tc>
          <w:tcPr>
            <w:tcW w:w="1066" w:type="dxa"/>
            <w:tcMar>
              <w:top w:w="50" w:type="dxa"/>
              <w:left w:w="100" w:type="dxa"/>
            </w:tcMar>
            <w:vAlign w:val="center"/>
          </w:tcPr>
          <w:p w14:paraId="1FF1DE7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3.2.2</w:t>
            </w:r>
          </w:p>
        </w:tc>
        <w:tc>
          <w:tcPr>
            <w:tcW w:w="13240" w:type="dxa"/>
            <w:tcMar>
              <w:top w:w="50" w:type="dxa"/>
              <w:left w:w="100" w:type="dxa"/>
            </w:tcMar>
            <w:vAlign w:val="center"/>
          </w:tcPr>
          <w:p w14:paraId="1CF143F1"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Изобразительно-выразительные средства фонетики</w:t>
            </w:r>
          </w:p>
        </w:tc>
      </w:tr>
      <w:tr w:rsidR="007E6231" w:rsidRPr="007E6231" w14:paraId="5900E49F" w14:textId="77777777" w:rsidTr="00FB1EA6">
        <w:trPr>
          <w:trHeight w:val="144"/>
        </w:trPr>
        <w:tc>
          <w:tcPr>
            <w:tcW w:w="1066" w:type="dxa"/>
            <w:tcMar>
              <w:top w:w="50" w:type="dxa"/>
              <w:left w:w="100" w:type="dxa"/>
            </w:tcMar>
            <w:vAlign w:val="center"/>
          </w:tcPr>
          <w:p w14:paraId="14A24D7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3.2.3</w:t>
            </w:r>
          </w:p>
        </w:tc>
        <w:tc>
          <w:tcPr>
            <w:tcW w:w="13240" w:type="dxa"/>
            <w:tcMar>
              <w:top w:w="50" w:type="dxa"/>
              <w:left w:w="100" w:type="dxa"/>
            </w:tcMar>
            <w:vAlign w:val="center"/>
          </w:tcPr>
          <w:p w14:paraId="3181BB7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7E6231" w:rsidRPr="007E6231" w14:paraId="14BDFC1C" w14:textId="77777777" w:rsidTr="00FB1EA6">
        <w:trPr>
          <w:trHeight w:val="144"/>
        </w:trPr>
        <w:tc>
          <w:tcPr>
            <w:tcW w:w="1066" w:type="dxa"/>
            <w:tcMar>
              <w:top w:w="50" w:type="dxa"/>
              <w:left w:w="100" w:type="dxa"/>
            </w:tcMar>
            <w:vAlign w:val="center"/>
          </w:tcPr>
          <w:p w14:paraId="124F8A4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w:t>
            </w:r>
          </w:p>
        </w:tc>
        <w:tc>
          <w:tcPr>
            <w:tcW w:w="13240" w:type="dxa"/>
            <w:tcMar>
              <w:top w:w="50" w:type="dxa"/>
              <w:left w:w="100" w:type="dxa"/>
            </w:tcMar>
            <w:vAlign w:val="center"/>
          </w:tcPr>
          <w:p w14:paraId="1079339E"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Лексика и фразеология. Лексические нормы</w:t>
            </w:r>
          </w:p>
        </w:tc>
      </w:tr>
      <w:tr w:rsidR="007E6231" w:rsidRPr="007E6231" w14:paraId="332659B9" w14:textId="77777777" w:rsidTr="00FB1EA6">
        <w:trPr>
          <w:trHeight w:val="144"/>
        </w:trPr>
        <w:tc>
          <w:tcPr>
            <w:tcW w:w="1066" w:type="dxa"/>
            <w:tcMar>
              <w:top w:w="50" w:type="dxa"/>
              <w:left w:w="100" w:type="dxa"/>
            </w:tcMar>
            <w:vAlign w:val="center"/>
          </w:tcPr>
          <w:p w14:paraId="577D6B2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3.3.1</w:t>
            </w:r>
          </w:p>
        </w:tc>
        <w:tc>
          <w:tcPr>
            <w:tcW w:w="13240" w:type="dxa"/>
            <w:tcMar>
              <w:top w:w="50" w:type="dxa"/>
              <w:left w:w="100" w:type="dxa"/>
            </w:tcMar>
            <w:vAlign w:val="center"/>
          </w:tcPr>
          <w:p w14:paraId="0183AA3B"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Лексикология и фразеология как разделы лингвистики. </w:t>
            </w:r>
            <w:r w:rsidRPr="007E6231">
              <w:rPr>
                <w:rFonts w:ascii="Times New Roman" w:eastAsia="Calibri" w:hAnsi="Times New Roman" w:cs="Times New Roman"/>
                <w:color w:val="000000"/>
                <w:sz w:val="24"/>
                <w:lang w:val="en-US" w:eastAsia="en-US"/>
              </w:rPr>
              <w:t>Лексический анализ слова</w:t>
            </w:r>
          </w:p>
        </w:tc>
      </w:tr>
      <w:tr w:rsidR="007E6231" w:rsidRPr="007E6231" w14:paraId="47C092EF" w14:textId="77777777" w:rsidTr="00FB1EA6">
        <w:trPr>
          <w:trHeight w:val="144"/>
        </w:trPr>
        <w:tc>
          <w:tcPr>
            <w:tcW w:w="1066" w:type="dxa"/>
            <w:tcMar>
              <w:top w:w="50" w:type="dxa"/>
              <w:left w:w="100" w:type="dxa"/>
            </w:tcMar>
            <w:vAlign w:val="center"/>
          </w:tcPr>
          <w:p w14:paraId="614CE233"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3.3.2</w:t>
            </w:r>
          </w:p>
        </w:tc>
        <w:tc>
          <w:tcPr>
            <w:tcW w:w="13240" w:type="dxa"/>
            <w:tcMar>
              <w:top w:w="50" w:type="dxa"/>
              <w:left w:w="100" w:type="dxa"/>
            </w:tcMar>
            <w:vAlign w:val="center"/>
          </w:tcPr>
          <w:p w14:paraId="5D8EBB9E"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Изобразительно-выразительные средства лексики: эпитет, метафора, </w:t>
            </w:r>
            <w:r w:rsidRPr="007E6231">
              <w:rPr>
                <w:rFonts w:ascii="Times New Roman" w:eastAsia="Calibri" w:hAnsi="Times New Roman" w:cs="Times New Roman"/>
                <w:color w:val="000000"/>
                <w:sz w:val="24"/>
                <w:lang w:eastAsia="en-US"/>
              </w:rPr>
              <w:lastRenderedPageBreak/>
              <w:t>метонимия, олицетворение, гипербола, сравнение</w:t>
            </w:r>
          </w:p>
        </w:tc>
      </w:tr>
      <w:tr w:rsidR="007E6231" w:rsidRPr="007E6231" w14:paraId="58C23073" w14:textId="77777777" w:rsidTr="00FB1EA6">
        <w:trPr>
          <w:trHeight w:val="144"/>
        </w:trPr>
        <w:tc>
          <w:tcPr>
            <w:tcW w:w="1066" w:type="dxa"/>
            <w:tcMar>
              <w:top w:w="50" w:type="dxa"/>
              <w:left w:w="100" w:type="dxa"/>
            </w:tcMar>
            <w:vAlign w:val="center"/>
          </w:tcPr>
          <w:p w14:paraId="41D1C24D"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3.3.3</w:t>
            </w:r>
          </w:p>
        </w:tc>
        <w:tc>
          <w:tcPr>
            <w:tcW w:w="13240" w:type="dxa"/>
            <w:tcMar>
              <w:top w:w="50" w:type="dxa"/>
              <w:left w:w="100" w:type="dxa"/>
            </w:tcMar>
            <w:vAlign w:val="center"/>
          </w:tcPr>
          <w:p w14:paraId="2717D7E5"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7E6231">
              <w:rPr>
                <w:rFonts w:ascii="Times New Roman" w:eastAsia="Calibri" w:hAnsi="Times New Roman" w:cs="Times New Roman"/>
                <w:color w:val="000000"/>
                <w:sz w:val="24"/>
                <w:lang w:val="en-US" w:eastAsia="en-US"/>
              </w:rPr>
              <w:t>Иноязычные слова и их употребление. Лексическая сочетаемость. Тавтология. Плеоназм</w:t>
            </w:r>
          </w:p>
        </w:tc>
      </w:tr>
      <w:tr w:rsidR="007E6231" w:rsidRPr="007E6231" w14:paraId="3B6C9F5C" w14:textId="77777777" w:rsidTr="00FB1EA6">
        <w:trPr>
          <w:trHeight w:val="144"/>
        </w:trPr>
        <w:tc>
          <w:tcPr>
            <w:tcW w:w="1066" w:type="dxa"/>
            <w:tcMar>
              <w:top w:w="50" w:type="dxa"/>
              <w:left w:w="100" w:type="dxa"/>
            </w:tcMar>
            <w:vAlign w:val="center"/>
          </w:tcPr>
          <w:p w14:paraId="2CC997D3"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3.3.4</w:t>
            </w:r>
          </w:p>
        </w:tc>
        <w:tc>
          <w:tcPr>
            <w:tcW w:w="13240" w:type="dxa"/>
            <w:tcMar>
              <w:top w:w="50" w:type="dxa"/>
              <w:left w:w="100" w:type="dxa"/>
            </w:tcMar>
            <w:vAlign w:val="center"/>
          </w:tcPr>
          <w:p w14:paraId="4CD250A5"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Функционально-стилистическая окраска слова. Лексика общеупотребительная, разговорная и книжная. </w:t>
            </w:r>
            <w:r w:rsidRPr="007E6231">
              <w:rPr>
                <w:rFonts w:ascii="Times New Roman" w:eastAsia="Calibri" w:hAnsi="Times New Roman" w:cs="Times New Roman"/>
                <w:color w:val="000000"/>
                <w:sz w:val="24"/>
                <w:lang w:val="en-US" w:eastAsia="en-US"/>
              </w:rPr>
              <w:t>Особенности употребления</w:t>
            </w:r>
          </w:p>
        </w:tc>
      </w:tr>
      <w:tr w:rsidR="007E6231" w:rsidRPr="007E6231" w14:paraId="7A82328A" w14:textId="77777777" w:rsidTr="00FB1EA6">
        <w:trPr>
          <w:trHeight w:val="144"/>
        </w:trPr>
        <w:tc>
          <w:tcPr>
            <w:tcW w:w="1066" w:type="dxa"/>
            <w:tcMar>
              <w:top w:w="50" w:type="dxa"/>
              <w:left w:w="100" w:type="dxa"/>
            </w:tcMar>
            <w:vAlign w:val="center"/>
          </w:tcPr>
          <w:p w14:paraId="512A68F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3.3.5</w:t>
            </w:r>
          </w:p>
        </w:tc>
        <w:tc>
          <w:tcPr>
            <w:tcW w:w="13240" w:type="dxa"/>
            <w:tcMar>
              <w:top w:w="50" w:type="dxa"/>
              <w:left w:w="100" w:type="dxa"/>
            </w:tcMar>
            <w:vAlign w:val="center"/>
          </w:tcPr>
          <w:p w14:paraId="6309655B"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7E6231" w:rsidRPr="007E6231" w14:paraId="57A13DBD" w14:textId="77777777" w:rsidTr="00FB1EA6">
        <w:trPr>
          <w:trHeight w:val="144"/>
        </w:trPr>
        <w:tc>
          <w:tcPr>
            <w:tcW w:w="1066" w:type="dxa"/>
            <w:tcMar>
              <w:top w:w="50" w:type="dxa"/>
              <w:left w:w="100" w:type="dxa"/>
            </w:tcMar>
            <w:vAlign w:val="center"/>
          </w:tcPr>
          <w:p w14:paraId="6FD9DA3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3.3.6</w:t>
            </w:r>
          </w:p>
        </w:tc>
        <w:tc>
          <w:tcPr>
            <w:tcW w:w="13240" w:type="dxa"/>
            <w:tcMar>
              <w:top w:w="50" w:type="dxa"/>
              <w:left w:w="100" w:type="dxa"/>
            </w:tcMar>
            <w:vAlign w:val="center"/>
          </w:tcPr>
          <w:p w14:paraId="139509A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Фразеология русского языка. Крылатые слова</w:t>
            </w:r>
          </w:p>
        </w:tc>
      </w:tr>
      <w:tr w:rsidR="007E6231" w:rsidRPr="007E6231" w14:paraId="5AA53D7C" w14:textId="77777777" w:rsidTr="00FB1EA6">
        <w:trPr>
          <w:trHeight w:val="144"/>
        </w:trPr>
        <w:tc>
          <w:tcPr>
            <w:tcW w:w="1066" w:type="dxa"/>
            <w:tcMar>
              <w:top w:w="50" w:type="dxa"/>
              <w:left w:w="100" w:type="dxa"/>
            </w:tcMar>
            <w:vAlign w:val="center"/>
          </w:tcPr>
          <w:p w14:paraId="5FCA5A38"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3.4</w:t>
            </w:r>
          </w:p>
        </w:tc>
        <w:tc>
          <w:tcPr>
            <w:tcW w:w="13240" w:type="dxa"/>
            <w:tcMar>
              <w:top w:w="50" w:type="dxa"/>
              <w:left w:w="100" w:type="dxa"/>
            </w:tcMar>
            <w:vAlign w:val="center"/>
          </w:tcPr>
          <w:p w14:paraId="70F3F90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Морфемика и словообразование. Словообразовательные нормы</w:t>
            </w:r>
          </w:p>
        </w:tc>
      </w:tr>
      <w:tr w:rsidR="007E6231" w:rsidRPr="007E6231" w14:paraId="10A1939D" w14:textId="77777777" w:rsidTr="00FB1EA6">
        <w:trPr>
          <w:trHeight w:val="144"/>
        </w:trPr>
        <w:tc>
          <w:tcPr>
            <w:tcW w:w="1066" w:type="dxa"/>
            <w:tcMar>
              <w:top w:w="50" w:type="dxa"/>
              <w:left w:w="100" w:type="dxa"/>
            </w:tcMar>
            <w:vAlign w:val="center"/>
          </w:tcPr>
          <w:p w14:paraId="1034A3E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3.4.1</w:t>
            </w:r>
          </w:p>
        </w:tc>
        <w:tc>
          <w:tcPr>
            <w:tcW w:w="13240" w:type="dxa"/>
            <w:tcMar>
              <w:top w:w="50" w:type="dxa"/>
              <w:left w:w="100" w:type="dxa"/>
            </w:tcMar>
            <w:vAlign w:val="center"/>
          </w:tcPr>
          <w:p w14:paraId="4E7F9C7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Морфемика и словообразование как разделы лингвистики. Морфемный и словообразовательный анализ слова</w:t>
            </w:r>
          </w:p>
        </w:tc>
      </w:tr>
      <w:tr w:rsidR="007E6231" w:rsidRPr="007E6231" w14:paraId="1CCB1731" w14:textId="77777777" w:rsidTr="00FB1EA6">
        <w:trPr>
          <w:trHeight w:val="144"/>
        </w:trPr>
        <w:tc>
          <w:tcPr>
            <w:tcW w:w="1066" w:type="dxa"/>
            <w:tcMar>
              <w:top w:w="50" w:type="dxa"/>
              <w:left w:w="100" w:type="dxa"/>
            </w:tcMar>
            <w:vAlign w:val="center"/>
          </w:tcPr>
          <w:p w14:paraId="21A8AB7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3.4.2</w:t>
            </w:r>
          </w:p>
        </w:tc>
        <w:tc>
          <w:tcPr>
            <w:tcW w:w="13240" w:type="dxa"/>
            <w:tcMar>
              <w:top w:w="50" w:type="dxa"/>
              <w:left w:w="100" w:type="dxa"/>
            </w:tcMar>
            <w:vAlign w:val="center"/>
          </w:tcPr>
          <w:p w14:paraId="5EC73F0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Словообразовательные трудности. Особенности употребления сложносокращённых слов (аббревиатур)</w:t>
            </w:r>
          </w:p>
        </w:tc>
      </w:tr>
      <w:tr w:rsidR="007E6231" w:rsidRPr="007E6231" w14:paraId="044071D8" w14:textId="77777777" w:rsidTr="00FB1EA6">
        <w:trPr>
          <w:trHeight w:val="144"/>
        </w:trPr>
        <w:tc>
          <w:tcPr>
            <w:tcW w:w="1066" w:type="dxa"/>
            <w:tcMar>
              <w:top w:w="50" w:type="dxa"/>
              <w:left w:w="100" w:type="dxa"/>
            </w:tcMar>
            <w:vAlign w:val="center"/>
          </w:tcPr>
          <w:p w14:paraId="3645662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3.5</w:t>
            </w:r>
          </w:p>
        </w:tc>
        <w:tc>
          <w:tcPr>
            <w:tcW w:w="13240" w:type="dxa"/>
            <w:tcMar>
              <w:top w:w="50" w:type="dxa"/>
              <w:left w:w="100" w:type="dxa"/>
            </w:tcMar>
            <w:vAlign w:val="center"/>
          </w:tcPr>
          <w:p w14:paraId="1F6BC3BA"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Морфология. Морфологические нормы</w:t>
            </w:r>
          </w:p>
        </w:tc>
      </w:tr>
      <w:tr w:rsidR="007E6231" w:rsidRPr="007E6231" w14:paraId="0D2D42ED" w14:textId="77777777" w:rsidTr="00FB1EA6">
        <w:trPr>
          <w:trHeight w:val="144"/>
        </w:trPr>
        <w:tc>
          <w:tcPr>
            <w:tcW w:w="1066" w:type="dxa"/>
            <w:tcMar>
              <w:top w:w="50" w:type="dxa"/>
              <w:left w:w="100" w:type="dxa"/>
            </w:tcMar>
            <w:vAlign w:val="center"/>
          </w:tcPr>
          <w:p w14:paraId="375C129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3.5.1</w:t>
            </w:r>
          </w:p>
        </w:tc>
        <w:tc>
          <w:tcPr>
            <w:tcW w:w="13240" w:type="dxa"/>
            <w:tcMar>
              <w:top w:w="50" w:type="dxa"/>
              <w:left w:w="100" w:type="dxa"/>
            </w:tcMar>
            <w:vAlign w:val="center"/>
          </w:tcPr>
          <w:p w14:paraId="6241B0EC"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Морфология как раздел лингвистики. Морфологический анализ слова. </w:t>
            </w:r>
            <w:r w:rsidRPr="007E6231">
              <w:rPr>
                <w:rFonts w:ascii="Times New Roman" w:eastAsia="Calibri" w:hAnsi="Times New Roman" w:cs="Times New Roman"/>
                <w:color w:val="000000"/>
                <w:sz w:val="24"/>
                <w:lang w:val="en-US" w:eastAsia="en-US"/>
              </w:rPr>
              <w:t>Особенности употребления в тексте слов разных частей речи</w:t>
            </w:r>
          </w:p>
        </w:tc>
      </w:tr>
      <w:tr w:rsidR="007E6231" w:rsidRPr="007E6231" w14:paraId="14F1337C" w14:textId="77777777" w:rsidTr="00FB1EA6">
        <w:trPr>
          <w:trHeight w:val="144"/>
        </w:trPr>
        <w:tc>
          <w:tcPr>
            <w:tcW w:w="1066" w:type="dxa"/>
            <w:tcMar>
              <w:top w:w="50" w:type="dxa"/>
              <w:left w:w="100" w:type="dxa"/>
            </w:tcMar>
            <w:vAlign w:val="center"/>
          </w:tcPr>
          <w:p w14:paraId="1C6D34DF"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3.5.2</w:t>
            </w:r>
          </w:p>
        </w:tc>
        <w:tc>
          <w:tcPr>
            <w:tcW w:w="13240" w:type="dxa"/>
            <w:tcMar>
              <w:top w:w="50" w:type="dxa"/>
              <w:left w:w="100" w:type="dxa"/>
            </w:tcMar>
            <w:vAlign w:val="center"/>
          </w:tcPr>
          <w:p w14:paraId="24922063"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имён существительных: форм рода, числа, падежа</w:t>
            </w:r>
          </w:p>
        </w:tc>
      </w:tr>
      <w:tr w:rsidR="007E6231" w:rsidRPr="007E6231" w14:paraId="55584DFA" w14:textId="77777777" w:rsidTr="00FB1EA6">
        <w:trPr>
          <w:trHeight w:val="144"/>
        </w:trPr>
        <w:tc>
          <w:tcPr>
            <w:tcW w:w="1066" w:type="dxa"/>
            <w:tcMar>
              <w:top w:w="50" w:type="dxa"/>
              <w:left w:w="100" w:type="dxa"/>
            </w:tcMar>
            <w:vAlign w:val="center"/>
          </w:tcPr>
          <w:p w14:paraId="0450D46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3.5.3</w:t>
            </w:r>
          </w:p>
        </w:tc>
        <w:tc>
          <w:tcPr>
            <w:tcW w:w="13240" w:type="dxa"/>
            <w:tcMar>
              <w:top w:w="50" w:type="dxa"/>
              <w:left w:w="100" w:type="dxa"/>
            </w:tcMar>
            <w:vAlign w:val="center"/>
          </w:tcPr>
          <w:p w14:paraId="2BF0F0F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имён прилагательных: форм степеней сравнения, краткой формы</w:t>
            </w:r>
          </w:p>
        </w:tc>
      </w:tr>
      <w:tr w:rsidR="007E6231" w:rsidRPr="007E6231" w14:paraId="299D78FB" w14:textId="77777777" w:rsidTr="00FB1EA6">
        <w:trPr>
          <w:trHeight w:val="144"/>
        </w:trPr>
        <w:tc>
          <w:tcPr>
            <w:tcW w:w="1066" w:type="dxa"/>
            <w:tcMar>
              <w:top w:w="50" w:type="dxa"/>
              <w:left w:w="100" w:type="dxa"/>
            </w:tcMar>
            <w:vAlign w:val="center"/>
          </w:tcPr>
          <w:p w14:paraId="37B4566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3.5.4</w:t>
            </w:r>
          </w:p>
        </w:tc>
        <w:tc>
          <w:tcPr>
            <w:tcW w:w="13240" w:type="dxa"/>
            <w:tcMar>
              <w:top w:w="50" w:type="dxa"/>
              <w:left w:w="100" w:type="dxa"/>
            </w:tcMar>
            <w:vAlign w:val="center"/>
          </w:tcPr>
          <w:p w14:paraId="1C635415"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количественных, порядковых и собирательных числительных</w:t>
            </w:r>
          </w:p>
        </w:tc>
      </w:tr>
      <w:tr w:rsidR="007E6231" w:rsidRPr="007E6231" w14:paraId="6322B08E" w14:textId="77777777" w:rsidTr="00FB1EA6">
        <w:trPr>
          <w:trHeight w:val="144"/>
        </w:trPr>
        <w:tc>
          <w:tcPr>
            <w:tcW w:w="1066" w:type="dxa"/>
            <w:tcMar>
              <w:top w:w="50" w:type="dxa"/>
              <w:left w:w="100" w:type="dxa"/>
            </w:tcMar>
            <w:vAlign w:val="center"/>
          </w:tcPr>
          <w:p w14:paraId="1936F66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3.5.5</w:t>
            </w:r>
          </w:p>
        </w:tc>
        <w:tc>
          <w:tcPr>
            <w:tcW w:w="13240" w:type="dxa"/>
            <w:tcMar>
              <w:top w:w="50" w:type="dxa"/>
              <w:left w:w="100" w:type="dxa"/>
            </w:tcMar>
            <w:vAlign w:val="center"/>
          </w:tcPr>
          <w:p w14:paraId="6C96756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местоимений: формы 3-го лица личных местоимений, возвратного местоимения себя</w:t>
            </w:r>
          </w:p>
        </w:tc>
      </w:tr>
      <w:tr w:rsidR="007E6231" w:rsidRPr="007E6231" w14:paraId="55054957" w14:textId="77777777" w:rsidTr="00FB1EA6">
        <w:trPr>
          <w:trHeight w:val="144"/>
        </w:trPr>
        <w:tc>
          <w:tcPr>
            <w:tcW w:w="1066" w:type="dxa"/>
            <w:tcMar>
              <w:top w:w="50" w:type="dxa"/>
              <w:left w:w="100" w:type="dxa"/>
            </w:tcMar>
            <w:vAlign w:val="center"/>
          </w:tcPr>
          <w:p w14:paraId="44DC240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3.5.6</w:t>
            </w:r>
          </w:p>
        </w:tc>
        <w:tc>
          <w:tcPr>
            <w:tcW w:w="13240" w:type="dxa"/>
            <w:tcMar>
              <w:top w:w="50" w:type="dxa"/>
              <w:left w:w="100" w:type="dxa"/>
            </w:tcMar>
            <w:vAlign w:val="center"/>
          </w:tcPr>
          <w:p w14:paraId="4C5E343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7E6231">
              <w:rPr>
                <w:rFonts w:ascii="Times New Roman" w:eastAsia="Calibri" w:hAnsi="Times New Roman" w:cs="Times New Roman"/>
                <w:i/>
                <w:color w:val="000000"/>
                <w:sz w:val="24"/>
                <w:lang w:eastAsia="en-US"/>
              </w:rPr>
              <w:t>-ну-</w:t>
            </w:r>
            <w:r w:rsidRPr="007E6231">
              <w:rPr>
                <w:rFonts w:ascii="Times New Roman" w:eastAsia="Calibri" w:hAnsi="Times New Roman" w:cs="Times New Roman"/>
                <w:color w:val="000000"/>
                <w:sz w:val="24"/>
                <w:lang w:eastAsia="en-US"/>
              </w:rPr>
              <w:t>, форм повелительного наклонения</w:t>
            </w:r>
          </w:p>
        </w:tc>
      </w:tr>
      <w:tr w:rsidR="007E6231" w:rsidRPr="007E6231" w14:paraId="620AF3B6" w14:textId="77777777" w:rsidTr="00FB1EA6">
        <w:trPr>
          <w:trHeight w:val="144"/>
        </w:trPr>
        <w:tc>
          <w:tcPr>
            <w:tcW w:w="1066" w:type="dxa"/>
            <w:tcMar>
              <w:top w:w="50" w:type="dxa"/>
              <w:left w:w="100" w:type="dxa"/>
            </w:tcMar>
            <w:vAlign w:val="center"/>
          </w:tcPr>
          <w:p w14:paraId="46DB6D0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3.6</w:t>
            </w:r>
          </w:p>
        </w:tc>
        <w:tc>
          <w:tcPr>
            <w:tcW w:w="13240" w:type="dxa"/>
            <w:tcMar>
              <w:top w:w="50" w:type="dxa"/>
              <w:left w:w="100" w:type="dxa"/>
            </w:tcMar>
            <w:vAlign w:val="center"/>
          </w:tcPr>
          <w:p w14:paraId="6AF20732"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Синтаксис. Синтаксические нормы</w:t>
            </w:r>
          </w:p>
        </w:tc>
      </w:tr>
      <w:tr w:rsidR="007E6231" w:rsidRPr="007E6231" w14:paraId="2396239F" w14:textId="77777777" w:rsidTr="00FB1EA6">
        <w:trPr>
          <w:trHeight w:val="144"/>
        </w:trPr>
        <w:tc>
          <w:tcPr>
            <w:tcW w:w="1066" w:type="dxa"/>
            <w:tcMar>
              <w:top w:w="50" w:type="dxa"/>
              <w:left w:w="100" w:type="dxa"/>
            </w:tcMar>
            <w:vAlign w:val="center"/>
          </w:tcPr>
          <w:p w14:paraId="59347258"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3.6.1</w:t>
            </w:r>
          </w:p>
        </w:tc>
        <w:tc>
          <w:tcPr>
            <w:tcW w:w="13240" w:type="dxa"/>
            <w:tcMar>
              <w:top w:w="50" w:type="dxa"/>
              <w:left w:w="100" w:type="dxa"/>
            </w:tcMar>
            <w:vAlign w:val="center"/>
          </w:tcPr>
          <w:p w14:paraId="4C138305"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Синтаксис как раздел лингвистики. Синтаксический анализ словосочетания </w:t>
            </w:r>
            <w:r w:rsidRPr="007E6231">
              <w:rPr>
                <w:rFonts w:ascii="Times New Roman" w:eastAsia="Calibri" w:hAnsi="Times New Roman" w:cs="Times New Roman"/>
                <w:color w:val="000000"/>
                <w:sz w:val="24"/>
                <w:lang w:eastAsia="en-US"/>
              </w:rPr>
              <w:lastRenderedPageBreak/>
              <w:t>и предложения</w:t>
            </w:r>
          </w:p>
        </w:tc>
      </w:tr>
      <w:tr w:rsidR="007E6231" w:rsidRPr="007E6231" w14:paraId="1AB8EB9A" w14:textId="77777777" w:rsidTr="00FB1EA6">
        <w:trPr>
          <w:trHeight w:val="144"/>
        </w:trPr>
        <w:tc>
          <w:tcPr>
            <w:tcW w:w="1066" w:type="dxa"/>
            <w:tcMar>
              <w:top w:w="50" w:type="dxa"/>
              <w:left w:w="100" w:type="dxa"/>
            </w:tcMar>
            <w:vAlign w:val="center"/>
          </w:tcPr>
          <w:p w14:paraId="51E1453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3.6.2</w:t>
            </w:r>
          </w:p>
        </w:tc>
        <w:tc>
          <w:tcPr>
            <w:tcW w:w="13240" w:type="dxa"/>
            <w:tcMar>
              <w:top w:w="50" w:type="dxa"/>
              <w:left w:w="100" w:type="dxa"/>
            </w:tcMar>
            <w:vAlign w:val="center"/>
          </w:tcPr>
          <w:p w14:paraId="4A28CFCE"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7E6231" w:rsidRPr="007E6231" w14:paraId="2C33ADC7" w14:textId="77777777" w:rsidTr="00FB1EA6">
        <w:trPr>
          <w:trHeight w:val="144"/>
        </w:trPr>
        <w:tc>
          <w:tcPr>
            <w:tcW w:w="1066" w:type="dxa"/>
            <w:tcMar>
              <w:top w:w="50" w:type="dxa"/>
              <w:left w:w="100" w:type="dxa"/>
            </w:tcMar>
            <w:vAlign w:val="center"/>
          </w:tcPr>
          <w:p w14:paraId="43333DA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3.6.3</w:t>
            </w:r>
          </w:p>
        </w:tc>
        <w:tc>
          <w:tcPr>
            <w:tcW w:w="13240" w:type="dxa"/>
            <w:tcMar>
              <w:top w:w="50" w:type="dxa"/>
              <w:left w:w="100" w:type="dxa"/>
            </w:tcMar>
            <w:vAlign w:val="center"/>
          </w:tcPr>
          <w:p w14:paraId="1FD0E6D1"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eastAsia="en-US"/>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sidRPr="007E6231">
              <w:rPr>
                <w:rFonts w:ascii="Times New Roman" w:eastAsia="Calibri" w:hAnsi="Times New Roman" w:cs="Times New Roman"/>
                <w:color w:val="000000"/>
                <w:sz w:val="24"/>
                <w:lang w:val="en-US" w:eastAsia="en-US"/>
              </w:rPr>
              <w:t>Согласование сказуемого с подлежащим, выраженным аббревиатурой, заимствованным несклоняемым существительным</w:t>
            </w:r>
          </w:p>
        </w:tc>
      </w:tr>
      <w:tr w:rsidR="007E6231" w:rsidRPr="007E6231" w14:paraId="592ADBFC" w14:textId="77777777" w:rsidTr="00FB1EA6">
        <w:trPr>
          <w:trHeight w:val="144"/>
        </w:trPr>
        <w:tc>
          <w:tcPr>
            <w:tcW w:w="1066" w:type="dxa"/>
            <w:tcMar>
              <w:top w:w="50" w:type="dxa"/>
              <w:left w:w="100" w:type="dxa"/>
            </w:tcMar>
            <w:vAlign w:val="center"/>
          </w:tcPr>
          <w:p w14:paraId="559E7A91"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3.6.4</w:t>
            </w:r>
          </w:p>
        </w:tc>
        <w:tc>
          <w:tcPr>
            <w:tcW w:w="13240" w:type="dxa"/>
            <w:tcMar>
              <w:top w:w="50" w:type="dxa"/>
              <w:left w:w="100" w:type="dxa"/>
            </w:tcMar>
            <w:vAlign w:val="center"/>
          </w:tcPr>
          <w:p w14:paraId="3BD0ED4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управления: правильный выбор падежной или предложно-падежной формы управляемого слова</w:t>
            </w:r>
          </w:p>
        </w:tc>
      </w:tr>
      <w:tr w:rsidR="007E6231" w:rsidRPr="007E6231" w14:paraId="49AB53AC" w14:textId="77777777" w:rsidTr="00FB1EA6">
        <w:trPr>
          <w:trHeight w:val="144"/>
        </w:trPr>
        <w:tc>
          <w:tcPr>
            <w:tcW w:w="1066" w:type="dxa"/>
            <w:tcMar>
              <w:top w:w="50" w:type="dxa"/>
              <w:left w:w="100" w:type="dxa"/>
            </w:tcMar>
            <w:vAlign w:val="center"/>
          </w:tcPr>
          <w:p w14:paraId="5C4638A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3.6.5</w:t>
            </w:r>
          </w:p>
        </w:tc>
        <w:tc>
          <w:tcPr>
            <w:tcW w:w="13240" w:type="dxa"/>
            <w:tcMar>
              <w:top w:w="50" w:type="dxa"/>
              <w:left w:w="100" w:type="dxa"/>
            </w:tcMar>
            <w:vAlign w:val="center"/>
          </w:tcPr>
          <w:p w14:paraId="0CF90E6E"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однородных членов предложения</w:t>
            </w:r>
          </w:p>
        </w:tc>
      </w:tr>
      <w:tr w:rsidR="007E6231" w:rsidRPr="007E6231" w14:paraId="02B89D51" w14:textId="77777777" w:rsidTr="00FB1EA6">
        <w:trPr>
          <w:trHeight w:val="144"/>
        </w:trPr>
        <w:tc>
          <w:tcPr>
            <w:tcW w:w="1066" w:type="dxa"/>
            <w:tcMar>
              <w:top w:w="50" w:type="dxa"/>
              <w:left w:w="100" w:type="dxa"/>
            </w:tcMar>
            <w:vAlign w:val="center"/>
          </w:tcPr>
          <w:p w14:paraId="4CB5D2C9"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3.6.6</w:t>
            </w:r>
          </w:p>
        </w:tc>
        <w:tc>
          <w:tcPr>
            <w:tcW w:w="13240" w:type="dxa"/>
            <w:tcMar>
              <w:top w:w="50" w:type="dxa"/>
              <w:left w:w="100" w:type="dxa"/>
            </w:tcMar>
            <w:vAlign w:val="center"/>
          </w:tcPr>
          <w:p w14:paraId="7664590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употребления причастных и деепричастных оборотов</w:t>
            </w:r>
          </w:p>
        </w:tc>
      </w:tr>
      <w:tr w:rsidR="007E6231" w:rsidRPr="007E6231" w14:paraId="0F1B5864" w14:textId="77777777" w:rsidTr="00FB1EA6">
        <w:trPr>
          <w:trHeight w:val="144"/>
        </w:trPr>
        <w:tc>
          <w:tcPr>
            <w:tcW w:w="1066" w:type="dxa"/>
            <w:tcMar>
              <w:top w:w="50" w:type="dxa"/>
              <w:left w:w="100" w:type="dxa"/>
            </w:tcMar>
            <w:vAlign w:val="center"/>
          </w:tcPr>
          <w:p w14:paraId="7F77E76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3.6.7</w:t>
            </w:r>
          </w:p>
        </w:tc>
        <w:tc>
          <w:tcPr>
            <w:tcW w:w="13240" w:type="dxa"/>
            <w:tcMar>
              <w:top w:w="50" w:type="dxa"/>
              <w:left w:w="100" w:type="dxa"/>
            </w:tcMar>
            <w:vAlign w:val="center"/>
          </w:tcPr>
          <w:p w14:paraId="35F4E5A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Основные нормы построения сложных предложений</w:t>
            </w:r>
          </w:p>
        </w:tc>
      </w:tr>
      <w:tr w:rsidR="007E6231" w:rsidRPr="007E6231" w14:paraId="7D8882F4" w14:textId="77777777" w:rsidTr="00FB1EA6">
        <w:trPr>
          <w:trHeight w:val="144"/>
        </w:trPr>
        <w:tc>
          <w:tcPr>
            <w:tcW w:w="1066" w:type="dxa"/>
            <w:tcMar>
              <w:top w:w="50" w:type="dxa"/>
              <w:left w:w="100" w:type="dxa"/>
            </w:tcMar>
            <w:vAlign w:val="center"/>
          </w:tcPr>
          <w:p w14:paraId="271ABF8F"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w:t>
            </w:r>
          </w:p>
        </w:tc>
        <w:tc>
          <w:tcPr>
            <w:tcW w:w="13240" w:type="dxa"/>
            <w:tcMar>
              <w:top w:w="50" w:type="dxa"/>
              <w:left w:w="100" w:type="dxa"/>
            </w:tcMar>
            <w:vAlign w:val="center"/>
          </w:tcPr>
          <w:p w14:paraId="48339283"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Орфография. Основные правила орфографии</w:t>
            </w:r>
          </w:p>
        </w:tc>
      </w:tr>
      <w:tr w:rsidR="007E6231" w:rsidRPr="007E6231" w14:paraId="26EC5001" w14:textId="77777777" w:rsidTr="00FB1EA6">
        <w:trPr>
          <w:trHeight w:val="144"/>
        </w:trPr>
        <w:tc>
          <w:tcPr>
            <w:tcW w:w="1066" w:type="dxa"/>
            <w:tcMar>
              <w:top w:w="50" w:type="dxa"/>
              <w:left w:w="100" w:type="dxa"/>
            </w:tcMar>
            <w:vAlign w:val="center"/>
          </w:tcPr>
          <w:p w14:paraId="7914C2E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3.7.1</w:t>
            </w:r>
          </w:p>
        </w:tc>
        <w:tc>
          <w:tcPr>
            <w:tcW w:w="13240" w:type="dxa"/>
            <w:tcMar>
              <w:top w:w="50" w:type="dxa"/>
              <w:left w:w="100" w:type="dxa"/>
            </w:tcMar>
            <w:vAlign w:val="center"/>
          </w:tcPr>
          <w:p w14:paraId="2C85DFED"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Употребление заглавных и строчных букв</w:t>
            </w:r>
          </w:p>
        </w:tc>
      </w:tr>
      <w:tr w:rsidR="007E6231" w:rsidRPr="007E6231" w14:paraId="00F7D277" w14:textId="77777777" w:rsidTr="00FB1EA6">
        <w:trPr>
          <w:trHeight w:val="144"/>
        </w:trPr>
        <w:tc>
          <w:tcPr>
            <w:tcW w:w="1066" w:type="dxa"/>
            <w:tcMar>
              <w:top w:w="50" w:type="dxa"/>
              <w:left w:w="100" w:type="dxa"/>
            </w:tcMar>
            <w:vAlign w:val="center"/>
          </w:tcPr>
          <w:p w14:paraId="52C6061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3.7.2</w:t>
            </w:r>
          </w:p>
        </w:tc>
        <w:tc>
          <w:tcPr>
            <w:tcW w:w="13240" w:type="dxa"/>
            <w:tcMar>
              <w:top w:w="50" w:type="dxa"/>
              <w:left w:w="100" w:type="dxa"/>
            </w:tcMar>
            <w:vAlign w:val="center"/>
          </w:tcPr>
          <w:p w14:paraId="11E45E0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Правописание гласных и согласных в корне</w:t>
            </w:r>
          </w:p>
        </w:tc>
      </w:tr>
      <w:tr w:rsidR="007E6231" w:rsidRPr="007E6231" w14:paraId="7C09E83D" w14:textId="77777777" w:rsidTr="00FB1EA6">
        <w:trPr>
          <w:trHeight w:val="144"/>
        </w:trPr>
        <w:tc>
          <w:tcPr>
            <w:tcW w:w="1066" w:type="dxa"/>
            <w:tcMar>
              <w:top w:w="50" w:type="dxa"/>
              <w:left w:w="100" w:type="dxa"/>
            </w:tcMar>
            <w:vAlign w:val="center"/>
          </w:tcPr>
          <w:p w14:paraId="3E51E13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3.7.3</w:t>
            </w:r>
          </w:p>
        </w:tc>
        <w:tc>
          <w:tcPr>
            <w:tcW w:w="13240" w:type="dxa"/>
            <w:tcMar>
              <w:top w:w="50" w:type="dxa"/>
              <w:left w:w="100" w:type="dxa"/>
            </w:tcMar>
            <w:vAlign w:val="center"/>
          </w:tcPr>
          <w:p w14:paraId="663AE256"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Употребление </w:t>
            </w:r>
            <w:r w:rsidRPr="007E6231">
              <w:rPr>
                <w:rFonts w:ascii="Times New Roman" w:eastAsia="Calibri" w:hAnsi="Times New Roman" w:cs="Times New Roman"/>
                <w:i/>
                <w:color w:val="000000"/>
                <w:sz w:val="24"/>
                <w:lang w:eastAsia="en-US"/>
              </w:rPr>
              <w:t>ъ</w:t>
            </w:r>
            <w:r w:rsidRPr="007E6231">
              <w:rPr>
                <w:rFonts w:ascii="Times New Roman" w:eastAsia="Calibri" w:hAnsi="Times New Roman" w:cs="Times New Roman"/>
                <w:color w:val="000000"/>
                <w:sz w:val="24"/>
                <w:lang w:eastAsia="en-US"/>
              </w:rPr>
              <w:t xml:space="preserve"> и </w:t>
            </w:r>
            <w:r w:rsidRPr="007E6231">
              <w:rPr>
                <w:rFonts w:ascii="Times New Roman" w:eastAsia="Calibri" w:hAnsi="Times New Roman" w:cs="Times New Roman"/>
                <w:i/>
                <w:color w:val="000000"/>
                <w:sz w:val="24"/>
                <w:lang w:eastAsia="en-US"/>
              </w:rPr>
              <w:t>ь</w:t>
            </w:r>
            <w:r w:rsidRPr="007E6231">
              <w:rPr>
                <w:rFonts w:ascii="Times New Roman" w:eastAsia="Calibri" w:hAnsi="Times New Roman" w:cs="Times New Roman"/>
                <w:color w:val="000000"/>
                <w:sz w:val="24"/>
                <w:lang w:eastAsia="en-US"/>
              </w:rPr>
              <w:t xml:space="preserve"> (в том числе разделительных)</w:t>
            </w:r>
          </w:p>
        </w:tc>
      </w:tr>
      <w:tr w:rsidR="007E6231" w:rsidRPr="007E6231" w14:paraId="27FC7551" w14:textId="77777777" w:rsidTr="00FB1EA6">
        <w:trPr>
          <w:trHeight w:val="144"/>
        </w:trPr>
        <w:tc>
          <w:tcPr>
            <w:tcW w:w="1066" w:type="dxa"/>
            <w:tcMar>
              <w:top w:w="50" w:type="dxa"/>
              <w:left w:w="100" w:type="dxa"/>
            </w:tcMar>
            <w:vAlign w:val="center"/>
          </w:tcPr>
          <w:p w14:paraId="231F54B0"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3.7.4</w:t>
            </w:r>
          </w:p>
        </w:tc>
        <w:tc>
          <w:tcPr>
            <w:tcW w:w="13240" w:type="dxa"/>
            <w:tcMar>
              <w:top w:w="50" w:type="dxa"/>
              <w:left w:w="100" w:type="dxa"/>
            </w:tcMar>
            <w:vAlign w:val="center"/>
          </w:tcPr>
          <w:p w14:paraId="0400A667"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Правописание приставок. Буквы </w:t>
            </w:r>
            <w:r w:rsidRPr="007E6231">
              <w:rPr>
                <w:rFonts w:ascii="Times New Roman" w:eastAsia="Calibri" w:hAnsi="Times New Roman" w:cs="Times New Roman"/>
                <w:i/>
                <w:color w:val="000000"/>
                <w:sz w:val="24"/>
                <w:lang w:eastAsia="en-US"/>
              </w:rPr>
              <w:t>ы – и</w:t>
            </w:r>
            <w:r w:rsidRPr="007E6231">
              <w:rPr>
                <w:rFonts w:ascii="Times New Roman" w:eastAsia="Calibri" w:hAnsi="Times New Roman" w:cs="Times New Roman"/>
                <w:color w:val="000000"/>
                <w:sz w:val="24"/>
                <w:lang w:eastAsia="en-US"/>
              </w:rPr>
              <w:t xml:space="preserve"> после приставок</w:t>
            </w:r>
          </w:p>
        </w:tc>
      </w:tr>
      <w:tr w:rsidR="007E6231" w:rsidRPr="007E6231" w14:paraId="61A3D409" w14:textId="77777777" w:rsidTr="00FB1EA6">
        <w:trPr>
          <w:trHeight w:val="144"/>
        </w:trPr>
        <w:tc>
          <w:tcPr>
            <w:tcW w:w="1066" w:type="dxa"/>
            <w:tcMar>
              <w:top w:w="50" w:type="dxa"/>
              <w:left w:w="100" w:type="dxa"/>
            </w:tcMar>
            <w:vAlign w:val="center"/>
          </w:tcPr>
          <w:p w14:paraId="1B2D6B3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3.7.5</w:t>
            </w:r>
          </w:p>
        </w:tc>
        <w:tc>
          <w:tcPr>
            <w:tcW w:w="13240" w:type="dxa"/>
            <w:tcMar>
              <w:top w:w="50" w:type="dxa"/>
              <w:left w:w="100" w:type="dxa"/>
            </w:tcMar>
            <w:vAlign w:val="center"/>
          </w:tcPr>
          <w:p w14:paraId="3877A939"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Правописание суффиксов</w:t>
            </w:r>
          </w:p>
        </w:tc>
      </w:tr>
      <w:tr w:rsidR="007E6231" w:rsidRPr="007E6231" w14:paraId="2FF567B9" w14:textId="77777777" w:rsidTr="00FB1EA6">
        <w:trPr>
          <w:trHeight w:val="144"/>
        </w:trPr>
        <w:tc>
          <w:tcPr>
            <w:tcW w:w="1066" w:type="dxa"/>
            <w:tcMar>
              <w:top w:w="50" w:type="dxa"/>
              <w:left w:w="100" w:type="dxa"/>
            </w:tcMar>
            <w:vAlign w:val="center"/>
          </w:tcPr>
          <w:p w14:paraId="650A3F6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3.7.6</w:t>
            </w:r>
          </w:p>
        </w:tc>
        <w:tc>
          <w:tcPr>
            <w:tcW w:w="13240" w:type="dxa"/>
            <w:tcMar>
              <w:top w:w="50" w:type="dxa"/>
              <w:left w:w="100" w:type="dxa"/>
            </w:tcMar>
            <w:vAlign w:val="center"/>
          </w:tcPr>
          <w:p w14:paraId="5530107D"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Правописание </w:t>
            </w:r>
            <w:r w:rsidRPr="007E6231">
              <w:rPr>
                <w:rFonts w:ascii="Times New Roman" w:eastAsia="Calibri" w:hAnsi="Times New Roman" w:cs="Times New Roman"/>
                <w:i/>
                <w:color w:val="000000"/>
                <w:sz w:val="24"/>
                <w:lang w:eastAsia="en-US"/>
              </w:rPr>
              <w:t>н</w:t>
            </w:r>
            <w:r w:rsidRPr="007E6231">
              <w:rPr>
                <w:rFonts w:ascii="Times New Roman" w:eastAsia="Calibri" w:hAnsi="Times New Roman" w:cs="Times New Roman"/>
                <w:color w:val="000000"/>
                <w:sz w:val="24"/>
                <w:lang w:eastAsia="en-US"/>
              </w:rPr>
              <w:t xml:space="preserve"> и </w:t>
            </w:r>
            <w:r w:rsidRPr="007E6231">
              <w:rPr>
                <w:rFonts w:ascii="Times New Roman" w:eastAsia="Calibri" w:hAnsi="Times New Roman" w:cs="Times New Roman"/>
                <w:i/>
                <w:color w:val="000000"/>
                <w:sz w:val="24"/>
                <w:lang w:eastAsia="en-US"/>
              </w:rPr>
              <w:t>нн</w:t>
            </w:r>
            <w:r w:rsidRPr="007E6231">
              <w:rPr>
                <w:rFonts w:ascii="Times New Roman" w:eastAsia="Calibri" w:hAnsi="Times New Roman" w:cs="Times New Roman"/>
                <w:color w:val="000000"/>
                <w:sz w:val="24"/>
                <w:lang w:eastAsia="en-US"/>
              </w:rPr>
              <w:t xml:space="preserve"> в словах различных частей речи</w:t>
            </w:r>
          </w:p>
        </w:tc>
      </w:tr>
      <w:tr w:rsidR="007E6231" w:rsidRPr="007E6231" w14:paraId="5DA88CB1" w14:textId="77777777" w:rsidTr="00FB1EA6">
        <w:trPr>
          <w:trHeight w:val="144"/>
        </w:trPr>
        <w:tc>
          <w:tcPr>
            <w:tcW w:w="1066" w:type="dxa"/>
            <w:tcMar>
              <w:top w:w="50" w:type="dxa"/>
              <w:left w:w="100" w:type="dxa"/>
            </w:tcMar>
            <w:vAlign w:val="center"/>
          </w:tcPr>
          <w:p w14:paraId="7498F5A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3.7.7</w:t>
            </w:r>
          </w:p>
        </w:tc>
        <w:tc>
          <w:tcPr>
            <w:tcW w:w="13240" w:type="dxa"/>
            <w:tcMar>
              <w:top w:w="50" w:type="dxa"/>
              <w:left w:w="100" w:type="dxa"/>
            </w:tcMar>
            <w:vAlign w:val="center"/>
          </w:tcPr>
          <w:p w14:paraId="2B14F284"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 xml:space="preserve">Правописание </w:t>
            </w:r>
            <w:r w:rsidRPr="007E6231">
              <w:rPr>
                <w:rFonts w:ascii="Times New Roman" w:eastAsia="Calibri" w:hAnsi="Times New Roman" w:cs="Times New Roman"/>
                <w:i/>
                <w:color w:val="000000"/>
                <w:sz w:val="24"/>
                <w:lang w:val="en-US" w:eastAsia="en-US"/>
              </w:rPr>
              <w:t>не</w:t>
            </w:r>
            <w:r w:rsidRPr="007E6231">
              <w:rPr>
                <w:rFonts w:ascii="Times New Roman" w:eastAsia="Calibri" w:hAnsi="Times New Roman" w:cs="Times New Roman"/>
                <w:color w:val="000000"/>
                <w:sz w:val="24"/>
                <w:lang w:val="en-US" w:eastAsia="en-US"/>
              </w:rPr>
              <w:t xml:space="preserve"> и </w:t>
            </w:r>
            <w:r w:rsidRPr="007E6231">
              <w:rPr>
                <w:rFonts w:ascii="Times New Roman" w:eastAsia="Calibri" w:hAnsi="Times New Roman" w:cs="Times New Roman"/>
                <w:i/>
                <w:color w:val="000000"/>
                <w:sz w:val="24"/>
                <w:lang w:val="en-US" w:eastAsia="en-US"/>
              </w:rPr>
              <w:t>ни</w:t>
            </w:r>
          </w:p>
        </w:tc>
      </w:tr>
      <w:tr w:rsidR="007E6231" w:rsidRPr="007E6231" w14:paraId="3B935100" w14:textId="77777777" w:rsidTr="00FB1EA6">
        <w:trPr>
          <w:trHeight w:val="144"/>
        </w:trPr>
        <w:tc>
          <w:tcPr>
            <w:tcW w:w="1066" w:type="dxa"/>
            <w:tcMar>
              <w:top w:w="50" w:type="dxa"/>
              <w:left w:w="100" w:type="dxa"/>
            </w:tcMar>
            <w:vAlign w:val="center"/>
          </w:tcPr>
          <w:p w14:paraId="262A3AD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3.7.8</w:t>
            </w:r>
          </w:p>
        </w:tc>
        <w:tc>
          <w:tcPr>
            <w:tcW w:w="13240" w:type="dxa"/>
            <w:tcMar>
              <w:top w:w="50" w:type="dxa"/>
              <w:left w:w="100" w:type="dxa"/>
            </w:tcMar>
            <w:vAlign w:val="center"/>
          </w:tcPr>
          <w:p w14:paraId="3D2124F3"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Правописание окончаний имён существительных, имён прилагательных и глаголов</w:t>
            </w:r>
          </w:p>
        </w:tc>
      </w:tr>
      <w:tr w:rsidR="007E6231" w:rsidRPr="007E6231" w14:paraId="6C4DA0EC" w14:textId="77777777" w:rsidTr="00FB1EA6">
        <w:trPr>
          <w:trHeight w:val="144"/>
        </w:trPr>
        <w:tc>
          <w:tcPr>
            <w:tcW w:w="1066" w:type="dxa"/>
            <w:tcMar>
              <w:top w:w="50" w:type="dxa"/>
              <w:left w:w="100" w:type="dxa"/>
            </w:tcMar>
            <w:vAlign w:val="center"/>
          </w:tcPr>
          <w:p w14:paraId="1D9734D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3.7.9</w:t>
            </w:r>
          </w:p>
        </w:tc>
        <w:tc>
          <w:tcPr>
            <w:tcW w:w="13240" w:type="dxa"/>
            <w:tcMar>
              <w:top w:w="50" w:type="dxa"/>
              <w:left w:w="100" w:type="dxa"/>
            </w:tcMar>
            <w:vAlign w:val="center"/>
          </w:tcPr>
          <w:p w14:paraId="4CD396D1"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pacing w:val="-4"/>
                <w:sz w:val="24"/>
                <w:lang w:eastAsia="en-US"/>
              </w:rPr>
              <w:t>Слитное, дефисное и раздельное написание слов разных частей речи</w:t>
            </w:r>
          </w:p>
        </w:tc>
      </w:tr>
      <w:tr w:rsidR="007E6231" w:rsidRPr="007E6231" w14:paraId="37B1B494" w14:textId="77777777" w:rsidTr="00FB1EA6">
        <w:trPr>
          <w:trHeight w:val="144"/>
        </w:trPr>
        <w:tc>
          <w:tcPr>
            <w:tcW w:w="1066" w:type="dxa"/>
            <w:tcMar>
              <w:top w:w="50" w:type="dxa"/>
              <w:left w:w="100" w:type="dxa"/>
            </w:tcMar>
            <w:vAlign w:val="center"/>
          </w:tcPr>
          <w:p w14:paraId="7923652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3.8</w:t>
            </w:r>
          </w:p>
        </w:tc>
        <w:tc>
          <w:tcPr>
            <w:tcW w:w="13240" w:type="dxa"/>
            <w:tcMar>
              <w:top w:w="50" w:type="dxa"/>
              <w:left w:w="100" w:type="dxa"/>
            </w:tcMar>
            <w:vAlign w:val="center"/>
          </w:tcPr>
          <w:p w14:paraId="5DEBBCAA"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Пунктуация. Основные правила пунктуации</w:t>
            </w:r>
          </w:p>
        </w:tc>
      </w:tr>
      <w:tr w:rsidR="007E6231" w:rsidRPr="007E6231" w14:paraId="03E79A5E" w14:textId="77777777" w:rsidTr="00FB1EA6">
        <w:trPr>
          <w:trHeight w:val="144"/>
        </w:trPr>
        <w:tc>
          <w:tcPr>
            <w:tcW w:w="1066" w:type="dxa"/>
            <w:tcMar>
              <w:top w:w="50" w:type="dxa"/>
              <w:left w:w="100" w:type="dxa"/>
            </w:tcMar>
            <w:vAlign w:val="center"/>
          </w:tcPr>
          <w:p w14:paraId="37695E0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3.8.1</w:t>
            </w:r>
          </w:p>
        </w:tc>
        <w:tc>
          <w:tcPr>
            <w:tcW w:w="13240" w:type="dxa"/>
            <w:tcMar>
              <w:top w:w="50" w:type="dxa"/>
              <w:left w:w="100" w:type="dxa"/>
            </w:tcMar>
            <w:vAlign w:val="center"/>
          </w:tcPr>
          <w:p w14:paraId="6049A263"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Пунктуационный анализ предложения</w:t>
            </w:r>
          </w:p>
        </w:tc>
      </w:tr>
      <w:tr w:rsidR="007E6231" w:rsidRPr="007E6231" w14:paraId="6307196F" w14:textId="77777777" w:rsidTr="00FB1EA6">
        <w:trPr>
          <w:trHeight w:val="144"/>
        </w:trPr>
        <w:tc>
          <w:tcPr>
            <w:tcW w:w="1066" w:type="dxa"/>
            <w:tcMar>
              <w:top w:w="50" w:type="dxa"/>
              <w:left w:w="100" w:type="dxa"/>
            </w:tcMar>
            <w:vAlign w:val="center"/>
          </w:tcPr>
          <w:p w14:paraId="6719B8ED"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lastRenderedPageBreak/>
              <w:t>3.8.2</w:t>
            </w:r>
          </w:p>
        </w:tc>
        <w:tc>
          <w:tcPr>
            <w:tcW w:w="13240" w:type="dxa"/>
            <w:tcMar>
              <w:top w:w="50" w:type="dxa"/>
              <w:left w:w="100" w:type="dxa"/>
            </w:tcMar>
            <w:vAlign w:val="center"/>
          </w:tcPr>
          <w:p w14:paraId="60D83F73"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конце предложений</w:t>
            </w:r>
          </w:p>
        </w:tc>
      </w:tr>
      <w:tr w:rsidR="007E6231" w:rsidRPr="007E6231" w14:paraId="2E56BF80" w14:textId="77777777" w:rsidTr="00FB1EA6">
        <w:trPr>
          <w:trHeight w:val="144"/>
        </w:trPr>
        <w:tc>
          <w:tcPr>
            <w:tcW w:w="1066" w:type="dxa"/>
            <w:tcMar>
              <w:top w:w="50" w:type="dxa"/>
              <w:left w:w="100" w:type="dxa"/>
            </w:tcMar>
            <w:vAlign w:val="center"/>
          </w:tcPr>
          <w:p w14:paraId="22679E6D"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3.8.3</w:t>
            </w:r>
          </w:p>
        </w:tc>
        <w:tc>
          <w:tcPr>
            <w:tcW w:w="13240" w:type="dxa"/>
            <w:tcMar>
              <w:top w:w="50" w:type="dxa"/>
              <w:left w:w="100" w:type="dxa"/>
            </w:tcMar>
            <w:vAlign w:val="center"/>
          </w:tcPr>
          <w:p w14:paraId="7C359309"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между подлежащим и сказуемым</w:t>
            </w:r>
          </w:p>
        </w:tc>
      </w:tr>
      <w:tr w:rsidR="007E6231" w:rsidRPr="007E6231" w14:paraId="05A5471D" w14:textId="77777777" w:rsidTr="00FB1EA6">
        <w:trPr>
          <w:trHeight w:val="144"/>
        </w:trPr>
        <w:tc>
          <w:tcPr>
            <w:tcW w:w="1066" w:type="dxa"/>
            <w:tcMar>
              <w:top w:w="50" w:type="dxa"/>
              <w:left w:w="100" w:type="dxa"/>
            </w:tcMar>
            <w:vAlign w:val="center"/>
          </w:tcPr>
          <w:p w14:paraId="50FD557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3.8.4</w:t>
            </w:r>
          </w:p>
        </w:tc>
        <w:tc>
          <w:tcPr>
            <w:tcW w:w="13240" w:type="dxa"/>
            <w:tcMar>
              <w:top w:w="50" w:type="dxa"/>
              <w:left w:w="100" w:type="dxa"/>
            </w:tcMar>
            <w:vAlign w:val="center"/>
          </w:tcPr>
          <w:p w14:paraId="21C4600B"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предложениях с однородными членами</w:t>
            </w:r>
          </w:p>
        </w:tc>
      </w:tr>
      <w:tr w:rsidR="007E6231" w:rsidRPr="007E6231" w14:paraId="6A49E7DD" w14:textId="77777777" w:rsidTr="00FB1EA6">
        <w:trPr>
          <w:trHeight w:val="144"/>
        </w:trPr>
        <w:tc>
          <w:tcPr>
            <w:tcW w:w="1066" w:type="dxa"/>
            <w:tcMar>
              <w:top w:w="50" w:type="dxa"/>
              <w:left w:w="100" w:type="dxa"/>
            </w:tcMar>
            <w:vAlign w:val="center"/>
          </w:tcPr>
          <w:p w14:paraId="30A5D118"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3.8.5</w:t>
            </w:r>
          </w:p>
        </w:tc>
        <w:tc>
          <w:tcPr>
            <w:tcW w:w="13240" w:type="dxa"/>
            <w:tcMar>
              <w:top w:w="50" w:type="dxa"/>
              <w:left w:w="100" w:type="dxa"/>
            </w:tcMar>
            <w:vAlign w:val="center"/>
          </w:tcPr>
          <w:p w14:paraId="645349FA"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Знаки препинания при обособлении</w:t>
            </w:r>
          </w:p>
        </w:tc>
      </w:tr>
      <w:tr w:rsidR="007E6231" w:rsidRPr="007E6231" w14:paraId="4045912C" w14:textId="77777777" w:rsidTr="00FB1EA6">
        <w:trPr>
          <w:trHeight w:val="144"/>
        </w:trPr>
        <w:tc>
          <w:tcPr>
            <w:tcW w:w="1066" w:type="dxa"/>
            <w:tcMar>
              <w:top w:w="50" w:type="dxa"/>
              <w:left w:w="100" w:type="dxa"/>
            </w:tcMar>
            <w:vAlign w:val="center"/>
          </w:tcPr>
          <w:p w14:paraId="305106A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3.8.6</w:t>
            </w:r>
          </w:p>
        </w:tc>
        <w:tc>
          <w:tcPr>
            <w:tcW w:w="13240" w:type="dxa"/>
            <w:tcMar>
              <w:top w:w="50" w:type="dxa"/>
              <w:left w:w="100" w:type="dxa"/>
            </w:tcMar>
            <w:vAlign w:val="center"/>
          </w:tcPr>
          <w:p w14:paraId="2F7896FF"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Знаки препинания в предложениях с вводными конструкциями, обращениями, междометиями </w:t>
            </w:r>
          </w:p>
        </w:tc>
      </w:tr>
      <w:tr w:rsidR="007E6231" w:rsidRPr="007E6231" w14:paraId="0C219B49" w14:textId="77777777" w:rsidTr="00FB1EA6">
        <w:trPr>
          <w:trHeight w:val="144"/>
        </w:trPr>
        <w:tc>
          <w:tcPr>
            <w:tcW w:w="1066" w:type="dxa"/>
            <w:tcMar>
              <w:top w:w="50" w:type="dxa"/>
              <w:left w:w="100" w:type="dxa"/>
            </w:tcMar>
            <w:vAlign w:val="center"/>
          </w:tcPr>
          <w:p w14:paraId="47DF2B5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3.8.7</w:t>
            </w:r>
          </w:p>
        </w:tc>
        <w:tc>
          <w:tcPr>
            <w:tcW w:w="13240" w:type="dxa"/>
            <w:tcMar>
              <w:top w:w="50" w:type="dxa"/>
              <w:left w:w="100" w:type="dxa"/>
            </w:tcMar>
            <w:vAlign w:val="center"/>
          </w:tcPr>
          <w:p w14:paraId="578E60BA"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сложном предложении</w:t>
            </w:r>
          </w:p>
        </w:tc>
      </w:tr>
      <w:tr w:rsidR="007E6231" w:rsidRPr="007E6231" w14:paraId="02AE17BA" w14:textId="77777777" w:rsidTr="00FB1EA6">
        <w:trPr>
          <w:trHeight w:val="144"/>
        </w:trPr>
        <w:tc>
          <w:tcPr>
            <w:tcW w:w="1066" w:type="dxa"/>
            <w:tcMar>
              <w:top w:w="50" w:type="dxa"/>
              <w:left w:w="100" w:type="dxa"/>
            </w:tcMar>
            <w:vAlign w:val="center"/>
          </w:tcPr>
          <w:p w14:paraId="004EFF96"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3.8.8</w:t>
            </w:r>
          </w:p>
        </w:tc>
        <w:tc>
          <w:tcPr>
            <w:tcW w:w="13240" w:type="dxa"/>
            <w:tcMar>
              <w:top w:w="50" w:type="dxa"/>
              <w:left w:w="100" w:type="dxa"/>
            </w:tcMar>
            <w:vAlign w:val="center"/>
          </w:tcPr>
          <w:p w14:paraId="71AFDC94"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в сложном предложении с разными видами связи</w:t>
            </w:r>
          </w:p>
        </w:tc>
      </w:tr>
      <w:tr w:rsidR="007E6231" w:rsidRPr="007E6231" w14:paraId="2F6A0357" w14:textId="77777777" w:rsidTr="00FB1EA6">
        <w:trPr>
          <w:trHeight w:val="144"/>
        </w:trPr>
        <w:tc>
          <w:tcPr>
            <w:tcW w:w="1066" w:type="dxa"/>
            <w:tcMar>
              <w:top w:w="50" w:type="dxa"/>
              <w:left w:w="100" w:type="dxa"/>
            </w:tcMar>
            <w:vAlign w:val="center"/>
          </w:tcPr>
          <w:p w14:paraId="6BD0E31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3.8.9</w:t>
            </w:r>
          </w:p>
        </w:tc>
        <w:tc>
          <w:tcPr>
            <w:tcW w:w="13240" w:type="dxa"/>
            <w:tcMar>
              <w:top w:w="50" w:type="dxa"/>
              <w:left w:w="100" w:type="dxa"/>
            </w:tcMar>
            <w:vAlign w:val="center"/>
          </w:tcPr>
          <w:p w14:paraId="47A566EA"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Знаки препинания при передаче чужой речи</w:t>
            </w:r>
          </w:p>
        </w:tc>
      </w:tr>
      <w:tr w:rsidR="007E6231" w:rsidRPr="007E6231" w14:paraId="223F7C3A" w14:textId="77777777" w:rsidTr="00FB1EA6">
        <w:trPr>
          <w:trHeight w:val="144"/>
        </w:trPr>
        <w:tc>
          <w:tcPr>
            <w:tcW w:w="1066" w:type="dxa"/>
            <w:tcMar>
              <w:top w:w="50" w:type="dxa"/>
              <w:left w:w="100" w:type="dxa"/>
            </w:tcMar>
            <w:vAlign w:val="center"/>
          </w:tcPr>
          <w:p w14:paraId="110EDC67"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w:t>
            </w:r>
          </w:p>
        </w:tc>
        <w:tc>
          <w:tcPr>
            <w:tcW w:w="13240" w:type="dxa"/>
            <w:tcMar>
              <w:top w:w="50" w:type="dxa"/>
              <w:left w:w="100" w:type="dxa"/>
            </w:tcMar>
            <w:vAlign w:val="center"/>
          </w:tcPr>
          <w:p w14:paraId="022A0CF3"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Общие сведения о языке</w:t>
            </w:r>
          </w:p>
        </w:tc>
      </w:tr>
      <w:tr w:rsidR="007E6231" w:rsidRPr="007E6231" w14:paraId="6EE5336E" w14:textId="77777777" w:rsidTr="00FB1EA6">
        <w:trPr>
          <w:trHeight w:val="144"/>
        </w:trPr>
        <w:tc>
          <w:tcPr>
            <w:tcW w:w="1066" w:type="dxa"/>
            <w:tcMar>
              <w:top w:w="50" w:type="dxa"/>
              <w:left w:w="100" w:type="dxa"/>
            </w:tcMar>
            <w:vAlign w:val="center"/>
          </w:tcPr>
          <w:p w14:paraId="788D8E84"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4.1</w:t>
            </w:r>
          </w:p>
        </w:tc>
        <w:tc>
          <w:tcPr>
            <w:tcW w:w="13240" w:type="dxa"/>
            <w:tcMar>
              <w:top w:w="50" w:type="dxa"/>
              <w:left w:w="100" w:type="dxa"/>
            </w:tcMar>
            <w:vAlign w:val="center"/>
          </w:tcPr>
          <w:p w14:paraId="69A15FCD"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Язык как знаковая система. Основные функции языка. Лингвистика как наука. Язык и культура</w:t>
            </w:r>
          </w:p>
        </w:tc>
      </w:tr>
      <w:tr w:rsidR="007E6231" w:rsidRPr="007E6231" w14:paraId="781317AC" w14:textId="77777777" w:rsidTr="00FB1EA6">
        <w:trPr>
          <w:trHeight w:val="144"/>
        </w:trPr>
        <w:tc>
          <w:tcPr>
            <w:tcW w:w="1066" w:type="dxa"/>
            <w:tcMar>
              <w:top w:w="50" w:type="dxa"/>
              <w:left w:w="100" w:type="dxa"/>
            </w:tcMar>
            <w:vAlign w:val="center"/>
          </w:tcPr>
          <w:p w14:paraId="69F2FBBE"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4.2</w:t>
            </w:r>
          </w:p>
        </w:tc>
        <w:tc>
          <w:tcPr>
            <w:tcW w:w="13240" w:type="dxa"/>
            <w:tcMar>
              <w:top w:w="50" w:type="dxa"/>
              <w:left w:w="100" w:type="dxa"/>
            </w:tcMar>
            <w:vAlign w:val="center"/>
          </w:tcPr>
          <w:p w14:paraId="29B0A0BC"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7E6231" w:rsidRPr="007E6231" w14:paraId="3AABBB05" w14:textId="77777777" w:rsidTr="00FB1EA6">
        <w:trPr>
          <w:trHeight w:val="144"/>
        </w:trPr>
        <w:tc>
          <w:tcPr>
            <w:tcW w:w="1066" w:type="dxa"/>
            <w:tcMar>
              <w:top w:w="50" w:type="dxa"/>
              <w:left w:w="100" w:type="dxa"/>
            </w:tcMar>
            <w:vAlign w:val="center"/>
          </w:tcPr>
          <w:p w14:paraId="0F80175A"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4.3</w:t>
            </w:r>
          </w:p>
        </w:tc>
        <w:tc>
          <w:tcPr>
            <w:tcW w:w="13240" w:type="dxa"/>
            <w:tcMar>
              <w:top w:w="50" w:type="dxa"/>
              <w:left w:w="100" w:type="dxa"/>
            </w:tcMar>
            <w:vAlign w:val="center"/>
          </w:tcPr>
          <w:p w14:paraId="400C8088"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pacing w:val="-2"/>
                <w:sz w:val="24"/>
                <w:lang w:eastAsia="en-US"/>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7E6231">
              <w:rPr>
                <w:rFonts w:ascii="Times New Roman" w:eastAsia="Calibri" w:hAnsi="Times New Roman" w:cs="Times New Roman"/>
                <w:color w:val="000000"/>
                <w:spacing w:val="-2"/>
                <w:sz w:val="24"/>
                <w:lang w:val="en-US" w:eastAsia="en-US"/>
              </w:rPr>
              <w:t>Роль литературного языка в обществе</w:t>
            </w:r>
          </w:p>
        </w:tc>
      </w:tr>
      <w:tr w:rsidR="007E6231" w:rsidRPr="007E6231" w14:paraId="64D92B38" w14:textId="77777777" w:rsidTr="00FB1EA6">
        <w:trPr>
          <w:trHeight w:val="144"/>
        </w:trPr>
        <w:tc>
          <w:tcPr>
            <w:tcW w:w="1066" w:type="dxa"/>
            <w:tcMar>
              <w:top w:w="50" w:type="dxa"/>
              <w:left w:w="100" w:type="dxa"/>
            </w:tcMar>
            <w:vAlign w:val="center"/>
          </w:tcPr>
          <w:p w14:paraId="693291F2"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4.4</w:t>
            </w:r>
          </w:p>
        </w:tc>
        <w:tc>
          <w:tcPr>
            <w:tcW w:w="13240" w:type="dxa"/>
            <w:tcMar>
              <w:top w:w="50" w:type="dxa"/>
              <w:left w:w="100" w:type="dxa"/>
            </w:tcMar>
            <w:vAlign w:val="center"/>
          </w:tcPr>
          <w:p w14:paraId="5415D6AA"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7E6231" w:rsidRPr="007E6231" w14:paraId="79384102" w14:textId="77777777" w:rsidTr="00FB1EA6">
        <w:trPr>
          <w:trHeight w:val="144"/>
        </w:trPr>
        <w:tc>
          <w:tcPr>
            <w:tcW w:w="1066" w:type="dxa"/>
            <w:tcMar>
              <w:top w:w="50" w:type="dxa"/>
              <w:left w:w="100" w:type="dxa"/>
            </w:tcMar>
            <w:vAlign w:val="center"/>
          </w:tcPr>
          <w:p w14:paraId="7A5C0005"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5</w:t>
            </w:r>
          </w:p>
        </w:tc>
        <w:tc>
          <w:tcPr>
            <w:tcW w:w="13240" w:type="dxa"/>
            <w:tcMar>
              <w:top w:w="50" w:type="dxa"/>
              <w:left w:w="100" w:type="dxa"/>
            </w:tcMar>
            <w:vAlign w:val="center"/>
          </w:tcPr>
          <w:p w14:paraId="3679C99C" w14:textId="77777777" w:rsidR="007E6231" w:rsidRPr="007E6231" w:rsidRDefault="007E6231" w:rsidP="007E6231">
            <w:pPr>
              <w:spacing w:after="0" w:line="336" w:lineRule="auto"/>
              <w:ind w:left="336"/>
              <w:jc w:val="both"/>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Речь. Речевое общение</w:t>
            </w:r>
          </w:p>
        </w:tc>
      </w:tr>
      <w:tr w:rsidR="007E6231" w:rsidRPr="007E6231" w14:paraId="64D9D507" w14:textId="77777777" w:rsidTr="00FB1EA6">
        <w:trPr>
          <w:trHeight w:val="144"/>
        </w:trPr>
        <w:tc>
          <w:tcPr>
            <w:tcW w:w="1066" w:type="dxa"/>
            <w:tcMar>
              <w:top w:w="50" w:type="dxa"/>
              <w:left w:w="100" w:type="dxa"/>
            </w:tcMar>
            <w:vAlign w:val="center"/>
          </w:tcPr>
          <w:p w14:paraId="7E22D3AC"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5.1</w:t>
            </w:r>
          </w:p>
        </w:tc>
        <w:tc>
          <w:tcPr>
            <w:tcW w:w="13240" w:type="dxa"/>
            <w:tcMar>
              <w:top w:w="50" w:type="dxa"/>
              <w:left w:w="100" w:type="dxa"/>
            </w:tcMar>
            <w:vAlign w:val="center"/>
          </w:tcPr>
          <w:p w14:paraId="191F67B2"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7E6231" w:rsidRPr="007E6231" w14:paraId="4727AE11" w14:textId="77777777" w:rsidTr="00FB1EA6">
        <w:trPr>
          <w:trHeight w:val="144"/>
        </w:trPr>
        <w:tc>
          <w:tcPr>
            <w:tcW w:w="1066" w:type="dxa"/>
            <w:tcMar>
              <w:top w:w="50" w:type="dxa"/>
              <w:left w:w="100" w:type="dxa"/>
            </w:tcMar>
            <w:vAlign w:val="center"/>
          </w:tcPr>
          <w:p w14:paraId="13CE64AF"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5.2</w:t>
            </w:r>
          </w:p>
        </w:tc>
        <w:tc>
          <w:tcPr>
            <w:tcW w:w="13240" w:type="dxa"/>
            <w:tcMar>
              <w:top w:w="50" w:type="dxa"/>
              <w:left w:w="100" w:type="dxa"/>
            </w:tcMar>
            <w:vAlign w:val="center"/>
          </w:tcPr>
          <w:p w14:paraId="6FF939B4"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7E6231" w:rsidRPr="007E6231" w14:paraId="2A8C3327" w14:textId="77777777" w:rsidTr="00FB1EA6">
        <w:trPr>
          <w:trHeight w:val="144"/>
        </w:trPr>
        <w:tc>
          <w:tcPr>
            <w:tcW w:w="1066" w:type="dxa"/>
            <w:tcMar>
              <w:top w:w="50" w:type="dxa"/>
              <w:left w:w="100" w:type="dxa"/>
            </w:tcMar>
            <w:vAlign w:val="center"/>
          </w:tcPr>
          <w:p w14:paraId="584DAFCB" w14:textId="77777777" w:rsidR="007E6231" w:rsidRPr="007E6231" w:rsidRDefault="007E6231" w:rsidP="007E6231">
            <w:pPr>
              <w:spacing w:after="0" w:line="336" w:lineRule="auto"/>
              <w:ind w:left="336"/>
              <w:jc w:val="center"/>
              <w:rPr>
                <w:rFonts w:ascii="Calibri" w:eastAsia="Calibri" w:hAnsi="Calibri" w:cs="Times New Roman"/>
                <w:lang w:val="en-US" w:eastAsia="en-US"/>
              </w:rPr>
            </w:pPr>
            <w:r w:rsidRPr="007E6231">
              <w:rPr>
                <w:rFonts w:ascii="Times New Roman" w:eastAsia="Calibri" w:hAnsi="Times New Roman" w:cs="Times New Roman"/>
                <w:color w:val="000000"/>
                <w:sz w:val="24"/>
                <w:lang w:val="en-US" w:eastAsia="en-US"/>
              </w:rPr>
              <w:t>5.3</w:t>
            </w:r>
          </w:p>
        </w:tc>
        <w:tc>
          <w:tcPr>
            <w:tcW w:w="13240" w:type="dxa"/>
            <w:tcMar>
              <w:top w:w="50" w:type="dxa"/>
              <w:left w:w="100" w:type="dxa"/>
            </w:tcMar>
            <w:vAlign w:val="center"/>
          </w:tcPr>
          <w:p w14:paraId="375DF4FC" w14:textId="77777777" w:rsidR="007E6231" w:rsidRPr="007E6231" w:rsidRDefault="007E6231" w:rsidP="007E6231">
            <w:pPr>
              <w:spacing w:after="0" w:line="336" w:lineRule="auto"/>
              <w:ind w:left="336"/>
              <w:jc w:val="both"/>
              <w:rPr>
                <w:rFonts w:ascii="Calibri" w:eastAsia="Calibri" w:hAnsi="Calibri" w:cs="Times New Roman"/>
                <w:lang w:eastAsia="en-US"/>
              </w:rPr>
            </w:pPr>
            <w:r w:rsidRPr="007E6231">
              <w:rPr>
                <w:rFonts w:ascii="Times New Roman" w:eastAsia="Calibri" w:hAnsi="Times New Roman" w:cs="Times New Roman"/>
                <w:color w:val="000000"/>
                <w:sz w:val="24"/>
                <w:lang w:eastAsia="en-US"/>
              </w:rPr>
              <w:t xml:space="preserve">Публичное выступление и его особенности. Тема, цель, основной тезис </w:t>
            </w:r>
            <w:r w:rsidRPr="007E6231">
              <w:rPr>
                <w:rFonts w:ascii="Times New Roman" w:eastAsia="Calibri" w:hAnsi="Times New Roman" w:cs="Times New Roman"/>
                <w:color w:val="000000"/>
                <w:sz w:val="24"/>
                <w:lang w:eastAsia="en-US"/>
              </w:rPr>
              <w:lastRenderedPageBreak/>
              <w:t>(основная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14:paraId="695D0920" w14:textId="77777777" w:rsidR="007E6231" w:rsidRDefault="007E6231" w:rsidP="00234690">
      <w:pPr>
        <w:rPr>
          <w:rFonts w:ascii="Times New Roman" w:hAnsi="Times New Roman" w:cs="Times New Roman"/>
          <w:sz w:val="24"/>
          <w:szCs w:val="24"/>
        </w:rPr>
      </w:pPr>
    </w:p>
    <w:p w14:paraId="31B651E2" w14:textId="46EEB4A8" w:rsidR="007E6231" w:rsidRPr="007F5DD6" w:rsidRDefault="007F5DD6" w:rsidP="007F5DD6">
      <w:pPr>
        <w:jc w:val="center"/>
        <w:rPr>
          <w:rFonts w:ascii="Times New Roman" w:hAnsi="Times New Roman" w:cs="Times New Roman"/>
          <w:b/>
          <w:bCs/>
          <w:caps/>
          <w:sz w:val="24"/>
          <w:szCs w:val="24"/>
        </w:rPr>
      </w:pPr>
      <w:r w:rsidRPr="007F5DD6">
        <w:rPr>
          <w:rFonts w:ascii="Times New Roman" w:hAnsi="Times New Roman" w:cs="Times New Roman"/>
          <w:b/>
          <w:bCs/>
          <w:caps/>
          <w:sz w:val="24"/>
          <w:szCs w:val="24"/>
        </w:rPr>
        <w:t xml:space="preserve">2.1.2. </w:t>
      </w:r>
      <w:r w:rsidRPr="002C0B83">
        <w:rPr>
          <w:rFonts w:ascii="Times New Roman" w:eastAsia="Times New Roman" w:hAnsi="Times New Roman" w:cs="Times New Roman"/>
          <w:b/>
          <w:bCs/>
          <w:caps/>
          <w:sz w:val="24"/>
          <w:szCs w:val="24"/>
        </w:rPr>
        <w:t>Рабочая программа учебного предмета «Литература» (базовый уровень)</w:t>
      </w:r>
    </w:p>
    <w:p w14:paraId="1B9FEE28" w14:textId="77777777" w:rsidR="007F5DD6" w:rsidRPr="007F5DD6" w:rsidRDefault="007F5DD6" w:rsidP="007F5DD6">
      <w:pPr>
        <w:spacing w:after="0"/>
        <w:jc w:val="center"/>
        <w:rPr>
          <w:rFonts w:ascii="Calibri" w:eastAsia="Calibri" w:hAnsi="Calibri" w:cs="Times New Roman"/>
          <w:sz w:val="24"/>
          <w:szCs w:val="24"/>
          <w:lang w:eastAsia="en-US"/>
        </w:rPr>
      </w:pPr>
      <w:bookmarkStart w:id="15" w:name="block-52588179"/>
      <w:r w:rsidRPr="007F5DD6">
        <w:rPr>
          <w:rFonts w:ascii="Times New Roman" w:eastAsia="Calibri" w:hAnsi="Times New Roman" w:cs="Times New Roman"/>
          <w:b/>
          <w:color w:val="000000"/>
          <w:sz w:val="24"/>
          <w:szCs w:val="24"/>
          <w:lang w:eastAsia="en-US"/>
        </w:rPr>
        <w:t>ПОЯСНИТЕЛЬНАЯ ЗАПИСКА</w:t>
      </w:r>
    </w:p>
    <w:p w14:paraId="61804527" w14:textId="77777777" w:rsidR="007F5DD6" w:rsidRPr="007F5DD6" w:rsidRDefault="007F5DD6" w:rsidP="007F5DD6">
      <w:pPr>
        <w:spacing w:after="0"/>
        <w:ind w:left="120"/>
        <w:rPr>
          <w:rFonts w:ascii="Calibri" w:eastAsia="Calibri" w:hAnsi="Calibri" w:cs="Times New Roman"/>
          <w:sz w:val="24"/>
          <w:szCs w:val="24"/>
          <w:lang w:eastAsia="en-US"/>
        </w:rPr>
      </w:pPr>
    </w:p>
    <w:p w14:paraId="10E9D418"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2949FC35" w14:textId="77777777" w:rsidR="007F5DD6" w:rsidRDefault="007F5DD6" w:rsidP="007F5DD6">
      <w:pPr>
        <w:spacing w:after="0"/>
        <w:ind w:left="120"/>
        <w:jc w:val="center"/>
        <w:rPr>
          <w:rFonts w:ascii="Times New Roman" w:eastAsia="Calibri" w:hAnsi="Times New Roman" w:cs="Times New Roman"/>
          <w:b/>
          <w:color w:val="000000"/>
          <w:sz w:val="24"/>
          <w:szCs w:val="24"/>
          <w:lang w:eastAsia="en-US"/>
        </w:rPr>
      </w:pPr>
    </w:p>
    <w:p w14:paraId="757A57E9" w14:textId="556F48D5" w:rsidR="007F5DD6" w:rsidRPr="007F5DD6" w:rsidRDefault="007F5DD6" w:rsidP="007F5DD6">
      <w:pPr>
        <w:spacing w:after="0"/>
        <w:ind w:left="120"/>
        <w:jc w:val="center"/>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ОБЩАЯ ХАРАКТЕРИСТИКА УЧЕБНОГО ПРЕДМЕТА «ЛИТЕРАТУРА»</w:t>
      </w:r>
    </w:p>
    <w:p w14:paraId="718B7283" w14:textId="77777777" w:rsidR="007F5DD6" w:rsidRPr="007F5DD6" w:rsidRDefault="007F5DD6" w:rsidP="007F5DD6">
      <w:pPr>
        <w:spacing w:after="0"/>
        <w:ind w:left="120"/>
        <w:rPr>
          <w:rFonts w:ascii="Calibri" w:eastAsia="Calibri" w:hAnsi="Calibri" w:cs="Times New Roman"/>
          <w:sz w:val="24"/>
          <w:szCs w:val="24"/>
          <w:lang w:eastAsia="en-US"/>
        </w:rPr>
      </w:pPr>
    </w:p>
    <w:p w14:paraId="0DB508F3"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75250168"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Х – начала ХХ</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27B3D64A" w14:textId="77777777" w:rsidR="007F5DD6" w:rsidRPr="007F5DD6" w:rsidRDefault="007F5DD6" w:rsidP="007F5DD6">
      <w:pPr>
        <w:spacing w:after="0"/>
        <w:ind w:firstLine="600"/>
        <w:jc w:val="both"/>
        <w:rPr>
          <w:rFonts w:ascii="Calibri" w:eastAsia="Calibri" w:hAnsi="Calibri" w:cs="Times New Roman"/>
          <w:sz w:val="24"/>
          <w:szCs w:val="24"/>
          <w:lang w:eastAsia="en-US"/>
        </w:rPr>
      </w:pPr>
    </w:p>
    <w:p w14:paraId="393090C0"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172DF49D"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 рабочей программе учебного предмета «Литература» учтены этапы российского историко-литературного процесса второй половины Х</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Х – начала ХХ</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 xml:space="preserve"> века, представлены разделы, включающие произведения литератур народов России и зарубежной литературы.</w:t>
      </w:r>
    </w:p>
    <w:p w14:paraId="590DDCDC"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03DEDC1C"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17AEDF23" w14:textId="77777777" w:rsidR="007F5DD6" w:rsidRPr="007F5DD6" w:rsidRDefault="007F5DD6" w:rsidP="007F5DD6">
      <w:pPr>
        <w:spacing w:after="0"/>
        <w:ind w:left="120"/>
        <w:rPr>
          <w:rFonts w:ascii="Times New Roman" w:eastAsia="Calibri" w:hAnsi="Times New Roman" w:cs="Times New Roman"/>
          <w:b/>
          <w:color w:val="000000"/>
          <w:sz w:val="24"/>
          <w:szCs w:val="24"/>
          <w:lang w:eastAsia="en-US"/>
        </w:rPr>
      </w:pPr>
    </w:p>
    <w:p w14:paraId="2AB307B3" w14:textId="77777777" w:rsidR="007F5DD6" w:rsidRPr="007F5DD6" w:rsidRDefault="007F5DD6" w:rsidP="007F5DD6">
      <w:pPr>
        <w:spacing w:after="0"/>
        <w:ind w:left="120"/>
        <w:jc w:val="center"/>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ЦЕЛИ ИЗУЧЕНИЯ УЧЕБНОГО ПРЕДМЕТА «ЛИТЕРАТУРА»</w:t>
      </w:r>
    </w:p>
    <w:p w14:paraId="313B2A88" w14:textId="77777777" w:rsidR="007F5DD6" w:rsidRPr="007F5DD6" w:rsidRDefault="007F5DD6" w:rsidP="007F5DD6">
      <w:pPr>
        <w:spacing w:after="0"/>
        <w:ind w:left="120"/>
        <w:jc w:val="center"/>
        <w:rPr>
          <w:rFonts w:ascii="Calibri" w:eastAsia="Calibri" w:hAnsi="Calibri" w:cs="Times New Roman"/>
          <w:sz w:val="24"/>
          <w:szCs w:val="24"/>
          <w:lang w:eastAsia="en-US"/>
        </w:rPr>
      </w:pPr>
    </w:p>
    <w:p w14:paraId="45DB685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Цели изучения предмета «Литература» в средней школе состоят:</w:t>
      </w:r>
    </w:p>
    <w:p w14:paraId="0D3EAFA5"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38E4FED8"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 развитии ценностно-смысловой сферы личности на основе высоких этических идеалов;</w:t>
      </w:r>
    </w:p>
    <w:p w14:paraId="44117D42"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6DFF302E"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71E8416E"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Х – начала ХХ</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76230860"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39054EF9"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Задачи, связанные с воспитанием читательских качеств </w:t>
      </w:r>
      <w:r w:rsidRPr="007F5DD6">
        <w:rPr>
          <w:rFonts w:ascii="Times New Roman" w:eastAsia="Calibri" w:hAnsi="Times New Roman" w:cs="Times New Roman"/>
          <w:color w:val="000000"/>
          <w:spacing w:val="-2"/>
          <w:sz w:val="24"/>
          <w:szCs w:val="24"/>
          <w:lang w:eastAsia="en-US"/>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7F5DD6">
        <w:rPr>
          <w:rFonts w:ascii="Times New Roman" w:eastAsia="Calibri" w:hAnsi="Times New Roman" w:cs="Times New Roman"/>
          <w:color w:val="000000"/>
          <w:sz w:val="24"/>
          <w:szCs w:val="24"/>
          <w:lang w:eastAsia="en-US"/>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1BB3894A" w14:textId="77777777" w:rsidR="007F5DD6" w:rsidRPr="007F5DD6" w:rsidRDefault="007F5DD6" w:rsidP="007F5DD6">
      <w:pPr>
        <w:spacing w:after="0"/>
        <w:ind w:firstLine="600"/>
        <w:jc w:val="both"/>
        <w:rPr>
          <w:rFonts w:ascii="Times New Roman" w:eastAsia="Calibri" w:hAnsi="Times New Roman" w:cs="Times New Roman"/>
          <w:color w:val="000000"/>
          <w:sz w:val="24"/>
          <w:szCs w:val="24"/>
          <w:lang w:eastAsia="en-US"/>
        </w:rPr>
      </w:pPr>
      <w:r w:rsidRPr="007F5DD6">
        <w:rPr>
          <w:rFonts w:ascii="Times New Roman" w:eastAsia="Calibri" w:hAnsi="Times New Roman" w:cs="Times New Roman"/>
          <w:color w:val="000000"/>
          <w:sz w:val="24"/>
          <w:szCs w:val="24"/>
          <w:lang w:eastAsia="en-US"/>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14:paraId="51A6A5C3" w14:textId="77777777" w:rsidR="007F5DD6" w:rsidRPr="007F5DD6" w:rsidRDefault="007F5DD6" w:rsidP="007F5DD6">
      <w:pPr>
        <w:shd w:val="clear" w:color="auto" w:fill="FFFFFF"/>
        <w:spacing w:after="100" w:line="275" w:lineRule="atLeast"/>
        <w:rPr>
          <w:rFonts w:ascii="Times New Roman" w:eastAsia="Times New Roman" w:hAnsi="Times New Roman" w:cs="Times New Roman"/>
          <w:color w:val="333333"/>
          <w:sz w:val="24"/>
          <w:szCs w:val="24"/>
          <w:lang w:eastAsia="en-US"/>
        </w:rPr>
      </w:pPr>
      <w:r w:rsidRPr="007F5DD6">
        <w:rPr>
          <w:rFonts w:ascii="Times New Roman" w:eastAsia="Times New Roman" w:hAnsi="Times New Roman" w:cs="Times New Roman"/>
          <w:color w:val="333333"/>
          <w:sz w:val="24"/>
          <w:szCs w:val="24"/>
          <w:lang w:eastAsia="en-US"/>
        </w:rPr>
        <w:t xml:space="preserve">На уроках литературы в </w:t>
      </w:r>
      <w:r w:rsidRPr="007F5DD6">
        <w:rPr>
          <w:rFonts w:ascii="Times New Roman" w:eastAsia="Times New Roman" w:hAnsi="Times New Roman" w:cs="Times New Roman"/>
          <w:b/>
          <w:color w:val="333333"/>
          <w:sz w:val="24"/>
          <w:szCs w:val="24"/>
          <w:lang w:eastAsia="en-US"/>
        </w:rPr>
        <w:t>10–11</w:t>
      </w:r>
      <w:r w:rsidRPr="007F5DD6">
        <w:rPr>
          <w:rFonts w:ascii="Times New Roman" w:eastAsia="Times New Roman" w:hAnsi="Times New Roman" w:cs="Times New Roman"/>
          <w:b/>
          <w:color w:val="333333"/>
          <w:sz w:val="24"/>
          <w:szCs w:val="24"/>
          <w:lang w:val="en-US" w:eastAsia="en-US"/>
        </w:rPr>
        <w:t> </w:t>
      </w:r>
      <w:r w:rsidRPr="007F5DD6">
        <w:rPr>
          <w:rFonts w:ascii="Times New Roman" w:eastAsia="Times New Roman" w:hAnsi="Times New Roman" w:cs="Times New Roman"/>
          <w:b/>
          <w:color w:val="333333"/>
          <w:sz w:val="24"/>
          <w:szCs w:val="24"/>
          <w:lang w:eastAsia="en-US"/>
        </w:rPr>
        <w:t>классах у</w:t>
      </w:r>
      <w:r w:rsidRPr="007F5DD6">
        <w:rPr>
          <w:rFonts w:ascii="Times New Roman" w:eastAsia="Times New Roman" w:hAnsi="Times New Roman" w:cs="Times New Roman"/>
          <w:color w:val="333333"/>
          <w:sz w:val="24"/>
          <w:szCs w:val="24"/>
          <w:lang w:eastAsia="en-US"/>
        </w:rPr>
        <w:t xml:space="preserve"> учеников развивают различные качества личности, среди них:</w:t>
      </w:r>
    </w:p>
    <w:p w14:paraId="0132076E" w14:textId="77777777" w:rsidR="007F5DD6" w:rsidRPr="007F5DD6" w:rsidRDefault="007F5DD6" w:rsidP="007F5DD6">
      <w:pPr>
        <w:numPr>
          <w:ilvl w:val="0"/>
          <w:numId w:val="69"/>
        </w:numPr>
        <w:shd w:val="clear" w:color="auto" w:fill="FFFFFF"/>
        <w:spacing w:after="0" w:line="275" w:lineRule="atLeast"/>
        <w:ind w:left="0" w:firstLine="0"/>
        <w:jc w:val="both"/>
        <w:rPr>
          <w:rFonts w:ascii="Times New Roman" w:eastAsia="Times New Roman" w:hAnsi="Times New Roman" w:cs="Times New Roman"/>
          <w:color w:val="333333"/>
          <w:sz w:val="24"/>
          <w:szCs w:val="24"/>
          <w:lang w:eastAsia="en-US"/>
        </w:rPr>
      </w:pPr>
      <w:r w:rsidRPr="007F5DD6">
        <w:rPr>
          <w:rFonts w:ascii="Times New Roman" w:eastAsia="Times New Roman" w:hAnsi="Times New Roman" w:cs="Times New Roman"/>
          <w:b/>
          <w:bCs/>
          <w:color w:val="333333"/>
          <w:sz w:val="24"/>
          <w:szCs w:val="24"/>
          <w:lang w:eastAsia="en-US"/>
        </w:rPr>
        <w:t>Гражданская идентичность, патриотизм, уважение к Родине</w:t>
      </w:r>
      <w:r w:rsidRPr="007F5DD6">
        <w:rPr>
          <w:rFonts w:ascii="Times New Roman" w:eastAsia="Times New Roman" w:hAnsi="Times New Roman" w:cs="Times New Roman"/>
          <w:color w:val="333333"/>
          <w:sz w:val="24"/>
          <w:szCs w:val="24"/>
          <w:lang w:eastAsia="en-US"/>
        </w:rPr>
        <w:t>. Школьники узнают о прошлом и настоящем многонационального народа России, о высоких духовных идеалах.</w:t>
      </w:r>
      <w:r w:rsidRPr="007F5DD6">
        <w:rPr>
          <w:rFonts w:ascii="Times New Roman" w:eastAsia="Times New Roman" w:hAnsi="Times New Roman" w:cs="Times New Roman"/>
          <w:color w:val="333333"/>
          <w:sz w:val="24"/>
          <w:szCs w:val="24"/>
          <w:lang w:val="en-US" w:eastAsia="en-US"/>
        </w:rPr>
        <w:t> </w:t>
      </w:r>
      <w:r w:rsidRPr="007F5DD6">
        <w:rPr>
          <w:rFonts w:ascii="Times New Roman" w:eastAsia="Times New Roman" w:hAnsi="Times New Roman" w:cs="Times New Roman"/>
          <w:color w:val="333333"/>
          <w:sz w:val="24"/>
          <w:szCs w:val="24"/>
          <w:lang w:eastAsia="en-US"/>
        </w:rPr>
        <w:t xml:space="preserve"> </w:t>
      </w:r>
    </w:p>
    <w:p w14:paraId="7753B56A" w14:textId="77777777" w:rsidR="007F5DD6" w:rsidRPr="007F5DD6" w:rsidRDefault="007F5DD6" w:rsidP="007F5DD6">
      <w:pPr>
        <w:numPr>
          <w:ilvl w:val="0"/>
          <w:numId w:val="69"/>
        </w:numPr>
        <w:shd w:val="clear" w:color="auto" w:fill="FFFFFF"/>
        <w:spacing w:beforeAutospacing="1" w:after="0" w:line="275" w:lineRule="atLeast"/>
        <w:ind w:left="0" w:firstLine="0"/>
        <w:jc w:val="both"/>
        <w:rPr>
          <w:rFonts w:ascii="Times New Roman" w:eastAsia="Times New Roman" w:hAnsi="Times New Roman" w:cs="Times New Roman"/>
          <w:color w:val="333333"/>
          <w:sz w:val="24"/>
          <w:szCs w:val="24"/>
          <w:lang w:eastAsia="en-US"/>
        </w:rPr>
      </w:pPr>
      <w:r w:rsidRPr="007F5DD6">
        <w:rPr>
          <w:rFonts w:ascii="Times New Roman" w:eastAsia="Times New Roman" w:hAnsi="Times New Roman" w:cs="Times New Roman"/>
          <w:b/>
          <w:bCs/>
          <w:color w:val="333333"/>
          <w:sz w:val="24"/>
          <w:szCs w:val="24"/>
          <w:lang w:eastAsia="en-US"/>
        </w:rPr>
        <w:t>Нравственная чуткость, совестливость, чувство справедливости</w:t>
      </w:r>
      <w:r w:rsidRPr="007F5DD6">
        <w:rPr>
          <w:rFonts w:ascii="Times New Roman" w:eastAsia="Times New Roman" w:hAnsi="Times New Roman" w:cs="Times New Roman"/>
          <w:color w:val="333333"/>
          <w:sz w:val="24"/>
          <w:szCs w:val="24"/>
          <w:lang w:eastAsia="en-US"/>
        </w:rPr>
        <w:t>. Ученики учатся анализировать и понимать различные эмоциональные состояния, проблемы и мотивации персонажей в книгах.</w:t>
      </w:r>
      <w:r w:rsidRPr="007F5DD6">
        <w:rPr>
          <w:rFonts w:ascii="Times New Roman" w:eastAsia="Times New Roman" w:hAnsi="Times New Roman" w:cs="Times New Roman"/>
          <w:color w:val="333333"/>
          <w:sz w:val="24"/>
          <w:szCs w:val="24"/>
          <w:lang w:val="en-US" w:eastAsia="en-US"/>
        </w:rPr>
        <w:t> </w:t>
      </w:r>
      <w:r w:rsidRPr="007F5DD6">
        <w:rPr>
          <w:rFonts w:ascii="Times New Roman" w:eastAsia="Times New Roman" w:hAnsi="Times New Roman" w:cs="Times New Roman"/>
          <w:color w:val="333333"/>
          <w:sz w:val="24"/>
          <w:szCs w:val="24"/>
          <w:lang w:eastAsia="en-US"/>
        </w:rPr>
        <w:t xml:space="preserve"> </w:t>
      </w:r>
    </w:p>
    <w:p w14:paraId="61639506" w14:textId="77777777" w:rsidR="007F5DD6" w:rsidRPr="007F5DD6" w:rsidRDefault="007F5DD6" w:rsidP="007F5DD6">
      <w:pPr>
        <w:numPr>
          <w:ilvl w:val="0"/>
          <w:numId w:val="69"/>
        </w:numPr>
        <w:shd w:val="clear" w:color="auto" w:fill="FFFFFF"/>
        <w:spacing w:beforeAutospacing="1" w:after="0" w:line="275" w:lineRule="atLeast"/>
        <w:ind w:left="0" w:firstLine="0"/>
        <w:jc w:val="both"/>
        <w:rPr>
          <w:rFonts w:ascii="Times New Roman" w:eastAsia="Times New Roman" w:hAnsi="Times New Roman" w:cs="Times New Roman"/>
          <w:color w:val="333333"/>
          <w:sz w:val="24"/>
          <w:szCs w:val="24"/>
          <w:lang w:eastAsia="en-US"/>
        </w:rPr>
      </w:pPr>
      <w:r w:rsidRPr="007F5DD6">
        <w:rPr>
          <w:rFonts w:ascii="Times New Roman" w:eastAsia="Times New Roman" w:hAnsi="Times New Roman" w:cs="Times New Roman"/>
          <w:b/>
          <w:bCs/>
          <w:color w:val="333333"/>
          <w:sz w:val="24"/>
          <w:szCs w:val="24"/>
          <w:lang w:eastAsia="en-US"/>
        </w:rPr>
        <w:t>Готовность к служению Отечеству</w:t>
      </w:r>
      <w:r w:rsidRPr="007F5DD6">
        <w:rPr>
          <w:rFonts w:ascii="Times New Roman" w:eastAsia="Times New Roman" w:hAnsi="Times New Roman" w:cs="Times New Roman"/>
          <w:color w:val="333333"/>
          <w:sz w:val="24"/>
          <w:szCs w:val="24"/>
          <w:lang w:eastAsia="en-US"/>
        </w:rPr>
        <w:t xml:space="preserve">. Это воспитывается на примере судеб писателей и образов литературных героев, которые вызывают восхищение и уважение своим служением России. </w:t>
      </w:r>
    </w:p>
    <w:p w14:paraId="4458F3C0" w14:textId="77777777" w:rsidR="007F5DD6" w:rsidRPr="007F5DD6" w:rsidRDefault="007F5DD6" w:rsidP="007F5DD6">
      <w:pPr>
        <w:numPr>
          <w:ilvl w:val="0"/>
          <w:numId w:val="69"/>
        </w:numPr>
        <w:shd w:val="clear" w:color="auto" w:fill="FFFFFF"/>
        <w:spacing w:beforeAutospacing="1" w:after="0" w:line="275" w:lineRule="atLeast"/>
        <w:ind w:left="0" w:firstLine="0"/>
        <w:jc w:val="both"/>
        <w:rPr>
          <w:rFonts w:ascii="Times New Roman" w:eastAsia="Times New Roman" w:hAnsi="Times New Roman" w:cs="Times New Roman"/>
          <w:color w:val="333333"/>
          <w:sz w:val="24"/>
          <w:szCs w:val="24"/>
          <w:lang w:eastAsia="en-US"/>
        </w:rPr>
      </w:pPr>
      <w:r w:rsidRPr="007F5DD6">
        <w:rPr>
          <w:rFonts w:ascii="Times New Roman" w:eastAsia="Times New Roman" w:hAnsi="Times New Roman" w:cs="Times New Roman"/>
          <w:b/>
          <w:bCs/>
          <w:color w:val="333333"/>
          <w:sz w:val="24"/>
          <w:szCs w:val="24"/>
          <w:lang w:eastAsia="en-US"/>
        </w:rPr>
        <w:t>Способность понимать диалог культур</w:t>
      </w:r>
      <w:r w:rsidRPr="007F5DD6">
        <w:rPr>
          <w:rFonts w:ascii="Times New Roman" w:eastAsia="Times New Roman" w:hAnsi="Times New Roman" w:cs="Times New Roman"/>
          <w:color w:val="333333"/>
          <w:sz w:val="24"/>
          <w:szCs w:val="24"/>
          <w:lang w:eastAsia="en-US"/>
        </w:rPr>
        <w:t>. Ученики сопоставляют научные, художественные и иные интерпретации литературных произведений, творчество зарубежных и русских авторов.</w:t>
      </w:r>
      <w:r w:rsidRPr="007F5DD6">
        <w:rPr>
          <w:rFonts w:ascii="Times New Roman" w:eastAsia="Times New Roman" w:hAnsi="Times New Roman" w:cs="Times New Roman"/>
          <w:color w:val="333333"/>
          <w:sz w:val="24"/>
          <w:szCs w:val="24"/>
          <w:lang w:val="en-US" w:eastAsia="en-US"/>
        </w:rPr>
        <w:t> </w:t>
      </w:r>
      <w:r w:rsidRPr="007F5DD6">
        <w:rPr>
          <w:rFonts w:ascii="Times New Roman" w:eastAsia="Times New Roman" w:hAnsi="Times New Roman" w:cs="Times New Roman"/>
          <w:color w:val="333333"/>
          <w:sz w:val="24"/>
          <w:szCs w:val="24"/>
          <w:lang w:eastAsia="en-US"/>
        </w:rPr>
        <w:t xml:space="preserve"> </w:t>
      </w:r>
    </w:p>
    <w:p w14:paraId="238BEE29" w14:textId="77777777" w:rsidR="007F5DD6" w:rsidRPr="007F5DD6" w:rsidRDefault="007F5DD6" w:rsidP="007F5DD6">
      <w:pPr>
        <w:numPr>
          <w:ilvl w:val="0"/>
          <w:numId w:val="69"/>
        </w:numPr>
        <w:shd w:val="clear" w:color="auto" w:fill="FFFFFF"/>
        <w:spacing w:beforeAutospacing="1" w:after="0" w:line="275" w:lineRule="atLeast"/>
        <w:ind w:left="0" w:firstLine="0"/>
        <w:jc w:val="both"/>
        <w:rPr>
          <w:rFonts w:ascii="Times New Roman" w:eastAsia="Times New Roman" w:hAnsi="Times New Roman" w:cs="Times New Roman"/>
          <w:color w:val="333333"/>
          <w:sz w:val="24"/>
          <w:szCs w:val="24"/>
          <w:lang w:eastAsia="en-US"/>
        </w:rPr>
      </w:pPr>
      <w:r w:rsidRPr="007F5DD6">
        <w:rPr>
          <w:rFonts w:ascii="Times New Roman" w:eastAsia="Times New Roman" w:hAnsi="Times New Roman" w:cs="Times New Roman"/>
          <w:b/>
          <w:bCs/>
          <w:color w:val="333333"/>
          <w:sz w:val="24"/>
          <w:szCs w:val="24"/>
          <w:lang w:eastAsia="en-US"/>
        </w:rPr>
        <w:t>Основы саморазвития и самовоспитания</w:t>
      </w:r>
      <w:r w:rsidRPr="007F5DD6">
        <w:rPr>
          <w:rFonts w:ascii="Times New Roman" w:eastAsia="Times New Roman" w:hAnsi="Times New Roman" w:cs="Times New Roman"/>
          <w:color w:val="333333"/>
          <w:sz w:val="24"/>
          <w:szCs w:val="24"/>
          <w:lang w:eastAsia="en-US"/>
        </w:rPr>
        <w:t xml:space="preserve">. Школьники участвуют в дискуссиях по нравственной и философской проблематике литературных произведений. </w:t>
      </w:r>
    </w:p>
    <w:p w14:paraId="4A3C5377" w14:textId="77777777" w:rsidR="007F5DD6" w:rsidRPr="007F5DD6" w:rsidRDefault="007F5DD6" w:rsidP="007F5DD6">
      <w:pPr>
        <w:numPr>
          <w:ilvl w:val="0"/>
          <w:numId w:val="69"/>
        </w:numPr>
        <w:shd w:val="clear" w:color="auto" w:fill="FFFFFF"/>
        <w:spacing w:beforeAutospacing="1" w:after="0" w:line="275" w:lineRule="atLeast"/>
        <w:ind w:left="0" w:firstLine="0"/>
        <w:jc w:val="both"/>
        <w:rPr>
          <w:rFonts w:ascii="Times New Roman" w:eastAsia="Times New Roman" w:hAnsi="Times New Roman" w:cs="Times New Roman"/>
          <w:color w:val="333333"/>
          <w:sz w:val="24"/>
          <w:szCs w:val="24"/>
          <w:lang w:eastAsia="en-US"/>
        </w:rPr>
      </w:pPr>
      <w:r w:rsidRPr="007F5DD6">
        <w:rPr>
          <w:rFonts w:ascii="Times New Roman" w:eastAsia="Times New Roman" w:hAnsi="Times New Roman" w:cs="Times New Roman"/>
          <w:b/>
          <w:bCs/>
          <w:color w:val="333333"/>
          <w:sz w:val="24"/>
          <w:szCs w:val="24"/>
          <w:lang w:eastAsia="en-US"/>
        </w:rPr>
        <w:t>Эстетическое отношение к миру</w:t>
      </w:r>
      <w:r w:rsidRPr="007F5DD6">
        <w:rPr>
          <w:rFonts w:ascii="Times New Roman" w:eastAsia="Times New Roman" w:hAnsi="Times New Roman" w:cs="Times New Roman"/>
          <w:color w:val="333333"/>
          <w:sz w:val="24"/>
          <w:szCs w:val="24"/>
          <w:lang w:eastAsia="en-US"/>
        </w:rPr>
        <w:t>. Ученики приобщаются к сфере словесного искусства, учатся отличать высокие образцы искусства от произведений массовой культуры.</w:t>
      </w:r>
      <w:r w:rsidRPr="007F5DD6">
        <w:rPr>
          <w:rFonts w:ascii="Times New Roman" w:eastAsia="Times New Roman" w:hAnsi="Times New Roman" w:cs="Times New Roman"/>
          <w:color w:val="333333"/>
          <w:sz w:val="24"/>
          <w:szCs w:val="24"/>
          <w:lang w:val="en-US" w:eastAsia="en-US"/>
        </w:rPr>
        <w:t> </w:t>
      </w:r>
      <w:r w:rsidRPr="007F5DD6">
        <w:rPr>
          <w:rFonts w:ascii="Times New Roman" w:eastAsia="Times New Roman" w:hAnsi="Times New Roman" w:cs="Times New Roman"/>
          <w:color w:val="333333"/>
          <w:sz w:val="24"/>
          <w:szCs w:val="24"/>
          <w:lang w:eastAsia="en-US"/>
        </w:rPr>
        <w:t xml:space="preserve"> </w:t>
      </w:r>
    </w:p>
    <w:p w14:paraId="075ADB65" w14:textId="77777777" w:rsidR="007F5DD6" w:rsidRPr="007F5DD6" w:rsidRDefault="007F5DD6" w:rsidP="007F5DD6">
      <w:pPr>
        <w:numPr>
          <w:ilvl w:val="0"/>
          <w:numId w:val="69"/>
        </w:numPr>
        <w:shd w:val="clear" w:color="auto" w:fill="FFFFFF"/>
        <w:spacing w:beforeAutospacing="1" w:after="0" w:line="275" w:lineRule="atLeast"/>
        <w:ind w:left="0" w:firstLine="0"/>
        <w:jc w:val="both"/>
        <w:rPr>
          <w:rFonts w:ascii="Times New Roman" w:eastAsia="Times New Roman" w:hAnsi="Times New Roman" w:cs="Times New Roman"/>
          <w:color w:val="333333"/>
          <w:sz w:val="24"/>
          <w:szCs w:val="24"/>
          <w:lang w:eastAsia="en-US"/>
        </w:rPr>
      </w:pPr>
      <w:r w:rsidRPr="007F5DD6">
        <w:rPr>
          <w:rFonts w:ascii="Times New Roman" w:eastAsia="Times New Roman" w:hAnsi="Times New Roman" w:cs="Times New Roman"/>
          <w:b/>
          <w:bCs/>
          <w:color w:val="333333"/>
          <w:sz w:val="24"/>
          <w:szCs w:val="24"/>
          <w:lang w:eastAsia="en-US"/>
        </w:rPr>
        <w:t>Готовность к самостоятельной, творческой и ответственной деятельности</w:t>
      </w:r>
      <w:r w:rsidRPr="007F5DD6">
        <w:rPr>
          <w:rFonts w:ascii="Times New Roman" w:eastAsia="Times New Roman" w:hAnsi="Times New Roman" w:cs="Times New Roman"/>
          <w:color w:val="333333"/>
          <w:sz w:val="24"/>
          <w:szCs w:val="24"/>
          <w:lang w:eastAsia="en-US"/>
        </w:rPr>
        <w:t>. Ученики обогащают опыт сотрудничества со сверстниками и взрослыми, развивают способность вести диалог с другими людьми.</w:t>
      </w:r>
      <w:r w:rsidRPr="007F5DD6">
        <w:rPr>
          <w:rFonts w:ascii="Times New Roman" w:eastAsia="Times New Roman" w:hAnsi="Times New Roman" w:cs="Times New Roman"/>
          <w:color w:val="333333"/>
          <w:sz w:val="24"/>
          <w:szCs w:val="24"/>
          <w:lang w:val="en-US" w:eastAsia="en-US"/>
        </w:rPr>
        <w:t> </w:t>
      </w:r>
      <w:r w:rsidRPr="007F5DD6">
        <w:rPr>
          <w:rFonts w:ascii="Times New Roman" w:eastAsia="Times New Roman" w:hAnsi="Times New Roman" w:cs="Times New Roman"/>
          <w:color w:val="333333"/>
          <w:sz w:val="24"/>
          <w:szCs w:val="24"/>
          <w:lang w:eastAsia="en-US"/>
        </w:rPr>
        <w:t xml:space="preserve"> </w:t>
      </w:r>
    </w:p>
    <w:p w14:paraId="439F5907" w14:textId="77777777" w:rsidR="007F5DD6" w:rsidRPr="007F5DD6" w:rsidRDefault="007F5DD6" w:rsidP="007F5DD6">
      <w:pPr>
        <w:numPr>
          <w:ilvl w:val="0"/>
          <w:numId w:val="69"/>
        </w:numPr>
        <w:shd w:val="clear" w:color="auto" w:fill="FFFFFF"/>
        <w:spacing w:before="100" w:beforeAutospacing="1" w:after="100" w:line="275" w:lineRule="atLeast"/>
        <w:ind w:left="0" w:firstLine="0"/>
        <w:jc w:val="both"/>
        <w:rPr>
          <w:rFonts w:ascii="Times New Roman" w:eastAsia="Times New Roman" w:hAnsi="Times New Roman" w:cs="Times New Roman"/>
          <w:color w:val="333333"/>
          <w:sz w:val="24"/>
          <w:szCs w:val="24"/>
          <w:lang w:eastAsia="en-US"/>
        </w:rPr>
      </w:pPr>
      <w:r w:rsidRPr="007F5DD6">
        <w:rPr>
          <w:rFonts w:ascii="Times New Roman" w:eastAsia="Times New Roman" w:hAnsi="Times New Roman" w:cs="Times New Roman"/>
          <w:b/>
          <w:bCs/>
          <w:color w:val="333333"/>
          <w:sz w:val="24"/>
          <w:szCs w:val="24"/>
          <w:lang w:eastAsia="en-US"/>
        </w:rPr>
        <w:t>Самосознание и готовность следовать нравственным идеалам</w:t>
      </w:r>
      <w:r w:rsidRPr="007F5DD6">
        <w:rPr>
          <w:rFonts w:ascii="Times New Roman" w:eastAsia="Times New Roman" w:hAnsi="Times New Roman" w:cs="Times New Roman"/>
          <w:color w:val="333333"/>
          <w:sz w:val="24"/>
          <w:szCs w:val="24"/>
          <w:lang w:eastAsia="en-US"/>
        </w:rPr>
        <w:t>. Ученики размышляют о смысле существования человека в обществе, об ответственности за своё поведение на примере образа положительного героя.</w:t>
      </w:r>
    </w:p>
    <w:p w14:paraId="5327493E" w14:textId="77777777" w:rsidR="007F5DD6" w:rsidRPr="007F5DD6" w:rsidRDefault="007F5DD6" w:rsidP="007F5DD6">
      <w:pPr>
        <w:spacing w:after="0"/>
        <w:ind w:firstLine="600"/>
        <w:jc w:val="both"/>
        <w:rPr>
          <w:rFonts w:ascii="Calibri" w:eastAsia="Calibri" w:hAnsi="Calibri" w:cs="Times New Roman"/>
          <w:sz w:val="24"/>
          <w:szCs w:val="24"/>
          <w:lang w:eastAsia="en-US"/>
        </w:rPr>
      </w:pPr>
    </w:p>
    <w:p w14:paraId="2531B85A" w14:textId="77777777" w:rsidR="007F5DD6" w:rsidRPr="007F5DD6" w:rsidRDefault="007F5DD6" w:rsidP="007F5DD6">
      <w:pPr>
        <w:spacing w:after="0"/>
        <w:ind w:left="12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МЕСТО УЧЕБНОГО ПРЕДМЕТА «ЛИТЕРАТУРА» В УЧЕБНОМ ПЛАНЕ</w:t>
      </w:r>
    </w:p>
    <w:p w14:paraId="7F7A0C97" w14:textId="77777777" w:rsidR="007F5DD6" w:rsidRPr="007F5DD6" w:rsidRDefault="007F5DD6" w:rsidP="007F5DD6">
      <w:pPr>
        <w:spacing w:after="0"/>
        <w:ind w:left="120"/>
        <w:jc w:val="both"/>
        <w:rPr>
          <w:rFonts w:ascii="Calibri" w:eastAsia="Calibri" w:hAnsi="Calibri" w:cs="Times New Roman"/>
          <w:sz w:val="24"/>
          <w:szCs w:val="24"/>
          <w:lang w:eastAsia="en-US"/>
        </w:rPr>
      </w:pPr>
    </w:p>
    <w:p w14:paraId="0841EA08"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14:paraId="63BBDB0B" w14:textId="77777777" w:rsidR="007F5DD6" w:rsidRPr="007F5DD6" w:rsidRDefault="007F5DD6" w:rsidP="007F5DD6">
      <w:pPr>
        <w:spacing w:after="0"/>
        <w:ind w:left="120"/>
        <w:rPr>
          <w:rFonts w:ascii="Times New Roman" w:eastAsia="Calibri" w:hAnsi="Times New Roman" w:cs="Times New Roman"/>
          <w:b/>
          <w:color w:val="000000"/>
          <w:sz w:val="24"/>
          <w:szCs w:val="24"/>
          <w:lang w:eastAsia="en-US"/>
        </w:rPr>
      </w:pPr>
      <w:bookmarkStart w:id="16" w:name="block-52588182"/>
      <w:bookmarkEnd w:id="15"/>
    </w:p>
    <w:p w14:paraId="38CF204B" w14:textId="77777777" w:rsidR="007F5DD6" w:rsidRPr="007F5DD6" w:rsidRDefault="007F5DD6" w:rsidP="007F5DD6">
      <w:pPr>
        <w:spacing w:after="0"/>
        <w:ind w:left="12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СОДЕРЖАНИЕ УЧЕБНОГО ПРЕДМЕТА «ЛИТЕРАТУРА» </w:t>
      </w:r>
    </w:p>
    <w:p w14:paraId="7D16BB47" w14:textId="77777777" w:rsidR="007F5DD6" w:rsidRPr="007F5DD6" w:rsidRDefault="007F5DD6" w:rsidP="007F5DD6">
      <w:pPr>
        <w:spacing w:after="0"/>
        <w:ind w:left="120"/>
        <w:rPr>
          <w:rFonts w:ascii="Calibri" w:eastAsia="Calibri" w:hAnsi="Calibri" w:cs="Times New Roman"/>
          <w:sz w:val="24"/>
          <w:szCs w:val="24"/>
          <w:lang w:eastAsia="en-US"/>
        </w:rPr>
      </w:pPr>
    </w:p>
    <w:p w14:paraId="78A6B52C" w14:textId="165D3527" w:rsidR="007F5DD6" w:rsidRPr="007F5DD6" w:rsidRDefault="007F5DD6" w:rsidP="007F5DD6">
      <w:pPr>
        <w:spacing w:after="0"/>
        <w:ind w:left="12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10 КЛАСС</w:t>
      </w:r>
    </w:p>
    <w:p w14:paraId="2E814A3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Обобщающее повторение</w:t>
      </w:r>
    </w:p>
    <w:p w14:paraId="3108720D"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Основные этапы литературного процесса от древнерусской литературы до литературы первой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2C0C294D"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Литература второй половины </w:t>
      </w:r>
      <w:r w:rsidRPr="007F5DD6">
        <w:rPr>
          <w:rFonts w:ascii="Times New Roman" w:eastAsia="Calibri" w:hAnsi="Times New Roman" w:cs="Times New Roman"/>
          <w:b/>
          <w:color w:val="000000"/>
          <w:sz w:val="24"/>
          <w:szCs w:val="24"/>
          <w:lang w:val="en-US" w:eastAsia="en-US"/>
        </w:rPr>
        <w:t>XIX</w:t>
      </w:r>
      <w:r w:rsidRPr="007F5DD6">
        <w:rPr>
          <w:rFonts w:ascii="Times New Roman" w:eastAsia="Calibri" w:hAnsi="Times New Roman" w:cs="Times New Roman"/>
          <w:b/>
          <w:color w:val="000000"/>
          <w:sz w:val="24"/>
          <w:szCs w:val="24"/>
          <w:lang w:eastAsia="en-US"/>
        </w:rPr>
        <w:t xml:space="preserve"> века</w:t>
      </w:r>
    </w:p>
    <w:p w14:paraId="69993ADF"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А. Н. Островский. </w:t>
      </w:r>
      <w:r w:rsidRPr="007F5DD6">
        <w:rPr>
          <w:rFonts w:ascii="Times New Roman" w:eastAsia="Calibri" w:hAnsi="Times New Roman" w:cs="Times New Roman"/>
          <w:color w:val="000000"/>
          <w:sz w:val="24"/>
          <w:szCs w:val="24"/>
          <w:lang w:eastAsia="en-US"/>
        </w:rPr>
        <w:t>Драма «Гроза».</w:t>
      </w:r>
    </w:p>
    <w:p w14:paraId="36747D4A"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И. А. Гончаров.</w:t>
      </w:r>
      <w:r w:rsidRPr="007F5DD6">
        <w:rPr>
          <w:rFonts w:ascii="Times New Roman" w:eastAsia="Calibri" w:hAnsi="Times New Roman" w:cs="Times New Roman"/>
          <w:color w:val="000000"/>
          <w:sz w:val="24"/>
          <w:szCs w:val="24"/>
          <w:lang w:eastAsia="en-US"/>
        </w:rPr>
        <w:t xml:space="preserve"> Роман «Обломов».</w:t>
      </w:r>
    </w:p>
    <w:p w14:paraId="2DF75886"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И. С. Тургенев. </w:t>
      </w:r>
      <w:r w:rsidRPr="007F5DD6">
        <w:rPr>
          <w:rFonts w:ascii="Times New Roman" w:eastAsia="Calibri" w:hAnsi="Times New Roman" w:cs="Times New Roman"/>
          <w:color w:val="000000"/>
          <w:sz w:val="24"/>
          <w:szCs w:val="24"/>
          <w:lang w:eastAsia="en-US"/>
        </w:rPr>
        <w:t>Роман «Отцы и дети».</w:t>
      </w:r>
    </w:p>
    <w:p w14:paraId="050BE1F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Ф. И. Тютчев.</w:t>
      </w:r>
      <w:r w:rsidRPr="007F5DD6">
        <w:rPr>
          <w:rFonts w:ascii="Times New Roman" w:eastAsia="Calibri" w:hAnsi="Times New Roman" w:cs="Times New Roman"/>
          <w:color w:val="000000"/>
          <w:sz w:val="24"/>
          <w:szCs w:val="24"/>
          <w:lang w:eastAsia="en-US"/>
        </w:rPr>
        <w:t xml:space="preserve"> Стихотворения </w:t>
      </w:r>
      <w:bookmarkStart w:id="17" w:name="48bc43c6-6543-4d2e-be22-d1d9dcade9cc"/>
      <w:r w:rsidRPr="007F5DD6">
        <w:rPr>
          <w:rFonts w:ascii="Times New Roman" w:eastAsia="Calibri" w:hAnsi="Times New Roman" w:cs="Times New Roman"/>
          <w:color w:val="000000"/>
          <w:sz w:val="24"/>
          <w:szCs w:val="24"/>
          <w:lang w:eastAsia="en-US"/>
        </w:rPr>
        <w:t>(не менее трёх по выбору). Например, «</w:t>
      </w:r>
      <w:r w:rsidRPr="007F5DD6">
        <w:rPr>
          <w:rFonts w:ascii="Times New Roman" w:eastAsia="Calibri" w:hAnsi="Times New Roman" w:cs="Times New Roman"/>
          <w:color w:val="000000"/>
          <w:sz w:val="24"/>
          <w:szCs w:val="24"/>
          <w:lang w:val="en-US" w:eastAsia="en-US"/>
        </w:rPr>
        <w:t>Silentium</w:t>
      </w:r>
      <w:r w:rsidRPr="007F5DD6">
        <w:rPr>
          <w:rFonts w:ascii="Times New Roman" w:eastAsia="Calibri" w:hAnsi="Times New Roman" w:cs="Times New Roman"/>
          <w:color w:val="000000"/>
          <w:sz w:val="24"/>
          <w:szCs w:val="24"/>
          <w:lang w:eastAsia="en-US"/>
        </w:rPr>
        <w:t>!», «Не то, что мните вы, природа...», «Умом Россию не понять…», «О, как убийственно мы любим...», «Нам не дано предугадать…», «К. Б.» («Я встретил вас – и всё былое...») и др.</w:t>
      </w:r>
      <w:bookmarkEnd w:id="17"/>
    </w:p>
    <w:p w14:paraId="33E7F5E1"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Н. А. Некрасов.</w:t>
      </w:r>
      <w:r w:rsidRPr="007F5DD6">
        <w:rPr>
          <w:rFonts w:ascii="Times New Roman" w:eastAsia="Calibri" w:hAnsi="Times New Roman" w:cs="Times New Roman"/>
          <w:color w:val="000000"/>
          <w:sz w:val="24"/>
          <w:szCs w:val="24"/>
          <w:lang w:eastAsia="en-US"/>
        </w:rPr>
        <w:t xml:space="preserve"> Стихотворения </w:t>
      </w:r>
      <w:bookmarkStart w:id="18" w:name="031b8cc4-cde5-4a9c-905b-e00f20638553"/>
      <w:r w:rsidRPr="007F5DD6">
        <w:rPr>
          <w:rFonts w:ascii="Times New Roman" w:eastAsia="Calibri" w:hAnsi="Times New Roman" w:cs="Times New Roman"/>
          <w:color w:val="000000"/>
          <w:sz w:val="24"/>
          <w:szCs w:val="24"/>
          <w:lang w:eastAsia="en-US"/>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18"/>
    </w:p>
    <w:p w14:paraId="64D080F8"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Поэма «Кому на Руси жить хорошо».</w:t>
      </w:r>
    </w:p>
    <w:p w14:paraId="2DF087D5"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А. А. Фет.</w:t>
      </w:r>
      <w:r w:rsidRPr="007F5DD6">
        <w:rPr>
          <w:rFonts w:ascii="Times New Roman" w:eastAsia="Calibri" w:hAnsi="Times New Roman" w:cs="Times New Roman"/>
          <w:color w:val="000000"/>
          <w:sz w:val="24"/>
          <w:szCs w:val="24"/>
          <w:lang w:eastAsia="en-US"/>
        </w:rPr>
        <w:t xml:space="preserve"> Стихотворения </w:t>
      </w:r>
      <w:bookmarkStart w:id="19" w:name="eb23db15-b015-4a3a-8a97-7db9cc20cece"/>
      <w:r w:rsidRPr="007F5DD6">
        <w:rPr>
          <w:rFonts w:ascii="Times New Roman" w:eastAsia="Calibri" w:hAnsi="Times New Roman" w:cs="Times New Roman"/>
          <w:color w:val="000000"/>
          <w:sz w:val="24"/>
          <w:szCs w:val="24"/>
          <w:lang w:eastAsia="en-US"/>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9"/>
    </w:p>
    <w:p w14:paraId="7F97B2C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М. Е. Салтыков-Щедрин.</w:t>
      </w:r>
      <w:r w:rsidRPr="007F5DD6">
        <w:rPr>
          <w:rFonts w:ascii="Times New Roman" w:eastAsia="Calibri" w:hAnsi="Times New Roman" w:cs="Times New Roman"/>
          <w:color w:val="000000"/>
          <w:sz w:val="24"/>
          <w:szCs w:val="24"/>
          <w:lang w:eastAsia="en-US"/>
        </w:rPr>
        <w:t xml:space="preserve"> Роман-хроника «История одного города» </w:t>
      </w:r>
      <w:bookmarkStart w:id="20" w:name="29387ada-5345-4af2-8dea-d972ed55bcee"/>
      <w:r w:rsidRPr="007F5DD6">
        <w:rPr>
          <w:rFonts w:ascii="Times New Roman" w:eastAsia="Calibri" w:hAnsi="Times New Roman" w:cs="Times New Roman"/>
          <w:color w:val="000000"/>
          <w:sz w:val="24"/>
          <w:szCs w:val="24"/>
          <w:lang w:eastAsia="en-US"/>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20"/>
    </w:p>
    <w:p w14:paraId="79B218D6"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Ф. М. Достоевский.</w:t>
      </w:r>
      <w:r w:rsidRPr="007F5DD6">
        <w:rPr>
          <w:rFonts w:ascii="Times New Roman" w:eastAsia="Calibri" w:hAnsi="Times New Roman" w:cs="Times New Roman"/>
          <w:color w:val="000000"/>
          <w:sz w:val="24"/>
          <w:szCs w:val="24"/>
          <w:lang w:eastAsia="en-US"/>
        </w:rPr>
        <w:t xml:space="preserve"> Роман «Преступление и наказание».</w:t>
      </w:r>
    </w:p>
    <w:p w14:paraId="406FD1E3"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Л. Н. Толстой.</w:t>
      </w:r>
      <w:r w:rsidRPr="007F5DD6">
        <w:rPr>
          <w:rFonts w:ascii="Times New Roman" w:eastAsia="Calibri" w:hAnsi="Times New Roman" w:cs="Times New Roman"/>
          <w:color w:val="000000"/>
          <w:sz w:val="24"/>
          <w:szCs w:val="24"/>
          <w:lang w:eastAsia="en-US"/>
        </w:rPr>
        <w:t xml:space="preserve"> Роман-эпопея «Война и мир».</w:t>
      </w:r>
    </w:p>
    <w:p w14:paraId="1CD3CCF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Н. С. Лесков.</w:t>
      </w:r>
      <w:r w:rsidRPr="007F5DD6">
        <w:rPr>
          <w:rFonts w:ascii="Times New Roman" w:eastAsia="Calibri" w:hAnsi="Times New Roman" w:cs="Times New Roman"/>
          <w:color w:val="000000"/>
          <w:sz w:val="24"/>
          <w:szCs w:val="24"/>
          <w:lang w:eastAsia="en-US"/>
        </w:rPr>
        <w:t xml:space="preserve"> Рассказы и повести </w:t>
      </w:r>
      <w:bookmarkStart w:id="21" w:name="990e385f-9c2d-4e67-9c0b-d1aecc4752da"/>
      <w:r w:rsidRPr="007F5DD6">
        <w:rPr>
          <w:rFonts w:ascii="Times New Roman" w:eastAsia="Calibri" w:hAnsi="Times New Roman" w:cs="Times New Roman"/>
          <w:color w:val="000000"/>
          <w:sz w:val="24"/>
          <w:szCs w:val="24"/>
          <w:lang w:eastAsia="en-US"/>
        </w:rPr>
        <w:t>(не менее одного произведения по выбору). Например, «Очарованный странник», «Однодум» и др.</w:t>
      </w:r>
      <w:bookmarkEnd w:id="21"/>
    </w:p>
    <w:p w14:paraId="046A7E2B"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А. П. Чехов. </w:t>
      </w:r>
      <w:r w:rsidRPr="007F5DD6">
        <w:rPr>
          <w:rFonts w:ascii="Times New Roman" w:eastAsia="Calibri" w:hAnsi="Times New Roman" w:cs="Times New Roman"/>
          <w:color w:val="000000"/>
          <w:sz w:val="24"/>
          <w:szCs w:val="24"/>
          <w:lang w:eastAsia="en-US"/>
        </w:rPr>
        <w:t xml:space="preserve">Рассказы </w:t>
      </w:r>
      <w:bookmarkStart w:id="22" w:name="b3d897a5-ac88-4049-9662-d528178c90e0"/>
      <w:r w:rsidRPr="007F5DD6">
        <w:rPr>
          <w:rFonts w:ascii="Times New Roman" w:eastAsia="Calibri" w:hAnsi="Times New Roman" w:cs="Times New Roman"/>
          <w:color w:val="000000"/>
          <w:sz w:val="24"/>
          <w:szCs w:val="24"/>
          <w:lang w:eastAsia="en-US"/>
        </w:rPr>
        <w:t>(не менее трёх по выбору). Например, «Студент», «Ионыч», «Дама с собачкой», «Человек в футляре» и др.</w:t>
      </w:r>
      <w:bookmarkEnd w:id="22"/>
    </w:p>
    <w:p w14:paraId="0476DCB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Комедия «Вишнёвый сад».</w:t>
      </w:r>
    </w:p>
    <w:p w14:paraId="5EFE0895"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Литературная критика второй половины </w:t>
      </w:r>
      <w:r w:rsidRPr="007F5DD6">
        <w:rPr>
          <w:rFonts w:ascii="Times New Roman" w:eastAsia="Calibri" w:hAnsi="Times New Roman" w:cs="Times New Roman"/>
          <w:b/>
          <w:color w:val="000000"/>
          <w:sz w:val="24"/>
          <w:szCs w:val="24"/>
          <w:lang w:val="en-US" w:eastAsia="en-US"/>
        </w:rPr>
        <w:t>XIX</w:t>
      </w:r>
      <w:r w:rsidRPr="007F5DD6">
        <w:rPr>
          <w:rFonts w:ascii="Times New Roman" w:eastAsia="Calibri" w:hAnsi="Times New Roman" w:cs="Times New Roman"/>
          <w:b/>
          <w:color w:val="000000"/>
          <w:sz w:val="24"/>
          <w:szCs w:val="24"/>
          <w:lang w:eastAsia="en-US"/>
        </w:rPr>
        <w:t xml:space="preserve"> века</w:t>
      </w:r>
    </w:p>
    <w:p w14:paraId="529C2D7F"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Статьи </w:t>
      </w:r>
      <w:r w:rsidRPr="007F5DD6">
        <w:rPr>
          <w:rFonts w:ascii="Times New Roman" w:eastAsia="Calibri" w:hAnsi="Times New Roman" w:cs="Times New Roman"/>
          <w:color w:val="000000"/>
          <w:sz w:val="24"/>
          <w:szCs w:val="24"/>
          <w:lang w:val="en-US" w:eastAsia="en-US"/>
        </w:rPr>
        <w:t>H</w:t>
      </w:r>
      <w:r w:rsidRPr="007F5DD6">
        <w:rPr>
          <w:rFonts w:ascii="Times New Roman" w:eastAsia="Calibri" w:hAnsi="Times New Roman" w:cs="Times New Roman"/>
          <w:color w:val="000000"/>
          <w:sz w:val="24"/>
          <w:szCs w:val="24"/>
          <w:lang w:eastAsia="en-US"/>
        </w:rPr>
        <w:t xml:space="preserve">. А. Добролюбова «Луч света в тёмном царстве», «Что такое обломовщина?», Д. И. Писарева «Базаров» и др. </w:t>
      </w:r>
      <w:bookmarkStart w:id="23" w:name="04a2e017-0885-41b9-bb17-f10d0bd9f094"/>
      <w:r w:rsidRPr="007F5DD6">
        <w:rPr>
          <w:rFonts w:ascii="Times New Roman" w:eastAsia="Calibri" w:hAnsi="Times New Roman" w:cs="Times New Roman"/>
          <w:color w:val="000000"/>
          <w:sz w:val="24"/>
          <w:szCs w:val="24"/>
          <w:lang w:eastAsia="en-US"/>
        </w:rPr>
        <w:t>(не менее двух статей по выбору в соответствии с изучаемым художественным произведением).</w:t>
      </w:r>
      <w:bookmarkEnd w:id="23"/>
    </w:p>
    <w:p w14:paraId="4C8A3428"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Литература народов России</w:t>
      </w:r>
    </w:p>
    <w:p w14:paraId="6CFFC642"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Стихотворения </w:t>
      </w:r>
      <w:bookmarkStart w:id="24" w:name="3b5cbcbb-b3a7-4749-abe3-3cc4e5bb2c8e"/>
      <w:r w:rsidRPr="007F5DD6">
        <w:rPr>
          <w:rFonts w:ascii="Times New Roman" w:eastAsia="Calibri" w:hAnsi="Times New Roman" w:cs="Times New Roman"/>
          <w:color w:val="000000"/>
          <w:sz w:val="24"/>
          <w:szCs w:val="24"/>
          <w:lang w:eastAsia="en-US"/>
        </w:rPr>
        <w:t>(не менее одного по выбору). Например, Г. Тукая, К. Хетагурова и др.</w:t>
      </w:r>
      <w:bookmarkEnd w:id="24"/>
    </w:p>
    <w:p w14:paraId="2B65C91D"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Зарубежная литература</w:t>
      </w:r>
    </w:p>
    <w:p w14:paraId="7AE1302E"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Зарубежная проза второй половины </w:t>
      </w:r>
      <w:r w:rsidRPr="007F5DD6">
        <w:rPr>
          <w:rFonts w:ascii="Times New Roman" w:eastAsia="Calibri" w:hAnsi="Times New Roman" w:cs="Times New Roman"/>
          <w:b/>
          <w:color w:val="000000"/>
          <w:sz w:val="24"/>
          <w:szCs w:val="24"/>
          <w:lang w:val="en-US" w:eastAsia="en-US"/>
        </w:rPr>
        <w:t>XIX</w:t>
      </w:r>
      <w:r w:rsidRPr="007F5DD6">
        <w:rPr>
          <w:rFonts w:ascii="Times New Roman" w:eastAsia="Calibri" w:hAnsi="Times New Roman" w:cs="Times New Roman"/>
          <w:b/>
          <w:color w:val="000000"/>
          <w:sz w:val="24"/>
          <w:szCs w:val="24"/>
          <w:lang w:eastAsia="en-US"/>
        </w:rPr>
        <w:t xml:space="preserve"> века</w:t>
      </w:r>
      <w:bookmarkStart w:id="25" w:name="17f2a42b-a940-4cfd-a18f-21015aa4cb94"/>
      <w:r w:rsidRPr="007F5DD6">
        <w:rPr>
          <w:rFonts w:ascii="Times New Roman" w:eastAsia="Calibri" w:hAnsi="Times New Roman" w:cs="Times New Roman"/>
          <w:color w:val="000000"/>
          <w:sz w:val="24"/>
          <w:szCs w:val="24"/>
          <w:lang w:eastAsia="en-US"/>
        </w:rPr>
        <w:t>(не менее одного произведения по выбору). Например, произведения Ч. Диккенса «Дэвид Копперфилд», «Большие надежды»; Г. Флобера «Мадам Бовари» и др.</w:t>
      </w:r>
      <w:bookmarkEnd w:id="25"/>
    </w:p>
    <w:p w14:paraId="2C023BF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Зарубежная поэзия второй половины </w:t>
      </w:r>
      <w:r w:rsidRPr="007F5DD6">
        <w:rPr>
          <w:rFonts w:ascii="Times New Roman" w:eastAsia="Calibri" w:hAnsi="Times New Roman" w:cs="Times New Roman"/>
          <w:b/>
          <w:color w:val="000000"/>
          <w:sz w:val="24"/>
          <w:szCs w:val="24"/>
          <w:lang w:val="en-US" w:eastAsia="en-US"/>
        </w:rPr>
        <w:t>XIX</w:t>
      </w:r>
      <w:r w:rsidRPr="007F5DD6">
        <w:rPr>
          <w:rFonts w:ascii="Times New Roman" w:eastAsia="Calibri" w:hAnsi="Times New Roman" w:cs="Times New Roman"/>
          <w:b/>
          <w:color w:val="000000"/>
          <w:sz w:val="24"/>
          <w:szCs w:val="24"/>
          <w:lang w:eastAsia="en-US"/>
        </w:rPr>
        <w:t xml:space="preserve"> века</w:t>
      </w:r>
      <w:bookmarkStart w:id="26" w:name="8c1c8fd1-efb4-4f51-b941-6453d6bfb8b8"/>
      <w:r w:rsidRPr="007F5DD6">
        <w:rPr>
          <w:rFonts w:ascii="Times New Roman" w:eastAsia="Calibri" w:hAnsi="Times New Roman" w:cs="Times New Roman"/>
          <w:color w:val="000000"/>
          <w:sz w:val="24"/>
          <w:szCs w:val="24"/>
          <w:lang w:eastAsia="en-US"/>
        </w:rPr>
        <w:t>(не менее двух стихотворений одного из поэтов по выбору). Например, стихотворения А. Рембо, Ш. Бодлера и др.</w:t>
      </w:r>
      <w:bookmarkEnd w:id="26"/>
    </w:p>
    <w:p w14:paraId="6CC331E5"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pacing w:val="-4"/>
          <w:sz w:val="24"/>
          <w:szCs w:val="24"/>
          <w:lang w:eastAsia="en-US"/>
        </w:rPr>
        <w:t xml:space="preserve">Зарубежная драматургия второй половины </w:t>
      </w:r>
      <w:r w:rsidRPr="007F5DD6">
        <w:rPr>
          <w:rFonts w:ascii="Times New Roman" w:eastAsia="Calibri" w:hAnsi="Times New Roman" w:cs="Times New Roman"/>
          <w:b/>
          <w:color w:val="000000"/>
          <w:spacing w:val="-4"/>
          <w:sz w:val="24"/>
          <w:szCs w:val="24"/>
          <w:lang w:val="en-US" w:eastAsia="en-US"/>
        </w:rPr>
        <w:t>XIX</w:t>
      </w:r>
      <w:r w:rsidRPr="007F5DD6">
        <w:rPr>
          <w:rFonts w:ascii="Times New Roman" w:eastAsia="Calibri" w:hAnsi="Times New Roman" w:cs="Times New Roman"/>
          <w:b/>
          <w:color w:val="000000"/>
          <w:spacing w:val="-4"/>
          <w:sz w:val="24"/>
          <w:szCs w:val="24"/>
          <w:lang w:eastAsia="en-US"/>
        </w:rPr>
        <w:t xml:space="preserve"> века</w:t>
      </w:r>
      <w:bookmarkStart w:id="27" w:name="ae74ab82-e821-4eb4-b0bf-0ee6839f9b5f"/>
      <w:r w:rsidRPr="007F5DD6">
        <w:rPr>
          <w:rFonts w:ascii="Times New Roman" w:eastAsia="Calibri" w:hAnsi="Times New Roman" w:cs="Times New Roman"/>
          <w:color w:val="000000"/>
          <w:spacing w:val="-4"/>
          <w:sz w:val="24"/>
          <w:szCs w:val="24"/>
          <w:lang w:eastAsia="en-US"/>
        </w:rPr>
        <w:t>(не менее одного произведения по выбору). Например, пьеса Г. Ибсена «Кукольный дом» и др.</w:t>
      </w:r>
      <w:bookmarkEnd w:id="27"/>
    </w:p>
    <w:p w14:paraId="175DFCC1" w14:textId="77777777" w:rsidR="007F5DD6" w:rsidRPr="007F5DD6" w:rsidRDefault="007F5DD6" w:rsidP="007F5DD6">
      <w:pPr>
        <w:spacing w:after="0"/>
        <w:ind w:left="12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11 КЛАСС</w:t>
      </w:r>
    </w:p>
    <w:p w14:paraId="0BB63495"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Литература конца </w:t>
      </w:r>
      <w:r w:rsidRPr="007F5DD6">
        <w:rPr>
          <w:rFonts w:ascii="Times New Roman" w:eastAsia="Calibri" w:hAnsi="Times New Roman" w:cs="Times New Roman"/>
          <w:b/>
          <w:color w:val="000000"/>
          <w:sz w:val="24"/>
          <w:szCs w:val="24"/>
          <w:lang w:val="en-US" w:eastAsia="en-US"/>
        </w:rPr>
        <w:t>XIX</w:t>
      </w:r>
      <w:r w:rsidRPr="007F5DD6">
        <w:rPr>
          <w:rFonts w:ascii="Times New Roman" w:eastAsia="Calibri" w:hAnsi="Times New Roman" w:cs="Times New Roman"/>
          <w:b/>
          <w:color w:val="000000"/>
          <w:sz w:val="24"/>
          <w:szCs w:val="24"/>
          <w:lang w:eastAsia="en-US"/>
        </w:rPr>
        <w:t xml:space="preserve"> – начала ХХ века</w:t>
      </w:r>
    </w:p>
    <w:p w14:paraId="680C0202"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А. И. Куприн.</w:t>
      </w:r>
      <w:r w:rsidRPr="007F5DD6">
        <w:rPr>
          <w:rFonts w:ascii="Times New Roman" w:eastAsia="Calibri" w:hAnsi="Times New Roman" w:cs="Times New Roman"/>
          <w:color w:val="000000"/>
          <w:sz w:val="24"/>
          <w:szCs w:val="24"/>
          <w:lang w:eastAsia="en-US"/>
        </w:rPr>
        <w:t xml:space="preserve"> Рассказы и повести </w:t>
      </w:r>
      <w:bookmarkStart w:id="28" w:name="f5b4f9c4-7443-4753-ba4c-a2c07976aef2"/>
      <w:r w:rsidRPr="007F5DD6">
        <w:rPr>
          <w:rFonts w:ascii="Times New Roman" w:eastAsia="Calibri" w:hAnsi="Times New Roman" w:cs="Times New Roman"/>
          <w:color w:val="000000"/>
          <w:sz w:val="24"/>
          <w:szCs w:val="24"/>
          <w:lang w:eastAsia="en-US"/>
        </w:rPr>
        <w:t>(одно произведение по выбору). Например, «Гранатовый браслет», «Олеся» и др.</w:t>
      </w:r>
      <w:bookmarkEnd w:id="28"/>
    </w:p>
    <w:p w14:paraId="2FB5E450"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Л. Н. Андреев.</w:t>
      </w:r>
      <w:r w:rsidRPr="007F5DD6">
        <w:rPr>
          <w:rFonts w:ascii="Times New Roman" w:eastAsia="Calibri" w:hAnsi="Times New Roman" w:cs="Times New Roman"/>
          <w:color w:val="000000"/>
          <w:sz w:val="24"/>
          <w:szCs w:val="24"/>
          <w:lang w:eastAsia="en-US"/>
        </w:rPr>
        <w:t xml:space="preserve"> Рассказы и повести </w:t>
      </w:r>
      <w:bookmarkStart w:id="29" w:name="dc41bc66-179d-4397-83fd-ca30bee83713"/>
      <w:r w:rsidRPr="007F5DD6">
        <w:rPr>
          <w:rFonts w:ascii="Times New Roman" w:eastAsia="Calibri" w:hAnsi="Times New Roman" w:cs="Times New Roman"/>
          <w:color w:val="000000"/>
          <w:sz w:val="24"/>
          <w:szCs w:val="24"/>
          <w:lang w:eastAsia="en-US"/>
        </w:rPr>
        <w:t>(одно произведение по выбору). Например, «Иуда Искариот», «Большой шлем» и др.</w:t>
      </w:r>
      <w:bookmarkEnd w:id="29"/>
    </w:p>
    <w:p w14:paraId="7004A5E1"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М. Горький.</w:t>
      </w:r>
      <w:r w:rsidRPr="007F5DD6">
        <w:rPr>
          <w:rFonts w:ascii="Times New Roman" w:eastAsia="Calibri" w:hAnsi="Times New Roman" w:cs="Times New Roman"/>
          <w:color w:val="000000"/>
          <w:sz w:val="24"/>
          <w:szCs w:val="24"/>
          <w:lang w:eastAsia="en-US"/>
        </w:rPr>
        <w:t xml:space="preserve"> Рассказы </w:t>
      </w:r>
      <w:bookmarkStart w:id="30" w:name="872871ae-76b1-4069-99bb-4813aeaf5b5f"/>
      <w:r w:rsidRPr="007F5DD6">
        <w:rPr>
          <w:rFonts w:ascii="Times New Roman" w:eastAsia="Calibri" w:hAnsi="Times New Roman" w:cs="Times New Roman"/>
          <w:color w:val="000000"/>
          <w:sz w:val="24"/>
          <w:szCs w:val="24"/>
          <w:lang w:eastAsia="en-US"/>
        </w:rPr>
        <w:t>(один по выбору). Например, «Старуха Изергиль», «Макар Чудра», «Коновалов» и др.</w:t>
      </w:r>
      <w:bookmarkEnd w:id="30"/>
    </w:p>
    <w:p w14:paraId="7D5C9A40"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Пьеса «На дне».</w:t>
      </w:r>
    </w:p>
    <w:p w14:paraId="649690A5"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Стихотворения поэтов Серебряного века</w:t>
      </w:r>
      <w:bookmarkStart w:id="31" w:name="85731615-6e36-4826-951f-8361c95154e0"/>
      <w:r w:rsidRPr="007F5DD6">
        <w:rPr>
          <w:rFonts w:ascii="Times New Roman" w:eastAsia="Calibri" w:hAnsi="Times New Roman" w:cs="Times New Roman"/>
          <w:color w:val="000000"/>
          <w:sz w:val="24"/>
          <w:szCs w:val="24"/>
          <w:lang w:eastAsia="en-US"/>
        </w:rPr>
        <w:t>(не менее двух стихотворений одного поэта по выбору). Например, стихотворения К. Д. Бальмонта, М. А. Волошина, Н. С. Гумилёва и др.</w:t>
      </w:r>
      <w:bookmarkEnd w:id="31"/>
    </w:p>
    <w:p w14:paraId="7F37EC78"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Литература ХХ века</w:t>
      </w:r>
    </w:p>
    <w:p w14:paraId="1F77B25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И. А. Бунин. </w:t>
      </w:r>
      <w:r w:rsidRPr="007F5DD6">
        <w:rPr>
          <w:rFonts w:ascii="Times New Roman" w:eastAsia="Calibri" w:hAnsi="Times New Roman" w:cs="Times New Roman"/>
          <w:color w:val="000000"/>
          <w:sz w:val="24"/>
          <w:szCs w:val="24"/>
          <w:lang w:eastAsia="en-US"/>
        </w:rPr>
        <w:t xml:space="preserve">Рассказы </w:t>
      </w:r>
      <w:bookmarkStart w:id="32" w:name="70a97074-7d81-4748-b129-2726f2b71a29"/>
      <w:r w:rsidRPr="007F5DD6">
        <w:rPr>
          <w:rFonts w:ascii="Times New Roman" w:eastAsia="Calibri" w:hAnsi="Times New Roman" w:cs="Times New Roman"/>
          <w:color w:val="000000"/>
          <w:sz w:val="24"/>
          <w:szCs w:val="24"/>
          <w:lang w:eastAsia="en-US"/>
        </w:rPr>
        <w:t>(два по выбору). Например, «Антоновские яблоки», «Чистый понедельник», «Господин из Сан-Франциско» и др.</w:t>
      </w:r>
      <w:bookmarkEnd w:id="32"/>
    </w:p>
    <w:p w14:paraId="4E01085F"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А. А. Блок. </w:t>
      </w:r>
      <w:r w:rsidRPr="007F5DD6">
        <w:rPr>
          <w:rFonts w:ascii="Times New Roman" w:eastAsia="Calibri" w:hAnsi="Times New Roman" w:cs="Times New Roman"/>
          <w:color w:val="000000"/>
          <w:sz w:val="24"/>
          <w:szCs w:val="24"/>
          <w:lang w:eastAsia="en-US"/>
        </w:rPr>
        <w:t xml:space="preserve">Стихотворения </w:t>
      </w:r>
      <w:bookmarkStart w:id="33" w:name="a4a6f4cc-a053-4bb5-b25e-c30aaf2ca70a"/>
      <w:r w:rsidRPr="007F5DD6">
        <w:rPr>
          <w:rFonts w:ascii="Times New Roman" w:eastAsia="Calibri" w:hAnsi="Times New Roman" w:cs="Times New Roman"/>
          <w:color w:val="000000"/>
          <w:sz w:val="24"/>
          <w:szCs w:val="24"/>
          <w:lang w:eastAsia="en-US"/>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33"/>
    </w:p>
    <w:p w14:paraId="18AB05C5"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Поэма «Двенадцать».</w:t>
      </w:r>
    </w:p>
    <w:p w14:paraId="74092790"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В. В. Маяковский.</w:t>
      </w:r>
      <w:r w:rsidRPr="007F5DD6">
        <w:rPr>
          <w:rFonts w:ascii="Times New Roman" w:eastAsia="Calibri" w:hAnsi="Times New Roman" w:cs="Times New Roman"/>
          <w:color w:val="000000"/>
          <w:sz w:val="24"/>
          <w:szCs w:val="24"/>
          <w:lang w:eastAsia="en-US"/>
        </w:rPr>
        <w:t xml:space="preserve"> Стихотворения </w:t>
      </w:r>
      <w:bookmarkStart w:id="34" w:name="2b3c2a47-fe46-4b3a-9c30-5945d739859d"/>
      <w:r w:rsidRPr="007F5DD6">
        <w:rPr>
          <w:rFonts w:ascii="Times New Roman" w:eastAsia="Calibri" w:hAnsi="Times New Roman" w:cs="Times New Roman"/>
          <w:color w:val="000000"/>
          <w:sz w:val="24"/>
          <w:szCs w:val="24"/>
          <w:lang w:eastAsia="en-US"/>
        </w:rPr>
        <w:t>(не менее трёх по выбору). Например, «А вы могли бы?», «Нате!», «Послушайте!», «Лиличка!», «Юбилейное», «Прозаседавшиеся», «Письмо Татьяне Яковлевой» и др.</w:t>
      </w:r>
      <w:bookmarkEnd w:id="34"/>
    </w:p>
    <w:p w14:paraId="1E3FA6B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Поэма «Облако в штанах».</w:t>
      </w:r>
    </w:p>
    <w:p w14:paraId="0AEB876F"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С. А. Есенин.</w:t>
      </w:r>
      <w:r w:rsidRPr="007F5DD6">
        <w:rPr>
          <w:rFonts w:ascii="Times New Roman" w:eastAsia="Calibri" w:hAnsi="Times New Roman" w:cs="Times New Roman"/>
          <w:color w:val="000000"/>
          <w:sz w:val="24"/>
          <w:szCs w:val="24"/>
          <w:lang w:eastAsia="en-US"/>
        </w:rPr>
        <w:t xml:space="preserve"> Стихотворения </w:t>
      </w:r>
      <w:bookmarkStart w:id="35" w:name="5201aaf3-88ee-4d00-a7eb-0a51549556d7"/>
      <w:r w:rsidRPr="007F5DD6">
        <w:rPr>
          <w:rFonts w:ascii="Times New Roman" w:eastAsia="Calibri" w:hAnsi="Times New Roman" w:cs="Times New Roman"/>
          <w:color w:val="000000"/>
          <w:sz w:val="24"/>
          <w:szCs w:val="24"/>
          <w:lang w:eastAsia="en-US"/>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35"/>
    </w:p>
    <w:p w14:paraId="08B775B5"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О. Э. Мандельштам. </w:t>
      </w:r>
      <w:r w:rsidRPr="007F5DD6">
        <w:rPr>
          <w:rFonts w:ascii="Times New Roman" w:eastAsia="Calibri" w:hAnsi="Times New Roman" w:cs="Times New Roman"/>
          <w:color w:val="000000"/>
          <w:sz w:val="24"/>
          <w:szCs w:val="24"/>
          <w:lang w:eastAsia="en-US"/>
        </w:rPr>
        <w:t xml:space="preserve">Стихотворения </w:t>
      </w:r>
      <w:bookmarkStart w:id="36" w:name="d5b7ec4e-d33b-40d4-8b9c-bf970e0bbae0"/>
      <w:r w:rsidRPr="007F5DD6">
        <w:rPr>
          <w:rFonts w:ascii="Times New Roman" w:eastAsia="Calibri" w:hAnsi="Times New Roman" w:cs="Times New Roman"/>
          <w:color w:val="000000"/>
          <w:sz w:val="24"/>
          <w:szCs w:val="24"/>
          <w:lang w:eastAsia="en-US"/>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36"/>
    </w:p>
    <w:p w14:paraId="012B6611"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М. И. Цветаева. </w:t>
      </w:r>
      <w:r w:rsidRPr="007F5DD6">
        <w:rPr>
          <w:rFonts w:ascii="Times New Roman" w:eastAsia="Calibri" w:hAnsi="Times New Roman" w:cs="Times New Roman"/>
          <w:color w:val="000000"/>
          <w:sz w:val="24"/>
          <w:szCs w:val="24"/>
          <w:lang w:eastAsia="en-US"/>
        </w:rPr>
        <w:t xml:space="preserve">Стихотворения </w:t>
      </w:r>
      <w:bookmarkStart w:id="37" w:name="9f93f7c1-1e22-45d6-9a45-d041873c5e06"/>
      <w:r w:rsidRPr="007F5DD6">
        <w:rPr>
          <w:rFonts w:ascii="Times New Roman" w:eastAsia="Calibri" w:hAnsi="Times New Roman" w:cs="Times New Roman"/>
          <w:color w:val="000000"/>
          <w:sz w:val="24"/>
          <w:szCs w:val="24"/>
          <w:lang w:eastAsia="en-US"/>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37"/>
    </w:p>
    <w:p w14:paraId="78F74E53"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А. А. Ахматова.</w:t>
      </w:r>
      <w:r w:rsidRPr="007F5DD6">
        <w:rPr>
          <w:rFonts w:ascii="Times New Roman" w:eastAsia="Calibri" w:hAnsi="Times New Roman" w:cs="Times New Roman"/>
          <w:color w:val="000000"/>
          <w:sz w:val="24"/>
          <w:szCs w:val="24"/>
          <w:lang w:eastAsia="en-US"/>
        </w:rPr>
        <w:t xml:space="preserve"> Стихотворения </w:t>
      </w:r>
      <w:bookmarkStart w:id="38" w:name="3c0cb7ed-a0a7-4ce4-9002-bab0b002304c"/>
      <w:r w:rsidRPr="007F5DD6">
        <w:rPr>
          <w:rFonts w:ascii="Times New Roman" w:eastAsia="Calibri" w:hAnsi="Times New Roman" w:cs="Times New Roman"/>
          <w:color w:val="000000"/>
          <w:sz w:val="24"/>
          <w:szCs w:val="24"/>
          <w:lang w:eastAsia="en-US"/>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38"/>
    </w:p>
    <w:p w14:paraId="4284B02D"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Поэма «Реквием».</w:t>
      </w:r>
    </w:p>
    <w:p w14:paraId="7767949F"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Н.А. Островский.</w:t>
      </w:r>
      <w:r w:rsidRPr="007F5DD6">
        <w:rPr>
          <w:rFonts w:ascii="Times New Roman" w:eastAsia="Calibri" w:hAnsi="Times New Roman" w:cs="Times New Roman"/>
          <w:color w:val="000000"/>
          <w:sz w:val="24"/>
          <w:szCs w:val="24"/>
          <w:lang w:eastAsia="en-US"/>
        </w:rPr>
        <w:t xml:space="preserve"> Роман «Как закалялась сталь» </w:t>
      </w:r>
      <w:bookmarkStart w:id="39" w:name="e48a01bf-d108-4a36-ac38-aea54fcbe3db"/>
      <w:r w:rsidRPr="007F5DD6">
        <w:rPr>
          <w:rFonts w:ascii="Times New Roman" w:eastAsia="Calibri" w:hAnsi="Times New Roman" w:cs="Times New Roman"/>
          <w:color w:val="000000"/>
          <w:sz w:val="24"/>
          <w:szCs w:val="24"/>
          <w:lang w:eastAsia="en-US"/>
        </w:rPr>
        <w:t>(избранные главы).</w:t>
      </w:r>
      <w:bookmarkEnd w:id="39"/>
    </w:p>
    <w:p w14:paraId="5BBD95A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М. А. Шолохов.</w:t>
      </w:r>
      <w:r w:rsidRPr="007F5DD6">
        <w:rPr>
          <w:rFonts w:ascii="Times New Roman" w:eastAsia="Calibri" w:hAnsi="Times New Roman" w:cs="Times New Roman"/>
          <w:color w:val="000000"/>
          <w:sz w:val="24"/>
          <w:szCs w:val="24"/>
          <w:lang w:eastAsia="en-US"/>
        </w:rPr>
        <w:t xml:space="preserve"> Роман-эпопея «Тихий Дон» </w:t>
      </w:r>
      <w:bookmarkStart w:id="40" w:name="f27c5f7b-a1ab-43d8-862a-0411b97a1265"/>
      <w:r w:rsidRPr="007F5DD6">
        <w:rPr>
          <w:rFonts w:ascii="Times New Roman" w:eastAsia="Calibri" w:hAnsi="Times New Roman" w:cs="Times New Roman"/>
          <w:color w:val="000000"/>
          <w:sz w:val="24"/>
          <w:szCs w:val="24"/>
          <w:lang w:eastAsia="en-US"/>
        </w:rPr>
        <w:t>(избранные главы).</w:t>
      </w:r>
      <w:bookmarkEnd w:id="40"/>
    </w:p>
    <w:p w14:paraId="1322946A"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М. А. Булгаков.</w:t>
      </w:r>
      <w:bookmarkStart w:id="41" w:name="a01209a2-1aac-4c6b-8f05-e081bbd51ccf"/>
      <w:r w:rsidRPr="007F5DD6">
        <w:rPr>
          <w:rFonts w:ascii="Times New Roman" w:eastAsia="Calibri" w:hAnsi="Times New Roman" w:cs="Times New Roman"/>
          <w:color w:val="000000"/>
          <w:sz w:val="24"/>
          <w:szCs w:val="24"/>
          <w:lang w:eastAsia="en-US"/>
        </w:rPr>
        <w:t>Романы «Белая гвардия», «Мастер и Маргарита» (один роман по выбору).</w:t>
      </w:r>
      <w:bookmarkEnd w:id="41"/>
    </w:p>
    <w:p w14:paraId="30A46633"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А. П. Платонов.</w:t>
      </w:r>
      <w:r w:rsidRPr="007F5DD6">
        <w:rPr>
          <w:rFonts w:ascii="Times New Roman" w:eastAsia="Calibri" w:hAnsi="Times New Roman" w:cs="Times New Roman"/>
          <w:color w:val="000000"/>
          <w:sz w:val="24"/>
          <w:szCs w:val="24"/>
          <w:lang w:eastAsia="en-US"/>
        </w:rPr>
        <w:t xml:space="preserve"> Рассказы и повести </w:t>
      </w:r>
      <w:bookmarkStart w:id="42" w:name="25a48876-cee0-447d-87e6-2c57c5a3c824"/>
      <w:r w:rsidRPr="007F5DD6">
        <w:rPr>
          <w:rFonts w:ascii="Times New Roman" w:eastAsia="Calibri" w:hAnsi="Times New Roman" w:cs="Times New Roman"/>
          <w:color w:val="000000"/>
          <w:sz w:val="24"/>
          <w:szCs w:val="24"/>
          <w:lang w:eastAsia="en-US"/>
        </w:rPr>
        <w:t>(одно произведение по выбору). Например, «В прекрасном и яростном мире», «Котлован», «Возвращение» и др.</w:t>
      </w:r>
      <w:bookmarkEnd w:id="42"/>
    </w:p>
    <w:p w14:paraId="2DF1752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А. Т. Твардовский.</w:t>
      </w:r>
      <w:r w:rsidRPr="007F5DD6">
        <w:rPr>
          <w:rFonts w:ascii="Times New Roman" w:eastAsia="Calibri" w:hAnsi="Times New Roman" w:cs="Times New Roman"/>
          <w:color w:val="000000"/>
          <w:sz w:val="24"/>
          <w:szCs w:val="24"/>
          <w:lang w:eastAsia="en-US"/>
        </w:rPr>
        <w:t xml:space="preserve"> Стихотворения </w:t>
      </w:r>
      <w:bookmarkStart w:id="43" w:name="e43fd9ee-b72b-4d83-8ff1-d3337a300cbf"/>
      <w:r w:rsidRPr="007F5DD6">
        <w:rPr>
          <w:rFonts w:ascii="Times New Roman" w:eastAsia="Calibri" w:hAnsi="Times New Roman" w:cs="Times New Roman"/>
          <w:color w:val="000000"/>
          <w:sz w:val="24"/>
          <w:szCs w:val="24"/>
          <w:lang w:eastAsia="en-US"/>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43"/>
    </w:p>
    <w:p w14:paraId="2327ABEA"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Проза о Великой Отечественной войне</w:t>
      </w:r>
      <w:bookmarkStart w:id="44" w:name="58804967-2a76-494e-95cb-8abcf39ea1e4"/>
      <w:r w:rsidRPr="007F5DD6">
        <w:rPr>
          <w:rFonts w:ascii="Times New Roman" w:eastAsia="Calibri" w:hAnsi="Times New Roman" w:cs="Times New Roman"/>
          <w:color w:val="000000"/>
          <w:sz w:val="24"/>
          <w:szCs w:val="24"/>
          <w:lang w:eastAsia="en-US"/>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44"/>
    </w:p>
    <w:p w14:paraId="43FAEE93" w14:textId="77777777" w:rsidR="007F5DD6" w:rsidRPr="007F5DD6" w:rsidRDefault="007F5DD6" w:rsidP="007F5DD6">
      <w:pPr>
        <w:spacing w:after="0"/>
        <w:ind w:firstLine="60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А.А. Фадеев.</w:t>
      </w:r>
      <w:r w:rsidRPr="007F5DD6">
        <w:rPr>
          <w:rFonts w:ascii="Times New Roman" w:eastAsia="Calibri" w:hAnsi="Times New Roman" w:cs="Times New Roman"/>
          <w:color w:val="000000"/>
          <w:sz w:val="24"/>
          <w:szCs w:val="24"/>
          <w:lang w:eastAsia="en-US"/>
        </w:rPr>
        <w:t xml:space="preserve"> Роман «Молодая гвардия».</w:t>
      </w:r>
    </w:p>
    <w:p w14:paraId="0C9F4A95" w14:textId="77777777" w:rsidR="007F5DD6" w:rsidRPr="007F5DD6" w:rsidRDefault="007F5DD6" w:rsidP="007F5DD6">
      <w:pPr>
        <w:spacing w:after="0"/>
        <w:ind w:firstLine="60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В.О. Богомолов.</w:t>
      </w:r>
      <w:r w:rsidRPr="007F5DD6">
        <w:rPr>
          <w:rFonts w:ascii="Times New Roman" w:eastAsia="Calibri" w:hAnsi="Times New Roman" w:cs="Times New Roman"/>
          <w:color w:val="000000"/>
          <w:sz w:val="24"/>
          <w:szCs w:val="24"/>
          <w:lang w:eastAsia="en-US"/>
        </w:rPr>
        <w:t xml:space="preserve"> Роман «В августе сорок четвёртого».</w:t>
      </w:r>
    </w:p>
    <w:p w14:paraId="55FCED0D"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Поэзия о Великой Отечественной войне.</w:t>
      </w:r>
      <w:r w:rsidRPr="007F5DD6">
        <w:rPr>
          <w:rFonts w:ascii="Times New Roman" w:eastAsia="Calibri" w:hAnsi="Times New Roman" w:cs="Times New Roman"/>
          <w:color w:val="000000"/>
          <w:sz w:val="24"/>
          <w:szCs w:val="24"/>
          <w:lang w:eastAsia="en-US"/>
        </w:rPr>
        <w:t xml:space="preserve"> Стихотворения </w:t>
      </w:r>
      <w:bookmarkStart w:id="45" w:name="f48a819c-9518-499a-b498-179f3d51bef5"/>
      <w:r w:rsidRPr="007F5DD6">
        <w:rPr>
          <w:rFonts w:ascii="Times New Roman" w:eastAsia="Calibri" w:hAnsi="Times New Roman" w:cs="Times New Roman"/>
          <w:color w:val="000000"/>
          <w:sz w:val="24"/>
          <w:szCs w:val="24"/>
          <w:lang w:eastAsia="en-US"/>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45"/>
    </w:p>
    <w:p w14:paraId="631EEB08"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Драматургия о Великой Отечественной войне.</w:t>
      </w:r>
      <w:r w:rsidRPr="007F5DD6">
        <w:rPr>
          <w:rFonts w:ascii="Times New Roman" w:eastAsia="Calibri" w:hAnsi="Times New Roman" w:cs="Times New Roman"/>
          <w:color w:val="000000"/>
          <w:sz w:val="24"/>
          <w:szCs w:val="24"/>
          <w:lang w:eastAsia="en-US"/>
        </w:rPr>
        <w:t xml:space="preserve"> Пьесы </w:t>
      </w:r>
      <w:bookmarkStart w:id="46" w:name="d1f07fc4-c182-45e4-91ca-997381011912"/>
      <w:r w:rsidRPr="007F5DD6">
        <w:rPr>
          <w:rFonts w:ascii="Times New Roman" w:eastAsia="Calibri" w:hAnsi="Times New Roman" w:cs="Times New Roman"/>
          <w:color w:val="000000"/>
          <w:sz w:val="24"/>
          <w:szCs w:val="24"/>
          <w:lang w:eastAsia="en-US"/>
        </w:rPr>
        <w:t>(одно произведение по выбору). Например, В. С. Розов «Вечно живые» и др.</w:t>
      </w:r>
      <w:bookmarkEnd w:id="46"/>
    </w:p>
    <w:p w14:paraId="342B6D8B"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Б. Л. Пастернак. </w:t>
      </w:r>
      <w:r w:rsidRPr="007F5DD6">
        <w:rPr>
          <w:rFonts w:ascii="Times New Roman" w:eastAsia="Calibri" w:hAnsi="Times New Roman" w:cs="Times New Roman"/>
          <w:color w:val="000000"/>
          <w:sz w:val="24"/>
          <w:szCs w:val="24"/>
          <w:lang w:eastAsia="en-US"/>
        </w:rPr>
        <w:t xml:space="preserve">Стихотворения </w:t>
      </w:r>
      <w:bookmarkStart w:id="47" w:name="e05951b0-befb-46a2-8c50-49a193644027"/>
      <w:r w:rsidRPr="007F5DD6">
        <w:rPr>
          <w:rFonts w:ascii="Times New Roman" w:eastAsia="Calibri" w:hAnsi="Times New Roman" w:cs="Times New Roman"/>
          <w:color w:val="000000"/>
          <w:sz w:val="24"/>
          <w:szCs w:val="24"/>
          <w:lang w:eastAsia="en-US"/>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47"/>
    </w:p>
    <w:p w14:paraId="01164CF5"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А. И. Солженицын. </w:t>
      </w:r>
      <w:r w:rsidRPr="007F5DD6">
        <w:rPr>
          <w:rFonts w:ascii="Times New Roman" w:eastAsia="Calibri" w:hAnsi="Times New Roman" w:cs="Times New Roman"/>
          <w:color w:val="000000"/>
          <w:sz w:val="24"/>
          <w:szCs w:val="24"/>
          <w:lang w:eastAsia="en-US"/>
        </w:rPr>
        <w:t xml:space="preserve">Произведения «Один день Ивана Денисовича», «Архипелаг ГУЛАГ» </w:t>
      </w:r>
      <w:bookmarkStart w:id="48" w:name="40e0b069-38d7-4e66-acc8-19c4efada76d"/>
      <w:r w:rsidRPr="007F5DD6">
        <w:rPr>
          <w:rFonts w:ascii="Times New Roman" w:eastAsia="Calibri" w:hAnsi="Times New Roman" w:cs="Times New Roman"/>
          <w:color w:val="000000"/>
          <w:sz w:val="24"/>
          <w:szCs w:val="24"/>
          <w:lang w:eastAsia="en-US"/>
        </w:rPr>
        <w:t>(фрагменты книги по выбору, например, глава «Поэзия под плитой, правда под камнем»).</w:t>
      </w:r>
      <w:bookmarkEnd w:id="48"/>
    </w:p>
    <w:p w14:paraId="4F93163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В. М. Шукшин. </w:t>
      </w:r>
      <w:r w:rsidRPr="007F5DD6">
        <w:rPr>
          <w:rFonts w:ascii="Times New Roman" w:eastAsia="Calibri" w:hAnsi="Times New Roman" w:cs="Times New Roman"/>
          <w:color w:val="000000"/>
          <w:sz w:val="24"/>
          <w:szCs w:val="24"/>
          <w:lang w:eastAsia="en-US"/>
        </w:rPr>
        <w:t xml:space="preserve">Рассказы </w:t>
      </w:r>
      <w:bookmarkStart w:id="49" w:name="96097b17-78a2-41f3-bf71-7c88cdcb7e0e"/>
      <w:r w:rsidRPr="007F5DD6">
        <w:rPr>
          <w:rFonts w:ascii="Times New Roman" w:eastAsia="Calibri" w:hAnsi="Times New Roman" w:cs="Times New Roman"/>
          <w:color w:val="000000"/>
          <w:sz w:val="24"/>
          <w:szCs w:val="24"/>
          <w:lang w:eastAsia="en-US"/>
        </w:rPr>
        <w:t>(не менее двух по выбору). Например, «Срезал», «Обида», «Микроскоп», «Мастер», «Крепкий мужик», «Сапожки» и др.</w:t>
      </w:r>
      <w:bookmarkEnd w:id="49"/>
    </w:p>
    <w:p w14:paraId="58C81332"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В. Г. Распутин.</w:t>
      </w:r>
      <w:r w:rsidRPr="007F5DD6">
        <w:rPr>
          <w:rFonts w:ascii="Times New Roman" w:eastAsia="Calibri" w:hAnsi="Times New Roman" w:cs="Times New Roman"/>
          <w:color w:val="000000"/>
          <w:sz w:val="24"/>
          <w:szCs w:val="24"/>
          <w:lang w:eastAsia="en-US"/>
        </w:rPr>
        <w:t xml:space="preserve"> Рассказы и повести </w:t>
      </w:r>
      <w:bookmarkStart w:id="50" w:name="171eceb7-50cc-4c35-88cb-6562fda34129"/>
      <w:r w:rsidRPr="007F5DD6">
        <w:rPr>
          <w:rFonts w:ascii="Times New Roman" w:eastAsia="Calibri" w:hAnsi="Times New Roman" w:cs="Times New Roman"/>
          <w:color w:val="000000"/>
          <w:sz w:val="24"/>
          <w:szCs w:val="24"/>
          <w:lang w:eastAsia="en-US"/>
        </w:rPr>
        <w:t>(не менее одного произведения по выбору). Например, «Живи и помни», «Прощание с Матёрой» и др.</w:t>
      </w:r>
      <w:bookmarkEnd w:id="50"/>
    </w:p>
    <w:p w14:paraId="0E955AF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Н. М. Рубцов.</w:t>
      </w:r>
      <w:r w:rsidRPr="007F5DD6">
        <w:rPr>
          <w:rFonts w:ascii="Times New Roman" w:eastAsia="Calibri" w:hAnsi="Times New Roman" w:cs="Times New Roman"/>
          <w:color w:val="000000"/>
          <w:sz w:val="24"/>
          <w:szCs w:val="24"/>
          <w:lang w:eastAsia="en-US"/>
        </w:rPr>
        <w:t xml:space="preserve"> Стихотворения </w:t>
      </w:r>
      <w:bookmarkStart w:id="51" w:name="f836bd4d-5188-4c24-bd4f-13c2d95b835a"/>
      <w:r w:rsidRPr="007F5DD6">
        <w:rPr>
          <w:rFonts w:ascii="Times New Roman" w:eastAsia="Calibri" w:hAnsi="Times New Roman" w:cs="Times New Roman"/>
          <w:color w:val="000000"/>
          <w:sz w:val="24"/>
          <w:szCs w:val="24"/>
          <w:lang w:eastAsia="en-US"/>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51"/>
    </w:p>
    <w:p w14:paraId="12CF0ACD"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И. А. Бродский. </w:t>
      </w:r>
      <w:r w:rsidRPr="007F5DD6">
        <w:rPr>
          <w:rFonts w:ascii="Times New Roman" w:eastAsia="Calibri" w:hAnsi="Times New Roman" w:cs="Times New Roman"/>
          <w:color w:val="000000"/>
          <w:sz w:val="24"/>
          <w:szCs w:val="24"/>
          <w:lang w:eastAsia="en-US"/>
        </w:rPr>
        <w:t xml:space="preserve">Стихотворения </w:t>
      </w:r>
      <w:bookmarkStart w:id="52" w:name="468b4dfc-87f1-48b5-ba78-fe3973b0cefa"/>
      <w:r w:rsidRPr="007F5DD6">
        <w:rPr>
          <w:rFonts w:ascii="Times New Roman" w:eastAsia="Calibri" w:hAnsi="Times New Roman" w:cs="Times New Roman"/>
          <w:color w:val="000000"/>
          <w:sz w:val="24"/>
          <w:szCs w:val="24"/>
          <w:lang w:eastAsia="en-US"/>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52"/>
    </w:p>
    <w:p w14:paraId="2BDE0AE1"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Проза второй половины </w:t>
      </w:r>
      <w:r w:rsidRPr="007F5DD6">
        <w:rPr>
          <w:rFonts w:ascii="Times New Roman" w:eastAsia="Calibri" w:hAnsi="Times New Roman" w:cs="Times New Roman"/>
          <w:b/>
          <w:color w:val="000000"/>
          <w:sz w:val="24"/>
          <w:szCs w:val="24"/>
          <w:lang w:val="en-US" w:eastAsia="en-US"/>
        </w:rPr>
        <w:t>XX</w:t>
      </w:r>
      <w:r w:rsidRPr="007F5DD6">
        <w:rPr>
          <w:rFonts w:ascii="Times New Roman" w:eastAsia="Calibri" w:hAnsi="Times New Roman" w:cs="Times New Roman"/>
          <w:b/>
          <w:color w:val="000000"/>
          <w:sz w:val="24"/>
          <w:szCs w:val="24"/>
          <w:lang w:eastAsia="en-US"/>
        </w:rPr>
        <w:t xml:space="preserve"> – начала </w:t>
      </w:r>
      <w:r w:rsidRPr="007F5DD6">
        <w:rPr>
          <w:rFonts w:ascii="Times New Roman" w:eastAsia="Calibri" w:hAnsi="Times New Roman" w:cs="Times New Roman"/>
          <w:b/>
          <w:color w:val="000000"/>
          <w:sz w:val="24"/>
          <w:szCs w:val="24"/>
          <w:lang w:val="en-US" w:eastAsia="en-US"/>
        </w:rPr>
        <w:t>XXI</w:t>
      </w:r>
      <w:r w:rsidRPr="007F5DD6">
        <w:rPr>
          <w:rFonts w:ascii="Times New Roman" w:eastAsia="Calibri" w:hAnsi="Times New Roman" w:cs="Times New Roman"/>
          <w:b/>
          <w:color w:val="000000"/>
          <w:sz w:val="24"/>
          <w:szCs w:val="24"/>
          <w:lang w:eastAsia="en-US"/>
        </w:rPr>
        <w:t xml:space="preserve"> века.</w:t>
      </w:r>
      <w:r w:rsidRPr="007F5DD6">
        <w:rPr>
          <w:rFonts w:ascii="Times New Roman" w:eastAsia="Calibri" w:hAnsi="Times New Roman" w:cs="Times New Roman"/>
          <w:color w:val="000000"/>
          <w:sz w:val="24"/>
          <w:szCs w:val="24"/>
          <w:lang w:eastAsia="en-US"/>
        </w:rPr>
        <w:t xml:space="preserve"> Рассказы, повести, романы </w:t>
      </w:r>
      <w:bookmarkStart w:id="53" w:name="a9bd0db2-65ed-403c-87bb-1535b0e82951"/>
      <w:r w:rsidRPr="007F5DD6">
        <w:rPr>
          <w:rFonts w:ascii="Times New Roman" w:eastAsia="Calibri" w:hAnsi="Times New Roman" w:cs="Times New Roman"/>
          <w:color w:val="000000"/>
          <w:sz w:val="24"/>
          <w:szCs w:val="24"/>
          <w:lang w:eastAsia="en-US"/>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53"/>
    </w:p>
    <w:p w14:paraId="00541A41"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Поэзия второй половины </w:t>
      </w:r>
      <w:r w:rsidRPr="007F5DD6">
        <w:rPr>
          <w:rFonts w:ascii="Times New Roman" w:eastAsia="Calibri" w:hAnsi="Times New Roman" w:cs="Times New Roman"/>
          <w:b/>
          <w:color w:val="000000"/>
          <w:sz w:val="24"/>
          <w:szCs w:val="24"/>
          <w:lang w:val="en-US" w:eastAsia="en-US"/>
        </w:rPr>
        <w:t>XX</w:t>
      </w:r>
      <w:r w:rsidRPr="007F5DD6">
        <w:rPr>
          <w:rFonts w:ascii="Times New Roman" w:eastAsia="Calibri" w:hAnsi="Times New Roman" w:cs="Times New Roman"/>
          <w:b/>
          <w:color w:val="000000"/>
          <w:sz w:val="24"/>
          <w:szCs w:val="24"/>
          <w:lang w:eastAsia="en-US"/>
        </w:rPr>
        <w:t xml:space="preserve"> – начала </w:t>
      </w:r>
      <w:r w:rsidRPr="007F5DD6">
        <w:rPr>
          <w:rFonts w:ascii="Times New Roman" w:eastAsia="Calibri" w:hAnsi="Times New Roman" w:cs="Times New Roman"/>
          <w:b/>
          <w:color w:val="000000"/>
          <w:sz w:val="24"/>
          <w:szCs w:val="24"/>
          <w:lang w:val="en-US" w:eastAsia="en-US"/>
        </w:rPr>
        <w:t>XXI</w:t>
      </w:r>
      <w:r w:rsidRPr="007F5DD6">
        <w:rPr>
          <w:rFonts w:ascii="Times New Roman" w:eastAsia="Calibri" w:hAnsi="Times New Roman" w:cs="Times New Roman"/>
          <w:b/>
          <w:color w:val="000000"/>
          <w:sz w:val="24"/>
          <w:szCs w:val="24"/>
          <w:lang w:eastAsia="en-US"/>
        </w:rPr>
        <w:t xml:space="preserve"> века. </w:t>
      </w:r>
      <w:r w:rsidRPr="007F5DD6">
        <w:rPr>
          <w:rFonts w:ascii="Times New Roman" w:eastAsia="Calibri" w:hAnsi="Times New Roman" w:cs="Times New Roman"/>
          <w:color w:val="000000"/>
          <w:sz w:val="24"/>
          <w:szCs w:val="24"/>
          <w:lang w:eastAsia="en-US"/>
        </w:rPr>
        <w:t xml:space="preserve">Стихотворения </w:t>
      </w:r>
      <w:bookmarkStart w:id="54" w:name="bb14c4f4-bbfd-4b95-acac-dee391bb27d2"/>
      <w:r w:rsidRPr="007F5DD6">
        <w:rPr>
          <w:rFonts w:ascii="Times New Roman" w:eastAsia="Calibri" w:hAnsi="Times New Roman" w:cs="Times New Roman"/>
          <w:color w:val="000000"/>
          <w:sz w:val="24"/>
          <w:szCs w:val="24"/>
          <w:lang w:eastAsia="en-US"/>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54"/>
    </w:p>
    <w:p w14:paraId="357FF22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Драматургия второй половины ХХ – начала </w:t>
      </w:r>
      <w:r w:rsidRPr="007F5DD6">
        <w:rPr>
          <w:rFonts w:ascii="Times New Roman" w:eastAsia="Calibri" w:hAnsi="Times New Roman" w:cs="Times New Roman"/>
          <w:b/>
          <w:color w:val="000000"/>
          <w:sz w:val="24"/>
          <w:szCs w:val="24"/>
          <w:lang w:val="en-US" w:eastAsia="en-US"/>
        </w:rPr>
        <w:t>XXI</w:t>
      </w:r>
      <w:r w:rsidRPr="007F5DD6">
        <w:rPr>
          <w:rFonts w:ascii="Times New Roman" w:eastAsia="Calibri" w:hAnsi="Times New Roman" w:cs="Times New Roman"/>
          <w:b/>
          <w:color w:val="000000"/>
          <w:sz w:val="24"/>
          <w:szCs w:val="24"/>
          <w:lang w:eastAsia="en-US"/>
        </w:rPr>
        <w:t xml:space="preserve"> века.</w:t>
      </w:r>
      <w:r w:rsidRPr="007F5DD6">
        <w:rPr>
          <w:rFonts w:ascii="Times New Roman" w:eastAsia="Calibri" w:hAnsi="Times New Roman" w:cs="Times New Roman"/>
          <w:color w:val="000000"/>
          <w:sz w:val="24"/>
          <w:szCs w:val="24"/>
          <w:lang w:eastAsia="en-US"/>
        </w:rPr>
        <w:t xml:space="preserve"> Пьесы </w:t>
      </w:r>
      <w:bookmarkStart w:id="55" w:name="fb12df69-ed8f-48ab-8ca6-a57ef48d4a76"/>
      <w:r w:rsidRPr="007F5DD6">
        <w:rPr>
          <w:rFonts w:ascii="Times New Roman" w:eastAsia="Calibri" w:hAnsi="Times New Roman" w:cs="Times New Roman"/>
          <w:color w:val="000000"/>
          <w:sz w:val="24"/>
          <w:szCs w:val="24"/>
          <w:lang w:eastAsia="en-US"/>
        </w:rPr>
        <w:t xml:space="preserve">(произведение одного из драматургов по выбору). Например, А.Н. Арбузов «Иркутская история»; А.В. Вампилов «Старший сын» и других. </w:t>
      </w:r>
      <w:bookmarkEnd w:id="55"/>
    </w:p>
    <w:p w14:paraId="0879810A"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Литература народов России</w:t>
      </w:r>
    </w:p>
    <w:p w14:paraId="38580758"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Рассказы, повести, стихотворения </w:t>
      </w:r>
      <w:bookmarkStart w:id="56" w:name="0f0c6efd-2243-4e7b-a9e6-610ded4f8ba6"/>
      <w:r w:rsidRPr="007F5DD6">
        <w:rPr>
          <w:rFonts w:ascii="Times New Roman" w:eastAsia="Calibri" w:hAnsi="Times New Roman" w:cs="Times New Roman"/>
          <w:color w:val="000000"/>
          <w:sz w:val="24"/>
          <w:szCs w:val="24"/>
          <w:lang w:eastAsia="en-US"/>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56"/>
    </w:p>
    <w:p w14:paraId="241E82FA"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Зарубежная литература</w:t>
      </w:r>
    </w:p>
    <w:p w14:paraId="419379A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Зарубежная проза </w:t>
      </w:r>
      <w:r w:rsidRPr="007F5DD6">
        <w:rPr>
          <w:rFonts w:ascii="Times New Roman" w:eastAsia="Calibri" w:hAnsi="Times New Roman" w:cs="Times New Roman"/>
          <w:b/>
          <w:color w:val="000000"/>
          <w:sz w:val="24"/>
          <w:szCs w:val="24"/>
          <w:lang w:val="en-US" w:eastAsia="en-US"/>
        </w:rPr>
        <w:t>XX</w:t>
      </w:r>
      <w:r w:rsidRPr="007F5DD6">
        <w:rPr>
          <w:rFonts w:ascii="Times New Roman" w:eastAsia="Calibri" w:hAnsi="Times New Roman" w:cs="Times New Roman"/>
          <w:b/>
          <w:color w:val="000000"/>
          <w:sz w:val="24"/>
          <w:szCs w:val="24"/>
          <w:lang w:eastAsia="en-US"/>
        </w:rPr>
        <w:t xml:space="preserve"> века (одно произведение по выбору).</w:t>
      </w:r>
      <w:bookmarkStart w:id="57" w:name="3424e6a4-3ee0-472d-acee-634ba8415114"/>
      <w:r w:rsidRPr="007F5DD6">
        <w:rPr>
          <w:rFonts w:ascii="Times New Roman" w:eastAsia="Calibri" w:hAnsi="Times New Roman" w:cs="Times New Roman"/>
          <w:color w:val="000000"/>
          <w:sz w:val="24"/>
          <w:szCs w:val="24"/>
          <w:lang w:eastAsia="en-US"/>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57"/>
    </w:p>
    <w:p w14:paraId="51AEC46C"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Зарубежная поэзия </w:t>
      </w:r>
      <w:r w:rsidRPr="007F5DD6">
        <w:rPr>
          <w:rFonts w:ascii="Times New Roman" w:eastAsia="Calibri" w:hAnsi="Times New Roman" w:cs="Times New Roman"/>
          <w:b/>
          <w:color w:val="000000"/>
          <w:sz w:val="24"/>
          <w:szCs w:val="24"/>
          <w:lang w:val="en-US" w:eastAsia="en-US"/>
        </w:rPr>
        <w:t>XX</w:t>
      </w:r>
      <w:r w:rsidRPr="007F5DD6">
        <w:rPr>
          <w:rFonts w:ascii="Times New Roman" w:eastAsia="Calibri" w:hAnsi="Times New Roman" w:cs="Times New Roman"/>
          <w:b/>
          <w:color w:val="000000"/>
          <w:sz w:val="24"/>
          <w:szCs w:val="24"/>
          <w:lang w:eastAsia="en-US"/>
        </w:rPr>
        <w:t xml:space="preserve"> века</w:t>
      </w:r>
      <w:bookmarkStart w:id="58" w:name="dc44d0ad-ef88-4d21-8f36-1efedb242d66"/>
      <w:r w:rsidRPr="007F5DD6">
        <w:rPr>
          <w:rFonts w:ascii="Times New Roman" w:eastAsia="Calibri" w:hAnsi="Times New Roman" w:cs="Times New Roman"/>
          <w:color w:val="000000"/>
          <w:sz w:val="24"/>
          <w:szCs w:val="24"/>
          <w:lang w:eastAsia="en-US"/>
        </w:rPr>
        <w:t>(не менее двух стихотворений одного из поэтов по выбору). Например, стихотворения Г. Аполлинера, Т. С. Элиота и др.</w:t>
      </w:r>
      <w:bookmarkEnd w:id="58"/>
    </w:p>
    <w:p w14:paraId="4B16D19B" w14:textId="77777777" w:rsidR="007F5DD6" w:rsidRDefault="007F5DD6" w:rsidP="007F5DD6">
      <w:pPr>
        <w:spacing w:after="0"/>
        <w:ind w:firstLine="600"/>
        <w:jc w:val="both"/>
        <w:rPr>
          <w:rFonts w:ascii="Times New Roman" w:eastAsia="Calibri" w:hAnsi="Times New Roman" w:cs="Times New Roman"/>
          <w:color w:val="000000"/>
          <w:sz w:val="24"/>
          <w:szCs w:val="24"/>
          <w:lang w:eastAsia="en-US"/>
        </w:rPr>
      </w:pPr>
      <w:r w:rsidRPr="007F5DD6">
        <w:rPr>
          <w:rFonts w:ascii="Times New Roman" w:eastAsia="Calibri" w:hAnsi="Times New Roman" w:cs="Times New Roman"/>
          <w:b/>
          <w:color w:val="000000"/>
          <w:sz w:val="24"/>
          <w:szCs w:val="24"/>
          <w:lang w:eastAsia="en-US"/>
        </w:rPr>
        <w:t xml:space="preserve">Зарубежная драматургия </w:t>
      </w:r>
      <w:r w:rsidRPr="007F5DD6">
        <w:rPr>
          <w:rFonts w:ascii="Times New Roman" w:eastAsia="Calibri" w:hAnsi="Times New Roman" w:cs="Times New Roman"/>
          <w:b/>
          <w:color w:val="000000"/>
          <w:sz w:val="24"/>
          <w:szCs w:val="24"/>
          <w:lang w:val="en-US" w:eastAsia="en-US"/>
        </w:rPr>
        <w:t>XX</w:t>
      </w:r>
      <w:r w:rsidRPr="007F5DD6">
        <w:rPr>
          <w:rFonts w:ascii="Times New Roman" w:eastAsia="Calibri" w:hAnsi="Times New Roman" w:cs="Times New Roman"/>
          <w:b/>
          <w:color w:val="000000"/>
          <w:sz w:val="24"/>
          <w:szCs w:val="24"/>
          <w:lang w:eastAsia="en-US"/>
        </w:rPr>
        <w:t xml:space="preserve"> века</w:t>
      </w:r>
      <w:bookmarkStart w:id="59" w:name="ad5ca050-f670-442b-9bbe-1faa7299b5ae"/>
      <w:r w:rsidRPr="007F5DD6">
        <w:rPr>
          <w:rFonts w:ascii="Times New Roman" w:eastAsia="Calibri" w:hAnsi="Times New Roman" w:cs="Times New Roman"/>
          <w:color w:val="000000"/>
          <w:sz w:val="24"/>
          <w:szCs w:val="24"/>
          <w:lang w:eastAsia="en-US"/>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Start w:id="60" w:name="block-52588178"/>
      <w:bookmarkEnd w:id="59"/>
      <w:bookmarkEnd w:id="16"/>
    </w:p>
    <w:p w14:paraId="0EBBBC36" w14:textId="77777777" w:rsidR="007F5DD6" w:rsidRDefault="007F5DD6" w:rsidP="007F5DD6">
      <w:pPr>
        <w:spacing w:after="0"/>
        <w:ind w:firstLine="600"/>
        <w:jc w:val="both"/>
        <w:rPr>
          <w:rFonts w:ascii="Times New Roman" w:eastAsia="Calibri" w:hAnsi="Times New Roman" w:cs="Times New Roman"/>
          <w:color w:val="000000"/>
          <w:sz w:val="24"/>
          <w:szCs w:val="24"/>
          <w:lang w:eastAsia="en-US"/>
        </w:rPr>
      </w:pPr>
    </w:p>
    <w:p w14:paraId="2B02DAE0" w14:textId="4574039F" w:rsidR="007F5DD6" w:rsidRPr="007F5DD6" w:rsidRDefault="007F5DD6" w:rsidP="007F5DD6">
      <w:pPr>
        <w:spacing w:after="0"/>
        <w:ind w:firstLine="600"/>
        <w:jc w:val="center"/>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ПЛАНИРУЕМЫЕ РЕЗУЛЬТАТЫ ОСВОЕНИЯ УЧЕБНОГО ПРЕДМЕТА «ЛИТЕРАТУРА» НА УРОВНЕ СРЕДНЕГО ОБЩЕГО ОБРАЗОВАНИЯ</w:t>
      </w:r>
    </w:p>
    <w:p w14:paraId="279388E9" w14:textId="77777777" w:rsidR="007F5DD6" w:rsidRPr="007F5DD6" w:rsidRDefault="007F5DD6" w:rsidP="007F5DD6">
      <w:pPr>
        <w:spacing w:after="0"/>
        <w:ind w:left="120"/>
        <w:rPr>
          <w:rFonts w:ascii="Calibri" w:eastAsia="Calibri" w:hAnsi="Calibri" w:cs="Times New Roman"/>
          <w:sz w:val="24"/>
          <w:szCs w:val="24"/>
          <w:lang w:eastAsia="en-US"/>
        </w:rPr>
      </w:pPr>
    </w:p>
    <w:p w14:paraId="61F81BB3"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064B7FB1" w14:textId="77777777" w:rsidR="007F5DD6" w:rsidRPr="007F5DD6" w:rsidRDefault="007F5DD6" w:rsidP="007F5DD6">
      <w:pPr>
        <w:spacing w:after="0"/>
        <w:ind w:firstLine="60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ЛИЧНОСТНЫЕ РЕЗУЛЬТАТЫ</w:t>
      </w:r>
    </w:p>
    <w:p w14:paraId="196E5EBA"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Личностные результаты освоения программы среднего общего образования по литературе</w:t>
      </w:r>
      <w:r w:rsidRPr="007F5DD6">
        <w:rPr>
          <w:rFonts w:ascii="Times New Roman" w:eastAsia="Calibri" w:hAnsi="Times New Roman" w:cs="Times New Roman"/>
          <w:color w:val="000000"/>
          <w:sz w:val="24"/>
          <w:szCs w:val="24"/>
          <w:lang w:eastAsia="en-US"/>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A34CC9A"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69A1148"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 гражданского воспитания:</w:t>
      </w:r>
    </w:p>
    <w:p w14:paraId="2F95A8C3" w14:textId="77777777" w:rsidR="007F5DD6" w:rsidRPr="007F5DD6" w:rsidRDefault="007F5DD6" w:rsidP="007F5DD6">
      <w:pPr>
        <w:numPr>
          <w:ilvl w:val="0"/>
          <w:numId w:val="5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гражданской позиции обучающегося как активного и ответственного члена российского общества;</w:t>
      </w:r>
    </w:p>
    <w:p w14:paraId="1B77FDC2" w14:textId="77777777" w:rsidR="007F5DD6" w:rsidRPr="007F5DD6" w:rsidRDefault="007F5DD6" w:rsidP="007F5DD6">
      <w:pPr>
        <w:numPr>
          <w:ilvl w:val="0"/>
          <w:numId w:val="5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осознание своих конституционных прав и обязанностей, уважение закона и правопорядка;</w:t>
      </w:r>
    </w:p>
    <w:p w14:paraId="654EC8CD" w14:textId="77777777" w:rsidR="007F5DD6" w:rsidRPr="007F5DD6" w:rsidRDefault="007F5DD6" w:rsidP="007F5DD6">
      <w:pPr>
        <w:numPr>
          <w:ilvl w:val="0"/>
          <w:numId w:val="5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принятие традиционных национальных, общечеловеческих </w:t>
      </w:r>
      <w:r w:rsidRPr="007F5DD6">
        <w:rPr>
          <w:rFonts w:ascii="Times New Roman" w:eastAsia="Calibri" w:hAnsi="Times New Roman" w:cs="Times New Roman"/>
          <w:color w:val="000000"/>
          <w:spacing w:val="-2"/>
          <w:sz w:val="24"/>
          <w:szCs w:val="24"/>
          <w:lang w:eastAsia="en-US"/>
        </w:rPr>
        <w:t>гуманистических, демократических, семейных ценностей, в том</w:t>
      </w:r>
      <w:r w:rsidRPr="007F5DD6">
        <w:rPr>
          <w:rFonts w:ascii="Times New Roman" w:eastAsia="Calibri" w:hAnsi="Times New Roman" w:cs="Times New Roman"/>
          <w:color w:val="000000"/>
          <w:sz w:val="24"/>
          <w:szCs w:val="24"/>
          <w:lang w:eastAsia="en-US"/>
        </w:rPr>
        <w:t xml:space="preserve"> числе в сопоставлении с жизненными ситуациями, изображёнными в литературных произведениях;</w:t>
      </w:r>
    </w:p>
    <w:p w14:paraId="1A7A4BB3" w14:textId="77777777" w:rsidR="007F5DD6" w:rsidRPr="007F5DD6" w:rsidRDefault="007F5DD6" w:rsidP="007F5DD6">
      <w:pPr>
        <w:numPr>
          <w:ilvl w:val="0"/>
          <w:numId w:val="5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0B6C2BB" w14:textId="77777777" w:rsidR="007F5DD6" w:rsidRPr="007F5DD6" w:rsidRDefault="007F5DD6" w:rsidP="007F5DD6">
      <w:pPr>
        <w:numPr>
          <w:ilvl w:val="0"/>
          <w:numId w:val="5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5E595C52" w14:textId="77777777" w:rsidR="007F5DD6" w:rsidRPr="007F5DD6" w:rsidRDefault="007F5DD6" w:rsidP="007F5DD6">
      <w:pPr>
        <w:numPr>
          <w:ilvl w:val="0"/>
          <w:numId w:val="5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взаимодействовать с социальными институтами в соответствии с их функциями и назначением;</w:t>
      </w:r>
    </w:p>
    <w:p w14:paraId="25378E35" w14:textId="77777777" w:rsidR="007F5DD6" w:rsidRPr="007F5DD6" w:rsidRDefault="007F5DD6" w:rsidP="007F5DD6">
      <w:pPr>
        <w:numPr>
          <w:ilvl w:val="0"/>
          <w:numId w:val="5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к гуманитарной и волонтёрской деятельности;</w:t>
      </w:r>
    </w:p>
    <w:p w14:paraId="5F57479E"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 патриотического воспитания:</w:t>
      </w:r>
    </w:p>
    <w:p w14:paraId="3263535D" w14:textId="77777777" w:rsidR="007F5DD6" w:rsidRPr="007F5DD6" w:rsidRDefault="007F5DD6" w:rsidP="007F5DD6">
      <w:pPr>
        <w:numPr>
          <w:ilvl w:val="0"/>
          <w:numId w:val="53"/>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2781DDE5" w14:textId="77777777" w:rsidR="007F5DD6" w:rsidRPr="007F5DD6" w:rsidRDefault="007F5DD6" w:rsidP="007F5DD6">
      <w:pPr>
        <w:numPr>
          <w:ilvl w:val="0"/>
          <w:numId w:val="53"/>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3C2A5C21" w14:textId="77777777" w:rsidR="007F5DD6" w:rsidRPr="007F5DD6" w:rsidRDefault="007F5DD6" w:rsidP="007F5DD6">
      <w:pPr>
        <w:numPr>
          <w:ilvl w:val="0"/>
          <w:numId w:val="53"/>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401D31D5"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 духовно-нравственного воспитания:</w:t>
      </w:r>
    </w:p>
    <w:p w14:paraId="3B0D9C09" w14:textId="77777777" w:rsidR="007F5DD6" w:rsidRPr="007F5DD6" w:rsidRDefault="007F5DD6" w:rsidP="007F5DD6">
      <w:pPr>
        <w:numPr>
          <w:ilvl w:val="0"/>
          <w:numId w:val="54"/>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осознание духовных ценностей российского народа;</w:t>
      </w:r>
    </w:p>
    <w:p w14:paraId="1427CF14" w14:textId="77777777" w:rsidR="007F5DD6" w:rsidRPr="007F5DD6" w:rsidRDefault="007F5DD6" w:rsidP="007F5DD6">
      <w:pPr>
        <w:numPr>
          <w:ilvl w:val="0"/>
          <w:numId w:val="54"/>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сформированность нравственного сознания, этического поведения; </w:t>
      </w:r>
    </w:p>
    <w:p w14:paraId="563FE285" w14:textId="77777777" w:rsidR="007F5DD6" w:rsidRPr="007F5DD6" w:rsidRDefault="007F5DD6" w:rsidP="007F5DD6">
      <w:pPr>
        <w:numPr>
          <w:ilvl w:val="0"/>
          <w:numId w:val="54"/>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6BE1E141" w14:textId="77777777" w:rsidR="007F5DD6" w:rsidRPr="007F5DD6" w:rsidRDefault="007F5DD6" w:rsidP="007F5DD6">
      <w:pPr>
        <w:numPr>
          <w:ilvl w:val="0"/>
          <w:numId w:val="54"/>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осознание личного вклада в построение устойчивого будущего;</w:t>
      </w:r>
    </w:p>
    <w:p w14:paraId="538B6BC1" w14:textId="77777777" w:rsidR="007F5DD6" w:rsidRPr="007F5DD6" w:rsidRDefault="007F5DD6" w:rsidP="007F5DD6">
      <w:pPr>
        <w:numPr>
          <w:ilvl w:val="0"/>
          <w:numId w:val="54"/>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26B1AFBE"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 эстетического воспитания:</w:t>
      </w:r>
    </w:p>
    <w:p w14:paraId="09AFE3B1" w14:textId="77777777" w:rsidR="007F5DD6" w:rsidRPr="007F5DD6" w:rsidRDefault="007F5DD6" w:rsidP="007F5DD6">
      <w:pPr>
        <w:numPr>
          <w:ilvl w:val="0"/>
          <w:numId w:val="55"/>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3BBEC4B5" w14:textId="77777777" w:rsidR="007F5DD6" w:rsidRPr="007F5DD6" w:rsidRDefault="007F5DD6" w:rsidP="007F5DD6">
      <w:pPr>
        <w:numPr>
          <w:ilvl w:val="0"/>
          <w:numId w:val="55"/>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208D3191" w14:textId="77777777" w:rsidR="007F5DD6" w:rsidRPr="007F5DD6" w:rsidRDefault="007F5DD6" w:rsidP="007F5DD6">
      <w:pPr>
        <w:numPr>
          <w:ilvl w:val="0"/>
          <w:numId w:val="55"/>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63B34B09" w14:textId="77777777" w:rsidR="007F5DD6" w:rsidRPr="007F5DD6" w:rsidRDefault="007F5DD6" w:rsidP="007F5DD6">
      <w:pPr>
        <w:numPr>
          <w:ilvl w:val="0"/>
          <w:numId w:val="55"/>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70527D6C"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 физического воспитания:</w:t>
      </w:r>
    </w:p>
    <w:p w14:paraId="27A27A51" w14:textId="77777777" w:rsidR="007F5DD6" w:rsidRPr="007F5DD6" w:rsidRDefault="007F5DD6" w:rsidP="007F5DD6">
      <w:pPr>
        <w:numPr>
          <w:ilvl w:val="0"/>
          <w:numId w:val="56"/>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здорового и безопасного образа жизни, ответственного отношения к своему здоровью;</w:t>
      </w:r>
    </w:p>
    <w:p w14:paraId="1F3B466D" w14:textId="77777777" w:rsidR="007F5DD6" w:rsidRPr="007F5DD6" w:rsidRDefault="007F5DD6" w:rsidP="007F5DD6">
      <w:pPr>
        <w:numPr>
          <w:ilvl w:val="0"/>
          <w:numId w:val="56"/>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потребность в физическом совершенствовании, занятиях спортивно-оздоровительной деятельностью;</w:t>
      </w:r>
    </w:p>
    <w:p w14:paraId="400984A3" w14:textId="77777777" w:rsidR="007F5DD6" w:rsidRPr="007F5DD6" w:rsidRDefault="007F5DD6" w:rsidP="007F5DD6">
      <w:pPr>
        <w:numPr>
          <w:ilvl w:val="0"/>
          <w:numId w:val="56"/>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48322E2B"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 трудового воспитания:</w:t>
      </w:r>
    </w:p>
    <w:p w14:paraId="4821F000" w14:textId="77777777" w:rsidR="007F5DD6" w:rsidRPr="007F5DD6" w:rsidRDefault="007F5DD6" w:rsidP="007F5DD6">
      <w:pPr>
        <w:numPr>
          <w:ilvl w:val="0"/>
          <w:numId w:val="57"/>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59011BAC" w14:textId="77777777" w:rsidR="007F5DD6" w:rsidRPr="007F5DD6" w:rsidRDefault="007F5DD6" w:rsidP="007F5DD6">
      <w:pPr>
        <w:numPr>
          <w:ilvl w:val="0"/>
          <w:numId w:val="57"/>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1A8F7000" w14:textId="77777777" w:rsidR="007F5DD6" w:rsidRPr="007F5DD6" w:rsidRDefault="007F5DD6" w:rsidP="007F5DD6">
      <w:pPr>
        <w:numPr>
          <w:ilvl w:val="0"/>
          <w:numId w:val="57"/>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0BC873AA" w14:textId="77777777" w:rsidR="007F5DD6" w:rsidRPr="007F5DD6" w:rsidRDefault="007F5DD6" w:rsidP="007F5DD6">
      <w:pPr>
        <w:numPr>
          <w:ilvl w:val="0"/>
          <w:numId w:val="57"/>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и способность к образованию и самообразованию, к продуктивной читательской деятельности на протяжении всей жизни;</w:t>
      </w:r>
    </w:p>
    <w:p w14:paraId="2409F50F"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 экологического воспитания:</w:t>
      </w:r>
    </w:p>
    <w:p w14:paraId="2D0B120C" w14:textId="77777777" w:rsidR="007F5DD6" w:rsidRPr="007F5DD6" w:rsidRDefault="007F5DD6" w:rsidP="007F5DD6">
      <w:pPr>
        <w:numPr>
          <w:ilvl w:val="0"/>
          <w:numId w:val="58"/>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14:paraId="1CC028C8" w14:textId="77777777" w:rsidR="007F5DD6" w:rsidRPr="007F5DD6" w:rsidRDefault="007F5DD6" w:rsidP="007F5DD6">
      <w:pPr>
        <w:numPr>
          <w:ilvl w:val="0"/>
          <w:numId w:val="58"/>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12E95301" w14:textId="77777777" w:rsidR="007F5DD6" w:rsidRPr="007F5DD6" w:rsidRDefault="007F5DD6" w:rsidP="007F5DD6">
      <w:pPr>
        <w:numPr>
          <w:ilvl w:val="0"/>
          <w:numId w:val="58"/>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1C2218BE" w14:textId="77777777" w:rsidR="007F5DD6" w:rsidRPr="007F5DD6" w:rsidRDefault="007F5DD6" w:rsidP="007F5DD6">
      <w:pPr>
        <w:numPr>
          <w:ilvl w:val="0"/>
          <w:numId w:val="58"/>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631C0085"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8) ценности научного познания:</w:t>
      </w:r>
    </w:p>
    <w:p w14:paraId="444CE3CE" w14:textId="77777777" w:rsidR="007F5DD6" w:rsidRPr="007F5DD6" w:rsidRDefault="007F5DD6" w:rsidP="007F5DD6">
      <w:pPr>
        <w:numPr>
          <w:ilvl w:val="0"/>
          <w:numId w:val="59"/>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4CC287B" w14:textId="77777777" w:rsidR="007F5DD6" w:rsidRPr="007F5DD6" w:rsidRDefault="007F5DD6" w:rsidP="007F5DD6">
      <w:pPr>
        <w:numPr>
          <w:ilvl w:val="0"/>
          <w:numId w:val="59"/>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3739DDF0" w14:textId="77777777" w:rsidR="007F5DD6" w:rsidRPr="007F5DD6" w:rsidRDefault="007F5DD6" w:rsidP="007F5DD6">
      <w:pPr>
        <w:numPr>
          <w:ilvl w:val="0"/>
          <w:numId w:val="59"/>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4203FF3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2E623E84" w14:textId="77777777" w:rsidR="007F5DD6" w:rsidRPr="007F5DD6" w:rsidRDefault="007F5DD6" w:rsidP="007F5DD6">
      <w:pPr>
        <w:numPr>
          <w:ilvl w:val="0"/>
          <w:numId w:val="60"/>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A051284" w14:textId="77777777" w:rsidR="007F5DD6" w:rsidRPr="007F5DD6" w:rsidRDefault="007F5DD6" w:rsidP="007F5DD6">
      <w:pPr>
        <w:numPr>
          <w:ilvl w:val="0"/>
          <w:numId w:val="60"/>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FA40D25" w14:textId="77777777" w:rsidR="007F5DD6" w:rsidRPr="007F5DD6" w:rsidRDefault="007F5DD6" w:rsidP="007F5DD6">
      <w:pPr>
        <w:numPr>
          <w:ilvl w:val="0"/>
          <w:numId w:val="60"/>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3993150" w14:textId="77777777" w:rsidR="007F5DD6" w:rsidRPr="007F5DD6" w:rsidRDefault="007F5DD6" w:rsidP="007F5DD6">
      <w:pPr>
        <w:numPr>
          <w:ilvl w:val="0"/>
          <w:numId w:val="60"/>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3705A10E" w14:textId="77777777" w:rsidR="007F5DD6" w:rsidRPr="007F5DD6" w:rsidRDefault="007F5DD6" w:rsidP="007F5DD6">
      <w:pPr>
        <w:numPr>
          <w:ilvl w:val="0"/>
          <w:numId w:val="60"/>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6E006B80" w14:textId="77777777" w:rsidR="007F5DD6" w:rsidRPr="007F5DD6" w:rsidRDefault="007F5DD6" w:rsidP="007F5DD6">
      <w:pPr>
        <w:spacing w:after="0"/>
        <w:ind w:left="120"/>
        <w:rPr>
          <w:rFonts w:ascii="Calibri" w:eastAsia="Calibri" w:hAnsi="Calibri" w:cs="Times New Roman"/>
          <w:sz w:val="24"/>
          <w:szCs w:val="24"/>
          <w:lang w:eastAsia="en-US"/>
        </w:rPr>
      </w:pPr>
    </w:p>
    <w:p w14:paraId="21291067" w14:textId="77777777" w:rsidR="007F5DD6" w:rsidRPr="007F5DD6" w:rsidRDefault="007F5DD6" w:rsidP="007F5DD6">
      <w:pPr>
        <w:spacing w:after="0"/>
        <w:ind w:firstLine="60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МЕТАПРЕДМЕТНЫЕ РЕЗУЛЬТАТЫ</w:t>
      </w:r>
    </w:p>
    <w:p w14:paraId="3F66FF7B"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Метапредметные результаты освоения рабочей программы по литературе для среднего общего образования должны отражать: </w:t>
      </w:r>
    </w:p>
    <w:p w14:paraId="6D63F722"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Овладение универсальными </w:t>
      </w:r>
      <w:r w:rsidRPr="007F5DD6">
        <w:rPr>
          <w:rFonts w:ascii="Times New Roman" w:eastAsia="Calibri" w:hAnsi="Times New Roman" w:cs="Times New Roman"/>
          <w:b/>
          <w:color w:val="000000"/>
          <w:sz w:val="24"/>
          <w:szCs w:val="24"/>
          <w:lang w:eastAsia="en-US"/>
        </w:rPr>
        <w:t>учебными познавательными действиями</w:t>
      </w:r>
      <w:r w:rsidRPr="007F5DD6">
        <w:rPr>
          <w:rFonts w:ascii="Times New Roman" w:eastAsia="Calibri" w:hAnsi="Times New Roman" w:cs="Times New Roman"/>
          <w:color w:val="000000"/>
          <w:sz w:val="24"/>
          <w:szCs w:val="24"/>
          <w:lang w:eastAsia="en-US"/>
        </w:rPr>
        <w:t>:</w:t>
      </w:r>
    </w:p>
    <w:p w14:paraId="2F0CD14F"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 базовые логические действия:</w:t>
      </w:r>
    </w:p>
    <w:p w14:paraId="19C68437" w14:textId="77777777" w:rsidR="007F5DD6" w:rsidRPr="007F5DD6" w:rsidRDefault="007F5DD6" w:rsidP="007F5DD6">
      <w:pPr>
        <w:numPr>
          <w:ilvl w:val="0"/>
          <w:numId w:val="61"/>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6FCAF484" w14:textId="77777777" w:rsidR="007F5DD6" w:rsidRPr="007F5DD6" w:rsidRDefault="007F5DD6" w:rsidP="007F5DD6">
      <w:pPr>
        <w:numPr>
          <w:ilvl w:val="0"/>
          <w:numId w:val="61"/>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5813512E" w14:textId="77777777" w:rsidR="007F5DD6" w:rsidRPr="007F5DD6" w:rsidRDefault="007F5DD6" w:rsidP="007F5DD6">
      <w:pPr>
        <w:numPr>
          <w:ilvl w:val="0"/>
          <w:numId w:val="61"/>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определять цели деятельности, задавать параметры и критерии их достижения;</w:t>
      </w:r>
    </w:p>
    <w:p w14:paraId="781E3AD5" w14:textId="77777777" w:rsidR="007F5DD6" w:rsidRPr="007F5DD6" w:rsidRDefault="007F5DD6" w:rsidP="007F5DD6">
      <w:pPr>
        <w:numPr>
          <w:ilvl w:val="0"/>
          <w:numId w:val="61"/>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3AC3F783" w14:textId="77777777" w:rsidR="007F5DD6" w:rsidRPr="007F5DD6" w:rsidRDefault="007F5DD6" w:rsidP="007F5DD6">
      <w:pPr>
        <w:numPr>
          <w:ilvl w:val="0"/>
          <w:numId w:val="61"/>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разрабатывать план решения проблемы с учётом анализа имеющихся материальных и нематериальных ресурсов;</w:t>
      </w:r>
    </w:p>
    <w:p w14:paraId="0AFB396E" w14:textId="77777777" w:rsidR="007F5DD6" w:rsidRPr="007F5DD6" w:rsidRDefault="007F5DD6" w:rsidP="007F5DD6">
      <w:pPr>
        <w:numPr>
          <w:ilvl w:val="0"/>
          <w:numId w:val="61"/>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62D6E675" w14:textId="77777777" w:rsidR="007F5DD6" w:rsidRPr="007F5DD6" w:rsidRDefault="007F5DD6" w:rsidP="007F5DD6">
      <w:pPr>
        <w:numPr>
          <w:ilvl w:val="0"/>
          <w:numId w:val="61"/>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69540ADE" w14:textId="77777777" w:rsidR="007F5DD6" w:rsidRPr="007F5DD6" w:rsidRDefault="007F5DD6" w:rsidP="007F5DD6">
      <w:pPr>
        <w:numPr>
          <w:ilvl w:val="0"/>
          <w:numId w:val="61"/>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развивать креативное мышление при решении жизненных проблем с опорой на собственный читательский опыт;</w:t>
      </w:r>
    </w:p>
    <w:p w14:paraId="5831C3DC"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базовые исследовательские действия: </w:t>
      </w:r>
    </w:p>
    <w:p w14:paraId="0833A744" w14:textId="77777777" w:rsidR="007F5DD6" w:rsidRPr="007F5DD6" w:rsidRDefault="007F5DD6" w:rsidP="007F5DD6">
      <w:pPr>
        <w:numPr>
          <w:ilvl w:val="0"/>
          <w:numId w:val="6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14:paraId="40A49519" w14:textId="77777777" w:rsidR="007F5DD6" w:rsidRPr="007F5DD6" w:rsidRDefault="007F5DD6" w:rsidP="007F5DD6">
      <w:pPr>
        <w:numPr>
          <w:ilvl w:val="0"/>
          <w:numId w:val="6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04F8BF2C" w14:textId="77777777" w:rsidR="007F5DD6" w:rsidRPr="007F5DD6" w:rsidRDefault="007F5DD6" w:rsidP="007F5DD6">
      <w:pPr>
        <w:numPr>
          <w:ilvl w:val="0"/>
          <w:numId w:val="6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55CA9B5A" w14:textId="77777777" w:rsidR="007F5DD6" w:rsidRPr="007F5DD6" w:rsidRDefault="007F5DD6" w:rsidP="007F5DD6">
      <w:pPr>
        <w:numPr>
          <w:ilvl w:val="0"/>
          <w:numId w:val="6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58B6B784" w14:textId="77777777" w:rsidR="007F5DD6" w:rsidRPr="007F5DD6" w:rsidRDefault="007F5DD6" w:rsidP="007F5DD6">
      <w:pPr>
        <w:numPr>
          <w:ilvl w:val="0"/>
          <w:numId w:val="6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74AB2B66" w14:textId="77777777" w:rsidR="007F5DD6" w:rsidRPr="007F5DD6" w:rsidRDefault="007F5DD6" w:rsidP="007F5DD6">
      <w:pPr>
        <w:numPr>
          <w:ilvl w:val="0"/>
          <w:numId w:val="6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5ACF033" w14:textId="77777777" w:rsidR="007F5DD6" w:rsidRPr="007F5DD6" w:rsidRDefault="007F5DD6" w:rsidP="007F5DD6">
      <w:pPr>
        <w:numPr>
          <w:ilvl w:val="0"/>
          <w:numId w:val="6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давать оценку новым ситуациям, оценивать приобретённый опыт, в том числе читательский;</w:t>
      </w:r>
    </w:p>
    <w:p w14:paraId="3687B004" w14:textId="77777777" w:rsidR="007F5DD6" w:rsidRPr="007F5DD6" w:rsidRDefault="007F5DD6" w:rsidP="007F5DD6">
      <w:pPr>
        <w:numPr>
          <w:ilvl w:val="0"/>
          <w:numId w:val="6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осуществлять целенаправленный поиск переноса средств и способов действия в профессиональную среду;</w:t>
      </w:r>
    </w:p>
    <w:p w14:paraId="0E785AFA" w14:textId="77777777" w:rsidR="007F5DD6" w:rsidRPr="007F5DD6" w:rsidRDefault="007F5DD6" w:rsidP="007F5DD6">
      <w:pPr>
        <w:numPr>
          <w:ilvl w:val="0"/>
          <w:numId w:val="6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3A46F446" w14:textId="77777777" w:rsidR="007F5DD6" w:rsidRPr="007F5DD6" w:rsidRDefault="007F5DD6" w:rsidP="007F5DD6">
      <w:pPr>
        <w:numPr>
          <w:ilvl w:val="0"/>
          <w:numId w:val="6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 xml:space="preserve">уметь интегрировать знания из разных предметных областей; </w:t>
      </w:r>
    </w:p>
    <w:p w14:paraId="4F15F7E5" w14:textId="77777777" w:rsidR="007F5DD6" w:rsidRPr="007F5DD6" w:rsidRDefault="007F5DD6" w:rsidP="007F5DD6">
      <w:pPr>
        <w:numPr>
          <w:ilvl w:val="0"/>
          <w:numId w:val="62"/>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18D3FD90"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3) работа с информацией: </w:t>
      </w:r>
    </w:p>
    <w:p w14:paraId="17B329F9" w14:textId="77777777" w:rsidR="007F5DD6" w:rsidRPr="007F5DD6" w:rsidRDefault="007F5DD6" w:rsidP="007F5DD6">
      <w:pPr>
        <w:numPr>
          <w:ilvl w:val="0"/>
          <w:numId w:val="63"/>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4F5DF2D3" w14:textId="77777777" w:rsidR="007F5DD6" w:rsidRPr="007F5DD6" w:rsidRDefault="007F5DD6" w:rsidP="007F5DD6">
      <w:pPr>
        <w:numPr>
          <w:ilvl w:val="0"/>
          <w:numId w:val="63"/>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6239596C" w14:textId="77777777" w:rsidR="007F5DD6" w:rsidRPr="007F5DD6" w:rsidRDefault="007F5DD6" w:rsidP="007F5DD6">
      <w:pPr>
        <w:numPr>
          <w:ilvl w:val="0"/>
          <w:numId w:val="63"/>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оценивать достоверность, легитимность литературной и другой информации, её соответствие правовым и морально-этическим нормам; </w:t>
      </w:r>
    </w:p>
    <w:p w14:paraId="4D287D18" w14:textId="77777777" w:rsidR="007F5DD6" w:rsidRPr="007F5DD6" w:rsidRDefault="007F5DD6" w:rsidP="007F5DD6">
      <w:pPr>
        <w:numPr>
          <w:ilvl w:val="0"/>
          <w:numId w:val="63"/>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553DB09" w14:textId="77777777" w:rsidR="007F5DD6" w:rsidRPr="007F5DD6" w:rsidRDefault="007F5DD6" w:rsidP="007F5DD6">
      <w:pPr>
        <w:numPr>
          <w:ilvl w:val="0"/>
          <w:numId w:val="63"/>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владеть навыками распознавания и защиты литературной </w:t>
      </w:r>
      <w:r w:rsidRPr="007F5DD6">
        <w:rPr>
          <w:rFonts w:ascii="Times New Roman" w:eastAsia="Calibri" w:hAnsi="Times New Roman" w:cs="Times New Roman"/>
          <w:color w:val="000000"/>
          <w:spacing w:val="-2"/>
          <w:sz w:val="24"/>
          <w:szCs w:val="24"/>
          <w:lang w:eastAsia="en-US"/>
        </w:rPr>
        <w:t>и другой информации, информационной безопасности личности.</w:t>
      </w:r>
    </w:p>
    <w:p w14:paraId="1D06AF8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Овладение универсальными коммуникативными действиями:</w:t>
      </w:r>
    </w:p>
    <w:p w14:paraId="24889DEB"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1) общение: </w:t>
      </w:r>
    </w:p>
    <w:p w14:paraId="281F0BFA" w14:textId="77777777" w:rsidR="007F5DD6" w:rsidRPr="007F5DD6" w:rsidRDefault="007F5DD6" w:rsidP="007F5DD6">
      <w:pPr>
        <w:numPr>
          <w:ilvl w:val="0"/>
          <w:numId w:val="64"/>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осуществлять коммуникации во всех сферах жизни, в том числе на уроке литературы и во внеурочной деятельности по предмету;</w:t>
      </w:r>
    </w:p>
    <w:p w14:paraId="4A1B33DC" w14:textId="77777777" w:rsidR="007F5DD6" w:rsidRPr="007F5DD6" w:rsidRDefault="007F5DD6" w:rsidP="007F5DD6">
      <w:pPr>
        <w:numPr>
          <w:ilvl w:val="0"/>
          <w:numId w:val="64"/>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10A1680D" w14:textId="77777777" w:rsidR="007F5DD6" w:rsidRPr="007F5DD6" w:rsidRDefault="007F5DD6" w:rsidP="007F5DD6">
      <w:pPr>
        <w:numPr>
          <w:ilvl w:val="0"/>
          <w:numId w:val="64"/>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1B216822" w14:textId="77777777" w:rsidR="007F5DD6" w:rsidRPr="007F5DD6" w:rsidRDefault="007F5DD6" w:rsidP="007F5DD6">
      <w:pPr>
        <w:numPr>
          <w:ilvl w:val="0"/>
          <w:numId w:val="64"/>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развёрнуто и логично излагать в процессе анализа литературного произведения свою точку зрения с использованием языковых средств;</w:t>
      </w:r>
    </w:p>
    <w:p w14:paraId="6BA496AC"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совместная деятельность: </w:t>
      </w:r>
    </w:p>
    <w:p w14:paraId="243538C6" w14:textId="77777777" w:rsidR="007F5DD6" w:rsidRPr="007F5DD6" w:rsidRDefault="007F5DD6" w:rsidP="007F5DD6">
      <w:pPr>
        <w:numPr>
          <w:ilvl w:val="0"/>
          <w:numId w:val="65"/>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понимать и использовать преимущества командной и индивидуальной работы на уроке и во внеурочной деятельности по литературе;</w:t>
      </w:r>
    </w:p>
    <w:p w14:paraId="28CFDA2D" w14:textId="77777777" w:rsidR="007F5DD6" w:rsidRPr="007F5DD6" w:rsidRDefault="007F5DD6" w:rsidP="007F5DD6">
      <w:pPr>
        <w:numPr>
          <w:ilvl w:val="0"/>
          <w:numId w:val="65"/>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14:paraId="48F1A672" w14:textId="77777777" w:rsidR="007F5DD6" w:rsidRPr="007F5DD6" w:rsidRDefault="007F5DD6" w:rsidP="007F5DD6">
      <w:pPr>
        <w:numPr>
          <w:ilvl w:val="0"/>
          <w:numId w:val="65"/>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798B42CB" w14:textId="77777777" w:rsidR="007F5DD6" w:rsidRPr="007F5DD6" w:rsidRDefault="007F5DD6" w:rsidP="007F5DD6">
      <w:pPr>
        <w:numPr>
          <w:ilvl w:val="0"/>
          <w:numId w:val="65"/>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оценивать качество своего вклада и каждого участника команды в общий результат по разработанным критериям;</w:t>
      </w:r>
    </w:p>
    <w:p w14:paraId="6E8E6EB6" w14:textId="77777777" w:rsidR="007F5DD6" w:rsidRPr="007F5DD6" w:rsidRDefault="007F5DD6" w:rsidP="007F5DD6">
      <w:pPr>
        <w:numPr>
          <w:ilvl w:val="0"/>
          <w:numId w:val="65"/>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предлагать новые проекты, в том числе литературные, оценивать идеи с позиции новизны, оригинальности, практической значимости; </w:t>
      </w:r>
    </w:p>
    <w:p w14:paraId="693A3DD1" w14:textId="77777777" w:rsidR="007F5DD6" w:rsidRPr="007F5DD6" w:rsidRDefault="007F5DD6" w:rsidP="007F5DD6">
      <w:pPr>
        <w:numPr>
          <w:ilvl w:val="0"/>
          <w:numId w:val="65"/>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7A6264F2"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Овладение универсальными регулятивными действиями:</w:t>
      </w:r>
    </w:p>
    <w:p w14:paraId="2BC798F1"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1) самоорганизация: </w:t>
      </w:r>
    </w:p>
    <w:p w14:paraId="2343274D" w14:textId="77777777" w:rsidR="007F5DD6" w:rsidRPr="007F5DD6" w:rsidRDefault="007F5DD6" w:rsidP="007F5DD6">
      <w:pPr>
        <w:numPr>
          <w:ilvl w:val="0"/>
          <w:numId w:val="66"/>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62476EF7" w14:textId="77777777" w:rsidR="007F5DD6" w:rsidRPr="007F5DD6" w:rsidRDefault="007F5DD6" w:rsidP="007F5DD6">
      <w:pPr>
        <w:numPr>
          <w:ilvl w:val="0"/>
          <w:numId w:val="66"/>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6978EA32" w14:textId="77777777" w:rsidR="007F5DD6" w:rsidRPr="007F5DD6" w:rsidRDefault="007F5DD6" w:rsidP="007F5DD6">
      <w:pPr>
        <w:numPr>
          <w:ilvl w:val="0"/>
          <w:numId w:val="66"/>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давать оценку новым ситуациям, в том числе изображённым в художественной литературе;</w:t>
      </w:r>
    </w:p>
    <w:p w14:paraId="5EBD72A7" w14:textId="77777777" w:rsidR="007F5DD6" w:rsidRPr="007F5DD6" w:rsidRDefault="007F5DD6" w:rsidP="007F5DD6">
      <w:pPr>
        <w:numPr>
          <w:ilvl w:val="0"/>
          <w:numId w:val="66"/>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расширять рамки учебного предмета на основе личных предпочтений с опорой на читательский опыт;</w:t>
      </w:r>
    </w:p>
    <w:p w14:paraId="24E45F7D" w14:textId="77777777" w:rsidR="007F5DD6" w:rsidRPr="007F5DD6" w:rsidRDefault="007F5DD6" w:rsidP="007F5DD6">
      <w:pPr>
        <w:numPr>
          <w:ilvl w:val="0"/>
          <w:numId w:val="66"/>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делать осознанный выбор, аргументировать его, брать ответственность за решение;</w:t>
      </w:r>
    </w:p>
    <w:p w14:paraId="68300AAF" w14:textId="77777777" w:rsidR="007F5DD6" w:rsidRPr="007F5DD6" w:rsidRDefault="007F5DD6" w:rsidP="007F5DD6">
      <w:pPr>
        <w:numPr>
          <w:ilvl w:val="0"/>
          <w:numId w:val="66"/>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оценивать приобретённый опыт с учётом литературных знаний;</w:t>
      </w:r>
    </w:p>
    <w:p w14:paraId="1616D855" w14:textId="77777777" w:rsidR="007F5DD6" w:rsidRPr="007F5DD6" w:rsidRDefault="007F5DD6" w:rsidP="007F5DD6">
      <w:pPr>
        <w:numPr>
          <w:ilvl w:val="0"/>
          <w:numId w:val="66"/>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0575F8EB"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 самоконтроль:</w:t>
      </w:r>
    </w:p>
    <w:p w14:paraId="19DB0027" w14:textId="77777777" w:rsidR="007F5DD6" w:rsidRPr="007F5DD6" w:rsidRDefault="007F5DD6" w:rsidP="007F5DD6">
      <w:pPr>
        <w:numPr>
          <w:ilvl w:val="0"/>
          <w:numId w:val="67"/>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давать оценку новым ситуациям, вносить коррективы в деятельность, оценивать соответствие результатов целям; </w:t>
      </w:r>
    </w:p>
    <w:p w14:paraId="01A1952A" w14:textId="77777777" w:rsidR="007F5DD6" w:rsidRPr="007F5DD6" w:rsidRDefault="007F5DD6" w:rsidP="007F5DD6">
      <w:pPr>
        <w:numPr>
          <w:ilvl w:val="0"/>
          <w:numId w:val="67"/>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2EE41A31" w14:textId="77777777" w:rsidR="007F5DD6" w:rsidRPr="007F5DD6" w:rsidRDefault="007F5DD6" w:rsidP="007F5DD6">
      <w:pPr>
        <w:numPr>
          <w:ilvl w:val="0"/>
          <w:numId w:val="67"/>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уметь оценивать риски и своевременно принимать решения по их снижению;</w:t>
      </w:r>
    </w:p>
    <w:p w14:paraId="7FCD8A89" w14:textId="77777777" w:rsidR="007F5DD6" w:rsidRPr="007F5DD6" w:rsidRDefault="007F5DD6" w:rsidP="007F5DD6">
      <w:pPr>
        <w:spacing w:after="0"/>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 принятие себя и других:</w:t>
      </w:r>
    </w:p>
    <w:p w14:paraId="0B48B314" w14:textId="77777777" w:rsidR="007F5DD6" w:rsidRPr="007F5DD6" w:rsidRDefault="007F5DD6" w:rsidP="007F5DD6">
      <w:pPr>
        <w:numPr>
          <w:ilvl w:val="0"/>
          <w:numId w:val="68"/>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принимать себя, понимая свои недостатки и достоинства;</w:t>
      </w:r>
    </w:p>
    <w:p w14:paraId="7F0AC786" w14:textId="77777777" w:rsidR="007F5DD6" w:rsidRPr="007F5DD6" w:rsidRDefault="007F5DD6" w:rsidP="007F5DD6">
      <w:pPr>
        <w:numPr>
          <w:ilvl w:val="0"/>
          <w:numId w:val="68"/>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5B9567E6" w14:textId="77777777" w:rsidR="007F5DD6" w:rsidRPr="007F5DD6" w:rsidRDefault="007F5DD6" w:rsidP="007F5DD6">
      <w:pPr>
        <w:numPr>
          <w:ilvl w:val="0"/>
          <w:numId w:val="68"/>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признавать своё право и право других на ошибки в дискуссиях на литературные темы;</w:t>
      </w:r>
    </w:p>
    <w:p w14:paraId="0DBFC517" w14:textId="77777777" w:rsidR="007F5DD6" w:rsidRPr="007F5DD6" w:rsidRDefault="007F5DD6" w:rsidP="007F5DD6">
      <w:pPr>
        <w:numPr>
          <w:ilvl w:val="0"/>
          <w:numId w:val="68"/>
        </w:numPr>
        <w:spacing w:after="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развивать способность понимать мир с позиции другого человека, используя знания по литературе. </w:t>
      </w:r>
    </w:p>
    <w:p w14:paraId="10F8B15D" w14:textId="77777777" w:rsidR="007F5DD6" w:rsidRPr="007F5DD6" w:rsidRDefault="007F5DD6" w:rsidP="007F5DD6">
      <w:pPr>
        <w:spacing w:after="0"/>
        <w:ind w:left="120"/>
        <w:rPr>
          <w:rFonts w:ascii="Calibri" w:eastAsia="Calibri" w:hAnsi="Calibri" w:cs="Times New Roman"/>
          <w:sz w:val="24"/>
          <w:szCs w:val="24"/>
          <w:lang w:eastAsia="en-US"/>
        </w:rPr>
      </w:pPr>
    </w:p>
    <w:p w14:paraId="2FB9047E" w14:textId="77777777" w:rsidR="007F5DD6" w:rsidRPr="007F5DD6" w:rsidRDefault="007F5DD6" w:rsidP="007F5DD6">
      <w:pPr>
        <w:spacing w:after="0"/>
        <w:ind w:firstLine="60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ПРЕДМЕТНЫЕ РЕЗУЛЬТАТЫ (10–11 классы)</w:t>
      </w:r>
    </w:p>
    <w:p w14:paraId="67EE291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Предметные результаты по литературе в средней школе должны обеспечивать:</w:t>
      </w:r>
    </w:p>
    <w:p w14:paraId="36AB56F6"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6633DBA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2) осознание взаимосвязи между языковым, литературным, интеллектуальным, духовно-нравственным развитием личности; </w:t>
      </w:r>
    </w:p>
    <w:p w14:paraId="6E7E9006"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086827C6"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1ECA987F"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14:paraId="5D48F123"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5257C3F9"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0C0615C1"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607D4EF9"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424B99B2"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69542970"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5CC69D7B"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4A9451D2"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3713D2D6"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0E8C24A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166C408" w14:textId="77777777" w:rsidR="007F5DD6" w:rsidRPr="007F5DD6" w:rsidRDefault="007F5DD6" w:rsidP="007F5DD6">
      <w:pPr>
        <w:spacing w:after="0" w:line="480" w:lineRule="auto"/>
        <w:ind w:firstLine="60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ПРЕДМЕТНЫЕ РЕЗУЛЬТАТЫ ПО КЛАССАМ:</w:t>
      </w:r>
    </w:p>
    <w:p w14:paraId="4E7B2492" w14:textId="77777777" w:rsidR="007F5DD6" w:rsidRPr="007F5DD6" w:rsidRDefault="007F5DD6" w:rsidP="007F5DD6">
      <w:pPr>
        <w:spacing w:after="0"/>
        <w:ind w:firstLine="60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10 КЛАСС</w:t>
      </w:r>
    </w:p>
    <w:p w14:paraId="6536E1AF"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века); </w:t>
      </w:r>
    </w:p>
    <w:p w14:paraId="057CDEF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2281EB18"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6D24B0E3"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века);</w:t>
      </w:r>
    </w:p>
    <w:p w14:paraId="33A2E502"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0B3850FA"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6) способность выявлять в произведениях художественной литературы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0A8732BB"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7FB1F45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68F7A796"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7FE51A9A"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133A827B"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46AC57F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5CB769CF"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03630431"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08A4850D" w14:textId="77777777" w:rsidR="007F5DD6" w:rsidRPr="007F5DD6" w:rsidRDefault="007F5DD6" w:rsidP="007F5DD6">
      <w:pPr>
        <w:spacing w:after="0"/>
        <w:ind w:firstLine="60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11 КЛАСС</w:t>
      </w:r>
    </w:p>
    <w:p w14:paraId="2A90EE82"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 начала </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151AC03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3E4C4F9A"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1096901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1"/>
          <w:sz w:val="24"/>
          <w:szCs w:val="24"/>
          <w:lang w:eastAsia="en-US"/>
        </w:rPr>
        <w:t xml:space="preserve">4) знание содержания и понимание ключевых проблем произведений русской, зарубежной литературы, литератур народов России (конец </w:t>
      </w:r>
      <w:r w:rsidRPr="007F5DD6">
        <w:rPr>
          <w:rFonts w:ascii="Times New Roman" w:eastAsia="Calibri" w:hAnsi="Times New Roman" w:cs="Times New Roman"/>
          <w:color w:val="000000"/>
          <w:spacing w:val="-1"/>
          <w:sz w:val="24"/>
          <w:szCs w:val="24"/>
          <w:lang w:val="en-US" w:eastAsia="en-US"/>
        </w:rPr>
        <w:t>XIX</w:t>
      </w:r>
      <w:r w:rsidRPr="007F5DD6">
        <w:rPr>
          <w:rFonts w:ascii="Times New Roman" w:eastAsia="Calibri" w:hAnsi="Times New Roman" w:cs="Times New Roman"/>
          <w:color w:val="000000"/>
          <w:spacing w:val="-1"/>
          <w:sz w:val="24"/>
          <w:szCs w:val="24"/>
          <w:lang w:eastAsia="en-US"/>
        </w:rPr>
        <w:t xml:space="preserve"> – начало </w:t>
      </w:r>
      <w:r w:rsidRPr="007F5DD6">
        <w:rPr>
          <w:rFonts w:ascii="Times New Roman" w:eastAsia="Calibri" w:hAnsi="Times New Roman" w:cs="Times New Roman"/>
          <w:color w:val="000000"/>
          <w:spacing w:val="-1"/>
          <w:sz w:val="24"/>
          <w:szCs w:val="24"/>
          <w:lang w:val="en-US" w:eastAsia="en-US"/>
        </w:rPr>
        <w:t>XXI</w:t>
      </w:r>
      <w:r w:rsidRPr="007F5DD6">
        <w:rPr>
          <w:rFonts w:ascii="Times New Roman" w:eastAsia="Calibri" w:hAnsi="Times New Roman" w:cs="Times New Roman"/>
          <w:color w:val="000000"/>
          <w:spacing w:val="-1"/>
          <w:sz w:val="24"/>
          <w:szCs w:val="24"/>
          <w:lang w:eastAsia="en-US"/>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7B220D8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века со временем написания, с современностью и традицией; выявлять «сквозные темы» и ключевые проблемы русской литературы;</w:t>
      </w:r>
    </w:p>
    <w:p w14:paraId="646DF212"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68EC8A75"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55889640"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73F8F6BB"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311E49D6"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720371C7"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930D3BC"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31379144"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3BCC997F" w14:textId="77777777" w:rsidR="007F5DD6" w:rsidRPr="007F5DD6" w:rsidRDefault="007F5DD6" w:rsidP="007F5DD6">
      <w:pPr>
        <w:spacing w:after="0"/>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33297507" w14:textId="77777777" w:rsidR="007F5DD6" w:rsidRPr="007F5DD6" w:rsidRDefault="007F5DD6" w:rsidP="007F5DD6">
      <w:pPr>
        <w:rPr>
          <w:rFonts w:ascii="Calibri" w:eastAsia="Calibri" w:hAnsi="Calibri" w:cs="Times New Roman"/>
          <w:sz w:val="24"/>
          <w:szCs w:val="24"/>
          <w:lang w:eastAsia="en-US"/>
        </w:rPr>
        <w:sectPr w:rsidR="007F5DD6" w:rsidRPr="007F5DD6" w:rsidSect="007F5DD6">
          <w:pgSz w:w="11906" w:h="16383"/>
          <w:pgMar w:top="1134" w:right="850" w:bottom="1134" w:left="1701" w:header="720" w:footer="720" w:gutter="0"/>
          <w:cols w:space="720"/>
        </w:sectPr>
      </w:pPr>
    </w:p>
    <w:p w14:paraId="587B69DA" w14:textId="77777777" w:rsidR="007F5DD6" w:rsidRPr="007F5DD6" w:rsidRDefault="007F5DD6" w:rsidP="007F5DD6">
      <w:pPr>
        <w:spacing w:after="0"/>
        <w:ind w:left="120"/>
        <w:rPr>
          <w:rFonts w:ascii="Calibri" w:eastAsia="Calibri" w:hAnsi="Calibri" w:cs="Times New Roman"/>
          <w:sz w:val="24"/>
          <w:szCs w:val="24"/>
          <w:lang w:val="en-US" w:eastAsia="en-US"/>
        </w:rPr>
      </w:pPr>
      <w:bookmarkStart w:id="61" w:name="block-52588181"/>
      <w:bookmarkEnd w:id="60"/>
      <w:r w:rsidRPr="007F5DD6">
        <w:rPr>
          <w:rFonts w:ascii="Times New Roman" w:eastAsia="Calibri" w:hAnsi="Times New Roman" w:cs="Times New Roman"/>
          <w:b/>
          <w:color w:val="000000"/>
          <w:sz w:val="24"/>
          <w:szCs w:val="24"/>
          <w:lang w:val="en-US" w:eastAsia="en-US"/>
        </w:rPr>
        <w:t xml:space="preserve">ТЕМАТИЧЕСКИЙ ПЛАН </w:t>
      </w:r>
    </w:p>
    <w:p w14:paraId="1198C802" w14:textId="77777777" w:rsidR="007F5DD6" w:rsidRPr="007F5DD6" w:rsidRDefault="007F5DD6" w:rsidP="007F5DD6">
      <w:pPr>
        <w:spacing w:after="0"/>
        <w:ind w:left="12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3077"/>
      </w:tblGrid>
      <w:tr w:rsidR="007F5DD6" w:rsidRPr="007F5DD6" w14:paraId="13CD5B38" w14:textId="77777777" w:rsidTr="00FB1EA6">
        <w:trPr>
          <w:trHeight w:val="144"/>
          <w:tblCellSpacing w:w="20" w:type="nil"/>
        </w:trPr>
        <w:tc>
          <w:tcPr>
            <w:tcW w:w="570" w:type="dxa"/>
            <w:vMerge w:val="restart"/>
            <w:tcMar>
              <w:top w:w="50" w:type="dxa"/>
              <w:left w:w="100" w:type="dxa"/>
            </w:tcMar>
            <w:vAlign w:val="center"/>
          </w:tcPr>
          <w:p w14:paraId="2D3DB936"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п/п </w:t>
            </w:r>
          </w:p>
          <w:p w14:paraId="33F72735"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3256" w:type="dxa"/>
            <w:vMerge w:val="restart"/>
            <w:tcMar>
              <w:top w:w="50" w:type="dxa"/>
              <w:left w:w="100" w:type="dxa"/>
            </w:tcMar>
            <w:vAlign w:val="center"/>
          </w:tcPr>
          <w:p w14:paraId="2BA7E6E2"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635142A4"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3F7685EA"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Количество часов</w:t>
            </w:r>
          </w:p>
        </w:tc>
        <w:tc>
          <w:tcPr>
            <w:tcW w:w="2536" w:type="dxa"/>
            <w:vMerge w:val="restart"/>
            <w:tcMar>
              <w:top w:w="50" w:type="dxa"/>
              <w:left w:w="100" w:type="dxa"/>
            </w:tcMar>
            <w:vAlign w:val="center"/>
          </w:tcPr>
          <w:p w14:paraId="40FC30E8"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25ED1863"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200BDF2B" w14:textId="77777777" w:rsidTr="00FB1EA6">
        <w:trPr>
          <w:trHeight w:val="144"/>
          <w:tblCellSpacing w:w="20" w:type="nil"/>
        </w:trPr>
        <w:tc>
          <w:tcPr>
            <w:tcW w:w="0" w:type="auto"/>
            <w:vMerge/>
            <w:tcBorders>
              <w:top w:val="nil"/>
            </w:tcBorders>
            <w:tcMar>
              <w:top w:w="50" w:type="dxa"/>
              <w:left w:w="100" w:type="dxa"/>
            </w:tcMar>
          </w:tcPr>
          <w:p w14:paraId="4831313C" w14:textId="77777777" w:rsidR="007F5DD6" w:rsidRPr="007F5DD6" w:rsidRDefault="007F5DD6" w:rsidP="007F5DD6">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23AA5FD" w14:textId="77777777" w:rsidR="007F5DD6" w:rsidRPr="007F5DD6" w:rsidRDefault="007F5DD6" w:rsidP="007F5DD6">
            <w:pPr>
              <w:rPr>
                <w:rFonts w:ascii="Calibri" w:eastAsia="Calibri" w:hAnsi="Calibri" w:cs="Times New Roman"/>
                <w:sz w:val="24"/>
                <w:szCs w:val="24"/>
                <w:lang w:val="en-US" w:eastAsia="en-US"/>
              </w:rPr>
            </w:pPr>
          </w:p>
        </w:tc>
        <w:tc>
          <w:tcPr>
            <w:tcW w:w="938" w:type="dxa"/>
            <w:tcMar>
              <w:top w:w="50" w:type="dxa"/>
              <w:left w:w="100" w:type="dxa"/>
            </w:tcMar>
            <w:vAlign w:val="center"/>
          </w:tcPr>
          <w:p w14:paraId="3EFE908F"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Всего </w:t>
            </w:r>
          </w:p>
          <w:p w14:paraId="46FC99E3"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654" w:type="dxa"/>
            <w:tcMar>
              <w:top w:w="50" w:type="dxa"/>
              <w:left w:w="100" w:type="dxa"/>
            </w:tcMar>
            <w:vAlign w:val="center"/>
          </w:tcPr>
          <w:p w14:paraId="63A86E6F"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Контрольные работы </w:t>
            </w:r>
          </w:p>
          <w:p w14:paraId="4FA1716A"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744" w:type="dxa"/>
            <w:tcMar>
              <w:top w:w="50" w:type="dxa"/>
              <w:left w:w="100" w:type="dxa"/>
            </w:tcMar>
            <w:vAlign w:val="center"/>
          </w:tcPr>
          <w:p w14:paraId="7F88C838"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Практические работы </w:t>
            </w:r>
          </w:p>
          <w:p w14:paraId="3D760EF2"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75282477"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1BADDCC0" w14:textId="77777777" w:rsidTr="00FB1EA6">
        <w:trPr>
          <w:trHeight w:val="144"/>
          <w:tblCellSpacing w:w="20" w:type="nil"/>
        </w:trPr>
        <w:tc>
          <w:tcPr>
            <w:tcW w:w="0" w:type="auto"/>
            <w:gridSpan w:val="6"/>
            <w:tcMar>
              <w:top w:w="50" w:type="dxa"/>
              <w:left w:w="100" w:type="dxa"/>
            </w:tcMar>
            <w:vAlign w:val="center"/>
          </w:tcPr>
          <w:p w14:paraId="027D4ADE"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Раздел 1.Обобщающее повторение</w:t>
            </w:r>
          </w:p>
        </w:tc>
      </w:tr>
      <w:tr w:rsidR="007F5DD6" w:rsidRPr="007F5DD6" w14:paraId="6E777DC4" w14:textId="77777777" w:rsidTr="00FB1EA6">
        <w:trPr>
          <w:trHeight w:val="144"/>
          <w:tblCellSpacing w:w="20" w:type="nil"/>
        </w:trPr>
        <w:tc>
          <w:tcPr>
            <w:tcW w:w="570" w:type="dxa"/>
            <w:tcMar>
              <w:top w:w="50" w:type="dxa"/>
              <w:left w:w="100" w:type="dxa"/>
            </w:tcMar>
            <w:vAlign w:val="center"/>
          </w:tcPr>
          <w:p w14:paraId="77FA6AC5"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3256" w:type="dxa"/>
            <w:tcMar>
              <w:top w:w="50" w:type="dxa"/>
              <w:left w:w="100" w:type="dxa"/>
            </w:tcMar>
            <w:vAlign w:val="center"/>
          </w:tcPr>
          <w:p w14:paraId="5CDF012C"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Основные этапы литературного процесса от древнерусской литературы до литературы первой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14:paraId="723CEDB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5 </w:t>
            </w:r>
          </w:p>
        </w:tc>
        <w:tc>
          <w:tcPr>
            <w:tcW w:w="1654" w:type="dxa"/>
            <w:tcMar>
              <w:top w:w="50" w:type="dxa"/>
              <w:left w:w="100" w:type="dxa"/>
            </w:tcMar>
            <w:vAlign w:val="center"/>
          </w:tcPr>
          <w:p w14:paraId="2677910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540422A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DB1F101"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34D41416" w14:textId="77777777" w:rsidTr="00FB1EA6">
        <w:trPr>
          <w:trHeight w:val="144"/>
          <w:tblCellSpacing w:w="20" w:type="nil"/>
        </w:trPr>
        <w:tc>
          <w:tcPr>
            <w:tcW w:w="0" w:type="auto"/>
            <w:gridSpan w:val="2"/>
            <w:tcMar>
              <w:top w:w="50" w:type="dxa"/>
              <w:left w:w="100" w:type="dxa"/>
            </w:tcMar>
            <w:vAlign w:val="center"/>
          </w:tcPr>
          <w:p w14:paraId="7920B033"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Итого по разделу</w:t>
            </w:r>
          </w:p>
        </w:tc>
        <w:tc>
          <w:tcPr>
            <w:tcW w:w="1474" w:type="dxa"/>
            <w:tcMar>
              <w:top w:w="50" w:type="dxa"/>
              <w:left w:w="100" w:type="dxa"/>
            </w:tcMar>
            <w:vAlign w:val="center"/>
          </w:tcPr>
          <w:p w14:paraId="7614993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5 </w:t>
            </w:r>
          </w:p>
        </w:tc>
        <w:tc>
          <w:tcPr>
            <w:tcW w:w="0" w:type="auto"/>
            <w:gridSpan w:val="3"/>
            <w:tcMar>
              <w:top w:w="50" w:type="dxa"/>
              <w:left w:w="100" w:type="dxa"/>
            </w:tcMar>
            <w:vAlign w:val="center"/>
          </w:tcPr>
          <w:p w14:paraId="0F4713ED"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4B1E2C99" w14:textId="77777777" w:rsidTr="00FB1EA6">
        <w:trPr>
          <w:trHeight w:val="144"/>
          <w:tblCellSpacing w:w="20" w:type="nil"/>
        </w:trPr>
        <w:tc>
          <w:tcPr>
            <w:tcW w:w="0" w:type="auto"/>
            <w:gridSpan w:val="6"/>
            <w:tcMar>
              <w:top w:w="50" w:type="dxa"/>
              <w:left w:w="100" w:type="dxa"/>
            </w:tcMar>
            <w:vAlign w:val="center"/>
          </w:tcPr>
          <w:p w14:paraId="4713512E"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Раздел 2.Литература второй половины </w:t>
            </w:r>
            <w:r w:rsidRPr="007F5DD6">
              <w:rPr>
                <w:rFonts w:ascii="Times New Roman" w:eastAsia="Calibri" w:hAnsi="Times New Roman" w:cs="Times New Roman"/>
                <w:b/>
                <w:color w:val="000000"/>
                <w:sz w:val="24"/>
                <w:szCs w:val="24"/>
                <w:lang w:val="en-US" w:eastAsia="en-US"/>
              </w:rPr>
              <w:t>XIX</w:t>
            </w:r>
            <w:r w:rsidRPr="007F5DD6">
              <w:rPr>
                <w:rFonts w:ascii="Times New Roman" w:eastAsia="Calibri" w:hAnsi="Times New Roman" w:cs="Times New Roman"/>
                <w:b/>
                <w:color w:val="000000"/>
                <w:sz w:val="24"/>
                <w:szCs w:val="24"/>
                <w:lang w:eastAsia="en-US"/>
              </w:rPr>
              <w:t xml:space="preserve"> века</w:t>
            </w:r>
          </w:p>
        </w:tc>
      </w:tr>
      <w:tr w:rsidR="007F5DD6" w:rsidRPr="007F5DD6" w14:paraId="4935B7F8" w14:textId="77777777" w:rsidTr="00FB1EA6">
        <w:trPr>
          <w:trHeight w:val="144"/>
          <w:tblCellSpacing w:w="20" w:type="nil"/>
        </w:trPr>
        <w:tc>
          <w:tcPr>
            <w:tcW w:w="570" w:type="dxa"/>
            <w:tcMar>
              <w:top w:w="50" w:type="dxa"/>
              <w:left w:w="100" w:type="dxa"/>
            </w:tcMar>
            <w:vAlign w:val="center"/>
          </w:tcPr>
          <w:p w14:paraId="5FA1D015"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w:t>
            </w:r>
          </w:p>
        </w:tc>
        <w:tc>
          <w:tcPr>
            <w:tcW w:w="3256" w:type="dxa"/>
            <w:tcMar>
              <w:top w:w="50" w:type="dxa"/>
              <w:left w:w="100" w:type="dxa"/>
            </w:tcMar>
            <w:vAlign w:val="center"/>
          </w:tcPr>
          <w:p w14:paraId="5DB8A20C"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А.Н. Островский. Драма «Гроза»</w:t>
            </w:r>
          </w:p>
        </w:tc>
        <w:tc>
          <w:tcPr>
            <w:tcW w:w="938" w:type="dxa"/>
            <w:tcMar>
              <w:top w:w="50" w:type="dxa"/>
              <w:left w:w="100" w:type="dxa"/>
            </w:tcMar>
            <w:vAlign w:val="center"/>
          </w:tcPr>
          <w:p w14:paraId="0F2DA03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4 </w:t>
            </w:r>
          </w:p>
        </w:tc>
        <w:tc>
          <w:tcPr>
            <w:tcW w:w="1654" w:type="dxa"/>
            <w:tcMar>
              <w:top w:w="50" w:type="dxa"/>
              <w:left w:w="100" w:type="dxa"/>
            </w:tcMar>
            <w:vAlign w:val="center"/>
          </w:tcPr>
          <w:p w14:paraId="64675EF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6CB37B3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C8B5B2E"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79">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5FA6031E" w14:textId="77777777" w:rsidTr="00FB1EA6">
        <w:trPr>
          <w:trHeight w:val="144"/>
          <w:tblCellSpacing w:w="20" w:type="nil"/>
        </w:trPr>
        <w:tc>
          <w:tcPr>
            <w:tcW w:w="570" w:type="dxa"/>
            <w:tcMar>
              <w:top w:w="50" w:type="dxa"/>
              <w:left w:w="100" w:type="dxa"/>
            </w:tcMar>
            <w:vAlign w:val="center"/>
          </w:tcPr>
          <w:p w14:paraId="2CDF9124"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w:t>
            </w:r>
          </w:p>
        </w:tc>
        <w:tc>
          <w:tcPr>
            <w:tcW w:w="3256" w:type="dxa"/>
            <w:tcMar>
              <w:top w:w="50" w:type="dxa"/>
              <w:left w:w="100" w:type="dxa"/>
            </w:tcMar>
            <w:vAlign w:val="center"/>
          </w:tcPr>
          <w:p w14:paraId="17CFE91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И.А. Гончаров. Роман «Обломов»</w:t>
            </w:r>
          </w:p>
        </w:tc>
        <w:tc>
          <w:tcPr>
            <w:tcW w:w="938" w:type="dxa"/>
            <w:tcMar>
              <w:top w:w="50" w:type="dxa"/>
              <w:left w:w="100" w:type="dxa"/>
            </w:tcMar>
            <w:vAlign w:val="center"/>
          </w:tcPr>
          <w:p w14:paraId="1E2D2CF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5 </w:t>
            </w:r>
          </w:p>
        </w:tc>
        <w:tc>
          <w:tcPr>
            <w:tcW w:w="1654" w:type="dxa"/>
            <w:tcMar>
              <w:top w:w="50" w:type="dxa"/>
              <w:left w:w="100" w:type="dxa"/>
            </w:tcMar>
            <w:vAlign w:val="center"/>
          </w:tcPr>
          <w:p w14:paraId="46228F8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36E9877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7FF7E8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80">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08869A99" w14:textId="77777777" w:rsidTr="00FB1EA6">
        <w:trPr>
          <w:trHeight w:val="144"/>
          <w:tblCellSpacing w:w="20" w:type="nil"/>
        </w:trPr>
        <w:tc>
          <w:tcPr>
            <w:tcW w:w="570" w:type="dxa"/>
            <w:tcMar>
              <w:top w:w="50" w:type="dxa"/>
              <w:left w:w="100" w:type="dxa"/>
            </w:tcMar>
            <w:vAlign w:val="center"/>
          </w:tcPr>
          <w:p w14:paraId="7ED27C52"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w:t>
            </w:r>
          </w:p>
        </w:tc>
        <w:tc>
          <w:tcPr>
            <w:tcW w:w="3256" w:type="dxa"/>
            <w:tcMar>
              <w:top w:w="50" w:type="dxa"/>
              <w:left w:w="100" w:type="dxa"/>
            </w:tcMar>
            <w:vAlign w:val="center"/>
          </w:tcPr>
          <w:p w14:paraId="6BF8619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 Тургенев. Роман «Отцы и дети»</w:t>
            </w:r>
          </w:p>
        </w:tc>
        <w:tc>
          <w:tcPr>
            <w:tcW w:w="938" w:type="dxa"/>
            <w:tcMar>
              <w:top w:w="50" w:type="dxa"/>
              <w:left w:w="100" w:type="dxa"/>
            </w:tcMar>
            <w:vAlign w:val="center"/>
          </w:tcPr>
          <w:p w14:paraId="32C54F0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6 </w:t>
            </w:r>
          </w:p>
        </w:tc>
        <w:tc>
          <w:tcPr>
            <w:tcW w:w="1654" w:type="dxa"/>
            <w:tcMar>
              <w:top w:w="50" w:type="dxa"/>
              <w:left w:w="100" w:type="dxa"/>
            </w:tcMar>
            <w:vAlign w:val="center"/>
          </w:tcPr>
          <w:p w14:paraId="5676742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19539CA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7AD258E"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81">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355673F7" w14:textId="77777777" w:rsidTr="00FB1EA6">
        <w:trPr>
          <w:trHeight w:val="144"/>
          <w:tblCellSpacing w:w="20" w:type="nil"/>
        </w:trPr>
        <w:tc>
          <w:tcPr>
            <w:tcW w:w="570" w:type="dxa"/>
            <w:tcMar>
              <w:top w:w="50" w:type="dxa"/>
              <w:left w:w="100" w:type="dxa"/>
            </w:tcMar>
            <w:vAlign w:val="center"/>
          </w:tcPr>
          <w:p w14:paraId="2EE5832D"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w:t>
            </w:r>
          </w:p>
        </w:tc>
        <w:tc>
          <w:tcPr>
            <w:tcW w:w="3256" w:type="dxa"/>
            <w:tcMar>
              <w:top w:w="50" w:type="dxa"/>
              <w:left w:w="100" w:type="dxa"/>
            </w:tcMar>
            <w:vAlign w:val="center"/>
          </w:tcPr>
          <w:p w14:paraId="35E6138A"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Ф.И. Тютчев. Стихотворения (не менее трёх по выбору). Например, «</w:t>
            </w:r>
            <w:r w:rsidRPr="007F5DD6">
              <w:rPr>
                <w:rFonts w:ascii="Times New Roman" w:eastAsia="Calibri" w:hAnsi="Times New Roman" w:cs="Times New Roman"/>
                <w:color w:val="000000"/>
                <w:sz w:val="24"/>
                <w:szCs w:val="24"/>
                <w:lang w:val="en-US" w:eastAsia="en-US"/>
              </w:rPr>
              <w:t>Silentium</w:t>
            </w:r>
            <w:r w:rsidRPr="007F5DD6">
              <w:rPr>
                <w:rFonts w:ascii="Times New Roman" w:eastAsia="Calibri" w:hAnsi="Times New Roman" w:cs="Times New Roman"/>
                <w:color w:val="000000"/>
                <w:sz w:val="24"/>
                <w:szCs w:val="24"/>
                <w:lang w:eastAsia="en-US"/>
              </w:rPr>
              <w:t xml:space="preserve">!», «Не то, что мните вы, природа...», «Умом Россию не понять…», «О, как убийственно мы любим...», «Нам не дано предугадать…», «К. Б.» </w:t>
            </w:r>
            <w:r w:rsidRPr="007F5DD6">
              <w:rPr>
                <w:rFonts w:ascii="Times New Roman" w:eastAsia="Calibri" w:hAnsi="Times New Roman" w:cs="Times New Roman"/>
                <w:color w:val="000000"/>
                <w:sz w:val="24"/>
                <w:szCs w:val="24"/>
                <w:lang w:val="en-US" w:eastAsia="en-US"/>
              </w:rPr>
              <w:t>(«Я встретил вас — и всё былое...») и др.</w:t>
            </w:r>
          </w:p>
        </w:tc>
        <w:tc>
          <w:tcPr>
            <w:tcW w:w="938" w:type="dxa"/>
            <w:tcMar>
              <w:top w:w="50" w:type="dxa"/>
              <w:left w:w="100" w:type="dxa"/>
            </w:tcMar>
            <w:vAlign w:val="center"/>
          </w:tcPr>
          <w:p w14:paraId="568865D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3 </w:t>
            </w:r>
          </w:p>
        </w:tc>
        <w:tc>
          <w:tcPr>
            <w:tcW w:w="1654" w:type="dxa"/>
            <w:tcMar>
              <w:top w:w="50" w:type="dxa"/>
              <w:left w:w="100" w:type="dxa"/>
            </w:tcMar>
            <w:vAlign w:val="center"/>
          </w:tcPr>
          <w:p w14:paraId="49B767E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1C1A0CB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2E66B5B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82">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380A87A2" w14:textId="77777777" w:rsidTr="00FB1EA6">
        <w:trPr>
          <w:trHeight w:val="144"/>
          <w:tblCellSpacing w:w="20" w:type="nil"/>
        </w:trPr>
        <w:tc>
          <w:tcPr>
            <w:tcW w:w="570" w:type="dxa"/>
            <w:tcMar>
              <w:top w:w="50" w:type="dxa"/>
              <w:left w:w="100" w:type="dxa"/>
            </w:tcMar>
            <w:vAlign w:val="center"/>
          </w:tcPr>
          <w:p w14:paraId="50ABAAF0"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2.5</w:t>
            </w:r>
          </w:p>
        </w:tc>
        <w:tc>
          <w:tcPr>
            <w:tcW w:w="3256" w:type="dxa"/>
            <w:tcMar>
              <w:top w:w="50" w:type="dxa"/>
              <w:left w:w="100" w:type="dxa"/>
            </w:tcMar>
            <w:vAlign w:val="center"/>
          </w:tcPr>
          <w:p w14:paraId="64C99BB7"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sidRPr="007F5DD6">
              <w:rPr>
                <w:rFonts w:ascii="Times New Roman" w:eastAsia="Calibri" w:hAnsi="Times New Roman" w:cs="Times New Roman"/>
                <w:color w:val="000000"/>
                <w:sz w:val="24"/>
                <w:szCs w:val="24"/>
                <w:lang w:val="en-US" w:eastAsia="en-US"/>
              </w:rPr>
              <w:t>Поэма «Кому на Руси жить хорошо»</w:t>
            </w:r>
          </w:p>
        </w:tc>
        <w:tc>
          <w:tcPr>
            <w:tcW w:w="938" w:type="dxa"/>
            <w:tcMar>
              <w:top w:w="50" w:type="dxa"/>
              <w:left w:w="100" w:type="dxa"/>
            </w:tcMar>
            <w:vAlign w:val="center"/>
          </w:tcPr>
          <w:p w14:paraId="2567B63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5 </w:t>
            </w:r>
          </w:p>
        </w:tc>
        <w:tc>
          <w:tcPr>
            <w:tcW w:w="1654" w:type="dxa"/>
            <w:tcMar>
              <w:top w:w="50" w:type="dxa"/>
              <w:left w:w="100" w:type="dxa"/>
            </w:tcMar>
            <w:vAlign w:val="center"/>
          </w:tcPr>
          <w:p w14:paraId="16C623B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4A53EA4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104EBF3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83">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607DA06D" w14:textId="77777777" w:rsidTr="00FB1EA6">
        <w:trPr>
          <w:trHeight w:val="144"/>
          <w:tblCellSpacing w:w="20" w:type="nil"/>
        </w:trPr>
        <w:tc>
          <w:tcPr>
            <w:tcW w:w="570" w:type="dxa"/>
            <w:tcMar>
              <w:top w:w="50" w:type="dxa"/>
              <w:left w:w="100" w:type="dxa"/>
            </w:tcMar>
            <w:vAlign w:val="center"/>
          </w:tcPr>
          <w:p w14:paraId="070225DA"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2.6</w:t>
            </w:r>
          </w:p>
        </w:tc>
        <w:tc>
          <w:tcPr>
            <w:tcW w:w="3256" w:type="dxa"/>
            <w:tcMar>
              <w:top w:w="50" w:type="dxa"/>
              <w:left w:w="100" w:type="dxa"/>
            </w:tcMar>
            <w:vAlign w:val="center"/>
          </w:tcPr>
          <w:p w14:paraId="7872C10F"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7F5DD6">
              <w:rPr>
                <w:rFonts w:ascii="Times New Roman" w:eastAsia="Calibri" w:hAnsi="Times New Roman" w:cs="Times New Roman"/>
                <w:color w:val="000000"/>
                <w:sz w:val="24"/>
                <w:szCs w:val="24"/>
                <w:lang w:val="en-US" w:eastAsia="en-US"/>
              </w:rPr>
              <w:t>Луной был полон сад. Лежали…» и др.</w:t>
            </w:r>
          </w:p>
        </w:tc>
        <w:tc>
          <w:tcPr>
            <w:tcW w:w="938" w:type="dxa"/>
            <w:tcMar>
              <w:top w:w="50" w:type="dxa"/>
              <w:left w:w="100" w:type="dxa"/>
            </w:tcMar>
            <w:vAlign w:val="center"/>
          </w:tcPr>
          <w:p w14:paraId="6565445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3 </w:t>
            </w:r>
          </w:p>
        </w:tc>
        <w:tc>
          <w:tcPr>
            <w:tcW w:w="1654" w:type="dxa"/>
            <w:tcMar>
              <w:top w:w="50" w:type="dxa"/>
              <w:left w:w="100" w:type="dxa"/>
            </w:tcMar>
            <w:vAlign w:val="center"/>
          </w:tcPr>
          <w:p w14:paraId="78FCEE5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1A4F724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74E06B34"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84">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12FFE69B" w14:textId="77777777" w:rsidTr="00FB1EA6">
        <w:trPr>
          <w:trHeight w:val="144"/>
          <w:tblCellSpacing w:w="20" w:type="nil"/>
        </w:trPr>
        <w:tc>
          <w:tcPr>
            <w:tcW w:w="570" w:type="dxa"/>
            <w:tcMar>
              <w:top w:w="50" w:type="dxa"/>
              <w:left w:w="100" w:type="dxa"/>
            </w:tcMar>
            <w:vAlign w:val="center"/>
          </w:tcPr>
          <w:p w14:paraId="4E805D39"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2.7</w:t>
            </w:r>
          </w:p>
        </w:tc>
        <w:tc>
          <w:tcPr>
            <w:tcW w:w="3256" w:type="dxa"/>
            <w:tcMar>
              <w:top w:w="50" w:type="dxa"/>
              <w:left w:w="100" w:type="dxa"/>
            </w:tcMar>
            <w:vAlign w:val="center"/>
          </w:tcPr>
          <w:p w14:paraId="2D853591"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14:paraId="6A64B7B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3 </w:t>
            </w:r>
          </w:p>
        </w:tc>
        <w:tc>
          <w:tcPr>
            <w:tcW w:w="1654" w:type="dxa"/>
            <w:tcMar>
              <w:top w:w="50" w:type="dxa"/>
              <w:left w:w="100" w:type="dxa"/>
            </w:tcMar>
            <w:vAlign w:val="center"/>
          </w:tcPr>
          <w:p w14:paraId="34E7EE1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40A6050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C1BD67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85">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427F2686" w14:textId="77777777" w:rsidTr="00FB1EA6">
        <w:trPr>
          <w:trHeight w:val="144"/>
          <w:tblCellSpacing w:w="20" w:type="nil"/>
        </w:trPr>
        <w:tc>
          <w:tcPr>
            <w:tcW w:w="570" w:type="dxa"/>
            <w:tcMar>
              <w:top w:w="50" w:type="dxa"/>
              <w:left w:w="100" w:type="dxa"/>
            </w:tcMar>
            <w:vAlign w:val="center"/>
          </w:tcPr>
          <w:p w14:paraId="7E3E8B71"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2.8</w:t>
            </w:r>
          </w:p>
        </w:tc>
        <w:tc>
          <w:tcPr>
            <w:tcW w:w="3256" w:type="dxa"/>
            <w:tcMar>
              <w:top w:w="50" w:type="dxa"/>
              <w:left w:w="100" w:type="dxa"/>
            </w:tcMar>
            <w:vAlign w:val="center"/>
          </w:tcPr>
          <w:p w14:paraId="407864A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Ф.М. Достоевский. Роман «Преступление и наказание»</w:t>
            </w:r>
          </w:p>
        </w:tc>
        <w:tc>
          <w:tcPr>
            <w:tcW w:w="938" w:type="dxa"/>
            <w:tcMar>
              <w:top w:w="50" w:type="dxa"/>
              <w:left w:w="100" w:type="dxa"/>
            </w:tcMar>
            <w:vAlign w:val="center"/>
          </w:tcPr>
          <w:p w14:paraId="65BA95E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10 </w:t>
            </w:r>
          </w:p>
        </w:tc>
        <w:tc>
          <w:tcPr>
            <w:tcW w:w="1654" w:type="dxa"/>
            <w:tcMar>
              <w:top w:w="50" w:type="dxa"/>
              <w:left w:w="100" w:type="dxa"/>
            </w:tcMar>
            <w:vAlign w:val="center"/>
          </w:tcPr>
          <w:p w14:paraId="421608C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625B7AC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6A8319BC"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86">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458BE097" w14:textId="77777777" w:rsidTr="00FB1EA6">
        <w:trPr>
          <w:trHeight w:val="144"/>
          <w:tblCellSpacing w:w="20" w:type="nil"/>
        </w:trPr>
        <w:tc>
          <w:tcPr>
            <w:tcW w:w="570" w:type="dxa"/>
            <w:tcMar>
              <w:top w:w="50" w:type="dxa"/>
              <w:left w:w="100" w:type="dxa"/>
            </w:tcMar>
            <w:vAlign w:val="center"/>
          </w:tcPr>
          <w:p w14:paraId="22F5CBBB"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2.9</w:t>
            </w:r>
          </w:p>
        </w:tc>
        <w:tc>
          <w:tcPr>
            <w:tcW w:w="3256" w:type="dxa"/>
            <w:tcMar>
              <w:top w:w="50" w:type="dxa"/>
              <w:left w:w="100" w:type="dxa"/>
            </w:tcMar>
            <w:vAlign w:val="center"/>
          </w:tcPr>
          <w:p w14:paraId="4A9591BC"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Л.Н. Толстой. Роман-эпопея «Война и мир»</w:t>
            </w:r>
          </w:p>
        </w:tc>
        <w:tc>
          <w:tcPr>
            <w:tcW w:w="938" w:type="dxa"/>
            <w:tcMar>
              <w:top w:w="50" w:type="dxa"/>
              <w:left w:w="100" w:type="dxa"/>
            </w:tcMar>
            <w:vAlign w:val="center"/>
          </w:tcPr>
          <w:p w14:paraId="6704BA1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15 </w:t>
            </w:r>
          </w:p>
        </w:tc>
        <w:tc>
          <w:tcPr>
            <w:tcW w:w="1654" w:type="dxa"/>
            <w:tcMar>
              <w:top w:w="50" w:type="dxa"/>
              <w:left w:w="100" w:type="dxa"/>
            </w:tcMar>
            <w:vAlign w:val="center"/>
          </w:tcPr>
          <w:p w14:paraId="3B646B5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1677823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01CA362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87">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00B82732" w14:textId="77777777" w:rsidTr="00FB1EA6">
        <w:trPr>
          <w:trHeight w:val="144"/>
          <w:tblCellSpacing w:w="20" w:type="nil"/>
        </w:trPr>
        <w:tc>
          <w:tcPr>
            <w:tcW w:w="570" w:type="dxa"/>
            <w:tcMar>
              <w:top w:w="50" w:type="dxa"/>
              <w:left w:w="100" w:type="dxa"/>
            </w:tcMar>
            <w:vAlign w:val="center"/>
          </w:tcPr>
          <w:p w14:paraId="2233CEB6"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2.10</w:t>
            </w:r>
          </w:p>
        </w:tc>
        <w:tc>
          <w:tcPr>
            <w:tcW w:w="3256" w:type="dxa"/>
            <w:tcMar>
              <w:top w:w="50" w:type="dxa"/>
              <w:left w:w="100" w:type="dxa"/>
            </w:tcMar>
            <w:vAlign w:val="center"/>
          </w:tcPr>
          <w:p w14:paraId="388DDC08"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Н.С. Лесков. Рассказы и повести (не менее одного произведения по выбору). </w:t>
            </w:r>
            <w:r w:rsidRPr="007F5DD6">
              <w:rPr>
                <w:rFonts w:ascii="Times New Roman" w:eastAsia="Calibri" w:hAnsi="Times New Roman" w:cs="Times New Roman"/>
                <w:color w:val="000000"/>
                <w:sz w:val="24"/>
                <w:szCs w:val="24"/>
                <w:lang w:val="en-US" w:eastAsia="en-US"/>
              </w:rPr>
              <w:t>Например, «Очарованный странник», «Однодум» и др.</w:t>
            </w:r>
          </w:p>
        </w:tc>
        <w:tc>
          <w:tcPr>
            <w:tcW w:w="938" w:type="dxa"/>
            <w:tcMar>
              <w:top w:w="50" w:type="dxa"/>
              <w:left w:w="100" w:type="dxa"/>
            </w:tcMar>
            <w:vAlign w:val="center"/>
          </w:tcPr>
          <w:p w14:paraId="353EF66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1654" w:type="dxa"/>
            <w:tcMar>
              <w:top w:w="50" w:type="dxa"/>
              <w:left w:w="100" w:type="dxa"/>
            </w:tcMar>
            <w:vAlign w:val="center"/>
          </w:tcPr>
          <w:p w14:paraId="4B806D1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18E50B3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25EC990C"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88">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37EAFE33" w14:textId="77777777" w:rsidTr="00FB1EA6">
        <w:trPr>
          <w:trHeight w:val="144"/>
          <w:tblCellSpacing w:w="20" w:type="nil"/>
        </w:trPr>
        <w:tc>
          <w:tcPr>
            <w:tcW w:w="570" w:type="dxa"/>
            <w:tcMar>
              <w:top w:w="50" w:type="dxa"/>
              <w:left w:w="100" w:type="dxa"/>
            </w:tcMar>
            <w:vAlign w:val="center"/>
          </w:tcPr>
          <w:p w14:paraId="33C467BB"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2.11</w:t>
            </w:r>
          </w:p>
        </w:tc>
        <w:tc>
          <w:tcPr>
            <w:tcW w:w="3256" w:type="dxa"/>
            <w:tcMar>
              <w:top w:w="50" w:type="dxa"/>
              <w:left w:w="100" w:type="dxa"/>
            </w:tcMar>
            <w:vAlign w:val="center"/>
          </w:tcPr>
          <w:p w14:paraId="10CC3E1D"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А.П. Чехов. Рассказы (не менее трёх по выбору). Например, «Студент», «Ионыч», «Дама с собачкой», «Человек в футляре» и др. </w:t>
            </w:r>
            <w:r w:rsidRPr="007F5DD6">
              <w:rPr>
                <w:rFonts w:ascii="Times New Roman" w:eastAsia="Calibri" w:hAnsi="Times New Roman" w:cs="Times New Roman"/>
                <w:color w:val="000000"/>
                <w:sz w:val="24"/>
                <w:szCs w:val="24"/>
                <w:lang w:val="en-US" w:eastAsia="en-US"/>
              </w:rPr>
              <w:t>Комедия «Вишнёвый сад»</w:t>
            </w:r>
          </w:p>
        </w:tc>
        <w:tc>
          <w:tcPr>
            <w:tcW w:w="938" w:type="dxa"/>
            <w:tcMar>
              <w:top w:w="50" w:type="dxa"/>
              <w:left w:w="100" w:type="dxa"/>
            </w:tcMar>
            <w:vAlign w:val="center"/>
          </w:tcPr>
          <w:p w14:paraId="0677A0F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8 </w:t>
            </w:r>
          </w:p>
        </w:tc>
        <w:tc>
          <w:tcPr>
            <w:tcW w:w="1654" w:type="dxa"/>
            <w:tcMar>
              <w:top w:w="50" w:type="dxa"/>
              <w:left w:w="100" w:type="dxa"/>
            </w:tcMar>
            <w:vAlign w:val="center"/>
          </w:tcPr>
          <w:p w14:paraId="3666C4F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1F9EED6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2F06EE26"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89">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2313566F" w14:textId="77777777" w:rsidTr="00FB1EA6">
        <w:trPr>
          <w:trHeight w:val="144"/>
          <w:tblCellSpacing w:w="20" w:type="nil"/>
        </w:trPr>
        <w:tc>
          <w:tcPr>
            <w:tcW w:w="0" w:type="auto"/>
            <w:gridSpan w:val="2"/>
            <w:tcMar>
              <w:top w:w="50" w:type="dxa"/>
              <w:left w:w="100" w:type="dxa"/>
            </w:tcMar>
            <w:vAlign w:val="center"/>
          </w:tcPr>
          <w:p w14:paraId="4D26AE90"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Итого по разделу</w:t>
            </w:r>
          </w:p>
        </w:tc>
        <w:tc>
          <w:tcPr>
            <w:tcW w:w="1474" w:type="dxa"/>
            <w:tcMar>
              <w:top w:w="50" w:type="dxa"/>
              <w:left w:w="100" w:type="dxa"/>
            </w:tcMar>
            <w:vAlign w:val="center"/>
          </w:tcPr>
          <w:p w14:paraId="6003A17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64 </w:t>
            </w:r>
          </w:p>
        </w:tc>
        <w:tc>
          <w:tcPr>
            <w:tcW w:w="0" w:type="auto"/>
            <w:gridSpan w:val="3"/>
            <w:tcMar>
              <w:top w:w="50" w:type="dxa"/>
              <w:left w:w="100" w:type="dxa"/>
            </w:tcMar>
            <w:vAlign w:val="center"/>
          </w:tcPr>
          <w:p w14:paraId="0655C280"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4C1ABA41" w14:textId="77777777" w:rsidTr="00FB1EA6">
        <w:trPr>
          <w:trHeight w:val="144"/>
          <w:tblCellSpacing w:w="20" w:type="nil"/>
        </w:trPr>
        <w:tc>
          <w:tcPr>
            <w:tcW w:w="0" w:type="auto"/>
            <w:gridSpan w:val="6"/>
            <w:tcMar>
              <w:top w:w="50" w:type="dxa"/>
              <w:left w:w="100" w:type="dxa"/>
            </w:tcMar>
            <w:vAlign w:val="center"/>
          </w:tcPr>
          <w:p w14:paraId="37E7A110"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Раздел 3.Литература народов России</w:t>
            </w:r>
          </w:p>
        </w:tc>
      </w:tr>
      <w:tr w:rsidR="007F5DD6" w:rsidRPr="007F5DD6" w14:paraId="08E39292" w14:textId="77777777" w:rsidTr="00FB1EA6">
        <w:trPr>
          <w:trHeight w:val="144"/>
          <w:tblCellSpacing w:w="20" w:type="nil"/>
        </w:trPr>
        <w:tc>
          <w:tcPr>
            <w:tcW w:w="570" w:type="dxa"/>
            <w:tcMar>
              <w:top w:w="50" w:type="dxa"/>
              <w:left w:w="100" w:type="dxa"/>
            </w:tcMar>
            <w:vAlign w:val="center"/>
          </w:tcPr>
          <w:p w14:paraId="3868287B"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3256" w:type="dxa"/>
            <w:tcMar>
              <w:top w:w="50" w:type="dxa"/>
              <w:left w:w="100" w:type="dxa"/>
            </w:tcMar>
            <w:vAlign w:val="center"/>
          </w:tcPr>
          <w:p w14:paraId="0EE5BA7F"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Стихотворения (не менее одного по выбору). Например, Г. Тукая, К. Хетагурова и др.</w:t>
            </w:r>
          </w:p>
        </w:tc>
        <w:tc>
          <w:tcPr>
            <w:tcW w:w="938" w:type="dxa"/>
            <w:tcMar>
              <w:top w:w="50" w:type="dxa"/>
              <w:left w:w="100" w:type="dxa"/>
            </w:tcMar>
            <w:vAlign w:val="center"/>
          </w:tcPr>
          <w:p w14:paraId="1E305C6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 </w:t>
            </w:r>
          </w:p>
        </w:tc>
        <w:tc>
          <w:tcPr>
            <w:tcW w:w="1654" w:type="dxa"/>
            <w:tcMar>
              <w:top w:w="50" w:type="dxa"/>
              <w:left w:w="100" w:type="dxa"/>
            </w:tcMar>
            <w:vAlign w:val="center"/>
          </w:tcPr>
          <w:p w14:paraId="4054983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0860E29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07E21F9E"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90">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69F9E256" w14:textId="77777777" w:rsidTr="00FB1EA6">
        <w:trPr>
          <w:trHeight w:val="144"/>
          <w:tblCellSpacing w:w="20" w:type="nil"/>
        </w:trPr>
        <w:tc>
          <w:tcPr>
            <w:tcW w:w="0" w:type="auto"/>
            <w:gridSpan w:val="2"/>
            <w:tcMar>
              <w:top w:w="50" w:type="dxa"/>
              <w:left w:w="100" w:type="dxa"/>
            </w:tcMar>
            <w:vAlign w:val="center"/>
          </w:tcPr>
          <w:p w14:paraId="1D7A97EC"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Итого по разделу</w:t>
            </w:r>
          </w:p>
        </w:tc>
        <w:tc>
          <w:tcPr>
            <w:tcW w:w="1474" w:type="dxa"/>
            <w:tcMar>
              <w:top w:w="50" w:type="dxa"/>
              <w:left w:w="100" w:type="dxa"/>
            </w:tcMar>
            <w:vAlign w:val="center"/>
          </w:tcPr>
          <w:p w14:paraId="03230B0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0" w:type="auto"/>
            <w:gridSpan w:val="3"/>
            <w:tcMar>
              <w:top w:w="50" w:type="dxa"/>
              <w:left w:w="100" w:type="dxa"/>
            </w:tcMar>
            <w:vAlign w:val="center"/>
          </w:tcPr>
          <w:p w14:paraId="726A1022"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164FFD9D" w14:textId="77777777" w:rsidTr="00FB1EA6">
        <w:trPr>
          <w:trHeight w:val="144"/>
          <w:tblCellSpacing w:w="20" w:type="nil"/>
        </w:trPr>
        <w:tc>
          <w:tcPr>
            <w:tcW w:w="0" w:type="auto"/>
            <w:gridSpan w:val="6"/>
            <w:tcMar>
              <w:top w:w="50" w:type="dxa"/>
              <w:left w:w="100" w:type="dxa"/>
            </w:tcMar>
            <w:vAlign w:val="center"/>
          </w:tcPr>
          <w:p w14:paraId="326CE312"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Раздел 4.Зарубежная литература</w:t>
            </w:r>
          </w:p>
        </w:tc>
      </w:tr>
      <w:tr w:rsidR="007F5DD6" w:rsidRPr="007F5DD6" w14:paraId="0554604A" w14:textId="77777777" w:rsidTr="00FB1EA6">
        <w:trPr>
          <w:trHeight w:val="144"/>
          <w:tblCellSpacing w:w="20" w:type="nil"/>
        </w:trPr>
        <w:tc>
          <w:tcPr>
            <w:tcW w:w="570" w:type="dxa"/>
            <w:tcMar>
              <w:top w:w="50" w:type="dxa"/>
              <w:left w:w="100" w:type="dxa"/>
            </w:tcMar>
            <w:vAlign w:val="center"/>
          </w:tcPr>
          <w:p w14:paraId="15C11BDF"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4.1</w:t>
            </w:r>
          </w:p>
        </w:tc>
        <w:tc>
          <w:tcPr>
            <w:tcW w:w="3256" w:type="dxa"/>
            <w:tcMar>
              <w:top w:w="50" w:type="dxa"/>
              <w:left w:w="100" w:type="dxa"/>
            </w:tcMar>
            <w:vAlign w:val="center"/>
          </w:tcPr>
          <w:p w14:paraId="2C56F774"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Зарубежная проза второй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w:t>
            </w:r>
          </w:p>
        </w:tc>
        <w:tc>
          <w:tcPr>
            <w:tcW w:w="938" w:type="dxa"/>
            <w:tcMar>
              <w:top w:w="50" w:type="dxa"/>
              <w:left w:w="100" w:type="dxa"/>
            </w:tcMar>
            <w:vAlign w:val="center"/>
          </w:tcPr>
          <w:p w14:paraId="1F5FF4E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3F42507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6E16320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648960D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91">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3C8891BF" w14:textId="77777777" w:rsidTr="00FB1EA6">
        <w:trPr>
          <w:trHeight w:val="144"/>
          <w:tblCellSpacing w:w="20" w:type="nil"/>
        </w:trPr>
        <w:tc>
          <w:tcPr>
            <w:tcW w:w="570" w:type="dxa"/>
            <w:tcMar>
              <w:top w:w="50" w:type="dxa"/>
              <w:left w:w="100" w:type="dxa"/>
            </w:tcMar>
            <w:vAlign w:val="center"/>
          </w:tcPr>
          <w:p w14:paraId="10FE9E00"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4.2</w:t>
            </w:r>
          </w:p>
        </w:tc>
        <w:tc>
          <w:tcPr>
            <w:tcW w:w="3256" w:type="dxa"/>
            <w:tcMar>
              <w:top w:w="50" w:type="dxa"/>
              <w:left w:w="100" w:type="dxa"/>
            </w:tcMar>
            <w:vAlign w:val="center"/>
          </w:tcPr>
          <w:p w14:paraId="13001270"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Зарубежная поэзия второй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века (не менее двух стихотворений одного из поэтов по выбору). </w:t>
            </w:r>
            <w:r w:rsidRPr="007F5DD6">
              <w:rPr>
                <w:rFonts w:ascii="Times New Roman" w:eastAsia="Calibri" w:hAnsi="Times New Roman" w:cs="Times New Roman"/>
                <w:color w:val="000000"/>
                <w:sz w:val="24"/>
                <w:szCs w:val="24"/>
                <w:lang w:val="en-US" w:eastAsia="en-US"/>
              </w:rPr>
              <w:t>Например, стихотворения А. Рембо, Ш. Бодлера и др.</w:t>
            </w:r>
          </w:p>
        </w:tc>
        <w:tc>
          <w:tcPr>
            <w:tcW w:w="938" w:type="dxa"/>
            <w:tcMar>
              <w:top w:w="50" w:type="dxa"/>
              <w:left w:w="100" w:type="dxa"/>
            </w:tcMar>
            <w:vAlign w:val="center"/>
          </w:tcPr>
          <w:p w14:paraId="04CFFB2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54" w:type="dxa"/>
            <w:tcMar>
              <w:top w:w="50" w:type="dxa"/>
              <w:left w:w="100" w:type="dxa"/>
            </w:tcMar>
            <w:vAlign w:val="center"/>
          </w:tcPr>
          <w:p w14:paraId="39E2BDF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4A9D97E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1ADA1C9E"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92">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5397C3C8" w14:textId="77777777" w:rsidTr="00FB1EA6">
        <w:trPr>
          <w:trHeight w:val="144"/>
          <w:tblCellSpacing w:w="20" w:type="nil"/>
        </w:trPr>
        <w:tc>
          <w:tcPr>
            <w:tcW w:w="570" w:type="dxa"/>
            <w:tcMar>
              <w:top w:w="50" w:type="dxa"/>
              <w:left w:w="100" w:type="dxa"/>
            </w:tcMar>
            <w:vAlign w:val="center"/>
          </w:tcPr>
          <w:p w14:paraId="5E4C16A4"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4.3</w:t>
            </w:r>
          </w:p>
        </w:tc>
        <w:tc>
          <w:tcPr>
            <w:tcW w:w="3256" w:type="dxa"/>
            <w:tcMar>
              <w:top w:w="50" w:type="dxa"/>
              <w:left w:w="100" w:type="dxa"/>
            </w:tcMar>
            <w:vAlign w:val="center"/>
          </w:tcPr>
          <w:p w14:paraId="280D6BA5"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Зарубежная драматургия второй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века (не менее одного произведения по выбору). </w:t>
            </w:r>
            <w:r w:rsidRPr="007F5DD6">
              <w:rPr>
                <w:rFonts w:ascii="Times New Roman" w:eastAsia="Calibri" w:hAnsi="Times New Roman" w:cs="Times New Roman"/>
                <w:color w:val="000000"/>
                <w:sz w:val="24"/>
                <w:szCs w:val="24"/>
                <w:lang w:val="en-US" w:eastAsia="en-US"/>
              </w:rPr>
              <w:t>Например, пьеса Г. Ибсена «Кукольный дом» и др.</w:t>
            </w:r>
          </w:p>
        </w:tc>
        <w:tc>
          <w:tcPr>
            <w:tcW w:w="938" w:type="dxa"/>
            <w:tcMar>
              <w:top w:w="50" w:type="dxa"/>
              <w:left w:w="100" w:type="dxa"/>
            </w:tcMar>
            <w:vAlign w:val="center"/>
          </w:tcPr>
          <w:p w14:paraId="25E7592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54" w:type="dxa"/>
            <w:tcMar>
              <w:top w:w="50" w:type="dxa"/>
              <w:left w:w="100" w:type="dxa"/>
            </w:tcMar>
            <w:vAlign w:val="center"/>
          </w:tcPr>
          <w:p w14:paraId="3754208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3171DD4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7843942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93">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20</w:t>
              </w:r>
              <w:r w:rsidRPr="007F5DD6">
                <w:rPr>
                  <w:rFonts w:ascii="Times New Roman" w:eastAsia="Calibri" w:hAnsi="Times New Roman" w:cs="Times New Roman"/>
                  <w:color w:val="0000FF"/>
                  <w:sz w:val="24"/>
                  <w:szCs w:val="24"/>
                  <w:u w:val="single"/>
                  <w:lang w:val="en-US" w:eastAsia="en-US"/>
                </w:rPr>
                <w:t>b</w:t>
              </w:r>
              <w:r w:rsidRPr="007F5DD6">
                <w:rPr>
                  <w:rFonts w:ascii="Times New Roman" w:eastAsia="Calibri" w:hAnsi="Times New Roman" w:cs="Times New Roman"/>
                  <w:color w:val="0000FF"/>
                  <w:sz w:val="24"/>
                  <w:szCs w:val="24"/>
                  <w:u w:val="single"/>
                  <w:lang w:eastAsia="en-US"/>
                </w:rPr>
                <w:t>36</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4</w:t>
              </w:r>
            </w:hyperlink>
          </w:p>
        </w:tc>
      </w:tr>
      <w:tr w:rsidR="007F5DD6" w:rsidRPr="007F5DD6" w14:paraId="242C13ED" w14:textId="77777777" w:rsidTr="00FB1EA6">
        <w:trPr>
          <w:trHeight w:val="144"/>
          <w:tblCellSpacing w:w="20" w:type="nil"/>
        </w:trPr>
        <w:tc>
          <w:tcPr>
            <w:tcW w:w="0" w:type="auto"/>
            <w:gridSpan w:val="2"/>
            <w:tcMar>
              <w:top w:w="50" w:type="dxa"/>
              <w:left w:w="100" w:type="dxa"/>
            </w:tcMar>
            <w:vAlign w:val="center"/>
          </w:tcPr>
          <w:p w14:paraId="003EB63D"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Итого по разделу</w:t>
            </w:r>
          </w:p>
        </w:tc>
        <w:tc>
          <w:tcPr>
            <w:tcW w:w="1474" w:type="dxa"/>
            <w:tcMar>
              <w:top w:w="50" w:type="dxa"/>
              <w:left w:w="100" w:type="dxa"/>
            </w:tcMar>
            <w:vAlign w:val="center"/>
          </w:tcPr>
          <w:p w14:paraId="00E1E8D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4 </w:t>
            </w:r>
          </w:p>
        </w:tc>
        <w:tc>
          <w:tcPr>
            <w:tcW w:w="0" w:type="auto"/>
            <w:gridSpan w:val="3"/>
            <w:tcMar>
              <w:top w:w="50" w:type="dxa"/>
              <w:left w:w="100" w:type="dxa"/>
            </w:tcMar>
            <w:vAlign w:val="center"/>
          </w:tcPr>
          <w:p w14:paraId="75ADB600"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7E18C1E7" w14:textId="77777777" w:rsidTr="00FB1EA6">
        <w:trPr>
          <w:trHeight w:val="144"/>
          <w:tblCellSpacing w:w="20" w:type="nil"/>
        </w:trPr>
        <w:tc>
          <w:tcPr>
            <w:tcW w:w="0" w:type="auto"/>
            <w:gridSpan w:val="2"/>
            <w:tcMar>
              <w:top w:w="50" w:type="dxa"/>
              <w:left w:w="100" w:type="dxa"/>
            </w:tcMar>
            <w:vAlign w:val="center"/>
          </w:tcPr>
          <w:p w14:paraId="4A0535F3"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Развитие речи</w:t>
            </w:r>
          </w:p>
        </w:tc>
        <w:tc>
          <w:tcPr>
            <w:tcW w:w="1474" w:type="dxa"/>
            <w:tcMar>
              <w:top w:w="50" w:type="dxa"/>
              <w:left w:w="100" w:type="dxa"/>
            </w:tcMar>
            <w:vAlign w:val="center"/>
          </w:tcPr>
          <w:p w14:paraId="44F396B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10 </w:t>
            </w:r>
          </w:p>
        </w:tc>
        <w:tc>
          <w:tcPr>
            <w:tcW w:w="1654" w:type="dxa"/>
            <w:tcMar>
              <w:top w:w="50" w:type="dxa"/>
              <w:left w:w="100" w:type="dxa"/>
            </w:tcMar>
            <w:vAlign w:val="center"/>
          </w:tcPr>
          <w:p w14:paraId="4FEA232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64546BB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15B5E4D7"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4A76C9E6" w14:textId="77777777" w:rsidTr="00FB1EA6">
        <w:trPr>
          <w:trHeight w:val="144"/>
          <w:tblCellSpacing w:w="20" w:type="nil"/>
        </w:trPr>
        <w:tc>
          <w:tcPr>
            <w:tcW w:w="0" w:type="auto"/>
            <w:gridSpan w:val="2"/>
            <w:tcMar>
              <w:top w:w="50" w:type="dxa"/>
              <w:left w:w="100" w:type="dxa"/>
            </w:tcMar>
            <w:vAlign w:val="center"/>
          </w:tcPr>
          <w:p w14:paraId="16D3A4CB"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Уроки внеклассного чтения</w:t>
            </w:r>
          </w:p>
        </w:tc>
        <w:tc>
          <w:tcPr>
            <w:tcW w:w="1474" w:type="dxa"/>
            <w:tcMar>
              <w:top w:w="50" w:type="dxa"/>
              <w:left w:w="100" w:type="dxa"/>
            </w:tcMar>
            <w:vAlign w:val="center"/>
          </w:tcPr>
          <w:p w14:paraId="5065CC8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1654" w:type="dxa"/>
            <w:tcMar>
              <w:top w:w="50" w:type="dxa"/>
              <w:left w:w="100" w:type="dxa"/>
            </w:tcMar>
            <w:vAlign w:val="center"/>
          </w:tcPr>
          <w:p w14:paraId="6C64F7A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787E28A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1AEB2853"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1040D986" w14:textId="77777777" w:rsidTr="00FB1EA6">
        <w:trPr>
          <w:trHeight w:val="144"/>
          <w:tblCellSpacing w:w="20" w:type="nil"/>
        </w:trPr>
        <w:tc>
          <w:tcPr>
            <w:tcW w:w="0" w:type="auto"/>
            <w:gridSpan w:val="2"/>
            <w:tcMar>
              <w:top w:w="50" w:type="dxa"/>
              <w:left w:w="100" w:type="dxa"/>
            </w:tcMar>
            <w:vAlign w:val="center"/>
          </w:tcPr>
          <w:p w14:paraId="4A2C5CEA"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Итоговые контрольные работы</w:t>
            </w:r>
          </w:p>
        </w:tc>
        <w:tc>
          <w:tcPr>
            <w:tcW w:w="1474" w:type="dxa"/>
            <w:tcMar>
              <w:top w:w="50" w:type="dxa"/>
              <w:left w:w="100" w:type="dxa"/>
            </w:tcMar>
            <w:vAlign w:val="center"/>
          </w:tcPr>
          <w:p w14:paraId="22F5471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4 </w:t>
            </w:r>
          </w:p>
        </w:tc>
        <w:tc>
          <w:tcPr>
            <w:tcW w:w="1654" w:type="dxa"/>
            <w:tcMar>
              <w:top w:w="50" w:type="dxa"/>
              <w:left w:w="100" w:type="dxa"/>
            </w:tcMar>
            <w:vAlign w:val="center"/>
          </w:tcPr>
          <w:p w14:paraId="36B5EFA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1744" w:type="dxa"/>
            <w:tcMar>
              <w:top w:w="50" w:type="dxa"/>
              <w:left w:w="100" w:type="dxa"/>
            </w:tcMar>
            <w:vAlign w:val="center"/>
          </w:tcPr>
          <w:p w14:paraId="7CB8153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D12AB42"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12966203" w14:textId="77777777" w:rsidTr="00FB1EA6">
        <w:trPr>
          <w:trHeight w:val="144"/>
          <w:tblCellSpacing w:w="20" w:type="nil"/>
        </w:trPr>
        <w:tc>
          <w:tcPr>
            <w:tcW w:w="0" w:type="auto"/>
            <w:gridSpan w:val="2"/>
            <w:tcMar>
              <w:top w:w="50" w:type="dxa"/>
              <w:left w:w="100" w:type="dxa"/>
            </w:tcMar>
            <w:vAlign w:val="center"/>
          </w:tcPr>
          <w:p w14:paraId="22E5954A"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Подготовка и защита проектов</w:t>
            </w:r>
          </w:p>
        </w:tc>
        <w:tc>
          <w:tcPr>
            <w:tcW w:w="1474" w:type="dxa"/>
            <w:tcMar>
              <w:top w:w="50" w:type="dxa"/>
              <w:left w:w="100" w:type="dxa"/>
            </w:tcMar>
            <w:vAlign w:val="center"/>
          </w:tcPr>
          <w:p w14:paraId="5C9D06C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4 </w:t>
            </w:r>
          </w:p>
        </w:tc>
        <w:tc>
          <w:tcPr>
            <w:tcW w:w="1654" w:type="dxa"/>
            <w:tcMar>
              <w:top w:w="50" w:type="dxa"/>
              <w:left w:w="100" w:type="dxa"/>
            </w:tcMar>
            <w:vAlign w:val="center"/>
          </w:tcPr>
          <w:p w14:paraId="0F1A0AC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751BA81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410C5E9C"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509AE847" w14:textId="77777777" w:rsidTr="00FB1EA6">
        <w:trPr>
          <w:trHeight w:val="144"/>
          <w:tblCellSpacing w:w="20" w:type="nil"/>
        </w:trPr>
        <w:tc>
          <w:tcPr>
            <w:tcW w:w="0" w:type="auto"/>
            <w:gridSpan w:val="2"/>
            <w:tcMar>
              <w:top w:w="50" w:type="dxa"/>
              <w:left w:w="100" w:type="dxa"/>
            </w:tcMar>
            <w:vAlign w:val="center"/>
          </w:tcPr>
          <w:p w14:paraId="2E3AD0AD"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Резервные уроки</w:t>
            </w:r>
          </w:p>
        </w:tc>
        <w:tc>
          <w:tcPr>
            <w:tcW w:w="1474" w:type="dxa"/>
            <w:tcMar>
              <w:top w:w="50" w:type="dxa"/>
              <w:left w:w="100" w:type="dxa"/>
            </w:tcMar>
            <w:vAlign w:val="center"/>
          </w:tcPr>
          <w:p w14:paraId="2164508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8 </w:t>
            </w:r>
          </w:p>
        </w:tc>
        <w:tc>
          <w:tcPr>
            <w:tcW w:w="1654" w:type="dxa"/>
            <w:tcMar>
              <w:top w:w="50" w:type="dxa"/>
              <w:left w:w="100" w:type="dxa"/>
            </w:tcMar>
            <w:vAlign w:val="center"/>
          </w:tcPr>
          <w:p w14:paraId="2072BA3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6C5EA20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057ABC6A"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7D4AE6D3" w14:textId="77777777" w:rsidTr="00FB1EA6">
        <w:trPr>
          <w:trHeight w:val="144"/>
          <w:tblCellSpacing w:w="20" w:type="nil"/>
        </w:trPr>
        <w:tc>
          <w:tcPr>
            <w:tcW w:w="0" w:type="auto"/>
            <w:gridSpan w:val="2"/>
            <w:tcMar>
              <w:top w:w="50" w:type="dxa"/>
              <w:left w:w="100" w:type="dxa"/>
            </w:tcMar>
            <w:vAlign w:val="center"/>
          </w:tcPr>
          <w:p w14:paraId="61CDC75B"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ОБЩЕЕ КОЛИЧЕСТВО ЧАСОВ ПО ПРОГРАММЕ</w:t>
            </w:r>
          </w:p>
        </w:tc>
        <w:tc>
          <w:tcPr>
            <w:tcW w:w="1474" w:type="dxa"/>
            <w:tcMar>
              <w:top w:w="50" w:type="dxa"/>
              <w:left w:w="100" w:type="dxa"/>
            </w:tcMar>
            <w:vAlign w:val="center"/>
          </w:tcPr>
          <w:p w14:paraId="2E65C68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102 </w:t>
            </w:r>
          </w:p>
        </w:tc>
        <w:tc>
          <w:tcPr>
            <w:tcW w:w="1654" w:type="dxa"/>
            <w:tcMar>
              <w:top w:w="50" w:type="dxa"/>
              <w:left w:w="100" w:type="dxa"/>
            </w:tcMar>
            <w:vAlign w:val="center"/>
          </w:tcPr>
          <w:p w14:paraId="117ED68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1744" w:type="dxa"/>
            <w:tcMar>
              <w:top w:w="50" w:type="dxa"/>
              <w:left w:w="100" w:type="dxa"/>
            </w:tcMar>
            <w:vAlign w:val="center"/>
          </w:tcPr>
          <w:p w14:paraId="49F9DC6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0 </w:t>
            </w:r>
          </w:p>
        </w:tc>
        <w:tc>
          <w:tcPr>
            <w:tcW w:w="2536" w:type="dxa"/>
            <w:tcMar>
              <w:top w:w="50" w:type="dxa"/>
              <w:left w:w="100" w:type="dxa"/>
            </w:tcMar>
            <w:vAlign w:val="center"/>
          </w:tcPr>
          <w:p w14:paraId="118A2F72" w14:textId="77777777" w:rsidR="007F5DD6" w:rsidRPr="007F5DD6" w:rsidRDefault="007F5DD6" w:rsidP="007F5DD6">
            <w:pPr>
              <w:rPr>
                <w:rFonts w:ascii="Calibri" w:eastAsia="Calibri" w:hAnsi="Calibri" w:cs="Times New Roman"/>
                <w:sz w:val="24"/>
                <w:szCs w:val="24"/>
                <w:lang w:val="en-US" w:eastAsia="en-US"/>
              </w:rPr>
            </w:pPr>
          </w:p>
        </w:tc>
      </w:tr>
    </w:tbl>
    <w:p w14:paraId="3D86389E" w14:textId="77777777" w:rsidR="007F5DD6" w:rsidRPr="007F5DD6" w:rsidRDefault="007F5DD6" w:rsidP="007F5DD6">
      <w:pPr>
        <w:rPr>
          <w:rFonts w:ascii="Calibri" w:eastAsia="Calibri" w:hAnsi="Calibri" w:cs="Times New Roman"/>
          <w:sz w:val="24"/>
          <w:szCs w:val="24"/>
          <w:lang w:val="en-US" w:eastAsia="en-US"/>
        </w:rPr>
        <w:sectPr w:rsidR="007F5DD6" w:rsidRPr="007F5DD6" w:rsidSect="007F5DD6">
          <w:pgSz w:w="16383" w:h="11906" w:orient="landscape"/>
          <w:pgMar w:top="1134" w:right="850" w:bottom="1134" w:left="1701" w:header="720" w:footer="720" w:gutter="0"/>
          <w:cols w:space="720"/>
        </w:sectPr>
      </w:pPr>
    </w:p>
    <w:p w14:paraId="6136EAED" w14:textId="77777777" w:rsidR="007F5DD6" w:rsidRPr="007F5DD6" w:rsidRDefault="007F5DD6" w:rsidP="007F5DD6">
      <w:pPr>
        <w:spacing w:after="0"/>
        <w:ind w:left="12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3036"/>
      </w:tblGrid>
      <w:tr w:rsidR="007F5DD6" w:rsidRPr="007F5DD6" w14:paraId="390BBA32" w14:textId="77777777" w:rsidTr="00FB1EA6">
        <w:trPr>
          <w:trHeight w:val="144"/>
          <w:tblCellSpacing w:w="20" w:type="nil"/>
        </w:trPr>
        <w:tc>
          <w:tcPr>
            <w:tcW w:w="570" w:type="dxa"/>
            <w:vMerge w:val="restart"/>
            <w:tcMar>
              <w:top w:w="50" w:type="dxa"/>
              <w:left w:w="100" w:type="dxa"/>
            </w:tcMar>
            <w:vAlign w:val="center"/>
          </w:tcPr>
          <w:p w14:paraId="12DF64A9"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п/п </w:t>
            </w:r>
          </w:p>
          <w:p w14:paraId="1F2563B7"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3256" w:type="dxa"/>
            <w:vMerge w:val="restart"/>
            <w:tcMar>
              <w:top w:w="50" w:type="dxa"/>
              <w:left w:w="100" w:type="dxa"/>
            </w:tcMar>
            <w:vAlign w:val="center"/>
          </w:tcPr>
          <w:p w14:paraId="786F1F6C"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5A155810"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7FE031F4"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Количество часов</w:t>
            </w:r>
          </w:p>
        </w:tc>
        <w:tc>
          <w:tcPr>
            <w:tcW w:w="2536" w:type="dxa"/>
            <w:vMerge w:val="restart"/>
            <w:tcMar>
              <w:top w:w="50" w:type="dxa"/>
              <w:left w:w="100" w:type="dxa"/>
            </w:tcMar>
            <w:vAlign w:val="center"/>
          </w:tcPr>
          <w:p w14:paraId="56E95D2B"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51A81A74"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0A05CFF0" w14:textId="77777777" w:rsidTr="00FB1EA6">
        <w:trPr>
          <w:trHeight w:val="144"/>
          <w:tblCellSpacing w:w="20" w:type="nil"/>
        </w:trPr>
        <w:tc>
          <w:tcPr>
            <w:tcW w:w="0" w:type="auto"/>
            <w:vMerge/>
            <w:tcBorders>
              <w:top w:val="nil"/>
            </w:tcBorders>
            <w:tcMar>
              <w:top w:w="50" w:type="dxa"/>
              <w:left w:w="100" w:type="dxa"/>
            </w:tcMar>
          </w:tcPr>
          <w:p w14:paraId="11F2D2C7" w14:textId="77777777" w:rsidR="007F5DD6" w:rsidRPr="007F5DD6" w:rsidRDefault="007F5DD6" w:rsidP="007F5DD6">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B8CE221" w14:textId="77777777" w:rsidR="007F5DD6" w:rsidRPr="007F5DD6" w:rsidRDefault="007F5DD6" w:rsidP="007F5DD6">
            <w:pPr>
              <w:rPr>
                <w:rFonts w:ascii="Calibri" w:eastAsia="Calibri" w:hAnsi="Calibri" w:cs="Times New Roman"/>
                <w:sz w:val="24"/>
                <w:szCs w:val="24"/>
                <w:lang w:val="en-US" w:eastAsia="en-US"/>
              </w:rPr>
            </w:pPr>
          </w:p>
        </w:tc>
        <w:tc>
          <w:tcPr>
            <w:tcW w:w="938" w:type="dxa"/>
            <w:tcMar>
              <w:top w:w="50" w:type="dxa"/>
              <w:left w:w="100" w:type="dxa"/>
            </w:tcMar>
            <w:vAlign w:val="center"/>
          </w:tcPr>
          <w:p w14:paraId="56CBCA8D"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Всего </w:t>
            </w:r>
          </w:p>
          <w:p w14:paraId="632676C3"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654" w:type="dxa"/>
            <w:tcMar>
              <w:top w:w="50" w:type="dxa"/>
              <w:left w:w="100" w:type="dxa"/>
            </w:tcMar>
            <w:vAlign w:val="center"/>
          </w:tcPr>
          <w:p w14:paraId="55A6F420"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Контрольные работы </w:t>
            </w:r>
          </w:p>
          <w:p w14:paraId="00F04EF0"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744" w:type="dxa"/>
            <w:tcMar>
              <w:top w:w="50" w:type="dxa"/>
              <w:left w:w="100" w:type="dxa"/>
            </w:tcMar>
            <w:vAlign w:val="center"/>
          </w:tcPr>
          <w:p w14:paraId="1E110277"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Практические работы </w:t>
            </w:r>
          </w:p>
          <w:p w14:paraId="0D984855"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61B8D3B"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50FAC744" w14:textId="77777777" w:rsidTr="00FB1EA6">
        <w:trPr>
          <w:trHeight w:val="144"/>
          <w:tblCellSpacing w:w="20" w:type="nil"/>
        </w:trPr>
        <w:tc>
          <w:tcPr>
            <w:tcW w:w="0" w:type="auto"/>
            <w:gridSpan w:val="6"/>
            <w:tcMar>
              <w:top w:w="50" w:type="dxa"/>
              <w:left w:w="100" w:type="dxa"/>
            </w:tcMar>
            <w:vAlign w:val="center"/>
          </w:tcPr>
          <w:p w14:paraId="1C06EE90"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Раздел 1.Литература конца </w:t>
            </w:r>
            <w:r w:rsidRPr="007F5DD6">
              <w:rPr>
                <w:rFonts w:ascii="Times New Roman" w:eastAsia="Calibri" w:hAnsi="Times New Roman" w:cs="Times New Roman"/>
                <w:b/>
                <w:color w:val="000000"/>
                <w:sz w:val="24"/>
                <w:szCs w:val="24"/>
                <w:lang w:val="en-US" w:eastAsia="en-US"/>
              </w:rPr>
              <w:t>XIX</w:t>
            </w:r>
            <w:r w:rsidRPr="007F5DD6">
              <w:rPr>
                <w:rFonts w:ascii="Times New Roman" w:eastAsia="Calibri" w:hAnsi="Times New Roman" w:cs="Times New Roman"/>
                <w:b/>
                <w:color w:val="000000"/>
                <w:sz w:val="24"/>
                <w:szCs w:val="24"/>
                <w:lang w:eastAsia="en-US"/>
              </w:rPr>
              <w:t xml:space="preserve"> — начала ХХ века</w:t>
            </w:r>
          </w:p>
        </w:tc>
      </w:tr>
      <w:tr w:rsidR="007F5DD6" w:rsidRPr="007F5DD6" w14:paraId="19852934" w14:textId="77777777" w:rsidTr="00FB1EA6">
        <w:trPr>
          <w:trHeight w:val="144"/>
          <w:tblCellSpacing w:w="20" w:type="nil"/>
        </w:trPr>
        <w:tc>
          <w:tcPr>
            <w:tcW w:w="570" w:type="dxa"/>
            <w:tcMar>
              <w:top w:w="50" w:type="dxa"/>
              <w:left w:w="100" w:type="dxa"/>
            </w:tcMar>
            <w:vAlign w:val="center"/>
          </w:tcPr>
          <w:p w14:paraId="3FBB5FB2"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3256" w:type="dxa"/>
            <w:tcMar>
              <w:top w:w="50" w:type="dxa"/>
              <w:left w:w="100" w:type="dxa"/>
            </w:tcMar>
            <w:vAlign w:val="center"/>
          </w:tcPr>
          <w:p w14:paraId="125305AF"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14:paraId="160DD22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2B4327B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4A5838C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5871032"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94">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63AF9341" w14:textId="77777777" w:rsidTr="00FB1EA6">
        <w:trPr>
          <w:trHeight w:val="144"/>
          <w:tblCellSpacing w:w="20" w:type="nil"/>
        </w:trPr>
        <w:tc>
          <w:tcPr>
            <w:tcW w:w="570" w:type="dxa"/>
            <w:tcMar>
              <w:top w:w="50" w:type="dxa"/>
              <w:left w:w="100" w:type="dxa"/>
            </w:tcMar>
            <w:vAlign w:val="center"/>
          </w:tcPr>
          <w:p w14:paraId="248A7DF8"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3256" w:type="dxa"/>
            <w:tcMar>
              <w:top w:w="50" w:type="dxa"/>
              <w:left w:w="100" w:type="dxa"/>
            </w:tcMar>
            <w:vAlign w:val="center"/>
          </w:tcPr>
          <w:p w14:paraId="700F50E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14:paraId="169FCED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0BCFD46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3F14E86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2025C2D1"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95">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15606A7B" w14:textId="77777777" w:rsidTr="00FB1EA6">
        <w:trPr>
          <w:trHeight w:val="144"/>
          <w:tblCellSpacing w:w="20" w:type="nil"/>
        </w:trPr>
        <w:tc>
          <w:tcPr>
            <w:tcW w:w="570" w:type="dxa"/>
            <w:tcMar>
              <w:top w:w="50" w:type="dxa"/>
              <w:left w:w="100" w:type="dxa"/>
            </w:tcMar>
            <w:vAlign w:val="center"/>
          </w:tcPr>
          <w:p w14:paraId="61B121D1"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w:t>
            </w:r>
          </w:p>
        </w:tc>
        <w:tc>
          <w:tcPr>
            <w:tcW w:w="3256" w:type="dxa"/>
            <w:tcMar>
              <w:top w:w="50" w:type="dxa"/>
              <w:left w:w="100" w:type="dxa"/>
            </w:tcMar>
            <w:vAlign w:val="center"/>
          </w:tcPr>
          <w:p w14:paraId="636B3CC5"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М. Горький. Рассказы (один по выбору). Например, «Старуха Изергиль», «Макар Чудра», «Коновалов» и др. </w:t>
            </w:r>
            <w:r w:rsidRPr="007F5DD6">
              <w:rPr>
                <w:rFonts w:ascii="Times New Roman" w:eastAsia="Calibri" w:hAnsi="Times New Roman" w:cs="Times New Roman"/>
                <w:color w:val="000000"/>
                <w:sz w:val="24"/>
                <w:szCs w:val="24"/>
                <w:lang w:val="en-US" w:eastAsia="en-US"/>
              </w:rPr>
              <w:t>Пьеса «На дне».</w:t>
            </w:r>
          </w:p>
        </w:tc>
        <w:tc>
          <w:tcPr>
            <w:tcW w:w="938" w:type="dxa"/>
            <w:tcMar>
              <w:top w:w="50" w:type="dxa"/>
              <w:left w:w="100" w:type="dxa"/>
            </w:tcMar>
            <w:vAlign w:val="center"/>
          </w:tcPr>
          <w:p w14:paraId="2407365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5 </w:t>
            </w:r>
          </w:p>
        </w:tc>
        <w:tc>
          <w:tcPr>
            <w:tcW w:w="1654" w:type="dxa"/>
            <w:tcMar>
              <w:top w:w="50" w:type="dxa"/>
              <w:left w:w="100" w:type="dxa"/>
            </w:tcMar>
            <w:vAlign w:val="center"/>
          </w:tcPr>
          <w:p w14:paraId="43BCB39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3941CD9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2C78123D"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96">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5EB331B4" w14:textId="77777777" w:rsidTr="00FB1EA6">
        <w:trPr>
          <w:trHeight w:val="144"/>
          <w:tblCellSpacing w:w="20" w:type="nil"/>
        </w:trPr>
        <w:tc>
          <w:tcPr>
            <w:tcW w:w="570" w:type="dxa"/>
            <w:tcMar>
              <w:top w:w="50" w:type="dxa"/>
              <w:left w:w="100" w:type="dxa"/>
            </w:tcMar>
            <w:vAlign w:val="center"/>
          </w:tcPr>
          <w:p w14:paraId="2EE1ACA1"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w:t>
            </w:r>
          </w:p>
        </w:tc>
        <w:tc>
          <w:tcPr>
            <w:tcW w:w="3256" w:type="dxa"/>
            <w:tcMar>
              <w:top w:w="50" w:type="dxa"/>
              <w:left w:w="100" w:type="dxa"/>
            </w:tcMar>
            <w:vAlign w:val="center"/>
          </w:tcPr>
          <w:p w14:paraId="22A85BF4"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Стихотворения поэтов Серебряного века (не менее двух стихотворений одного поэта по выбору). Например, </w:t>
            </w:r>
            <w:r w:rsidRPr="007F5DD6">
              <w:rPr>
                <w:rFonts w:ascii="Times New Roman" w:eastAsia="Calibri" w:hAnsi="Times New Roman" w:cs="Times New Roman"/>
                <w:color w:val="000000"/>
                <w:sz w:val="24"/>
                <w:szCs w:val="24"/>
                <w:lang w:val="en-US" w:eastAsia="en-US"/>
              </w:rPr>
              <w:t>c</w:t>
            </w:r>
            <w:r w:rsidRPr="007F5DD6">
              <w:rPr>
                <w:rFonts w:ascii="Times New Roman" w:eastAsia="Calibri" w:hAnsi="Times New Roman" w:cs="Times New Roman"/>
                <w:color w:val="000000"/>
                <w:sz w:val="24"/>
                <w:szCs w:val="24"/>
                <w:lang w:eastAsia="en-US"/>
              </w:rPr>
              <w:t>тихотворения К.Д. Бальмонта, М.А. Волошина, Н.С. Гумилёва и др.</w:t>
            </w:r>
          </w:p>
        </w:tc>
        <w:tc>
          <w:tcPr>
            <w:tcW w:w="938" w:type="dxa"/>
            <w:tcMar>
              <w:top w:w="50" w:type="dxa"/>
              <w:left w:w="100" w:type="dxa"/>
            </w:tcMar>
            <w:vAlign w:val="center"/>
          </w:tcPr>
          <w:p w14:paraId="2FDC73B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374FDF5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0E36E3D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6AD0936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97">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619D74C0" w14:textId="77777777" w:rsidTr="00FB1EA6">
        <w:trPr>
          <w:trHeight w:val="144"/>
          <w:tblCellSpacing w:w="20" w:type="nil"/>
        </w:trPr>
        <w:tc>
          <w:tcPr>
            <w:tcW w:w="0" w:type="auto"/>
            <w:gridSpan w:val="2"/>
            <w:tcMar>
              <w:top w:w="50" w:type="dxa"/>
              <w:left w:w="100" w:type="dxa"/>
            </w:tcMar>
            <w:vAlign w:val="center"/>
          </w:tcPr>
          <w:p w14:paraId="1B86A03B"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Итого по разделу</w:t>
            </w:r>
          </w:p>
        </w:tc>
        <w:tc>
          <w:tcPr>
            <w:tcW w:w="1474" w:type="dxa"/>
            <w:tcMar>
              <w:top w:w="50" w:type="dxa"/>
              <w:left w:w="100" w:type="dxa"/>
            </w:tcMar>
            <w:vAlign w:val="center"/>
          </w:tcPr>
          <w:p w14:paraId="16BDC91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11 </w:t>
            </w:r>
          </w:p>
        </w:tc>
        <w:tc>
          <w:tcPr>
            <w:tcW w:w="0" w:type="auto"/>
            <w:gridSpan w:val="3"/>
            <w:tcMar>
              <w:top w:w="50" w:type="dxa"/>
              <w:left w:w="100" w:type="dxa"/>
            </w:tcMar>
            <w:vAlign w:val="center"/>
          </w:tcPr>
          <w:p w14:paraId="09D8EA34"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19C39FA1" w14:textId="77777777" w:rsidTr="00FB1EA6">
        <w:trPr>
          <w:trHeight w:val="144"/>
          <w:tblCellSpacing w:w="20" w:type="nil"/>
        </w:trPr>
        <w:tc>
          <w:tcPr>
            <w:tcW w:w="0" w:type="auto"/>
            <w:gridSpan w:val="6"/>
            <w:tcMar>
              <w:top w:w="50" w:type="dxa"/>
              <w:left w:w="100" w:type="dxa"/>
            </w:tcMar>
            <w:vAlign w:val="center"/>
          </w:tcPr>
          <w:p w14:paraId="7094DBDD"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Раздел 2.Литература ХХ века</w:t>
            </w:r>
          </w:p>
        </w:tc>
      </w:tr>
      <w:tr w:rsidR="007F5DD6" w:rsidRPr="007F5DD6" w14:paraId="4D787438" w14:textId="77777777" w:rsidTr="00FB1EA6">
        <w:trPr>
          <w:trHeight w:val="144"/>
          <w:tblCellSpacing w:w="20" w:type="nil"/>
        </w:trPr>
        <w:tc>
          <w:tcPr>
            <w:tcW w:w="570" w:type="dxa"/>
            <w:tcMar>
              <w:top w:w="50" w:type="dxa"/>
              <w:left w:w="100" w:type="dxa"/>
            </w:tcMar>
            <w:vAlign w:val="center"/>
          </w:tcPr>
          <w:p w14:paraId="00CF9E29"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w:t>
            </w:r>
          </w:p>
        </w:tc>
        <w:tc>
          <w:tcPr>
            <w:tcW w:w="3256" w:type="dxa"/>
            <w:tcMar>
              <w:top w:w="50" w:type="dxa"/>
              <w:left w:w="100" w:type="dxa"/>
            </w:tcMar>
            <w:vAlign w:val="center"/>
          </w:tcPr>
          <w:p w14:paraId="37F346FD"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14:paraId="0AF7255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3 </w:t>
            </w:r>
          </w:p>
        </w:tc>
        <w:tc>
          <w:tcPr>
            <w:tcW w:w="1654" w:type="dxa"/>
            <w:tcMar>
              <w:top w:w="50" w:type="dxa"/>
              <w:left w:w="100" w:type="dxa"/>
            </w:tcMar>
            <w:vAlign w:val="center"/>
          </w:tcPr>
          <w:p w14:paraId="465F455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4FF47EF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71B87BF6"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98">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3E77BBAF" w14:textId="77777777" w:rsidTr="00FB1EA6">
        <w:trPr>
          <w:trHeight w:val="144"/>
          <w:tblCellSpacing w:w="20" w:type="nil"/>
        </w:trPr>
        <w:tc>
          <w:tcPr>
            <w:tcW w:w="570" w:type="dxa"/>
            <w:tcMar>
              <w:top w:w="50" w:type="dxa"/>
              <w:left w:w="100" w:type="dxa"/>
            </w:tcMar>
            <w:vAlign w:val="center"/>
          </w:tcPr>
          <w:p w14:paraId="210F58E5"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w:t>
            </w:r>
          </w:p>
        </w:tc>
        <w:tc>
          <w:tcPr>
            <w:tcW w:w="3256" w:type="dxa"/>
            <w:tcMar>
              <w:top w:w="50" w:type="dxa"/>
              <w:left w:w="100" w:type="dxa"/>
            </w:tcMar>
            <w:vAlign w:val="center"/>
          </w:tcPr>
          <w:p w14:paraId="64D206C8"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sidRPr="007F5DD6">
              <w:rPr>
                <w:rFonts w:ascii="Times New Roman" w:eastAsia="Calibri" w:hAnsi="Times New Roman" w:cs="Times New Roman"/>
                <w:color w:val="000000"/>
                <w:sz w:val="24"/>
                <w:szCs w:val="24"/>
                <w:lang w:val="en-US" w:eastAsia="en-US"/>
              </w:rPr>
              <w:t>Поэма «Двенадцать».</w:t>
            </w:r>
          </w:p>
        </w:tc>
        <w:tc>
          <w:tcPr>
            <w:tcW w:w="938" w:type="dxa"/>
            <w:tcMar>
              <w:top w:w="50" w:type="dxa"/>
              <w:left w:w="100" w:type="dxa"/>
            </w:tcMar>
            <w:vAlign w:val="center"/>
          </w:tcPr>
          <w:p w14:paraId="685B0C5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4 </w:t>
            </w:r>
          </w:p>
        </w:tc>
        <w:tc>
          <w:tcPr>
            <w:tcW w:w="1654" w:type="dxa"/>
            <w:tcMar>
              <w:top w:w="50" w:type="dxa"/>
              <w:left w:w="100" w:type="dxa"/>
            </w:tcMar>
            <w:vAlign w:val="center"/>
          </w:tcPr>
          <w:p w14:paraId="07F5056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5DDC0E5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5E1DF61E"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99">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68B112E8" w14:textId="77777777" w:rsidTr="00FB1EA6">
        <w:trPr>
          <w:trHeight w:val="144"/>
          <w:tblCellSpacing w:w="20" w:type="nil"/>
        </w:trPr>
        <w:tc>
          <w:tcPr>
            <w:tcW w:w="570" w:type="dxa"/>
            <w:tcMar>
              <w:top w:w="50" w:type="dxa"/>
              <w:left w:w="100" w:type="dxa"/>
            </w:tcMar>
            <w:vAlign w:val="center"/>
          </w:tcPr>
          <w:p w14:paraId="1267F9CD"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w:t>
            </w:r>
          </w:p>
        </w:tc>
        <w:tc>
          <w:tcPr>
            <w:tcW w:w="3256" w:type="dxa"/>
            <w:tcMar>
              <w:top w:w="50" w:type="dxa"/>
              <w:left w:w="100" w:type="dxa"/>
            </w:tcMar>
            <w:vAlign w:val="center"/>
          </w:tcPr>
          <w:p w14:paraId="39E6DD0E"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sidRPr="007F5DD6">
              <w:rPr>
                <w:rFonts w:ascii="Times New Roman" w:eastAsia="Calibri" w:hAnsi="Times New Roman" w:cs="Times New Roman"/>
                <w:color w:val="000000"/>
                <w:sz w:val="24"/>
                <w:szCs w:val="24"/>
                <w:lang w:val="en-US" w:eastAsia="en-US"/>
              </w:rPr>
              <w:t>Поэма «Облако в штанах».</w:t>
            </w:r>
          </w:p>
        </w:tc>
        <w:tc>
          <w:tcPr>
            <w:tcW w:w="938" w:type="dxa"/>
            <w:tcMar>
              <w:top w:w="50" w:type="dxa"/>
              <w:left w:w="100" w:type="dxa"/>
            </w:tcMar>
            <w:vAlign w:val="center"/>
          </w:tcPr>
          <w:p w14:paraId="68BB22A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4 </w:t>
            </w:r>
          </w:p>
        </w:tc>
        <w:tc>
          <w:tcPr>
            <w:tcW w:w="1654" w:type="dxa"/>
            <w:tcMar>
              <w:top w:w="50" w:type="dxa"/>
              <w:left w:w="100" w:type="dxa"/>
            </w:tcMar>
            <w:vAlign w:val="center"/>
          </w:tcPr>
          <w:p w14:paraId="6E2E105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78362DC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5187FAE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00">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0258CC2F" w14:textId="77777777" w:rsidTr="00FB1EA6">
        <w:trPr>
          <w:trHeight w:val="144"/>
          <w:tblCellSpacing w:w="20" w:type="nil"/>
        </w:trPr>
        <w:tc>
          <w:tcPr>
            <w:tcW w:w="570" w:type="dxa"/>
            <w:tcMar>
              <w:top w:w="50" w:type="dxa"/>
              <w:left w:w="100" w:type="dxa"/>
            </w:tcMar>
            <w:vAlign w:val="center"/>
          </w:tcPr>
          <w:p w14:paraId="6C2F47D0"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w:t>
            </w:r>
          </w:p>
        </w:tc>
        <w:tc>
          <w:tcPr>
            <w:tcW w:w="3256" w:type="dxa"/>
            <w:tcMar>
              <w:top w:w="50" w:type="dxa"/>
              <w:left w:w="100" w:type="dxa"/>
            </w:tcMar>
            <w:vAlign w:val="center"/>
          </w:tcPr>
          <w:p w14:paraId="6CE2E83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14:paraId="57F3E80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3 </w:t>
            </w:r>
          </w:p>
        </w:tc>
        <w:tc>
          <w:tcPr>
            <w:tcW w:w="1654" w:type="dxa"/>
            <w:tcMar>
              <w:top w:w="50" w:type="dxa"/>
              <w:left w:w="100" w:type="dxa"/>
            </w:tcMar>
            <w:vAlign w:val="center"/>
          </w:tcPr>
          <w:p w14:paraId="4319A1E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4965AFD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5D18253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01">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79F35D30" w14:textId="77777777" w:rsidTr="00FB1EA6">
        <w:trPr>
          <w:trHeight w:val="144"/>
          <w:tblCellSpacing w:w="20" w:type="nil"/>
        </w:trPr>
        <w:tc>
          <w:tcPr>
            <w:tcW w:w="570" w:type="dxa"/>
            <w:tcMar>
              <w:top w:w="50" w:type="dxa"/>
              <w:left w:w="100" w:type="dxa"/>
            </w:tcMar>
            <w:vAlign w:val="center"/>
          </w:tcPr>
          <w:p w14:paraId="239DDDB3"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2.5</w:t>
            </w:r>
          </w:p>
        </w:tc>
        <w:tc>
          <w:tcPr>
            <w:tcW w:w="3256" w:type="dxa"/>
            <w:tcMar>
              <w:top w:w="50" w:type="dxa"/>
              <w:left w:w="100" w:type="dxa"/>
            </w:tcMar>
            <w:vAlign w:val="center"/>
          </w:tcPr>
          <w:p w14:paraId="7A4EDF76"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14:paraId="3EDFB4F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272F495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5C1C887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4DACD1A4"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02">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6DF7DE3E" w14:textId="77777777" w:rsidTr="00FB1EA6">
        <w:trPr>
          <w:trHeight w:val="144"/>
          <w:tblCellSpacing w:w="20" w:type="nil"/>
        </w:trPr>
        <w:tc>
          <w:tcPr>
            <w:tcW w:w="570" w:type="dxa"/>
            <w:tcMar>
              <w:top w:w="50" w:type="dxa"/>
              <w:left w:w="100" w:type="dxa"/>
            </w:tcMar>
            <w:vAlign w:val="center"/>
          </w:tcPr>
          <w:p w14:paraId="084AE7C3"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2.6</w:t>
            </w:r>
          </w:p>
        </w:tc>
        <w:tc>
          <w:tcPr>
            <w:tcW w:w="3256" w:type="dxa"/>
            <w:tcMar>
              <w:top w:w="50" w:type="dxa"/>
              <w:left w:w="100" w:type="dxa"/>
            </w:tcMar>
            <w:vAlign w:val="center"/>
          </w:tcPr>
          <w:p w14:paraId="3CA9D7E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14:paraId="5ACD0F1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07C7B79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13DB39C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5C4569C7"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03">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73F10B75" w14:textId="77777777" w:rsidTr="00FB1EA6">
        <w:trPr>
          <w:trHeight w:val="144"/>
          <w:tblCellSpacing w:w="20" w:type="nil"/>
        </w:trPr>
        <w:tc>
          <w:tcPr>
            <w:tcW w:w="570" w:type="dxa"/>
            <w:tcMar>
              <w:top w:w="50" w:type="dxa"/>
              <w:left w:w="100" w:type="dxa"/>
            </w:tcMar>
            <w:vAlign w:val="center"/>
          </w:tcPr>
          <w:p w14:paraId="5915E064"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2.7</w:t>
            </w:r>
          </w:p>
        </w:tc>
        <w:tc>
          <w:tcPr>
            <w:tcW w:w="3256" w:type="dxa"/>
            <w:tcMar>
              <w:top w:w="50" w:type="dxa"/>
              <w:left w:w="100" w:type="dxa"/>
            </w:tcMar>
            <w:vAlign w:val="center"/>
          </w:tcPr>
          <w:p w14:paraId="374E3D83"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sidRPr="007F5DD6">
              <w:rPr>
                <w:rFonts w:ascii="Times New Roman" w:eastAsia="Calibri" w:hAnsi="Times New Roman" w:cs="Times New Roman"/>
                <w:color w:val="000000"/>
                <w:sz w:val="24"/>
                <w:szCs w:val="24"/>
                <w:lang w:val="en-US" w:eastAsia="en-US"/>
              </w:rPr>
              <w:t>Поэма «Реквием».</w:t>
            </w:r>
          </w:p>
        </w:tc>
        <w:tc>
          <w:tcPr>
            <w:tcW w:w="938" w:type="dxa"/>
            <w:tcMar>
              <w:top w:w="50" w:type="dxa"/>
              <w:left w:w="100" w:type="dxa"/>
            </w:tcMar>
            <w:vAlign w:val="center"/>
          </w:tcPr>
          <w:p w14:paraId="4F9A949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4 </w:t>
            </w:r>
          </w:p>
        </w:tc>
        <w:tc>
          <w:tcPr>
            <w:tcW w:w="1654" w:type="dxa"/>
            <w:tcMar>
              <w:top w:w="50" w:type="dxa"/>
              <w:left w:w="100" w:type="dxa"/>
            </w:tcMar>
            <w:vAlign w:val="center"/>
          </w:tcPr>
          <w:p w14:paraId="78445CE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71AD964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2B6C471E"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04">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3575C0D4" w14:textId="77777777" w:rsidTr="00FB1EA6">
        <w:trPr>
          <w:trHeight w:val="144"/>
          <w:tblCellSpacing w:w="20" w:type="nil"/>
        </w:trPr>
        <w:tc>
          <w:tcPr>
            <w:tcW w:w="570" w:type="dxa"/>
            <w:tcMar>
              <w:top w:w="50" w:type="dxa"/>
              <w:left w:w="100" w:type="dxa"/>
            </w:tcMar>
            <w:vAlign w:val="center"/>
          </w:tcPr>
          <w:p w14:paraId="0151853D"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2.8</w:t>
            </w:r>
          </w:p>
        </w:tc>
        <w:tc>
          <w:tcPr>
            <w:tcW w:w="3256" w:type="dxa"/>
            <w:tcMar>
              <w:top w:w="50" w:type="dxa"/>
              <w:left w:w="100" w:type="dxa"/>
            </w:tcMar>
            <w:vAlign w:val="center"/>
          </w:tcPr>
          <w:p w14:paraId="2F7120D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 Островский. Роман «Как закалялась сталь» (избранные главы)</w:t>
            </w:r>
          </w:p>
        </w:tc>
        <w:tc>
          <w:tcPr>
            <w:tcW w:w="938" w:type="dxa"/>
            <w:tcMar>
              <w:top w:w="50" w:type="dxa"/>
              <w:left w:w="100" w:type="dxa"/>
            </w:tcMar>
            <w:vAlign w:val="center"/>
          </w:tcPr>
          <w:p w14:paraId="2205D45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54AFD2B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783405D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7ED1109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05">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79FD7290" w14:textId="77777777" w:rsidTr="00FB1EA6">
        <w:trPr>
          <w:trHeight w:val="144"/>
          <w:tblCellSpacing w:w="20" w:type="nil"/>
        </w:trPr>
        <w:tc>
          <w:tcPr>
            <w:tcW w:w="570" w:type="dxa"/>
            <w:tcMar>
              <w:top w:w="50" w:type="dxa"/>
              <w:left w:w="100" w:type="dxa"/>
            </w:tcMar>
            <w:vAlign w:val="center"/>
          </w:tcPr>
          <w:p w14:paraId="01734E60"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2.9</w:t>
            </w:r>
          </w:p>
        </w:tc>
        <w:tc>
          <w:tcPr>
            <w:tcW w:w="3256" w:type="dxa"/>
            <w:tcMar>
              <w:top w:w="50" w:type="dxa"/>
              <w:left w:w="100" w:type="dxa"/>
            </w:tcMar>
            <w:vAlign w:val="center"/>
          </w:tcPr>
          <w:p w14:paraId="3F9265AF"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М.А. Шолохов. Роман-эпопея «Тихий Дон» (избранные главы)</w:t>
            </w:r>
          </w:p>
        </w:tc>
        <w:tc>
          <w:tcPr>
            <w:tcW w:w="938" w:type="dxa"/>
            <w:tcMar>
              <w:top w:w="50" w:type="dxa"/>
              <w:left w:w="100" w:type="dxa"/>
            </w:tcMar>
            <w:vAlign w:val="center"/>
          </w:tcPr>
          <w:p w14:paraId="6E53B5E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4 </w:t>
            </w:r>
          </w:p>
        </w:tc>
        <w:tc>
          <w:tcPr>
            <w:tcW w:w="1654" w:type="dxa"/>
            <w:tcMar>
              <w:top w:w="50" w:type="dxa"/>
              <w:left w:w="100" w:type="dxa"/>
            </w:tcMar>
            <w:vAlign w:val="center"/>
          </w:tcPr>
          <w:p w14:paraId="1C754CB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5B0D939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2E4437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06">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7D07D958" w14:textId="77777777" w:rsidTr="00FB1EA6">
        <w:trPr>
          <w:trHeight w:val="144"/>
          <w:tblCellSpacing w:w="20" w:type="nil"/>
        </w:trPr>
        <w:tc>
          <w:tcPr>
            <w:tcW w:w="570" w:type="dxa"/>
            <w:tcMar>
              <w:top w:w="50" w:type="dxa"/>
              <w:left w:w="100" w:type="dxa"/>
            </w:tcMar>
            <w:vAlign w:val="center"/>
          </w:tcPr>
          <w:p w14:paraId="0B20F6F3"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2.10</w:t>
            </w:r>
          </w:p>
        </w:tc>
        <w:tc>
          <w:tcPr>
            <w:tcW w:w="3256" w:type="dxa"/>
            <w:tcMar>
              <w:top w:w="50" w:type="dxa"/>
              <w:left w:w="100" w:type="dxa"/>
            </w:tcMar>
            <w:vAlign w:val="center"/>
          </w:tcPr>
          <w:p w14:paraId="0AAE8CD7"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М.А. Булгаков. Романы «Белая гвардия», «Мастер и Маргарита» (один роман по выбору)</w:t>
            </w:r>
          </w:p>
        </w:tc>
        <w:tc>
          <w:tcPr>
            <w:tcW w:w="938" w:type="dxa"/>
            <w:tcMar>
              <w:top w:w="50" w:type="dxa"/>
              <w:left w:w="100" w:type="dxa"/>
            </w:tcMar>
            <w:vAlign w:val="center"/>
          </w:tcPr>
          <w:p w14:paraId="655DCF4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4 </w:t>
            </w:r>
          </w:p>
        </w:tc>
        <w:tc>
          <w:tcPr>
            <w:tcW w:w="1654" w:type="dxa"/>
            <w:tcMar>
              <w:top w:w="50" w:type="dxa"/>
              <w:left w:w="100" w:type="dxa"/>
            </w:tcMar>
            <w:vAlign w:val="center"/>
          </w:tcPr>
          <w:p w14:paraId="5AE6837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584EDC9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6471CE6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07">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76CE6F3B" w14:textId="77777777" w:rsidTr="00FB1EA6">
        <w:trPr>
          <w:trHeight w:val="144"/>
          <w:tblCellSpacing w:w="20" w:type="nil"/>
        </w:trPr>
        <w:tc>
          <w:tcPr>
            <w:tcW w:w="570" w:type="dxa"/>
            <w:tcMar>
              <w:top w:w="50" w:type="dxa"/>
              <w:left w:w="100" w:type="dxa"/>
            </w:tcMar>
            <w:vAlign w:val="center"/>
          </w:tcPr>
          <w:p w14:paraId="312A1150"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2.11</w:t>
            </w:r>
          </w:p>
        </w:tc>
        <w:tc>
          <w:tcPr>
            <w:tcW w:w="3256" w:type="dxa"/>
            <w:tcMar>
              <w:top w:w="50" w:type="dxa"/>
              <w:left w:w="100" w:type="dxa"/>
            </w:tcMar>
            <w:vAlign w:val="center"/>
          </w:tcPr>
          <w:p w14:paraId="35E6E5C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14:paraId="7609FA9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77DEE03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3C4BD5A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44511CE6"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08">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0EE63A36" w14:textId="77777777" w:rsidTr="00FB1EA6">
        <w:trPr>
          <w:trHeight w:val="144"/>
          <w:tblCellSpacing w:w="20" w:type="nil"/>
        </w:trPr>
        <w:tc>
          <w:tcPr>
            <w:tcW w:w="570" w:type="dxa"/>
            <w:tcMar>
              <w:top w:w="50" w:type="dxa"/>
              <w:left w:w="100" w:type="dxa"/>
            </w:tcMar>
            <w:vAlign w:val="center"/>
          </w:tcPr>
          <w:p w14:paraId="688E15CE"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2.12</w:t>
            </w:r>
          </w:p>
        </w:tc>
        <w:tc>
          <w:tcPr>
            <w:tcW w:w="3256" w:type="dxa"/>
            <w:tcMar>
              <w:top w:w="50" w:type="dxa"/>
              <w:left w:w="100" w:type="dxa"/>
            </w:tcMar>
            <w:vAlign w:val="center"/>
          </w:tcPr>
          <w:p w14:paraId="2DE764E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14:paraId="2117401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3 </w:t>
            </w:r>
          </w:p>
        </w:tc>
        <w:tc>
          <w:tcPr>
            <w:tcW w:w="1654" w:type="dxa"/>
            <w:tcMar>
              <w:top w:w="50" w:type="dxa"/>
              <w:left w:w="100" w:type="dxa"/>
            </w:tcMar>
            <w:vAlign w:val="center"/>
          </w:tcPr>
          <w:p w14:paraId="1403BA4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6E0F226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55A75149"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09">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32D46783" w14:textId="77777777" w:rsidTr="00FB1EA6">
        <w:trPr>
          <w:trHeight w:val="144"/>
          <w:tblCellSpacing w:w="20" w:type="nil"/>
        </w:trPr>
        <w:tc>
          <w:tcPr>
            <w:tcW w:w="570" w:type="dxa"/>
            <w:tcMar>
              <w:top w:w="50" w:type="dxa"/>
              <w:left w:w="100" w:type="dxa"/>
            </w:tcMar>
            <w:vAlign w:val="center"/>
          </w:tcPr>
          <w:p w14:paraId="3153D12E"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2.13</w:t>
            </w:r>
          </w:p>
        </w:tc>
        <w:tc>
          <w:tcPr>
            <w:tcW w:w="3256" w:type="dxa"/>
            <w:tcMar>
              <w:top w:w="50" w:type="dxa"/>
              <w:left w:w="100" w:type="dxa"/>
            </w:tcMar>
            <w:vAlign w:val="center"/>
          </w:tcPr>
          <w:p w14:paraId="778CA7F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6A14181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3 </w:t>
            </w:r>
          </w:p>
        </w:tc>
        <w:tc>
          <w:tcPr>
            <w:tcW w:w="1654" w:type="dxa"/>
            <w:tcMar>
              <w:top w:w="50" w:type="dxa"/>
              <w:left w:w="100" w:type="dxa"/>
            </w:tcMar>
            <w:vAlign w:val="center"/>
          </w:tcPr>
          <w:p w14:paraId="1FED7CF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74E0735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61B689E1"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10">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3C30060F" w14:textId="77777777" w:rsidTr="00FB1EA6">
        <w:trPr>
          <w:trHeight w:val="144"/>
          <w:tblCellSpacing w:w="20" w:type="nil"/>
        </w:trPr>
        <w:tc>
          <w:tcPr>
            <w:tcW w:w="570" w:type="dxa"/>
            <w:tcMar>
              <w:top w:w="50" w:type="dxa"/>
              <w:left w:w="100" w:type="dxa"/>
            </w:tcMar>
            <w:vAlign w:val="center"/>
          </w:tcPr>
          <w:p w14:paraId="1993E036"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2.14</w:t>
            </w:r>
          </w:p>
        </w:tc>
        <w:tc>
          <w:tcPr>
            <w:tcW w:w="3256" w:type="dxa"/>
            <w:tcMar>
              <w:top w:w="50" w:type="dxa"/>
              <w:left w:w="100" w:type="dxa"/>
            </w:tcMar>
            <w:vAlign w:val="center"/>
          </w:tcPr>
          <w:p w14:paraId="590D465E"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А.А. Фадеев. Роман «Молодая гвардия»</w:t>
            </w:r>
          </w:p>
        </w:tc>
        <w:tc>
          <w:tcPr>
            <w:tcW w:w="938" w:type="dxa"/>
            <w:tcMar>
              <w:top w:w="50" w:type="dxa"/>
              <w:left w:w="100" w:type="dxa"/>
            </w:tcMar>
            <w:vAlign w:val="center"/>
          </w:tcPr>
          <w:p w14:paraId="6D515A5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6502AAE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3263DCF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C203F7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11">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45BA1B96" w14:textId="77777777" w:rsidTr="00FB1EA6">
        <w:trPr>
          <w:trHeight w:val="144"/>
          <w:tblCellSpacing w:w="20" w:type="nil"/>
        </w:trPr>
        <w:tc>
          <w:tcPr>
            <w:tcW w:w="570" w:type="dxa"/>
            <w:tcMar>
              <w:top w:w="50" w:type="dxa"/>
              <w:left w:w="100" w:type="dxa"/>
            </w:tcMar>
            <w:vAlign w:val="center"/>
          </w:tcPr>
          <w:p w14:paraId="19654604"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2.15</w:t>
            </w:r>
          </w:p>
        </w:tc>
        <w:tc>
          <w:tcPr>
            <w:tcW w:w="3256" w:type="dxa"/>
            <w:tcMar>
              <w:top w:w="50" w:type="dxa"/>
              <w:left w:w="100" w:type="dxa"/>
            </w:tcMar>
            <w:vAlign w:val="center"/>
          </w:tcPr>
          <w:p w14:paraId="5D3BD5C0"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В.О. Богомолов. Роман "В августе сорок четвертого"</w:t>
            </w:r>
          </w:p>
        </w:tc>
        <w:tc>
          <w:tcPr>
            <w:tcW w:w="938" w:type="dxa"/>
            <w:tcMar>
              <w:top w:w="50" w:type="dxa"/>
              <w:left w:w="100" w:type="dxa"/>
            </w:tcMar>
            <w:vAlign w:val="center"/>
          </w:tcPr>
          <w:p w14:paraId="5B841FD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 </w:t>
            </w:r>
          </w:p>
        </w:tc>
        <w:tc>
          <w:tcPr>
            <w:tcW w:w="1654" w:type="dxa"/>
            <w:tcMar>
              <w:top w:w="50" w:type="dxa"/>
              <w:left w:w="100" w:type="dxa"/>
            </w:tcMar>
            <w:vAlign w:val="center"/>
          </w:tcPr>
          <w:p w14:paraId="76C61C9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2943FAD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2FFADB41"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12">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0CA32B82" w14:textId="77777777" w:rsidTr="00FB1EA6">
        <w:trPr>
          <w:trHeight w:val="144"/>
          <w:tblCellSpacing w:w="20" w:type="nil"/>
        </w:trPr>
        <w:tc>
          <w:tcPr>
            <w:tcW w:w="570" w:type="dxa"/>
            <w:tcMar>
              <w:top w:w="50" w:type="dxa"/>
              <w:left w:w="100" w:type="dxa"/>
            </w:tcMar>
            <w:vAlign w:val="center"/>
          </w:tcPr>
          <w:p w14:paraId="0FC13491"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2.16</w:t>
            </w:r>
          </w:p>
        </w:tc>
        <w:tc>
          <w:tcPr>
            <w:tcW w:w="3256" w:type="dxa"/>
            <w:tcMar>
              <w:top w:w="50" w:type="dxa"/>
              <w:left w:w="100" w:type="dxa"/>
            </w:tcMar>
            <w:vAlign w:val="center"/>
          </w:tcPr>
          <w:p w14:paraId="020A67CF"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14:paraId="643D2E7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1A2C62E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33DAEFF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7134AB79"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13">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30A9250A" w14:textId="77777777" w:rsidTr="00FB1EA6">
        <w:trPr>
          <w:trHeight w:val="144"/>
          <w:tblCellSpacing w:w="20" w:type="nil"/>
        </w:trPr>
        <w:tc>
          <w:tcPr>
            <w:tcW w:w="570" w:type="dxa"/>
            <w:tcMar>
              <w:top w:w="50" w:type="dxa"/>
              <w:left w:w="100" w:type="dxa"/>
            </w:tcMar>
            <w:vAlign w:val="center"/>
          </w:tcPr>
          <w:p w14:paraId="6AC8D917"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2.17</w:t>
            </w:r>
          </w:p>
        </w:tc>
        <w:tc>
          <w:tcPr>
            <w:tcW w:w="3256" w:type="dxa"/>
            <w:tcMar>
              <w:top w:w="50" w:type="dxa"/>
              <w:left w:w="100" w:type="dxa"/>
            </w:tcMar>
            <w:vAlign w:val="center"/>
          </w:tcPr>
          <w:p w14:paraId="363D3068"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Драматургия о Великой Отечественной войне. Пьесы (одно произведение по выбору). </w:t>
            </w:r>
            <w:r w:rsidRPr="007F5DD6">
              <w:rPr>
                <w:rFonts w:ascii="Times New Roman" w:eastAsia="Calibri" w:hAnsi="Times New Roman" w:cs="Times New Roman"/>
                <w:color w:val="000000"/>
                <w:sz w:val="24"/>
                <w:szCs w:val="24"/>
                <w:lang w:val="en-US" w:eastAsia="en-US"/>
              </w:rPr>
              <w:t>Например, В.С. Розов «Вечно живые» и др.</w:t>
            </w:r>
          </w:p>
        </w:tc>
        <w:tc>
          <w:tcPr>
            <w:tcW w:w="938" w:type="dxa"/>
            <w:tcMar>
              <w:top w:w="50" w:type="dxa"/>
              <w:left w:w="100" w:type="dxa"/>
            </w:tcMar>
            <w:vAlign w:val="center"/>
          </w:tcPr>
          <w:p w14:paraId="6476D2B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54" w:type="dxa"/>
            <w:tcMar>
              <w:top w:w="50" w:type="dxa"/>
              <w:left w:w="100" w:type="dxa"/>
            </w:tcMar>
            <w:vAlign w:val="center"/>
          </w:tcPr>
          <w:p w14:paraId="3D7F3EA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55945E8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7FAEED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14">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5AF85FD6" w14:textId="77777777" w:rsidTr="00FB1EA6">
        <w:trPr>
          <w:trHeight w:val="144"/>
          <w:tblCellSpacing w:w="20" w:type="nil"/>
        </w:trPr>
        <w:tc>
          <w:tcPr>
            <w:tcW w:w="570" w:type="dxa"/>
            <w:tcMar>
              <w:top w:w="50" w:type="dxa"/>
              <w:left w:w="100" w:type="dxa"/>
            </w:tcMar>
            <w:vAlign w:val="center"/>
          </w:tcPr>
          <w:p w14:paraId="63FECB4B"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2.18</w:t>
            </w:r>
          </w:p>
        </w:tc>
        <w:tc>
          <w:tcPr>
            <w:tcW w:w="3256" w:type="dxa"/>
            <w:tcMar>
              <w:top w:w="50" w:type="dxa"/>
              <w:left w:w="100" w:type="dxa"/>
            </w:tcMar>
            <w:vAlign w:val="center"/>
          </w:tcPr>
          <w:p w14:paraId="40C9F43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14:paraId="1EAA67A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3 </w:t>
            </w:r>
          </w:p>
        </w:tc>
        <w:tc>
          <w:tcPr>
            <w:tcW w:w="1654" w:type="dxa"/>
            <w:tcMar>
              <w:top w:w="50" w:type="dxa"/>
              <w:left w:w="100" w:type="dxa"/>
            </w:tcMar>
            <w:vAlign w:val="center"/>
          </w:tcPr>
          <w:p w14:paraId="0A582A3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73578B8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00912300"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15">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6298A104" w14:textId="77777777" w:rsidTr="00FB1EA6">
        <w:trPr>
          <w:trHeight w:val="144"/>
          <w:tblCellSpacing w:w="20" w:type="nil"/>
        </w:trPr>
        <w:tc>
          <w:tcPr>
            <w:tcW w:w="570" w:type="dxa"/>
            <w:tcMar>
              <w:top w:w="50" w:type="dxa"/>
              <w:left w:w="100" w:type="dxa"/>
            </w:tcMar>
            <w:vAlign w:val="center"/>
          </w:tcPr>
          <w:p w14:paraId="05816E5D"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2.19</w:t>
            </w:r>
          </w:p>
        </w:tc>
        <w:tc>
          <w:tcPr>
            <w:tcW w:w="3256" w:type="dxa"/>
            <w:tcMar>
              <w:top w:w="50" w:type="dxa"/>
              <w:left w:w="100" w:type="dxa"/>
            </w:tcMar>
            <w:vAlign w:val="center"/>
          </w:tcPr>
          <w:p w14:paraId="517387A7"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14:paraId="5827EF6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0F18252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2C56F24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1E98AFAF"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16">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1E67E7A4" w14:textId="77777777" w:rsidTr="00FB1EA6">
        <w:trPr>
          <w:trHeight w:val="144"/>
          <w:tblCellSpacing w:w="20" w:type="nil"/>
        </w:trPr>
        <w:tc>
          <w:tcPr>
            <w:tcW w:w="570" w:type="dxa"/>
            <w:tcMar>
              <w:top w:w="50" w:type="dxa"/>
              <w:left w:w="100" w:type="dxa"/>
            </w:tcMar>
            <w:vAlign w:val="center"/>
          </w:tcPr>
          <w:p w14:paraId="14660B7E"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2.20</w:t>
            </w:r>
          </w:p>
        </w:tc>
        <w:tc>
          <w:tcPr>
            <w:tcW w:w="3256" w:type="dxa"/>
            <w:tcMar>
              <w:top w:w="50" w:type="dxa"/>
              <w:left w:w="100" w:type="dxa"/>
            </w:tcMar>
            <w:vAlign w:val="center"/>
          </w:tcPr>
          <w:p w14:paraId="29D3AFF9"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14:paraId="3912BD1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1EEC3EA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682D0BD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232D5D7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17">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4AF3AF96" w14:textId="77777777" w:rsidTr="00FB1EA6">
        <w:trPr>
          <w:trHeight w:val="144"/>
          <w:tblCellSpacing w:w="20" w:type="nil"/>
        </w:trPr>
        <w:tc>
          <w:tcPr>
            <w:tcW w:w="570" w:type="dxa"/>
            <w:tcMar>
              <w:top w:w="50" w:type="dxa"/>
              <w:left w:w="100" w:type="dxa"/>
            </w:tcMar>
            <w:vAlign w:val="center"/>
          </w:tcPr>
          <w:p w14:paraId="132E3BA6"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2.21</w:t>
            </w:r>
          </w:p>
        </w:tc>
        <w:tc>
          <w:tcPr>
            <w:tcW w:w="3256" w:type="dxa"/>
            <w:tcMar>
              <w:top w:w="50" w:type="dxa"/>
              <w:left w:w="100" w:type="dxa"/>
            </w:tcMar>
            <w:vAlign w:val="center"/>
          </w:tcPr>
          <w:p w14:paraId="6FB30434"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В.Г. Распутин. Рассказы и повести (не менее одного произведения по выбору). </w:t>
            </w:r>
            <w:r w:rsidRPr="007F5DD6">
              <w:rPr>
                <w:rFonts w:ascii="Times New Roman" w:eastAsia="Calibri" w:hAnsi="Times New Roman" w:cs="Times New Roman"/>
                <w:color w:val="000000"/>
                <w:sz w:val="24"/>
                <w:szCs w:val="24"/>
                <w:lang w:val="en-US" w:eastAsia="en-US"/>
              </w:rPr>
              <w:t>Например, «Живи и помни», «Прощание с Матёрой» и др.</w:t>
            </w:r>
          </w:p>
        </w:tc>
        <w:tc>
          <w:tcPr>
            <w:tcW w:w="938" w:type="dxa"/>
            <w:tcMar>
              <w:top w:w="50" w:type="dxa"/>
              <w:left w:w="100" w:type="dxa"/>
            </w:tcMar>
            <w:vAlign w:val="center"/>
          </w:tcPr>
          <w:p w14:paraId="41B521D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1654" w:type="dxa"/>
            <w:tcMar>
              <w:top w:w="50" w:type="dxa"/>
              <w:left w:w="100" w:type="dxa"/>
            </w:tcMar>
            <w:vAlign w:val="center"/>
          </w:tcPr>
          <w:p w14:paraId="5CE13FE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485D5D3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40CE71E2"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18">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7504482D" w14:textId="77777777" w:rsidTr="00FB1EA6">
        <w:trPr>
          <w:trHeight w:val="144"/>
          <w:tblCellSpacing w:w="20" w:type="nil"/>
        </w:trPr>
        <w:tc>
          <w:tcPr>
            <w:tcW w:w="570" w:type="dxa"/>
            <w:tcMar>
              <w:top w:w="50" w:type="dxa"/>
              <w:left w:w="100" w:type="dxa"/>
            </w:tcMar>
            <w:vAlign w:val="center"/>
          </w:tcPr>
          <w:p w14:paraId="01A3E816"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2.22</w:t>
            </w:r>
          </w:p>
        </w:tc>
        <w:tc>
          <w:tcPr>
            <w:tcW w:w="3256" w:type="dxa"/>
            <w:tcMar>
              <w:top w:w="50" w:type="dxa"/>
              <w:left w:w="100" w:type="dxa"/>
            </w:tcMar>
            <w:vAlign w:val="center"/>
          </w:tcPr>
          <w:p w14:paraId="080B384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14:paraId="317A128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332555C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3A5903E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03F8A5FB"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19">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73CC7E4D" w14:textId="77777777" w:rsidTr="00FB1EA6">
        <w:trPr>
          <w:trHeight w:val="144"/>
          <w:tblCellSpacing w:w="20" w:type="nil"/>
        </w:trPr>
        <w:tc>
          <w:tcPr>
            <w:tcW w:w="570" w:type="dxa"/>
            <w:tcMar>
              <w:top w:w="50" w:type="dxa"/>
              <w:left w:w="100" w:type="dxa"/>
            </w:tcMar>
            <w:vAlign w:val="center"/>
          </w:tcPr>
          <w:p w14:paraId="4051D6D1"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2.23</w:t>
            </w:r>
          </w:p>
        </w:tc>
        <w:tc>
          <w:tcPr>
            <w:tcW w:w="3256" w:type="dxa"/>
            <w:tcMar>
              <w:top w:w="50" w:type="dxa"/>
              <w:left w:w="100" w:type="dxa"/>
            </w:tcMar>
            <w:vAlign w:val="center"/>
          </w:tcPr>
          <w:p w14:paraId="1EAADC21"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14:paraId="1BCBAD6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3 </w:t>
            </w:r>
          </w:p>
        </w:tc>
        <w:tc>
          <w:tcPr>
            <w:tcW w:w="1654" w:type="dxa"/>
            <w:tcMar>
              <w:top w:w="50" w:type="dxa"/>
              <w:left w:w="100" w:type="dxa"/>
            </w:tcMar>
            <w:vAlign w:val="center"/>
          </w:tcPr>
          <w:p w14:paraId="6FC883A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7A6FE78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211E6B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20">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1A81ABF8" w14:textId="77777777" w:rsidTr="00FB1EA6">
        <w:trPr>
          <w:trHeight w:val="144"/>
          <w:tblCellSpacing w:w="20" w:type="nil"/>
        </w:trPr>
        <w:tc>
          <w:tcPr>
            <w:tcW w:w="0" w:type="auto"/>
            <w:gridSpan w:val="2"/>
            <w:tcMar>
              <w:top w:w="50" w:type="dxa"/>
              <w:left w:w="100" w:type="dxa"/>
            </w:tcMar>
            <w:vAlign w:val="center"/>
          </w:tcPr>
          <w:p w14:paraId="071633EE"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Итого по разделу</w:t>
            </w:r>
          </w:p>
        </w:tc>
        <w:tc>
          <w:tcPr>
            <w:tcW w:w="1474" w:type="dxa"/>
            <w:tcMar>
              <w:top w:w="50" w:type="dxa"/>
              <w:left w:w="100" w:type="dxa"/>
            </w:tcMar>
            <w:vAlign w:val="center"/>
          </w:tcPr>
          <w:p w14:paraId="79D2F0E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60 </w:t>
            </w:r>
          </w:p>
        </w:tc>
        <w:tc>
          <w:tcPr>
            <w:tcW w:w="0" w:type="auto"/>
            <w:gridSpan w:val="3"/>
            <w:tcMar>
              <w:top w:w="50" w:type="dxa"/>
              <w:left w:w="100" w:type="dxa"/>
            </w:tcMar>
            <w:vAlign w:val="center"/>
          </w:tcPr>
          <w:p w14:paraId="2C71882B"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06B13576" w14:textId="77777777" w:rsidTr="00FB1EA6">
        <w:trPr>
          <w:trHeight w:val="144"/>
          <w:tblCellSpacing w:w="20" w:type="nil"/>
        </w:trPr>
        <w:tc>
          <w:tcPr>
            <w:tcW w:w="0" w:type="auto"/>
            <w:gridSpan w:val="6"/>
            <w:tcMar>
              <w:top w:w="50" w:type="dxa"/>
              <w:left w:w="100" w:type="dxa"/>
            </w:tcMar>
            <w:vAlign w:val="center"/>
          </w:tcPr>
          <w:p w14:paraId="7BAF147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Раздел 3.Проза второй половины </w:t>
            </w:r>
            <w:r w:rsidRPr="007F5DD6">
              <w:rPr>
                <w:rFonts w:ascii="Times New Roman" w:eastAsia="Calibri" w:hAnsi="Times New Roman" w:cs="Times New Roman"/>
                <w:b/>
                <w:color w:val="000000"/>
                <w:sz w:val="24"/>
                <w:szCs w:val="24"/>
                <w:lang w:val="en-US" w:eastAsia="en-US"/>
              </w:rPr>
              <w:t>XX</w:t>
            </w:r>
            <w:r w:rsidRPr="007F5DD6">
              <w:rPr>
                <w:rFonts w:ascii="Times New Roman" w:eastAsia="Calibri" w:hAnsi="Times New Roman" w:cs="Times New Roman"/>
                <w:b/>
                <w:color w:val="000000"/>
                <w:sz w:val="24"/>
                <w:szCs w:val="24"/>
                <w:lang w:eastAsia="en-US"/>
              </w:rPr>
              <w:t xml:space="preserve"> — начала </w:t>
            </w:r>
            <w:r w:rsidRPr="007F5DD6">
              <w:rPr>
                <w:rFonts w:ascii="Times New Roman" w:eastAsia="Calibri" w:hAnsi="Times New Roman" w:cs="Times New Roman"/>
                <w:b/>
                <w:color w:val="000000"/>
                <w:sz w:val="24"/>
                <w:szCs w:val="24"/>
                <w:lang w:val="en-US" w:eastAsia="en-US"/>
              </w:rPr>
              <w:t>XXI</w:t>
            </w:r>
            <w:r w:rsidRPr="007F5DD6">
              <w:rPr>
                <w:rFonts w:ascii="Times New Roman" w:eastAsia="Calibri" w:hAnsi="Times New Roman" w:cs="Times New Roman"/>
                <w:b/>
                <w:color w:val="000000"/>
                <w:sz w:val="24"/>
                <w:szCs w:val="24"/>
                <w:lang w:eastAsia="en-US"/>
              </w:rPr>
              <w:t xml:space="preserve"> века</w:t>
            </w:r>
          </w:p>
        </w:tc>
      </w:tr>
      <w:tr w:rsidR="007F5DD6" w:rsidRPr="007F5DD6" w14:paraId="2FCBE5E8" w14:textId="77777777" w:rsidTr="00FB1EA6">
        <w:trPr>
          <w:trHeight w:val="144"/>
          <w:tblCellSpacing w:w="20" w:type="nil"/>
        </w:trPr>
        <w:tc>
          <w:tcPr>
            <w:tcW w:w="570" w:type="dxa"/>
            <w:tcMar>
              <w:top w:w="50" w:type="dxa"/>
              <w:left w:w="100" w:type="dxa"/>
            </w:tcMar>
            <w:vAlign w:val="center"/>
          </w:tcPr>
          <w:p w14:paraId="575C98B4"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3256" w:type="dxa"/>
            <w:tcMar>
              <w:top w:w="50" w:type="dxa"/>
              <w:left w:w="100" w:type="dxa"/>
            </w:tcMar>
            <w:vAlign w:val="center"/>
          </w:tcPr>
          <w:p w14:paraId="165B0B02"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Проза второй половины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 начала </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14:paraId="3DC2087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3 </w:t>
            </w:r>
          </w:p>
        </w:tc>
        <w:tc>
          <w:tcPr>
            <w:tcW w:w="1654" w:type="dxa"/>
            <w:tcMar>
              <w:top w:w="50" w:type="dxa"/>
              <w:left w:w="100" w:type="dxa"/>
            </w:tcMar>
            <w:vAlign w:val="center"/>
          </w:tcPr>
          <w:p w14:paraId="57CCAF8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62769B2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7B2AB0C1"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21">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49BFC356" w14:textId="77777777" w:rsidTr="00FB1EA6">
        <w:trPr>
          <w:trHeight w:val="144"/>
          <w:tblCellSpacing w:w="20" w:type="nil"/>
        </w:trPr>
        <w:tc>
          <w:tcPr>
            <w:tcW w:w="0" w:type="auto"/>
            <w:gridSpan w:val="2"/>
            <w:tcMar>
              <w:top w:w="50" w:type="dxa"/>
              <w:left w:w="100" w:type="dxa"/>
            </w:tcMar>
            <w:vAlign w:val="center"/>
          </w:tcPr>
          <w:p w14:paraId="3C3FD09F"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Итого по разделу</w:t>
            </w:r>
          </w:p>
        </w:tc>
        <w:tc>
          <w:tcPr>
            <w:tcW w:w="1474" w:type="dxa"/>
            <w:tcMar>
              <w:top w:w="50" w:type="dxa"/>
              <w:left w:w="100" w:type="dxa"/>
            </w:tcMar>
            <w:vAlign w:val="center"/>
          </w:tcPr>
          <w:p w14:paraId="7733275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3 </w:t>
            </w:r>
          </w:p>
        </w:tc>
        <w:tc>
          <w:tcPr>
            <w:tcW w:w="0" w:type="auto"/>
            <w:gridSpan w:val="3"/>
            <w:tcMar>
              <w:top w:w="50" w:type="dxa"/>
              <w:left w:w="100" w:type="dxa"/>
            </w:tcMar>
            <w:vAlign w:val="center"/>
          </w:tcPr>
          <w:p w14:paraId="00795508"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3CDF2830" w14:textId="77777777" w:rsidTr="00FB1EA6">
        <w:trPr>
          <w:trHeight w:val="144"/>
          <w:tblCellSpacing w:w="20" w:type="nil"/>
        </w:trPr>
        <w:tc>
          <w:tcPr>
            <w:tcW w:w="0" w:type="auto"/>
            <w:gridSpan w:val="6"/>
            <w:tcMar>
              <w:top w:w="50" w:type="dxa"/>
              <w:left w:w="100" w:type="dxa"/>
            </w:tcMar>
            <w:vAlign w:val="center"/>
          </w:tcPr>
          <w:p w14:paraId="5CB59342"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Раздел 4.Поэзия второй половины </w:t>
            </w:r>
            <w:r w:rsidRPr="007F5DD6">
              <w:rPr>
                <w:rFonts w:ascii="Times New Roman" w:eastAsia="Calibri" w:hAnsi="Times New Roman" w:cs="Times New Roman"/>
                <w:b/>
                <w:color w:val="000000"/>
                <w:sz w:val="24"/>
                <w:szCs w:val="24"/>
                <w:lang w:val="en-US" w:eastAsia="en-US"/>
              </w:rPr>
              <w:t>XX</w:t>
            </w:r>
            <w:r w:rsidRPr="007F5DD6">
              <w:rPr>
                <w:rFonts w:ascii="Times New Roman" w:eastAsia="Calibri" w:hAnsi="Times New Roman" w:cs="Times New Roman"/>
                <w:b/>
                <w:color w:val="000000"/>
                <w:sz w:val="24"/>
                <w:szCs w:val="24"/>
                <w:lang w:eastAsia="en-US"/>
              </w:rPr>
              <w:t xml:space="preserve"> — начала </w:t>
            </w:r>
            <w:r w:rsidRPr="007F5DD6">
              <w:rPr>
                <w:rFonts w:ascii="Times New Roman" w:eastAsia="Calibri" w:hAnsi="Times New Roman" w:cs="Times New Roman"/>
                <w:b/>
                <w:color w:val="000000"/>
                <w:sz w:val="24"/>
                <w:szCs w:val="24"/>
                <w:lang w:val="en-US" w:eastAsia="en-US"/>
              </w:rPr>
              <w:t>XXI</w:t>
            </w:r>
            <w:r w:rsidRPr="007F5DD6">
              <w:rPr>
                <w:rFonts w:ascii="Times New Roman" w:eastAsia="Calibri" w:hAnsi="Times New Roman" w:cs="Times New Roman"/>
                <w:b/>
                <w:color w:val="000000"/>
                <w:sz w:val="24"/>
                <w:szCs w:val="24"/>
                <w:lang w:eastAsia="en-US"/>
              </w:rPr>
              <w:t xml:space="preserve"> века</w:t>
            </w:r>
          </w:p>
        </w:tc>
      </w:tr>
      <w:tr w:rsidR="007F5DD6" w:rsidRPr="007F5DD6" w14:paraId="47DC1717" w14:textId="77777777" w:rsidTr="00FB1EA6">
        <w:trPr>
          <w:trHeight w:val="144"/>
          <w:tblCellSpacing w:w="20" w:type="nil"/>
        </w:trPr>
        <w:tc>
          <w:tcPr>
            <w:tcW w:w="570" w:type="dxa"/>
            <w:tcMar>
              <w:top w:w="50" w:type="dxa"/>
              <w:left w:w="100" w:type="dxa"/>
            </w:tcMar>
            <w:vAlign w:val="center"/>
          </w:tcPr>
          <w:p w14:paraId="581591C7"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4.1</w:t>
            </w:r>
          </w:p>
        </w:tc>
        <w:tc>
          <w:tcPr>
            <w:tcW w:w="3256" w:type="dxa"/>
            <w:tcMar>
              <w:top w:w="50" w:type="dxa"/>
              <w:left w:w="100" w:type="dxa"/>
            </w:tcMar>
            <w:vAlign w:val="center"/>
          </w:tcPr>
          <w:p w14:paraId="4E865F0D"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Поэзия второй половины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 начала </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14:paraId="13F954C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5F374FE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6802494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AC2379B"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22">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1B6E23FD" w14:textId="77777777" w:rsidTr="00FB1EA6">
        <w:trPr>
          <w:trHeight w:val="144"/>
          <w:tblCellSpacing w:w="20" w:type="nil"/>
        </w:trPr>
        <w:tc>
          <w:tcPr>
            <w:tcW w:w="0" w:type="auto"/>
            <w:gridSpan w:val="2"/>
            <w:tcMar>
              <w:top w:w="50" w:type="dxa"/>
              <w:left w:w="100" w:type="dxa"/>
            </w:tcMar>
            <w:vAlign w:val="center"/>
          </w:tcPr>
          <w:p w14:paraId="616EA8C4"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Итого по разделу</w:t>
            </w:r>
          </w:p>
        </w:tc>
        <w:tc>
          <w:tcPr>
            <w:tcW w:w="1474" w:type="dxa"/>
            <w:tcMar>
              <w:top w:w="50" w:type="dxa"/>
              <w:left w:w="100" w:type="dxa"/>
            </w:tcMar>
            <w:vAlign w:val="center"/>
          </w:tcPr>
          <w:p w14:paraId="6D4D581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0" w:type="auto"/>
            <w:gridSpan w:val="3"/>
            <w:tcMar>
              <w:top w:w="50" w:type="dxa"/>
              <w:left w:w="100" w:type="dxa"/>
            </w:tcMar>
            <w:vAlign w:val="center"/>
          </w:tcPr>
          <w:p w14:paraId="4B3A6CD6"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7681C71B" w14:textId="77777777" w:rsidTr="00FB1EA6">
        <w:trPr>
          <w:trHeight w:val="144"/>
          <w:tblCellSpacing w:w="20" w:type="nil"/>
        </w:trPr>
        <w:tc>
          <w:tcPr>
            <w:tcW w:w="0" w:type="auto"/>
            <w:gridSpan w:val="6"/>
            <w:tcMar>
              <w:top w:w="50" w:type="dxa"/>
              <w:left w:w="100" w:type="dxa"/>
            </w:tcMar>
            <w:vAlign w:val="center"/>
          </w:tcPr>
          <w:p w14:paraId="6B675702"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Раздел 5.Драматургия второй половины ХХ — начала </w:t>
            </w:r>
            <w:r w:rsidRPr="007F5DD6">
              <w:rPr>
                <w:rFonts w:ascii="Times New Roman" w:eastAsia="Calibri" w:hAnsi="Times New Roman" w:cs="Times New Roman"/>
                <w:b/>
                <w:color w:val="000000"/>
                <w:sz w:val="24"/>
                <w:szCs w:val="24"/>
                <w:lang w:val="en-US" w:eastAsia="en-US"/>
              </w:rPr>
              <w:t>XXI</w:t>
            </w:r>
            <w:r w:rsidRPr="007F5DD6">
              <w:rPr>
                <w:rFonts w:ascii="Times New Roman" w:eastAsia="Calibri" w:hAnsi="Times New Roman" w:cs="Times New Roman"/>
                <w:b/>
                <w:color w:val="000000"/>
                <w:sz w:val="24"/>
                <w:szCs w:val="24"/>
                <w:lang w:eastAsia="en-US"/>
              </w:rPr>
              <w:t xml:space="preserve"> века</w:t>
            </w:r>
          </w:p>
        </w:tc>
      </w:tr>
      <w:tr w:rsidR="007F5DD6" w:rsidRPr="007F5DD6" w14:paraId="1B74A40B" w14:textId="77777777" w:rsidTr="00FB1EA6">
        <w:trPr>
          <w:trHeight w:val="144"/>
          <w:tblCellSpacing w:w="20" w:type="nil"/>
        </w:trPr>
        <w:tc>
          <w:tcPr>
            <w:tcW w:w="570" w:type="dxa"/>
            <w:tcMar>
              <w:top w:w="50" w:type="dxa"/>
              <w:left w:w="100" w:type="dxa"/>
            </w:tcMar>
            <w:vAlign w:val="center"/>
          </w:tcPr>
          <w:p w14:paraId="6BC05FDA"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5.1</w:t>
            </w:r>
          </w:p>
        </w:tc>
        <w:tc>
          <w:tcPr>
            <w:tcW w:w="3256" w:type="dxa"/>
            <w:tcMar>
              <w:top w:w="50" w:type="dxa"/>
              <w:left w:w="100" w:type="dxa"/>
            </w:tcMar>
            <w:vAlign w:val="center"/>
          </w:tcPr>
          <w:p w14:paraId="4E2A109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Драматургия второй половины ХХ — начала </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века. Пьесы (произведение одного из драматургов по выбору). Например, А.Н. Арбузов «Иркутская история»; А.В. Вампилов «Старший сын» и др.</w:t>
            </w:r>
          </w:p>
        </w:tc>
        <w:tc>
          <w:tcPr>
            <w:tcW w:w="938" w:type="dxa"/>
            <w:tcMar>
              <w:top w:w="50" w:type="dxa"/>
              <w:left w:w="100" w:type="dxa"/>
            </w:tcMar>
            <w:vAlign w:val="center"/>
          </w:tcPr>
          <w:p w14:paraId="3ECAC44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 </w:t>
            </w:r>
          </w:p>
        </w:tc>
        <w:tc>
          <w:tcPr>
            <w:tcW w:w="1654" w:type="dxa"/>
            <w:tcMar>
              <w:top w:w="50" w:type="dxa"/>
              <w:left w:w="100" w:type="dxa"/>
            </w:tcMar>
            <w:vAlign w:val="center"/>
          </w:tcPr>
          <w:p w14:paraId="03D8885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24F38CC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2E6CB551"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23">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3DCA8D11" w14:textId="77777777" w:rsidTr="00FB1EA6">
        <w:trPr>
          <w:trHeight w:val="144"/>
          <w:tblCellSpacing w:w="20" w:type="nil"/>
        </w:trPr>
        <w:tc>
          <w:tcPr>
            <w:tcW w:w="0" w:type="auto"/>
            <w:gridSpan w:val="2"/>
            <w:tcMar>
              <w:top w:w="50" w:type="dxa"/>
              <w:left w:w="100" w:type="dxa"/>
            </w:tcMar>
            <w:vAlign w:val="center"/>
          </w:tcPr>
          <w:p w14:paraId="64C5F5A3"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Итого по разделу</w:t>
            </w:r>
          </w:p>
        </w:tc>
        <w:tc>
          <w:tcPr>
            <w:tcW w:w="1474" w:type="dxa"/>
            <w:tcMar>
              <w:top w:w="50" w:type="dxa"/>
              <w:left w:w="100" w:type="dxa"/>
            </w:tcMar>
            <w:vAlign w:val="center"/>
          </w:tcPr>
          <w:p w14:paraId="196D5E8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0" w:type="auto"/>
            <w:gridSpan w:val="3"/>
            <w:tcMar>
              <w:top w:w="50" w:type="dxa"/>
              <w:left w:w="100" w:type="dxa"/>
            </w:tcMar>
            <w:vAlign w:val="center"/>
          </w:tcPr>
          <w:p w14:paraId="13D06BF7"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77C626D3" w14:textId="77777777" w:rsidTr="00FB1EA6">
        <w:trPr>
          <w:trHeight w:val="144"/>
          <w:tblCellSpacing w:w="20" w:type="nil"/>
        </w:trPr>
        <w:tc>
          <w:tcPr>
            <w:tcW w:w="0" w:type="auto"/>
            <w:gridSpan w:val="6"/>
            <w:tcMar>
              <w:top w:w="50" w:type="dxa"/>
              <w:left w:w="100" w:type="dxa"/>
            </w:tcMar>
            <w:vAlign w:val="center"/>
          </w:tcPr>
          <w:p w14:paraId="1E9290B5"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Раздел 6.Литература народов России</w:t>
            </w:r>
          </w:p>
        </w:tc>
      </w:tr>
      <w:tr w:rsidR="007F5DD6" w:rsidRPr="007F5DD6" w14:paraId="064D385F" w14:textId="77777777" w:rsidTr="00FB1EA6">
        <w:trPr>
          <w:trHeight w:val="144"/>
          <w:tblCellSpacing w:w="20" w:type="nil"/>
        </w:trPr>
        <w:tc>
          <w:tcPr>
            <w:tcW w:w="570" w:type="dxa"/>
            <w:tcMar>
              <w:top w:w="50" w:type="dxa"/>
              <w:left w:w="100" w:type="dxa"/>
            </w:tcMar>
            <w:vAlign w:val="center"/>
          </w:tcPr>
          <w:p w14:paraId="07CC59E7"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6.1</w:t>
            </w:r>
          </w:p>
        </w:tc>
        <w:tc>
          <w:tcPr>
            <w:tcW w:w="3256" w:type="dxa"/>
            <w:tcMar>
              <w:top w:w="50" w:type="dxa"/>
              <w:left w:w="100" w:type="dxa"/>
            </w:tcMar>
            <w:vAlign w:val="center"/>
          </w:tcPr>
          <w:p w14:paraId="45A1A01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14:paraId="6487CD3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48D9045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4889128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4D991F29"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24">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53D0740F" w14:textId="77777777" w:rsidTr="00FB1EA6">
        <w:trPr>
          <w:trHeight w:val="144"/>
          <w:tblCellSpacing w:w="20" w:type="nil"/>
        </w:trPr>
        <w:tc>
          <w:tcPr>
            <w:tcW w:w="0" w:type="auto"/>
            <w:gridSpan w:val="2"/>
            <w:tcMar>
              <w:top w:w="50" w:type="dxa"/>
              <w:left w:w="100" w:type="dxa"/>
            </w:tcMar>
            <w:vAlign w:val="center"/>
          </w:tcPr>
          <w:p w14:paraId="5B784B22"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Итого по разделу</w:t>
            </w:r>
          </w:p>
        </w:tc>
        <w:tc>
          <w:tcPr>
            <w:tcW w:w="1474" w:type="dxa"/>
            <w:tcMar>
              <w:top w:w="50" w:type="dxa"/>
              <w:left w:w="100" w:type="dxa"/>
            </w:tcMar>
            <w:vAlign w:val="center"/>
          </w:tcPr>
          <w:p w14:paraId="30E7412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0" w:type="auto"/>
            <w:gridSpan w:val="3"/>
            <w:tcMar>
              <w:top w:w="50" w:type="dxa"/>
              <w:left w:w="100" w:type="dxa"/>
            </w:tcMar>
            <w:vAlign w:val="center"/>
          </w:tcPr>
          <w:p w14:paraId="32BB3AED"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6C51604C" w14:textId="77777777" w:rsidTr="00FB1EA6">
        <w:trPr>
          <w:trHeight w:val="144"/>
          <w:tblCellSpacing w:w="20" w:type="nil"/>
        </w:trPr>
        <w:tc>
          <w:tcPr>
            <w:tcW w:w="0" w:type="auto"/>
            <w:gridSpan w:val="6"/>
            <w:tcMar>
              <w:top w:w="50" w:type="dxa"/>
              <w:left w:w="100" w:type="dxa"/>
            </w:tcMar>
            <w:vAlign w:val="center"/>
          </w:tcPr>
          <w:p w14:paraId="7F0134BE"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Раздел 7.Зарубежная литература</w:t>
            </w:r>
          </w:p>
        </w:tc>
      </w:tr>
      <w:tr w:rsidR="007F5DD6" w:rsidRPr="007F5DD6" w14:paraId="0D4AADEC" w14:textId="77777777" w:rsidTr="00FB1EA6">
        <w:trPr>
          <w:trHeight w:val="144"/>
          <w:tblCellSpacing w:w="20" w:type="nil"/>
        </w:trPr>
        <w:tc>
          <w:tcPr>
            <w:tcW w:w="570" w:type="dxa"/>
            <w:tcMar>
              <w:top w:w="50" w:type="dxa"/>
              <w:left w:w="100" w:type="dxa"/>
            </w:tcMar>
            <w:vAlign w:val="center"/>
          </w:tcPr>
          <w:p w14:paraId="08E82672"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7.1</w:t>
            </w:r>
          </w:p>
        </w:tc>
        <w:tc>
          <w:tcPr>
            <w:tcW w:w="3256" w:type="dxa"/>
            <w:tcMar>
              <w:top w:w="50" w:type="dxa"/>
              <w:left w:w="100" w:type="dxa"/>
            </w:tcMar>
            <w:vAlign w:val="center"/>
          </w:tcPr>
          <w:p w14:paraId="4D178701"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Зарубежная проза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14:paraId="1AA315E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 </w:t>
            </w:r>
          </w:p>
        </w:tc>
        <w:tc>
          <w:tcPr>
            <w:tcW w:w="1654" w:type="dxa"/>
            <w:tcMar>
              <w:top w:w="50" w:type="dxa"/>
              <w:left w:w="100" w:type="dxa"/>
            </w:tcMar>
            <w:vAlign w:val="center"/>
          </w:tcPr>
          <w:p w14:paraId="7D8CA91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183EE31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3F99E09D"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25">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24193A3D" w14:textId="77777777" w:rsidTr="00FB1EA6">
        <w:trPr>
          <w:trHeight w:val="144"/>
          <w:tblCellSpacing w:w="20" w:type="nil"/>
        </w:trPr>
        <w:tc>
          <w:tcPr>
            <w:tcW w:w="570" w:type="dxa"/>
            <w:tcMar>
              <w:top w:w="50" w:type="dxa"/>
              <w:left w:w="100" w:type="dxa"/>
            </w:tcMar>
            <w:vAlign w:val="center"/>
          </w:tcPr>
          <w:p w14:paraId="04FEE3C5"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7.2</w:t>
            </w:r>
          </w:p>
        </w:tc>
        <w:tc>
          <w:tcPr>
            <w:tcW w:w="3256" w:type="dxa"/>
            <w:tcMar>
              <w:top w:w="50" w:type="dxa"/>
              <w:left w:w="100" w:type="dxa"/>
            </w:tcMar>
            <w:vAlign w:val="center"/>
          </w:tcPr>
          <w:p w14:paraId="4174B669"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Зарубежная поэзия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века (не менее двух стихотворений одного из поэтов по выбору). </w:t>
            </w:r>
            <w:r w:rsidRPr="007F5DD6">
              <w:rPr>
                <w:rFonts w:ascii="Times New Roman" w:eastAsia="Calibri" w:hAnsi="Times New Roman" w:cs="Times New Roman"/>
                <w:color w:val="000000"/>
                <w:sz w:val="24"/>
                <w:szCs w:val="24"/>
                <w:lang w:val="en-US" w:eastAsia="en-US"/>
              </w:rPr>
              <w:t>Например, стихотворения Г. Аполлинера, Т.С. Элиота и др.</w:t>
            </w:r>
          </w:p>
        </w:tc>
        <w:tc>
          <w:tcPr>
            <w:tcW w:w="938" w:type="dxa"/>
            <w:tcMar>
              <w:top w:w="50" w:type="dxa"/>
              <w:left w:w="100" w:type="dxa"/>
            </w:tcMar>
            <w:vAlign w:val="center"/>
          </w:tcPr>
          <w:p w14:paraId="3586BCA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54" w:type="dxa"/>
            <w:tcMar>
              <w:top w:w="50" w:type="dxa"/>
              <w:left w:w="100" w:type="dxa"/>
            </w:tcMar>
            <w:vAlign w:val="center"/>
          </w:tcPr>
          <w:p w14:paraId="0D010D3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7C64E50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45B3F70B"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26">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7B99CB25" w14:textId="77777777" w:rsidTr="00FB1EA6">
        <w:trPr>
          <w:trHeight w:val="144"/>
          <w:tblCellSpacing w:w="20" w:type="nil"/>
        </w:trPr>
        <w:tc>
          <w:tcPr>
            <w:tcW w:w="570" w:type="dxa"/>
            <w:tcMar>
              <w:top w:w="50" w:type="dxa"/>
              <w:left w:w="100" w:type="dxa"/>
            </w:tcMar>
            <w:vAlign w:val="center"/>
          </w:tcPr>
          <w:p w14:paraId="76DBF672"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7.3</w:t>
            </w:r>
          </w:p>
        </w:tc>
        <w:tc>
          <w:tcPr>
            <w:tcW w:w="3256" w:type="dxa"/>
            <w:tcMar>
              <w:top w:w="50" w:type="dxa"/>
              <w:left w:w="100" w:type="dxa"/>
            </w:tcMar>
            <w:vAlign w:val="center"/>
          </w:tcPr>
          <w:p w14:paraId="6F8A6DC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Зарубежная драматургия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14:paraId="2CA2103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 </w:t>
            </w:r>
          </w:p>
        </w:tc>
        <w:tc>
          <w:tcPr>
            <w:tcW w:w="1654" w:type="dxa"/>
            <w:tcMar>
              <w:top w:w="50" w:type="dxa"/>
              <w:left w:w="100" w:type="dxa"/>
            </w:tcMar>
            <w:vAlign w:val="center"/>
          </w:tcPr>
          <w:p w14:paraId="6055966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4E77C7A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64326000"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27">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f</w:t>
              </w:r>
              <w:r w:rsidRPr="007F5DD6">
                <w:rPr>
                  <w:rFonts w:ascii="Times New Roman" w:eastAsia="Calibri" w:hAnsi="Times New Roman" w:cs="Times New Roman"/>
                  <w:color w:val="0000FF"/>
                  <w:sz w:val="24"/>
                  <w:szCs w:val="24"/>
                  <w:u w:val="single"/>
                  <w:lang w:eastAsia="en-US"/>
                </w:rPr>
                <w:t>6</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65</w:t>
              </w:r>
              <w:r w:rsidRPr="007F5DD6">
                <w:rPr>
                  <w:rFonts w:ascii="Times New Roman" w:eastAsia="Calibri" w:hAnsi="Times New Roman" w:cs="Times New Roman"/>
                  <w:color w:val="0000FF"/>
                  <w:sz w:val="24"/>
                  <w:szCs w:val="24"/>
                  <w:u w:val="single"/>
                  <w:lang w:val="en-US" w:eastAsia="en-US"/>
                </w:rPr>
                <w:t>a</w:t>
              </w:r>
              <w:r w:rsidRPr="007F5DD6">
                <w:rPr>
                  <w:rFonts w:ascii="Times New Roman" w:eastAsia="Calibri" w:hAnsi="Times New Roman" w:cs="Times New Roman"/>
                  <w:color w:val="0000FF"/>
                  <w:sz w:val="24"/>
                  <w:szCs w:val="24"/>
                  <w:u w:val="single"/>
                  <w:lang w:eastAsia="en-US"/>
                </w:rPr>
                <w:t>91</w:t>
              </w:r>
            </w:hyperlink>
          </w:p>
        </w:tc>
      </w:tr>
      <w:tr w:rsidR="007F5DD6" w:rsidRPr="007F5DD6" w14:paraId="1A63485B" w14:textId="77777777" w:rsidTr="00FB1EA6">
        <w:trPr>
          <w:trHeight w:val="144"/>
          <w:tblCellSpacing w:w="20" w:type="nil"/>
        </w:trPr>
        <w:tc>
          <w:tcPr>
            <w:tcW w:w="0" w:type="auto"/>
            <w:gridSpan w:val="2"/>
            <w:tcMar>
              <w:top w:w="50" w:type="dxa"/>
              <w:left w:w="100" w:type="dxa"/>
            </w:tcMar>
            <w:vAlign w:val="center"/>
          </w:tcPr>
          <w:p w14:paraId="561340E7"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Итого по разделу</w:t>
            </w:r>
          </w:p>
        </w:tc>
        <w:tc>
          <w:tcPr>
            <w:tcW w:w="1474" w:type="dxa"/>
            <w:tcMar>
              <w:top w:w="50" w:type="dxa"/>
              <w:left w:w="100" w:type="dxa"/>
            </w:tcMar>
            <w:vAlign w:val="center"/>
          </w:tcPr>
          <w:p w14:paraId="3BADBE8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4 </w:t>
            </w:r>
          </w:p>
        </w:tc>
        <w:tc>
          <w:tcPr>
            <w:tcW w:w="0" w:type="auto"/>
            <w:gridSpan w:val="3"/>
            <w:tcMar>
              <w:top w:w="50" w:type="dxa"/>
              <w:left w:w="100" w:type="dxa"/>
            </w:tcMar>
            <w:vAlign w:val="center"/>
          </w:tcPr>
          <w:p w14:paraId="13721383"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7DBE1F83" w14:textId="77777777" w:rsidTr="00FB1EA6">
        <w:trPr>
          <w:trHeight w:val="144"/>
          <w:tblCellSpacing w:w="20" w:type="nil"/>
        </w:trPr>
        <w:tc>
          <w:tcPr>
            <w:tcW w:w="0" w:type="auto"/>
            <w:gridSpan w:val="2"/>
            <w:tcMar>
              <w:top w:w="50" w:type="dxa"/>
              <w:left w:w="100" w:type="dxa"/>
            </w:tcMar>
            <w:vAlign w:val="center"/>
          </w:tcPr>
          <w:p w14:paraId="6DDB94A3"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Развитие речи</w:t>
            </w:r>
          </w:p>
        </w:tc>
        <w:tc>
          <w:tcPr>
            <w:tcW w:w="1474" w:type="dxa"/>
            <w:tcMar>
              <w:top w:w="50" w:type="dxa"/>
              <w:left w:w="100" w:type="dxa"/>
            </w:tcMar>
            <w:vAlign w:val="center"/>
          </w:tcPr>
          <w:p w14:paraId="1BE2194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7 </w:t>
            </w:r>
          </w:p>
        </w:tc>
        <w:tc>
          <w:tcPr>
            <w:tcW w:w="1654" w:type="dxa"/>
            <w:tcMar>
              <w:top w:w="50" w:type="dxa"/>
              <w:left w:w="100" w:type="dxa"/>
            </w:tcMar>
            <w:vAlign w:val="center"/>
          </w:tcPr>
          <w:p w14:paraId="4BF1114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7A3007F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1FAE534B"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641D836F" w14:textId="77777777" w:rsidTr="00FB1EA6">
        <w:trPr>
          <w:trHeight w:val="144"/>
          <w:tblCellSpacing w:w="20" w:type="nil"/>
        </w:trPr>
        <w:tc>
          <w:tcPr>
            <w:tcW w:w="0" w:type="auto"/>
            <w:gridSpan w:val="2"/>
            <w:tcMar>
              <w:top w:w="50" w:type="dxa"/>
              <w:left w:w="100" w:type="dxa"/>
            </w:tcMar>
            <w:vAlign w:val="center"/>
          </w:tcPr>
          <w:p w14:paraId="01CBD86F"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Уроки внеклассного чтения</w:t>
            </w:r>
          </w:p>
        </w:tc>
        <w:tc>
          <w:tcPr>
            <w:tcW w:w="1474" w:type="dxa"/>
            <w:tcMar>
              <w:top w:w="50" w:type="dxa"/>
              <w:left w:w="100" w:type="dxa"/>
            </w:tcMar>
            <w:vAlign w:val="center"/>
          </w:tcPr>
          <w:p w14:paraId="043AC6E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1654" w:type="dxa"/>
            <w:tcMar>
              <w:top w:w="50" w:type="dxa"/>
              <w:left w:w="100" w:type="dxa"/>
            </w:tcMar>
            <w:vAlign w:val="center"/>
          </w:tcPr>
          <w:p w14:paraId="5DED8F0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7D9584E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6C17B23B"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6A56D1AA" w14:textId="77777777" w:rsidTr="00FB1EA6">
        <w:trPr>
          <w:trHeight w:val="144"/>
          <w:tblCellSpacing w:w="20" w:type="nil"/>
        </w:trPr>
        <w:tc>
          <w:tcPr>
            <w:tcW w:w="0" w:type="auto"/>
            <w:gridSpan w:val="2"/>
            <w:tcMar>
              <w:top w:w="50" w:type="dxa"/>
              <w:left w:w="100" w:type="dxa"/>
            </w:tcMar>
            <w:vAlign w:val="center"/>
          </w:tcPr>
          <w:p w14:paraId="5B4818DB"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Итоговые контрольные работы</w:t>
            </w:r>
          </w:p>
        </w:tc>
        <w:tc>
          <w:tcPr>
            <w:tcW w:w="1474" w:type="dxa"/>
            <w:tcMar>
              <w:top w:w="50" w:type="dxa"/>
              <w:left w:w="100" w:type="dxa"/>
            </w:tcMar>
            <w:vAlign w:val="center"/>
          </w:tcPr>
          <w:p w14:paraId="77EE7A1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4 </w:t>
            </w:r>
          </w:p>
        </w:tc>
        <w:tc>
          <w:tcPr>
            <w:tcW w:w="1654" w:type="dxa"/>
            <w:tcMar>
              <w:top w:w="50" w:type="dxa"/>
              <w:left w:w="100" w:type="dxa"/>
            </w:tcMar>
            <w:vAlign w:val="center"/>
          </w:tcPr>
          <w:p w14:paraId="12CF0A8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1744" w:type="dxa"/>
            <w:tcMar>
              <w:top w:w="50" w:type="dxa"/>
              <w:left w:w="100" w:type="dxa"/>
            </w:tcMar>
            <w:vAlign w:val="center"/>
          </w:tcPr>
          <w:p w14:paraId="2BD43AE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07E4A9E8"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42772055" w14:textId="77777777" w:rsidTr="00FB1EA6">
        <w:trPr>
          <w:trHeight w:val="144"/>
          <w:tblCellSpacing w:w="20" w:type="nil"/>
        </w:trPr>
        <w:tc>
          <w:tcPr>
            <w:tcW w:w="0" w:type="auto"/>
            <w:gridSpan w:val="2"/>
            <w:tcMar>
              <w:top w:w="50" w:type="dxa"/>
              <w:left w:w="100" w:type="dxa"/>
            </w:tcMar>
            <w:vAlign w:val="center"/>
          </w:tcPr>
          <w:p w14:paraId="1FB6634A"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Подготовка и защита проектов</w:t>
            </w:r>
          </w:p>
        </w:tc>
        <w:tc>
          <w:tcPr>
            <w:tcW w:w="1474" w:type="dxa"/>
            <w:tcMar>
              <w:top w:w="50" w:type="dxa"/>
              <w:left w:w="100" w:type="dxa"/>
            </w:tcMar>
            <w:vAlign w:val="center"/>
          </w:tcPr>
          <w:p w14:paraId="330BE36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4 </w:t>
            </w:r>
          </w:p>
        </w:tc>
        <w:tc>
          <w:tcPr>
            <w:tcW w:w="1654" w:type="dxa"/>
            <w:tcMar>
              <w:top w:w="50" w:type="dxa"/>
              <w:left w:w="100" w:type="dxa"/>
            </w:tcMar>
            <w:vAlign w:val="center"/>
          </w:tcPr>
          <w:p w14:paraId="6A1EBD6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3854147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0CA21E75"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0FFC1691" w14:textId="77777777" w:rsidTr="00FB1EA6">
        <w:trPr>
          <w:trHeight w:val="144"/>
          <w:tblCellSpacing w:w="20" w:type="nil"/>
        </w:trPr>
        <w:tc>
          <w:tcPr>
            <w:tcW w:w="0" w:type="auto"/>
            <w:gridSpan w:val="2"/>
            <w:tcMar>
              <w:top w:w="50" w:type="dxa"/>
              <w:left w:w="100" w:type="dxa"/>
            </w:tcMar>
            <w:vAlign w:val="center"/>
          </w:tcPr>
          <w:p w14:paraId="6F202EB3"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Резервные уроки</w:t>
            </w:r>
          </w:p>
        </w:tc>
        <w:tc>
          <w:tcPr>
            <w:tcW w:w="1474" w:type="dxa"/>
            <w:tcMar>
              <w:top w:w="50" w:type="dxa"/>
              <w:left w:w="100" w:type="dxa"/>
            </w:tcMar>
            <w:vAlign w:val="center"/>
          </w:tcPr>
          <w:p w14:paraId="40AC705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1654" w:type="dxa"/>
            <w:tcMar>
              <w:top w:w="50" w:type="dxa"/>
              <w:left w:w="100" w:type="dxa"/>
            </w:tcMar>
            <w:vAlign w:val="center"/>
          </w:tcPr>
          <w:p w14:paraId="325F191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744" w:type="dxa"/>
            <w:tcMar>
              <w:top w:w="50" w:type="dxa"/>
              <w:left w:w="100" w:type="dxa"/>
            </w:tcMar>
            <w:vAlign w:val="center"/>
          </w:tcPr>
          <w:p w14:paraId="0553675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36" w:type="dxa"/>
            <w:tcMar>
              <w:top w:w="50" w:type="dxa"/>
              <w:left w:w="100" w:type="dxa"/>
            </w:tcMar>
            <w:vAlign w:val="center"/>
          </w:tcPr>
          <w:p w14:paraId="6BB16853"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1EF6F379" w14:textId="77777777" w:rsidTr="00FB1EA6">
        <w:trPr>
          <w:trHeight w:val="144"/>
          <w:tblCellSpacing w:w="20" w:type="nil"/>
        </w:trPr>
        <w:tc>
          <w:tcPr>
            <w:tcW w:w="0" w:type="auto"/>
            <w:gridSpan w:val="2"/>
            <w:tcMar>
              <w:top w:w="50" w:type="dxa"/>
              <w:left w:w="100" w:type="dxa"/>
            </w:tcMar>
            <w:vAlign w:val="center"/>
          </w:tcPr>
          <w:p w14:paraId="54FA670E"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ОБЩЕЕ КОЛИЧЕСТВО ЧАСОВ ПО ПРОГРАММЕ</w:t>
            </w:r>
          </w:p>
        </w:tc>
        <w:tc>
          <w:tcPr>
            <w:tcW w:w="1474" w:type="dxa"/>
            <w:tcMar>
              <w:top w:w="50" w:type="dxa"/>
              <w:left w:w="100" w:type="dxa"/>
            </w:tcMar>
            <w:vAlign w:val="center"/>
          </w:tcPr>
          <w:p w14:paraId="25506EA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102 </w:t>
            </w:r>
          </w:p>
        </w:tc>
        <w:tc>
          <w:tcPr>
            <w:tcW w:w="1654" w:type="dxa"/>
            <w:tcMar>
              <w:top w:w="50" w:type="dxa"/>
              <w:left w:w="100" w:type="dxa"/>
            </w:tcMar>
            <w:vAlign w:val="center"/>
          </w:tcPr>
          <w:p w14:paraId="19B121E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1744" w:type="dxa"/>
            <w:tcMar>
              <w:top w:w="50" w:type="dxa"/>
              <w:left w:w="100" w:type="dxa"/>
            </w:tcMar>
            <w:vAlign w:val="center"/>
          </w:tcPr>
          <w:p w14:paraId="3B6F829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0 </w:t>
            </w:r>
          </w:p>
        </w:tc>
        <w:tc>
          <w:tcPr>
            <w:tcW w:w="2536" w:type="dxa"/>
            <w:tcMar>
              <w:top w:w="50" w:type="dxa"/>
              <w:left w:w="100" w:type="dxa"/>
            </w:tcMar>
            <w:vAlign w:val="center"/>
          </w:tcPr>
          <w:p w14:paraId="3FF11672" w14:textId="77777777" w:rsidR="007F5DD6" w:rsidRPr="007F5DD6" w:rsidRDefault="007F5DD6" w:rsidP="007F5DD6">
            <w:pPr>
              <w:rPr>
                <w:rFonts w:ascii="Calibri" w:eastAsia="Calibri" w:hAnsi="Calibri" w:cs="Times New Roman"/>
                <w:sz w:val="24"/>
                <w:szCs w:val="24"/>
                <w:lang w:val="en-US" w:eastAsia="en-US"/>
              </w:rPr>
            </w:pPr>
          </w:p>
        </w:tc>
      </w:tr>
    </w:tbl>
    <w:p w14:paraId="02E73D8E" w14:textId="77777777" w:rsidR="007F5DD6" w:rsidRPr="007F5DD6" w:rsidRDefault="007F5DD6" w:rsidP="007F5DD6">
      <w:pPr>
        <w:rPr>
          <w:rFonts w:ascii="Calibri" w:eastAsia="Calibri" w:hAnsi="Calibri" w:cs="Times New Roman"/>
          <w:sz w:val="24"/>
          <w:szCs w:val="24"/>
          <w:lang w:val="en-US" w:eastAsia="en-US"/>
        </w:rPr>
        <w:sectPr w:rsidR="007F5DD6" w:rsidRPr="007F5DD6" w:rsidSect="007F5DD6">
          <w:pgSz w:w="16383" w:h="11906" w:orient="landscape"/>
          <w:pgMar w:top="1134" w:right="850" w:bottom="1134" w:left="1701" w:header="720" w:footer="720" w:gutter="0"/>
          <w:cols w:space="720"/>
        </w:sectPr>
      </w:pPr>
    </w:p>
    <w:p w14:paraId="04ABA6B5" w14:textId="77777777" w:rsidR="007F5DD6" w:rsidRPr="007F5DD6" w:rsidRDefault="007F5DD6" w:rsidP="007F5DD6">
      <w:pPr>
        <w:spacing w:before="199" w:after="199"/>
        <w:rPr>
          <w:rFonts w:ascii="Calibri" w:eastAsia="Calibri" w:hAnsi="Calibri" w:cs="Times New Roman"/>
          <w:sz w:val="24"/>
          <w:szCs w:val="24"/>
          <w:lang w:eastAsia="en-US"/>
        </w:rPr>
      </w:pPr>
      <w:bookmarkStart w:id="62" w:name="block-52588183"/>
      <w:bookmarkEnd w:id="61"/>
      <w:r w:rsidRPr="007F5DD6">
        <w:rPr>
          <w:rFonts w:ascii="Times New Roman" w:eastAsia="Calibri" w:hAnsi="Times New Roman" w:cs="Times New Roman"/>
          <w:b/>
          <w:color w:val="000000"/>
          <w:sz w:val="24"/>
          <w:szCs w:val="24"/>
          <w:lang w:eastAsia="en-US"/>
        </w:rPr>
        <w:t>ПРОВЕРЯЕМЫЕ ТРЕБОВАНИЯ К РЕЗУЛЬТАТАМ ОСВОЕНИЯ ОСНОВНОЙ ОБРАЗОВАТЕЛЬНОЙ ПРОГРАММЫ</w:t>
      </w:r>
    </w:p>
    <w:p w14:paraId="48271265" w14:textId="77777777" w:rsidR="007F5DD6" w:rsidRPr="007F5DD6" w:rsidRDefault="007F5DD6" w:rsidP="007F5DD6">
      <w:pPr>
        <w:spacing w:before="199" w:after="199"/>
        <w:ind w:left="12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val="en-US" w:eastAsia="en-US"/>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7F5DD6" w:rsidRPr="007F5DD6" w14:paraId="6B81F19A" w14:textId="77777777" w:rsidTr="00FB1EA6">
        <w:trPr>
          <w:trHeight w:val="144"/>
        </w:trPr>
        <w:tc>
          <w:tcPr>
            <w:tcW w:w="1988" w:type="dxa"/>
            <w:tcMar>
              <w:top w:w="50" w:type="dxa"/>
              <w:left w:w="100" w:type="dxa"/>
            </w:tcMar>
            <w:vAlign w:val="center"/>
          </w:tcPr>
          <w:p w14:paraId="1DF97FB7" w14:textId="77777777" w:rsidR="007F5DD6" w:rsidRPr="007F5DD6" w:rsidRDefault="007F5DD6" w:rsidP="007F5DD6">
            <w:pPr>
              <w:spacing w:after="0"/>
              <w:ind w:left="243"/>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Код проверяемого результата </w:t>
            </w:r>
          </w:p>
        </w:tc>
        <w:tc>
          <w:tcPr>
            <w:tcW w:w="11678" w:type="dxa"/>
            <w:tcMar>
              <w:top w:w="50" w:type="dxa"/>
              <w:left w:w="100" w:type="dxa"/>
            </w:tcMar>
            <w:vAlign w:val="center"/>
          </w:tcPr>
          <w:p w14:paraId="07A54CDA" w14:textId="77777777" w:rsidR="007F5DD6" w:rsidRPr="007F5DD6" w:rsidRDefault="007F5DD6" w:rsidP="007F5DD6">
            <w:pPr>
              <w:spacing w:after="0"/>
              <w:ind w:left="243"/>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7F5DD6" w:rsidRPr="007F5DD6" w14:paraId="18427860" w14:textId="77777777" w:rsidTr="00FB1EA6">
        <w:trPr>
          <w:trHeight w:val="144"/>
        </w:trPr>
        <w:tc>
          <w:tcPr>
            <w:tcW w:w="1988" w:type="dxa"/>
            <w:tcMar>
              <w:top w:w="50" w:type="dxa"/>
              <w:left w:w="100" w:type="dxa"/>
            </w:tcMar>
            <w:vAlign w:val="center"/>
          </w:tcPr>
          <w:p w14:paraId="731E99CD"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1678" w:type="dxa"/>
            <w:tcMar>
              <w:top w:w="50" w:type="dxa"/>
              <w:left w:w="100" w:type="dxa"/>
            </w:tcMar>
            <w:vAlign w:val="center"/>
          </w:tcPr>
          <w:p w14:paraId="77FF4D39"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w:t>
            </w:r>
          </w:p>
        </w:tc>
      </w:tr>
      <w:tr w:rsidR="007F5DD6" w:rsidRPr="007F5DD6" w14:paraId="5DF101D0" w14:textId="77777777" w:rsidTr="00FB1EA6">
        <w:trPr>
          <w:trHeight w:val="144"/>
        </w:trPr>
        <w:tc>
          <w:tcPr>
            <w:tcW w:w="1988" w:type="dxa"/>
            <w:tcMar>
              <w:top w:w="50" w:type="dxa"/>
              <w:left w:w="100" w:type="dxa"/>
            </w:tcMar>
            <w:vAlign w:val="center"/>
          </w:tcPr>
          <w:p w14:paraId="4910A74F"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1678" w:type="dxa"/>
            <w:tcMar>
              <w:top w:w="50" w:type="dxa"/>
              <w:left w:w="100" w:type="dxa"/>
            </w:tcMar>
            <w:vAlign w:val="center"/>
          </w:tcPr>
          <w:p w14:paraId="1EEF5087"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7F5DD6" w:rsidRPr="007F5DD6" w14:paraId="0776E520" w14:textId="77777777" w:rsidTr="00FB1EA6">
        <w:trPr>
          <w:trHeight w:val="144"/>
        </w:trPr>
        <w:tc>
          <w:tcPr>
            <w:tcW w:w="1988" w:type="dxa"/>
            <w:tcMar>
              <w:top w:w="50" w:type="dxa"/>
              <w:left w:w="100" w:type="dxa"/>
            </w:tcMar>
            <w:vAlign w:val="center"/>
          </w:tcPr>
          <w:p w14:paraId="01DF804D"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1678" w:type="dxa"/>
            <w:tcMar>
              <w:top w:w="50" w:type="dxa"/>
              <w:left w:w="100" w:type="dxa"/>
            </w:tcMar>
            <w:vAlign w:val="center"/>
          </w:tcPr>
          <w:p w14:paraId="7649C77C"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7F5DD6" w:rsidRPr="007F5DD6" w14:paraId="32896081" w14:textId="77777777" w:rsidTr="00FB1EA6">
        <w:trPr>
          <w:trHeight w:val="144"/>
        </w:trPr>
        <w:tc>
          <w:tcPr>
            <w:tcW w:w="1988" w:type="dxa"/>
            <w:tcMar>
              <w:top w:w="50" w:type="dxa"/>
              <w:left w:w="100" w:type="dxa"/>
            </w:tcMar>
            <w:vAlign w:val="center"/>
          </w:tcPr>
          <w:p w14:paraId="7740B797"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1678" w:type="dxa"/>
            <w:tcMar>
              <w:top w:w="50" w:type="dxa"/>
              <w:left w:w="100" w:type="dxa"/>
            </w:tcMar>
            <w:vAlign w:val="center"/>
          </w:tcPr>
          <w:p w14:paraId="08D01A30"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w:t>
            </w:r>
          </w:p>
        </w:tc>
      </w:tr>
      <w:tr w:rsidR="007F5DD6" w:rsidRPr="007F5DD6" w14:paraId="5FC8D81F" w14:textId="77777777" w:rsidTr="00FB1EA6">
        <w:trPr>
          <w:trHeight w:val="144"/>
        </w:trPr>
        <w:tc>
          <w:tcPr>
            <w:tcW w:w="1988" w:type="dxa"/>
            <w:tcMar>
              <w:top w:w="50" w:type="dxa"/>
              <w:left w:w="100" w:type="dxa"/>
            </w:tcMar>
            <w:vAlign w:val="center"/>
          </w:tcPr>
          <w:p w14:paraId="5B481020"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11678" w:type="dxa"/>
            <w:tcMar>
              <w:top w:w="50" w:type="dxa"/>
              <w:left w:w="100" w:type="dxa"/>
            </w:tcMar>
            <w:vAlign w:val="center"/>
          </w:tcPr>
          <w:p w14:paraId="769F7E9A"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7F5DD6" w:rsidRPr="007F5DD6" w14:paraId="5BCCB8DE" w14:textId="77777777" w:rsidTr="00FB1EA6">
        <w:trPr>
          <w:trHeight w:val="144"/>
        </w:trPr>
        <w:tc>
          <w:tcPr>
            <w:tcW w:w="1988" w:type="dxa"/>
            <w:tcMar>
              <w:top w:w="50" w:type="dxa"/>
              <w:left w:w="100" w:type="dxa"/>
            </w:tcMar>
            <w:vAlign w:val="center"/>
          </w:tcPr>
          <w:p w14:paraId="371818F8"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w:t>
            </w:r>
          </w:p>
        </w:tc>
        <w:tc>
          <w:tcPr>
            <w:tcW w:w="11678" w:type="dxa"/>
            <w:tcMar>
              <w:top w:w="50" w:type="dxa"/>
              <w:left w:w="100" w:type="dxa"/>
            </w:tcMar>
            <w:vAlign w:val="center"/>
          </w:tcPr>
          <w:p w14:paraId="3282B7AA"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Способность выявлять в произведениях художественной литературы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7F5DD6" w:rsidRPr="007F5DD6" w14:paraId="5A3CF1C9" w14:textId="77777777" w:rsidTr="00FB1EA6">
        <w:trPr>
          <w:trHeight w:val="144"/>
        </w:trPr>
        <w:tc>
          <w:tcPr>
            <w:tcW w:w="1988" w:type="dxa"/>
            <w:tcMar>
              <w:top w:w="50" w:type="dxa"/>
              <w:left w:w="100" w:type="dxa"/>
            </w:tcMar>
            <w:vAlign w:val="center"/>
          </w:tcPr>
          <w:p w14:paraId="57DCFAC2"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w:t>
            </w:r>
          </w:p>
        </w:tc>
        <w:tc>
          <w:tcPr>
            <w:tcW w:w="11678" w:type="dxa"/>
            <w:tcMar>
              <w:top w:w="50" w:type="dxa"/>
              <w:left w:w="100" w:type="dxa"/>
            </w:tcMar>
            <w:vAlign w:val="center"/>
          </w:tcPr>
          <w:p w14:paraId="538CC3B6"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7F5DD6" w:rsidRPr="007F5DD6" w14:paraId="5EAAD865" w14:textId="77777777" w:rsidTr="00FB1EA6">
        <w:trPr>
          <w:trHeight w:val="144"/>
        </w:trPr>
        <w:tc>
          <w:tcPr>
            <w:tcW w:w="1988" w:type="dxa"/>
            <w:tcMar>
              <w:top w:w="50" w:type="dxa"/>
              <w:left w:w="100" w:type="dxa"/>
            </w:tcMar>
            <w:vAlign w:val="center"/>
          </w:tcPr>
          <w:p w14:paraId="6F148F99"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8</w:t>
            </w:r>
          </w:p>
        </w:tc>
        <w:tc>
          <w:tcPr>
            <w:tcW w:w="11678" w:type="dxa"/>
            <w:tcMar>
              <w:top w:w="50" w:type="dxa"/>
              <w:left w:w="100" w:type="dxa"/>
            </w:tcMar>
            <w:vAlign w:val="center"/>
          </w:tcPr>
          <w:p w14:paraId="02D5C9C9"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7F5DD6" w:rsidRPr="007F5DD6" w14:paraId="6491E3CF" w14:textId="77777777" w:rsidTr="00FB1EA6">
        <w:trPr>
          <w:trHeight w:val="144"/>
        </w:trPr>
        <w:tc>
          <w:tcPr>
            <w:tcW w:w="1988" w:type="dxa"/>
            <w:tcMar>
              <w:top w:w="50" w:type="dxa"/>
              <w:left w:w="100" w:type="dxa"/>
            </w:tcMar>
            <w:vAlign w:val="center"/>
          </w:tcPr>
          <w:p w14:paraId="5B3C7342"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9</w:t>
            </w:r>
          </w:p>
        </w:tc>
        <w:tc>
          <w:tcPr>
            <w:tcW w:w="11678" w:type="dxa"/>
            <w:tcMar>
              <w:top w:w="50" w:type="dxa"/>
              <w:left w:w="100" w:type="dxa"/>
            </w:tcMar>
            <w:vAlign w:val="center"/>
          </w:tcPr>
          <w:p w14:paraId="391E9048"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7F5DD6" w:rsidRPr="007F5DD6" w14:paraId="1A6F8BC9" w14:textId="77777777" w:rsidTr="00FB1EA6">
        <w:trPr>
          <w:trHeight w:val="144"/>
        </w:trPr>
        <w:tc>
          <w:tcPr>
            <w:tcW w:w="1988" w:type="dxa"/>
            <w:tcMar>
              <w:top w:w="50" w:type="dxa"/>
              <w:left w:w="100" w:type="dxa"/>
            </w:tcMar>
            <w:vAlign w:val="center"/>
          </w:tcPr>
          <w:p w14:paraId="4BDD6B3E"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10</w:t>
            </w:r>
          </w:p>
        </w:tc>
        <w:tc>
          <w:tcPr>
            <w:tcW w:w="11678" w:type="dxa"/>
            <w:tcMar>
              <w:top w:w="50" w:type="dxa"/>
              <w:left w:w="100" w:type="dxa"/>
            </w:tcMar>
            <w:vAlign w:val="center"/>
          </w:tcPr>
          <w:p w14:paraId="08680AB6"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7F5DD6" w:rsidRPr="007F5DD6" w14:paraId="324BEAC9" w14:textId="77777777" w:rsidTr="00FB1EA6">
        <w:trPr>
          <w:trHeight w:val="144"/>
        </w:trPr>
        <w:tc>
          <w:tcPr>
            <w:tcW w:w="1988" w:type="dxa"/>
            <w:tcMar>
              <w:top w:w="50" w:type="dxa"/>
              <w:left w:w="100" w:type="dxa"/>
            </w:tcMar>
            <w:vAlign w:val="center"/>
          </w:tcPr>
          <w:p w14:paraId="4452632E"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11678" w:type="dxa"/>
            <w:tcMar>
              <w:top w:w="50" w:type="dxa"/>
              <w:left w:w="100" w:type="dxa"/>
            </w:tcMar>
            <w:vAlign w:val="center"/>
          </w:tcPr>
          <w:p w14:paraId="27B3A84A"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7F5DD6" w:rsidRPr="007F5DD6" w14:paraId="7302597F" w14:textId="77777777" w:rsidTr="00FB1EA6">
        <w:trPr>
          <w:trHeight w:val="144"/>
        </w:trPr>
        <w:tc>
          <w:tcPr>
            <w:tcW w:w="1988" w:type="dxa"/>
            <w:tcMar>
              <w:top w:w="50" w:type="dxa"/>
              <w:left w:w="100" w:type="dxa"/>
            </w:tcMar>
            <w:vAlign w:val="center"/>
          </w:tcPr>
          <w:p w14:paraId="257AFAEF"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11678" w:type="dxa"/>
            <w:tcMar>
              <w:top w:w="50" w:type="dxa"/>
              <w:left w:w="100" w:type="dxa"/>
            </w:tcMar>
            <w:vAlign w:val="center"/>
          </w:tcPr>
          <w:p w14:paraId="79F97B76"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7F5DD6" w:rsidRPr="007F5DD6" w14:paraId="62EDB93C" w14:textId="77777777" w:rsidTr="00FB1EA6">
        <w:trPr>
          <w:trHeight w:val="144"/>
        </w:trPr>
        <w:tc>
          <w:tcPr>
            <w:tcW w:w="1988" w:type="dxa"/>
            <w:tcMar>
              <w:top w:w="50" w:type="dxa"/>
              <w:left w:w="100" w:type="dxa"/>
            </w:tcMar>
            <w:vAlign w:val="center"/>
          </w:tcPr>
          <w:p w14:paraId="3C305240" w14:textId="77777777" w:rsidR="007F5DD6" w:rsidRPr="007F5DD6" w:rsidRDefault="007F5DD6" w:rsidP="007F5DD6">
            <w:pPr>
              <w:spacing w:after="0" w:line="360"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w:t>
            </w:r>
          </w:p>
        </w:tc>
        <w:tc>
          <w:tcPr>
            <w:tcW w:w="11678" w:type="dxa"/>
            <w:tcMar>
              <w:top w:w="50" w:type="dxa"/>
              <w:left w:w="100" w:type="dxa"/>
            </w:tcMar>
            <w:vAlign w:val="center"/>
          </w:tcPr>
          <w:p w14:paraId="24D0377F" w14:textId="77777777" w:rsidR="007F5DD6" w:rsidRPr="007F5DD6" w:rsidRDefault="007F5DD6" w:rsidP="007F5DD6">
            <w:pPr>
              <w:spacing w:after="0" w:line="360"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54E8122E" w14:textId="77777777" w:rsidR="007F5DD6" w:rsidRPr="007F5DD6" w:rsidRDefault="007F5DD6" w:rsidP="007F5DD6">
      <w:pPr>
        <w:spacing w:after="0"/>
        <w:ind w:left="120"/>
        <w:rPr>
          <w:rFonts w:ascii="Calibri" w:eastAsia="Calibri" w:hAnsi="Calibri" w:cs="Times New Roman"/>
          <w:sz w:val="24"/>
          <w:szCs w:val="24"/>
          <w:lang w:eastAsia="en-US"/>
        </w:rPr>
      </w:pPr>
    </w:p>
    <w:p w14:paraId="660E5151" w14:textId="77777777" w:rsidR="007F5DD6" w:rsidRPr="007F5DD6" w:rsidRDefault="007F5DD6" w:rsidP="007F5DD6">
      <w:pPr>
        <w:spacing w:before="199" w:after="199"/>
        <w:ind w:left="12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7F5DD6" w:rsidRPr="007F5DD6" w14:paraId="673A7613" w14:textId="77777777" w:rsidTr="00FB1EA6">
        <w:trPr>
          <w:trHeight w:val="144"/>
        </w:trPr>
        <w:tc>
          <w:tcPr>
            <w:tcW w:w="1988" w:type="dxa"/>
            <w:tcMar>
              <w:top w:w="50" w:type="dxa"/>
              <w:left w:w="100" w:type="dxa"/>
            </w:tcMar>
            <w:vAlign w:val="center"/>
          </w:tcPr>
          <w:p w14:paraId="4E526BC3" w14:textId="77777777" w:rsidR="007F5DD6" w:rsidRPr="007F5DD6" w:rsidRDefault="007F5DD6" w:rsidP="007F5DD6">
            <w:pPr>
              <w:spacing w:after="0"/>
              <w:ind w:left="243"/>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Код проверяемого результата </w:t>
            </w:r>
          </w:p>
        </w:tc>
        <w:tc>
          <w:tcPr>
            <w:tcW w:w="11842" w:type="dxa"/>
            <w:tcMar>
              <w:top w:w="50" w:type="dxa"/>
              <w:left w:w="100" w:type="dxa"/>
            </w:tcMar>
            <w:vAlign w:val="center"/>
          </w:tcPr>
          <w:p w14:paraId="4AFD01CA" w14:textId="77777777" w:rsidR="007F5DD6" w:rsidRPr="007F5DD6" w:rsidRDefault="007F5DD6" w:rsidP="007F5DD6">
            <w:pPr>
              <w:spacing w:after="0"/>
              <w:ind w:left="243"/>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7F5DD6" w:rsidRPr="007F5DD6" w14:paraId="0BE78017" w14:textId="77777777" w:rsidTr="00FB1EA6">
        <w:trPr>
          <w:trHeight w:val="144"/>
        </w:trPr>
        <w:tc>
          <w:tcPr>
            <w:tcW w:w="1988" w:type="dxa"/>
            <w:tcMar>
              <w:top w:w="50" w:type="dxa"/>
              <w:left w:w="100" w:type="dxa"/>
            </w:tcMar>
            <w:vAlign w:val="center"/>
          </w:tcPr>
          <w:p w14:paraId="48D0B2F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1842" w:type="dxa"/>
            <w:tcMar>
              <w:top w:w="50" w:type="dxa"/>
              <w:left w:w="100" w:type="dxa"/>
            </w:tcMar>
            <w:vAlign w:val="center"/>
          </w:tcPr>
          <w:p w14:paraId="096F3F9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 начала </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7F5DD6" w:rsidRPr="007F5DD6" w14:paraId="4E6EED25" w14:textId="77777777" w:rsidTr="00FB1EA6">
        <w:trPr>
          <w:trHeight w:val="144"/>
        </w:trPr>
        <w:tc>
          <w:tcPr>
            <w:tcW w:w="1988" w:type="dxa"/>
            <w:tcMar>
              <w:top w:w="50" w:type="dxa"/>
              <w:left w:w="100" w:type="dxa"/>
            </w:tcMar>
            <w:vAlign w:val="center"/>
          </w:tcPr>
          <w:p w14:paraId="4B29ABF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1842" w:type="dxa"/>
            <w:tcMar>
              <w:top w:w="50" w:type="dxa"/>
              <w:left w:w="100" w:type="dxa"/>
            </w:tcMar>
            <w:vAlign w:val="center"/>
          </w:tcPr>
          <w:p w14:paraId="18B7637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7F5DD6" w:rsidRPr="007F5DD6" w14:paraId="053A5587" w14:textId="77777777" w:rsidTr="00FB1EA6">
        <w:trPr>
          <w:trHeight w:val="144"/>
        </w:trPr>
        <w:tc>
          <w:tcPr>
            <w:tcW w:w="1988" w:type="dxa"/>
            <w:tcMar>
              <w:top w:w="50" w:type="dxa"/>
              <w:left w:w="100" w:type="dxa"/>
            </w:tcMar>
            <w:vAlign w:val="center"/>
          </w:tcPr>
          <w:p w14:paraId="108C916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1842" w:type="dxa"/>
            <w:tcMar>
              <w:top w:w="50" w:type="dxa"/>
              <w:left w:w="100" w:type="dxa"/>
            </w:tcMar>
            <w:vAlign w:val="center"/>
          </w:tcPr>
          <w:p w14:paraId="7BB260D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7F5DD6" w:rsidRPr="007F5DD6" w14:paraId="16F662CE" w14:textId="77777777" w:rsidTr="00FB1EA6">
        <w:trPr>
          <w:trHeight w:val="144"/>
        </w:trPr>
        <w:tc>
          <w:tcPr>
            <w:tcW w:w="1988" w:type="dxa"/>
            <w:tcMar>
              <w:top w:w="50" w:type="dxa"/>
              <w:left w:w="100" w:type="dxa"/>
            </w:tcMar>
            <w:vAlign w:val="center"/>
          </w:tcPr>
          <w:p w14:paraId="29EFD6B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1842" w:type="dxa"/>
            <w:tcMar>
              <w:top w:w="50" w:type="dxa"/>
              <w:left w:w="100" w:type="dxa"/>
            </w:tcMar>
            <w:vAlign w:val="center"/>
          </w:tcPr>
          <w:p w14:paraId="710CE69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Знание содержания и понимание ключевых проблем произведений русской, зарубежной литературы, литературы народов России (конец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 начало </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7F5DD6" w:rsidRPr="007F5DD6" w14:paraId="32CA400B" w14:textId="77777777" w:rsidTr="00FB1EA6">
        <w:trPr>
          <w:trHeight w:val="144"/>
        </w:trPr>
        <w:tc>
          <w:tcPr>
            <w:tcW w:w="1988" w:type="dxa"/>
            <w:tcMar>
              <w:top w:w="50" w:type="dxa"/>
              <w:left w:w="100" w:type="dxa"/>
            </w:tcMar>
            <w:vAlign w:val="center"/>
          </w:tcPr>
          <w:p w14:paraId="053944B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11842" w:type="dxa"/>
            <w:tcMar>
              <w:top w:w="50" w:type="dxa"/>
              <w:left w:w="100" w:type="dxa"/>
            </w:tcMar>
            <w:vAlign w:val="center"/>
          </w:tcPr>
          <w:p w14:paraId="010EE094"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 со временем написания, с современностью и традицией; выявлять «сквозные темы» и ключевые проблемы русской литературы</w:t>
            </w:r>
          </w:p>
        </w:tc>
      </w:tr>
      <w:tr w:rsidR="007F5DD6" w:rsidRPr="007F5DD6" w14:paraId="52272AB7" w14:textId="77777777" w:rsidTr="00FB1EA6">
        <w:trPr>
          <w:trHeight w:val="144"/>
        </w:trPr>
        <w:tc>
          <w:tcPr>
            <w:tcW w:w="1988" w:type="dxa"/>
            <w:tcMar>
              <w:top w:w="50" w:type="dxa"/>
              <w:left w:w="100" w:type="dxa"/>
            </w:tcMar>
            <w:vAlign w:val="center"/>
          </w:tcPr>
          <w:p w14:paraId="1407BB4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w:t>
            </w:r>
          </w:p>
        </w:tc>
        <w:tc>
          <w:tcPr>
            <w:tcW w:w="11842" w:type="dxa"/>
            <w:tcMar>
              <w:top w:w="50" w:type="dxa"/>
              <w:left w:w="100" w:type="dxa"/>
            </w:tcMar>
            <w:vAlign w:val="center"/>
          </w:tcPr>
          <w:p w14:paraId="07A7F9C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7F5DD6" w:rsidRPr="007F5DD6" w14:paraId="0BF257E9" w14:textId="77777777" w:rsidTr="00FB1EA6">
        <w:trPr>
          <w:trHeight w:val="144"/>
        </w:trPr>
        <w:tc>
          <w:tcPr>
            <w:tcW w:w="1988" w:type="dxa"/>
            <w:tcMar>
              <w:top w:w="50" w:type="dxa"/>
              <w:left w:w="100" w:type="dxa"/>
            </w:tcMar>
            <w:vAlign w:val="center"/>
          </w:tcPr>
          <w:p w14:paraId="439E8CA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w:t>
            </w:r>
          </w:p>
        </w:tc>
        <w:tc>
          <w:tcPr>
            <w:tcW w:w="11842" w:type="dxa"/>
            <w:tcMar>
              <w:top w:w="50" w:type="dxa"/>
              <w:left w:w="100" w:type="dxa"/>
            </w:tcMar>
            <w:vAlign w:val="center"/>
          </w:tcPr>
          <w:p w14:paraId="3485CC1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7F5DD6" w:rsidRPr="007F5DD6" w14:paraId="2340D3CD" w14:textId="77777777" w:rsidTr="00FB1EA6">
        <w:trPr>
          <w:trHeight w:val="144"/>
        </w:trPr>
        <w:tc>
          <w:tcPr>
            <w:tcW w:w="1988" w:type="dxa"/>
            <w:tcMar>
              <w:top w:w="50" w:type="dxa"/>
              <w:left w:w="100" w:type="dxa"/>
            </w:tcMar>
            <w:vAlign w:val="center"/>
          </w:tcPr>
          <w:p w14:paraId="6B232DC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8</w:t>
            </w:r>
          </w:p>
        </w:tc>
        <w:tc>
          <w:tcPr>
            <w:tcW w:w="11842" w:type="dxa"/>
            <w:tcMar>
              <w:top w:w="50" w:type="dxa"/>
              <w:left w:w="100" w:type="dxa"/>
            </w:tcMar>
            <w:vAlign w:val="center"/>
          </w:tcPr>
          <w:p w14:paraId="3FA11F7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7F5DD6" w:rsidRPr="007F5DD6" w14:paraId="6BF77408" w14:textId="77777777" w:rsidTr="00FB1EA6">
        <w:trPr>
          <w:trHeight w:val="144"/>
        </w:trPr>
        <w:tc>
          <w:tcPr>
            <w:tcW w:w="1988" w:type="dxa"/>
            <w:tcMar>
              <w:top w:w="50" w:type="dxa"/>
              <w:left w:w="100" w:type="dxa"/>
            </w:tcMar>
            <w:vAlign w:val="center"/>
          </w:tcPr>
          <w:p w14:paraId="090A227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9</w:t>
            </w:r>
          </w:p>
        </w:tc>
        <w:tc>
          <w:tcPr>
            <w:tcW w:w="11842" w:type="dxa"/>
            <w:tcMar>
              <w:top w:w="50" w:type="dxa"/>
              <w:left w:w="100" w:type="dxa"/>
            </w:tcMar>
            <w:vAlign w:val="center"/>
          </w:tcPr>
          <w:p w14:paraId="64D8CB2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7F5DD6" w:rsidRPr="007F5DD6" w14:paraId="4076ED79" w14:textId="77777777" w:rsidTr="00FB1EA6">
        <w:trPr>
          <w:trHeight w:val="144"/>
        </w:trPr>
        <w:tc>
          <w:tcPr>
            <w:tcW w:w="1988" w:type="dxa"/>
            <w:tcMar>
              <w:top w:w="50" w:type="dxa"/>
              <w:left w:w="100" w:type="dxa"/>
            </w:tcMar>
            <w:vAlign w:val="center"/>
          </w:tcPr>
          <w:p w14:paraId="0F2B4C5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10</w:t>
            </w:r>
          </w:p>
        </w:tc>
        <w:tc>
          <w:tcPr>
            <w:tcW w:w="11842" w:type="dxa"/>
            <w:tcMar>
              <w:top w:w="50" w:type="dxa"/>
              <w:left w:w="100" w:type="dxa"/>
            </w:tcMar>
            <w:vAlign w:val="center"/>
          </w:tcPr>
          <w:p w14:paraId="0B1BB18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7F5DD6" w:rsidRPr="007F5DD6" w14:paraId="5A975EC4" w14:textId="77777777" w:rsidTr="00FB1EA6">
        <w:trPr>
          <w:trHeight w:val="144"/>
        </w:trPr>
        <w:tc>
          <w:tcPr>
            <w:tcW w:w="1988" w:type="dxa"/>
            <w:tcMar>
              <w:top w:w="50" w:type="dxa"/>
              <w:left w:w="100" w:type="dxa"/>
            </w:tcMar>
            <w:vAlign w:val="center"/>
          </w:tcPr>
          <w:p w14:paraId="2D811BD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11842" w:type="dxa"/>
            <w:tcMar>
              <w:top w:w="50" w:type="dxa"/>
              <w:left w:w="100" w:type="dxa"/>
            </w:tcMar>
            <w:vAlign w:val="center"/>
          </w:tcPr>
          <w:p w14:paraId="4D15DBA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7F5DD6" w:rsidRPr="007F5DD6" w14:paraId="4D569725" w14:textId="77777777" w:rsidTr="00FB1EA6">
        <w:trPr>
          <w:trHeight w:val="144"/>
        </w:trPr>
        <w:tc>
          <w:tcPr>
            <w:tcW w:w="1988" w:type="dxa"/>
            <w:tcMar>
              <w:top w:w="50" w:type="dxa"/>
              <w:left w:w="100" w:type="dxa"/>
            </w:tcMar>
            <w:vAlign w:val="center"/>
          </w:tcPr>
          <w:p w14:paraId="7C1B76A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11842" w:type="dxa"/>
            <w:tcMar>
              <w:top w:w="50" w:type="dxa"/>
              <w:left w:w="100" w:type="dxa"/>
            </w:tcMar>
            <w:vAlign w:val="center"/>
          </w:tcPr>
          <w:p w14:paraId="44A371E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7F5DD6" w:rsidRPr="007F5DD6" w14:paraId="5A19A9EB" w14:textId="77777777" w:rsidTr="00FB1EA6">
        <w:trPr>
          <w:trHeight w:val="144"/>
        </w:trPr>
        <w:tc>
          <w:tcPr>
            <w:tcW w:w="1988" w:type="dxa"/>
            <w:tcMar>
              <w:top w:w="50" w:type="dxa"/>
              <w:left w:w="100" w:type="dxa"/>
            </w:tcMar>
            <w:vAlign w:val="center"/>
          </w:tcPr>
          <w:p w14:paraId="0DF13E8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w:t>
            </w:r>
          </w:p>
        </w:tc>
        <w:tc>
          <w:tcPr>
            <w:tcW w:w="11842" w:type="dxa"/>
            <w:tcMar>
              <w:top w:w="50" w:type="dxa"/>
              <w:left w:w="100" w:type="dxa"/>
            </w:tcMar>
            <w:vAlign w:val="center"/>
          </w:tcPr>
          <w:p w14:paraId="7AF9BEC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14:paraId="2598887F" w14:textId="77777777" w:rsidR="007F5DD6" w:rsidRPr="007F5DD6" w:rsidRDefault="007F5DD6" w:rsidP="007F5DD6">
      <w:pPr>
        <w:rPr>
          <w:rFonts w:ascii="Calibri" w:eastAsia="Calibri" w:hAnsi="Calibri" w:cs="Times New Roman"/>
          <w:sz w:val="24"/>
          <w:szCs w:val="24"/>
          <w:lang w:eastAsia="en-US"/>
        </w:rPr>
        <w:sectPr w:rsidR="007F5DD6" w:rsidRPr="007F5DD6" w:rsidSect="007F5DD6">
          <w:pgSz w:w="11906" w:h="16383"/>
          <w:pgMar w:top="1134" w:right="850" w:bottom="1134" w:left="1701" w:header="720" w:footer="720" w:gutter="0"/>
          <w:cols w:space="720"/>
        </w:sectPr>
      </w:pPr>
    </w:p>
    <w:bookmarkEnd w:id="62"/>
    <w:p w14:paraId="67B927BB" w14:textId="77777777" w:rsidR="007F5DD6" w:rsidRPr="007F5DD6" w:rsidRDefault="007F5DD6" w:rsidP="007F5DD6">
      <w:pPr>
        <w:spacing w:before="269" w:after="269"/>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val="en-US" w:eastAsia="en-US"/>
        </w:rPr>
        <w:t>ПРОВЕРЯЕМЫЕ ЭЛЕМЕНТЫ СОДЕРЖАНИЯ</w:t>
      </w:r>
    </w:p>
    <w:p w14:paraId="45362898" w14:textId="77777777" w:rsidR="007F5DD6" w:rsidRPr="007F5DD6" w:rsidRDefault="007F5DD6" w:rsidP="007F5DD6">
      <w:pPr>
        <w:spacing w:before="269" w:after="269"/>
        <w:ind w:left="12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val="en-US" w:eastAsia="en-US"/>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7F5DD6" w:rsidRPr="007F5DD6" w14:paraId="327CD22B" w14:textId="77777777" w:rsidTr="00FB1EA6">
        <w:trPr>
          <w:trHeight w:val="144"/>
        </w:trPr>
        <w:tc>
          <w:tcPr>
            <w:tcW w:w="1066" w:type="dxa"/>
            <w:tcMar>
              <w:top w:w="50" w:type="dxa"/>
              <w:left w:w="100" w:type="dxa"/>
            </w:tcMar>
            <w:vAlign w:val="center"/>
          </w:tcPr>
          <w:p w14:paraId="49C02C21" w14:textId="77777777" w:rsidR="007F5DD6" w:rsidRPr="007F5DD6" w:rsidRDefault="007F5DD6" w:rsidP="007F5DD6">
            <w:pPr>
              <w:spacing w:after="0"/>
              <w:ind w:left="243"/>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Код </w:t>
            </w:r>
          </w:p>
        </w:tc>
        <w:tc>
          <w:tcPr>
            <w:tcW w:w="13481" w:type="dxa"/>
            <w:tcMar>
              <w:top w:w="50" w:type="dxa"/>
              <w:left w:w="100" w:type="dxa"/>
            </w:tcMar>
            <w:vAlign w:val="center"/>
          </w:tcPr>
          <w:p w14:paraId="6C69D0D1" w14:textId="77777777" w:rsidR="007F5DD6" w:rsidRPr="007F5DD6" w:rsidRDefault="007F5DD6" w:rsidP="007F5DD6">
            <w:pPr>
              <w:spacing w:after="0"/>
              <w:ind w:left="243"/>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7F5DD6" w:rsidRPr="007F5DD6" w14:paraId="6E8886FC" w14:textId="77777777" w:rsidTr="00FB1EA6">
        <w:trPr>
          <w:trHeight w:val="144"/>
        </w:trPr>
        <w:tc>
          <w:tcPr>
            <w:tcW w:w="1066" w:type="dxa"/>
            <w:tcMar>
              <w:top w:w="50" w:type="dxa"/>
              <w:left w:w="100" w:type="dxa"/>
            </w:tcMar>
            <w:vAlign w:val="center"/>
          </w:tcPr>
          <w:p w14:paraId="7997995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3481" w:type="dxa"/>
            <w:tcMar>
              <w:top w:w="50" w:type="dxa"/>
              <w:left w:w="100" w:type="dxa"/>
            </w:tcMar>
            <w:vAlign w:val="center"/>
          </w:tcPr>
          <w:p w14:paraId="47E31AD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Основные этапы литературного процесса от древнерусской литературы до литературы первой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7F5DD6" w:rsidRPr="007F5DD6" w14:paraId="080BF288" w14:textId="77777777" w:rsidTr="00FB1EA6">
        <w:trPr>
          <w:trHeight w:val="144"/>
        </w:trPr>
        <w:tc>
          <w:tcPr>
            <w:tcW w:w="1066" w:type="dxa"/>
            <w:tcMar>
              <w:top w:w="50" w:type="dxa"/>
              <w:left w:w="100" w:type="dxa"/>
            </w:tcMar>
            <w:vAlign w:val="center"/>
          </w:tcPr>
          <w:p w14:paraId="06AF613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3481" w:type="dxa"/>
            <w:tcMar>
              <w:top w:w="50" w:type="dxa"/>
              <w:left w:w="100" w:type="dxa"/>
            </w:tcMar>
            <w:vAlign w:val="center"/>
          </w:tcPr>
          <w:p w14:paraId="11306128"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Литература второй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w:t>
            </w:r>
          </w:p>
        </w:tc>
      </w:tr>
      <w:tr w:rsidR="007F5DD6" w:rsidRPr="007F5DD6" w14:paraId="02CB302C" w14:textId="77777777" w:rsidTr="00FB1EA6">
        <w:trPr>
          <w:trHeight w:val="144"/>
        </w:trPr>
        <w:tc>
          <w:tcPr>
            <w:tcW w:w="1066" w:type="dxa"/>
            <w:tcMar>
              <w:top w:w="50" w:type="dxa"/>
              <w:left w:w="100" w:type="dxa"/>
            </w:tcMar>
            <w:vAlign w:val="center"/>
          </w:tcPr>
          <w:p w14:paraId="4D640B5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w:t>
            </w:r>
          </w:p>
        </w:tc>
        <w:tc>
          <w:tcPr>
            <w:tcW w:w="13481" w:type="dxa"/>
            <w:tcMar>
              <w:top w:w="50" w:type="dxa"/>
              <w:left w:w="100" w:type="dxa"/>
            </w:tcMar>
            <w:vAlign w:val="center"/>
          </w:tcPr>
          <w:p w14:paraId="1213204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А.Н. Островский. Драма «Гроза»</w:t>
            </w:r>
          </w:p>
        </w:tc>
      </w:tr>
      <w:tr w:rsidR="007F5DD6" w:rsidRPr="007F5DD6" w14:paraId="04085DB5" w14:textId="77777777" w:rsidTr="00FB1EA6">
        <w:trPr>
          <w:trHeight w:val="144"/>
        </w:trPr>
        <w:tc>
          <w:tcPr>
            <w:tcW w:w="1066" w:type="dxa"/>
            <w:tcMar>
              <w:top w:w="50" w:type="dxa"/>
              <w:left w:w="100" w:type="dxa"/>
            </w:tcMar>
            <w:vAlign w:val="center"/>
          </w:tcPr>
          <w:p w14:paraId="4803C7A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w:t>
            </w:r>
          </w:p>
        </w:tc>
        <w:tc>
          <w:tcPr>
            <w:tcW w:w="13481" w:type="dxa"/>
            <w:tcMar>
              <w:top w:w="50" w:type="dxa"/>
              <w:left w:w="100" w:type="dxa"/>
            </w:tcMar>
            <w:vAlign w:val="center"/>
          </w:tcPr>
          <w:p w14:paraId="540FFA7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И.А. Гончаров. Роман «Обломов»</w:t>
            </w:r>
          </w:p>
        </w:tc>
      </w:tr>
      <w:tr w:rsidR="007F5DD6" w:rsidRPr="007F5DD6" w14:paraId="344FF13F" w14:textId="77777777" w:rsidTr="00FB1EA6">
        <w:trPr>
          <w:trHeight w:val="144"/>
        </w:trPr>
        <w:tc>
          <w:tcPr>
            <w:tcW w:w="1066" w:type="dxa"/>
            <w:tcMar>
              <w:top w:w="50" w:type="dxa"/>
              <w:left w:w="100" w:type="dxa"/>
            </w:tcMar>
            <w:vAlign w:val="center"/>
          </w:tcPr>
          <w:p w14:paraId="4FFF9E4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w:t>
            </w:r>
          </w:p>
        </w:tc>
        <w:tc>
          <w:tcPr>
            <w:tcW w:w="13481" w:type="dxa"/>
            <w:tcMar>
              <w:top w:w="50" w:type="dxa"/>
              <w:left w:w="100" w:type="dxa"/>
            </w:tcMar>
            <w:vAlign w:val="center"/>
          </w:tcPr>
          <w:p w14:paraId="1C66F19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 Тургенев. Роман «Отцы и дети»</w:t>
            </w:r>
          </w:p>
        </w:tc>
      </w:tr>
      <w:tr w:rsidR="007F5DD6" w:rsidRPr="007F5DD6" w14:paraId="719DFA3F" w14:textId="77777777" w:rsidTr="00FB1EA6">
        <w:trPr>
          <w:trHeight w:val="144"/>
        </w:trPr>
        <w:tc>
          <w:tcPr>
            <w:tcW w:w="1066" w:type="dxa"/>
            <w:tcMar>
              <w:top w:w="50" w:type="dxa"/>
              <w:left w:w="100" w:type="dxa"/>
            </w:tcMar>
            <w:vAlign w:val="center"/>
          </w:tcPr>
          <w:p w14:paraId="79E6D63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w:t>
            </w:r>
          </w:p>
        </w:tc>
        <w:tc>
          <w:tcPr>
            <w:tcW w:w="13481" w:type="dxa"/>
            <w:tcMar>
              <w:top w:w="50" w:type="dxa"/>
              <w:left w:w="100" w:type="dxa"/>
            </w:tcMar>
            <w:vAlign w:val="center"/>
          </w:tcPr>
          <w:p w14:paraId="27B54ED5"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Ф.И. Тютчев. Стихотворения (не менее трёх по выбору). Например, «</w:t>
            </w:r>
            <w:r w:rsidRPr="007F5DD6">
              <w:rPr>
                <w:rFonts w:ascii="Times New Roman" w:eastAsia="Calibri" w:hAnsi="Times New Roman" w:cs="Times New Roman"/>
                <w:color w:val="000000"/>
                <w:sz w:val="24"/>
                <w:szCs w:val="24"/>
                <w:lang w:val="en-US" w:eastAsia="en-US"/>
              </w:rPr>
              <w:t>Silentium</w:t>
            </w:r>
            <w:r w:rsidRPr="007F5DD6">
              <w:rPr>
                <w:rFonts w:ascii="Times New Roman" w:eastAsia="Calibri" w:hAnsi="Times New Roman" w:cs="Times New Roman"/>
                <w:color w:val="000000"/>
                <w:sz w:val="24"/>
                <w:szCs w:val="24"/>
                <w:lang w:eastAsia="en-US"/>
              </w:rPr>
              <w:t xml:space="preserve">!», «Не то, что мните вы, природа...», «Умом Россию не понять...», «О, как убийственно мы любим...», «Нам не дано предугадать...», «К. Б.» </w:t>
            </w:r>
            <w:r w:rsidRPr="007F5DD6">
              <w:rPr>
                <w:rFonts w:ascii="Times New Roman" w:eastAsia="Calibri" w:hAnsi="Times New Roman" w:cs="Times New Roman"/>
                <w:color w:val="000000"/>
                <w:sz w:val="24"/>
                <w:szCs w:val="24"/>
                <w:lang w:val="en-US" w:eastAsia="en-US"/>
              </w:rPr>
              <w:t xml:space="preserve">(«Я встретил вас – и всё былое...») </w:t>
            </w:r>
          </w:p>
        </w:tc>
      </w:tr>
      <w:tr w:rsidR="007F5DD6" w:rsidRPr="007F5DD6" w14:paraId="778B6A37" w14:textId="77777777" w:rsidTr="00FB1EA6">
        <w:trPr>
          <w:trHeight w:val="144"/>
        </w:trPr>
        <w:tc>
          <w:tcPr>
            <w:tcW w:w="1066" w:type="dxa"/>
            <w:tcMar>
              <w:top w:w="50" w:type="dxa"/>
              <w:left w:w="100" w:type="dxa"/>
            </w:tcMar>
            <w:vAlign w:val="center"/>
          </w:tcPr>
          <w:p w14:paraId="54963DE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2.5</w:t>
            </w:r>
          </w:p>
        </w:tc>
        <w:tc>
          <w:tcPr>
            <w:tcW w:w="13481" w:type="dxa"/>
            <w:tcMar>
              <w:top w:w="50" w:type="dxa"/>
              <w:left w:w="100" w:type="dxa"/>
            </w:tcMar>
            <w:vAlign w:val="center"/>
          </w:tcPr>
          <w:p w14:paraId="22D2441A"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sidRPr="007F5DD6">
              <w:rPr>
                <w:rFonts w:ascii="Times New Roman" w:eastAsia="Calibri" w:hAnsi="Times New Roman" w:cs="Times New Roman"/>
                <w:color w:val="000000"/>
                <w:sz w:val="24"/>
                <w:szCs w:val="24"/>
                <w:lang w:val="en-US" w:eastAsia="en-US"/>
              </w:rPr>
              <w:t>Поэма «Кому на Руси жить хорошо»</w:t>
            </w:r>
          </w:p>
        </w:tc>
      </w:tr>
      <w:tr w:rsidR="007F5DD6" w:rsidRPr="007F5DD6" w14:paraId="00137B5E" w14:textId="77777777" w:rsidTr="00FB1EA6">
        <w:trPr>
          <w:trHeight w:val="144"/>
        </w:trPr>
        <w:tc>
          <w:tcPr>
            <w:tcW w:w="1066" w:type="dxa"/>
            <w:tcMar>
              <w:top w:w="50" w:type="dxa"/>
              <w:left w:w="100" w:type="dxa"/>
            </w:tcMar>
            <w:vAlign w:val="center"/>
          </w:tcPr>
          <w:p w14:paraId="3A76B8D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2.6</w:t>
            </w:r>
          </w:p>
        </w:tc>
        <w:tc>
          <w:tcPr>
            <w:tcW w:w="13481" w:type="dxa"/>
            <w:tcMar>
              <w:top w:w="50" w:type="dxa"/>
              <w:left w:w="100" w:type="dxa"/>
            </w:tcMar>
            <w:vAlign w:val="center"/>
          </w:tcPr>
          <w:p w14:paraId="779DE97E"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7F5DD6">
              <w:rPr>
                <w:rFonts w:ascii="Times New Roman" w:eastAsia="Calibri" w:hAnsi="Times New Roman" w:cs="Times New Roman"/>
                <w:color w:val="000000"/>
                <w:sz w:val="24"/>
                <w:szCs w:val="24"/>
                <w:lang w:val="en-US" w:eastAsia="en-US"/>
              </w:rPr>
              <w:t>Луной был полон сад. Лежали...»</w:t>
            </w:r>
          </w:p>
        </w:tc>
      </w:tr>
      <w:tr w:rsidR="007F5DD6" w:rsidRPr="007F5DD6" w14:paraId="10DBACB7" w14:textId="77777777" w:rsidTr="00FB1EA6">
        <w:trPr>
          <w:trHeight w:val="144"/>
        </w:trPr>
        <w:tc>
          <w:tcPr>
            <w:tcW w:w="1066" w:type="dxa"/>
            <w:tcMar>
              <w:top w:w="50" w:type="dxa"/>
              <w:left w:w="100" w:type="dxa"/>
            </w:tcMar>
            <w:vAlign w:val="center"/>
          </w:tcPr>
          <w:p w14:paraId="06706A8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2.7</w:t>
            </w:r>
          </w:p>
        </w:tc>
        <w:tc>
          <w:tcPr>
            <w:tcW w:w="13481" w:type="dxa"/>
            <w:tcMar>
              <w:top w:w="50" w:type="dxa"/>
              <w:left w:w="100" w:type="dxa"/>
            </w:tcMar>
            <w:vAlign w:val="center"/>
          </w:tcPr>
          <w:p w14:paraId="21B3FC1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7F5DD6" w:rsidRPr="007F5DD6" w14:paraId="3B3A7D33" w14:textId="77777777" w:rsidTr="00FB1EA6">
        <w:trPr>
          <w:trHeight w:val="144"/>
        </w:trPr>
        <w:tc>
          <w:tcPr>
            <w:tcW w:w="1066" w:type="dxa"/>
            <w:tcMar>
              <w:top w:w="50" w:type="dxa"/>
              <w:left w:w="100" w:type="dxa"/>
            </w:tcMar>
            <w:vAlign w:val="center"/>
          </w:tcPr>
          <w:p w14:paraId="567D910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2.8</w:t>
            </w:r>
          </w:p>
        </w:tc>
        <w:tc>
          <w:tcPr>
            <w:tcW w:w="13481" w:type="dxa"/>
            <w:tcMar>
              <w:top w:w="50" w:type="dxa"/>
              <w:left w:w="100" w:type="dxa"/>
            </w:tcMar>
            <w:vAlign w:val="center"/>
          </w:tcPr>
          <w:p w14:paraId="2A312A8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Ф.М. Достоевский. Роман «Преступление и наказание»</w:t>
            </w:r>
          </w:p>
        </w:tc>
      </w:tr>
      <w:tr w:rsidR="007F5DD6" w:rsidRPr="007F5DD6" w14:paraId="19611A7C" w14:textId="77777777" w:rsidTr="00FB1EA6">
        <w:trPr>
          <w:trHeight w:val="144"/>
        </w:trPr>
        <w:tc>
          <w:tcPr>
            <w:tcW w:w="1066" w:type="dxa"/>
            <w:tcMar>
              <w:top w:w="50" w:type="dxa"/>
              <w:left w:w="100" w:type="dxa"/>
            </w:tcMar>
            <w:vAlign w:val="center"/>
          </w:tcPr>
          <w:p w14:paraId="4DE1F1C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2.9</w:t>
            </w:r>
          </w:p>
        </w:tc>
        <w:tc>
          <w:tcPr>
            <w:tcW w:w="13481" w:type="dxa"/>
            <w:tcMar>
              <w:top w:w="50" w:type="dxa"/>
              <w:left w:w="100" w:type="dxa"/>
            </w:tcMar>
            <w:vAlign w:val="center"/>
          </w:tcPr>
          <w:p w14:paraId="700560D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Л.Н. Толстой. Роман-эпопея «Война и мир»</w:t>
            </w:r>
          </w:p>
        </w:tc>
      </w:tr>
      <w:tr w:rsidR="007F5DD6" w:rsidRPr="007F5DD6" w14:paraId="4CD28306" w14:textId="77777777" w:rsidTr="00FB1EA6">
        <w:trPr>
          <w:trHeight w:val="144"/>
        </w:trPr>
        <w:tc>
          <w:tcPr>
            <w:tcW w:w="1066" w:type="dxa"/>
            <w:tcMar>
              <w:top w:w="50" w:type="dxa"/>
              <w:left w:w="100" w:type="dxa"/>
            </w:tcMar>
            <w:vAlign w:val="center"/>
          </w:tcPr>
          <w:p w14:paraId="3D41BC9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2.10</w:t>
            </w:r>
          </w:p>
        </w:tc>
        <w:tc>
          <w:tcPr>
            <w:tcW w:w="13481" w:type="dxa"/>
            <w:tcMar>
              <w:top w:w="50" w:type="dxa"/>
              <w:left w:w="100" w:type="dxa"/>
            </w:tcMar>
            <w:vAlign w:val="center"/>
          </w:tcPr>
          <w:p w14:paraId="1DEDF4BC"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Н.С. Лесков. Рассказы и повести (одно произведение по выбору). </w:t>
            </w:r>
            <w:r w:rsidRPr="007F5DD6">
              <w:rPr>
                <w:rFonts w:ascii="Times New Roman" w:eastAsia="Calibri" w:hAnsi="Times New Roman" w:cs="Times New Roman"/>
                <w:color w:val="000000"/>
                <w:sz w:val="24"/>
                <w:szCs w:val="24"/>
                <w:lang w:val="en-US" w:eastAsia="en-US"/>
              </w:rPr>
              <w:t>Например, «Очарованный странник», «Однодум»</w:t>
            </w:r>
          </w:p>
        </w:tc>
      </w:tr>
      <w:tr w:rsidR="007F5DD6" w:rsidRPr="007F5DD6" w14:paraId="10735C71" w14:textId="77777777" w:rsidTr="00FB1EA6">
        <w:trPr>
          <w:trHeight w:val="144"/>
        </w:trPr>
        <w:tc>
          <w:tcPr>
            <w:tcW w:w="1066" w:type="dxa"/>
            <w:tcMar>
              <w:top w:w="50" w:type="dxa"/>
              <w:left w:w="100" w:type="dxa"/>
            </w:tcMar>
            <w:vAlign w:val="center"/>
          </w:tcPr>
          <w:p w14:paraId="42F955E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2.11</w:t>
            </w:r>
          </w:p>
        </w:tc>
        <w:tc>
          <w:tcPr>
            <w:tcW w:w="13481" w:type="dxa"/>
            <w:tcMar>
              <w:top w:w="50" w:type="dxa"/>
              <w:left w:w="100" w:type="dxa"/>
            </w:tcMar>
            <w:vAlign w:val="center"/>
          </w:tcPr>
          <w:p w14:paraId="72610E6D"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А.П. Чехов. Рассказы (не менее трёх по выбору). Например, «Студент», «Ионыч», «Дама с собачкой», «Человек в футляре». </w:t>
            </w:r>
            <w:r w:rsidRPr="007F5DD6">
              <w:rPr>
                <w:rFonts w:ascii="Times New Roman" w:eastAsia="Calibri" w:hAnsi="Times New Roman" w:cs="Times New Roman"/>
                <w:color w:val="000000"/>
                <w:sz w:val="24"/>
                <w:szCs w:val="24"/>
                <w:lang w:val="en-US" w:eastAsia="en-US"/>
              </w:rPr>
              <w:t>Комедия «Вишневый сад»</w:t>
            </w:r>
          </w:p>
        </w:tc>
      </w:tr>
      <w:tr w:rsidR="007F5DD6" w:rsidRPr="007F5DD6" w14:paraId="030E18D3" w14:textId="77777777" w:rsidTr="00FB1EA6">
        <w:trPr>
          <w:trHeight w:val="144"/>
        </w:trPr>
        <w:tc>
          <w:tcPr>
            <w:tcW w:w="1066" w:type="dxa"/>
            <w:tcMar>
              <w:top w:w="50" w:type="dxa"/>
              <w:left w:w="100" w:type="dxa"/>
            </w:tcMar>
            <w:vAlign w:val="center"/>
          </w:tcPr>
          <w:p w14:paraId="34AE23C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3481" w:type="dxa"/>
            <w:tcMar>
              <w:top w:w="50" w:type="dxa"/>
              <w:left w:w="100" w:type="dxa"/>
            </w:tcMar>
            <w:vAlign w:val="center"/>
          </w:tcPr>
          <w:p w14:paraId="17A07DF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Литературная критика второй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 Статьи </w:t>
            </w:r>
            <w:r w:rsidRPr="007F5DD6">
              <w:rPr>
                <w:rFonts w:ascii="Times New Roman" w:eastAsia="Calibri" w:hAnsi="Times New Roman" w:cs="Times New Roman"/>
                <w:color w:val="000000"/>
                <w:sz w:val="24"/>
                <w:szCs w:val="24"/>
                <w:lang w:val="en-US" w:eastAsia="en-US"/>
              </w:rPr>
              <w:t>H</w:t>
            </w:r>
            <w:r w:rsidRPr="007F5DD6">
              <w:rPr>
                <w:rFonts w:ascii="Times New Roman" w:eastAsia="Calibri" w:hAnsi="Times New Roman" w:cs="Times New Roman"/>
                <w:color w:val="000000"/>
                <w:sz w:val="24"/>
                <w:szCs w:val="24"/>
                <w:lang w:eastAsia="en-US"/>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7F5DD6" w:rsidRPr="007F5DD6" w14:paraId="6D5EDC6A" w14:textId="77777777" w:rsidTr="00FB1EA6">
        <w:trPr>
          <w:trHeight w:val="144"/>
        </w:trPr>
        <w:tc>
          <w:tcPr>
            <w:tcW w:w="1066" w:type="dxa"/>
            <w:tcMar>
              <w:top w:w="50" w:type="dxa"/>
              <w:left w:w="100" w:type="dxa"/>
            </w:tcMar>
            <w:vAlign w:val="center"/>
          </w:tcPr>
          <w:p w14:paraId="4EDAF5D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3481" w:type="dxa"/>
            <w:tcMar>
              <w:top w:w="50" w:type="dxa"/>
              <w:left w:w="100" w:type="dxa"/>
            </w:tcMar>
            <w:vAlign w:val="center"/>
          </w:tcPr>
          <w:p w14:paraId="411568B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Литература народов России. Стихотворения (одно по выбору). Например, Г. Тукая, К. Хетагурова</w:t>
            </w:r>
          </w:p>
        </w:tc>
      </w:tr>
      <w:tr w:rsidR="007F5DD6" w:rsidRPr="007F5DD6" w14:paraId="4D45EC3C" w14:textId="77777777" w:rsidTr="00FB1EA6">
        <w:trPr>
          <w:trHeight w:val="144"/>
        </w:trPr>
        <w:tc>
          <w:tcPr>
            <w:tcW w:w="1066" w:type="dxa"/>
            <w:tcMar>
              <w:top w:w="50" w:type="dxa"/>
              <w:left w:w="100" w:type="dxa"/>
            </w:tcMar>
            <w:vAlign w:val="center"/>
          </w:tcPr>
          <w:p w14:paraId="6B3AC79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13481" w:type="dxa"/>
            <w:tcMar>
              <w:top w:w="50" w:type="dxa"/>
              <w:left w:w="100" w:type="dxa"/>
            </w:tcMar>
            <w:vAlign w:val="center"/>
          </w:tcPr>
          <w:p w14:paraId="4907DA13"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Зарубежная литература</w:t>
            </w:r>
          </w:p>
        </w:tc>
      </w:tr>
      <w:tr w:rsidR="007F5DD6" w:rsidRPr="007F5DD6" w14:paraId="2DA87797" w14:textId="77777777" w:rsidTr="00FB1EA6">
        <w:trPr>
          <w:trHeight w:val="144"/>
        </w:trPr>
        <w:tc>
          <w:tcPr>
            <w:tcW w:w="1066" w:type="dxa"/>
            <w:tcMar>
              <w:top w:w="50" w:type="dxa"/>
              <w:left w:w="100" w:type="dxa"/>
            </w:tcMar>
            <w:vAlign w:val="center"/>
          </w:tcPr>
          <w:p w14:paraId="0E8491C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5.1</w:t>
            </w:r>
          </w:p>
        </w:tc>
        <w:tc>
          <w:tcPr>
            <w:tcW w:w="13481" w:type="dxa"/>
            <w:tcMar>
              <w:top w:w="50" w:type="dxa"/>
              <w:left w:w="100" w:type="dxa"/>
            </w:tcMar>
            <w:vAlign w:val="center"/>
          </w:tcPr>
          <w:p w14:paraId="0ED8C92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Зарубежная проза второй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 (одно произведение по выбору). Например, произведения Ч. Диккенса «Дэвид Копперфилд», «Большие надежды»; Г. Флобера «Мадам Бовари»</w:t>
            </w:r>
          </w:p>
        </w:tc>
      </w:tr>
      <w:tr w:rsidR="007F5DD6" w:rsidRPr="007F5DD6" w14:paraId="5451CE3F" w14:textId="77777777" w:rsidTr="00FB1EA6">
        <w:trPr>
          <w:trHeight w:val="144"/>
        </w:trPr>
        <w:tc>
          <w:tcPr>
            <w:tcW w:w="1066" w:type="dxa"/>
            <w:tcMar>
              <w:top w:w="50" w:type="dxa"/>
              <w:left w:w="100" w:type="dxa"/>
            </w:tcMar>
            <w:vAlign w:val="center"/>
          </w:tcPr>
          <w:p w14:paraId="3300A0B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5.2</w:t>
            </w:r>
          </w:p>
        </w:tc>
        <w:tc>
          <w:tcPr>
            <w:tcW w:w="13481" w:type="dxa"/>
            <w:tcMar>
              <w:top w:w="50" w:type="dxa"/>
              <w:left w:w="100" w:type="dxa"/>
            </w:tcMar>
            <w:vAlign w:val="center"/>
          </w:tcPr>
          <w:p w14:paraId="3A22638C"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Зарубежная поэзия второй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 (не менее двух стихотворений одного из поэтов по выбору). </w:t>
            </w:r>
            <w:r w:rsidRPr="007F5DD6">
              <w:rPr>
                <w:rFonts w:ascii="Times New Roman" w:eastAsia="Calibri" w:hAnsi="Times New Roman" w:cs="Times New Roman"/>
                <w:color w:val="000000"/>
                <w:sz w:val="24"/>
                <w:szCs w:val="24"/>
                <w:lang w:val="en-US" w:eastAsia="en-US"/>
              </w:rPr>
              <w:t>Например, стихотворения А. Рембо, Ш. Бодлера</w:t>
            </w:r>
          </w:p>
        </w:tc>
      </w:tr>
      <w:tr w:rsidR="007F5DD6" w:rsidRPr="007F5DD6" w14:paraId="1B95B4FE" w14:textId="77777777" w:rsidTr="00FB1EA6">
        <w:trPr>
          <w:trHeight w:val="144"/>
        </w:trPr>
        <w:tc>
          <w:tcPr>
            <w:tcW w:w="1066" w:type="dxa"/>
            <w:tcMar>
              <w:top w:w="50" w:type="dxa"/>
              <w:left w:w="100" w:type="dxa"/>
            </w:tcMar>
            <w:vAlign w:val="center"/>
          </w:tcPr>
          <w:p w14:paraId="61621F4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5.3</w:t>
            </w:r>
          </w:p>
        </w:tc>
        <w:tc>
          <w:tcPr>
            <w:tcW w:w="13481" w:type="dxa"/>
            <w:tcMar>
              <w:top w:w="50" w:type="dxa"/>
              <w:left w:w="100" w:type="dxa"/>
            </w:tcMar>
            <w:vAlign w:val="center"/>
          </w:tcPr>
          <w:p w14:paraId="0C57B3B4"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Зарубежная драматургия второй половины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в. (одно произведение по выбору). </w:t>
            </w:r>
            <w:r w:rsidRPr="007F5DD6">
              <w:rPr>
                <w:rFonts w:ascii="Times New Roman" w:eastAsia="Calibri" w:hAnsi="Times New Roman" w:cs="Times New Roman"/>
                <w:color w:val="000000"/>
                <w:sz w:val="24"/>
                <w:szCs w:val="24"/>
                <w:lang w:val="en-US" w:eastAsia="en-US"/>
              </w:rPr>
              <w:t>Например, пьеса Г. Ибсена «Кукольный дом»</w:t>
            </w:r>
          </w:p>
        </w:tc>
      </w:tr>
    </w:tbl>
    <w:p w14:paraId="594D3B61" w14:textId="77777777" w:rsidR="007F5DD6" w:rsidRPr="007F5DD6" w:rsidRDefault="007F5DD6" w:rsidP="007F5DD6">
      <w:pPr>
        <w:spacing w:after="0"/>
        <w:ind w:left="120"/>
        <w:rPr>
          <w:rFonts w:ascii="Calibri" w:eastAsia="Calibri" w:hAnsi="Calibri" w:cs="Times New Roman"/>
          <w:sz w:val="24"/>
          <w:szCs w:val="24"/>
          <w:lang w:val="en-US" w:eastAsia="en-US"/>
        </w:rPr>
      </w:pPr>
    </w:p>
    <w:p w14:paraId="02EBE08B" w14:textId="77777777" w:rsidR="007F5DD6" w:rsidRPr="007F5DD6" w:rsidRDefault="007F5DD6" w:rsidP="007F5DD6">
      <w:pPr>
        <w:spacing w:before="199" w:after="199"/>
        <w:ind w:left="12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val="en-US" w:eastAsia="en-US"/>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7F5DD6" w:rsidRPr="007F5DD6" w14:paraId="33EC8421" w14:textId="77777777" w:rsidTr="00FB1EA6">
        <w:trPr>
          <w:trHeight w:val="144"/>
        </w:trPr>
        <w:tc>
          <w:tcPr>
            <w:tcW w:w="1068" w:type="dxa"/>
            <w:tcMar>
              <w:top w:w="50" w:type="dxa"/>
              <w:left w:w="100" w:type="dxa"/>
            </w:tcMar>
            <w:vAlign w:val="center"/>
          </w:tcPr>
          <w:p w14:paraId="2E11E1FB"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Код </w:t>
            </w:r>
          </w:p>
        </w:tc>
        <w:tc>
          <w:tcPr>
            <w:tcW w:w="13448" w:type="dxa"/>
            <w:tcMar>
              <w:top w:w="50" w:type="dxa"/>
              <w:left w:w="100" w:type="dxa"/>
            </w:tcMar>
            <w:vAlign w:val="center"/>
          </w:tcPr>
          <w:p w14:paraId="7F171779"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7F5DD6" w:rsidRPr="007F5DD6" w14:paraId="6317D842" w14:textId="77777777" w:rsidTr="00FB1EA6">
        <w:trPr>
          <w:trHeight w:val="144"/>
        </w:trPr>
        <w:tc>
          <w:tcPr>
            <w:tcW w:w="1068" w:type="dxa"/>
            <w:tcMar>
              <w:top w:w="50" w:type="dxa"/>
              <w:left w:w="100" w:type="dxa"/>
            </w:tcMar>
            <w:vAlign w:val="center"/>
          </w:tcPr>
          <w:p w14:paraId="1395B38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3448" w:type="dxa"/>
            <w:tcMar>
              <w:top w:w="50" w:type="dxa"/>
              <w:left w:w="100" w:type="dxa"/>
            </w:tcMar>
            <w:vAlign w:val="center"/>
          </w:tcPr>
          <w:p w14:paraId="71158EE5"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Литература конца </w:t>
            </w:r>
            <w:r w:rsidRPr="007F5DD6">
              <w:rPr>
                <w:rFonts w:ascii="Times New Roman" w:eastAsia="Calibri" w:hAnsi="Times New Roman" w:cs="Times New Roman"/>
                <w:color w:val="000000"/>
                <w:sz w:val="24"/>
                <w:szCs w:val="24"/>
                <w:lang w:val="en-US" w:eastAsia="en-US"/>
              </w:rPr>
              <w:t>XIX</w:t>
            </w:r>
            <w:r w:rsidRPr="007F5DD6">
              <w:rPr>
                <w:rFonts w:ascii="Times New Roman" w:eastAsia="Calibri" w:hAnsi="Times New Roman" w:cs="Times New Roman"/>
                <w:color w:val="000000"/>
                <w:sz w:val="24"/>
                <w:szCs w:val="24"/>
                <w:lang w:eastAsia="en-US"/>
              </w:rPr>
              <w:t xml:space="preserve"> – начала ХХ в.</w:t>
            </w:r>
          </w:p>
        </w:tc>
      </w:tr>
      <w:tr w:rsidR="007F5DD6" w:rsidRPr="007F5DD6" w14:paraId="3AB9C981" w14:textId="77777777" w:rsidTr="00FB1EA6">
        <w:trPr>
          <w:trHeight w:val="144"/>
        </w:trPr>
        <w:tc>
          <w:tcPr>
            <w:tcW w:w="1068" w:type="dxa"/>
            <w:tcMar>
              <w:top w:w="50" w:type="dxa"/>
              <w:left w:w="100" w:type="dxa"/>
            </w:tcMar>
            <w:vAlign w:val="center"/>
          </w:tcPr>
          <w:p w14:paraId="24D03990"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13448" w:type="dxa"/>
            <w:tcMar>
              <w:top w:w="50" w:type="dxa"/>
              <w:left w:w="100" w:type="dxa"/>
            </w:tcMar>
            <w:vAlign w:val="center"/>
          </w:tcPr>
          <w:p w14:paraId="633D1E21"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А.И. Куприн. Рассказы и повести (одно произведение по выбору). </w:t>
            </w:r>
            <w:r w:rsidRPr="007F5DD6">
              <w:rPr>
                <w:rFonts w:ascii="Times New Roman" w:eastAsia="Calibri" w:hAnsi="Times New Roman" w:cs="Times New Roman"/>
                <w:color w:val="000000"/>
                <w:sz w:val="24"/>
                <w:szCs w:val="24"/>
                <w:lang w:val="en-US" w:eastAsia="en-US"/>
              </w:rPr>
              <w:t>Например, «Гранатовый браслет», «Олеся»</w:t>
            </w:r>
          </w:p>
        </w:tc>
      </w:tr>
      <w:tr w:rsidR="007F5DD6" w:rsidRPr="007F5DD6" w14:paraId="22AA54D1" w14:textId="77777777" w:rsidTr="00FB1EA6">
        <w:trPr>
          <w:trHeight w:val="144"/>
        </w:trPr>
        <w:tc>
          <w:tcPr>
            <w:tcW w:w="1068" w:type="dxa"/>
            <w:tcMar>
              <w:top w:w="50" w:type="dxa"/>
              <w:left w:w="100" w:type="dxa"/>
            </w:tcMar>
            <w:vAlign w:val="center"/>
          </w:tcPr>
          <w:p w14:paraId="04743AD3"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13448" w:type="dxa"/>
            <w:tcMar>
              <w:top w:w="50" w:type="dxa"/>
              <w:left w:w="100" w:type="dxa"/>
            </w:tcMar>
            <w:vAlign w:val="center"/>
          </w:tcPr>
          <w:p w14:paraId="7A0165C6"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Л.Н. Андреев. Рассказы и повести (одно произведение по выбору). Например, «Иуда Искариот», «Большой шлем»</w:t>
            </w:r>
          </w:p>
        </w:tc>
      </w:tr>
      <w:tr w:rsidR="007F5DD6" w:rsidRPr="007F5DD6" w14:paraId="0932D6E9" w14:textId="77777777" w:rsidTr="00FB1EA6">
        <w:trPr>
          <w:trHeight w:val="144"/>
        </w:trPr>
        <w:tc>
          <w:tcPr>
            <w:tcW w:w="1068" w:type="dxa"/>
            <w:tcMar>
              <w:top w:w="50" w:type="dxa"/>
              <w:left w:w="100" w:type="dxa"/>
            </w:tcMar>
            <w:vAlign w:val="center"/>
          </w:tcPr>
          <w:p w14:paraId="7B84A160"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w:t>
            </w:r>
          </w:p>
        </w:tc>
        <w:tc>
          <w:tcPr>
            <w:tcW w:w="13448" w:type="dxa"/>
            <w:tcMar>
              <w:top w:w="50" w:type="dxa"/>
              <w:left w:w="100" w:type="dxa"/>
            </w:tcMar>
            <w:vAlign w:val="center"/>
          </w:tcPr>
          <w:p w14:paraId="2A2FDCB5"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М. Горький. Рассказы (один по выбору). Например, «Старуха Изергиль», «Макар Чудра», «Коновалов». </w:t>
            </w:r>
            <w:r w:rsidRPr="007F5DD6">
              <w:rPr>
                <w:rFonts w:ascii="Times New Roman" w:eastAsia="Calibri" w:hAnsi="Times New Roman" w:cs="Times New Roman"/>
                <w:color w:val="000000"/>
                <w:sz w:val="24"/>
                <w:szCs w:val="24"/>
                <w:lang w:val="en-US" w:eastAsia="en-US"/>
              </w:rPr>
              <w:t>Пьеса «На дне»</w:t>
            </w:r>
          </w:p>
        </w:tc>
      </w:tr>
      <w:tr w:rsidR="007F5DD6" w:rsidRPr="007F5DD6" w14:paraId="1D650FE7" w14:textId="77777777" w:rsidTr="00FB1EA6">
        <w:trPr>
          <w:trHeight w:val="144"/>
        </w:trPr>
        <w:tc>
          <w:tcPr>
            <w:tcW w:w="1068" w:type="dxa"/>
            <w:tcMar>
              <w:top w:w="50" w:type="dxa"/>
              <w:left w:w="100" w:type="dxa"/>
            </w:tcMar>
            <w:vAlign w:val="center"/>
          </w:tcPr>
          <w:p w14:paraId="7E6B633C"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w:t>
            </w:r>
          </w:p>
        </w:tc>
        <w:tc>
          <w:tcPr>
            <w:tcW w:w="13448" w:type="dxa"/>
            <w:tcMar>
              <w:top w:w="50" w:type="dxa"/>
              <w:left w:w="100" w:type="dxa"/>
            </w:tcMar>
            <w:vAlign w:val="center"/>
          </w:tcPr>
          <w:p w14:paraId="78CAF6A5"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7F5DD6" w:rsidRPr="007F5DD6" w14:paraId="09FE8FEA" w14:textId="77777777" w:rsidTr="00FB1EA6">
        <w:trPr>
          <w:trHeight w:val="144"/>
        </w:trPr>
        <w:tc>
          <w:tcPr>
            <w:tcW w:w="1068" w:type="dxa"/>
            <w:tcMar>
              <w:top w:w="50" w:type="dxa"/>
              <w:left w:w="100" w:type="dxa"/>
            </w:tcMar>
            <w:vAlign w:val="center"/>
          </w:tcPr>
          <w:p w14:paraId="491FE36A"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3448" w:type="dxa"/>
            <w:tcMar>
              <w:top w:w="50" w:type="dxa"/>
              <w:left w:w="100" w:type="dxa"/>
            </w:tcMar>
            <w:vAlign w:val="center"/>
          </w:tcPr>
          <w:p w14:paraId="676432D2"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Литература ХХ в.</w:t>
            </w:r>
          </w:p>
        </w:tc>
      </w:tr>
      <w:tr w:rsidR="007F5DD6" w:rsidRPr="007F5DD6" w14:paraId="1B0525C7" w14:textId="77777777" w:rsidTr="00FB1EA6">
        <w:trPr>
          <w:trHeight w:val="144"/>
        </w:trPr>
        <w:tc>
          <w:tcPr>
            <w:tcW w:w="1068" w:type="dxa"/>
            <w:tcMar>
              <w:top w:w="50" w:type="dxa"/>
              <w:left w:w="100" w:type="dxa"/>
            </w:tcMar>
            <w:vAlign w:val="center"/>
          </w:tcPr>
          <w:p w14:paraId="05E3AD86"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w:t>
            </w:r>
          </w:p>
        </w:tc>
        <w:tc>
          <w:tcPr>
            <w:tcW w:w="13448" w:type="dxa"/>
            <w:tcMar>
              <w:top w:w="50" w:type="dxa"/>
              <w:left w:w="100" w:type="dxa"/>
            </w:tcMar>
            <w:vAlign w:val="center"/>
          </w:tcPr>
          <w:p w14:paraId="0A8492EC"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И.А. Бунин. Рассказы (два по выбору). Например, «Антоновские яблоки», «Чистый понедельник», «Господин из Сан-Франциско» </w:t>
            </w:r>
          </w:p>
        </w:tc>
      </w:tr>
      <w:tr w:rsidR="007F5DD6" w:rsidRPr="007F5DD6" w14:paraId="2113203F" w14:textId="77777777" w:rsidTr="00FB1EA6">
        <w:trPr>
          <w:trHeight w:val="144"/>
        </w:trPr>
        <w:tc>
          <w:tcPr>
            <w:tcW w:w="1068" w:type="dxa"/>
            <w:tcMar>
              <w:top w:w="50" w:type="dxa"/>
              <w:left w:w="100" w:type="dxa"/>
            </w:tcMar>
            <w:vAlign w:val="center"/>
          </w:tcPr>
          <w:p w14:paraId="2F87060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w:t>
            </w:r>
          </w:p>
        </w:tc>
        <w:tc>
          <w:tcPr>
            <w:tcW w:w="13448" w:type="dxa"/>
            <w:tcMar>
              <w:top w:w="50" w:type="dxa"/>
              <w:left w:w="100" w:type="dxa"/>
            </w:tcMar>
            <w:vAlign w:val="center"/>
          </w:tcPr>
          <w:p w14:paraId="6A001ADB"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w:t>
            </w:r>
            <w:r w:rsidRPr="007F5DD6">
              <w:rPr>
                <w:rFonts w:ascii="Times New Roman" w:eastAsia="Calibri" w:hAnsi="Times New Roman" w:cs="Times New Roman"/>
                <w:color w:val="000000"/>
                <w:sz w:val="24"/>
                <w:szCs w:val="24"/>
                <w:lang w:val="en-US" w:eastAsia="en-US"/>
              </w:rPr>
              <w:t>Поэма «Двенадцать»</w:t>
            </w:r>
          </w:p>
        </w:tc>
      </w:tr>
      <w:tr w:rsidR="007F5DD6" w:rsidRPr="007F5DD6" w14:paraId="6AEA665F" w14:textId="77777777" w:rsidTr="00FB1EA6">
        <w:trPr>
          <w:trHeight w:val="144"/>
        </w:trPr>
        <w:tc>
          <w:tcPr>
            <w:tcW w:w="1068" w:type="dxa"/>
            <w:tcMar>
              <w:top w:w="50" w:type="dxa"/>
              <w:left w:w="100" w:type="dxa"/>
            </w:tcMar>
            <w:vAlign w:val="center"/>
          </w:tcPr>
          <w:p w14:paraId="75C8DECF"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w:t>
            </w:r>
          </w:p>
        </w:tc>
        <w:tc>
          <w:tcPr>
            <w:tcW w:w="13448" w:type="dxa"/>
            <w:tcMar>
              <w:top w:w="50" w:type="dxa"/>
              <w:left w:w="100" w:type="dxa"/>
            </w:tcMar>
            <w:vAlign w:val="center"/>
          </w:tcPr>
          <w:p w14:paraId="3618A7CE"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sidRPr="007F5DD6">
              <w:rPr>
                <w:rFonts w:ascii="Times New Roman" w:eastAsia="Calibri" w:hAnsi="Times New Roman" w:cs="Times New Roman"/>
                <w:color w:val="000000"/>
                <w:sz w:val="24"/>
                <w:szCs w:val="24"/>
                <w:lang w:val="en-US" w:eastAsia="en-US"/>
              </w:rPr>
              <w:t>Поэма «Облако в штанах»</w:t>
            </w:r>
          </w:p>
        </w:tc>
      </w:tr>
      <w:tr w:rsidR="007F5DD6" w:rsidRPr="007F5DD6" w14:paraId="44F85D05" w14:textId="77777777" w:rsidTr="00FB1EA6">
        <w:trPr>
          <w:trHeight w:val="144"/>
        </w:trPr>
        <w:tc>
          <w:tcPr>
            <w:tcW w:w="1068" w:type="dxa"/>
            <w:tcMar>
              <w:top w:w="50" w:type="dxa"/>
              <w:left w:w="100" w:type="dxa"/>
            </w:tcMar>
            <w:vAlign w:val="center"/>
          </w:tcPr>
          <w:p w14:paraId="3D6630DD"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w:t>
            </w:r>
          </w:p>
        </w:tc>
        <w:tc>
          <w:tcPr>
            <w:tcW w:w="13448" w:type="dxa"/>
            <w:tcMar>
              <w:top w:w="50" w:type="dxa"/>
              <w:left w:w="100" w:type="dxa"/>
            </w:tcMar>
            <w:vAlign w:val="center"/>
          </w:tcPr>
          <w:p w14:paraId="146D6CEC"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7F5DD6" w:rsidRPr="007F5DD6" w14:paraId="0EC10871" w14:textId="77777777" w:rsidTr="00FB1EA6">
        <w:trPr>
          <w:trHeight w:val="144"/>
        </w:trPr>
        <w:tc>
          <w:tcPr>
            <w:tcW w:w="1068" w:type="dxa"/>
            <w:tcMar>
              <w:top w:w="50" w:type="dxa"/>
              <w:left w:w="100" w:type="dxa"/>
            </w:tcMar>
            <w:vAlign w:val="center"/>
          </w:tcPr>
          <w:p w14:paraId="07156701"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2.5</w:t>
            </w:r>
          </w:p>
        </w:tc>
        <w:tc>
          <w:tcPr>
            <w:tcW w:w="13448" w:type="dxa"/>
            <w:tcMar>
              <w:top w:w="50" w:type="dxa"/>
              <w:left w:w="100" w:type="dxa"/>
            </w:tcMar>
            <w:vAlign w:val="center"/>
          </w:tcPr>
          <w:p w14:paraId="5B1D513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7F5DD6" w:rsidRPr="007F5DD6" w14:paraId="3DF6D31C" w14:textId="77777777" w:rsidTr="00FB1EA6">
        <w:trPr>
          <w:trHeight w:val="144"/>
        </w:trPr>
        <w:tc>
          <w:tcPr>
            <w:tcW w:w="1068" w:type="dxa"/>
            <w:tcMar>
              <w:top w:w="50" w:type="dxa"/>
              <w:left w:w="100" w:type="dxa"/>
            </w:tcMar>
            <w:vAlign w:val="center"/>
          </w:tcPr>
          <w:p w14:paraId="1E6D94A5"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2.6</w:t>
            </w:r>
          </w:p>
        </w:tc>
        <w:tc>
          <w:tcPr>
            <w:tcW w:w="13448" w:type="dxa"/>
            <w:tcMar>
              <w:top w:w="50" w:type="dxa"/>
              <w:left w:w="100" w:type="dxa"/>
            </w:tcMar>
            <w:vAlign w:val="center"/>
          </w:tcPr>
          <w:p w14:paraId="6CEC3D41"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7F5DD6" w:rsidRPr="007F5DD6" w14:paraId="172FA05B" w14:textId="77777777" w:rsidTr="00FB1EA6">
        <w:trPr>
          <w:trHeight w:val="144"/>
        </w:trPr>
        <w:tc>
          <w:tcPr>
            <w:tcW w:w="1068" w:type="dxa"/>
            <w:tcMar>
              <w:top w:w="50" w:type="dxa"/>
              <w:left w:w="100" w:type="dxa"/>
            </w:tcMar>
            <w:vAlign w:val="center"/>
          </w:tcPr>
          <w:p w14:paraId="410DB39C"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2.7</w:t>
            </w:r>
          </w:p>
        </w:tc>
        <w:tc>
          <w:tcPr>
            <w:tcW w:w="13448" w:type="dxa"/>
            <w:tcMar>
              <w:top w:w="50" w:type="dxa"/>
              <w:left w:w="100" w:type="dxa"/>
            </w:tcMar>
            <w:vAlign w:val="center"/>
          </w:tcPr>
          <w:p w14:paraId="45B04ABA"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pacing w:val="-4"/>
                <w:sz w:val="24"/>
                <w:szCs w:val="24"/>
                <w:lang w:eastAsia="en-US"/>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sidRPr="007F5DD6">
              <w:rPr>
                <w:rFonts w:ascii="Times New Roman" w:eastAsia="Calibri" w:hAnsi="Times New Roman" w:cs="Times New Roman"/>
                <w:color w:val="000000"/>
                <w:spacing w:val="-4"/>
                <w:sz w:val="24"/>
                <w:szCs w:val="24"/>
                <w:lang w:val="en-US" w:eastAsia="en-US"/>
              </w:rPr>
              <w:t>Поэма «Реквием»</w:t>
            </w:r>
          </w:p>
        </w:tc>
      </w:tr>
      <w:tr w:rsidR="007F5DD6" w:rsidRPr="007F5DD6" w14:paraId="58BCFA08" w14:textId="77777777" w:rsidTr="00FB1EA6">
        <w:trPr>
          <w:trHeight w:val="144"/>
        </w:trPr>
        <w:tc>
          <w:tcPr>
            <w:tcW w:w="1068" w:type="dxa"/>
            <w:tcMar>
              <w:top w:w="50" w:type="dxa"/>
              <w:left w:w="100" w:type="dxa"/>
            </w:tcMar>
            <w:vAlign w:val="center"/>
          </w:tcPr>
          <w:p w14:paraId="19279449"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2.8</w:t>
            </w:r>
          </w:p>
        </w:tc>
        <w:tc>
          <w:tcPr>
            <w:tcW w:w="13448" w:type="dxa"/>
            <w:tcMar>
              <w:top w:w="50" w:type="dxa"/>
              <w:left w:w="100" w:type="dxa"/>
            </w:tcMar>
            <w:vAlign w:val="center"/>
          </w:tcPr>
          <w:p w14:paraId="1E70641A"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 Островский. Роман «Как закалялась сталь» (избранные главы)</w:t>
            </w:r>
          </w:p>
        </w:tc>
      </w:tr>
      <w:tr w:rsidR="007F5DD6" w:rsidRPr="007F5DD6" w14:paraId="42A50FB2" w14:textId="77777777" w:rsidTr="00FB1EA6">
        <w:trPr>
          <w:trHeight w:val="144"/>
        </w:trPr>
        <w:tc>
          <w:tcPr>
            <w:tcW w:w="1068" w:type="dxa"/>
            <w:tcMar>
              <w:top w:w="50" w:type="dxa"/>
              <w:left w:w="100" w:type="dxa"/>
            </w:tcMar>
            <w:vAlign w:val="center"/>
          </w:tcPr>
          <w:p w14:paraId="64D0F4C6"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2.9</w:t>
            </w:r>
          </w:p>
        </w:tc>
        <w:tc>
          <w:tcPr>
            <w:tcW w:w="13448" w:type="dxa"/>
            <w:tcMar>
              <w:top w:w="50" w:type="dxa"/>
              <w:left w:w="100" w:type="dxa"/>
            </w:tcMar>
            <w:vAlign w:val="center"/>
          </w:tcPr>
          <w:p w14:paraId="3F4B310A"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М.А. Шолохов. Роман-эпопея «Тихий Дон» (избранные главы)</w:t>
            </w:r>
          </w:p>
        </w:tc>
      </w:tr>
      <w:tr w:rsidR="007F5DD6" w:rsidRPr="007F5DD6" w14:paraId="20914653" w14:textId="77777777" w:rsidTr="00FB1EA6">
        <w:trPr>
          <w:trHeight w:val="144"/>
        </w:trPr>
        <w:tc>
          <w:tcPr>
            <w:tcW w:w="1068" w:type="dxa"/>
            <w:tcMar>
              <w:top w:w="50" w:type="dxa"/>
              <w:left w:w="100" w:type="dxa"/>
            </w:tcMar>
            <w:vAlign w:val="center"/>
          </w:tcPr>
          <w:p w14:paraId="5157E8F1"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2.10</w:t>
            </w:r>
          </w:p>
        </w:tc>
        <w:tc>
          <w:tcPr>
            <w:tcW w:w="13448" w:type="dxa"/>
            <w:tcMar>
              <w:top w:w="50" w:type="dxa"/>
              <w:left w:w="100" w:type="dxa"/>
            </w:tcMar>
            <w:vAlign w:val="center"/>
          </w:tcPr>
          <w:p w14:paraId="3490581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М.А. Булгаков. Романы «Белая гвардия», «Мастер и Маргарита» (один роман по выбору)</w:t>
            </w:r>
          </w:p>
        </w:tc>
      </w:tr>
      <w:tr w:rsidR="007F5DD6" w:rsidRPr="007F5DD6" w14:paraId="1D6EEB1C" w14:textId="77777777" w:rsidTr="00FB1EA6">
        <w:trPr>
          <w:trHeight w:val="144"/>
        </w:trPr>
        <w:tc>
          <w:tcPr>
            <w:tcW w:w="1068" w:type="dxa"/>
            <w:tcMar>
              <w:top w:w="50" w:type="dxa"/>
              <w:left w:w="100" w:type="dxa"/>
            </w:tcMar>
            <w:vAlign w:val="center"/>
          </w:tcPr>
          <w:p w14:paraId="0043A650"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2.11</w:t>
            </w:r>
          </w:p>
        </w:tc>
        <w:tc>
          <w:tcPr>
            <w:tcW w:w="13448" w:type="dxa"/>
            <w:tcMar>
              <w:top w:w="50" w:type="dxa"/>
              <w:left w:w="100" w:type="dxa"/>
            </w:tcMar>
            <w:vAlign w:val="center"/>
          </w:tcPr>
          <w:p w14:paraId="3E4FFB77"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А.П. Платонов. Рассказы и повести (одно произведение по выбору). </w:t>
            </w:r>
            <w:r w:rsidRPr="007F5DD6">
              <w:rPr>
                <w:rFonts w:ascii="Times New Roman" w:eastAsia="Calibri" w:hAnsi="Times New Roman" w:cs="Times New Roman"/>
                <w:color w:val="000000"/>
                <w:sz w:val="24"/>
                <w:szCs w:val="24"/>
                <w:lang w:val="en-US" w:eastAsia="en-US"/>
              </w:rPr>
              <w:t xml:space="preserve">Например, «В прекрасном и яростном мире», «Котлован», «Возвращение» </w:t>
            </w:r>
          </w:p>
        </w:tc>
      </w:tr>
      <w:tr w:rsidR="007F5DD6" w:rsidRPr="007F5DD6" w14:paraId="5A59903D" w14:textId="77777777" w:rsidTr="00FB1EA6">
        <w:trPr>
          <w:trHeight w:val="144"/>
        </w:trPr>
        <w:tc>
          <w:tcPr>
            <w:tcW w:w="1068" w:type="dxa"/>
            <w:tcMar>
              <w:top w:w="50" w:type="dxa"/>
              <w:left w:w="100" w:type="dxa"/>
            </w:tcMar>
            <w:vAlign w:val="center"/>
          </w:tcPr>
          <w:p w14:paraId="433E621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2.12</w:t>
            </w:r>
          </w:p>
        </w:tc>
        <w:tc>
          <w:tcPr>
            <w:tcW w:w="13448" w:type="dxa"/>
            <w:tcMar>
              <w:top w:w="50" w:type="dxa"/>
              <w:left w:w="100" w:type="dxa"/>
            </w:tcMar>
            <w:vAlign w:val="center"/>
          </w:tcPr>
          <w:p w14:paraId="4B461327"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7F5DD6" w:rsidRPr="007F5DD6" w14:paraId="4C3C20EA" w14:textId="77777777" w:rsidTr="00FB1EA6">
        <w:trPr>
          <w:trHeight w:val="144"/>
        </w:trPr>
        <w:tc>
          <w:tcPr>
            <w:tcW w:w="1068" w:type="dxa"/>
            <w:tcMar>
              <w:top w:w="50" w:type="dxa"/>
              <w:left w:w="100" w:type="dxa"/>
            </w:tcMar>
            <w:vAlign w:val="center"/>
          </w:tcPr>
          <w:p w14:paraId="38FF628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2.13</w:t>
            </w:r>
          </w:p>
        </w:tc>
        <w:tc>
          <w:tcPr>
            <w:tcW w:w="13448" w:type="dxa"/>
            <w:tcMar>
              <w:top w:w="50" w:type="dxa"/>
              <w:left w:w="100" w:type="dxa"/>
            </w:tcMar>
            <w:vAlign w:val="center"/>
          </w:tcPr>
          <w:p w14:paraId="3873C43D"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7F5DD6" w:rsidRPr="007F5DD6" w14:paraId="2072C75F" w14:textId="77777777" w:rsidTr="00FB1EA6">
        <w:trPr>
          <w:trHeight w:val="144"/>
        </w:trPr>
        <w:tc>
          <w:tcPr>
            <w:tcW w:w="1068" w:type="dxa"/>
            <w:tcMar>
              <w:top w:w="50" w:type="dxa"/>
              <w:left w:w="100" w:type="dxa"/>
            </w:tcMar>
            <w:vAlign w:val="center"/>
          </w:tcPr>
          <w:p w14:paraId="39C79929"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2.14</w:t>
            </w:r>
          </w:p>
        </w:tc>
        <w:tc>
          <w:tcPr>
            <w:tcW w:w="13448" w:type="dxa"/>
            <w:tcMar>
              <w:top w:w="50" w:type="dxa"/>
              <w:left w:w="100" w:type="dxa"/>
            </w:tcMar>
            <w:vAlign w:val="center"/>
          </w:tcPr>
          <w:p w14:paraId="394B7FC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А.А. Фадеев. Роман «Молодая гвардия»</w:t>
            </w:r>
          </w:p>
        </w:tc>
      </w:tr>
      <w:tr w:rsidR="007F5DD6" w:rsidRPr="007F5DD6" w14:paraId="61D8C72D" w14:textId="77777777" w:rsidTr="00FB1EA6">
        <w:trPr>
          <w:trHeight w:val="144"/>
        </w:trPr>
        <w:tc>
          <w:tcPr>
            <w:tcW w:w="1068" w:type="dxa"/>
            <w:tcMar>
              <w:top w:w="50" w:type="dxa"/>
              <w:left w:w="100" w:type="dxa"/>
            </w:tcMar>
            <w:vAlign w:val="center"/>
          </w:tcPr>
          <w:p w14:paraId="6E575090"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2.15</w:t>
            </w:r>
          </w:p>
        </w:tc>
        <w:tc>
          <w:tcPr>
            <w:tcW w:w="13448" w:type="dxa"/>
            <w:tcMar>
              <w:top w:w="50" w:type="dxa"/>
              <w:left w:w="100" w:type="dxa"/>
            </w:tcMar>
            <w:vAlign w:val="center"/>
          </w:tcPr>
          <w:p w14:paraId="26BAA857"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В.О. Богомолов. Роман «В августе сорок четвёртого»</w:t>
            </w:r>
          </w:p>
        </w:tc>
      </w:tr>
      <w:tr w:rsidR="007F5DD6" w:rsidRPr="007F5DD6" w14:paraId="620942B0" w14:textId="77777777" w:rsidTr="00FB1EA6">
        <w:trPr>
          <w:trHeight w:val="144"/>
        </w:trPr>
        <w:tc>
          <w:tcPr>
            <w:tcW w:w="1068" w:type="dxa"/>
            <w:tcMar>
              <w:top w:w="50" w:type="dxa"/>
              <w:left w:w="100" w:type="dxa"/>
            </w:tcMar>
            <w:vAlign w:val="center"/>
          </w:tcPr>
          <w:p w14:paraId="545E04A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2.16</w:t>
            </w:r>
          </w:p>
        </w:tc>
        <w:tc>
          <w:tcPr>
            <w:tcW w:w="13448" w:type="dxa"/>
            <w:tcMar>
              <w:top w:w="50" w:type="dxa"/>
              <w:left w:w="100" w:type="dxa"/>
            </w:tcMar>
            <w:vAlign w:val="center"/>
          </w:tcPr>
          <w:p w14:paraId="35E6604D"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7F5DD6" w:rsidRPr="007F5DD6" w14:paraId="704D5B9E" w14:textId="77777777" w:rsidTr="00FB1EA6">
        <w:trPr>
          <w:trHeight w:val="144"/>
        </w:trPr>
        <w:tc>
          <w:tcPr>
            <w:tcW w:w="1068" w:type="dxa"/>
            <w:tcMar>
              <w:top w:w="50" w:type="dxa"/>
              <w:left w:w="100" w:type="dxa"/>
            </w:tcMar>
            <w:vAlign w:val="center"/>
          </w:tcPr>
          <w:p w14:paraId="1850362D"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2.17</w:t>
            </w:r>
          </w:p>
        </w:tc>
        <w:tc>
          <w:tcPr>
            <w:tcW w:w="13448" w:type="dxa"/>
            <w:tcMar>
              <w:top w:w="50" w:type="dxa"/>
              <w:left w:w="100" w:type="dxa"/>
            </w:tcMar>
            <w:vAlign w:val="center"/>
          </w:tcPr>
          <w:p w14:paraId="583B26D3"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Драматургия о Великой Отечественной войне. Пьесы (одно произведение по выбору). </w:t>
            </w:r>
            <w:r w:rsidRPr="007F5DD6">
              <w:rPr>
                <w:rFonts w:ascii="Times New Roman" w:eastAsia="Calibri" w:hAnsi="Times New Roman" w:cs="Times New Roman"/>
                <w:color w:val="000000"/>
                <w:sz w:val="24"/>
                <w:szCs w:val="24"/>
                <w:lang w:val="en-US" w:eastAsia="en-US"/>
              </w:rPr>
              <w:t xml:space="preserve">Например, В.С. Розов «Вечно живые» </w:t>
            </w:r>
          </w:p>
        </w:tc>
      </w:tr>
      <w:tr w:rsidR="007F5DD6" w:rsidRPr="007F5DD6" w14:paraId="0AAC653F" w14:textId="77777777" w:rsidTr="00FB1EA6">
        <w:trPr>
          <w:trHeight w:val="144"/>
        </w:trPr>
        <w:tc>
          <w:tcPr>
            <w:tcW w:w="1068" w:type="dxa"/>
            <w:tcMar>
              <w:top w:w="50" w:type="dxa"/>
              <w:left w:w="100" w:type="dxa"/>
            </w:tcMar>
            <w:vAlign w:val="center"/>
          </w:tcPr>
          <w:p w14:paraId="62C0BCF9"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2.18</w:t>
            </w:r>
          </w:p>
        </w:tc>
        <w:tc>
          <w:tcPr>
            <w:tcW w:w="13448" w:type="dxa"/>
            <w:tcMar>
              <w:top w:w="50" w:type="dxa"/>
              <w:left w:w="100" w:type="dxa"/>
            </w:tcMar>
            <w:vAlign w:val="center"/>
          </w:tcPr>
          <w:p w14:paraId="171E90F9"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7F5DD6" w:rsidRPr="007F5DD6" w14:paraId="08F6F61C" w14:textId="77777777" w:rsidTr="00FB1EA6">
        <w:trPr>
          <w:trHeight w:val="144"/>
        </w:trPr>
        <w:tc>
          <w:tcPr>
            <w:tcW w:w="1068" w:type="dxa"/>
            <w:tcMar>
              <w:top w:w="50" w:type="dxa"/>
              <w:left w:w="100" w:type="dxa"/>
            </w:tcMar>
            <w:vAlign w:val="center"/>
          </w:tcPr>
          <w:p w14:paraId="12B4CBA0"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2.19</w:t>
            </w:r>
          </w:p>
        </w:tc>
        <w:tc>
          <w:tcPr>
            <w:tcW w:w="13448" w:type="dxa"/>
            <w:tcMar>
              <w:top w:w="50" w:type="dxa"/>
              <w:left w:w="100" w:type="dxa"/>
            </w:tcMar>
            <w:vAlign w:val="center"/>
          </w:tcPr>
          <w:p w14:paraId="3CF47345"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7F5DD6" w:rsidRPr="007F5DD6" w14:paraId="59BDCE44" w14:textId="77777777" w:rsidTr="00FB1EA6">
        <w:trPr>
          <w:trHeight w:val="144"/>
        </w:trPr>
        <w:tc>
          <w:tcPr>
            <w:tcW w:w="1068" w:type="dxa"/>
            <w:tcMar>
              <w:top w:w="50" w:type="dxa"/>
              <w:left w:w="100" w:type="dxa"/>
            </w:tcMar>
            <w:vAlign w:val="center"/>
          </w:tcPr>
          <w:p w14:paraId="054C5410"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2.20</w:t>
            </w:r>
          </w:p>
        </w:tc>
        <w:tc>
          <w:tcPr>
            <w:tcW w:w="13448" w:type="dxa"/>
            <w:tcMar>
              <w:top w:w="50" w:type="dxa"/>
              <w:left w:w="100" w:type="dxa"/>
            </w:tcMar>
            <w:vAlign w:val="center"/>
          </w:tcPr>
          <w:p w14:paraId="5C418CA7"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В.М. Шукшин. Рассказы (не менее двух по выбору). Например, «Срезал», «Обида», «Микроскоп», «Мастер», «Крепкий мужик», «Сапожки» </w:t>
            </w:r>
          </w:p>
        </w:tc>
      </w:tr>
      <w:tr w:rsidR="007F5DD6" w:rsidRPr="007F5DD6" w14:paraId="56F3BA32" w14:textId="77777777" w:rsidTr="00FB1EA6">
        <w:trPr>
          <w:trHeight w:val="144"/>
        </w:trPr>
        <w:tc>
          <w:tcPr>
            <w:tcW w:w="1068" w:type="dxa"/>
            <w:tcMar>
              <w:top w:w="50" w:type="dxa"/>
              <w:left w:w="100" w:type="dxa"/>
            </w:tcMar>
            <w:vAlign w:val="center"/>
          </w:tcPr>
          <w:p w14:paraId="619EDA3F"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2.21</w:t>
            </w:r>
          </w:p>
        </w:tc>
        <w:tc>
          <w:tcPr>
            <w:tcW w:w="13448" w:type="dxa"/>
            <w:tcMar>
              <w:top w:w="50" w:type="dxa"/>
              <w:left w:w="100" w:type="dxa"/>
            </w:tcMar>
            <w:vAlign w:val="center"/>
          </w:tcPr>
          <w:p w14:paraId="26279109"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В.Г. Распутин. Рассказы и повести (одно произведение по выбору). </w:t>
            </w:r>
            <w:r w:rsidRPr="007F5DD6">
              <w:rPr>
                <w:rFonts w:ascii="Times New Roman" w:eastAsia="Calibri" w:hAnsi="Times New Roman" w:cs="Times New Roman"/>
                <w:color w:val="000000"/>
                <w:sz w:val="24"/>
                <w:szCs w:val="24"/>
                <w:lang w:val="en-US" w:eastAsia="en-US"/>
              </w:rPr>
              <w:t xml:space="preserve">Например, «Живи и помни», «Прощание с Матёрой» </w:t>
            </w:r>
          </w:p>
        </w:tc>
      </w:tr>
      <w:tr w:rsidR="007F5DD6" w:rsidRPr="007F5DD6" w14:paraId="1243F58D" w14:textId="77777777" w:rsidTr="00FB1EA6">
        <w:trPr>
          <w:trHeight w:val="144"/>
        </w:trPr>
        <w:tc>
          <w:tcPr>
            <w:tcW w:w="1068" w:type="dxa"/>
            <w:tcMar>
              <w:top w:w="50" w:type="dxa"/>
              <w:left w:w="100" w:type="dxa"/>
            </w:tcMar>
            <w:vAlign w:val="center"/>
          </w:tcPr>
          <w:p w14:paraId="5F3AE54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2.22</w:t>
            </w:r>
          </w:p>
        </w:tc>
        <w:tc>
          <w:tcPr>
            <w:tcW w:w="13448" w:type="dxa"/>
            <w:tcMar>
              <w:top w:w="50" w:type="dxa"/>
              <w:left w:w="100" w:type="dxa"/>
            </w:tcMar>
            <w:vAlign w:val="center"/>
          </w:tcPr>
          <w:p w14:paraId="717AE22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7F5DD6" w:rsidRPr="007F5DD6" w14:paraId="23CFB09C" w14:textId="77777777" w:rsidTr="00FB1EA6">
        <w:trPr>
          <w:trHeight w:val="144"/>
        </w:trPr>
        <w:tc>
          <w:tcPr>
            <w:tcW w:w="1068" w:type="dxa"/>
            <w:tcMar>
              <w:top w:w="50" w:type="dxa"/>
              <w:left w:w="100" w:type="dxa"/>
            </w:tcMar>
            <w:vAlign w:val="center"/>
          </w:tcPr>
          <w:p w14:paraId="542FD8FF"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2.23</w:t>
            </w:r>
          </w:p>
        </w:tc>
        <w:tc>
          <w:tcPr>
            <w:tcW w:w="13448" w:type="dxa"/>
            <w:tcMar>
              <w:top w:w="50" w:type="dxa"/>
              <w:left w:w="100" w:type="dxa"/>
            </w:tcMar>
            <w:vAlign w:val="center"/>
          </w:tcPr>
          <w:p w14:paraId="4AA48002"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7F5DD6" w:rsidRPr="007F5DD6" w14:paraId="12D1BFAE" w14:textId="77777777" w:rsidTr="00FB1EA6">
        <w:trPr>
          <w:trHeight w:val="144"/>
        </w:trPr>
        <w:tc>
          <w:tcPr>
            <w:tcW w:w="1068" w:type="dxa"/>
            <w:tcMar>
              <w:top w:w="50" w:type="dxa"/>
              <w:left w:w="100" w:type="dxa"/>
            </w:tcMar>
            <w:vAlign w:val="center"/>
          </w:tcPr>
          <w:p w14:paraId="71B70904"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3448" w:type="dxa"/>
            <w:tcMar>
              <w:top w:w="50" w:type="dxa"/>
              <w:left w:w="100" w:type="dxa"/>
            </w:tcMar>
            <w:vAlign w:val="center"/>
          </w:tcPr>
          <w:p w14:paraId="15E1CF13" w14:textId="77777777" w:rsidR="007F5DD6" w:rsidRPr="007F5DD6" w:rsidRDefault="007F5DD6" w:rsidP="007F5DD6">
            <w:pPr>
              <w:spacing w:after="0" w:line="336" w:lineRule="auto"/>
              <w:ind w:left="228"/>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Литература второй половины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 начала </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w:t>
            </w:r>
          </w:p>
        </w:tc>
      </w:tr>
      <w:tr w:rsidR="007F5DD6" w:rsidRPr="007F5DD6" w14:paraId="67EE014E" w14:textId="77777777" w:rsidTr="00FB1EA6">
        <w:trPr>
          <w:trHeight w:val="144"/>
        </w:trPr>
        <w:tc>
          <w:tcPr>
            <w:tcW w:w="1068" w:type="dxa"/>
            <w:tcMar>
              <w:top w:w="50" w:type="dxa"/>
              <w:left w:w="100" w:type="dxa"/>
            </w:tcMar>
            <w:vAlign w:val="center"/>
          </w:tcPr>
          <w:p w14:paraId="13B33D65"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13448" w:type="dxa"/>
            <w:tcMar>
              <w:top w:w="50" w:type="dxa"/>
              <w:left w:w="100" w:type="dxa"/>
            </w:tcMar>
            <w:vAlign w:val="center"/>
          </w:tcPr>
          <w:p w14:paraId="5E471498"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Проза второй половины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 начала </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7F5DD6" w:rsidRPr="007F5DD6" w14:paraId="13858957" w14:textId="77777777" w:rsidTr="00FB1EA6">
        <w:trPr>
          <w:trHeight w:val="144"/>
        </w:trPr>
        <w:tc>
          <w:tcPr>
            <w:tcW w:w="1068" w:type="dxa"/>
            <w:tcMar>
              <w:top w:w="50" w:type="dxa"/>
              <w:left w:w="100" w:type="dxa"/>
            </w:tcMar>
            <w:vAlign w:val="center"/>
          </w:tcPr>
          <w:p w14:paraId="30B4F15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3.2</w:t>
            </w:r>
          </w:p>
        </w:tc>
        <w:tc>
          <w:tcPr>
            <w:tcW w:w="13448" w:type="dxa"/>
            <w:tcMar>
              <w:top w:w="50" w:type="dxa"/>
              <w:left w:w="100" w:type="dxa"/>
            </w:tcMar>
            <w:vAlign w:val="center"/>
          </w:tcPr>
          <w:p w14:paraId="289C696F"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Поэзия второй половины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 начала </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 </w:t>
            </w:r>
            <w:r w:rsidRPr="007F5DD6">
              <w:rPr>
                <w:rFonts w:ascii="Times New Roman" w:eastAsia="Calibri" w:hAnsi="Times New Roman" w:cs="Times New Roman"/>
                <w:color w:val="000000"/>
                <w:spacing w:val="-4"/>
                <w:sz w:val="24"/>
                <w:szCs w:val="24"/>
                <w:lang w:eastAsia="en-US"/>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7F5DD6" w:rsidRPr="007F5DD6" w14:paraId="528490F1" w14:textId="77777777" w:rsidTr="00FB1EA6">
        <w:trPr>
          <w:trHeight w:val="144"/>
        </w:trPr>
        <w:tc>
          <w:tcPr>
            <w:tcW w:w="1068" w:type="dxa"/>
            <w:tcMar>
              <w:top w:w="50" w:type="dxa"/>
              <w:left w:w="100" w:type="dxa"/>
            </w:tcMar>
            <w:vAlign w:val="center"/>
          </w:tcPr>
          <w:p w14:paraId="04F2830F"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3.3</w:t>
            </w:r>
          </w:p>
        </w:tc>
        <w:tc>
          <w:tcPr>
            <w:tcW w:w="13448" w:type="dxa"/>
            <w:tcMar>
              <w:top w:w="50" w:type="dxa"/>
              <w:left w:w="100" w:type="dxa"/>
            </w:tcMar>
            <w:vAlign w:val="center"/>
          </w:tcPr>
          <w:p w14:paraId="669A8F9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Драматургия второй половины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 начала </w:t>
            </w:r>
            <w:r w:rsidRPr="007F5DD6">
              <w:rPr>
                <w:rFonts w:ascii="Times New Roman" w:eastAsia="Calibri" w:hAnsi="Times New Roman" w:cs="Times New Roman"/>
                <w:color w:val="000000"/>
                <w:sz w:val="24"/>
                <w:szCs w:val="24"/>
                <w:lang w:val="en-US" w:eastAsia="en-US"/>
              </w:rPr>
              <w:t>XXI</w:t>
            </w:r>
            <w:r w:rsidRPr="007F5DD6">
              <w:rPr>
                <w:rFonts w:ascii="Times New Roman" w:eastAsia="Calibri" w:hAnsi="Times New Roman" w:cs="Times New Roman"/>
                <w:color w:val="000000"/>
                <w:sz w:val="24"/>
                <w:szCs w:val="24"/>
                <w:lang w:eastAsia="en-US"/>
              </w:rPr>
              <w:t xml:space="preserve"> в. Пьесы (произведение одного из драматургов по выбору). Например, А.Н. Арбузов («Иркутская история»); А.В. Вампилов («Старший сын»)</w:t>
            </w:r>
          </w:p>
        </w:tc>
      </w:tr>
      <w:tr w:rsidR="007F5DD6" w:rsidRPr="007F5DD6" w14:paraId="75DD343A" w14:textId="77777777" w:rsidTr="00FB1EA6">
        <w:trPr>
          <w:trHeight w:val="144"/>
        </w:trPr>
        <w:tc>
          <w:tcPr>
            <w:tcW w:w="1068" w:type="dxa"/>
            <w:tcMar>
              <w:top w:w="50" w:type="dxa"/>
              <w:left w:w="100" w:type="dxa"/>
            </w:tcMar>
            <w:vAlign w:val="center"/>
          </w:tcPr>
          <w:p w14:paraId="42B940A5"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3448" w:type="dxa"/>
            <w:tcMar>
              <w:top w:w="50" w:type="dxa"/>
              <w:left w:w="100" w:type="dxa"/>
            </w:tcMar>
            <w:vAlign w:val="center"/>
          </w:tcPr>
          <w:p w14:paraId="57F1E4A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7F5DD6" w:rsidRPr="007F5DD6" w14:paraId="295AB6BF" w14:textId="77777777" w:rsidTr="00FB1EA6">
        <w:trPr>
          <w:trHeight w:val="144"/>
        </w:trPr>
        <w:tc>
          <w:tcPr>
            <w:tcW w:w="1068" w:type="dxa"/>
            <w:tcMar>
              <w:top w:w="50" w:type="dxa"/>
              <w:left w:w="100" w:type="dxa"/>
            </w:tcMar>
            <w:vAlign w:val="center"/>
          </w:tcPr>
          <w:p w14:paraId="42298E4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13448" w:type="dxa"/>
            <w:tcMar>
              <w:top w:w="50" w:type="dxa"/>
              <w:left w:w="100" w:type="dxa"/>
            </w:tcMar>
            <w:vAlign w:val="center"/>
          </w:tcPr>
          <w:p w14:paraId="4F451C47"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Зарубежная литература</w:t>
            </w:r>
          </w:p>
        </w:tc>
      </w:tr>
      <w:tr w:rsidR="007F5DD6" w:rsidRPr="007F5DD6" w14:paraId="2329EF40" w14:textId="77777777" w:rsidTr="00FB1EA6">
        <w:trPr>
          <w:trHeight w:val="144"/>
        </w:trPr>
        <w:tc>
          <w:tcPr>
            <w:tcW w:w="1068" w:type="dxa"/>
            <w:tcMar>
              <w:top w:w="50" w:type="dxa"/>
              <w:left w:w="100" w:type="dxa"/>
            </w:tcMar>
            <w:vAlign w:val="center"/>
          </w:tcPr>
          <w:p w14:paraId="182186E5"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5.1</w:t>
            </w:r>
          </w:p>
        </w:tc>
        <w:tc>
          <w:tcPr>
            <w:tcW w:w="13448" w:type="dxa"/>
            <w:tcMar>
              <w:top w:w="50" w:type="dxa"/>
              <w:left w:w="100" w:type="dxa"/>
            </w:tcMar>
            <w:vAlign w:val="center"/>
          </w:tcPr>
          <w:p w14:paraId="5940B9EF"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Зарубежная проза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7F5DD6" w:rsidRPr="007F5DD6" w14:paraId="3BDA9419" w14:textId="77777777" w:rsidTr="00FB1EA6">
        <w:trPr>
          <w:trHeight w:val="144"/>
        </w:trPr>
        <w:tc>
          <w:tcPr>
            <w:tcW w:w="1068" w:type="dxa"/>
            <w:tcMar>
              <w:top w:w="50" w:type="dxa"/>
              <w:left w:w="100" w:type="dxa"/>
            </w:tcMar>
            <w:vAlign w:val="center"/>
          </w:tcPr>
          <w:p w14:paraId="1ACC338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5.2</w:t>
            </w:r>
          </w:p>
        </w:tc>
        <w:tc>
          <w:tcPr>
            <w:tcW w:w="13448" w:type="dxa"/>
            <w:tcMar>
              <w:top w:w="50" w:type="dxa"/>
              <w:left w:w="100" w:type="dxa"/>
            </w:tcMar>
            <w:vAlign w:val="center"/>
          </w:tcPr>
          <w:p w14:paraId="26E1B49C"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Зарубежная поэзия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в. (не менее двух стихотворений одного из поэтов по выбору). </w:t>
            </w:r>
            <w:r w:rsidRPr="007F5DD6">
              <w:rPr>
                <w:rFonts w:ascii="Times New Roman" w:eastAsia="Calibri" w:hAnsi="Times New Roman" w:cs="Times New Roman"/>
                <w:color w:val="000000"/>
                <w:sz w:val="24"/>
                <w:szCs w:val="24"/>
                <w:lang w:val="en-US" w:eastAsia="en-US"/>
              </w:rPr>
              <w:t>Например, стихотворения Г. Аполлинера, Т.С. Элиота</w:t>
            </w:r>
          </w:p>
        </w:tc>
      </w:tr>
      <w:tr w:rsidR="007F5DD6" w:rsidRPr="007F5DD6" w14:paraId="4CD21FF9" w14:textId="77777777" w:rsidTr="00FB1EA6">
        <w:trPr>
          <w:trHeight w:val="144"/>
        </w:trPr>
        <w:tc>
          <w:tcPr>
            <w:tcW w:w="1068" w:type="dxa"/>
            <w:tcMar>
              <w:top w:w="50" w:type="dxa"/>
              <w:left w:w="100" w:type="dxa"/>
            </w:tcMar>
            <w:vAlign w:val="center"/>
          </w:tcPr>
          <w:p w14:paraId="4B704B3D"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5.3</w:t>
            </w:r>
          </w:p>
        </w:tc>
        <w:tc>
          <w:tcPr>
            <w:tcW w:w="13448" w:type="dxa"/>
            <w:tcMar>
              <w:top w:w="50" w:type="dxa"/>
              <w:left w:w="100" w:type="dxa"/>
            </w:tcMar>
            <w:vAlign w:val="center"/>
          </w:tcPr>
          <w:p w14:paraId="2E0339E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Зарубежная драматургия </w:t>
            </w:r>
            <w:r w:rsidRPr="007F5DD6">
              <w:rPr>
                <w:rFonts w:ascii="Times New Roman" w:eastAsia="Calibri" w:hAnsi="Times New Roman" w:cs="Times New Roman"/>
                <w:color w:val="000000"/>
                <w:sz w:val="24"/>
                <w:szCs w:val="24"/>
                <w:lang w:val="en-US" w:eastAsia="en-US"/>
              </w:rPr>
              <w:t>XX</w:t>
            </w:r>
            <w:r w:rsidRPr="007F5DD6">
              <w:rPr>
                <w:rFonts w:ascii="Times New Roman" w:eastAsia="Calibri" w:hAnsi="Times New Roman" w:cs="Times New Roman"/>
                <w:color w:val="000000"/>
                <w:sz w:val="24"/>
                <w:szCs w:val="24"/>
                <w:lang w:eastAsia="en-US"/>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14:paraId="7A828C03" w14:textId="77777777" w:rsidR="007E6231" w:rsidRPr="007F5DD6" w:rsidRDefault="007E6231" w:rsidP="00234690">
      <w:pPr>
        <w:rPr>
          <w:rFonts w:ascii="Times New Roman" w:hAnsi="Times New Roman" w:cs="Times New Roman"/>
          <w:sz w:val="24"/>
          <w:szCs w:val="24"/>
        </w:rPr>
      </w:pPr>
    </w:p>
    <w:p w14:paraId="7597EE97" w14:textId="09B73F78" w:rsidR="007E6231" w:rsidRPr="007F5DD6" w:rsidRDefault="007F5DD6" w:rsidP="007F5DD6">
      <w:pPr>
        <w:jc w:val="center"/>
        <w:rPr>
          <w:rFonts w:ascii="Times New Roman" w:hAnsi="Times New Roman" w:cs="Times New Roman"/>
          <w:b/>
          <w:bCs/>
          <w:caps/>
          <w:sz w:val="24"/>
          <w:szCs w:val="24"/>
        </w:rPr>
      </w:pPr>
      <w:r w:rsidRPr="007F5DD6">
        <w:rPr>
          <w:rFonts w:ascii="Times New Roman" w:eastAsia="Times New Roman" w:hAnsi="Times New Roman" w:cs="Times New Roman"/>
          <w:b/>
          <w:bCs/>
          <w:caps/>
          <w:sz w:val="24"/>
          <w:szCs w:val="24"/>
        </w:rPr>
        <w:t>2.1.3.</w:t>
      </w:r>
      <w:r w:rsidRPr="002C0B83">
        <w:rPr>
          <w:rFonts w:ascii="Times New Roman" w:eastAsia="Times New Roman" w:hAnsi="Times New Roman" w:cs="Times New Roman"/>
          <w:b/>
          <w:bCs/>
          <w:caps/>
          <w:sz w:val="24"/>
          <w:szCs w:val="24"/>
        </w:rPr>
        <w:t>Рабочая программа учебного предмета «</w:t>
      </w:r>
      <w:r w:rsidRPr="007F5DD6">
        <w:rPr>
          <w:rFonts w:ascii="Times New Roman" w:eastAsia="Times New Roman" w:hAnsi="Times New Roman" w:cs="Times New Roman"/>
          <w:b/>
          <w:bCs/>
          <w:caps/>
          <w:sz w:val="24"/>
          <w:szCs w:val="24"/>
        </w:rPr>
        <w:t>Иностранный (английский)</w:t>
      </w:r>
      <w:r w:rsidRPr="002C0B83">
        <w:rPr>
          <w:rFonts w:ascii="Times New Roman" w:eastAsia="Times New Roman" w:hAnsi="Times New Roman" w:cs="Times New Roman"/>
          <w:b/>
          <w:bCs/>
          <w:caps/>
          <w:sz w:val="24"/>
          <w:szCs w:val="24"/>
        </w:rPr>
        <w:t xml:space="preserve"> язык» (базовый</w:t>
      </w:r>
      <w:r w:rsidRPr="007F5DD6">
        <w:rPr>
          <w:rFonts w:ascii="Times New Roman" w:eastAsia="Times New Roman" w:hAnsi="Times New Roman" w:cs="Times New Roman"/>
          <w:b/>
          <w:bCs/>
          <w:caps/>
          <w:sz w:val="24"/>
          <w:szCs w:val="24"/>
        </w:rPr>
        <w:t xml:space="preserve"> уровень</w:t>
      </w:r>
      <w:r w:rsidRPr="002C0B83">
        <w:rPr>
          <w:rFonts w:ascii="Times New Roman" w:eastAsia="Times New Roman" w:hAnsi="Times New Roman" w:cs="Times New Roman"/>
          <w:b/>
          <w:bCs/>
          <w:caps/>
          <w:sz w:val="24"/>
          <w:szCs w:val="24"/>
        </w:rPr>
        <w:t>)</w:t>
      </w:r>
    </w:p>
    <w:p w14:paraId="74FCEEEF" w14:textId="77777777" w:rsidR="007F5DD6" w:rsidRPr="007F5DD6" w:rsidRDefault="007F5DD6" w:rsidP="007F5DD6">
      <w:pPr>
        <w:spacing w:after="0" w:line="264" w:lineRule="auto"/>
        <w:ind w:left="120"/>
        <w:jc w:val="center"/>
        <w:rPr>
          <w:rFonts w:ascii="Calibri" w:eastAsia="Calibri" w:hAnsi="Calibri" w:cs="Times New Roman"/>
          <w:sz w:val="24"/>
          <w:szCs w:val="24"/>
          <w:lang w:eastAsia="en-US"/>
        </w:rPr>
      </w:pPr>
      <w:bookmarkStart w:id="63" w:name="block-52588078"/>
      <w:r w:rsidRPr="007F5DD6">
        <w:rPr>
          <w:rFonts w:ascii="Times New Roman" w:eastAsia="Calibri" w:hAnsi="Times New Roman" w:cs="Times New Roman"/>
          <w:b/>
          <w:color w:val="000000"/>
          <w:sz w:val="24"/>
          <w:szCs w:val="24"/>
          <w:lang w:eastAsia="en-US"/>
        </w:rPr>
        <w:t>ПОЯСНИТЕЛЬНАЯ ЗАПИСКА</w:t>
      </w:r>
    </w:p>
    <w:p w14:paraId="26674BF9"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63DA60C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Программа по английскому языку (базовый уровень) на уровне среднего общего образования разработана на основе ФГОС СОО.</w:t>
      </w:r>
    </w:p>
    <w:p w14:paraId="4BBEA90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6C672E0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4D5CF2F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01E1F1D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540734C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338052D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5CF6FAD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0A00EF4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Возрастание значимости владения иностранными языками приводит к переосмыслению целей и содержания обучения предмету.</w:t>
      </w:r>
    </w:p>
    <w:p w14:paraId="60E952D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721BAAD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2A76D94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2C7AF99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04C5426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1E909C7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2CCF6C8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2C83551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4563B88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1DAB123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65ED246B" w14:textId="77777777" w:rsidR="007F5DD6" w:rsidRDefault="007F5DD6" w:rsidP="007F5DD6">
      <w:pPr>
        <w:spacing w:after="0" w:line="264" w:lineRule="auto"/>
        <w:ind w:firstLine="600"/>
        <w:jc w:val="both"/>
        <w:rPr>
          <w:rFonts w:ascii="Times New Roman" w:eastAsia="Calibri" w:hAnsi="Times New Roman" w:cs="Times New Roman"/>
          <w:color w:val="000000"/>
          <w:sz w:val="24"/>
          <w:szCs w:val="24"/>
          <w:lang w:eastAsia="en-US"/>
        </w:rPr>
      </w:pPr>
      <w:bookmarkStart w:id="64" w:name="b1cb9ba3-8936-440c-ac0f-95944fbe2f65"/>
      <w:r w:rsidRPr="007F5DD6">
        <w:rPr>
          <w:rFonts w:ascii="Times New Roman" w:eastAsia="Calibri" w:hAnsi="Times New Roman" w:cs="Times New Roman"/>
          <w:color w:val="000000"/>
          <w:sz w:val="24"/>
          <w:szCs w:val="24"/>
          <w:lang w:eastAsia="en-US"/>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Start w:id="65" w:name="block-52588080"/>
      <w:bookmarkEnd w:id="64"/>
      <w:bookmarkEnd w:id="63"/>
    </w:p>
    <w:p w14:paraId="4051971E" w14:textId="559B191A" w:rsidR="007F5DD6" w:rsidRPr="007F5DD6" w:rsidRDefault="007F5DD6" w:rsidP="007F5DD6">
      <w:pPr>
        <w:spacing w:after="0" w:line="264" w:lineRule="auto"/>
        <w:ind w:firstLine="600"/>
        <w:jc w:val="center"/>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СОДЕРЖАНИЕ ОБУЧЕНИЯ</w:t>
      </w:r>
    </w:p>
    <w:p w14:paraId="151F2162"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10 КЛАСС</w:t>
      </w:r>
    </w:p>
    <w:p w14:paraId="66506B04"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36265E0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Коммуникативные умения</w:t>
      </w:r>
    </w:p>
    <w:p w14:paraId="78F3249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2D0799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32D59F0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Внешность и характеристика человека, литературного персонажа. </w:t>
      </w:r>
    </w:p>
    <w:p w14:paraId="48437F9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6083148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1FB77A3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5CD8CE3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Молодёжь в современном обществе. Досуг молодёжи: чтение, кино, театр, музыка, музеи, Интернет, компьютерные игры. Любовь и дружба.</w:t>
      </w:r>
    </w:p>
    <w:p w14:paraId="046C41A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Покупки: одежда, обувь и продукты питания. Карманные деньги. Молодёжная мода. </w:t>
      </w:r>
    </w:p>
    <w:p w14:paraId="481FF23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Туризм. Виды отдыха. Путешествия по России и зарубежным странам.</w:t>
      </w:r>
    </w:p>
    <w:p w14:paraId="0C9D2C6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Проблемы экологии. Защита окружающей среды. Стихийные бедствия.</w:t>
      </w:r>
    </w:p>
    <w:p w14:paraId="04BD839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Условия проживания в городской/сельской местности.</w:t>
      </w:r>
    </w:p>
    <w:p w14:paraId="756E5B0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Технический прогресс: перспективы и последствия. Современные средства связи (мобильные телефоны, смартфоны, планшеты, компьютеры).</w:t>
      </w:r>
    </w:p>
    <w:p w14:paraId="25A7CCB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3165CEA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29B63A7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Говорение</w:t>
      </w:r>
    </w:p>
    <w:p w14:paraId="4EED672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Развитие коммуникативных умений </w:t>
      </w:r>
      <w:r w:rsidRPr="007F5DD6">
        <w:rPr>
          <w:rFonts w:ascii="Times New Roman" w:eastAsia="Calibri" w:hAnsi="Times New Roman" w:cs="Times New Roman"/>
          <w:color w:val="000000"/>
          <w:sz w:val="24"/>
          <w:szCs w:val="24"/>
          <w:u w:val="single"/>
          <w:lang w:eastAsia="en-US"/>
        </w:rPr>
        <w:t>диалогической речи</w:t>
      </w:r>
      <w:r w:rsidRPr="007F5DD6">
        <w:rPr>
          <w:rFonts w:ascii="Times New Roman" w:eastAsia="Calibri" w:hAnsi="Times New Roman" w:cs="Times New Roman"/>
          <w:color w:val="000000"/>
          <w:sz w:val="24"/>
          <w:szCs w:val="24"/>
          <w:lang w:eastAsia="en-US"/>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049B3C6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5269113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23C61DA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6BA19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76234AF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42FEC9A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Объём диалога – 8 реплик со стороны каждого собеседника. </w:t>
      </w:r>
    </w:p>
    <w:p w14:paraId="438B152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Развитие коммуникативных умений </w:t>
      </w:r>
      <w:r w:rsidRPr="007F5DD6">
        <w:rPr>
          <w:rFonts w:ascii="Times New Roman" w:eastAsia="Calibri" w:hAnsi="Times New Roman" w:cs="Times New Roman"/>
          <w:color w:val="000000"/>
          <w:sz w:val="24"/>
          <w:szCs w:val="24"/>
          <w:u w:val="single"/>
          <w:lang w:eastAsia="en-US"/>
        </w:rPr>
        <w:t>монологической речи</w:t>
      </w:r>
      <w:r w:rsidRPr="007F5DD6">
        <w:rPr>
          <w:rFonts w:ascii="Times New Roman" w:eastAsia="Calibri" w:hAnsi="Times New Roman" w:cs="Times New Roman"/>
          <w:color w:val="000000"/>
          <w:sz w:val="24"/>
          <w:szCs w:val="24"/>
          <w:lang w:eastAsia="en-US"/>
        </w:rPr>
        <w:t xml:space="preserve"> на базе умений, сформированных на уровне основного общего образования: </w:t>
      </w:r>
    </w:p>
    <w:p w14:paraId="49B7ABA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создание устных связных монологических высказываний с использованием основных коммуникативных типов речи: </w:t>
      </w:r>
    </w:p>
    <w:p w14:paraId="2640CC6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1EEE881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повествование/сообщение; </w:t>
      </w:r>
    </w:p>
    <w:p w14:paraId="3FE80A8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рассуждение;</w:t>
      </w:r>
    </w:p>
    <w:p w14:paraId="43E81ED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пересказ основного содержания, прочитанного/прослушанного текста с выражением своего отношения к событиям и фактам, изложенным в тексте;</w:t>
      </w:r>
    </w:p>
    <w:p w14:paraId="3AF4742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устное представление (презентация) результатов выполненной проектной работы.</w:t>
      </w:r>
    </w:p>
    <w:p w14:paraId="4F19BA2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2907B29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Объём монологического высказывания – до 14 фраз.</w:t>
      </w:r>
    </w:p>
    <w:p w14:paraId="275B938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Аудирование</w:t>
      </w:r>
    </w:p>
    <w:p w14:paraId="7F36F30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7A178AE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4395EF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57FD24D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257B105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Время звучания текста/текстов для аудирования – до 2,5 минуты.</w:t>
      </w:r>
    </w:p>
    <w:p w14:paraId="7D2FABD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Смысловое чтение</w:t>
      </w:r>
    </w:p>
    <w:p w14:paraId="28DFE15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2FD5CF0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38733CD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37F2F2E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7E5C809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Чтение несплошных текстов (таблиц, диаграмм, графиков и другие) и понимание представленной в них информации. </w:t>
      </w:r>
    </w:p>
    <w:p w14:paraId="3DBE45C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47878ED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Объём текста/текстов для чтения – 500–700 слов.</w:t>
      </w:r>
    </w:p>
    <w:p w14:paraId="367F22F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Письменная речь</w:t>
      </w:r>
    </w:p>
    <w:p w14:paraId="466C862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умений письменной речи на базе умений, сформированных на уровне основного общего образования:</w:t>
      </w:r>
    </w:p>
    <w:p w14:paraId="4C62DFF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заполнение анкет и формуляров в соответствии с нормами, принятыми в стране/странах изучаемого языка; </w:t>
      </w:r>
    </w:p>
    <w:p w14:paraId="08367B6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написание резюме (</w:t>
      </w:r>
      <w:r w:rsidRPr="007F5DD6">
        <w:rPr>
          <w:rFonts w:ascii="Times New Roman" w:eastAsia="Calibri" w:hAnsi="Times New Roman" w:cs="Times New Roman"/>
          <w:color w:val="000000"/>
          <w:sz w:val="24"/>
          <w:szCs w:val="24"/>
          <w:lang w:val="en-US" w:eastAsia="en-US"/>
        </w:rPr>
        <w:t>CV</w:t>
      </w:r>
      <w:r w:rsidRPr="007F5DD6">
        <w:rPr>
          <w:rFonts w:ascii="Times New Roman" w:eastAsia="Calibri" w:hAnsi="Times New Roman" w:cs="Times New Roman"/>
          <w:color w:val="000000"/>
          <w:sz w:val="24"/>
          <w:szCs w:val="24"/>
          <w:lang w:eastAsia="en-US"/>
        </w:rPr>
        <w:t xml:space="preserve">) с сообщением основных сведений о себе в соответствии с нормами, принятыми в стране/странах изучаемого языка; </w:t>
      </w:r>
    </w:p>
    <w:p w14:paraId="2D29814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2C52411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6A98BCB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008CA7C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письменное предоставление результатов выполненной проектной работы, в том числе в форме презентации, объём – до 150 слов.</w:t>
      </w:r>
    </w:p>
    <w:p w14:paraId="2F0C407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Языковые знания и навыки</w:t>
      </w:r>
    </w:p>
    <w:p w14:paraId="041245F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Фонетическая сторона речи</w:t>
      </w:r>
    </w:p>
    <w:p w14:paraId="4C13CCB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EA0995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6226E06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087C257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Орфография и пунктуация</w:t>
      </w:r>
    </w:p>
    <w:p w14:paraId="1DB7043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Правильное написание изученных слов.</w:t>
      </w:r>
    </w:p>
    <w:p w14:paraId="1129FA6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2788A1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3555E56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3B4D71F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Лексическая сторона речи</w:t>
      </w:r>
    </w:p>
    <w:p w14:paraId="251AAFC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0BD6605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3A3A33B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Основные способы словообразования: </w:t>
      </w:r>
    </w:p>
    <w:p w14:paraId="65DF762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аффиксация: </w:t>
      </w:r>
    </w:p>
    <w:p w14:paraId="48C3D11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глаголов при помощи префиксов </w:t>
      </w:r>
      <w:r w:rsidRPr="007F5DD6">
        <w:rPr>
          <w:rFonts w:ascii="Times New Roman" w:eastAsia="Calibri" w:hAnsi="Times New Roman" w:cs="Times New Roman"/>
          <w:color w:val="000000"/>
          <w:sz w:val="24"/>
          <w:szCs w:val="24"/>
          <w:lang w:val="en-US" w:eastAsia="en-US"/>
        </w:rPr>
        <w:t>dis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mis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over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under</w:t>
      </w:r>
      <w:r w:rsidRPr="007F5DD6">
        <w:rPr>
          <w:rFonts w:ascii="Times New Roman" w:eastAsia="Calibri" w:hAnsi="Times New Roman" w:cs="Times New Roman"/>
          <w:color w:val="000000"/>
          <w:sz w:val="24"/>
          <w:szCs w:val="24"/>
          <w:lang w:eastAsia="en-US"/>
        </w:rPr>
        <w:t>- и суффикса -</w:t>
      </w:r>
      <w:r w:rsidRPr="007F5DD6">
        <w:rPr>
          <w:rFonts w:ascii="Times New Roman" w:eastAsia="Calibri" w:hAnsi="Times New Roman" w:cs="Times New Roman"/>
          <w:color w:val="000000"/>
          <w:sz w:val="24"/>
          <w:szCs w:val="24"/>
          <w:lang w:val="en-US" w:eastAsia="en-US"/>
        </w:rPr>
        <w:t>ise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ize</w:t>
      </w:r>
      <w:r w:rsidRPr="007F5DD6">
        <w:rPr>
          <w:rFonts w:ascii="Times New Roman" w:eastAsia="Calibri" w:hAnsi="Times New Roman" w:cs="Times New Roman"/>
          <w:color w:val="000000"/>
          <w:sz w:val="24"/>
          <w:szCs w:val="24"/>
          <w:lang w:eastAsia="en-US"/>
        </w:rPr>
        <w:t xml:space="preserve">; </w:t>
      </w:r>
    </w:p>
    <w:p w14:paraId="1B3937E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имён существительных при помощи префиксов </w:t>
      </w:r>
      <w:r w:rsidRPr="007F5DD6">
        <w:rPr>
          <w:rFonts w:ascii="Times New Roman" w:eastAsia="Calibri" w:hAnsi="Times New Roman" w:cs="Times New Roman"/>
          <w:color w:val="000000"/>
          <w:sz w:val="24"/>
          <w:szCs w:val="24"/>
          <w:lang w:val="en-US" w:eastAsia="en-US"/>
        </w:rPr>
        <w:t>un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im</w:t>
      </w:r>
      <w:r w:rsidRPr="007F5DD6">
        <w:rPr>
          <w:rFonts w:ascii="Times New Roman" w:eastAsia="Calibri" w:hAnsi="Times New Roman" w:cs="Times New Roman"/>
          <w:color w:val="000000"/>
          <w:sz w:val="24"/>
          <w:szCs w:val="24"/>
          <w:lang w:eastAsia="en-US"/>
        </w:rPr>
        <w:t>- и суффиксов -</w:t>
      </w:r>
      <w:r w:rsidRPr="007F5DD6">
        <w:rPr>
          <w:rFonts w:ascii="Times New Roman" w:eastAsia="Calibri" w:hAnsi="Times New Roman" w:cs="Times New Roman"/>
          <w:color w:val="000000"/>
          <w:sz w:val="24"/>
          <w:szCs w:val="24"/>
          <w:lang w:val="en-US" w:eastAsia="en-US"/>
        </w:rPr>
        <w:t>ance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ence</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er</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or</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ist</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ity</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ment</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ness</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sion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tion</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ship</w:t>
      </w:r>
      <w:r w:rsidRPr="007F5DD6">
        <w:rPr>
          <w:rFonts w:ascii="Times New Roman" w:eastAsia="Calibri" w:hAnsi="Times New Roman" w:cs="Times New Roman"/>
          <w:color w:val="000000"/>
          <w:sz w:val="24"/>
          <w:szCs w:val="24"/>
          <w:lang w:eastAsia="en-US"/>
        </w:rPr>
        <w:t xml:space="preserve">; </w:t>
      </w:r>
    </w:p>
    <w:p w14:paraId="7D23270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имён прилагательных при помощи префиксов </w:t>
      </w:r>
      <w:r w:rsidRPr="007F5DD6">
        <w:rPr>
          <w:rFonts w:ascii="Times New Roman" w:eastAsia="Calibri" w:hAnsi="Times New Roman" w:cs="Times New Roman"/>
          <w:color w:val="000000"/>
          <w:sz w:val="24"/>
          <w:szCs w:val="24"/>
          <w:lang w:val="en-US" w:eastAsia="en-US"/>
        </w:rPr>
        <w:t>un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im</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inter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non</w:t>
      </w:r>
      <w:r w:rsidRPr="007F5DD6">
        <w:rPr>
          <w:rFonts w:ascii="Times New Roman" w:eastAsia="Calibri" w:hAnsi="Times New Roman" w:cs="Times New Roman"/>
          <w:color w:val="000000"/>
          <w:sz w:val="24"/>
          <w:szCs w:val="24"/>
          <w:lang w:eastAsia="en-US"/>
        </w:rPr>
        <w:t>- и суффиксов -</w:t>
      </w:r>
      <w:r w:rsidRPr="007F5DD6">
        <w:rPr>
          <w:rFonts w:ascii="Times New Roman" w:eastAsia="Calibri" w:hAnsi="Times New Roman" w:cs="Times New Roman"/>
          <w:color w:val="000000"/>
          <w:sz w:val="24"/>
          <w:szCs w:val="24"/>
          <w:lang w:val="en-US" w:eastAsia="en-US"/>
        </w:rPr>
        <w:t>able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ible</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al</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ed</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ese</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ful</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ian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an</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ish</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ive</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less</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ly</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ous</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y</w:t>
      </w:r>
      <w:r w:rsidRPr="007F5DD6">
        <w:rPr>
          <w:rFonts w:ascii="Times New Roman" w:eastAsia="Calibri" w:hAnsi="Times New Roman" w:cs="Times New Roman"/>
          <w:color w:val="000000"/>
          <w:sz w:val="24"/>
          <w:szCs w:val="24"/>
          <w:lang w:eastAsia="en-US"/>
        </w:rPr>
        <w:t>;</w:t>
      </w:r>
    </w:p>
    <w:p w14:paraId="489D56F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наречий при помощи префиксов </w:t>
      </w:r>
      <w:r w:rsidRPr="007F5DD6">
        <w:rPr>
          <w:rFonts w:ascii="Times New Roman" w:eastAsia="Calibri" w:hAnsi="Times New Roman" w:cs="Times New Roman"/>
          <w:color w:val="000000"/>
          <w:sz w:val="24"/>
          <w:szCs w:val="24"/>
          <w:lang w:val="en-US" w:eastAsia="en-US"/>
        </w:rPr>
        <w:t>un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im</w:t>
      </w:r>
      <w:r w:rsidRPr="007F5DD6">
        <w:rPr>
          <w:rFonts w:ascii="Times New Roman" w:eastAsia="Calibri" w:hAnsi="Times New Roman" w:cs="Times New Roman"/>
          <w:color w:val="000000"/>
          <w:sz w:val="24"/>
          <w:szCs w:val="24"/>
          <w:lang w:eastAsia="en-US"/>
        </w:rPr>
        <w:t>- и суффикса -</w:t>
      </w:r>
      <w:r w:rsidRPr="007F5DD6">
        <w:rPr>
          <w:rFonts w:ascii="Times New Roman" w:eastAsia="Calibri" w:hAnsi="Times New Roman" w:cs="Times New Roman"/>
          <w:color w:val="000000"/>
          <w:sz w:val="24"/>
          <w:szCs w:val="24"/>
          <w:lang w:val="en-US" w:eastAsia="en-US"/>
        </w:rPr>
        <w:t>ly</w:t>
      </w:r>
      <w:r w:rsidRPr="007F5DD6">
        <w:rPr>
          <w:rFonts w:ascii="Times New Roman" w:eastAsia="Calibri" w:hAnsi="Times New Roman" w:cs="Times New Roman"/>
          <w:color w:val="000000"/>
          <w:sz w:val="24"/>
          <w:szCs w:val="24"/>
          <w:lang w:eastAsia="en-US"/>
        </w:rPr>
        <w:t xml:space="preserve">; </w:t>
      </w:r>
    </w:p>
    <w:p w14:paraId="571F162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числительных при помощи суффиксов -</w:t>
      </w:r>
      <w:r w:rsidRPr="007F5DD6">
        <w:rPr>
          <w:rFonts w:ascii="Times New Roman" w:eastAsia="Calibri" w:hAnsi="Times New Roman" w:cs="Times New Roman"/>
          <w:color w:val="000000"/>
          <w:sz w:val="24"/>
          <w:szCs w:val="24"/>
          <w:lang w:val="en-US" w:eastAsia="en-US"/>
        </w:rPr>
        <w:t>teen</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ty</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th</w:t>
      </w:r>
      <w:r w:rsidRPr="007F5DD6">
        <w:rPr>
          <w:rFonts w:ascii="Times New Roman" w:eastAsia="Calibri" w:hAnsi="Times New Roman" w:cs="Times New Roman"/>
          <w:color w:val="000000"/>
          <w:sz w:val="24"/>
          <w:szCs w:val="24"/>
          <w:lang w:eastAsia="en-US"/>
        </w:rPr>
        <w:t>;</w:t>
      </w:r>
    </w:p>
    <w:p w14:paraId="5EA0D13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словосложение: </w:t>
      </w:r>
    </w:p>
    <w:p w14:paraId="5A882EE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 существительных (</w:t>
      </w:r>
      <w:r w:rsidRPr="007F5DD6">
        <w:rPr>
          <w:rFonts w:ascii="Times New Roman" w:eastAsia="Calibri" w:hAnsi="Times New Roman" w:cs="Times New Roman"/>
          <w:color w:val="000000"/>
          <w:sz w:val="24"/>
          <w:szCs w:val="24"/>
          <w:lang w:val="en-US" w:eastAsia="en-US"/>
        </w:rPr>
        <w:t>football</w:t>
      </w:r>
      <w:r w:rsidRPr="007F5DD6">
        <w:rPr>
          <w:rFonts w:ascii="Times New Roman" w:eastAsia="Calibri" w:hAnsi="Times New Roman" w:cs="Times New Roman"/>
          <w:color w:val="000000"/>
          <w:sz w:val="24"/>
          <w:szCs w:val="24"/>
          <w:lang w:eastAsia="en-US"/>
        </w:rPr>
        <w:t>);</w:t>
      </w:r>
    </w:p>
    <w:p w14:paraId="357B7B8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основы прилагательного с основой существительного (</w:t>
      </w:r>
      <w:r w:rsidRPr="007F5DD6">
        <w:rPr>
          <w:rFonts w:ascii="Times New Roman" w:eastAsia="Calibri" w:hAnsi="Times New Roman" w:cs="Times New Roman"/>
          <w:color w:val="000000"/>
          <w:sz w:val="24"/>
          <w:szCs w:val="24"/>
          <w:lang w:val="en-US" w:eastAsia="en-US"/>
        </w:rPr>
        <w:t>blackboard</w:t>
      </w:r>
      <w:r w:rsidRPr="007F5DD6">
        <w:rPr>
          <w:rFonts w:ascii="Times New Roman" w:eastAsia="Calibri" w:hAnsi="Times New Roman" w:cs="Times New Roman"/>
          <w:color w:val="000000"/>
          <w:sz w:val="24"/>
          <w:szCs w:val="24"/>
          <w:lang w:eastAsia="en-US"/>
        </w:rPr>
        <w:t xml:space="preserve">); </w:t>
      </w:r>
    </w:p>
    <w:p w14:paraId="5D3DD0D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 существительных с предлогом (</w:t>
      </w:r>
      <w:r w:rsidRPr="007F5DD6">
        <w:rPr>
          <w:rFonts w:ascii="Times New Roman" w:eastAsia="Calibri" w:hAnsi="Times New Roman" w:cs="Times New Roman"/>
          <w:color w:val="000000"/>
          <w:sz w:val="24"/>
          <w:szCs w:val="24"/>
          <w:lang w:val="en-US" w:eastAsia="en-US"/>
        </w:rPr>
        <w:t>father</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law</w:t>
      </w:r>
      <w:r w:rsidRPr="007F5DD6">
        <w:rPr>
          <w:rFonts w:ascii="Times New Roman" w:eastAsia="Calibri" w:hAnsi="Times New Roman" w:cs="Times New Roman"/>
          <w:color w:val="000000"/>
          <w:sz w:val="24"/>
          <w:szCs w:val="24"/>
          <w:lang w:eastAsia="en-US"/>
        </w:rPr>
        <w:t xml:space="preserve">); </w:t>
      </w:r>
    </w:p>
    <w:p w14:paraId="2780AA4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7F5DD6">
        <w:rPr>
          <w:rFonts w:ascii="Times New Roman" w:eastAsia="Calibri" w:hAnsi="Times New Roman" w:cs="Times New Roman"/>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blue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eyed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eight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legged</w:t>
      </w:r>
      <w:r w:rsidRPr="007F5DD6">
        <w:rPr>
          <w:rFonts w:ascii="Times New Roman" w:eastAsia="Calibri" w:hAnsi="Times New Roman" w:cs="Times New Roman"/>
          <w:color w:val="000000"/>
          <w:sz w:val="24"/>
          <w:szCs w:val="24"/>
          <w:lang w:eastAsia="en-US"/>
        </w:rPr>
        <w:t xml:space="preserve">); </w:t>
      </w:r>
    </w:p>
    <w:p w14:paraId="0E125E0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прилагательных путём соединения наречия с основой причасти</w:t>
      </w:r>
    </w:p>
    <w:p w14:paraId="71AD4D3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я </w:t>
      </w:r>
      <w:r w:rsidRPr="007F5DD6">
        <w:rPr>
          <w:rFonts w:ascii="Times New Roman" w:eastAsia="Calibri" w:hAnsi="Times New Roman" w:cs="Times New Roman"/>
          <w:color w:val="000000"/>
          <w:sz w:val="24"/>
          <w:szCs w:val="24"/>
          <w:lang w:val="en-US" w:eastAsia="en-US"/>
        </w:rPr>
        <w:t>II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well</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behaved</w:t>
      </w:r>
      <w:r w:rsidRPr="007F5DD6">
        <w:rPr>
          <w:rFonts w:ascii="Times New Roman" w:eastAsia="Calibri" w:hAnsi="Times New Roman" w:cs="Times New Roman"/>
          <w:color w:val="000000"/>
          <w:sz w:val="24"/>
          <w:szCs w:val="24"/>
          <w:lang w:eastAsia="en-US"/>
        </w:rPr>
        <w:t>);</w:t>
      </w:r>
    </w:p>
    <w:p w14:paraId="2079073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сложных прилагательных путём соединения основы прилагательного с основой причастия </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nice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looking</w:t>
      </w:r>
      <w:r w:rsidRPr="007F5DD6">
        <w:rPr>
          <w:rFonts w:ascii="Times New Roman" w:eastAsia="Calibri" w:hAnsi="Times New Roman" w:cs="Times New Roman"/>
          <w:color w:val="000000"/>
          <w:sz w:val="24"/>
          <w:szCs w:val="24"/>
          <w:lang w:eastAsia="en-US"/>
        </w:rPr>
        <w:t>);</w:t>
      </w:r>
    </w:p>
    <w:p w14:paraId="5E1570D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конверсия: </w:t>
      </w:r>
    </w:p>
    <w:p w14:paraId="7795B42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имён существительных от неопределённой формы глаголов (</w:t>
      </w:r>
      <w:r w:rsidRPr="007F5DD6">
        <w:rPr>
          <w:rFonts w:ascii="Times New Roman" w:eastAsia="Calibri" w:hAnsi="Times New Roman" w:cs="Times New Roman"/>
          <w:color w:val="000000"/>
          <w:sz w:val="24"/>
          <w:szCs w:val="24"/>
          <w:lang w:val="en-US" w:eastAsia="en-US"/>
        </w:rPr>
        <w:t>torun</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arun</w:t>
      </w:r>
      <w:r w:rsidRPr="007F5DD6">
        <w:rPr>
          <w:rFonts w:ascii="Times New Roman" w:eastAsia="Calibri" w:hAnsi="Times New Roman" w:cs="Times New Roman"/>
          <w:color w:val="000000"/>
          <w:sz w:val="24"/>
          <w:szCs w:val="24"/>
          <w:lang w:eastAsia="en-US"/>
        </w:rPr>
        <w:t xml:space="preserve">); </w:t>
      </w:r>
    </w:p>
    <w:p w14:paraId="452C244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имён существительных от имён прилагательных (</w:t>
      </w:r>
      <w:r w:rsidRPr="007F5DD6">
        <w:rPr>
          <w:rFonts w:ascii="Times New Roman" w:eastAsia="Calibri" w:hAnsi="Times New Roman" w:cs="Times New Roman"/>
          <w:color w:val="000000"/>
          <w:sz w:val="24"/>
          <w:szCs w:val="24"/>
          <w:lang w:val="en-US" w:eastAsia="en-US"/>
        </w:rPr>
        <w:t>richpeople</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therich</w:t>
      </w:r>
      <w:r w:rsidRPr="007F5DD6">
        <w:rPr>
          <w:rFonts w:ascii="Times New Roman" w:eastAsia="Calibri" w:hAnsi="Times New Roman" w:cs="Times New Roman"/>
          <w:color w:val="000000"/>
          <w:sz w:val="24"/>
          <w:szCs w:val="24"/>
          <w:lang w:eastAsia="en-US"/>
        </w:rPr>
        <w:t>);</w:t>
      </w:r>
    </w:p>
    <w:p w14:paraId="4978FDA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глаголов от имён существительных (</w:t>
      </w:r>
      <w:r w:rsidRPr="007F5DD6">
        <w:rPr>
          <w:rFonts w:ascii="Times New Roman" w:eastAsia="Calibri" w:hAnsi="Times New Roman" w:cs="Times New Roman"/>
          <w:color w:val="000000"/>
          <w:sz w:val="24"/>
          <w:szCs w:val="24"/>
          <w:lang w:val="en-US" w:eastAsia="en-US"/>
        </w:rPr>
        <w:t>ahand</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tohand</w:t>
      </w:r>
      <w:r w:rsidRPr="007F5DD6">
        <w:rPr>
          <w:rFonts w:ascii="Times New Roman" w:eastAsia="Calibri" w:hAnsi="Times New Roman" w:cs="Times New Roman"/>
          <w:color w:val="000000"/>
          <w:sz w:val="24"/>
          <w:szCs w:val="24"/>
          <w:lang w:eastAsia="en-US"/>
        </w:rPr>
        <w:t xml:space="preserve">); </w:t>
      </w:r>
    </w:p>
    <w:p w14:paraId="41A8CB0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глаголов от имён прилагательных (</w:t>
      </w:r>
      <w:r w:rsidRPr="007F5DD6">
        <w:rPr>
          <w:rFonts w:ascii="Times New Roman" w:eastAsia="Calibri" w:hAnsi="Times New Roman" w:cs="Times New Roman"/>
          <w:color w:val="000000"/>
          <w:sz w:val="24"/>
          <w:szCs w:val="24"/>
          <w:lang w:val="en-US" w:eastAsia="en-US"/>
        </w:rPr>
        <w:t>cool</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tocool</w:t>
      </w:r>
      <w:r w:rsidRPr="007F5DD6">
        <w:rPr>
          <w:rFonts w:ascii="Times New Roman" w:eastAsia="Calibri" w:hAnsi="Times New Roman" w:cs="Times New Roman"/>
          <w:color w:val="000000"/>
          <w:sz w:val="24"/>
          <w:szCs w:val="24"/>
          <w:lang w:eastAsia="en-US"/>
        </w:rPr>
        <w:t xml:space="preserve">). </w:t>
      </w:r>
    </w:p>
    <w:p w14:paraId="0381F56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Имена прилагательные на -</w:t>
      </w:r>
      <w:r w:rsidRPr="007F5DD6">
        <w:rPr>
          <w:rFonts w:ascii="Times New Roman" w:eastAsia="Calibri" w:hAnsi="Times New Roman" w:cs="Times New Roman"/>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и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excited</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exciting</w:t>
      </w:r>
      <w:r w:rsidRPr="007F5DD6">
        <w:rPr>
          <w:rFonts w:ascii="Times New Roman" w:eastAsia="Calibri" w:hAnsi="Times New Roman" w:cs="Times New Roman"/>
          <w:color w:val="000000"/>
          <w:sz w:val="24"/>
          <w:szCs w:val="24"/>
          <w:lang w:eastAsia="en-US"/>
        </w:rPr>
        <w:t>).</w:t>
      </w:r>
    </w:p>
    <w:p w14:paraId="2BB0682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2998840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Различные средства связи для обеспечения целостности и логичности устного/письменного высказывания. </w:t>
      </w:r>
    </w:p>
    <w:p w14:paraId="5B0E9F1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Грамматическая сторона речи</w:t>
      </w:r>
    </w:p>
    <w:p w14:paraId="5AF93FC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71128D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585773C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7F5DD6">
        <w:rPr>
          <w:rFonts w:ascii="Times New Roman" w:eastAsia="Calibri" w:hAnsi="Times New Roman" w:cs="Times New Roman"/>
          <w:color w:val="000000"/>
          <w:sz w:val="24"/>
          <w:szCs w:val="24"/>
          <w:lang w:val="en-US" w:eastAsia="en-US"/>
        </w:rPr>
        <w:t>Wemovedtoanewhouselastyear</w:t>
      </w:r>
      <w:r w:rsidRPr="007F5DD6">
        <w:rPr>
          <w:rFonts w:ascii="Times New Roman" w:eastAsia="Calibri" w:hAnsi="Times New Roman" w:cs="Times New Roman"/>
          <w:color w:val="000000"/>
          <w:sz w:val="24"/>
          <w:szCs w:val="24"/>
          <w:lang w:eastAsia="en-US"/>
        </w:rPr>
        <w:t xml:space="preserve">.). </w:t>
      </w:r>
    </w:p>
    <w:p w14:paraId="2E01665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начальным </w:t>
      </w:r>
      <w:r w:rsidRPr="007F5DD6">
        <w:rPr>
          <w:rFonts w:ascii="Times New Roman" w:eastAsia="Calibri" w:hAnsi="Times New Roman" w:cs="Times New Roman"/>
          <w:color w:val="000000"/>
          <w:sz w:val="24"/>
          <w:szCs w:val="24"/>
          <w:lang w:val="en-US" w:eastAsia="en-US"/>
        </w:rPr>
        <w:t>It</w:t>
      </w:r>
      <w:r w:rsidRPr="007F5DD6">
        <w:rPr>
          <w:rFonts w:ascii="Times New Roman" w:eastAsia="Calibri" w:hAnsi="Times New Roman" w:cs="Times New Roman"/>
          <w:color w:val="000000"/>
          <w:sz w:val="24"/>
          <w:szCs w:val="24"/>
          <w:lang w:eastAsia="en-US"/>
        </w:rPr>
        <w:t xml:space="preserve">. </w:t>
      </w:r>
    </w:p>
    <w:p w14:paraId="06BF272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начальным </w:t>
      </w:r>
      <w:r w:rsidRPr="007F5DD6">
        <w:rPr>
          <w:rFonts w:ascii="Times New Roman" w:eastAsia="Calibri" w:hAnsi="Times New Roman" w:cs="Times New Roman"/>
          <w:color w:val="000000"/>
          <w:sz w:val="24"/>
          <w:szCs w:val="24"/>
          <w:lang w:val="en-US" w:eastAsia="en-US"/>
        </w:rPr>
        <w:t>There</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tobe</w:t>
      </w:r>
      <w:r w:rsidRPr="007F5DD6">
        <w:rPr>
          <w:rFonts w:ascii="Times New Roman" w:eastAsia="Calibri" w:hAnsi="Times New Roman" w:cs="Times New Roman"/>
          <w:color w:val="000000"/>
          <w:sz w:val="24"/>
          <w:szCs w:val="24"/>
          <w:lang w:eastAsia="en-US"/>
        </w:rPr>
        <w:t xml:space="preserve">. </w:t>
      </w:r>
    </w:p>
    <w:p w14:paraId="6E4D5143"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глагольными конструкциями, содержащими глаголы-связки to be, to look, to seem, to feel (He looks/seems/feels happy.). </w:t>
      </w:r>
    </w:p>
    <w:p w14:paraId="27337898"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cо сложным дополнением – Complex Object (I want you to help me. I saw her cross/crossing the road. I want to have my hair cut.). </w:t>
      </w:r>
    </w:p>
    <w:p w14:paraId="7CA61F6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Сложносочинённые предложения с сочинительными союзами </w:t>
      </w:r>
      <w:r w:rsidRPr="007F5DD6">
        <w:rPr>
          <w:rFonts w:ascii="Times New Roman" w:eastAsia="Calibri" w:hAnsi="Times New Roman" w:cs="Times New Roman"/>
          <w:color w:val="000000"/>
          <w:sz w:val="24"/>
          <w:szCs w:val="24"/>
          <w:lang w:val="en-US" w:eastAsia="en-US"/>
        </w:rPr>
        <w:t>and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but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or</w:t>
      </w:r>
      <w:r w:rsidRPr="007F5DD6">
        <w:rPr>
          <w:rFonts w:ascii="Times New Roman" w:eastAsia="Calibri" w:hAnsi="Times New Roman" w:cs="Times New Roman"/>
          <w:color w:val="000000"/>
          <w:sz w:val="24"/>
          <w:szCs w:val="24"/>
          <w:lang w:eastAsia="en-US"/>
        </w:rPr>
        <w:t>.</w:t>
      </w:r>
    </w:p>
    <w:p w14:paraId="0C10B25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союзами и союзными словами </w:t>
      </w:r>
      <w:r w:rsidRPr="007F5DD6">
        <w:rPr>
          <w:rFonts w:ascii="Times New Roman" w:eastAsia="Calibri" w:hAnsi="Times New Roman" w:cs="Times New Roman"/>
          <w:color w:val="000000"/>
          <w:sz w:val="24"/>
          <w:szCs w:val="24"/>
          <w:lang w:val="en-US" w:eastAsia="en-US"/>
        </w:rPr>
        <w:t>because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if</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what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how</w:t>
      </w:r>
      <w:r w:rsidRPr="007F5DD6">
        <w:rPr>
          <w:rFonts w:ascii="Times New Roman" w:eastAsia="Calibri" w:hAnsi="Times New Roman" w:cs="Times New Roman"/>
          <w:color w:val="000000"/>
          <w:sz w:val="24"/>
          <w:szCs w:val="24"/>
          <w:lang w:eastAsia="en-US"/>
        </w:rPr>
        <w:t>.</w:t>
      </w:r>
    </w:p>
    <w:p w14:paraId="7796F60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определительными придаточными с союзными словами </w:t>
      </w:r>
      <w:r w:rsidRPr="007F5DD6">
        <w:rPr>
          <w:rFonts w:ascii="Times New Roman" w:eastAsia="Calibri" w:hAnsi="Times New Roman" w:cs="Times New Roman"/>
          <w:color w:val="000000"/>
          <w:sz w:val="24"/>
          <w:szCs w:val="24"/>
          <w:lang w:val="en-US" w:eastAsia="en-US"/>
        </w:rPr>
        <w:t>who</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which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that</w:t>
      </w:r>
      <w:r w:rsidRPr="007F5DD6">
        <w:rPr>
          <w:rFonts w:ascii="Times New Roman" w:eastAsia="Calibri" w:hAnsi="Times New Roman" w:cs="Times New Roman"/>
          <w:color w:val="000000"/>
          <w:sz w:val="24"/>
          <w:szCs w:val="24"/>
          <w:lang w:eastAsia="en-US"/>
        </w:rPr>
        <w:t>.</w:t>
      </w:r>
    </w:p>
    <w:p w14:paraId="7569EB8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союзными словами </w:t>
      </w:r>
      <w:r w:rsidRPr="007F5DD6">
        <w:rPr>
          <w:rFonts w:ascii="Times New Roman" w:eastAsia="Calibri" w:hAnsi="Times New Roman" w:cs="Times New Roman"/>
          <w:color w:val="000000"/>
          <w:sz w:val="24"/>
          <w:szCs w:val="24"/>
          <w:lang w:val="en-US" w:eastAsia="en-US"/>
        </w:rPr>
        <w:t>whoever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whatever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however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whenever</w:t>
      </w:r>
      <w:r w:rsidRPr="007F5DD6">
        <w:rPr>
          <w:rFonts w:ascii="Times New Roman" w:eastAsia="Calibri" w:hAnsi="Times New Roman" w:cs="Times New Roman"/>
          <w:color w:val="000000"/>
          <w:sz w:val="24"/>
          <w:szCs w:val="24"/>
          <w:lang w:eastAsia="en-US"/>
        </w:rPr>
        <w:t xml:space="preserve">. </w:t>
      </w:r>
    </w:p>
    <w:p w14:paraId="7B7E34E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Условные предложения с глаголами в изъявительном наклонении (</w:t>
      </w:r>
      <w:r w:rsidRPr="007F5DD6">
        <w:rPr>
          <w:rFonts w:ascii="Times New Roman" w:eastAsia="Calibri" w:hAnsi="Times New Roman" w:cs="Times New Roman"/>
          <w:color w:val="000000"/>
          <w:sz w:val="24"/>
          <w:szCs w:val="24"/>
          <w:lang w:val="en-US" w:eastAsia="en-US"/>
        </w:rPr>
        <w:t>Conditional</w:t>
      </w:r>
      <w:r w:rsidRPr="007F5DD6">
        <w:rPr>
          <w:rFonts w:ascii="Times New Roman" w:eastAsia="Calibri" w:hAnsi="Times New Roman" w:cs="Times New Roman"/>
          <w:color w:val="000000"/>
          <w:sz w:val="24"/>
          <w:szCs w:val="24"/>
          <w:lang w:eastAsia="en-US"/>
        </w:rPr>
        <w:t xml:space="preserve"> 0, </w:t>
      </w:r>
      <w:r w:rsidRPr="007F5DD6">
        <w:rPr>
          <w:rFonts w:ascii="Times New Roman" w:eastAsia="Calibri" w:hAnsi="Times New Roman" w:cs="Times New Roman"/>
          <w:color w:val="000000"/>
          <w:sz w:val="24"/>
          <w:szCs w:val="24"/>
          <w:lang w:val="en-US" w:eastAsia="en-US"/>
        </w:rPr>
        <w:t>ConditionalI</w:t>
      </w:r>
      <w:r w:rsidRPr="007F5DD6">
        <w:rPr>
          <w:rFonts w:ascii="Times New Roman" w:eastAsia="Calibri" w:hAnsi="Times New Roman" w:cs="Times New Roman"/>
          <w:color w:val="000000"/>
          <w:sz w:val="24"/>
          <w:szCs w:val="24"/>
          <w:lang w:eastAsia="en-US"/>
        </w:rPr>
        <w:t>) и с глаголами в сослагательном наклонении (</w:t>
      </w:r>
      <w:r w:rsidRPr="007F5DD6">
        <w:rPr>
          <w:rFonts w:ascii="Times New Roman" w:eastAsia="Calibri" w:hAnsi="Times New Roman" w:cs="Times New Roman"/>
          <w:color w:val="000000"/>
          <w:sz w:val="24"/>
          <w:szCs w:val="24"/>
          <w:lang w:val="en-US" w:eastAsia="en-US"/>
        </w:rPr>
        <w:t>ConditionalII</w:t>
      </w:r>
      <w:r w:rsidRPr="007F5DD6">
        <w:rPr>
          <w:rFonts w:ascii="Times New Roman" w:eastAsia="Calibri" w:hAnsi="Times New Roman" w:cs="Times New Roman"/>
          <w:color w:val="000000"/>
          <w:sz w:val="24"/>
          <w:szCs w:val="24"/>
          <w:lang w:eastAsia="en-US"/>
        </w:rPr>
        <w:t>).</w:t>
      </w:r>
    </w:p>
    <w:p w14:paraId="33C029B5"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6E0CC99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7B9F631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Модальные глаголы в косвенной речи в настоящем и прошедшем времени. </w:t>
      </w:r>
    </w:p>
    <w:p w14:paraId="2CA9B8FC"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конструкциями as … as, not so … as, both … and …, either … or, neither … nor. </w:t>
      </w:r>
    </w:p>
    <w:p w14:paraId="062A5B9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w:t>
      </w:r>
      <w:r w:rsidRPr="007F5DD6">
        <w:rPr>
          <w:rFonts w:ascii="Times New Roman" w:eastAsia="Calibri" w:hAnsi="Times New Roman" w:cs="Times New Roman"/>
          <w:color w:val="000000"/>
          <w:sz w:val="24"/>
          <w:szCs w:val="24"/>
          <w:lang w:val="en-US" w:eastAsia="en-US"/>
        </w:rPr>
        <w:t>Iwish</w:t>
      </w:r>
      <w:r w:rsidRPr="007F5DD6">
        <w:rPr>
          <w:rFonts w:ascii="Times New Roman" w:eastAsia="Calibri" w:hAnsi="Times New Roman" w:cs="Times New Roman"/>
          <w:color w:val="000000"/>
          <w:sz w:val="24"/>
          <w:szCs w:val="24"/>
          <w:lang w:eastAsia="en-US"/>
        </w:rPr>
        <w:t xml:space="preserve">… </w:t>
      </w:r>
    </w:p>
    <w:p w14:paraId="2209552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Конструкции с глаголами на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tolove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hatedoingsmth</w:t>
      </w:r>
      <w:r w:rsidRPr="007F5DD6">
        <w:rPr>
          <w:rFonts w:ascii="Times New Roman" w:eastAsia="Calibri" w:hAnsi="Times New Roman" w:cs="Times New Roman"/>
          <w:color w:val="000000"/>
          <w:sz w:val="24"/>
          <w:szCs w:val="24"/>
          <w:lang w:eastAsia="en-US"/>
        </w:rPr>
        <w:t>.</w:t>
      </w:r>
    </w:p>
    <w:p w14:paraId="5B138437"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c глаголами to stop, to remember, to forget (разница в значении to stop doing smth и to stop to do smth). </w:t>
      </w:r>
    </w:p>
    <w:p w14:paraId="16C418C9"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Конструкция It takes me … to do smth. </w:t>
      </w:r>
    </w:p>
    <w:p w14:paraId="7BF79296"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Конструкция</w:t>
      </w:r>
      <w:r w:rsidRPr="007F5DD6">
        <w:rPr>
          <w:rFonts w:ascii="Times New Roman" w:eastAsia="Calibri" w:hAnsi="Times New Roman" w:cs="Times New Roman"/>
          <w:color w:val="000000"/>
          <w:sz w:val="24"/>
          <w:szCs w:val="24"/>
          <w:lang w:val="en-US" w:eastAsia="en-US"/>
        </w:rPr>
        <w:t xml:space="preserve"> usedto + </w:t>
      </w:r>
      <w:r w:rsidRPr="007F5DD6">
        <w:rPr>
          <w:rFonts w:ascii="Times New Roman" w:eastAsia="Calibri" w:hAnsi="Times New Roman" w:cs="Times New Roman"/>
          <w:color w:val="000000"/>
          <w:sz w:val="24"/>
          <w:szCs w:val="24"/>
          <w:lang w:eastAsia="en-US"/>
        </w:rPr>
        <w:t>инфинитив</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color w:val="000000"/>
          <w:sz w:val="24"/>
          <w:szCs w:val="24"/>
          <w:lang w:eastAsia="en-US"/>
        </w:rPr>
        <w:t>глагола</w:t>
      </w:r>
      <w:r w:rsidRPr="007F5DD6">
        <w:rPr>
          <w:rFonts w:ascii="Times New Roman" w:eastAsia="Calibri" w:hAnsi="Times New Roman" w:cs="Times New Roman"/>
          <w:color w:val="000000"/>
          <w:sz w:val="24"/>
          <w:szCs w:val="24"/>
          <w:lang w:val="en-US" w:eastAsia="en-US"/>
        </w:rPr>
        <w:t xml:space="preserve">. </w:t>
      </w:r>
    </w:p>
    <w:p w14:paraId="63BF6DD7"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be/get used to smth, be/get used to doing smth. </w:t>
      </w:r>
    </w:p>
    <w:p w14:paraId="41E5B9EE"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I prefer, I’d prefer, I’d rather prefer, выражающие предпочтение, а также конструкции I’d rather, You’d better. </w:t>
      </w:r>
    </w:p>
    <w:p w14:paraId="251ABDB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Подлежащее, выраженное собирательным существительным (</w:t>
      </w:r>
      <w:r w:rsidRPr="007F5DD6">
        <w:rPr>
          <w:rFonts w:ascii="Times New Roman" w:eastAsia="Calibri" w:hAnsi="Times New Roman" w:cs="Times New Roman"/>
          <w:color w:val="000000"/>
          <w:sz w:val="24"/>
          <w:szCs w:val="24"/>
          <w:lang w:val="en-US" w:eastAsia="en-US"/>
        </w:rPr>
        <w:t>family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police</w:t>
      </w:r>
      <w:r w:rsidRPr="007F5DD6">
        <w:rPr>
          <w:rFonts w:ascii="Times New Roman" w:eastAsia="Calibri" w:hAnsi="Times New Roman" w:cs="Times New Roman"/>
          <w:color w:val="000000"/>
          <w:sz w:val="24"/>
          <w:szCs w:val="24"/>
          <w:lang w:eastAsia="en-US"/>
        </w:rPr>
        <w:t xml:space="preserve">), и его согласование со сказуемым. </w:t>
      </w:r>
    </w:p>
    <w:p w14:paraId="0DED290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Глаголы (правильные и неправильные) в видовременных формах действительного залога в изъявительном наклонении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FutureSimpleTense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PastContinuousTense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PastPerfectTense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PresentPerfectContinuousTense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Future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the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PastTense</w:t>
      </w:r>
      <w:r w:rsidRPr="007F5DD6">
        <w:rPr>
          <w:rFonts w:ascii="Times New Roman" w:eastAsia="Calibri" w:hAnsi="Times New Roman" w:cs="Times New Roman"/>
          <w:color w:val="000000"/>
          <w:sz w:val="24"/>
          <w:szCs w:val="24"/>
          <w:lang w:eastAsia="en-US"/>
        </w:rPr>
        <w:t>) и наиболее употребительных формах страдательного залога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PastSimplePassive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PresentPerfectPassive</w:t>
      </w:r>
      <w:r w:rsidRPr="007F5DD6">
        <w:rPr>
          <w:rFonts w:ascii="Times New Roman" w:eastAsia="Calibri" w:hAnsi="Times New Roman" w:cs="Times New Roman"/>
          <w:color w:val="000000"/>
          <w:sz w:val="24"/>
          <w:szCs w:val="24"/>
          <w:lang w:eastAsia="en-US"/>
        </w:rPr>
        <w:t xml:space="preserve">). </w:t>
      </w:r>
    </w:p>
    <w:p w14:paraId="5E4B4AE1"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Конструкция to be going to, формы Future Simple Tense и Present Continuous Tense для выражения будущего действия. </w:t>
      </w:r>
    </w:p>
    <w:p w14:paraId="09847E12"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Модальные глаголы и их эквиваленты (can/be able to, could, must/have to, may, might, should, shall, would, will, need). </w:t>
      </w:r>
    </w:p>
    <w:p w14:paraId="3AE53455"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14:paraId="061578C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Определённый, неопределённый и нулевой артикли. </w:t>
      </w:r>
    </w:p>
    <w:p w14:paraId="00C6F9E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Имена существительные во множественном числе, образованных по правилу, и исключения. </w:t>
      </w:r>
    </w:p>
    <w:p w14:paraId="6C6CFE2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Неисчисляемые имена существительные, имеющие форму только множественного числа. </w:t>
      </w:r>
    </w:p>
    <w:p w14:paraId="2C603BE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Притяжательный падеж имён существительных.</w:t>
      </w:r>
    </w:p>
    <w:p w14:paraId="02E7B2D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Имена прилагательные и наречия в положительной, сравнительной и превосходной степенях, образованные по правилу, и исключения. </w:t>
      </w:r>
    </w:p>
    <w:p w14:paraId="0DC591D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Порядок следования нескольких прилагательных (мнение – размер – возраст – цвет – происхождение).</w:t>
      </w:r>
    </w:p>
    <w:p w14:paraId="6F79B35C"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Слова, выражающие количество (many/much, little/a little, few/a few, a lot of). </w:t>
      </w:r>
    </w:p>
    <w:p w14:paraId="2AE2CCB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7F5DD6">
        <w:rPr>
          <w:rFonts w:ascii="Times New Roman" w:eastAsia="Calibri" w:hAnsi="Times New Roman" w:cs="Times New Roman"/>
          <w:color w:val="000000"/>
          <w:sz w:val="24"/>
          <w:szCs w:val="24"/>
          <w:lang w:val="en-US" w:eastAsia="en-US"/>
        </w:rPr>
        <w:t>none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no</w:t>
      </w:r>
      <w:r w:rsidRPr="007F5DD6">
        <w:rPr>
          <w:rFonts w:ascii="Times New Roman" w:eastAsia="Calibri" w:hAnsi="Times New Roman" w:cs="Times New Roman"/>
          <w:color w:val="000000"/>
          <w:sz w:val="24"/>
          <w:szCs w:val="24"/>
          <w:lang w:eastAsia="en-US"/>
        </w:rPr>
        <w:t xml:space="preserve"> и производные последнего (</w:t>
      </w:r>
      <w:r w:rsidRPr="007F5DD6">
        <w:rPr>
          <w:rFonts w:ascii="Times New Roman" w:eastAsia="Calibri" w:hAnsi="Times New Roman" w:cs="Times New Roman"/>
          <w:color w:val="000000"/>
          <w:sz w:val="24"/>
          <w:szCs w:val="24"/>
          <w:lang w:val="en-US" w:eastAsia="en-US"/>
        </w:rPr>
        <w:t>nobody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nothing</w:t>
      </w:r>
      <w:r w:rsidRPr="007F5DD6">
        <w:rPr>
          <w:rFonts w:ascii="Times New Roman" w:eastAsia="Calibri" w:hAnsi="Times New Roman" w:cs="Times New Roman"/>
          <w:color w:val="000000"/>
          <w:sz w:val="24"/>
          <w:szCs w:val="24"/>
          <w:lang w:eastAsia="en-US"/>
        </w:rPr>
        <w:t xml:space="preserve"> и другие). </w:t>
      </w:r>
    </w:p>
    <w:p w14:paraId="59D4E29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Количественные и порядковые числительные. </w:t>
      </w:r>
    </w:p>
    <w:p w14:paraId="5705D80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Предлоги места, времени, направления, предлоги, употребляемые с глаголами в страдательном залоге. </w:t>
      </w:r>
    </w:p>
    <w:p w14:paraId="163E6E1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Социокультурные знания и умения</w:t>
      </w:r>
    </w:p>
    <w:p w14:paraId="7411925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6127D95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50CAA2D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Владение основными сведениями о социокультурном портрете и культурном наследии страны/стран, говорящих на английском языке. </w:t>
      </w:r>
    </w:p>
    <w:p w14:paraId="08D52A8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74CE626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2CA0E01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Компенсаторные умения</w:t>
      </w:r>
    </w:p>
    <w:p w14:paraId="32C14BF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3C8CF1E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6288E86"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5CF06439"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11 КЛАСС</w:t>
      </w:r>
    </w:p>
    <w:p w14:paraId="0D41CBBB"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3031836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Коммуникативные умения</w:t>
      </w:r>
    </w:p>
    <w:p w14:paraId="768BB2C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8576A3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7C93AB7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Внешность и характеристика человека, литературного персонажа. </w:t>
      </w:r>
    </w:p>
    <w:p w14:paraId="482586A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62ABF59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79FA30F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Место иностранного языка в повседневной жизни и профессиональной деятельности в современном мире.</w:t>
      </w:r>
    </w:p>
    <w:p w14:paraId="0E34948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1231AB3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Роль спорта в современной жизни: виды спорта, экстремальный спорт, спортивные соревнования, Олимпийские игры.</w:t>
      </w:r>
    </w:p>
    <w:p w14:paraId="1682707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Туризм. Виды отдыха. Экотуризм. Путешествия по России и зарубежным странам.</w:t>
      </w:r>
    </w:p>
    <w:p w14:paraId="2520648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Вселенная и человек. Природа. Проблемы экологии. Защита окружающей среды. Проживание в городской/сельской местности.</w:t>
      </w:r>
    </w:p>
    <w:p w14:paraId="66BCB7A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70DF49A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411880E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6415E87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Говорение</w:t>
      </w:r>
    </w:p>
    <w:p w14:paraId="3784398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Развитие коммуникативных умений </w:t>
      </w:r>
      <w:r w:rsidRPr="007F5DD6">
        <w:rPr>
          <w:rFonts w:ascii="Times New Roman" w:eastAsia="Calibri" w:hAnsi="Times New Roman" w:cs="Times New Roman"/>
          <w:color w:val="000000"/>
          <w:sz w:val="24"/>
          <w:szCs w:val="24"/>
          <w:u w:val="single"/>
          <w:lang w:eastAsia="en-US"/>
        </w:rPr>
        <w:t>диалогической речи</w:t>
      </w:r>
      <w:r w:rsidRPr="007F5DD6">
        <w:rPr>
          <w:rFonts w:ascii="Times New Roman" w:eastAsia="Calibri" w:hAnsi="Times New Roman" w:cs="Times New Roman"/>
          <w:color w:val="000000"/>
          <w:sz w:val="24"/>
          <w:szCs w:val="24"/>
          <w:lang w:eastAsia="en-US"/>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669FEC7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2040B90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6E0702C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1E037AB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0686BAD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79BA51B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Объём диалога – до 9 реплик со стороны каждого собеседника.</w:t>
      </w:r>
    </w:p>
    <w:p w14:paraId="7BDEFA7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Развитие коммуникативных умений </w:t>
      </w:r>
      <w:r w:rsidRPr="007F5DD6">
        <w:rPr>
          <w:rFonts w:ascii="Times New Roman" w:eastAsia="Calibri" w:hAnsi="Times New Roman" w:cs="Times New Roman"/>
          <w:color w:val="000000"/>
          <w:sz w:val="24"/>
          <w:szCs w:val="24"/>
          <w:u w:val="single"/>
          <w:lang w:eastAsia="en-US"/>
        </w:rPr>
        <w:t>монологической речи</w:t>
      </w:r>
      <w:r w:rsidRPr="007F5DD6">
        <w:rPr>
          <w:rFonts w:ascii="Times New Roman" w:eastAsia="Calibri" w:hAnsi="Times New Roman" w:cs="Times New Roman"/>
          <w:color w:val="000000"/>
          <w:sz w:val="24"/>
          <w:szCs w:val="24"/>
          <w:lang w:eastAsia="en-US"/>
        </w:rPr>
        <w:t>:</w:t>
      </w:r>
    </w:p>
    <w:p w14:paraId="343B2DE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создание устных связных монологических высказываний с использованием основных коммуникативных типов речи: </w:t>
      </w:r>
    </w:p>
    <w:p w14:paraId="5D5CB0D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47F8EB3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повествование/сообщение; </w:t>
      </w:r>
    </w:p>
    <w:p w14:paraId="336579C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рассуждение; </w:t>
      </w:r>
    </w:p>
    <w:p w14:paraId="56FD690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52B267E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устное представление (презентация) результатов выполненной проектной работы.</w:t>
      </w:r>
    </w:p>
    <w:p w14:paraId="21485A7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6FC3496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Объём монологического высказывания – 14–15 фраз.</w:t>
      </w:r>
    </w:p>
    <w:p w14:paraId="31E36A1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Аудирование</w:t>
      </w:r>
    </w:p>
    <w:p w14:paraId="7C6958B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707CF09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427C7B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0525D47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1754549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Языковая сложность текстов для аудирования должна соответствовать пороговому уровню (В1 – пороговый уровень по общеевропейской шкале).</w:t>
      </w:r>
    </w:p>
    <w:p w14:paraId="193DCE4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Время звучания текста/текстов для аудирования – до 2,5 минуты.</w:t>
      </w:r>
    </w:p>
    <w:p w14:paraId="731FD7E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Смысловое чтение</w:t>
      </w:r>
    </w:p>
    <w:p w14:paraId="27A9BB4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3581E22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2CE438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4E010C2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193AF40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Чтение несплошных текстов (таблиц, диаграмм, графиков и других) и понимание представленной в них информации. </w:t>
      </w:r>
    </w:p>
    <w:p w14:paraId="05B17B0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04CA83E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Языковая сложность текстов для чтения должна соответствовать пороговому уровню (В1 – пороговый уровень по общеевропейской шкале).</w:t>
      </w:r>
    </w:p>
    <w:p w14:paraId="683226A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Объём текста/текстов для чтения – до 600–800 слов.</w:t>
      </w:r>
    </w:p>
    <w:p w14:paraId="6700CAC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Письменная речь</w:t>
      </w:r>
    </w:p>
    <w:p w14:paraId="2470EBE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умений письменной речи:</w:t>
      </w:r>
    </w:p>
    <w:p w14:paraId="1B17813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заполнение анкет и формуляров в соответствии с нормами, принятыми в стране/странах изучаемого языка; </w:t>
      </w:r>
    </w:p>
    <w:p w14:paraId="6FC51BE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написание резюме (</w:t>
      </w:r>
      <w:r w:rsidRPr="007F5DD6">
        <w:rPr>
          <w:rFonts w:ascii="Times New Roman" w:eastAsia="Calibri" w:hAnsi="Times New Roman" w:cs="Times New Roman"/>
          <w:color w:val="000000"/>
          <w:sz w:val="24"/>
          <w:szCs w:val="24"/>
          <w:lang w:val="en-US" w:eastAsia="en-US"/>
        </w:rPr>
        <w:t>CV</w:t>
      </w:r>
      <w:r w:rsidRPr="007F5DD6">
        <w:rPr>
          <w:rFonts w:ascii="Times New Roman" w:eastAsia="Calibri" w:hAnsi="Times New Roman" w:cs="Times New Roman"/>
          <w:color w:val="000000"/>
          <w:sz w:val="24"/>
          <w:szCs w:val="24"/>
          <w:lang w:eastAsia="en-US"/>
        </w:rPr>
        <w:t xml:space="preserve">) с сообщением основных сведений о себе в соответствии с нормами, принятыми в стране/странах изучаемого языка; </w:t>
      </w:r>
    </w:p>
    <w:p w14:paraId="77CD6A7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1E79BAA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3EFB9D9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55DAB2A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письменное предоставление результатов выполненной проектной работы, в том числе в форме презентации, объём – до 180 слов.</w:t>
      </w:r>
    </w:p>
    <w:p w14:paraId="4203AA7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Языковые знания и навыки</w:t>
      </w:r>
    </w:p>
    <w:p w14:paraId="21AFB19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Фонетическая сторона речи</w:t>
      </w:r>
    </w:p>
    <w:p w14:paraId="6C3C81D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684EC1D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30703FA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5D47F4D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Орфография и пунктуация</w:t>
      </w:r>
    </w:p>
    <w:p w14:paraId="2C88B4E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Правильное написание изученных слов.</w:t>
      </w:r>
    </w:p>
    <w:p w14:paraId="1390986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D33476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2347767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0799701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Лексическая сторона речи</w:t>
      </w:r>
    </w:p>
    <w:p w14:paraId="246E755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C98EAB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5171535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Основные способы словообразования: </w:t>
      </w:r>
    </w:p>
    <w:p w14:paraId="0396D07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аффиксация: </w:t>
      </w:r>
    </w:p>
    <w:p w14:paraId="4BC7AD2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глаголов при помощи префиксов </w:t>
      </w:r>
      <w:r w:rsidRPr="007F5DD6">
        <w:rPr>
          <w:rFonts w:ascii="Times New Roman" w:eastAsia="Calibri" w:hAnsi="Times New Roman" w:cs="Times New Roman"/>
          <w:color w:val="000000"/>
          <w:sz w:val="24"/>
          <w:szCs w:val="24"/>
          <w:lang w:val="en-US" w:eastAsia="en-US"/>
        </w:rPr>
        <w:t>dis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mis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over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under</w:t>
      </w:r>
      <w:r w:rsidRPr="007F5DD6">
        <w:rPr>
          <w:rFonts w:ascii="Times New Roman" w:eastAsia="Calibri" w:hAnsi="Times New Roman" w:cs="Times New Roman"/>
          <w:color w:val="000000"/>
          <w:sz w:val="24"/>
          <w:szCs w:val="24"/>
          <w:lang w:eastAsia="en-US"/>
        </w:rPr>
        <w:t>- и суффиксов -</w:t>
      </w:r>
      <w:r w:rsidRPr="007F5DD6">
        <w:rPr>
          <w:rFonts w:ascii="Times New Roman" w:eastAsia="Calibri" w:hAnsi="Times New Roman" w:cs="Times New Roman"/>
          <w:color w:val="000000"/>
          <w:sz w:val="24"/>
          <w:szCs w:val="24"/>
          <w:lang w:val="en-US" w:eastAsia="en-US"/>
        </w:rPr>
        <w:t>ise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ize</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en</w:t>
      </w:r>
      <w:r w:rsidRPr="007F5DD6">
        <w:rPr>
          <w:rFonts w:ascii="Times New Roman" w:eastAsia="Calibri" w:hAnsi="Times New Roman" w:cs="Times New Roman"/>
          <w:color w:val="000000"/>
          <w:sz w:val="24"/>
          <w:szCs w:val="24"/>
          <w:lang w:eastAsia="en-US"/>
        </w:rPr>
        <w:t xml:space="preserve">; </w:t>
      </w:r>
    </w:p>
    <w:p w14:paraId="464BC30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имён существительных при помощи префиксов </w:t>
      </w:r>
      <w:r w:rsidRPr="007F5DD6">
        <w:rPr>
          <w:rFonts w:ascii="Times New Roman" w:eastAsia="Calibri" w:hAnsi="Times New Roman" w:cs="Times New Roman"/>
          <w:color w:val="000000"/>
          <w:sz w:val="24"/>
          <w:szCs w:val="24"/>
          <w:lang w:val="en-US" w:eastAsia="en-US"/>
        </w:rPr>
        <w:t>un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im</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il</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ir</w:t>
      </w:r>
      <w:r w:rsidRPr="007F5DD6">
        <w:rPr>
          <w:rFonts w:ascii="Times New Roman" w:eastAsia="Calibri" w:hAnsi="Times New Roman" w:cs="Times New Roman"/>
          <w:color w:val="000000"/>
          <w:sz w:val="24"/>
          <w:szCs w:val="24"/>
          <w:lang w:eastAsia="en-US"/>
        </w:rPr>
        <w:t>- и суффиксов -</w:t>
      </w:r>
      <w:r w:rsidRPr="007F5DD6">
        <w:rPr>
          <w:rFonts w:ascii="Times New Roman" w:eastAsia="Calibri" w:hAnsi="Times New Roman" w:cs="Times New Roman"/>
          <w:color w:val="000000"/>
          <w:sz w:val="24"/>
          <w:szCs w:val="24"/>
          <w:lang w:val="en-US" w:eastAsia="en-US"/>
        </w:rPr>
        <w:t>ance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ence</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er</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or</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ist</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ity</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ment</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ness</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sion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tion</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ship</w:t>
      </w:r>
      <w:r w:rsidRPr="007F5DD6">
        <w:rPr>
          <w:rFonts w:ascii="Times New Roman" w:eastAsia="Calibri" w:hAnsi="Times New Roman" w:cs="Times New Roman"/>
          <w:color w:val="000000"/>
          <w:sz w:val="24"/>
          <w:szCs w:val="24"/>
          <w:lang w:eastAsia="en-US"/>
        </w:rPr>
        <w:t xml:space="preserve">; </w:t>
      </w:r>
    </w:p>
    <w:p w14:paraId="638502E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имён прилагательных при помощи префиксов </w:t>
      </w:r>
      <w:r w:rsidRPr="007F5DD6">
        <w:rPr>
          <w:rFonts w:ascii="Times New Roman" w:eastAsia="Calibri" w:hAnsi="Times New Roman" w:cs="Times New Roman"/>
          <w:color w:val="000000"/>
          <w:sz w:val="24"/>
          <w:szCs w:val="24"/>
          <w:lang w:val="en-US" w:eastAsia="en-US"/>
        </w:rPr>
        <w:t>un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im</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il</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inter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non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post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w:t>
      </w:r>
      <w:r w:rsidRPr="007F5DD6">
        <w:rPr>
          <w:rFonts w:ascii="Times New Roman" w:eastAsia="Calibri" w:hAnsi="Times New Roman" w:cs="Times New Roman"/>
          <w:color w:val="000000"/>
          <w:sz w:val="24"/>
          <w:szCs w:val="24"/>
          <w:lang w:eastAsia="en-US"/>
        </w:rPr>
        <w:t>- и суффиксов -</w:t>
      </w:r>
      <w:r w:rsidRPr="007F5DD6">
        <w:rPr>
          <w:rFonts w:ascii="Times New Roman" w:eastAsia="Calibri" w:hAnsi="Times New Roman" w:cs="Times New Roman"/>
          <w:color w:val="000000"/>
          <w:sz w:val="24"/>
          <w:szCs w:val="24"/>
          <w:lang w:val="en-US" w:eastAsia="en-US"/>
        </w:rPr>
        <w:t>able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ible</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al</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ed</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ese</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ful</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ian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an</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ical</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ish</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ive</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less</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ly</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ous</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y</w:t>
      </w:r>
      <w:r w:rsidRPr="007F5DD6">
        <w:rPr>
          <w:rFonts w:ascii="Times New Roman" w:eastAsia="Calibri" w:hAnsi="Times New Roman" w:cs="Times New Roman"/>
          <w:color w:val="000000"/>
          <w:sz w:val="24"/>
          <w:szCs w:val="24"/>
          <w:lang w:eastAsia="en-US"/>
        </w:rPr>
        <w:t>;</w:t>
      </w:r>
    </w:p>
    <w:p w14:paraId="00CC8C2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наречий при помощи префиксов </w:t>
      </w:r>
      <w:r w:rsidRPr="007F5DD6">
        <w:rPr>
          <w:rFonts w:ascii="Times New Roman" w:eastAsia="Calibri" w:hAnsi="Times New Roman" w:cs="Times New Roman"/>
          <w:color w:val="000000"/>
          <w:sz w:val="24"/>
          <w:szCs w:val="24"/>
          <w:lang w:val="en-US" w:eastAsia="en-US"/>
        </w:rPr>
        <w:t>un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im</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il</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ir</w:t>
      </w:r>
      <w:r w:rsidRPr="007F5DD6">
        <w:rPr>
          <w:rFonts w:ascii="Times New Roman" w:eastAsia="Calibri" w:hAnsi="Times New Roman" w:cs="Times New Roman"/>
          <w:color w:val="000000"/>
          <w:sz w:val="24"/>
          <w:szCs w:val="24"/>
          <w:lang w:eastAsia="en-US"/>
        </w:rPr>
        <w:t>- и суффикса -</w:t>
      </w:r>
      <w:r w:rsidRPr="007F5DD6">
        <w:rPr>
          <w:rFonts w:ascii="Times New Roman" w:eastAsia="Calibri" w:hAnsi="Times New Roman" w:cs="Times New Roman"/>
          <w:color w:val="000000"/>
          <w:sz w:val="24"/>
          <w:szCs w:val="24"/>
          <w:lang w:val="en-US" w:eastAsia="en-US"/>
        </w:rPr>
        <w:t>ly</w:t>
      </w:r>
      <w:r w:rsidRPr="007F5DD6">
        <w:rPr>
          <w:rFonts w:ascii="Times New Roman" w:eastAsia="Calibri" w:hAnsi="Times New Roman" w:cs="Times New Roman"/>
          <w:color w:val="000000"/>
          <w:sz w:val="24"/>
          <w:szCs w:val="24"/>
          <w:lang w:eastAsia="en-US"/>
        </w:rPr>
        <w:t xml:space="preserve">; </w:t>
      </w:r>
    </w:p>
    <w:p w14:paraId="422A0EF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числительных при помощи суффиксов -</w:t>
      </w:r>
      <w:r w:rsidRPr="007F5DD6">
        <w:rPr>
          <w:rFonts w:ascii="Times New Roman" w:eastAsia="Calibri" w:hAnsi="Times New Roman" w:cs="Times New Roman"/>
          <w:color w:val="000000"/>
          <w:sz w:val="24"/>
          <w:szCs w:val="24"/>
          <w:lang w:val="en-US" w:eastAsia="en-US"/>
        </w:rPr>
        <w:t>teen</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ty</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th</w:t>
      </w:r>
      <w:r w:rsidRPr="007F5DD6">
        <w:rPr>
          <w:rFonts w:ascii="Times New Roman" w:eastAsia="Calibri" w:hAnsi="Times New Roman" w:cs="Times New Roman"/>
          <w:color w:val="000000"/>
          <w:sz w:val="24"/>
          <w:szCs w:val="24"/>
          <w:lang w:eastAsia="en-US"/>
        </w:rPr>
        <w:t xml:space="preserve">; </w:t>
      </w:r>
    </w:p>
    <w:p w14:paraId="628CB5D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словосложение: </w:t>
      </w:r>
    </w:p>
    <w:p w14:paraId="4B286FB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 существительных (</w:t>
      </w:r>
      <w:r w:rsidRPr="007F5DD6">
        <w:rPr>
          <w:rFonts w:ascii="Times New Roman" w:eastAsia="Calibri" w:hAnsi="Times New Roman" w:cs="Times New Roman"/>
          <w:color w:val="000000"/>
          <w:sz w:val="24"/>
          <w:szCs w:val="24"/>
          <w:lang w:val="en-US" w:eastAsia="en-US"/>
        </w:rPr>
        <w:t>football</w:t>
      </w:r>
      <w:r w:rsidRPr="007F5DD6">
        <w:rPr>
          <w:rFonts w:ascii="Times New Roman" w:eastAsia="Calibri" w:hAnsi="Times New Roman" w:cs="Times New Roman"/>
          <w:color w:val="000000"/>
          <w:sz w:val="24"/>
          <w:szCs w:val="24"/>
          <w:lang w:eastAsia="en-US"/>
        </w:rPr>
        <w:t>);</w:t>
      </w:r>
    </w:p>
    <w:p w14:paraId="69538AD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основы прилагательного с основой существительного (</w:t>
      </w:r>
      <w:r w:rsidRPr="007F5DD6">
        <w:rPr>
          <w:rFonts w:ascii="Times New Roman" w:eastAsia="Calibri" w:hAnsi="Times New Roman" w:cs="Times New Roman"/>
          <w:color w:val="000000"/>
          <w:sz w:val="24"/>
          <w:szCs w:val="24"/>
          <w:lang w:val="en-US" w:eastAsia="en-US"/>
        </w:rPr>
        <w:t>blue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bell</w:t>
      </w:r>
      <w:r w:rsidRPr="007F5DD6">
        <w:rPr>
          <w:rFonts w:ascii="Times New Roman" w:eastAsia="Calibri" w:hAnsi="Times New Roman" w:cs="Times New Roman"/>
          <w:color w:val="000000"/>
          <w:sz w:val="24"/>
          <w:szCs w:val="24"/>
          <w:lang w:eastAsia="en-US"/>
        </w:rPr>
        <w:t xml:space="preserve">); </w:t>
      </w:r>
    </w:p>
    <w:p w14:paraId="45012FA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 существительных с предлогом (</w:t>
      </w:r>
      <w:r w:rsidRPr="007F5DD6">
        <w:rPr>
          <w:rFonts w:ascii="Times New Roman" w:eastAsia="Calibri" w:hAnsi="Times New Roman" w:cs="Times New Roman"/>
          <w:color w:val="000000"/>
          <w:sz w:val="24"/>
          <w:szCs w:val="24"/>
          <w:lang w:val="en-US" w:eastAsia="en-US"/>
        </w:rPr>
        <w:t>father</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law</w:t>
      </w:r>
      <w:r w:rsidRPr="007F5DD6">
        <w:rPr>
          <w:rFonts w:ascii="Times New Roman" w:eastAsia="Calibri" w:hAnsi="Times New Roman" w:cs="Times New Roman"/>
          <w:color w:val="000000"/>
          <w:sz w:val="24"/>
          <w:szCs w:val="24"/>
          <w:lang w:eastAsia="en-US"/>
        </w:rPr>
        <w:t xml:space="preserve">); </w:t>
      </w:r>
    </w:p>
    <w:p w14:paraId="598D9DD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7F5DD6">
        <w:rPr>
          <w:rFonts w:ascii="Times New Roman" w:eastAsia="Calibri" w:hAnsi="Times New Roman" w:cs="Times New Roman"/>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blue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eyed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eight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legged</w:t>
      </w:r>
      <w:r w:rsidRPr="007F5DD6">
        <w:rPr>
          <w:rFonts w:ascii="Times New Roman" w:eastAsia="Calibri" w:hAnsi="Times New Roman" w:cs="Times New Roman"/>
          <w:color w:val="000000"/>
          <w:sz w:val="24"/>
          <w:szCs w:val="24"/>
          <w:lang w:eastAsia="en-US"/>
        </w:rPr>
        <w:t xml:space="preserve">); </w:t>
      </w:r>
    </w:p>
    <w:p w14:paraId="28EE07B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сложных прилагательных путём соединения наречия с основой причастия </w:t>
      </w:r>
      <w:r w:rsidRPr="007F5DD6">
        <w:rPr>
          <w:rFonts w:ascii="Times New Roman" w:eastAsia="Calibri" w:hAnsi="Times New Roman" w:cs="Times New Roman"/>
          <w:color w:val="000000"/>
          <w:sz w:val="24"/>
          <w:szCs w:val="24"/>
          <w:lang w:val="en-US" w:eastAsia="en-US"/>
        </w:rPr>
        <w:t>II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well</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behaved</w:t>
      </w:r>
      <w:r w:rsidRPr="007F5DD6">
        <w:rPr>
          <w:rFonts w:ascii="Times New Roman" w:eastAsia="Calibri" w:hAnsi="Times New Roman" w:cs="Times New Roman"/>
          <w:color w:val="000000"/>
          <w:sz w:val="24"/>
          <w:szCs w:val="24"/>
          <w:lang w:eastAsia="en-US"/>
        </w:rPr>
        <w:t>);</w:t>
      </w:r>
    </w:p>
    <w:p w14:paraId="4EAAEEE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сложных прилагательных путём соединения основы прилагательного с основой причастия </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nice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looking</w:t>
      </w:r>
      <w:r w:rsidRPr="007F5DD6">
        <w:rPr>
          <w:rFonts w:ascii="Times New Roman" w:eastAsia="Calibri" w:hAnsi="Times New Roman" w:cs="Times New Roman"/>
          <w:color w:val="000000"/>
          <w:sz w:val="24"/>
          <w:szCs w:val="24"/>
          <w:lang w:eastAsia="en-US"/>
        </w:rPr>
        <w:t>);</w:t>
      </w:r>
    </w:p>
    <w:p w14:paraId="0E9C756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конверсия: </w:t>
      </w:r>
    </w:p>
    <w:p w14:paraId="234FD31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образование имён существительных от неопределённой формы глаголов (</w:t>
      </w:r>
      <w:r w:rsidRPr="007F5DD6">
        <w:rPr>
          <w:rFonts w:ascii="Times New Roman" w:eastAsia="Calibri" w:hAnsi="Times New Roman" w:cs="Times New Roman"/>
          <w:color w:val="000000"/>
          <w:sz w:val="24"/>
          <w:szCs w:val="24"/>
          <w:lang w:val="en-US" w:eastAsia="en-US"/>
        </w:rPr>
        <w:t>torun</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arun</w:t>
      </w:r>
      <w:r w:rsidRPr="007F5DD6">
        <w:rPr>
          <w:rFonts w:ascii="Times New Roman" w:eastAsia="Calibri" w:hAnsi="Times New Roman" w:cs="Times New Roman"/>
          <w:color w:val="000000"/>
          <w:sz w:val="24"/>
          <w:szCs w:val="24"/>
          <w:lang w:eastAsia="en-US"/>
        </w:rPr>
        <w:t>);</w:t>
      </w:r>
    </w:p>
    <w:p w14:paraId="4861224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имён существительных от прилагательных (</w:t>
      </w:r>
      <w:r w:rsidRPr="007F5DD6">
        <w:rPr>
          <w:rFonts w:ascii="Times New Roman" w:eastAsia="Calibri" w:hAnsi="Times New Roman" w:cs="Times New Roman"/>
          <w:color w:val="000000"/>
          <w:sz w:val="24"/>
          <w:szCs w:val="24"/>
          <w:lang w:val="en-US" w:eastAsia="en-US"/>
        </w:rPr>
        <w:t>richpeople</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therich</w:t>
      </w:r>
      <w:r w:rsidRPr="007F5DD6">
        <w:rPr>
          <w:rFonts w:ascii="Times New Roman" w:eastAsia="Calibri" w:hAnsi="Times New Roman" w:cs="Times New Roman"/>
          <w:color w:val="000000"/>
          <w:sz w:val="24"/>
          <w:szCs w:val="24"/>
          <w:lang w:eastAsia="en-US"/>
        </w:rPr>
        <w:t>);</w:t>
      </w:r>
    </w:p>
    <w:p w14:paraId="516D7F6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глаголов от имён существительных (</w:t>
      </w:r>
      <w:r w:rsidRPr="007F5DD6">
        <w:rPr>
          <w:rFonts w:ascii="Times New Roman" w:eastAsia="Calibri" w:hAnsi="Times New Roman" w:cs="Times New Roman"/>
          <w:color w:val="000000"/>
          <w:sz w:val="24"/>
          <w:szCs w:val="24"/>
          <w:lang w:val="en-US" w:eastAsia="en-US"/>
        </w:rPr>
        <w:t>ahand</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tohand</w:t>
      </w:r>
      <w:r w:rsidRPr="007F5DD6">
        <w:rPr>
          <w:rFonts w:ascii="Times New Roman" w:eastAsia="Calibri" w:hAnsi="Times New Roman" w:cs="Times New Roman"/>
          <w:color w:val="000000"/>
          <w:sz w:val="24"/>
          <w:szCs w:val="24"/>
          <w:lang w:eastAsia="en-US"/>
        </w:rPr>
        <w:t>);</w:t>
      </w:r>
    </w:p>
    <w:p w14:paraId="70BD31F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глаголов от имён прилагательных (</w:t>
      </w:r>
      <w:r w:rsidRPr="007F5DD6">
        <w:rPr>
          <w:rFonts w:ascii="Times New Roman" w:eastAsia="Calibri" w:hAnsi="Times New Roman" w:cs="Times New Roman"/>
          <w:color w:val="000000"/>
          <w:sz w:val="24"/>
          <w:szCs w:val="24"/>
          <w:lang w:val="en-US" w:eastAsia="en-US"/>
        </w:rPr>
        <w:t>cool</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tocool</w:t>
      </w:r>
      <w:r w:rsidRPr="007F5DD6">
        <w:rPr>
          <w:rFonts w:ascii="Times New Roman" w:eastAsia="Calibri" w:hAnsi="Times New Roman" w:cs="Times New Roman"/>
          <w:color w:val="000000"/>
          <w:sz w:val="24"/>
          <w:szCs w:val="24"/>
          <w:lang w:eastAsia="en-US"/>
        </w:rPr>
        <w:t>).</w:t>
      </w:r>
    </w:p>
    <w:p w14:paraId="2532964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Имена прилагательные на -</w:t>
      </w:r>
      <w:r w:rsidRPr="007F5DD6">
        <w:rPr>
          <w:rFonts w:ascii="Times New Roman" w:eastAsia="Calibri" w:hAnsi="Times New Roman" w:cs="Times New Roman"/>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и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excited</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exciting</w:t>
      </w:r>
      <w:r w:rsidRPr="007F5DD6">
        <w:rPr>
          <w:rFonts w:ascii="Times New Roman" w:eastAsia="Calibri" w:hAnsi="Times New Roman" w:cs="Times New Roman"/>
          <w:color w:val="000000"/>
          <w:sz w:val="24"/>
          <w:szCs w:val="24"/>
          <w:lang w:eastAsia="en-US"/>
        </w:rPr>
        <w:t>).</w:t>
      </w:r>
    </w:p>
    <w:p w14:paraId="20BB77C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2EE2B2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Различные средства связи для обеспечения целостности и логичности устного/письменного высказывания. </w:t>
      </w:r>
    </w:p>
    <w:p w14:paraId="15F9B98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Грамматическая сторона речи</w:t>
      </w:r>
    </w:p>
    <w:p w14:paraId="284E50E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5F82428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233EE6A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7F5DD6">
        <w:rPr>
          <w:rFonts w:ascii="Times New Roman" w:eastAsia="Calibri" w:hAnsi="Times New Roman" w:cs="Times New Roman"/>
          <w:color w:val="000000"/>
          <w:sz w:val="24"/>
          <w:szCs w:val="24"/>
          <w:lang w:val="en-US" w:eastAsia="en-US"/>
        </w:rPr>
        <w:t>Wemovedtoanewhouselastyear</w:t>
      </w:r>
      <w:r w:rsidRPr="007F5DD6">
        <w:rPr>
          <w:rFonts w:ascii="Times New Roman" w:eastAsia="Calibri" w:hAnsi="Times New Roman" w:cs="Times New Roman"/>
          <w:color w:val="000000"/>
          <w:sz w:val="24"/>
          <w:szCs w:val="24"/>
          <w:lang w:eastAsia="en-US"/>
        </w:rPr>
        <w:t>.).</w:t>
      </w:r>
    </w:p>
    <w:p w14:paraId="3F232B3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начальным </w:t>
      </w:r>
      <w:r w:rsidRPr="007F5DD6">
        <w:rPr>
          <w:rFonts w:ascii="Times New Roman" w:eastAsia="Calibri" w:hAnsi="Times New Roman" w:cs="Times New Roman"/>
          <w:color w:val="000000"/>
          <w:sz w:val="24"/>
          <w:szCs w:val="24"/>
          <w:lang w:val="en-US" w:eastAsia="en-US"/>
        </w:rPr>
        <w:t>It</w:t>
      </w:r>
      <w:r w:rsidRPr="007F5DD6">
        <w:rPr>
          <w:rFonts w:ascii="Times New Roman" w:eastAsia="Calibri" w:hAnsi="Times New Roman" w:cs="Times New Roman"/>
          <w:color w:val="000000"/>
          <w:sz w:val="24"/>
          <w:szCs w:val="24"/>
          <w:lang w:eastAsia="en-US"/>
        </w:rPr>
        <w:t xml:space="preserve">. </w:t>
      </w:r>
    </w:p>
    <w:p w14:paraId="433DF70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начальным </w:t>
      </w:r>
      <w:r w:rsidRPr="007F5DD6">
        <w:rPr>
          <w:rFonts w:ascii="Times New Roman" w:eastAsia="Calibri" w:hAnsi="Times New Roman" w:cs="Times New Roman"/>
          <w:color w:val="000000"/>
          <w:sz w:val="24"/>
          <w:szCs w:val="24"/>
          <w:lang w:val="en-US" w:eastAsia="en-US"/>
        </w:rPr>
        <w:t>There</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tobe</w:t>
      </w:r>
      <w:r w:rsidRPr="007F5DD6">
        <w:rPr>
          <w:rFonts w:ascii="Times New Roman" w:eastAsia="Calibri" w:hAnsi="Times New Roman" w:cs="Times New Roman"/>
          <w:color w:val="000000"/>
          <w:sz w:val="24"/>
          <w:szCs w:val="24"/>
          <w:lang w:eastAsia="en-US"/>
        </w:rPr>
        <w:t xml:space="preserve">. </w:t>
      </w:r>
    </w:p>
    <w:p w14:paraId="3B3AD921"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глагольными конструкциями, содержащими глаголы-связки to be, to look, to seem, to feel (He looks/seems/feels happy.). </w:t>
      </w:r>
    </w:p>
    <w:p w14:paraId="5BA89E0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w:t>
      </w:r>
      <w:r w:rsidRPr="007F5DD6">
        <w:rPr>
          <w:rFonts w:ascii="Times New Roman" w:eastAsia="Calibri" w:hAnsi="Times New Roman" w:cs="Times New Roman"/>
          <w:color w:val="000000"/>
          <w:sz w:val="24"/>
          <w:szCs w:val="24"/>
          <w:lang w:val="en-US" w:eastAsia="en-US"/>
        </w:rPr>
        <w:t>c</w:t>
      </w:r>
      <w:r w:rsidRPr="007F5DD6">
        <w:rPr>
          <w:rFonts w:ascii="Times New Roman" w:eastAsia="Calibri" w:hAnsi="Times New Roman" w:cs="Times New Roman"/>
          <w:color w:val="000000"/>
          <w:sz w:val="24"/>
          <w:szCs w:val="24"/>
          <w:lang w:eastAsia="en-US"/>
        </w:rPr>
        <w:t xml:space="preserve">о сложным подлежащим – </w:t>
      </w:r>
      <w:r w:rsidRPr="007F5DD6">
        <w:rPr>
          <w:rFonts w:ascii="Times New Roman" w:eastAsia="Calibri" w:hAnsi="Times New Roman" w:cs="Times New Roman"/>
          <w:color w:val="000000"/>
          <w:sz w:val="24"/>
          <w:szCs w:val="24"/>
          <w:lang w:val="en-US" w:eastAsia="en-US"/>
        </w:rPr>
        <w:t>ComplexSubject</w:t>
      </w:r>
      <w:r w:rsidRPr="007F5DD6">
        <w:rPr>
          <w:rFonts w:ascii="Times New Roman" w:eastAsia="Calibri" w:hAnsi="Times New Roman" w:cs="Times New Roman"/>
          <w:color w:val="000000"/>
          <w:sz w:val="24"/>
          <w:szCs w:val="24"/>
          <w:lang w:eastAsia="en-US"/>
        </w:rPr>
        <w:t>.</w:t>
      </w:r>
    </w:p>
    <w:p w14:paraId="6EC45B78"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Предложения cо сложным дополнением – Complex Object (I want you to help me. I saw her cross/crossing the road. I want to have my hair cut.).</w:t>
      </w:r>
    </w:p>
    <w:p w14:paraId="7DF6095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Сложносочинённые предложения с сочинительными союзами </w:t>
      </w:r>
      <w:r w:rsidRPr="007F5DD6">
        <w:rPr>
          <w:rFonts w:ascii="Times New Roman" w:eastAsia="Calibri" w:hAnsi="Times New Roman" w:cs="Times New Roman"/>
          <w:color w:val="000000"/>
          <w:sz w:val="24"/>
          <w:szCs w:val="24"/>
          <w:lang w:val="en-US" w:eastAsia="en-US"/>
        </w:rPr>
        <w:t>and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but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or</w:t>
      </w:r>
      <w:r w:rsidRPr="007F5DD6">
        <w:rPr>
          <w:rFonts w:ascii="Times New Roman" w:eastAsia="Calibri" w:hAnsi="Times New Roman" w:cs="Times New Roman"/>
          <w:color w:val="000000"/>
          <w:sz w:val="24"/>
          <w:szCs w:val="24"/>
          <w:lang w:eastAsia="en-US"/>
        </w:rPr>
        <w:t>.</w:t>
      </w:r>
    </w:p>
    <w:p w14:paraId="62D2683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союзами и союзными словами </w:t>
      </w:r>
      <w:r w:rsidRPr="007F5DD6">
        <w:rPr>
          <w:rFonts w:ascii="Times New Roman" w:eastAsia="Calibri" w:hAnsi="Times New Roman" w:cs="Times New Roman"/>
          <w:color w:val="000000"/>
          <w:sz w:val="24"/>
          <w:szCs w:val="24"/>
          <w:lang w:val="en-US" w:eastAsia="en-US"/>
        </w:rPr>
        <w:t>because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if</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what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how</w:t>
      </w:r>
      <w:r w:rsidRPr="007F5DD6">
        <w:rPr>
          <w:rFonts w:ascii="Times New Roman" w:eastAsia="Calibri" w:hAnsi="Times New Roman" w:cs="Times New Roman"/>
          <w:color w:val="000000"/>
          <w:sz w:val="24"/>
          <w:szCs w:val="24"/>
          <w:lang w:eastAsia="en-US"/>
        </w:rPr>
        <w:t>.</w:t>
      </w:r>
    </w:p>
    <w:p w14:paraId="3CF5C73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определительными придаточными с союзными словами </w:t>
      </w:r>
      <w:r w:rsidRPr="007F5DD6">
        <w:rPr>
          <w:rFonts w:ascii="Times New Roman" w:eastAsia="Calibri" w:hAnsi="Times New Roman" w:cs="Times New Roman"/>
          <w:color w:val="000000"/>
          <w:sz w:val="24"/>
          <w:szCs w:val="24"/>
          <w:lang w:val="en-US" w:eastAsia="en-US"/>
        </w:rPr>
        <w:t>who</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which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that</w:t>
      </w:r>
      <w:r w:rsidRPr="007F5DD6">
        <w:rPr>
          <w:rFonts w:ascii="Times New Roman" w:eastAsia="Calibri" w:hAnsi="Times New Roman" w:cs="Times New Roman"/>
          <w:color w:val="000000"/>
          <w:sz w:val="24"/>
          <w:szCs w:val="24"/>
          <w:lang w:eastAsia="en-US"/>
        </w:rPr>
        <w:t>.</w:t>
      </w:r>
    </w:p>
    <w:p w14:paraId="3BE7BD9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союзными словами </w:t>
      </w:r>
      <w:r w:rsidRPr="007F5DD6">
        <w:rPr>
          <w:rFonts w:ascii="Times New Roman" w:eastAsia="Calibri" w:hAnsi="Times New Roman" w:cs="Times New Roman"/>
          <w:color w:val="000000"/>
          <w:sz w:val="24"/>
          <w:szCs w:val="24"/>
          <w:lang w:val="en-US" w:eastAsia="en-US"/>
        </w:rPr>
        <w:t>whoever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whatever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however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whenever</w:t>
      </w:r>
      <w:r w:rsidRPr="007F5DD6">
        <w:rPr>
          <w:rFonts w:ascii="Times New Roman" w:eastAsia="Calibri" w:hAnsi="Times New Roman" w:cs="Times New Roman"/>
          <w:color w:val="000000"/>
          <w:sz w:val="24"/>
          <w:szCs w:val="24"/>
          <w:lang w:eastAsia="en-US"/>
        </w:rPr>
        <w:t xml:space="preserve">. </w:t>
      </w:r>
    </w:p>
    <w:p w14:paraId="4461A12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Условные предложения с глаголами в изъявительном наклонении (</w:t>
      </w:r>
      <w:r w:rsidRPr="007F5DD6">
        <w:rPr>
          <w:rFonts w:ascii="Times New Roman" w:eastAsia="Calibri" w:hAnsi="Times New Roman" w:cs="Times New Roman"/>
          <w:color w:val="000000"/>
          <w:sz w:val="24"/>
          <w:szCs w:val="24"/>
          <w:lang w:val="en-US" w:eastAsia="en-US"/>
        </w:rPr>
        <w:t>Conditional</w:t>
      </w:r>
      <w:r w:rsidRPr="007F5DD6">
        <w:rPr>
          <w:rFonts w:ascii="Times New Roman" w:eastAsia="Calibri" w:hAnsi="Times New Roman" w:cs="Times New Roman"/>
          <w:color w:val="000000"/>
          <w:sz w:val="24"/>
          <w:szCs w:val="24"/>
          <w:lang w:eastAsia="en-US"/>
        </w:rPr>
        <w:t xml:space="preserve"> 0, </w:t>
      </w:r>
      <w:r w:rsidRPr="007F5DD6">
        <w:rPr>
          <w:rFonts w:ascii="Times New Roman" w:eastAsia="Calibri" w:hAnsi="Times New Roman" w:cs="Times New Roman"/>
          <w:color w:val="000000"/>
          <w:sz w:val="24"/>
          <w:szCs w:val="24"/>
          <w:lang w:val="en-US" w:eastAsia="en-US"/>
        </w:rPr>
        <w:t>ConditionalI</w:t>
      </w:r>
      <w:r w:rsidRPr="007F5DD6">
        <w:rPr>
          <w:rFonts w:ascii="Times New Roman" w:eastAsia="Calibri" w:hAnsi="Times New Roman" w:cs="Times New Roman"/>
          <w:color w:val="000000"/>
          <w:sz w:val="24"/>
          <w:szCs w:val="24"/>
          <w:lang w:eastAsia="en-US"/>
        </w:rPr>
        <w:t>) и с глаголами в сослагательном наклонении (</w:t>
      </w:r>
      <w:r w:rsidRPr="007F5DD6">
        <w:rPr>
          <w:rFonts w:ascii="Times New Roman" w:eastAsia="Calibri" w:hAnsi="Times New Roman" w:cs="Times New Roman"/>
          <w:color w:val="000000"/>
          <w:sz w:val="24"/>
          <w:szCs w:val="24"/>
          <w:lang w:val="en-US" w:eastAsia="en-US"/>
        </w:rPr>
        <w:t>ConditionalII</w:t>
      </w:r>
      <w:r w:rsidRPr="007F5DD6">
        <w:rPr>
          <w:rFonts w:ascii="Times New Roman" w:eastAsia="Calibri" w:hAnsi="Times New Roman" w:cs="Times New Roman"/>
          <w:color w:val="000000"/>
          <w:sz w:val="24"/>
          <w:szCs w:val="24"/>
          <w:lang w:eastAsia="en-US"/>
        </w:rPr>
        <w:t>).</w:t>
      </w:r>
    </w:p>
    <w:p w14:paraId="706F1CD7"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71B26A9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64B0719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Модальные глаголы в косвенной речи в настоящем и прошедшем времени. </w:t>
      </w:r>
    </w:p>
    <w:p w14:paraId="600240A9"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конструкциями as … as, not so … as, both … and …, either … or, neither … nor. </w:t>
      </w:r>
    </w:p>
    <w:p w14:paraId="517783F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w:t>
      </w:r>
      <w:r w:rsidRPr="007F5DD6">
        <w:rPr>
          <w:rFonts w:ascii="Times New Roman" w:eastAsia="Calibri" w:hAnsi="Times New Roman" w:cs="Times New Roman"/>
          <w:color w:val="000000"/>
          <w:sz w:val="24"/>
          <w:szCs w:val="24"/>
          <w:lang w:val="en-US" w:eastAsia="en-US"/>
        </w:rPr>
        <w:t>Iwish</w:t>
      </w:r>
      <w:r w:rsidRPr="007F5DD6">
        <w:rPr>
          <w:rFonts w:ascii="Times New Roman" w:eastAsia="Calibri" w:hAnsi="Times New Roman" w:cs="Times New Roman"/>
          <w:color w:val="000000"/>
          <w:sz w:val="24"/>
          <w:szCs w:val="24"/>
          <w:lang w:eastAsia="en-US"/>
        </w:rPr>
        <w:t xml:space="preserve">… </w:t>
      </w:r>
    </w:p>
    <w:p w14:paraId="710D614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Конструкции с глаголами на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tolove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hatedoingsmth</w:t>
      </w:r>
      <w:r w:rsidRPr="007F5DD6">
        <w:rPr>
          <w:rFonts w:ascii="Times New Roman" w:eastAsia="Calibri" w:hAnsi="Times New Roman" w:cs="Times New Roman"/>
          <w:color w:val="000000"/>
          <w:sz w:val="24"/>
          <w:szCs w:val="24"/>
          <w:lang w:eastAsia="en-US"/>
        </w:rPr>
        <w:t>.</w:t>
      </w:r>
    </w:p>
    <w:p w14:paraId="2959F1DB"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c глаголами to stop, to remember, to forget (разница в значении to stop doing smth и to stop to do smth). </w:t>
      </w:r>
    </w:p>
    <w:p w14:paraId="7AA02B35"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Конструкция It takes me … to do smth. </w:t>
      </w:r>
    </w:p>
    <w:p w14:paraId="6DA6897C"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Конструкция</w:t>
      </w:r>
      <w:r w:rsidRPr="007F5DD6">
        <w:rPr>
          <w:rFonts w:ascii="Times New Roman" w:eastAsia="Calibri" w:hAnsi="Times New Roman" w:cs="Times New Roman"/>
          <w:color w:val="000000"/>
          <w:sz w:val="24"/>
          <w:szCs w:val="24"/>
          <w:lang w:val="en-US" w:eastAsia="en-US"/>
        </w:rPr>
        <w:t xml:space="preserve"> usedto + </w:t>
      </w:r>
      <w:r w:rsidRPr="007F5DD6">
        <w:rPr>
          <w:rFonts w:ascii="Times New Roman" w:eastAsia="Calibri" w:hAnsi="Times New Roman" w:cs="Times New Roman"/>
          <w:color w:val="000000"/>
          <w:sz w:val="24"/>
          <w:szCs w:val="24"/>
          <w:lang w:eastAsia="en-US"/>
        </w:rPr>
        <w:t>инфинитив</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color w:val="000000"/>
          <w:sz w:val="24"/>
          <w:szCs w:val="24"/>
          <w:lang w:eastAsia="en-US"/>
        </w:rPr>
        <w:t>глагола</w:t>
      </w:r>
      <w:r w:rsidRPr="007F5DD6">
        <w:rPr>
          <w:rFonts w:ascii="Times New Roman" w:eastAsia="Calibri" w:hAnsi="Times New Roman" w:cs="Times New Roman"/>
          <w:color w:val="000000"/>
          <w:sz w:val="24"/>
          <w:szCs w:val="24"/>
          <w:lang w:val="en-US" w:eastAsia="en-US"/>
        </w:rPr>
        <w:t xml:space="preserve">. </w:t>
      </w:r>
    </w:p>
    <w:p w14:paraId="28F5565B"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be/get used to smth, be/get used to doing smth. </w:t>
      </w:r>
    </w:p>
    <w:p w14:paraId="66FEA1B8"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I prefer, I’d prefer, I’d rather prefer, выражающие предпочтение, а также конструкции I’d rather, You’d better. </w:t>
      </w:r>
    </w:p>
    <w:p w14:paraId="518F06A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Подлежащее, выраженное собирательным существительным (</w:t>
      </w:r>
      <w:r w:rsidRPr="007F5DD6">
        <w:rPr>
          <w:rFonts w:ascii="Times New Roman" w:eastAsia="Calibri" w:hAnsi="Times New Roman" w:cs="Times New Roman"/>
          <w:color w:val="000000"/>
          <w:sz w:val="24"/>
          <w:szCs w:val="24"/>
          <w:lang w:val="en-US" w:eastAsia="en-US"/>
        </w:rPr>
        <w:t>family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police</w:t>
      </w:r>
      <w:r w:rsidRPr="007F5DD6">
        <w:rPr>
          <w:rFonts w:ascii="Times New Roman" w:eastAsia="Calibri" w:hAnsi="Times New Roman" w:cs="Times New Roman"/>
          <w:color w:val="000000"/>
          <w:sz w:val="24"/>
          <w:szCs w:val="24"/>
          <w:lang w:eastAsia="en-US"/>
        </w:rPr>
        <w:t xml:space="preserve">), и его согласование со сказуемым. </w:t>
      </w:r>
    </w:p>
    <w:p w14:paraId="77001E3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Глаголы (правильные и неправильные) в видовременных формах действительного залога в изъявительном наклонении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FutureSimpleTense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FutureContinuousTense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PastPerfectTense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PresentPerfectContinuousTense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Future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the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PastTense</w:t>
      </w:r>
      <w:r w:rsidRPr="007F5DD6">
        <w:rPr>
          <w:rFonts w:ascii="Times New Roman" w:eastAsia="Calibri" w:hAnsi="Times New Roman" w:cs="Times New Roman"/>
          <w:color w:val="000000"/>
          <w:sz w:val="24"/>
          <w:szCs w:val="24"/>
          <w:lang w:eastAsia="en-US"/>
        </w:rPr>
        <w:t>) и наиболее употребительных формах страдательного залога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PastSimplePassive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PresentPerfectPassive</w:t>
      </w:r>
      <w:r w:rsidRPr="007F5DD6">
        <w:rPr>
          <w:rFonts w:ascii="Times New Roman" w:eastAsia="Calibri" w:hAnsi="Times New Roman" w:cs="Times New Roman"/>
          <w:color w:val="000000"/>
          <w:sz w:val="24"/>
          <w:szCs w:val="24"/>
          <w:lang w:eastAsia="en-US"/>
        </w:rPr>
        <w:t xml:space="preserve">). </w:t>
      </w:r>
    </w:p>
    <w:p w14:paraId="5A934DF6"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Конструкция to be going to, формы Future Simple Tense и Present Continuous Tense для выражения будущего действия. </w:t>
      </w:r>
    </w:p>
    <w:p w14:paraId="6022C27D"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Модальные глаголы и их эквиваленты (can/be able to, could, must/have to, may, might, should, shall, would, will, need). </w:t>
      </w:r>
    </w:p>
    <w:p w14:paraId="308C135F"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14:paraId="08CFF4D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Определённый, неопределённый и нулевой артикли. </w:t>
      </w:r>
    </w:p>
    <w:p w14:paraId="2CEF861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Имена существительные во множественном числе, образованных по правилу, и исключения. </w:t>
      </w:r>
    </w:p>
    <w:p w14:paraId="7BF8C30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Неисчисляемые имена существительные, имеющие форму только множественного числа. </w:t>
      </w:r>
    </w:p>
    <w:p w14:paraId="115DC73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Притяжательный падеж имён существительных.</w:t>
      </w:r>
    </w:p>
    <w:p w14:paraId="55B1734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Имена прилагательные и наречия в положительной, сравнительной и превосходной степенях, образованных по правилу, и исключения. </w:t>
      </w:r>
    </w:p>
    <w:p w14:paraId="139F8DB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Порядок следования нескольких прилагательных (мнение – размер – возраст – цвет – происхождение).</w:t>
      </w:r>
    </w:p>
    <w:p w14:paraId="6B0D2835"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Слова, выражающие количество (many/much, little/a little, few/a few, a lot of). </w:t>
      </w:r>
    </w:p>
    <w:p w14:paraId="72CC5AF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7F5DD6">
        <w:rPr>
          <w:rFonts w:ascii="Times New Roman" w:eastAsia="Calibri" w:hAnsi="Times New Roman" w:cs="Times New Roman"/>
          <w:color w:val="000000"/>
          <w:sz w:val="24"/>
          <w:szCs w:val="24"/>
          <w:lang w:val="en-US" w:eastAsia="en-US"/>
        </w:rPr>
        <w:t>none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no</w:t>
      </w:r>
      <w:r w:rsidRPr="007F5DD6">
        <w:rPr>
          <w:rFonts w:ascii="Times New Roman" w:eastAsia="Calibri" w:hAnsi="Times New Roman" w:cs="Times New Roman"/>
          <w:color w:val="000000"/>
          <w:sz w:val="24"/>
          <w:szCs w:val="24"/>
          <w:lang w:eastAsia="en-US"/>
        </w:rPr>
        <w:t xml:space="preserve"> и производные последнего (</w:t>
      </w:r>
      <w:r w:rsidRPr="007F5DD6">
        <w:rPr>
          <w:rFonts w:ascii="Times New Roman" w:eastAsia="Calibri" w:hAnsi="Times New Roman" w:cs="Times New Roman"/>
          <w:color w:val="000000"/>
          <w:sz w:val="24"/>
          <w:szCs w:val="24"/>
          <w:lang w:val="en-US" w:eastAsia="en-US"/>
        </w:rPr>
        <w:t>nobody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nothing</w:t>
      </w:r>
      <w:r w:rsidRPr="007F5DD6">
        <w:rPr>
          <w:rFonts w:ascii="Times New Roman" w:eastAsia="Calibri" w:hAnsi="Times New Roman" w:cs="Times New Roman"/>
          <w:color w:val="000000"/>
          <w:sz w:val="24"/>
          <w:szCs w:val="24"/>
          <w:lang w:eastAsia="en-US"/>
        </w:rPr>
        <w:t xml:space="preserve"> и другие). </w:t>
      </w:r>
    </w:p>
    <w:p w14:paraId="24CA63D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Количественные и порядковые числительные. </w:t>
      </w:r>
    </w:p>
    <w:p w14:paraId="0363F15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Предлоги места, времени, направления, предлоги, употребляемые с глаголами в страдательном залоге. </w:t>
      </w:r>
    </w:p>
    <w:p w14:paraId="2C2D603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Социокультурные знания и умения</w:t>
      </w:r>
    </w:p>
    <w:p w14:paraId="63D18CE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7918439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32E64D2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Владение основными сведениями о социокультурном портрете и культурном наследии страны/стран, говорящих на английском языке. </w:t>
      </w:r>
    </w:p>
    <w:p w14:paraId="482B964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4B31275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37BE1C2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Компенсаторные умения</w:t>
      </w:r>
    </w:p>
    <w:p w14:paraId="1349DF5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14095BF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2FFBB65" w14:textId="77777777" w:rsidR="007F5DD6" w:rsidRDefault="007F5DD6" w:rsidP="007F5DD6">
      <w:pPr>
        <w:spacing w:after="0" w:line="264" w:lineRule="auto"/>
        <w:ind w:left="120"/>
        <w:jc w:val="both"/>
        <w:rPr>
          <w:rFonts w:ascii="Times New Roman" w:eastAsia="Calibri" w:hAnsi="Times New Roman" w:cs="Times New Roman"/>
          <w:color w:val="000000"/>
          <w:sz w:val="24"/>
          <w:szCs w:val="24"/>
          <w:lang w:eastAsia="en-US"/>
        </w:rPr>
      </w:pPr>
      <w:bookmarkStart w:id="66" w:name="block-52588081"/>
      <w:bookmarkEnd w:id="65"/>
    </w:p>
    <w:p w14:paraId="7D7E406F" w14:textId="62DC2837" w:rsidR="007F5DD6" w:rsidRPr="007F5DD6" w:rsidRDefault="007F5DD6" w:rsidP="007F5DD6">
      <w:pPr>
        <w:spacing w:after="0" w:line="264" w:lineRule="auto"/>
        <w:ind w:left="120"/>
        <w:jc w:val="both"/>
        <w:rPr>
          <w:rFonts w:ascii="Calibri" w:eastAsia="Calibri" w:hAnsi="Calibri" w:cs="Times New Roman"/>
          <w:b/>
          <w:bCs/>
          <w:sz w:val="24"/>
          <w:szCs w:val="24"/>
          <w:lang w:eastAsia="en-US"/>
        </w:rPr>
      </w:pPr>
      <w:r w:rsidRPr="007F5DD6">
        <w:rPr>
          <w:rFonts w:ascii="Times New Roman" w:eastAsia="Calibri" w:hAnsi="Times New Roman" w:cs="Times New Roman"/>
          <w:b/>
          <w:bCs/>
          <w:color w:val="000000"/>
          <w:sz w:val="24"/>
          <w:szCs w:val="24"/>
          <w:lang w:eastAsia="en-US"/>
        </w:rPr>
        <w:t>ПЛАНИРУЕМЫЕ РЕЗУЛЬТАТЫ ОСВОЕНИЯ ПРОГРАММЫ ПО АНГЛИЙСКОМУ ЯЗЫКУ НА УРОВНЕ СРЕДНЕГО ОБЩЕГО ОБРАЗОВАНИЯ</w:t>
      </w:r>
    </w:p>
    <w:p w14:paraId="6F7AD51D"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564E9DDD"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ЛИЧНОСТНЫЕ РЕЗУЛЬТАТЫ</w:t>
      </w:r>
    </w:p>
    <w:p w14:paraId="210B0985"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3F78EBD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CFB62C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730857E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2222532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1) гражданского воспитания:</w:t>
      </w:r>
    </w:p>
    <w:p w14:paraId="19DCC53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гражданской позиции обучающегося как активного и ответственного члена российского общества;</w:t>
      </w:r>
    </w:p>
    <w:p w14:paraId="4587158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осознание своих конституционных прав и обязанностей, уважение закона и правопорядка;</w:t>
      </w:r>
    </w:p>
    <w:p w14:paraId="6A52364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принятие традиционных национальных, общечеловеческих гуманистических и демократических ценностей; </w:t>
      </w:r>
    </w:p>
    <w:p w14:paraId="6EFA531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4532DE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61554A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взаимодействовать с социальными институтами в соответствии с их функциями и назначением;</w:t>
      </w:r>
    </w:p>
    <w:p w14:paraId="0B5C908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к гуманитарной и волонтёрской деятельности.</w:t>
      </w:r>
    </w:p>
    <w:p w14:paraId="7921AEC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2) патриотического воспитания:</w:t>
      </w:r>
    </w:p>
    <w:p w14:paraId="1C3A444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0259748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3CD7ABF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идейная убеждённость, готовность к служению и защите Отечества, ответственность за его судьбу.</w:t>
      </w:r>
    </w:p>
    <w:p w14:paraId="38EC1B0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3) духовно-нравственного воспитания:</w:t>
      </w:r>
    </w:p>
    <w:p w14:paraId="54D61AF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осознание духовных ценностей российского народа;</w:t>
      </w:r>
    </w:p>
    <w:p w14:paraId="34D612E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сформированность нравственного сознания, этического поведения; </w:t>
      </w:r>
    </w:p>
    <w:p w14:paraId="13A0349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040D297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осознание личного вклада в построение устойчивого будущего;</w:t>
      </w:r>
    </w:p>
    <w:p w14:paraId="07FC9A1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0AF3DD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4) эстетического воспитания:</w:t>
      </w:r>
    </w:p>
    <w:p w14:paraId="5DE5304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3C79402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129FC86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6D6F66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стремление к лучшему осознанию культуры своего народа и готовность содействовать ознакомлению с ней представителей других стран;</w:t>
      </w:r>
    </w:p>
    <w:p w14:paraId="4FB773A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к самовыражению в разных видах искусства, стремление проявлять качества творческой личности.</w:t>
      </w:r>
    </w:p>
    <w:p w14:paraId="4BDBD9C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5) физического воспитания:</w:t>
      </w:r>
    </w:p>
    <w:p w14:paraId="4C3D9B0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здорового и безопасного образа жизни, ответственного отношения к своему здоровью;</w:t>
      </w:r>
    </w:p>
    <w:p w14:paraId="7271342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потребность в физическом совершенствовании, занятиях спортивно-оздоровительной деятельностью;</w:t>
      </w:r>
    </w:p>
    <w:p w14:paraId="7BEBC45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активное неприятие вредных привычек и иных форм причинения вреда физическому и психическому здоровью.</w:t>
      </w:r>
    </w:p>
    <w:p w14:paraId="1ED832B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6) трудового воспитания:</w:t>
      </w:r>
    </w:p>
    <w:p w14:paraId="671E931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к труду, осознание ценности мастерства, трудолюбие;</w:t>
      </w:r>
    </w:p>
    <w:p w14:paraId="1AFD8F7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C75348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076CDB4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76255AD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7) экологического воспитания:</w:t>
      </w:r>
    </w:p>
    <w:p w14:paraId="121B6D8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4144E81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планирование и осуществление действий в окружающей среде на основе знания целей устойчивого развития человечества; </w:t>
      </w:r>
    </w:p>
    <w:p w14:paraId="0B87DE3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активное неприятие действий, приносящих вред окружающей среде; </w:t>
      </w:r>
    </w:p>
    <w:p w14:paraId="7663EDF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прогнозировать неблагоприятные экологические последствия предпринимаемых действий, предотвращать их;</w:t>
      </w:r>
    </w:p>
    <w:p w14:paraId="72AD19B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расширение опыта деятельности экологической направленности.</w:t>
      </w:r>
    </w:p>
    <w:p w14:paraId="75C0340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8) ценности научного познания:</w:t>
      </w:r>
    </w:p>
    <w:p w14:paraId="6999EE4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157EB7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совершенствование языковой и читательской культуры как средства взаимодействия между людьми и познания мира;</w:t>
      </w:r>
    </w:p>
    <w:p w14:paraId="34F233B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4AB6BF6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5FD8EC8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FF65C9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94B087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E91720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CCFA55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15061887"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25E7AF70"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МЕТАПРЕДМЕТНЫЕ РЕЗУЛЬТАТЫ</w:t>
      </w:r>
    </w:p>
    <w:p w14:paraId="44421E99"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379CB54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1E3AC55"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6656E130"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Познавательные универсальные учебные действия</w:t>
      </w:r>
    </w:p>
    <w:p w14:paraId="2E09E400"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4C7CAD9D"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Базовые логические действия:</w:t>
      </w:r>
    </w:p>
    <w:p w14:paraId="661D432A" w14:textId="77777777" w:rsidR="007F5DD6" w:rsidRPr="007F5DD6" w:rsidRDefault="007F5DD6" w:rsidP="007F5DD6">
      <w:pPr>
        <w:numPr>
          <w:ilvl w:val="0"/>
          <w:numId w:val="70"/>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самостоятельно формулировать и актуализировать проблему, рассматривать её всесторонне; </w:t>
      </w:r>
    </w:p>
    <w:p w14:paraId="0BA68804" w14:textId="77777777" w:rsidR="007F5DD6" w:rsidRPr="007F5DD6" w:rsidRDefault="007F5DD6" w:rsidP="007F5DD6">
      <w:pPr>
        <w:numPr>
          <w:ilvl w:val="0"/>
          <w:numId w:val="70"/>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0EBCA832" w14:textId="77777777" w:rsidR="007F5DD6" w:rsidRPr="007F5DD6" w:rsidRDefault="007F5DD6" w:rsidP="007F5DD6">
      <w:pPr>
        <w:numPr>
          <w:ilvl w:val="0"/>
          <w:numId w:val="70"/>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определять цели деятельности, задавать параметры и критерии их достижения;</w:t>
      </w:r>
    </w:p>
    <w:p w14:paraId="768D361D" w14:textId="77777777" w:rsidR="007F5DD6" w:rsidRPr="007F5DD6" w:rsidRDefault="007F5DD6" w:rsidP="007F5DD6">
      <w:pPr>
        <w:numPr>
          <w:ilvl w:val="0"/>
          <w:numId w:val="70"/>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выявлять закономерности в языковых явлениях изучаемого иностранного (английского) языка; </w:t>
      </w:r>
    </w:p>
    <w:p w14:paraId="22620055" w14:textId="77777777" w:rsidR="007F5DD6" w:rsidRPr="007F5DD6" w:rsidRDefault="007F5DD6" w:rsidP="007F5DD6">
      <w:pPr>
        <w:numPr>
          <w:ilvl w:val="0"/>
          <w:numId w:val="70"/>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разрабатывать план решения проблемы с учётом анализа имеющихся материальных и нематериальных ресурсов;</w:t>
      </w:r>
    </w:p>
    <w:p w14:paraId="24B371DB" w14:textId="77777777" w:rsidR="007F5DD6" w:rsidRPr="007F5DD6" w:rsidRDefault="007F5DD6" w:rsidP="007F5DD6">
      <w:pPr>
        <w:numPr>
          <w:ilvl w:val="0"/>
          <w:numId w:val="70"/>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1323A226" w14:textId="77777777" w:rsidR="007F5DD6" w:rsidRPr="007F5DD6" w:rsidRDefault="007F5DD6" w:rsidP="007F5DD6">
      <w:pPr>
        <w:numPr>
          <w:ilvl w:val="0"/>
          <w:numId w:val="70"/>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координировать и выполнять работу в условиях реального, виртуального и комбинированного взаимодействия;</w:t>
      </w:r>
    </w:p>
    <w:p w14:paraId="59103923" w14:textId="77777777" w:rsidR="007F5DD6" w:rsidRPr="007F5DD6" w:rsidRDefault="007F5DD6" w:rsidP="007F5DD6">
      <w:pPr>
        <w:numPr>
          <w:ilvl w:val="0"/>
          <w:numId w:val="70"/>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развивать креативное мышление при решении жизненных проблем.</w:t>
      </w:r>
    </w:p>
    <w:p w14:paraId="5E6CC96E" w14:textId="77777777" w:rsidR="007F5DD6" w:rsidRPr="007F5DD6" w:rsidRDefault="007F5DD6" w:rsidP="007F5DD6">
      <w:pPr>
        <w:spacing w:after="0" w:line="264" w:lineRule="auto"/>
        <w:ind w:left="120"/>
        <w:jc w:val="both"/>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Базовые исследовательские действия:</w:t>
      </w:r>
    </w:p>
    <w:p w14:paraId="0E787960"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3ED50761"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0D88F43A"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научной лингвистической терминологией и ключевыми понятиями;</w:t>
      </w:r>
    </w:p>
    <w:p w14:paraId="5A0DFC55"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ставить и формулировать собственные задачи в образовательной деятельности и жизненных ситуациях;</w:t>
      </w:r>
    </w:p>
    <w:p w14:paraId="6596299C"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CC7329E"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0EDB549"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давать оценку новым ситуациям, оценивать приобретённый опыт;</w:t>
      </w:r>
    </w:p>
    <w:p w14:paraId="0A507BDA"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осуществлять целенаправленный поиск переноса средств и способов действия в профессиональную среду;</w:t>
      </w:r>
    </w:p>
    <w:p w14:paraId="4CAC14DD"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уметь переносить знания в познавательную и практическую области жизнедеятельности;</w:t>
      </w:r>
    </w:p>
    <w:p w14:paraId="00A944BF"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уметь интегрировать знания из разных предметных областей; </w:t>
      </w:r>
    </w:p>
    <w:p w14:paraId="78BEFA6C"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выдвигать новые идеи, предлагать оригинальные подходы и решения; </w:t>
      </w:r>
    </w:p>
    <w:p w14:paraId="5199F36D" w14:textId="77777777" w:rsidR="007F5DD6" w:rsidRPr="007F5DD6" w:rsidRDefault="007F5DD6" w:rsidP="007F5DD6">
      <w:pPr>
        <w:numPr>
          <w:ilvl w:val="0"/>
          <w:numId w:val="71"/>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ставить проблемы и задачи, допускающие альтернативных решений.</w:t>
      </w:r>
    </w:p>
    <w:p w14:paraId="1A1C7B16" w14:textId="77777777" w:rsidR="007F5DD6" w:rsidRPr="007F5DD6" w:rsidRDefault="007F5DD6" w:rsidP="007F5DD6">
      <w:pPr>
        <w:spacing w:after="0" w:line="264" w:lineRule="auto"/>
        <w:ind w:left="120"/>
        <w:jc w:val="both"/>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Работа с информацией:</w:t>
      </w:r>
    </w:p>
    <w:p w14:paraId="51AAB057" w14:textId="77777777" w:rsidR="007F5DD6" w:rsidRPr="007F5DD6" w:rsidRDefault="007F5DD6" w:rsidP="007F5DD6">
      <w:pPr>
        <w:numPr>
          <w:ilvl w:val="0"/>
          <w:numId w:val="72"/>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1C3BE009" w14:textId="77777777" w:rsidR="007F5DD6" w:rsidRPr="007F5DD6" w:rsidRDefault="007F5DD6" w:rsidP="007F5DD6">
      <w:pPr>
        <w:numPr>
          <w:ilvl w:val="0"/>
          <w:numId w:val="72"/>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400E785C" w14:textId="77777777" w:rsidR="007F5DD6" w:rsidRPr="007F5DD6" w:rsidRDefault="007F5DD6" w:rsidP="007F5DD6">
      <w:pPr>
        <w:numPr>
          <w:ilvl w:val="0"/>
          <w:numId w:val="72"/>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оценивать достоверность информации, её соответствие морально-этическим нормам; </w:t>
      </w:r>
    </w:p>
    <w:p w14:paraId="062C3904" w14:textId="77777777" w:rsidR="007F5DD6" w:rsidRPr="007F5DD6" w:rsidRDefault="007F5DD6" w:rsidP="007F5DD6">
      <w:pPr>
        <w:numPr>
          <w:ilvl w:val="0"/>
          <w:numId w:val="72"/>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9940EE4" w14:textId="77777777" w:rsidR="007F5DD6" w:rsidRPr="007F5DD6" w:rsidRDefault="007F5DD6" w:rsidP="007F5DD6">
      <w:pPr>
        <w:numPr>
          <w:ilvl w:val="0"/>
          <w:numId w:val="72"/>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навыками распознавания и защиты информации, информационной безопасности личности.</w:t>
      </w:r>
    </w:p>
    <w:p w14:paraId="700C22C2"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1C9E55D4"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Коммуникативные универсальные учебные действия</w:t>
      </w:r>
    </w:p>
    <w:p w14:paraId="014F687B"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5E67EE94"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Общение:</w:t>
      </w:r>
    </w:p>
    <w:p w14:paraId="543890F0" w14:textId="77777777" w:rsidR="007F5DD6" w:rsidRPr="007F5DD6" w:rsidRDefault="007F5DD6" w:rsidP="007F5DD6">
      <w:pPr>
        <w:numPr>
          <w:ilvl w:val="0"/>
          <w:numId w:val="73"/>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осуществлять коммуникации во всех сферах жизни;</w:t>
      </w:r>
    </w:p>
    <w:p w14:paraId="191D1F15" w14:textId="77777777" w:rsidR="007F5DD6" w:rsidRPr="007F5DD6" w:rsidRDefault="007F5DD6" w:rsidP="007F5DD6">
      <w:pPr>
        <w:numPr>
          <w:ilvl w:val="0"/>
          <w:numId w:val="73"/>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D3E1E95" w14:textId="77777777" w:rsidR="007F5DD6" w:rsidRPr="007F5DD6" w:rsidRDefault="007F5DD6" w:rsidP="007F5DD6">
      <w:pPr>
        <w:numPr>
          <w:ilvl w:val="0"/>
          <w:numId w:val="73"/>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2327E537" w14:textId="77777777" w:rsidR="007F5DD6" w:rsidRPr="007F5DD6" w:rsidRDefault="007F5DD6" w:rsidP="007F5DD6">
      <w:pPr>
        <w:numPr>
          <w:ilvl w:val="0"/>
          <w:numId w:val="73"/>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развёрнуто и логично излагать свою точку зрения с использованием языковых средств.</w:t>
      </w:r>
    </w:p>
    <w:p w14:paraId="4C913377"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797036D1" w14:textId="77777777" w:rsidR="007F5DD6" w:rsidRPr="007F5DD6" w:rsidRDefault="007F5DD6" w:rsidP="007F5DD6">
      <w:pPr>
        <w:spacing w:after="0" w:line="264" w:lineRule="auto"/>
        <w:ind w:left="120"/>
        <w:jc w:val="both"/>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Регулятивные универсальные учебные действия</w:t>
      </w:r>
    </w:p>
    <w:p w14:paraId="60F3E0EA" w14:textId="77777777" w:rsidR="007F5DD6" w:rsidRPr="007F5DD6" w:rsidRDefault="007F5DD6" w:rsidP="007F5DD6">
      <w:pPr>
        <w:spacing w:after="0" w:line="264" w:lineRule="auto"/>
        <w:ind w:left="120"/>
        <w:jc w:val="both"/>
        <w:rPr>
          <w:rFonts w:ascii="Calibri" w:eastAsia="Calibri" w:hAnsi="Calibri" w:cs="Times New Roman"/>
          <w:sz w:val="24"/>
          <w:szCs w:val="24"/>
          <w:lang w:val="en-US" w:eastAsia="en-US"/>
        </w:rPr>
      </w:pPr>
    </w:p>
    <w:p w14:paraId="07086DEB" w14:textId="77777777" w:rsidR="007F5DD6" w:rsidRPr="007F5DD6" w:rsidRDefault="007F5DD6" w:rsidP="007F5DD6">
      <w:pPr>
        <w:spacing w:after="0" w:line="264" w:lineRule="auto"/>
        <w:ind w:left="120"/>
        <w:jc w:val="both"/>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Самоорганизация</w:t>
      </w:r>
    </w:p>
    <w:p w14:paraId="696D7BFA" w14:textId="77777777" w:rsidR="007F5DD6" w:rsidRPr="007F5DD6" w:rsidRDefault="007F5DD6" w:rsidP="007F5DD6">
      <w:pPr>
        <w:numPr>
          <w:ilvl w:val="0"/>
          <w:numId w:val="74"/>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83A1B16" w14:textId="77777777" w:rsidR="007F5DD6" w:rsidRPr="007F5DD6" w:rsidRDefault="007F5DD6" w:rsidP="007F5DD6">
      <w:pPr>
        <w:numPr>
          <w:ilvl w:val="0"/>
          <w:numId w:val="74"/>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582DD8BB" w14:textId="77777777" w:rsidR="007F5DD6" w:rsidRPr="007F5DD6" w:rsidRDefault="007F5DD6" w:rsidP="007F5DD6">
      <w:pPr>
        <w:numPr>
          <w:ilvl w:val="0"/>
          <w:numId w:val="74"/>
        </w:numPr>
        <w:spacing w:after="0" w:line="264" w:lineRule="auto"/>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давать оценку новым ситуациям;</w:t>
      </w:r>
    </w:p>
    <w:p w14:paraId="71E0718C" w14:textId="77777777" w:rsidR="007F5DD6" w:rsidRPr="007F5DD6" w:rsidRDefault="007F5DD6" w:rsidP="007F5DD6">
      <w:pPr>
        <w:numPr>
          <w:ilvl w:val="0"/>
          <w:numId w:val="74"/>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делать осознанный выбор, аргументировать его, брать ответственность за решение;</w:t>
      </w:r>
    </w:p>
    <w:p w14:paraId="4A70EC1D" w14:textId="77777777" w:rsidR="007F5DD6" w:rsidRPr="007F5DD6" w:rsidRDefault="007F5DD6" w:rsidP="007F5DD6">
      <w:pPr>
        <w:numPr>
          <w:ilvl w:val="0"/>
          <w:numId w:val="74"/>
        </w:numPr>
        <w:spacing w:after="0" w:line="264" w:lineRule="auto"/>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оценивать приобретённый опыт;</w:t>
      </w:r>
    </w:p>
    <w:p w14:paraId="691EEFDF" w14:textId="77777777" w:rsidR="007F5DD6" w:rsidRPr="007F5DD6" w:rsidRDefault="007F5DD6" w:rsidP="007F5DD6">
      <w:pPr>
        <w:numPr>
          <w:ilvl w:val="0"/>
          <w:numId w:val="74"/>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2E527F5" w14:textId="77777777" w:rsidR="007F5DD6" w:rsidRPr="007F5DD6" w:rsidRDefault="007F5DD6" w:rsidP="007F5DD6">
      <w:pPr>
        <w:spacing w:after="0" w:line="264" w:lineRule="auto"/>
        <w:ind w:left="120"/>
        <w:jc w:val="both"/>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Самоконтроль</w:t>
      </w:r>
    </w:p>
    <w:p w14:paraId="0C3ADC11" w14:textId="77777777" w:rsidR="007F5DD6" w:rsidRPr="007F5DD6" w:rsidRDefault="007F5DD6" w:rsidP="007F5DD6">
      <w:pPr>
        <w:numPr>
          <w:ilvl w:val="0"/>
          <w:numId w:val="75"/>
        </w:numPr>
        <w:spacing w:after="0" w:line="264" w:lineRule="auto"/>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давать оценку новым ситуациям; </w:t>
      </w:r>
    </w:p>
    <w:p w14:paraId="49192788" w14:textId="77777777" w:rsidR="007F5DD6" w:rsidRPr="007F5DD6" w:rsidRDefault="007F5DD6" w:rsidP="007F5DD6">
      <w:pPr>
        <w:numPr>
          <w:ilvl w:val="0"/>
          <w:numId w:val="75"/>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50E5E73" w14:textId="77777777" w:rsidR="007F5DD6" w:rsidRPr="007F5DD6" w:rsidRDefault="007F5DD6" w:rsidP="007F5DD6">
      <w:pPr>
        <w:numPr>
          <w:ilvl w:val="0"/>
          <w:numId w:val="75"/>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приёмы рефлексии для оценки ситуации, выбора верного решения;</w:t>
      </w:r>
    </w:p>
    <w:p w14:paraId="734A5E01" w14:textId="77777777" w:rsidR="007F5DD6" w:rsidRPr="007F5DD6" w:rsidRDefault="007F5DD6" w:rsidP="007F5DD6">
      <w:pPr>
        <w:numPr>
          <w:ilvl w:val="0"/>
          <w:numId w:val="75"/>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070552B7" w14:textId="77777777" w:rsidR="007F5DD6" w:rsidRPr="007F5DD6" w:rsidRDefault="007F5DD6" w:rsidP="007F5DD6">
      <w:pPr>
        <w:numPr>
          <w:ilvl w:val="0"/>
          <w:numId w:val="75"/>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вносить коррективы в созданный речевой продукт в случае необходимости; </w:t>
      </w:r>
    </w:p>
    <w:p w14:paraId="7242DDD1" w14:textId="77777777" w:rsidR="007F5DD6" w:rsidRPr="007F5DD6" w:rsidRDefault="007F5DD6" w:rsidP="007F5DD6">
      <w:pPr>
        <w:numPr>
          <w:ilvl w:val="0"/>
          <w:numId w:val="75"/>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оценивать риски и своевременно принимать решения по их снижению;</w:t>
      </w:r>
    </w:p>
    <w:p w14:paraId="0A4482A1" w14:textId="77777777" w:rsidR="007F5DD6" w:rsidRPr="007F5DD6" w:rsidRDefault="007F5DD6" w:rsidP="007F5DD6">
      <w:pPr>
        <w:numPr>
          <w:ilvl w:val="0"/>
          <w:numId w:val="75"/>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принимать мотивы и аргументы других при анализе результатов деятельности;</w:t>
      </w:r>
    </w:p>
    <w:p w14:paraId="01541CF4" w14:textId="77777777" w:rsidR="007F5DD6" w:rsidRPr="007F5DD6" w:rsidRDefault="007F5DD6" w:rsidP="007F5DD6">
      <w:pPr>
        <w:numPr>
          <w:ilvl w:val="0"/>
          <w:numId w:val="75"/>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принимать себя, понимая свои недостатки и достоинства;</w:t>
      </w:r>
    </w:p>
    <w:p w14:paraId="12E7748A" w14:textId="77777777" w:rsidR="007F5DD6" w:rsidRPr="007F5DD6" w:rsidRDefault="007F5DD6" w:rsidP="007F5DD6">
      <w:pPr>
        <w:numPr>
          <w:ilvl w:val="0"/>
          <w:numId w:val="75"/>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принимать мотивы и аргументы других при анализе результатов деятельности;</w:t>
      </w:r>
    </w:p>
    <w:p w14:paraId="546E98F1" w14:textId="77777777" w:rsidR="007F5DD6" w:rsidRPr="007F5DD6" w:rsidRDefault="007F5DD6" w:rsidP="007F5DD6">
      <w:pPr>
        <w:numPr>
          <w:ilvl w:val="0"/>
          <w:numId w:val="75"/>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признавать своё право и право других на ошибку;</w:t>
      </w:r>
    </w:p>
    <w:p w14:paraId="31EE2D7B" w14:textId="77777777" w:rsidR="007F5DD6" w:rsidRPr="007F5DD6" w:rsidRDefault="007F5DD6" w:rsidP="007F5DD6">
      <w:pPr>
        <w:numPr>
          <w:ilvl w:val="0"/>
          <w:numId w:val="75"/>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развивать способность понимать мир с позиции другого человека.</w:t>
      </w:r>
    </w:p>
    <w:p w14:paraId="19539443" w14:textId="77777777" w:rsidR="007F5DD6" w:rsidRPr="007F5DD6" w:rsidRDefault="007F5DD6" w:rsidP="007F5DD6">
      <w:pPr>
        <w:spacing w:after="0" w:line="264" w:lineRule="auto"/>
        <w:ind w:left="120"/>
        <w:jc w:val="both"/>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Совместная деятельность</w:t>
      </w:r>
    </w:p>
    <w:p w14:paraId="366B9A3E" w14:textId="77777777" w:rsidR="007F5DD6" w:rsidRPr="007F5DD6" w:rsidRDefault="007F5DD6" w:rsidP="007F5DD6">
      <w:pPr>
        <w:numPr>
          <w:ilvl w:val="0"/>
          <w:numId w:val="76"/>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понимать и использовать преимущества командной и индивидуальной работы;</w:t>
      </w:r>
    </w:p>
    <w:p w14:paraId="59091670" w14:textId="77777777" w:rsidR="007F5DD6" w:rsidRPr="007F5DD6" w:rsidRDefault="007F5DD6" w:rsidP="007F5DD6">
      <w:pPr>
        <w:numPr>
          <w:ilvl w:val="0"/>
          <w:numId w:val="76"/>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14:paraId="4CAE9F54" w14:textId="77777777" w:rsidR="007F5DD6" w:rsidRPr="007F5DD6" w:rsidRDefault="007F5DD6" w:rsidP="007F5DD6">
      <w:pPr>
        <w:numPr>
          <w:ilvl w:val="0"/>
          <w:numId w:val="76"/>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2232EC8" w14:textId="77777777" w:rsidR="007F5DD6" w:rsidRPr="007F5DD6" w:rsidRDefault="007F5DD6" w:rsidP="007F5DD6">
      <w:pPr>
        <w:numPr>
          <w:ilvl w:val="0"/>
          <w:numId w:val="76"/>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оценивать качество своего вклада и каждого участника команды в общий результат по разработанным критериям;</w:t>
      </w:r>
    </w:p>
    <w:p w14:paraId="7AC6A39E" w14:textId="77777777" w:rsidR="007F5DD6" w:rsidRPr="007F5DD6" w:rsidRDefault="007F5DD6" w:rsidP="007F5DD6">
      <w:pPr>
        <w:numPr>
          <w:ilvl w:val="0"/>
          <w:numId w:val="76"/>
        </w:numPr>
        <w:spacing w:after="0" w:line="264" w:lineRule="auto"/>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предлагать новые проекты, оценивать идеи с позиции новизны, оригинальности, практической значимости.</w:t>
      </w:r>
    </w:p>
    <w:p w14:paraId="317FD2FE"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0FCE3803"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ПРЕДМЕТНЫЕ РЕЗУЛЬТАТЫ</w:t>
      </w:r>
    </w:p>
    <w:p w14:paraId="7547877B"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542562F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395232C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 концу </w:t>
      </w:r>
      <w:r w:rsidRPr="007F5DD6">
        <w:rPr>
          <w:rFonts w:ascii="Times New Roman" w:eastAsia="Calibri" w:hAnsi="Times New Roman" w:cs="Times New Roman"/>
          <w:b/>
          <w:i/>
          <w:color w:val="000000"/>
          <w:sz w:val="24"/>
          <w:szCs w:val="24"/>
          <w:lang w:eastAsia="en-US"/>
        </w:rPr>
        <w:t>10 класса</w:t>
      </w:r>
      <w:r w:rsidRPr="007F5DD6">
        <w:rPr>
          <w:rFonts w:ascii="Times New Roman" w:eastAsia="Calibri" w:hAnsi="Times New Roman" w:cs="Times New Roman"/>
          <w:color w:val="000000"/>
          <w:sz w:val="24"/>
          <w:szCs w:val="24"/>
          <w:lang w:eastAsia="en-US"/>
        </w:rPr>
        <w:t xml:space="preserve"> обучающийся научится:</w:t>
      </w:r>
    </w:p>
    <w:p w14:paraId="2173246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1) владеть основными видами речевой деятельности:</w:t>
      </w:r>
    </w:p>
    <w:p w14:paraId="594980E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говорение:</w:t>
      </w:r>
    </w:p>
    <w:p w14:paraId="73E2074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413F5E2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370BF32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607B279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устно излагать результаты выполненной проектной работы (объём – до 14 фраз). </w:t>
      </w:r>
    </w:p>
    <w:p w14:paraId="6FAA5CD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аудирование:</w:t>
      </w:r>
    </w:p>
    <w:p w14:paraId="75B96D0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6599020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смысловое чтение:</w:t>
      </w:r>
    </w:p>
    <w:p w14:paraId="39F0C2C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646E2C0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читать про себя и устанавливать причинно-следственную взаимосвязь изложенных в тексте фактов и событий; </w:t>
      </w:r>
    </w:p>
    <w:p w14:paraId="719B140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читать про себя несплошные тексты (таблицы, диаграммы, графики и другие) и понимать представленную в них информацию. </w:t>
      </w:r>
    </w:p>
    <w:p w14:paraId="655C3F6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письменная речь:</w:t>
      </w:r>
    </w:p>
    <w:p w14:paraId="1EFA7EE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0AE4691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писать резюме (</w:t>
      </w:r>
      <w:r w:rsidRPr="007F5DD6">
        <w:rPr>
          <w:rFonts w:ascii="Times New Roman" w:eastAsia="Calibri" w:hAnsi="Times New Roman" w:cs="Times New Roman"/>
          <w:color w:val="000000"/>
          <w:sz w:val="24"/>
          <w:szCs w:val="24"/>
          <w:lang w:val="en-US" w:eastAsia="en-US"/>
        </w:rPr>
        <w:t>CV</w:t>
      </w:r>
      <w:r w:rsidRPr="007F5DD6">
        <w:rPr>
          <w:rFonts w:ascii="Times New Roman" w:eastAsia="Calibri" w:hAnsi="Times New Roman" w:cs="Times New Roman"/>
          <w:color w:val="000000"/>
          <w:sz w:val="24"/>
          <w:szCs w:val="24"/>
          <w:lang w:eastAsia="en-US"/>
        </w:rPr>
        <w:t xml:space="preserve">) с сообщением основных сведений о себе в соответствии с нормами, принятыми в стране/странах изучаемого языка; </w:t>
      </w:r>
    </w:p>
    <w:p w14:paraId="77A0A87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696CBD6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0BAA9A7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2AF3B73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2) владеть фонетическими навыками: </w:t>
      </w:r>
    </w:p>
    <w:p w14:paraId="62C8B4D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48CE593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2F42A81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орфографическими навыками: правильно писать изученные слова;</w:t>
      </w:r>
    </w:p>
    <w:p w14:paraId="2B3865C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3)владеть пунктуационными навыками: </w:t>
      </w:r>
    </w:p>
    <w:p w14:paraId="2DA49BA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1EF4C0F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E9AC4E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4) распознавать и употреблять в устной и письменной речи:</w:t>
      </w:r>
    </w:p>
    <w:p w14:paraId="027FB1B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родственные слова, образованные с использованием аффиксации:</w:t>
      </w:r>
    </w:p>
    <w:p w14:paraId="77D1D2B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глаголы при помощи префиксов </w:t>
      </w:r>
      <w:r w:rsidRPr="007F5DD6">
        <w:rPr>
          <w:rFonts w:ascii="Times New Roman" w:eastAsia="Calibri" w:hAnsi="Times New Roman" w:cs="Times New Roman"/>
          <w:color w:val="000000"/>
          <w:sz w:val="24"/>
          <w:szCs w:val="24"/>
          <w:lang w:val="en-US" w:eastAsia="en-US"/>
        </w:rPr>
        <w:t>dis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mis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over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under</w:t>
      </w:r>
      <w:r w:rsidRPr="007F5DD6">
        <w:rPr>
          <w:rFonts w:ascii="Times New Roman" w:eastAsia="Calibri" w:hAnsi="Times New Roman" w:cs="Times New Roman"/>
          <w:color w:val="000000"/>
          <w:sz w:val="24"/>
          <w:szCs w:val="24"/>
          <w:lang w:eastAsia="en-US"/>
        </w:rPr>
        <w:t>- и суффиксов -</w:t>
      </w:r>
      <w:r w:rsidRPr="007F5DD6">
        <w:rPr>
          <w:rFonts w:ascii="Times New Roman" w:eastAsia="Calibri" w:hAnsi="Times New Roman" w:cs="Times New Roman"/>
          <w:color w:val="000000"/>
          <w:sz w:val="24"/>
          <w:szCs w:val="24"/>
          <w:lang w:val="en-US" w:eastAsia="en-US"/>
        </w:rPr>
        <w:t>ise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ize</w:t>
      </w:r>
      <w:r w:rsidRPr="007F5DD6">
        <w:rPr>
          <w:rFonts w:ascii="Times New Roman" w:eastAsia="Calibri" w:hAnsi="Times New Roman" w:cs="Times New Roman"/>
          <w:color w:val="000000"/>
          <w:sz w:val="24"/>
          <w:szCs w:val="24"/>
          <w:lang w:eastAsia="en-US"/>
        </w:rPr>
        <w:t xml:space="preserve">; </w:t>
      </w:r>
    </w:p>
    <w:p w14:paraId="478D550E"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имена существительные при помощи префиксов un-, in-/im- и суффиксов -ance/-ence, -er/-or, -ing, -ist, -ity, -ment, -ness, -sion/-tion, -ship; </w:t>
      </w:r>
    </w:p>
    <w:p w14:paraId="1404C8D7"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имена прилагательные при помощи префиксов un-, in-/im-, inter-, non- и суффиксов -able/-ible, -al, -ed, -ese, -ful, -ian/-an, -ing, -ish, -ive, -less, -ly, -ous, -y;</w:t>
      </w:r>
    </w:p>
    <w:p w14:paraId="16998FE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наречия при помощи префиксов </w:t>
      </w:r>
      <w:r w:rsidRPr="007F5DD6">
        <w:rPr>
          <w:rFonts w:ascii="Times New Roman" w:eastAsia="Calibri" w:hAnsi="Times New Roman" w:cs="Times New Roman"/>
          <w:color w:val="000000"/>
          <w:sz w:val="24"/>
          <w:szCs w:val="24"/>
          <w:lang w:val="en-US" w:eastAsia="en-US"/>
        </w:rPr>
        <w:t>un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im</w:t>
      </w:r>
      <w:r w:rsidRPr="007F5DD6">
        <w:rPr>
          <w:rFonts w:ascii="Times New Roman" w:eastAsia="Calibri" w:hAnsi="Times New Roman" w:cs="Times New Roman"/>
          <w:color w:val="000000"/>
          <w:sz w:val="24"/>
          <w:szCs w:val="24"/>
          <w:lang w:eastAsia="en-US"/>
        </w:rPr>
        <w:t>-, и суффикса -</w:t>
      </w:r>
      <w:r w:rsidRPr="007F5DD6">
        <w:rPr>
          <w:rFonts w:ascii="Times New Roman" w:eastAsia="Calibri" w:hAnsi="Times New Roman" w:cs="Times New Roman"/>
          <w:color w:val="000000"/>
          <w:sz w:val="24"/>
          <w:szCs w:val="24"/>
          <w:lang w:val="en-US" w:eastAsia="en-US"/>
        </w:rPr>
        <w:t>ly</w:t>
      </w:r>
      <w:r w:rsidRPr="007F5DD6">
        <w:rPr>
          <w:rFonts w:ascii="Times New Roman" w:eastAsia="Calibri" w:hAnsi="Times New Roman" w:cs="Times New Roman"/>
          <w:color w:val="000000"/>
          <w:sz w:val="24"/>
          <w:szCs w:val="24"/>
          <w:lang w:eastAsia="en-US"/>
        </w:rPr>
        <w:t xml:space="preserve">; </w:t>
      </w:r>
    </w:p>
    <w:p w14:paraId="1C32B32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числительные при помощи суффиксов -</w:t>
      </w:r>
      <w:r w:rsidRPr="007F5DD6">
        <w:rPr>
          <w:rFonts w:ascii="Times New Roman" w:eastAsia="Calibri" w:hAnsi="Times New Roman" w:cs="Times New Roman"/>
          <w:color w:val="000000"/>
          <w:sz w:val="24"/>
          <w:szCs w:val="24"/>
          <w:lang w:val="en-US" w:eastAsia="en-US"/>
        </w:rPr>
        <w:t>teen</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ty</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th</w:t>
      </w:r>
      <w:r w:rsidRPr="007F5DD6">
        <w:rPr>
          <w:rFonts w:ascii="Times New Roman" w:eastAsia="Calibri" w:hAnsi="Times New Roman" w:cs="Times New Roman"/>
          <w:color w:val="000000"/>
          <w:sz w:val="24"/>
          <w:szCs w:val="24"/>
          <w:lang w:eastAsia="en-US"/>
        </w:rPr>
        <w:t xml:space="preserve">. </w:t>
      </w:r>
    </w:p>
    <w:p w14:paraId="600F293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 xml:space="preserve">с использованием словосложения: </w:t>
      </w:r>
    </w:p>
    <w:p w14:paraId="40AD2B9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сложные существительные путём соединения основ существительных (</w:t>
      </w:r>
      <w:r w:rsidRPr="007F5DD6">
        <w:rPr>
          <w:rFonts w:ascii="Times New Roman" w:eastAsia="Calibri" w:hAnsi="Times New Roman" w:cs="Times New Roman"/>
          <w:color w:val="000000"/>
          <w:sz w:val="24"/>
          <w:szCs w:val="24"/>
          <w:lang w:val="en-US" w:eastAsia="en-US"/>
        </w:rPr>
        <w:t>football</w:t>
      </w:r>
      <w:r w:rsidRPr="007F5DD6">
        <w:rPr>
          <w:rFonts w:ascii="Times New Roman" w:eastAsia="Calibri" w:hAnsi="Times New Roman" w:cs="Times New Roman"/>
          <w:color w:val="000000"/>
          <w:sz w:val="24"/>
          <w:szCs w:val="24"/>
          <w:lang w:eastAsia="en-US"/>
        </w:rPr>
        <w:t xml:space="preserve">); </w:t>
      </w:r>
    </w:p>
    <w:p w14:paraId="4E6D854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сложные существительные путём соединения основы прилагательного с основой существительного (</w:t>
      </w:r>
      <w:r w:rsidRPr="007F5DD6">
        <w:rPr>
          <w:rFonts w:ascii="Times New Roman" w:eastAsia="Calibri" w:hAnsi="Times New Roman" w:cs="Times New Roman"/>
          <w:color w:val="000000"/>
          <w:sz w:val="24"/>
          <w:szCs w:val="24"/>
          <w:lang w:val="en-US" w:eastAsia="en-US"/>
        </w:rPr>
        <w:t>bluebell</w:t>
      </w:r>
      <w:r w:rsidRPr="007F5DD6">
        <w:rPr>
          <w:rFonts w:ascii="Times New Roman" w:eastAsia="Calibri" w:hAnsi="Times New Roman" w:cs="Times New Roman"/>
          <w:color w:val="000000"/>
          <w:sz w:val="24"/>
          <w:szCs w:val="24"/>
          <w:lang w:eastAsia="en-US"/>
        </w:rPr>
        <w:t xml:space="preserve">); </w:t>
      </w:r>
    </w:p>
    <w:p w14:paraId="5A9E338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сложные существительные путём соединения основ существительных с предлогом (</w:t>
      </w:r>
      <w:r w:rsidRPr="007F5DD6">
        <w:rPr>
          <w:rFonts w:ascii="Times New Roman" w:eastAsia="Calibri" w:hAnsi="Times New Roman" w:cs="Times New Roman"/>
          <w:color w:val="000000"/>
          <w:sz w:val="24"/>
          <w:szCs w:val="24"/>
          <w:lang w:val="en-US" w:eastAsia="en-US"/>
        </w:rPr>
        <w:t>father</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law</w:t>
      </w:r>
      <w:r w:rsidRPr="007F5DD6">
        <w:rPr>
          <w:rFonts w:ascii="Times New Roman" w:eastAsia="Calibri" w:hAnsi="Times New Roman" w:cs="Times New Roman"/>
          <w:color w:val="000000"/>
          <w:sz w:val="24"/>
          <w:szCs w:val="24"/>
          <w:lang w:eastAsia="en-US"/>
        </w:rPr>
        <w:t xml:space="preserve">); </w:t>
      </w:r>
    </w:p>
    <w:p w14:paraId="022BBA3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сложные прилагательные путём соединения основы прилагательного/числительного с основой существительного с добавлением суффикса -</w:t>
      </w:r>
      <w:r w:rsidRPr="007F5DD6">
        <w:rPr>
          <w:rFonts w:ascii="Times New Roman" w:eastAsia="Calibri" w:hAnsi="Times New Roman" w:cs="Times New Roman"/>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blue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eyed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eight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legged</w:t>
      </w:r>
      <w:r w:rsidRPr="007F5DD6">
        <w:rPr>
          <w:rFonts w:ascii="Times New Roman" w:eastAsia="Calibri" w:hAnsi="Times New Roman" w:cs="Times New Roman"/>
          <w:color w:val="000000"/>
          <w:sz w:val="24"/>
          <w:szCs w:val="24"/>
          <w:lang w:eastAsia="en-US"/>
        </w:rPr>
        <w:t xml:space="preserve">); </w:t>
      </w:r>
    </w:p>
    <w:p w14:paraId="62942A6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сложных прилагательные путём соединения наречия с основой причастия </w:t>
      </w:r>
      <w:r w:rsidRPr="007F5DD6">
        <w:rPr>
          <w:rFonts w:ascii="Times New Roman" w:eastAsia="Calibri" w:hAnsi="Times New Roman" w:cs="Times New Roman"/>
          <w:color w:val="000000"/>
          <w:sz w:val="24"/>
          <w:szCs w:val="24"/>
          <w:lang w:val="en-US" w:eastAsia="en-US"/>
        </w:rPr>
        <w:t>II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well</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behaved</w:t>
      </w:r>
      <w:r w:rsidRPr="007F5DD6">
        <w:rPr>
          <w:rFonts w:ascii="Times New Roman" w:eastAsia="Calibri" w:hAnsi="Times New Roman" w:cs="Times New Roman"/>
          <w:color w:val="000000"/>
          <w:sz w:val="24"/>
          <w:szCs w:val="24"/>
          <w:lang w:eastAsia="en-US"/>
        </w:rPr>
        <w:t xml:space="preserve">); </w:t>
      </w:r>
    </w:p>
    <w:p w14:paraId="692B510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сложные прилагательные путём соединения основы прилагательного с основой причастия </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nice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looking</w:t>
      </w:r>
      <w:r w:rsidRPr="007F5DD6">
        <w:rPr>
          <w:rFonts w:ascii="Times New Roman" w:eastAsia="Calibri" w:hAnsi="Times New Roman" w:cs="Times New Roman"/>
          <w:color w:val="000000"/>
          <w:sz w:val="24"/>
          <w:szCs w:val="24"/>
          <w:lang w:eastAsia="en-US"/>
        </w:rPr>
        <w:t xml:space="preserve">). </w:t>
      </w:r>
    </w:p>
    <w:p w14:paraId="3DD0D02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с использованием конверсии:</w:t>
      </w:r>
    </w:p>
    <w:p w14:paraId="0ECDB0F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имён существительных от неопределённых форм глаголов (</w:t>
      </w:r>
      <w:r w:rsidRPr="007F5DD6">
        <w:rPr>
          <w:rFonts w:ascii="Times New Roman" w:eastAsia="Calibri" w:hAnsi="Times New Roman" w:cs="Times New Roman"/>
          <w:color w:val="000000"/>
          <w:sz w:val="24"/>
          <w:szCs w:val="24"/>
          <w:lang w:val="en-US" w:eastAsia="en-US"/>
        </w:rPr>
        <w:t>torun</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arun</w:t>
      </w:r>
      <w:r w:rsidRPr="007F5DD6">
        <w:rPr>
          <w:rFonts w:ascii="Times New Roman" w:eastAsia="Calibri" w:hAnsi="Times New Roman" w:cs="Times New Roman"/>
          <w:color w:val="000000"/>
          <w:sz w:val="24"/>
          <w:szCs w:val="24"/>
          <w:lang w:eastAsia="en-US"/>
        </w:rPr>
        <w:t xml:space="preserve">); </w:t>
      </w:r>
    </w:p>
    <w:p w14:paraId="040A12C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имён существительных от прилагательных (</w:t>
      </w:r>
      <w:r w:rsidRPr="007F5DD6">
        <w:rPr>
          <w:rFonts w:ascii="Times New Roman" w:eastAsia="Calibri" w:hAnsi="Times New Roman" w:cs="Times New Roman"/>
          <w:color w:val="000000"/>
          <w:sz w:val="24"/>
          <w:szCs w:val="24"/>
          <w:lang w:val="en-US" w:eastAsia="en-US"/>
        </w:rPr>
        <w:t>richpeople</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therich</w:t>
      </w:r>
      <w:r w:rsidRPr="007F5DD6">
        <w:rPr>
          <w:rFonts w:ascii="Times New Roman" w:eastAsia="Calibri" w:hAnsi="Times New Roman" w:cs="Times New Roman"/>
          <w:color w:val="000000"/>
          <w:sz w:val="24"/>
          <w:szCs w:val="24"/>
          <w:lang w:eastAsia="en-US"/>
        </w:rPr>
        <w:t xml:space="preserve">); </w:t>
      </w:r>
    </w:p>
    <w:p w14:paraId="117F0E2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глаголов от имён существительных (</w:t>
      </w:r>
      <w:r w:rsidRPr="007F5DD6">
        <w:rPr>
          <w:rFonts w:ascii="Times New Roman" w:eastAsia="Calibri" w:hAnsi="Times New Roman" w:cs="Times New Roman"/>
          <w:color w:val="000000"/>
          <w:sz w:val="24"/>
          <w:szCs w:val="24"/>
          <w:lang w:val="en-US" w:eastAsia="en-US"/>
        </w:rPr>
        <w:t>ahand</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tohand</w:t>
      </w:r>
      <w:r w:rsidRPr="007F5DD6">
        <w:rPr>
          <w:rFonts w:ascii="Times New Roman" w:eastAsia="Calibri" w:hAnsi="Times New Roman" w:cs="Times New Roman"/>
          <w:color w:val="000000"/>
          <w:sz w:val="24"/>
          <w:szCs w:val="24"/>
          <w:lang w:eastAsia="en-US"/>
        </w:rPr>
        <w:t xml:space="preserve">); </w:t>
      </w:r>
    </w:p>
    <w:p w14:paraId="524D8D1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глаголов от имён прилагательных (</w:t>
      </w:r>
      <w:r w:rsidRPr="007F5DD6">
        <w:rPr>
          <w:rFonts w:ascii="Times New Roman" w:eastAsia="Calibri" w:hAnsi="Times New Roman" w:cs="Times New Roman"/>
          <w:color w:val="000000"/>
          <w:sz w:val="24"/>
          <w:szCs w:val="24"/>
          <w:lang w:val="en-US" w:eastAsia="en-US"/>
        </w:rPr>
        <w:t>cool</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tocool</w:t>
      </w:r>
      <w:r w:rsidRPr="007F5DD6">
        <w:rPr>
          <w:rFonts w:ascii="Times New Roman" w:eastAsia="Calibri" w:hAnsi="Times New Roman" w:cs="Times New Roman"/>
          <w:color w:val="000000"/>
          <w:sz w:val="24"/>
          <w:szCs w:val="24"/>
          <w:lang w:eastAsia="en-US"/>
        </w:rPr>
        <w:t>);</w:t>
      </w:r>
    </w:p>
    <w:p w14:paraId="042A45F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имена прилагательные на -</w:t>
      </w:r>
      <w:r w:rsidRPr="007F5DD6">
        <w:rPr>
          <w:rFonts w:ascii="Times New Roman" w:eastAsia="Calibri" w:hAnsi="Times New Roman" w:cs="Times New Roman"/>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и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excited</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exciting</w:t>
      </w:r>
      <w:r w:rsidRPr="007F5DD6">
        <w:rPr>
          <w:rFonts w:ascii="Times New Roman" w:eastAsia="Calibri" w:hAnsi="Times New Roman" w:cs="Times New Roman"/>
          <w:color w:val="000000"/>
          <w:sz w:val="24"/>
          <w:szCs w:val="24"/>
          <w:lang w:eastAsia="en-US"/>
        </w:rPr>
        <w:t>);</w:t>
      </w:r>
    </w:p>
    <w:p w14:paraId="64CA8DF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9B5EF6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63AE7A7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p w14:paraId="379C1F1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w:t>
      </w:r>
    </w:p>
    <w:p w14:paraId="7B61674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в том числе с несколькими обстоятельствами, следующими в определённом порядке; </w:t>
      </w:r>
    </w:p>
    <w:p w14:paraId="62C327C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начальным </w:t>
      </w:r>
      <w:r w:rsidRPr="007F5DD6">
        <w:rPr>
          <w:rFonts w:ascii="Times New Roman" w:eastAsia="Calibri" w:hAnsi="Times New Roman" w:cs="Times New Roman"/>
          <w:color w:val="000000"/>
          <w:sz w:val="24"/>
          <w:szCs w:val="24"/>
          <w:lang w:val="en-US" w:eastAsia="en-US"/>
        </w:rPr>
        <w:t>It</w:t>
      </w:r>
      <w:r w:rsidRPr="007F5DD6">
        <w:rPr>
          <w:rFonts w:ascii="Times New Roman" w:eastAsia="Calibri" w:hAnsi="Times New Roman" w:cs="Times New Roman"/>
          <w:color w:val="000000"/>
          <w:sz w:val="24"/>
          <w:szCs w:val="24"/>
          <w:lang w:eastAsia="en-US"/>
        </w:rPr>
        <w:t xml:space="preserve">; </w:t>
      </w:r>
    </w:p>
    <w:p w14:paraId="73D96D7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начальным </w:t>
      </w:r>
      <w:r w:rsidRPr="007F5DD6">
        <w:rPr>
          <w:rFonts w:ascii="Times New Roman" w:eastAsia="Calibri" w:hAnsi="Times New Roman" w:cs="Times New Roman"/>
          <w:color w:val="000000"/>
          <w:sz w:val="24"/>
          <w:szCs w:val="24"/>
          <w:lang w:val="en-US" w:eastAsia="en-US"/>
        </w:rPr>
        <w:t>There</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tobe</w:t>
      </w:r>
      <w:r w:rsidRPr="007F5DD6">
        <w:rPr>
          <w:rFonts w:ascii="Times New Roman" w:eastAsia="Calibri" w:hAnsi="Times New Roman" w:cs="Times New Roman"/>
          <w:color w:val="000000"/>
          <w:sz w:val="24"/>
          <w:szCs w:val="24"/>
          <w:lang w:eastAsia="en-US"/>
        </w:rPr>
        <w:t xml:space="preserve">; </w:t>
      </w:r>
    </w:p>
    <w:p w14:paraId="7749FB5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глагольными конструкциями, содержащими глаголы-связки </w:t>
      </w:r>
      <w:r w:rsidRPr="007F5DD6">
        <w:rPr>
          <w:rFonts w:ascii="Times New Roman" w:eastAsia="Calibri" w:hAnsi="Times New Roman" w:cs="Times New Roman"/>
          <w:color w:val="000000"/>
          <w:sz w:val="24"/>
          <w:szCs w:val="24"/>
          <w:lang w:val="en-US" w:eastAsia="en-US"/>
        </w:rPr>
        <w:t>tobe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tolook</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toseem</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tofeel</w:t>
      </w:r>
      <w:r w:rsidRPr="007F5DD6">
        <w:rPr>
          <w:rFonts w:ascii="Times New Roman" w:eastAsia="Calibri" w:hAnsi="Times New Roman" w:cs="Times New Roman"/>
          <w:color w:val="000000"/>
          <w:sz w:val="24"/>
          <w:szCs w:val="24"/>
          <w:lang w:eastAsia="en-US"/>
        </w:rPr>
        <w:t xml:space="preserve">; </w:t>
      </w:r>
    </w:p>
    <w:p w14:paraId="6C3D56B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w:t>
      </w:r>
      <w:r w:rsidRPr="007F5DD6">
        <w:rPr>
          <w:rFonts w:ascii="Times New Roman" w:eastAsia="Calibri" w:hAnsi="Times New Roman" w:cs="Times New Roman"/>
          <w:color w:val="000000"/>
          <w:sz w:val="24"/>
          <w:szCs w:val="24"/>
          <w:lang w:val="en-US" w:eastAsia="en-US"/>
        </w:rPr>
        <w:t>c</w:t>
      </w:r>
      <w:r w:rsidRPr="007F5DD6">
        <w:rPr>
          <w:rFonts w:ascii="Times New Roman" w:eastAsia="Calibri" w:hAnsi="Times New Roman" w:cs="Times New Roman"/>
          <w:color w:val="000000"/>
          <w:sz w:val="24"/>
          <w:szCs w:val="24"/>
          <w:lang w:eastAsia="en-US"/>
        </w:rPr>
        <w:t xml:space="preserve">о сложным дополнением – </w:t>
      </w:r>
      <w:r w:rsidRPr="007F5DD6">
        <w:rPr>
          <w:rFonts w:ascii="Times New Roman" w:eastAsia="Calibri" w:hAnsi="Times New Roman" w:cs="Times New Roman"/>
          <w:color w:val="000000"/>
          <w:sz w:val="24"/>
          <w:szCs w:val="24"/>
          <w:lang w:val="en-US" w:eastAsia="en-US"/>
        </w:rPr>
        <w:t>ComplexObject</w:t>
      </w:r>
      <w:r w:rsidRPr="007F5DD6">
        <w:rPr>
          <w:rFonts w:ascii="Times New Roman" w:eastAsia="Calibri" w:hAnsi="Times New Roman" w:cs="Times New Roman"/>
          <w:color w:val="000000"/>
          <w:sz w:val="24"/>
          <w:szCs w:val="24"/>
          <w:lang w:eastAsia="en-US"/>
        </w:rPr>
        <w:t xml:space="preserve">; </w:t>
      </w:r>
    </w:p>
    <w:p w14:paraId="0835417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сложносочинённые предложения с сочинительными союзами </w:t>
      </w:r>
      <w:r w:rsidRPr="007F5DD6">
        <w:rPr>
          <w:rFonts w:ascii="Times New Roman" w:eastAsia="Calibri" w:hAnsi="Times New Roman" w:cs="Times New Roman"/>
          <w:color w:val="000000"/>
          <w:sz w:val="24"/>
          <w:szCs w:val="24"/>
          <w:lang w:val="en-US" w:eastAsia="en-US"/>
        </w:rPr>
        <w:t>and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but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or</w:t>
      </w:r>
      <w:r w:rsidRPr="007F5DD6">
        <w:rPr>
          <w:rFonts w:ascii="Times New Roman" w:eastAsia="Calibri" w:hAnsi="Times New Roman" w:cs="Times New Roman"/>
          <w:color w:val="000000"/>
          <w:sz w:val="24"/>
          <w:szCs w:val="24"/>
          <w:lang w:eastAsia="en-US"/>
        </w:rPr>
        <w:t>;</w:t>
      </w:r>
    </w:p>
    <w:p w14:paraId="7E1C491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союзами и союзными словами </w:t>
      </w:r>
      <w:r w:rsidRPr="007F5DD6">
        <w:rPr>
          <w:rFonts w:ascii="Times New Roman" w:eastAsia="Calibri" w:hAnsi="Times New Roman" w:cs="Times New Roman"/>
          <w:color w:val="000000"/>
          <w:sz w:val="24"/>
          <w:szCs w:val="24"/>
          <w:lang w:val="en-US" w:eastAsia="en-US"/>
        </w:rPr>
        <w:t>because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if</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what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how</w:t>
      </w:r>
      <w:r w:rsidRPr="007F5DD6">
        <w:rPr>
          <w:rFonts w:ascii="Times New Roman" w:eastAsia="Calibri" w:hAnsi="Times New Roman" w:cs="Times New Roman"/>
          <w:color w:val="000000"/>
          <w:sz w:val="24"/>
          <w:szCs w:val="24"/>
          <w:lang w:eastAsia="en-US"/>
        </w:rPr>
        <w:t>;</w:t>
      </w:r>
    </w:p>
    <w:p w14:paraId="1E2DDF2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определительными придаточными с союзными словами </w:t>
      </w:r>
      <w:r w:rsidRPr="007F5DD6">
        <w:rPr>
          <w:rFonts w:ascii="Times New Roman" w:eastAsia="Calibri" w:hAnsi="Times New Roman" w:cs="Times New Roman"/>
          <w:color w:val="000000"/>
          <w:sz w:val="24"/>
          <w:szCs w:val="24"/>
          <w:lang w:val="en-US" w:eastAsia="en-US"/>
        </w:rPr>
        <w:t>who</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which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that</w:t>
      </w:r>
      <w:r w:rsidRPr="007F5DD6">
        <w:rPr>
          <w:rFonts w:ascii="Times New Roman" w:eastAsia="Calibri" w:hAnsi="Times New Roman" w:cs="Times New Roman"/>
          <w:color w:val="000000"/>
          <w:sz w:val="24"/>
          <w:szCs w:val="24"/>
          <w:lang w:eastAsia="en-US"/>
        </w:rPr>
        <w:t>;</w:t>
      </w:r>
    </w:p>
    <w:p w14:paraId="60D70B0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союзными словами </w:t>
      </w:r>
      <w:r w:rsidRPr="007F5DD6">
        <w:rPr>
          <w:rFonts w:ascii="Times New Roman" w:eastAsia="Calibri" w:hAnsi="Times New Roman" w:cs="Times New Roman"/>
          <w:color w:val="000000"/>
          <w:sz w:val="24"/>
          <w:szCs w:val="24"/>
          <w:lang w:val="en-US" w:eastAsia="en-US"/>
        </w:rPr>
        <w:t>whoever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whatever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however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whenever</w:t>
      </w:r>
      <w:r w:rsidRPr="007F5DD6">
        <w:rPr>
          <w:rFonts w:ascii="Times New Roman" w:eastAsia="Calibri" w:hAnsi="Times New Roman" w:cs="Times New Roman"/>
          <w:color w:val="000000"/>
          <w:sz w:val="24"/>
          <w:szCs w:val="24"/>
          <w:lang w:eastAsia="en-US"/>
        </w:rPr>
        <w:t>;</w:t>
      </w:r>
    </w:p>
    <w:p w14:paraId="34CECAE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условные предложения с глаголами в изъявительном наклонении (</w:t>
      </w:r>
      <w:r w:rsidRPr="007F5DD6">
        <w:rPr>
          <w:rFonts w:ascii="Times New Roman" w:eastAsia="Calibri" w:hAnsi="Times New Roman" w:cs="Times New Roman"/>
          <w:color w:val="000000"/>
          <w:sz w:val="24"/>
          <w:szCs w:val="24"/>
          <w:lang w:val="en-US" w:eastAsia="en-US"/>
        </w:rPr>
        <w:t>Conditional</w:t>
      </w:r>
      <w:r w:rsidRPr="007F5DD6">
        <w:rPr>
          <w:rFonts w:ascii="Times New Roman" w:eastAsia="Calibri" w:hAnsi="Times New Roman" w:cs="Times New Roman"/>
          <w:color w:val="000000"/>
          <w:sz w:val="24"/>
          <w:szCs w:val="24"/>
          <w:lang w:eastAsia="en-US"/>
        </w:rPr>
        <w:t xml:space="preserve"> 0, </w:t>
      </w:r>
      <w:r w:rsidRPr="007F5DD6">
        <w:rPr>
          <w:rFonts w:ascii="Times New Roman" w:eastAsia="Calibri" w:hAnsi="Times New Roman" w:cs="Times New Roman"/>
          <w:color w:val="000000"/>
          <w:sz w:val="24"/>
          <w:szCs w:val="24"/>
          <w:lang w:val="en-US" w:eastAsia="en-US"/>
        </w:rPr>
        <w:t>ConditionalI</w:t>
      </w:r>
      <w:r w:rsidRPr="007F5DD6">
        <w:rPr>
          <w:rFonts w:ascii="Times New Roman" w:eastAsia="Calibri" w:hAnsi="Times New Roman" w:cs="Times New Roman"/>
          <w:color w:val="000000"/>
          <w:sz w:val="24"/>
          <w:szCs w:val="24"/>
          <w:lang w:eastAsia="en-US"/>
        </w:rPr>
        <w:t>) и с глаголами в сослагательном наклонении (</w:t>
      </w:r>
      <w:r w:rsidRPr="007F5DD6">
        <w:rPr>
          <w:rFonts w:ascii="Times New Roman" w:eastAsia="Calibri" w:hAnsi="Times New Roman" w:cs="Times New Roman"/>
          <w:color w:val="000000"/>
          <w:sz w:val="24"/>
          <w:szCs w:val="24"/>
          <w:lang w:val="en-US" w:eastAsia="en-US"/>
        </w:rPr>
        <w:t>ConditionalII</w:t>
      </w:r>
      <w:r w:rsidRPr="007F5DD6">
        <w:rPr>
          <w:rFonts w:ascii="Times New Roman" w:eastAsia="Calibri" w:hAnsi="Times New Roman" w:cs="Times New Roman"/>
          <w:color w:val="000000"/>
          <w:sz w:val="24"/>
          <w:szCs w:val="24"/>
          <w:lang w:eastAsia="en-US"/>
        </w:rPr>
        <w:t>);</w:t>
      </w:r>
    </w:p>
    <w:p w14:paraId="7C4BFFEC"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0AA5FD6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CF7AEF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модальные глаголы в косвенной речи в настоящем и прошедшем времени; </w:t>
      </w:r>
    </w:p>
    <w:p w14:paraId="64FF0873"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конструкциями as … as, not so … as, both … and …, either … or, neither … nor; </w:t>
      </w:r>
    </w:p>
    <w:p w14:paraId="26F406C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w:t>
      </w:r>
      <w:r w:rsidRPr="007F5DD6">
        <w:rPr>
          <w:rFonts w:ascii="Times New Roman" w:eastAsia="Calibri" w:hAnsi="Times New Roman" w:cs="Times New Roman"/>
          <w:color w:val="000000"/>
          <w:sz w:val="24"/>
          <w:szCs w:val="24"/>
          <w:lang w:val="en-US" w:eastAsia="en-US"/>
        </w:rPr>
        <w:t>Iwish</w:t>
      </w:r>
      <w:r w:rsidRPr="007F5DD6">
        <w:rPr>
          <w:rFonts w:ascii="Times New Roman" w:eastAsia="Calibri" w:hAnsi="Times New Roman" w:cs="Times New Roman"/>
          <w:color w:val="000000"/>
          <w:sz w:val="24"/>
          <w:szCs w:val="24"/>
          <w:lang w:eastAsia="en-US"/>
        </w:rPr>
        <w:t xml:space="preserve">; </w:t>
      </w:r>
    </w:p>
    <w:p w14:paraId="7AB4184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конструкции с глаголами на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tolove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hatedoingsmth</w:t>
      </w:r>
      <w:r w:rsidRPr="007F5DD6">
        <w:rPr>
          <w:rFonts w:ascii="Times New Roman" w:eastAsia="Calibri" w:hAnsi="Times New Roman" w:cs="Times New Roman"/>
          <w:color w:val="000000"/>
          <w:sz w:val="24"/>
          <w:szCs w:val="24"/>
          <w:lang w:eastAsia="en-US"/>
        </w:rPr>
        <w:t>;</w:t>
      </w:r>
    </w:p>
    <w:p w14:paraId="6A14CA96"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c глаголами to stop, to remember, to forget (разница в значении to stop doing smth и to stop to do smth); </w:t>
      </w:r>
    </w:p>
    <w:p w14:paraId="3AACD880"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конструкция It takes me … to do smth;</w:t>
      </w:r>
    </w:p>
    <w:p w14:paraId="13FA7195"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конструкция</w:t>
      </w:r>
      <w:r w:rsidRPr="007F5DD6">
        <w:rPr>
          <w:rFonts w:ascii="Times New Roman" w:eastAsia="Calibri" w:hAnsi="Times New Roman" w:cs="Times New Roman"/>
          <w:color w:val="000000"/>
          <w:sz w:val="24"/>
          <w:szCs w:val="24"/>
          <w:lang w:val="en-US" w:eastAsia="en-US"/>
        </w:rPr>
        <w:t xml:space="preserve"> usedto + </w:t>
      </w:r>
      <w:r w:rsidRPr="007F5DD6">
        <w:rPr>
          <w:rFonts w:ascii="Times New Roman" w:eastAsia="Calibri" w:hAnsi="Times New Roman" w:cs="Times New Roman"/>
          <w:color w:val="000000"/>
          <w:sz w:val="24"/>
          <w:szCs w:val="24"/>
          <w:lang w:eastAsia="en-US"/>
        </w:rPr>
        <w:t>инфинитив</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color w:val="000000"/>
          <w:sz w:val="24"/>
          <w:szCs w:val="24"/>
          <w:lang w:eastAsia="en-US"/>
        </w:rPr>
        <w:t>глагола</w:t>
      </w:r>
      <w:r w:rsidRPr="007F5DD6">
        <w:rPr>
          <w:rFonts w:ascii="Times New Roman" w:eastAsia="Calibri" w:hAnsi="Times New Roman" w:cs="Times New Roman"/>
          <w:color w:val="000000"/>
          <w:sz w:val="24"/>
          <w:szCs w:val="24"/>
          <w:lang w:val="en-US" w:eastAsia="en-US"/>
        </w:rPr>
        <w:t>;</w:t>
      </w:r>
    </w:p>
    <w:p w14:paraId="09E414C2"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be/get used to smth, be/get used to doing smth; </w:t>
      </w:r>
    </w:p>
    <w:p w14:paraId="0DFD0FBA"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I prefer, I’d prefer, I’d rather prefer, выражающие предпочтение, а также конструкций I’d rather, You’d better; </w:t>
      </w:r>
    </w:p>
    <w:p w14:paraId="4050FD5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подлежащее, выраженное собирательным существительным (</w:t>
      </w:r>
      <w:r w:rsidRPr="007F5DD6">
        <w:rPr>
          <w:rFonts w:ascii="Times New Roman" w:eastAsia="Calibri" w:hAnsi="Times New Roman" w:cs="Times New Roman"/>
          <w:color w:val="000000"/>
          <w:sz w:val="24"/>
          <w:szCs w:val="24"/>
          <w:lang w:val="en-US" w:eastAsia="en-US"/>
        </w:rPr>
        <w:t>family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police</w:t>
      </w:r>
      <w:r w:rsidRPr="007F5DD6">
        <w:rPr>
          <w:rFonts w:ascii="Times New Roman" w:eastAsia="Calibri" w:hAnsi="Times New Roman" w:cs="Times New Roman"/>
          <w:color w:val="000000"/>
          <w:sz w:val="24"/>
          <w:szCs w:val="24"/>
          <w:lang w:eastAsia="en-US"/>
        </w:rPr>
        <w:t xml:space="preserve">), и его согласование со сказуемым; </w:t>
      </w:r>
    </w:p>
    <w:p w14:paraId="7E145B0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глаголы (правильные и неправильные) в видовременных формах действительного залога в изъявительном наклонении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FutureSimpleTense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FutureContinuousTense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PastPerfectTense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PresentPerfectContinuousTense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Future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the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PastTense</w:t>
      </w:r>
      <w:r w:rsidRPr="007F5DD6">
        <w:rPr>
          <w:rFonts w:ascii="Times New Roman" w:eastAsia="Calibri" w:hAnsi="Times New Roman" w:cs="Times New Roman"/>
          <w:color w:val="000000"/>
          <w:sz w:val="24"/>
          <w:szCs w:val="24"/>
          <w:lang w:eastAsia="en-US"/>
        </w:rPr>
        <w:t>) и наиболее употребительных формах страдательного залога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PastSimplePassive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PresentPerfectPassive</w:t>
      </w:r>
      <w:r w:rsidRPr="007F5DD6">
        <w:rPr>
          <w:rFonts w:ascii="Times New Roman" w:eastAsia="Calibri" w:hAnsi="Times New Roman" w:cs="Times New Roman"/>
          <w:color w:val="000000"/>
          <w:sz w:val="24"/>
          <w:szCs w:val="24"/>
          <w:lang w:eastAsia="en-US"/>
        </w:rPr>
        <w:t xml:space="preserve">); </w:t>
      </w:r>
    </w:p>
    <w:p w14:paraId="6DF52CFA"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конструкция to be going to, формы Future Simple Tense и Present Continuous Tense для выражения будущего действия; </w:t>
      </w:r>
    </w:p>
    <w:p w14:paraId="71CB6263"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модальные глаголы и их эквиваленты (can/be able to, could, must/have to, may, might, should, shall, would, will, need); </w:t>
      </w:r>
    </w:p>
    <w:p w14:paraId="228A5BA4"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14:paraId="30EA56C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определённый, неопределённый и нулевой артикли; </w:t>
      </w:r>
    </w:p>
    <w:p w14:paraId="2910E77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имена существительные во множественном числе, образованных по правилу, и исключения; </w:t>
      </w:r>
    </w:p>
    <w:p w14:paraId="088C96C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неисчисляемые имена существительные, имеющие форму только множественного числа; </w:t>
      </w:r>
    </w:p>
    <w:p w14:paraId="1480FBE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притяжательный падеж имён существительных;</w:t>
      </w:r>
    </w:p>
    <w:p w14:paraId="334C9BD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имена прилагательные и наречия в положительной, сравнительной и превосходной степенях, образованных по правилу, и исключения;</w:t>
      </w:r>
    </w:p>
    <w:p w14:paraId="1D02850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порядок следования нескольких прилагательных (мнение – размер – возраст – цвет – происхождение); </w:t>
      </w:r>
    </w:p>
    <w:p w14:paraId="04B65129"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слова, выражающие количество (many/much, little/a little, few/a few, a lot of);</w:t>
      </w:r>
    </w:p>
    <w:p w14:paraId="61544FC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7A85AD3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неопределённые местоимения и их производные, отрицательные местоимения </w:t>
      </w:r>
      <w:r w:rsidRPr="007F5DD6">
        <w:rPr>
          <w:rFonts w:ascii="Times New Roman" w:eastAsia="Calibri" w:hAnsi="Times New Roman" w:cs="Times New Roman"/>
          <w:color w:val="000000"/>
          <w:sz w:val="24"/>
          <w:szCs w:val="24"/>
          <w:lang w:val="en-US" w:eastAsia="en-US"/>
        </w:rPr>
        <w:t>none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no</w:t>
      </w:r>
      <w:r w:rsidRPr="007F5DD6">
        <w:rPr>
          <w:rFonts w:ascii="Times New Roman" w:eastAsia="Calibri" w:hAnsi="Times New Roman" w:cs="Times New Roman"/>
          <w:color w:val="000000"/>
          <w:sz w:val="24"/>
          <w:szCs w:val="24"/>
          <w:lang w:eastAsia="en-US"/>
        </w:rPr>
        <w:t xml:space="preserve"> и производные последнего (</w:t>
      </w:r>
      <w:r w:rsidRPr="007F5DD6">
        <w:rPr>
          <w:rFonts w:ascii="Times New Roman" w:eastAsia="Calibri" w:hAnsi="Times New Roman" w:cs="Times New Roman"/>
          <w:color w:val="000000"/>
          <w:sz w:val="24"/>
          <w:szCs w:val="24"/>
          <w:lang w:val="en-US" w:eastAsia="en-US"/>
        </w:rPr>
        <w:t>nobody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nothing</w:t>
      </w:r>
      <w:r w:rsidRPr="007F5DD6">
        <w:rPr>
          <w:rFonts w:ascii="Times New Roman" w:eastAsia="Calibri" w:hAnsi="Times New Roman" w:cs="Times New Roman"/>
          <w:color w:val="000000"/>
          <w:sz w:val="24"/>
          <w:szCs w:val="24"/>
          <w:lang w:eastAsia="en-US"/>
        </w:rPr>
        <w:t>, и другие);</w:t>
      </w:r>
    </w:p>
    <w:p w14:paraId="7552A64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количественные и порядковые числительные; </w:t>
      </w:r>
    </w:p>
    <w:p w14:paraId="7EC15AA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предлоги места, времени, направления, предлоги, употребляемые с глаголами в страдательном залоге.</w:t>
      </w:r>
    </w:p>
    <w:p w14:paraId="5ABF1A9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5) владеть социокультурными знаниями и умениями:</w:t>
      </w:r>
    </w:p>
    <w:p w14:paraId="706D25E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26539DC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70D7CDC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иметь базовые знания о социокультурном портрете и культурном наследии родной страны и страны/стран изучаемого языка; </w:t>
      </w:r>
    </w:p>
    <w:p w14:paraId="21FD3A6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представлять родную страну и её культуру на иностранном языке; </w:t>
      </w:r>
    </w:p>
    <w:p w14:paraId="0AB5905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проявлять уважение к иной культуре, соблюдать нормы вежливости в межкультурном общении.</w:t>
      </w:r>
    </w:p>
    <w:p w14:paraId="726FA2D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6) владеть компенсаторными умениями, позволяющими в случае сбоя коммуникации, а также в условиях дефицита языковых средств: </w:t>
      </w:r>
    </w:p>
    <w:p w14:paraId="3FC7CDC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6F2E2ED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7) владеть метапредметными умениями, позволяющими: </w:t>
      </w:r>
    </w:p>
    <w:p w14:paraId="59C90A3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совершенствовать учебную деятельность по овладению иностранным языком;</w:t>
      </w:r>
    </w:p>
    <w:p w14:paraId="1099945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6EDD3F9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p>
    <w:p w14:paraId="38DEAB6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5163476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соблюдать правила информационной безопасности в ситуациях повседневной жизни и при работе в сети Интернет. </w:t>
      </w:r>
    </w:p>
    <w:p w14:paraId="68B6BC8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 концу </w:t>
      </w:r>
      <w:r w:rsidRPr="007F5DD6">
        <w:rPr>
          <w:rFonts w:ascii="Times New Roman" w:eastAsia="Calibri" w:hAnsi="Times New Roman" w:cs="Times New Roman"/>
          <w:b/>
          <w:i/>
          <w:color w:val="000000"/>
          <w:sz w:val="24"/>
          <w:szCs w:val="24"/>
          <w:lang w:eastAsia="en-US"/>
        </w:rPr>
        <w:t>11 класса</w:t>
      </w:r>
      <w:r w:rsidRPr="007F5DD6">
        <w:rPr>
          <w:rFonts w:ascii="Times New Roman" w:eastAsia="Calibri" w:hAnsi="Times New Roman" w:cs="Times New Roman"/>
          <w:color w:val="000000"/>
          <w:sz w:val="24"/>
          <w:szCs w:val="24"/>
          <w:lang w:eastAsia="en-US"/>
        </w:rPr>
        <w:t xml:space="preserve"> обучающийся научится:</w:t>
      </w:r>
    </w:p>
    <w:p w14:paraId="456AF11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1) владеть основными видами речевой деятельности:</w:t>
      </w:r>
    </w:p>
    <w:p w14:paraId="32AFD0B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 xml:space="preserve">говорение: </w:t>
      </w:r>
    </w:p>
    <w:p w14:paraId="1DE7537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4E79417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CD222A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4488ADD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устно излагать результаты выполненной проектной работы (объём – 14–15 фраз).</w:t>
      </w:r>
    </w:p>
    <w:p w14:paraId="4A8137D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 xml:space="preserve">аудирование: </w:t>
      </w:r>
    </w:p>
    <w:p w14:paraId="5A490CA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3F78183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 xml:space="preserve">смысловое чтение: </w:t>
      </w:r>
    </w:p>
    <w:p w14:paraId="7D451DB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5F91D05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читать про себя несплошные тексты (таблицы, диаграммы, графики) и понимать представленную в них информацию.</w:t>
      </w:r>
    </w:p>
    <w:p w14:paraId="77F38CB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 xml:space="preserve">письменная речь: </w:t>
      </w:r>
    </w:p>
    <w:p w14:paraId="556A889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730724E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писать резюме (</w:t>
      </w:r>
      <w:r w:rsidRPr="007F5DD6">
        <w:rPr>
          <w:rFonts w:ascii="Times New Roman" w:eastAsia="Calibri" w:hAnsi="Times New Roman" w:cs="Times New Roman"/>
          <w:color w:val="000000"/>
          <w:sz w:val="24"/>
          <w:szCs w:val="24"/>
          <w:lang w:val="en-US" w:eastAsia="en-US"/>
        </w:rPr>
        <w:t>CV</w:t>
      </w:r>
      <w:r w:rsidRPr="007F5DD6">
        <w:rPr>
          <w:rFonts w:ascii="Times New Roman" w:eastAsia="Calibri" w:hAnsi="Times New Roman" w:cs="Times New Roman"/>
          <w:color w:val="000000"/>
          <w:sz w:val="24"/>
          <w:szCs w:val="24"/>
          <w:lang w:eastAsia="en-US"/>
        </w:rPr>
        <w:t xml:space="preserve">) с сообщением основных сведений о себе в соответствии с нормами, принятыми в стране/странах изучаемого языка; </w:t>
      </w:r>
    </w:p>
    <w:p w14:paraId="7420A60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238D9C2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0AAB6C2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6D6065D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2) владеть фонетическими навыками: </w:t>
      </w:r>
    </w:p>
    <w:p w14:paraId="26309F6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325F532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0E07111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3) владеть орфографическими навыками: </w:t>
      </w:r>
    </w:p>
    <w:p w14:paraId="402738C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правильно писать изученные слова.</w:t>
      </w:r>
    </w:p>
    <w:p w14:paraId="3BB9340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4) владеть пунктуационными навыками: </w:t>
      </w:r>
    </w:p>
    <w:p w14:paraId="4B0EE52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использовать запятую при перечислении, обращении и при выделении вводных слов; </w:t>
      </w:r>
    </w:p>
    <w:p w14:paraId="157A3B3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апостроф, точку, вопросительный и восклицательный знаки; </w:t>
      </w:r>
    </w:p>
    <w:p w14:paraId="0D3DDD2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195B1CC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76AF94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5) распознавать и употреблять в устной и письменной речи:</w:t>
      </w:r>
    </w:p>
    <w:p w14:paraId="3DEAA2A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родственные слова, образованные с использованием аффиксации:</w:t>
      </w:r>
    </w:p>
    <w:p w14:paraId="6D6E32B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глаголы при помощи префиксов </w:t>
      </w:r>
      <w:r w:rsidRPr="007F5DD6">
        <w:rPr>
          <w:rFonts w:ascii="Times New Roman" w:eastAsia="Calibri" w:hAnsi="Times New Roman" w:cs="Times New Roman"/>
          <w:color w:val="000000"/>
          <w:sz w:val="24"/>
          <w:szCs w:val="24"/>
          <w:lang w:val="en-US" w:eastAsia="en-US"/>
        </w:rPr>
        <w:t>dis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mis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over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under</w:t>
      </w:r>
      <w:r w:rsidRPr="007F5DD6">
        <w:rPr>
          <w:rFonts w:ascii="Times New Roman" w:eastAsia="Calibri" w:hAnsi="Times New Roman" w:cs="Times New Roman"/>
          <w:color w:val="000000"/>
          <w:sz w:val="24"/>
          <w:szCs w:val="24"/>
          <w:lang w:eastAsia="en-US"/>
        </w:rPr>
        <w:t>- и суффиксов -</w:t>
      </w:r>
      <w:r w:rsidRPr="007F5DD6">
        <w:rPr>
          <w:rFonts w:ascii="Times New Roman" w:eastAsia="Calibri" w:hAnsi="Times New Roman" w:cs="Times New Roman"/>
          <w:color w:val="000000"/>
          <w:sz w:val="24"/>
          <w:szCs w:val="24"/>
          <w:lang w:val="en-US" w:eastAsia="en-US"/>
        </w:rPr>
        <w:t>ise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ize</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en</w:t>
      </w:r>
      <w:r w:rsidRPr="007F5DD6">
        <w:rPr>
          <w:rFonts w:ascii="Times New Roman" w:eastAsia="Calibri" w:hAnsi="Times New Roman" w:cs="Times New Roman"/>
          <w:color w:val="000000"/>
          <w:sz w:val="24"/>
          <w:szCs w:val="24"/>
          <w:lang w:eastAsia="en-US"/>
        </w:rPr>
        <w:t xml:space="preserve">; </w:t>
      </w:r>
    </w:p>
    <w:p w14:paraId="379D493D"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имена существительные при помощи префиксов un-, in-/im-, il-/ir- и суффиксов -ance/-ence, -er/-or, -ing, -ist, -ity, -ment, -ness, -sion/-tion, -ship; </w:t>
      </w:r>
    </w:p>
    <w:p w14:paraId="280F7537"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имена прилагательные при помощи префиксов un-, in-/im-, il-/ir-, inter-, non-, post-, pre- и суффиксов -able/-ible, -al, -ed, -ese, -ful, -ian/ -an, -ical, -ing, -ish, -ive, -less, -ly, -ous, -y; </w:t>
      </w:r>
    </w:p>
    <w:p w14:paraId="7410807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наречия при помощи префиксов </w:t>
      </w:r>
      <w:r w:rsidRPr="007F5DD6">
        <w:rPr>
          <w:rFonts w:ascii="Times New Roman" w:eastAsia="Calibri" w:hAnsi="Times New Roman" w:cs="Times New Roman"/>
          <w:color w:val="000000"/>
          <w:sz w:val="24"/>
          <w:szCs w:val="24"/>
          <w:lang w:val="en-US" w:eastAsia="en-US"/>
        </w:rPr>
        <w:t>un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im</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il</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ir</w:t>
      </w:r>
      <w:r w:rsidRPr="007F5DD6">
        <w:rPr>
          <w:rFonts w:ascii="Times New Roman" w:eastAsia="Calibri" w:hAnsi="Times New Roman" w:cs="Times New Roman"/>
          <w:color w:val="000000"/>
          <w:sz w:val="24"/>
          <w:szCs w:val="24"/>
          <w:lang w:eastAsia="en-US"/>
        </w:rPr>
        <w:t>- и суффикса -</w:t>
      </w:r>
      <w:r w:rsidRPr="007F5DD6">
        <w:rPr>
          <w:rFonts w:ascii="Times New Roman" w:eastAsia="Calibri" w:hAnsi="Times New Roman" w:cs="Times New Roman"/>
          <w:color w:val="000000"/>
          <w:sz w:val="24"/>
          <w:szCs w:val="24"/>
          <w:lang w:val="en-US" w:eastAsia="en-US"/>
        </w:rPr>
        <w:t>ly</w:t>
      </w:r>
      <w:r w:rsidRPr="007F5DD6">
        <w:rPr>
          <w:rFonts w:ascii="Times New Roman" w:eastAsia="Calibri" w:hAnsi="Times New Roman" w:cs="Times New Roman"/>
          <w:color w:val="000000"/>
          <w:sz w:val="24"/>
          <w:szCs w:val="24"/>
          <w:lang w:eastAsia="en-US"/>
        </w:rPr>
        <w:t>;</w:t>
      </w:r>
    </w:p>
    <w:p w14:paraId="381D4BF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числительные при помощи суффиксов -</w:t>
      </w:r>
      <w:r w:rsidRPr="007F5DD6">
        <w:rPr>
          <w:rFonts w:ascii="Times New Roman" w:eastAsia="Calibri" w:hAnsi="Times New Roman" w:cs="Times New Roman"/>
          <w:color w:val="000000"/>
          <w:sz w:val="24"/>
          <w:szCs w:val="24"/>
          <w:lang w:val="en-US" w:eastAsia="en-US"/>
        </w:rPr>
        <w:t>teen</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ty</w:t>
      </w:r>
      <w:r w:rsidRPr="007F5DD6">
        <w:rPr>
          <w:rFonts w:ascii="Times New Roman" w:eastAsia="Calibri" w:hAnsi="Times New Roman" w:cs="Times New Roman"/>
          <w:color w:val="000000"/>
          <w:sz w:val="24"/>
          <w:szCs w:val="24"/>
          <w:lang w:eastAsia="en-US"/>
        </w:rPr>
        <w:t>, -</w:t>
      </w:r>
      <w:r w:rsidRPr="007F5DD6">
        <w:rPr>
          <w:rFonts w:ascii="Times New Roman" w:eastAsia="Calibri" w:hAnsi="Times New Roman" w:cs="Times New Roman"/>
          <w:color w:val="000000"/>
          <w:sz w:val="24"/>
          <w:szCs w:val="24"/>
          <w:lang w:val="en-US" w:eastAsia="en-US"/>
        </w:rPr>
        <w:t>th</w:t>
      </w:r>
      <w:r w:rsidRPr="007F5DD6">
        <w:rPr>
          <w:rFonts w:ascii="Times New Roman" w:eastAsia="Calibri" w:hAnsi="Times New Roman" w:cs="Times New Roman"/>
          <w:color w:val="000000"/>
          <w:sz w:val="24"/>
          <w:szCs w:val="24"/>
          <w:lang w:eastAsia="en-US"/>
        </w:rPr>
        <w:t xml:space="preserve">; </w:t>
      </w:r>
    </w:p>
    <w:p w14:paraId="56F9255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 использованием словосложения: </w:t>
      </w:r>
    </w:p>
    <w:p w14:paraId="2F1B55A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сложные существительные путём соединения основ существительных (</w:t>
      </w:r>
      <w:r w:rsidRPr="007F5DD6">
        <w:rPr>
          <w:rFonts w:ascii="Times New Roman" w:eastAsia="Calibri" w:hAnsi="Times New Roman" w:cs="Times New Roman"/>
          <w:color w:val="000000"/>
          <w:sz w:val="24"/>
          <w:szCs w:val="24"/>
          <w:lang w:val="en-US" w:eastAsia="en-US"/>
        </w:rPr>
        <w:t>football</w:t>
      </w:r>
      <w:r w:rsidRPr="007F5DD6">
        <w:rPr>
          <w:rFonts w:ascii="Times New Roman" w:eastAsia="Calibri" w:hAnsi="Times New Roman" w:cs="Times New Roman"/>
          <w:color w:val="000000"/>
          <w:sz w:val="24"/>
          <w:szCs w:val="24"/>
          <w:lang w:eastAsia="en-US"/>
        </w:rPr>
        <w:t xml:space="preserve">); </w:t>
      </w:r>
    </w:p>
    <w:p w14:paraId="46B28F1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сложные существительные путём соединения основы прилагательного с основой существительного (</w:t>
      </w:r>
      <w:r w:rsidRPr="007F5DD6">
        <w:rPr>
          <w:rFonts w:ascii="Times New Roman" w:eastAsia="Calibri" w:hAnsi="Times New Roman" w:cs="Times New Roman"/>
          <w:color w:val="000000"/>
          <w:sz w:val="24"/>
          <w:szCs w:val="24"/>
          <w:lang w:val="en-US" w:eastAsia="en-US"/>
        </w:rPr>
        <w:t>bluebell</w:t>
      </w:r>
      <w:r w:rsidRPr="007F5DD6">
        <w:rPr>
          <w:rFonts w:ascii="Times New Roman" w:eastAsia="Calibri" w:hAnsi="Times New Roman" w:cs="Times New Roman"/>
          <w:color w:val="000000"/>
          <w:sz w:val="24"/>
          <w:szCs w:val="24"/>
          <w:lang w:eastAsia="en-US"/>
        </w:rPr>
        <w:t xml:space="preserve">); </w:t>
      </w:r>
    </w:p>
    <w:p w14:paraId="4B29070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сложные существительные путём соединения основ существительных с предлогом (</w:t>
      </w:r>
      <w:r w:rsidRPr="007F5DD6">
        <w:rPr>
          <w:rFonts w:ascii="Times New Roman" w:eastAsia="Calibri" w:hAnsi="Times New Roman" w:cs="Times New Roman"/>
          <w:color w:val="000000"/>
          <w:sz w:val="24"/>
          <w:szCs w:val="24"/>
          <w:lang w:val="en-US" w:eastAsia="en-US"/>
        </w:rPr>
        <w:t>father</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law</w:t>
      </w:r>
      <w:r w:rsidRPr="007F5DD6">
        <w:rPr>
          <w:rFonts w:ascii="Times New Roman" w:eastAsia="Calibri" w:hAnsi="Times New Roman" w:cs="Times New Roman"/>
          <w:color w:val="000000"/>
          <w:sz w:val="24"/>
          <w:szCs w:val="24"/>
          <w:lang w:eastAsia="en-US"/>
        </w:rPr>
        <w:t xml:space="preserve">); </w:t>
      </w:r>
    </w:p>
    <w:p w14:paraId="7FFF79E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сложные прилагательные путём соединения основы прилагательного/числительного с основой существительного с добавлением суффикса -</w:t>
      </w:r>
      <w:r w:rsidRPr="007F5DD6">
        <w:rPr>
          <w:rFonts w:ascii="Times New Roman" w:eastAsia="Calibri" w:hAnsi="Times New Roman" w:cs="Times New Roman"/>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blue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eyed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eight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legged</w:t>
      </w:r>
      <w:r w:rsidRPr="007F5DD6">
        <w:rPr>
          <w:rFonts w:ascii="Times New Roman" w:eastAsia="Calibri" w:hAnsi="Times New Roman" w:cs="Times New Roman"/>
          <w:color w:val="000000"/>
          <w:sz w:val="24"/>
          <w:szCs w:val="24"/>
          <w:lang w:eastAsia="en-US"/>
        </w:rPr>
        <w:t xml:space="preserve">); </w:t>
      </w:r>
    </w:p>
    <w:p w14:paraId="06F53F8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сложные прилагательные путём соединения наречия с основой причастия </w:t>
      </w:r>
      <w:r w:rsidRPr="007F5DD6">
        <w:rPr>
          <w:rFonts w:ascii="Times New Roman" w:eastAsia="Calibri" w:hAnsi="Times New Roman" w:cs="Times New Roman"/>
          <w:color w:val="000000"/>
          <w:sz w:val="24"/>
          <w:szCs w:val="24"/>
          <w:lang w:val="en-US" w:eastAsia="en-US"/>
        </w:rPr>
        <w:t>II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well</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behaved</w:t>
      </w:r>
      <w:r w:rsidRPr="007F5DD6">
        <w:rPr>
          <w:rFonts w:ascii="Times New Roman" w:eastAsia="Calibri" w:hAnsi="Times New Roman" w:cs="Times New Roman"/>
          <w:color w:val="000000"/>
          <w:sz w:val="24"/>
          <w:szCs w:val="24"/>
          <w:lang w:eastAsia="en-US"/>
        </w:rPr>
        <w:t xml:space="preserve">); </w:t>
      </w:r>
    </w:p>
    <w:p w14:paraId="0993145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сложные прилагательные путём соединения основы прилагательного с основой причастия </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nice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looking</w:t>
      </w:r>
      <w:r w:rsidRPr="007F5DD6">
        <w:rPr>
          <w:rFonts w:ascii="Times New Roman" w:eastAsia="Calibri" w:hAnsi="Times New Roman" w:cs="Times New Roman"/>
          <w:color w:val="000000"/>
          <w:sz w:val="24"/>
          <w:szCs w:val="24"/>
          <w:lang w:eastAsia="en-US"/>
        </w:rPr>
        <w:t xml:space="preserve">); </w:t>
      </w:r>
    </w:p>
    <w:p w14:paraId="6A80B9A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 использованием конверсии:</w:t>
      </w:r>
    </w:p>
    <w:p w14:paraId="675E35C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имён существительных от неопределённых форм глаголов (</w:t>
      </w:r>
      <w:r w:rsidRPr="007F5DD6">
        <w:rPr>
          <w:rFonts w:ascii="Times New Roman" w:eastAsia="Calibri" w:hAnsi="Times New Roman" w:cs="Times New Roman"/>
          <w:color w:val="000000"/>
          <w:sz w:val="24"/>
          <w:szCs w:val="24"/>
          <w:lang w:val="en-US" w:eastAsia="en-US"/>
        </w:rPr>
        <w:t>torun</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arun</w:t>
      </w:r>
      <w:r w:rsidRPr="007F5DD6">
        <w:rPr>
          <w:rFonts w:ascii="Times New Roman" w:eastAsia="Calibri" w:hAnsi="Times New Roman" w:cs="Times New Roman"/>
          <w:color w:val="000000"/>
          <w:sz w:val="24"/>
          <w:szCs w:val="24"/>
          <w:lang w:eastAsia="en-US"/>
        </w:rPr>
        <w:t xml:space="preserve">); </w:t>
      </w:r>
    </w:p>
    <w:p w14:paraId="2441B01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имён существительных от прилагательных (</w:t>
      </w:r>
      <w:r w:rsidRPr="007F5DD6">
        <w:rPr>
          <w:rFonts w:ascii="Times New Roman" w:eastAsia="Calibri" w:hAnsi="Times New Roman" w:cs="Times New Roman"/>
          <w:color w:val="000000"/>
          <w:sz w:val="24"/>
          <w:szCs w:val="24"/>
          <w:lang w:val="en-US" w:eastAsia="en-US"/>
        </w:rPr>
        <w:t>richpeople</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therich</w:t>
      </w:r>
      <w:r w:rsidRPr="007F5DD6">
        <w:rPr>
          <w:rFonts w:ascii="Times New Roman" w:eastAsia="Calibri" w:hAnsi="Times New Roman" w:cs="Times New Roman"/>
          <w:color w:val="000000"/>
          <w:sz w:val="24"/>
          <w:szCs w:val="24"/>
          <w:lang w:eastAsia="en-US"/>
        </w:rPr>
        <w:t xml:space="preserve">); </w:t>
      </w:r>
    </w:p>
    <w:p w14:paraId="070C4C6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глаголов от имён существительных (</w:t>
      </w:r>
      <w:r w:rsidRPr="007F5DD6">
        <w:rPr>
          <w:rFonts w:ascii="Times New Roman" w:eastAsia="Calibri" w:hAnsi="Times New Roman" w:cs="Times New Roman"/>
          <w:color w:val="000000"/>
          <w:sz w:val="24"/>
          <w:szCs w:val="24"/>
          <w:lang w:val="en-US" w:eastAsia="en-US"/>
        </w:rPr>
        <w:t>ahand</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tohand</w:t>
      </w:r>
      <w:r w:rsidRPr="007F5DD6">
        <w:rPr>
          <w:rFonts w:ascii="Times New Roman" w:eastAsia="Calibri" w:hAnsi="Times New Roman" w:cs="Times New Roman"/>
          <w:color w:val="000000"/>
          <w:sz w:val="24"/>
          <w:szCs w:val="24"/>
          <w:lang w:eastAsia="en-US"/>
        </w:rPr>
        <w:t xml:space="preserve">); </w:t>
      </w:r>
    </w:p>
    <w:p w14:paraId="7DDCB9A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глаголов от имён прилагательных (</w:t>
      </w:r>
      <w:r w:rsidRPr="007F5DD6">
        <w:rPr>
          <w:rFonts w:ascii="Times New Roman" w:eastAsia="Calibri" w:hAnsi="Times New Roman" w:cs="Times New Roman"/>
          <w:color w:val="000000"/>
          <w:sz w:val="24"/>
          <w:szCs w:val="24"/>
          <w:lang w:val="en-US" w:eastAsia="en-US"/>
        </w:rPr>
        <w:t>cool</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tocool</w:t>
      </w:r>
      <w:r w:rsidRPr="007F5DD6">
        <w:rPr>
          <w:rFonts w:ascii="Times New Roman" w:eastAsia="Calibri" w:hAnsi="Times New Roman" w:cs="Times New Roman"/>
          <w:color w:val="000000"/>
          <w:sz w:val="24"/>
          <w:szCs w:val="24"/>
          <w:lang w:eastAsia="en-US"/>
        </w:rPr>
        <w:t>);</w:t>
      </w:r>
    </w:p>
    <w:p w14:paraId="17CC180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имена прилагательные на -</w:t>
      </w:r>
      <w:r w:rsidRPr="007F5DD6">
        <w:rPr>
          <w:rFonts w:ascii="Times New Roman" w:eastAsia="Calibri" w:hAnsi="Times New Roman" w:cs="Times New Roman"/>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и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excited</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exciting</w:t>
      </w:r>
      <w:r w:rsidRPr="007F5DD6">
        <w:rPr>
          <w:rFonts w:ascii="Times New Roman" w:eastAsia="Calibri" w:hAnsi="Times New Roman" w:cs="Times New Roman"/>
          <w:color w:val="000000"/>
          <w:sz w:val="24"/>
          <w:szCs w:val="24"/>
          <w:lang w:eastAsia="en-US"/>
        </w:rPr>
        <w:t>);</w:t>
      </w:r>
    </w:p>
    <w:p w14:paraId="0BC1EFC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2A19549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28CF7C9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p w14:paraId="3AEAEB1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w:t>
      </w:r>
    </w:p>
    <w:p w14:paraId="6148D8F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в том числе с несколькими обстоятельствами, следующими в определённом порядке; </w:t>
      </w:r>
    </w:p>
    <w:p w14:paraId="42B799B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начальным </w:t>
      </w:r>
      <w:r w:rsidRPr="007F5DD6">
        <w:rPr>
          <w:rFonts w:ascii="Times New Roman" w:eastAsia="Calibri" w:hAnsi="Times New Roman" w:cs="Times New Roman"/>
          <w:color w:val="000000"/>
          <w:sz w:val="24"/>
          <w:szCs w:val="24"/>
          <w:lang w:val="en-US" w:eastAsia="en-US"/>
        </w:rPr>
        <w:t>It</w:t>
      </w:r>
      <w:r w:rsidRPr="007F5DD6">
        <w:rPr>
          <w:rFonts w:ascii="Times New Roman" w:eastAsia="Calibri" w:hAnsi="Times New Roman" w:cs="Times New Roman"/>
          <w:color w:val="000000"/>
          <w:sz w:val="24"/>
          <w:szCs w:val="24"/>
          <w:lang w:eastAsia="en-US"/>
        </w:rPr>
        <w:t xml:space="preserve">; </w:t>
      </w:r>
    </w:p>
    <w:p w14:paraId="189137E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начальным </w:t>
      </w:r>
      <w:r w:rsidRPr="007F5DD6">
        <w:rPr>
          <w:rFonts w:ascii="Times New Roman" w:eastAsia="Calibri" w:hAnsi="Times New Roman" w:cs="Times New Roman"/>
          <w:color w:val="000000"/>
          <w:sz w:val="24"/>
          <w:szCs w:val="24"/>
          <w:lang w:val="en-US" w:eastAsia="en-US"/>
        </w:rPr>
        <w:t>There</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color w:val="000000"/>
          <w:sz w:val="24"/>
          <w:szCs w:val="24"/>
          <w:lang w:val="en-US" w:eastAsia="en-US"/>
        </w:rPr>
        <w:t>tobe</w:t>
      </w:r>
      <w:r w:rsidRPr="007F5DD6">
        <w:rPr>
          <w:rFonts w:ascii="Times New Roman" w:eastAsia="Calibri" w:hAnsi="Times New Roman" w:cs="Times New Roman"/>
          <w:color w:val="000000"/>
          <w:sz w:val="24"/>
          <w:szCs w:val="24"/>
          <w:lang w:eastAsia="en-US"/>
        </w:rPr>
        <w:t xml:space="preserve">; </w:t>
      </w:r>
    </w:p>
    <w:p w14:paraId="161B8A9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глагольными конструкциями, содержащими глаголы-связки </w:t>
      </w:r>
      <w:r w:rsidRPr="007F5DD6">
        <w:rPr>
          <w:rFonts w:ascii="Times New Roman" w:eastAsia="Calibri" w:hAnsi="Times New Roman" w:cs="Times New Roman"/>
          <w:color w:val="000000"/>
          <w:sz w:val="24"/>
          <w:szCs w:val="24"/>
          <w:lang w:val="en-US" w:eastAsia="en-US"/>
        </w:rPr>
        <w:t>tobe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tolook</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toseem</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tofeel</w:t>
      </w:r>
      <w:r w:rsidRPr="007F5DD6">
        <w:rPr>
          <w:rFonts w:ascii="Times New Roman" w:eastAsia="Calibri" w:hAnsi="Times New Roman" w:cs="Times New Roman"/>
          <w:color w:val="000000"/>
          <w:sz w:val="24"/>
          <w:szCs w:val="24"/>
          <w:lang w:eastAsia="en-US"/>
        </w:rPr>
        <w:t xml:space="preserve">; </w:t>
      </w:r>
    </w:p>
    <w:p w14:paraId="39A18B1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w:t>
      </w:r>
      <w:r w:rsidRPr="007F5DD6">
        <w:rPr>
          <w:rFonts w:ascii="Times New Roman" w:eastAsia="Calibri" w:hAnsi="Times New Roman" w:cs="Times New Roman"/>
          <w:color w:val="000000"/>
          <w:sz w:val="24"/>
          <w:szCs w:val="24"/>
          <w:lang w:val="en-US" w:eastAsia="en-US"/>
        </w:rPr>
        <w:t>c</w:t>
      </w:r>
      <w:r w:rsidRPr="007F5DD6">
        <w:rPr>
          <w:rFonts w:ascii="Times New Roman" w:eastAsia="Calibri" w:hAnsi="Times New Roman" w:cs="Times New Roman"/>
          <w:color w:val="000000"/>
          <w:sz w:val="24"/>
          <w:szCs w:val="24"/>
          <w:lang w:eastAsia="en-US"/>
        </w:rPr>
        <w:t xml:space="preserve">о сложным подлежащим – </w:t>
      </w:r>
      <w:r w:rsidRPr="007F5DD6">
        <w:rPr>
          <w:rFonts w:ascii="Times New Roman" w:eastAsia="Calibri" w:hAnsi="Times New Roman" w:cs="Times New Roman"/>
          <w:color w:val="000000"/>
          <w:sz w:val="24"/>
          <w:szCs w:val="24"/>
          <w:lang w:val="en-US" w:eastAsia="en-US"/>
        </w:rPr>
        <w:t>ComplexSubject</w:t>
      </w:r>
      <w:r w:rsidRPr="007F5DD6">
        <w:rPr>
          <w:rFonts w:ascii="Times New Roman" w:eastAsia="Calibri" w:hAnsi="Times New Roman" w:cs="Times New Roman"/>
          <w:color w:val="000000"/>
          <w:sz w:val="24"/>
          <w:szCs w:val="24"/>
          <w:lang w:eastAsia="en-US"/>
        </w:rPr>
        <w:t>;</w:t>
      </w:r>
    </w:p>
    <w:p w14:paraId="0562CED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w:t>
      </w:r>
      <w:r w:rsidRPr="007F5DD6">
        <w:rPr>
          <w:rFonts w:ascii="Times New Roman" w:eastAsia="Calibri" w:hAnsi="Times New Roman" w:cs="Times New Roman"/>
          <w:color w:val="000000"/>
          <w:sz w:val="24"/>
          <w:szCs w:val="24"/>
          <w:lang w:val="en-US" w:eastAsia="en-US"/>
        </w:rPr>
        <w:t>c</w:t>
      </w:r>
      <w:r w:rsidRPr="007F5DD6">
        <w:rPr>
          <w:rFonts w:ascii="Times New Roman" w:eastAsia="Calibri" w:hAnsi="Times New Roman" w:cs="Times New Roman"/>
          <w:color w:val="000000"/>
          <w:sz w:val="24"/>
          <w:szCs w:val="24"/>
          <w:lang w:eastAsia="en-US"/>
        </w:rPr>
        <w:t xml:space="preserve">о сложным дополнением – </w:t>
      </w:r>
      <w:r w:rsidRPr="007F5DD6">
        <w:rPr>
          <w:rFonts w:ascii="Times New Roman" w:eastAsia="Calibri" w:hAnsi="Times New Roman" w:cs="Times New Roman"/>
          <w:color w:val="000000"/>
          <w:sz w:val="24"/>
          <w:szCs w:val="24"/>
          <w:lang w:val="en-US" w:eastAsia="en-US"/>
        </w:rPr>
        <w:t>ComplexObject</w:t>
      </w:r>
      <w:r w:rsidRPr="007F5DD6">
        <w:rPr>
          <w:rFonts w:ascii="Times New Roman" w:eastAsia="Calibri" w:hAnsi="Times New Roman" w:cs="Times New Roman"/>
          <w:color w:val="000000"/>
          <w:sz w:val="24"/>
          <w:szCs w:val="24"/>
          <w:lang w:eastAsia="en-US"/>
        </w:rPr>
        <w:t xml:space="preserve">; </w:t>
      </w:r>
    </w:p>
    <w:p w14:paraId="3AA52EB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сложносочинённые предложения с сочинительными союзами </w:t>
      </w:r>
      <w:r w:rsidRPr="007F5DD6">
        <w:rPr>
          <w:rFonts w:ascii="Times New Roman" w:eastAsia="Calibri" w:hAnsi="Times New Roman" w:cs="Times New Roman"/>
          <w:color w:val="000000"/>
          <w:sz w:val="24"/>
          <w:szCs w:val="24"/>
          <w:lang w:val="en-US" w:eastAsia="en-US"/>
        </w:rPr>
        <w:t>and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but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or</w:t>
      </w:r>
      <w:r w:rsidRPr="007F5DD6">
        <w:rPr>
          <w:rFonts w:ascii="Times New Roman" w:eastAsia="Calibri" w:hAnsi="Times New Roman" w:cs="Times New Roman"/>
          <w:color w:val="000000"/>
          <w:sz w:val="24"/>
          <w:szCs w:val="24"/>
          <w:lang w:eastAsia="en-US"/>
        </w:rPr>
        <w:t>;</w:t>
      </w:r>
    </w:p>
    <w:p w14:paraId="6DFE404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союзами и союзными словами </w:t>
      </w:r>
      <w:r w:rsidRPr="007F5DD6">
        <w:rPr>
          <w:rFonts w:ascii="Times New Roman" w:eastAsia="Calibri" w:hAnsi="Times New Roman" w:cs="Times New Roman"/>
          <w:color w:val="000000"/>
          <w:sz w:val="24"/>
          <w:szCs w:val="24"/>
          <w:lang w:val="en-US" w:eastAsia="en-US"/>
        </w:rPr>
        <w:t>because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if</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what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how</w:t>
      </w:r>
      <w:r w:rsidRPr="007F5DD6">
        <w:rPr>
          <w:rFonts w:ascii="Times New Roman" w:eastAsia="Calibri" w:hAnsi="Times New Roman" w:cs="Times New Roman"/>
          <w:color w:val="000000"/>
          <w:sz w:val="24"/>
          <w:szCs w:val="24"/>
          <w:lang w:eastAsia="en-US"/>
        </w:rPr>
        <w:t>;</w:t>
      </w:r>
    </w:p>
    <w:p w14:paraId="4DF4D22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определительными придаточными с союзными словами </w:t>
      </w:r>
      <w:r w:rsidRPr="007F5DD6">
        <w:rPr>
          <w:rFonts w:ascii="Times New Roman" w:eastAsia="Calibri" w:hAnsi="Times New Roman" w:cs="Times New Roman"/>
          <w:color w:val="000000"/>
          <w:sz w:val="24"/>
          <w:szCs w:val="24"/>
          <w:lang w:val="en-US" w:eastAsia="en-US"/>
        </w:rPr>
        <w:t>who</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which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that</w:t>
      </w:r>
      <w:r w:rsidRPr="007F5DD6">
        <w:rPr>
          <w:rFonts w:ascii="Times New Roman" w:eastAsia="Calibri" w:hAnsi="Times New Roman" w:cs="Times New Roman"/>
          <w:color w:val="000000"/>
          <w:sz w:val="24"/>
          <w:szCs w:val="24"/>
          <w:lang w:eastAsia="en-US"/>
        </w:rPr>
        <w:t>;</w:t>
      </w:r>
    </w:p>
    <w:p w14:paraId="442F5E2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союзными словами </w:t>
      </w:r>
      <w:r w:rsidRPr="007F5DD6">
        <w:rPr>
          <w:rFonts w:ascii="Times New Roman" w:eastAsia="Calibri" w:hAnsi="Times New Roman" w:cs="Times New Roman"/>
          <w:color w:val="000000"/>
          <w:sz w:val="24"/>
          <w:szCs w:val="24"/>
          <w:lang w:val="en-US" w:eastAsia="en-US"/>
        </w:rPr>
        <w:t>whoever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whatever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however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whenever</w:t>
      </w:r>
      <w:r w:rsidRPr="007F5DD6">
        <w:rPr>
          <w:rFonts w:ascii="Times New Roman" w:eastAsia="Calibri" w:hAnsi="Times New Roman" w:cs="Times New Roman"/>
          <w:color w:val="000000"/>
          <w:sz w:val="24"/>
          <w:szCs w:val="24"/>
          <w:lang w:eastAsia="en-US"/>
        </w:rPr>
        <w:t>;</w:t>
      </w:r>
    </w:p>
    <w:p w14:paraId="683C40F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условные предложения с глаголами в изъявительном наклонении (</w:t>
      </w:r>
      <w:r w:rsidRPr="007F5DD6">
        <w:rPr>
          <w:rFonts w:ascii="Times New Roman" w:eastAsia="Calibri" w:hAnsi="Times New Roman" w:cs="Times New Roman"/>
          <w:color w:val="000000"/>
          <w:sz w:val="24"/>
          <w:szCs w:val="24"/>
          <w:lang w:val="en-US" w:eastAsia="en-US"/>
        </w:rPr>
        <w:t>Conditional</w:t>
      </w:r>
      <w:r w:rsidRPr="007F5DD6">
        <w:rPr>
          <w:rFonts w:ascii="Times New Roman" w:eastAsia="Calibri" w:hAnsi="Times New Roman" w:cs="Times New Roman"/>
          <w:color w:val="000000"/>
          <w:sz w:val="24"/>
          <w:szCs w:val="24"/>
          <w:lang w:eastAsia="en-US"/>
        </w:rPr>
        <w:t xml:space="preserve"> 0, </w:t>
      </w:r>
      <w:r w:rsidRPr="007F5DD6">
        <w:rPr>
          <w:rFonts w:ascii="Times New Roman" w:eastAsia="Calibri" w:hAnsi="Times New Roman" w:cs="Times New Roman"/>
          <w:color w:val="000000"/>
          <w:sz w:val="24"/>
          <w:szCs w:val="24"/>
          <w:lang w:val="en-US" w:eastAsia="en-US"/>
        </w:rPr>
        <w:t>ConditionalI</w:t>
      </w:r>
      <w:r w:rsidRPr="007F5DD6">
        <w:rPr>
          <w:rFonts w:ascii="Times New Roman" w:eastAsia="Calibri" w:hAnsi="Times New Roman" w:cs="Times New Roman"/>
          <w:color w:val="000000"/>
          <w:sz w:val="24"/>
          <w:szCs w:val="24"/>
          <w:lang w:eastAsia="en-US"/>
        </w:rPr>
        <w:t>) и с глаголами в сослагательном наклонении (</w:t>
      </w:r>
      <w:r w:rsidRPr="007F5DD6">
        <w:rPr>
          <w:rFonts w:ascii="Times New Roman" w:eastAsia="Calibri" w:hAnsi="Times New Roman" w:cs="Times New Roman"/>
          <w:color w:val="000000"/>
          <w:sz w:val="24"/>
          <w:szCs w:val="24"/>
          <w:lang w:val="en-US" w:eastAsia="en-US"/>
        </w:rPr>
        <w:t>ConditionalII</w:t>
      </w:r>
      <w:r w:rsidRPr="007F5DD6">
        <w:rPr>
          <w:rFonts w:ascii="Times New Roman" w:eastAsia="Calibri" w:hAnsi="Times New Roman" w:cs="Times New Roman"/>
          <w:color w:val="000000"/>
          <w:sz w:val="24"/>
          <w:szCs w:val="24"/>
          <w:lang w:eastAsia="en-US"/>
        </w:rPr>
        <w:t>);</w:t>
      </w:r>
    </w:p>
    <w:p w14:paraId="6A95C136"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0E22214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E62EFB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модальные глаголы в косвенной речи в настоящем и прошедшем времени; </w:t>
      </w:r>
    </w:p>
    <w:p w14:paraId="44931A4B"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конструкциями as … as, not so … as, both … and …, either … or, neither … nor; </w:t>
      </w:r>
    </w:p>
    <w:p w14:paraId="5A648EC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w:t>
      </w:r>
      <w:r w:rsidRPr="007F5DD6">
        <w:rPr>
          <w:rFonts w:ascii="Times New Roman" w:eastAsia="Calibri" w:hAnsi="Times New Roman" w:cs="Times New Roman"/>
          <w:color w:val="000000"/>
          <w:sz w:val="24"/>
          <w:szCs w:val="24"/>
          <w:lang w:val="en-US" w:eastAsia="en-US"/>
        </w:rPr>
        <w:t>Iwish</w:t>
      </w:r>
      <w:r w:rsidRPr="007F5DD6">
        <w:rPr>
          <w:rFonts w:ascii="Times New Roman" w:eastAsia="Calibri" w:hAnsi="Times New Roman" w:cs="Times New Roman"/>
          <w:color w:val="000000"/>
          <w:sz w:val="24"/>
          <w:szCs w:val="24"/>
          <w:lang w:eastAsia="en-US"/>
        </w:rPr>
        <w:t xml:space="preserve">; </w:t>
      </w:r>
    </w:p>
    <w:p w14:paraId="5EC658D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конструкции с глаголами на -</w:t>
      </w:r>
      <w:r w:rsidRPr="007F5DD6">
        <w:rPr>
          <w:rFonts w:ascii="Times New Roman" w:eastAsia="Calibri" w:hAnsi="Times New Roman" w:cs="Times New Roman"/>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tolove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hatedoingsmth</w:t>
      </w:r>
      <w:r w:rsidRPr="007F5DD6">
        <w:rPr>
          <w:rFonts w:ascii="Times New Roman" w:eastAsia="Calibri" w:hAnsi="Times New Roman" w:cs="Times New Roman"/>
          <w:color w:val="000000"/>
          <w:sz w:val="24"/>
          <w:szCs w:val="24"/>
          <w:lang w:eastAsia="en-US"/>
        </w:rPr>
        <w:t>;</w:t>
      </w:r>
    </w:p>
    <w:p w14:paraId="7A4ADCD6"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c глаголами to stop, to remember, to forget (разница в значении to stop doing smth и to stop to do smth); </w:t>
      </w:r>
    </w:p>
    <w:p w14:paraId="2506E871"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конструкция It takes me … to do smth;</w:t>
      </w:r>
    </w:p>
    <w:p w14:paraId="151003B5"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конструкция</w:t>
      </w:r>
      <w:r w:rsidRPr="007F5DD6">
        <w:rPr>
          <w:rFonts w:ascii="Times New Roman" w:eastAsia="Calibri" w:hAnsi="Times New Roman" w:cs="Times New Roman"/>
          <w:color w:val="000000"/>
          <w:sz w:val="24"/>
          <w:szCs w:val="24"/>
          <w:lang w:val="en-US" w:eastAsia="en-US"/>
        </w:rPr>
        <w:t xml:space="preserve"> usedto + </w:t>
      </w:r>
      <w:r w:rsidRPr="007F5DD6">
        <w:rPr>
          <w:rFonts w:ascii="Times New Roman" w:eastAsia="Calibri" w:hAnsi="Times New Roman" w:cs="Times New Roman"/>
          <w:color w:val="000000"/>
          <w:sz w:val="24"/>
          <w:szCs w:val="24"/>
          <w:lang w:eastAsia="en-US"/>
        </w:rPr>
        <w:t>инфинитив</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color w:val="000000"/>
          <w:sz w:val="24"/>
          <w:szCs w:val="24"/>
          <w:lang w:eastAsia="en-US"/>
        </w:rPr>
        <w:t>глагола</w:t>
      </w:r>
      <w:r w:rsidRPr="007F5DD6">
        <w:rPr>
          <w:rFonts w:ascii="Times New Roman" w:eastAsia="Calibri" w:hAnsi="Times New Roman" w:cs="Times New Roman"/>
          <w:color w:val="000000"/>
          <w:sz w:val="24"/>
          <w:szCs w:val="24"/>
          <w:lang w:val="en-US" w:eastAsia="en-US"/>
        </w:rPr>
        <w:t>;</w:t>
      </w:r>
    </w:p>
    <w:p w14:paraId="226AE343"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be/get used to smth, be/get used to doing smth; </w:t>
      </w:r>
    </w:p>
    <w:p w14:paraId="799D5721"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I prefer, I’d prefer, I’d rather prefer, выражающие предпочтение, а также конструкций I’d rather, You’d better; </w:t>
      </w:r>
    </w:p>
    <w:p w14:paraId="24248C5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подлежащее, выраженное собирательным существительным (</w:t>
      </w:r>
      <w:r w:rsidRPr="007F5DD6">
        <w:rPr>
          <w:rFonts w:ascii="Times New Roman" w:eastAsia="Calibri" w:hAnsi="Times New Roman" w:cs="Times New Roman"/>
          <w:color w:val="000000"/>
          <w:sz w:val="24"/>
          <w:szCs w:val="24"/>
          <w:lang w:val="en-US" w:eastAsia="en-US"/>
        </w:rPr>
        <w:t>family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police</w:t>
      </w:r>
      <w:r w:rsidRPr="007F5DD6">
        <w:rPr>
          <w:rFonts w:ascii="Times New Roman" w:eastAsia="Calibri" w:hAnsi="Times New Roman" w:cs="Times New Roman"/>
          <w:color w:val="000000"/>
          <w:sz w:val="24"/>
          <w:szCs w:val="24"/>
          <w:lang w:eastAsia="en-US"/>
        </w:rPr>
        <w:t xml:space="preserve">), и его согласование со сказуемым; </w:t>
      </w:r>
    </w:p>
    <w:p w14:paraId="2929C3E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глаголы (правильные и неправильные) в видовременных формах действительного залога в изъявительном наклонении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FutureSimpleTense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FutureContinuousTense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PastPerfectTense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PresentPerfectContinuousTense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Future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in</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the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PastTense</w:t>
      </w:r>
      <w:r w:rsidRPr="007F5DD6">
        <w:rPr>
          <w:rFonts w:ascii="Times New Roman" w:eastAsia="Calibri" w:hAnsi="Times New Roman" w:cs="Times New Roman"/>
          <w:color w:val="000000"/>
          <w:sz w:val="24"/>
          <w:szCs w:val="24"/>
          <w:lang w:eastAsia="en-US"/>
        </w:rPr>
        <w:t>) и наиболее употребительных формах страдательного залога (</w:t>
      </w:r>
      <w:r w:rsidRPr="007F5DD6">
        <w:rPr>
          <w:rFonts w:ascii="Times New Roman" w:eastAsia="Calibri" w:hAnsi="Times New Roman" w:cs="Times New Roman"/>
          <w:color w:val="000000"/>
          <w:sz w:val="24"/>
          <w:szCs w:val="24"/>
          <w:lang w:val="en-US" w:eastAsia="en-US"/>
        </w:rPr>
        <w:t>Present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PastSimplePassive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PresentPerfectPassive</w:t>
      </w:r>
      <w:r w:rsidRPr="007F5DD6">
        <w:rPr>
          <w:rFonts w:ascii="Times New Roman" w:eastAsia="Calibri" w:hAnsi="Times New Roman" w:cs="Times New Roman"/>
          <w:color w:val="000000"/>
          <w:sz w:val="24"/>
          <w:szCs w:val="24"/>
          <w:lang w:eastAsia="en-US"/>
        </w:rPr>
        <w:t xml:space="preserve">); </w:t>
      </w:r>
    </w:p>
    <w:p w14:paraId="424D088D"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конструкция to be going to, формы Future Simple Tense и Present Continuous Tense для выражения будущего действия; </w:t>
      </w:r>
    </w:p>
    <w:p w14:paraId="204DD354"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модальные глаголы и их эквиваленты (can/be able to, could, must/have to, may, might, should, shall, would, will, need); </w:t>
      </w:r>
    </w:p>
    <w:p w14:paraId="64B109A4"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14:paraId="76CBC76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определённый, неопределённый и нулевой артикли; </w:t>
      </w:r>
    </w:p>
    <w:p w14:paraId="02AD605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имена существительные во множественном числе, образованных по правилу, и исключения; </w:t>
      </w:r>
    </w:p>
    <w:p w14:paraId="5055736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неисчисляемые имена существительные, имеющие форму только множественного числа; </w:t>
      </w:r>
    </w:p>
    <w:p w14:paraId="7939C83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притяжательный падеж имён существительных;</w:t>
      </w:r>
    </w:p>
    <w:p w14:paraId="38C27F2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имена прилагательные и наречия в положительной, сравнительной и превосходной степенях, образованных по правилу, и исключения;</w:t>
      </w:r>
    </w:p>
    <w:p w14:paraId="1894FC9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порядок следования нескольких прилагательных (мнение – размер – возраст – цвет – происхождение); </w:t>
      </w:r>
    </w:p>
    <w:p w14:paraId="26AA3B1E" w14:textId="77777777" w:rsidR="007F5DD6" w:rsidRPr="007F5DD6" w:rsidRDefault="007F5DD6" w:rsidP="007F5DD6">
      <w:pPr>
        <w:spacing w:after="0" w:line="264" w:lineRule="auto"/>
        <w:ind w:firstLine="600"/>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слова, выражающие количество (many/much, little/a little, few/a few, a lot of);</w:t>
      </w:r>
    </w:p>
    <w:p w14:paraId="6BAAABB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0D8A5FB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неопределённые местоимения и их производные, отрицательные местоимения </w:t>
      </w:r>
      <w:r w:rsidRPr="007F5DD6">
        <w:rPr>
          <w:rFonts w:ascii="Times New Roman" w:eastAsia="Calibri" w:hAnsi="Times New Roman" w:cs="Times New Roman"/>
          <w:color w:val="000000"/>
          <w:sz w:val="24"/>
          <w:szCs w:val="24"/>
          <w:lang w:val="en-US" w:eastAsia="en-US"/>
        </w:rPr>
        <w:t>none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no</w:t>
      </w:r>
      <w:r w:rsidRPr="007F5DD6">
        <w:rPr>
          <w:rFonts w:ascii="Times New Roman" w:eastAsia="Calibri" w:hAnsi="Times New Roman" w:cs="Times New Roman"/>
          <w:color w:val="000000"/>
          <w:sz w:val="24"/>
          <w:szCs w:val="24"/>
          <w:lang w:eastAsia="en-US"/>
        </w:rPr>
        <w:t xml:space="preserve"> и производные последнего (</w:t>
      </w:r>
      <w:r w:rsidRPr="007F5DD6">
        <w:rPr>
          <w:rFonts w:ascii="Times New Roman" w:eastAsia="Calibri" w:hAnsi="Times New Roman" w:cs="Times New Roman"/>
          <w:color w:val="000000"/>
          <w:sz w:val="24"/>
          <w:szCs w:val="24"/>
          <w:lang w:val="en-US" w:eastAsia="en-US"/>
        </w:rPr>
        <w:t>nobody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nothing</w:t>
      </w:r>
      <w:r w:rsidRPr="007F5DD6">
        <w:rPr>
          <w:rFonts w:ascii="Times New Roman" w:eastAsia="Calibri" w:hAnsi="Times New Roman" w:cs="Times New Roman"/>
          <w:color w:val="000000"/>
          <w:sz w:val="24"/>
          <w:szCs w:val="24"/>
          <w:lang w:eastAsia="en-US"/>
        </w:rPr>
        <w:t>, и другие);</w:t>
      </w:r>
    </w:p>
    <w:p w14:paraId="1086362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количественные и порядковые числительные; </w:t>
      </w:r>
    </w:p>
    <w:p w14:paraId="07D89E7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предлоги места, времени, направления, предлоги, употребляемые с глаголами в страдательном залоге.</w:t>
      </w:r>
    </w:p>
    <w:p w14:paraId="1C43C6F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6) владеть социокультурными знаниями и умениями:</w:t>
      </w:r>
    </w:p>
    <w:p w14:paraId="6F35EBF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02AA5FF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5D2F41B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78FA01C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проявлять уважение к иной культуре, соблюдать нормы вежливости в межкультурном общении.</w:t>
      </w:r>
    </w:p>
    <w:p w14:paraId="2A22DB0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7) владеть компенсаторными умениями, позволяющими в случае сбоя коммуникации, а также в условиях дефицита языковых средств: </w:t>
      </w:r>
    </w:p>
    <w:p w14:paraId="163A5E9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584A6FC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владеть метапредметными умениями, позволяющими совершенствовать учебную деятельность по овладению иностранным языком; </w:t>
      </w:r>
    </w:p>
    <w:p w14:paraId="3AB04C9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18760D8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p>
    <w:p w14:paraId="03F1A60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687AED9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соблюдать правила информационной безопасности в ситуациях повседневной жизни и при работе в сети Интернет.</w:t>
      </w:r>
    </w:p>
    <w:p w14:paraId="4EF8FF7C" w14:textId="77777777" w:rsidR="007F5DD6" w:rsidRPr="007F5DD6" w:rsidRDefault="007F5DD6" w:rsidP="007F5DD6">
      <w:pPr>
        <w:rPr>
          <w:rFonts w:ascii="Calibri" w:eastAsia="Calibri" w:hAnsi="Calibri" w:cs="Times New Roman"/>
          <w:sz w:val="24"/>
          <w:szCs w:val="24"/>
          <w:lang w:eastAsia="en-US"/>
        </w:rPr>
        <w:sectPr w:rsidR="007F5DD6" w:rsidRPr="007F5DD6" w:rsidSect="007F5DD6">
          <w:pgSz w:w="11906" w:h="16383"/>
          <w:pgMar w:top="1134" w:right="850" w:bottom="1134" w:left="1701" w:header="720" w:footer="720" w:gutter="0"/>
          <w:cols w:space="720"/>
        </w:sectPr>
      </w:pPr>
    </w:p>
    <w:p w14:paraId="416E2525" w14:textId="77777777" w:rsidR="007F5DD6" w:rsidRPr="007F5DD6" w:rsidRDefault="007F5DD6" w:rsidP="007F5DD6">
      <w:pPr>
        <w:spacing w:after="0"/>
        <w:ind w:left="120"/>
        <w:rPr>
          <w:rFonts w:ascii="Calibri" w:eastAsia="Calibri" w:hAnsi="Calibri" w:cs="Times New Roman"/>
          <w:sz w:val="24"/>
          <w:szCs w:val="24"/>
          <w:lang w:val="en-US" w:eastAsia="en-US"/>
        </w:rPr>
      </w:pPr>
      <w:bookmarkStart w:id="67" w:name="block-52588082"/>
      <w:bookmarkEnd w:id="66"/>
      <w:r w:rsidRPr="007F5DD6">
        <w:rPr>
          <w:rFonts w:ascii="Times New Roman" w:eastAsia="Calibri" w:hAnsi="Times New Roman" w:cs="Times New Roman"/>
          <w:b/>
          <w:color w:val="000000"/>
          <w:sz w:val="24"/>
          <w:szCs w:val="24"/>
          <w:lang w:val="en-US" w:eastAsia="en-US"/>
        </w:rPr>
        <w:t xml:space="preserve">ТЕМАТИЧЕСКОЕ ПЛАНИРОВАНИЕ </w:t>
      </w:r>
    </w:p>
    <w:p w14:paraId="3993C1E7" w14:textId="77777777" w:rsidR="007F5DD6" w:rsidRPr="007F5DD6" w:rsidRDefault="007F5DD6" w:rsidP="007F5DD6">
      <w:pPr>
        <w:spacing w:after="0"/>
        <w:ind w:left="12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3063"/>
      </w:tblGrid>
      <w:tr w:rsidR="007F5DD6" w:rsidRPr="007F5DD6" w14:paraId="7D8B6199" w14:textId="77777777" w:rsidTr="00FB1EA6">
        <w:trPr>
          <w:trHeight w:val="144"/>
          <w:tblCellSpacing w:w="20" w:type="nil"/>
        </w:trPr>
        <w:tc>
          <w:tcPr>
            <w:tcW w:w="412" w:type="dxa"/>
            <w:vMerge w:val="restart"/>
            <w:tcMar>
              <w:top w:w="50" w:type="dxa"/>
              <w:left w:w="100" w:type="dxa"/>
            </w:tcMar>
            <w:vAlign w:val="center"/>
          </w:tcPr>
          <w:p w14:paraId="74827D00"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п/п </w:t>
            </w:r>
          </w:p>
          <w:p w14:paraId="4D027125"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3960" w:type="dxa"/>
            <w:vMerge w:val="restart"/>
            <w:tcMar>
              <w:top w:w="50" w:type="dxa"/>
              <w:left w:w="100" w:type="dxa"/>
            </w:tcMar>
            <w:vAlign w:val="center"/>
          </w:tcPr>
          <w:p w14:paraId="71BB73ED"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3F5B42FC"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2B258900"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Количество часов</w:t>
            </w:r>
          </w:p>
        </w:tc>
        <w:tc>
          <w:tcPr>
            <w:tcW w:w="2403" w:type="dxa"/>
            <w:vMerge w:val="restart"/>
            <w:tcMar>
              <w:top w:w="50" w:type="dxa"/>
              <w:left w:w="100" w:type="dxa"/>
            </w:tcMar>
            <w:vAlign w:val="center"/>
          </w:tcPr>
          <w:p w14:paraId="5A059B77"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242A1599"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0C2BE560" w14:textId="77777777" w:rsidTr="00FB1EA6">
        <w:trPr>
          <w:trHeight w:val="144"/>
          <w:tblCellSpacing w:w="20" w:type="nil"/>
        </w:trPr>
        <w:tc>
          <w:tcPr>
            <w:tcW w:w="0" w:type="auto"/>
            <w:vMerge/>
            <w:tcBorders>
              <w:top w:val="nil"/>
            </w:tcBorders>
            <w:tcMar>
              <w:top w:w="50" w:type="dxa"/>
              <w:left w:w="100" w:type="dxa"/>
            </w:tcMar>
          </w:tcPr>
          <w:p w14:paraId="672C34AC" w14:textId="77777777" w:rsidR="007F5DD6" w:rsidRPr="007F5DD6" w:rsidRDefault="007F5DD6" w:rsidP="007F5DD6">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5EDA1B2" w14:textId="77777777" w:rsidR="007F5DD6" w:rsidRPr="007F5DD6" w:rsidRDefault="007F5DD6" w:rsidP="007F5DD6">
            <w:pPr>
              <w:rPr>
                <w:rFonts w:ascii="Calibri" w:eastAsia="Calibri" w:hAnsi="Calibri" w:cs="Times New Roman"/>
                <w:sz w:val="24"/>
                <w:szCs w:val="24"/>
                <w:lang w:val="en-US" w:eastAsia="en-US"/>
              </w:rPr>
            </w:pPr>
          </w:p>
        </w:tc>
        <w:tc>
          <w:tcPr>
            <w:tcW w:w="889" w:type="dxa"/>
            <w:tcMar>
              <w:top w:w="50" w:type="dxa"/>
              <w:left w:w="100" w:type="dxa"/>
            </w:tcMar>
            <w:vAlign w:val="center"/>
          </w:tcPr>
          <w:p w14:paraId="28610321"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Всего </w:t>
            </w:r>
          </w:p>
          <w:p w14:paraId="2CC1DE2F"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598" w:type="dxa"/>
            <w:tcMar>
              <w:top w:w="50" w:type="dxa"/>
              <w:left w:w="100" w:type="dxa"/>
            </w:tcMar>
            <w:vAlign w:val="center"/>
          </w:tcPr>
          <w:p w14:paraId="247578B5"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Контрольные работы </w:t>
            </w:r>
          </w:p>
          <w:p w14:paraId="49A4841B"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692" w:type="dxa"/>
            <w:tcMar>
              <w:top w:w="50" w:type="dxa"/>
              <w:left w:w="100" w:type="dxa"/>
            </w:tcMar>
            <w:vAlign w:val="center"/>
          </w:tcPr>
          <w:p w14:paraId="476CDD2B"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Практические работы </w:t>
            </w:r>
          </w:p>
          <w:p w14:paraId="366DA0E6"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6C26F13"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11E43908" w14:textId="77777777" w:rsidTr="00FB1EA6">
        <w:trPr>
          <w:trHeight w:val="144"/>
          <w:tblCellSpacing w:w="20" w:type="nil"/>
        </w:trPr>
        <w:tc>
          <w:tcPr>
            <w:tcW w:w="412" w:type="dxa"/>
            <w:tcMar>
              <w:top w:w="50" w:type="dxa"/>
              <w:left w:w="100" w:type="dxa"/>
            </w:tcMar>
            <w:vAlign w:val="center"/>
          </w:tcPr>
          <w:p w14:paraId="0B0B5391"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3960" w:type="dxa"/>
            <w:tcMar>
              <w:top w:w="50" w:type="dxa"/>
              <w:left w:w="100" w:type="dxa"/>
            </w:tcMar>
            <w:vAlign w:val="center"/>
          </w:tcPr>
          <w:p w14:paraId="4C91A449"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Повседневная жизнь семьи. Межличностные отношения в семье, с друзьями и знакомыми. </w:t>
            </w:r>
            <w:r w:rsidRPr="007F5DD6">
              <w:rPr>
                <w:rFonts w:ascii="Times New Roman" w:eastAsia="Calibri" w:hAnsi="Times New Roman" w:cs="Times New Roman"/>
                <w:color w:val="000000"/>
                <w:sz w:val="24"/>
                <w:szCs w:val="24"/>
                <w:lang w:val="en-US" w:eastAsia="en-US"/>
              </w:rPr>
              <w:t>Конфликтные ситуации, их предупреждение и разрешение</w:t>
            </w:r>
          </w:p>
        </w:tc>
        <w:tc>
          <w:tcPr>
            <w:tcW w:w="889" w:type="dxa"/>
            <w:tcMar>
              <w:top w:w="50" w:type="dxa"/>
              <w:left w:w="100" w:type="dxa"/>
            </w:tcMar>
            <w:vAlign w:val="center"/>
          </w:tcPr>
          <w:p w14:paraId="0A5870B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8 </w:t>
            </w:r>
          </w:p>
        </w:tc>
        <w:tc>
          <w:tcPr>
            <w:tcW w:w="1598" w:type="dxa"/>
            <w:tcMar>
              <w:top w:w="50" w:type="dxa"/>
              <w:left w:w="100" w:type="dxa"/>
            </w:tcMar>
            <w:vAlign w:val="center"/>
          </w:tcPr>
          <w:p w14:paraId="7DE9016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692" w:type="dxa"/>
            <w:tcMar>
              <w:top w:w="50" w:type="dxa"/>
              <w:left w:w="100" w:type="dxa"/>
            </w:tcMar>
            <w:vAlign w:val="center"/>
          </w:tcPr>
          <w:p w14:paraId="6EE7E65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517BB539"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28">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2DC9ED45" w14:textId="77777777" w:rsidTr="00FB1EA6">
        <w:trPr>
          <w:trHeight w:val="144"/>
          <w:tblCellSpacing w:w="20" w:type="nil"/>
        </w:trPr>
        <w:tc>
          <w:tcPr>
            <w:tcW w:w="412" w:type="dxa"/>
            <w:tcMar>
              <w:top w:w="50" w:type="dxa"/>
              <w:left w:w="100" w:type="dxa"/>
            </w:tcMar>
            <w:vAlign w:val="center"/>
          </w:tcPr>
          <w:p w14:paraId="7B6C9BE7"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3960" w:type="dxa"/>
            <w:tcMar>
              <w:top w:w="50" w:type="dxa"/>
              <w:left w:w="100" w:type="dxa"/>
            </w:tcMar>
            <w:vAlign w:val="center"/>
          </w:tcPr>
          <w:p w14:paraId="10A5EF5F"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Внешность и характеристика человека, литературного персонажа</w:t>
            </w:r>
          </w:p>
        </w:tc>
        <w:tc>
          <w:tcPr>
            <w:tcW w:w="889" w:type="dxa"/>
            <w:tcMar>
              <w:top w:w="50" w:type="dxa"/>
              <w:left w:w="100" w:type="dxa"/>
            </w:tcMar>
            <w:vAlign w:val="center"/>
          </w:tcPr>
          <w:p w14:paraId="48DCCC2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4 </w:t>
            </w:r>
          </w:p>
        </w:tc>
        <w:tc>
          <w:tcPr>
            <w:tcW w:w="1598" w:type="dxa"/>
            <w:tcMar>
              <w:top w:w="50" w:type="dxa"/>
              <w:left w:w="100" w:type="dxa"/>
            </w:tcMar>
            <w:vAlign w:val="center"/>
          </w:tcPr>
          <w:p w14:paraId="598FE5C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692" w:type="dxa"/>
            <w:tcMar>
              <w:top w:w="50" w:type="dxa"/>
              <w:left w:w="100" w:type="dxa"/>
            </w:tcMar>
            <w:vAlign w:val="center"/>
          </w:tcPr>
          <w:p w14:paraId="006FE52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5FB7EB47"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29">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50941141" w14:textId="77777777" w:rsidTr="00FB1EA6">
        <w:trPr>
          <w:trHeight w:val="144"/>
          <w:tblCellSpacing w:w="20" w:type="nil"/>
        </w:trPr>
        <w:tc>
          <w:tcPr>
            <w:tcW w:w="412" w:type="dxa"/>
            <w:tcMar>
              <w:top w:w="50" w:type="dxa"/>
              <w:left w:w="100" w:type="dxa"/>
            </w:tcMar>
            <w:vAlign w:val="center"/>
          </w:tcPr>
          <w:p w14:paraId="36A03347"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3960" w:type="dxa"/>
            <w:tcMar>
              <w:top w:w="50" w:type="dxa"/>
              <w:left w:w="100" w:type="dxa"/>
            </w:tcMar>
            <w:vAlign w:val="center"/>
          </w:tcPr>
          <w:p w14:paraId="3ADC0203"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Здоровый образ жизни и забота о здоровье: режим труда и отдыха, спорт, сбалансированное питание, посещение врача. </w:t>
            </w:r>
            <w:r w:rsidRPr="007F5DD6">
              <w:rPr>
                <w:rFonts w:ascii="Times New Roman" w:eastAsia="Calibri" w:hAnsi="Times New Roman" w:cs="Times New Roman"/>
                <w:color w:val="000000"/>
                <w:sz w:val="24"/>
                <w:szCs w:val="24"/>
                <w:lang w:val="en-US" w:eastAsia="en-US"/>
              </w:rPr>
              <w:t>Отказ от вредных привычек</w:t>
            </w:r>
          </w:p>
        </w:tc>
        <w:tc>
          <w:tcPr>
            <w:tcW w:w="889" w:type="dxa"/>
            <w:tcMar>
              <w:top w:w="50" w:type="dxa"/>
              <w:left w:w="100" w:type="dxa"/>
            </w:tcMar>
            <w:vAlign w:val="center"/>
          </w:tcPr>
          <w:p w14:paraId="2545F10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10 </w:t>
            </w:r>
          </w:p>
        </w:tc>
        <w:tc>
          <w:tcPr>
            <w:tcW w:w="1598" w:type="dxa"/>
            <w:tcMar>
              <w:top w:w="50" w:type="dxa"/>
              <w:left w:w="100" w:type="dxa"/>
            </w:tcMar>
            <w:vAlign w:val="center"/>
          </w:tcPr>
          <w:p w14:paraId="073D4FE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562EEBA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6113D30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30">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5BB746FF" w14:textId="77777777" w:rsidTr="00FB1EA6">
        <w:trPr>
          <w:trHeight w:val="144"/>
          <w:tblCellSpacing w:w="20" w:type="nil"/>
        </w:trPr>
        <w:tc>
          <w:tcPr>
            <w:tcW w:w="412" w:type="dxa"/>
            <w:tcMar>
              <w:top w:w="50" w:type="dxa"/>
              <w:left w:w="100" w:type="dxa"/>
            </w:tcMar>
            <w:vAlign w:val="center"/>
          </w:tcPr>
          <w:p w14:paraId="5B66D6A9"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3960" w:type="dxa"/>
            <w:tcMar>
              <w:top w:w="50" w:type="dxa"/>
              <w:left w:w="100" w:type="dxa"/>
            </w:tcMar>
            <w:vAlign w:val="center"/>
          </w:tcPr>
          <w:p w14:paraId="1345E864"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Школьное образование, школьная жизнь, школьные праздники. Переписка с зарубежными сверстниками. Взаимоотношения в школе. </w:t>
            </w:r>
            <w:r w:rsidRPr="007F5DD6">
              <w:rPr>
                <w:rFonts w:ascii="Times New Roman" w:eastAsia="Calibri" w:hAnsi="Times New Roman" w:cs="Times New Roman"/>
                <w:color w:val="000000"/>
                <w:sz w:val="24"/>
                <w:szCs w:val="24"/>
                <w:lang w:val="en-US" w:eastAsia="en-US"/>
              </w:rPr>
              <w:t>Проблемы и решения. Права и обязанности старшеклассника</w:t>
            </w:r>
          </w:p>
        </w:tc>
        <w:tc>
          <w:tcPr>
            <w:tcW w:w="889" w:type="dxa"/>
            <w:tcMar>
              <w:top w:w="50" w:type="dxa"/>
              <w:left w:w="100" w:type="dxa"/>
            </w:tcMar>
            <w:vAlign w:val="center"/>
          </w:tcPr>
          <w:p w14:paraId="7BF0F36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7 </w:t>
            </w:r>
          </w:p>
        </w:tc>
        <w:tc>
          <w:tcPr>
            <w:tcW w:w="1598" w:type="dxa"/>
            <w:tcMar>
              <w:top w:w="50" w:type="dxa"/>
              <w:left w:w="100" w:type="dxa"/>
            </w:tcMar>
            <w:vAlign w:val="center"/>
          </w:tcPr>
          <w:p w14:paraId="65B5D32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692" w:type="dxa"/>
            <w:tcMar>
              <w:top w:w="50" w:type="dxa"/>
              <w:left w:w="100" w:type="dxa"/>
            </w:tcMar>
            <w:vAlign w:val="center"/>
          </w:tcPr>
          <w:p w14:paraId="0B71CC2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27B1668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31">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5A3D5CE1" w14:textId="77777777" w:rsidTr="00FB1EA6">
        <w:trPr>
          <w:trHeight w:val="144"/>
          <w:tblCellSpacing w:w="20" w:type="nil"/>
        </w:trPr>
        <w:tc>
          <w:tcPr>
            <w:tcW w:w="412" w:type="dxa"/>
            <w:tcMar>
              <w:top w:w="50" w:type="dxa"/>
              <w:left w:w="100" w:type="dxa"/>
            </w:tcMar>
            <w:vAlign w:val="center"/>
          </w:tcPr>
          <w:p w14:paraId="212B8B71"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3960" w:type="dxa"/>
            <w:tcMar>
              <w:top w:w="50" w:type="dxa"/>
              <w:left w:w="100" w:type="dxa"/>
            </w:tcMar>
            <w:vAlign w:val="center"/>
          </w:tcPr>
          <w:p w14:paraId="1E91299F"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14:paraId="41F67BB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9 </w:t>
            </w:r>
          </w:p>
        </w:tc>
        <w:tc>
          <w:tcPr>
            <w:tcW w:w="1598" w:type="dxa"/>
            <w:tcMar>
              <w:top w:w="50" w:type="dxa"/>
              <w:left w:w="100" w:type="dxa"/>
            </w:tcMar>
            <w:vAlign w:val="center"/>
          </w:tcPr>
          <w:p w14:paraId="27F6371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2BAB312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6188DAC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32">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12EFAFD8" w14:textId="77777777" w:rsidTr="00FB1EA6">
        <w:trPr>
          <w:trHeight w:val="144"/>
          <w:tblCellSpacing w:w="20" w:type="nil"/>
        </w:trPr>
        <w:tc>
          <w:tcPr>
            <w:tcW w:w="412" w:type="dxa"/>
            <w:tcMar>
              <w:top w:w="50" w:type="dxa"/>
              <w:left w:w="100" w:type="dxa"/>
            </w:tcMar>
            <w:vAlign w:val="center"/>
          </w:tcPr>
          <w:p w14:paraId="7F210F1B"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w:t>
            </w:r>
          </w:p>
        </w:tc>
        <w:tc>
          <w:tcPr>
            <w:tcW w:w="3960" w:type="dxa"/>
            <w:tcMar>
              <w:top w:w="50" w:type="dxa"/>
              <w:left w:w="100" w:type="dxa"/>
            </w:tcMar>
            <w:vAlign w:val="center"/>
          </w:tcPr>
          <w:p w14:paraId="324D8A2D"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Молодежь в современном обществе. Досуг молодежи: чтение, кино, театр, музыка, музеи, Интернет, компьютерные игры. </w:t>
            </w:r>
            <w:r w:rsidRPr="007F5DD6">
              <w:rPr>
                <w:rFonts w:ascii="Times New Roman" w:eastAsia="Calibri" w:hAnsi="Times New Roman" w:cs="Times New Roman"/>
                <w:color w:val="000000"/>
                <w:sz w:val="24"/>
                <w:szCs w:val="24"/>
                <w:lang w:val="en-US" w:eastAsia="en-US"/>
              </w:rPr>
              <w:t>Любовь и дружба</w:t>
            </w:r>
          </w:p>
        </w:tc>
        <w:tc>
          <w:tcPr>
            <w:tcW w:w="889" w:type="dxa"/>
            <w:tcMar>
              <w:top w:w="50" w:type="dxa"/>
              <w:left w:w="100" w:type="dxa"/>
            </w:tcMar>
            <w:vAlign w:val="center"/>
          </w:tcPr>
          <w:p w14:paraId="63BAB47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13 </w:t>
            </w:r>
          </w:p>
        </w:tc>
        <w:tc>
          <w:tcPr>
            <w:tcW w:w="1598" w:type="dxa"/>
            <w:tcMar>
              <w:top w:w="50" w:type="dxa"/>
              <w:left w:w="100" w:type="dxa"/>
            </w:tcMar>
            <w:vAlign w:val="center"/>
          </w:tcPr>
          <w:p w14:paraId="0CAB1EF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1BCEBCE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65308F20"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33">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1D3F3F2E" w14:textId="77777777" w:rsidTr="00FB1EA6">
        <w:trPr>
          <w:trHeight w:val="144"/>
          <w:tblCellSpacing w:w="20" w:type="nil"/>
        </w:trPr>
        <w:tc>
          <w:tcPr>
            <w:tcW w:w="412" w:type="dxa"/>
            <w:tcMar>
              <w:top w:w="50" w:type="dxa"/>
              <w:left w:w="100" w:type="dxa"/>
            </w:tcMar>
            <w:vAlign w:val="center"/>
          </w:tcPr>
          <w:p w14:paraId="1039B68E"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w:t>
            </w:r>
          </w:p>
        </w:tc>
        <w:tc>
          <w:tcPr>
            <w:tcW w:w="3960" w:type="dxa"/>
            <w:tcMar>
              <w:top w:w="50" w:type="dxa"/>
              <w:left w:w="100" w:type="dxa"/>
            </w:tcMar>
            <w:vAlign w:val="center"/>
          </w:tcPr>
          <w:p w14:paraId="111D2B33"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Покупки: одежда, обувь, продукты питания. </w:t>
            </w:r>
            <w:r w:rsidRPr="007F5DD6">
              <w:rPr>
                <w:rFonts w:ascii="Times New Roman" w:eastAsia="Calibri" w:hAnsi="Times New Roman" w:cs="Times New Roman"/>
                <w:color w:val="000000"/>
                <w:sz w:val="24"/>
                <w:szCs w:val="24"/>
                <w:lang w:val="en-US" w:eastAsia="en-US"/>
              </w:rPr>
              <w:t>Карманные деньги. Молодежная мода</w:t>
            </w:r>
          </w:p>
        </w:tc>
        <w:tc>
          <w:tcPr>
            <w:tcW w:w="889" w:type="dxa"/>
            <w:tcMar>
              <w:top w:w="50" w:type="dxa"/>
              <w:left w:w="100" w:type="dxa"/>
            </w:tcMar>
            <w:vAlign w:val="center"/>
          </w:tcPr>
          <w:p w14:paraId="270EED3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5 </w:t>
            </w:r>
          </w:p>
        </w:tc>
        <w:tc>
          <w:tcPr>
            <w:tcW w:w="1598" w:type="dxa"/>
            <w:tcMar>
              <w:top w:w="50" w:type="dxa"/>
              <w:left w:w="100" w:type="dxa"/>
            </w:tcMar>
            <w:vAlign w:val="center"/>
          </w:tcPr>
          <w:p w14:paraId="02AE23F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692" w:type="dxa"/>
            <w:tcMar>
              <w:top w:w="50" w:type="dxa"/>
              <w:left w:w="100" w:type="dxa"/>
            </w:tcMar>
            <w:vAlign w:val="center"/>
          </w:tcPr>
          <w:p w14:paraId="6DA709F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3C36CC0F"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34">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74A68C53" w14:textId="77777777" w:rsidTr="00FB1EA6">
        <w:trPr>
          <w:trHeight w:val="144"/>
          <w:tblCellSpacing w:w="20" w:type="nil"/>
        </w:trPr>
        <w:tc>
          <w:tcPr>
            <w:tcW w:w="412" w:type="dxa"/>
            <w:tcMar>
              <w:top w:w="50" w:type="dxa"/>
              <w:left w:w="100" w:type="dxa"/>
            </w:tcMar>
            <w:vAlign w:val="center"/>
          </w:tcPr>
          <w:p w14:paraId="1E67987C"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8</w:t>
            </w:r>
          </w:p>
        </w:tc>
        <w:tc>
          <w:tcPr>
            <w:tcW w:w="3960" w:type="dxa"/>
            <w:tcMar>
              <w:top w:w="50" w:type="dxa"/>
              <w:left w:w="100" w:type="dxa"/>
            </w:tcMar>
            <w:vAlign w:val="center"/>
          </w:tcPr>
          <w:p w14:paraId="07519F8C"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Туризм. Виды отдыха. Путешествия по России и зарубежным странам</w:t>
            </w:r>
          </w:p>
        </w:tc>
        <w:tc>
          <w:tcPr>
            <w:tcW w:w="889" w:type="dxa"/>
            <w:tcMar>
              <w:top w:w="50" w:type="dxa"/>
              <w:left w:w="100" w:type="dxa"/>
            </w:tcMar>
            <w:vAlign w:val="center"/>
          </w:tcPr>
          <w:p w14:paraId="616270C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7 </w:t>
            </w:r>
          </w:p>
        </w:tc>
        <w:tc>
          <w:tcPr>
            <w:tcW w:w="1598" w:type="dxa"/>
            <w:tcMar>
              <w:top w:w="50" w:type="dxa"/>
              <w:left w:w="100" w:type="dxa"/>
            </w:tcMar>
            <w:vAlign w:val="center"/>
          </w:tcPr>
          <w:p w14:paraId="188EA2D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3309222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007070DD"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35">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17B0C010" w14:textId="77777777" w:rsidTr="00FB1EA6">
        <w:trPr>
          <w:trHeight w:val="144"/>
          <w:tblCellSpacing w:w="20" w:type="nil"/>
        </w:trPr>
        <w:tc>
          <w:tcPr>
            <w:tcW w:w="412" w:type="dxa"/>
            <w:tcMar>
              <w:top w:w="50" w:type="dxa"/>
              <w:left w:w="100" w:type="dxa"/>
            </w:tcMar>
            <w:vAlign w:val="center"/>
          </w:tcPr>
          <w:p w14:paraId="34623547"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9</w:t>
            </w:r>
          </w:p>
        </w:tc>
        <w:tc>
          <w:tcPr>
            <w:tcW w:w="3960" w:type="dxa"/>
            <w:tcMar>
              <w:top w:w="50" w:type="dxa"/>
              <w:left w:w="100" w:type="dxa"/>
            </w:tcMar>
            <w:vAlign w:val="center"/>
          </w:tcPr>
          <w:p w14:paraId="36A2C42D"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14:paraId="1D4CD4F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16 </w:t>
            </w:r>
          </w:p>
        </w:tc>
        <w:tc>
          <w:tcPr>
            <w:tcW w:w="1598" w:type="dxa"/>
            <w:tcMar>
              <w:top w:w="50" w:type="dxa"/>
              <w:left w:w="100" w:type="dxa"/>
            </w:tcMar>
            <w:vAlign w:val="center"/>
          </w:tcPr>
          <w:p w14:paraId="27926FF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37DEB3C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75A36042"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36">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39DDFF26" w14:textId="77777777" w:rsidTr="00FB1EA6">
        <w:trPr>
          <w:trHeight w:val="144"/>
          <w:tblCellSpacing w:w="20" w:type="nil"/>
        </w:trPr>
        <w:tc>
          <w:tcPr>
            <w:tcW w:w="412" w:type="dxa"/>
            <w:tcMar>
              <w:top w:w="50" w:type="dxa"/>
              <w:left w:w="100" w:type="dxa"/>
            </w:tcMar>
            <w:vAlign w:val="center"/>
          </w:tcPr>
          <w:p w14:paraId="72C4D17E"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10</w:t>
            </w:r>
          </w:p>
        </w:tc>
        <w:tc>
          <w:tcPr>
            <w:tcW w:w="3960" w:type="dxa"/>
            <w:tcMar>
              <w:top w:w="50" w:type="dxa"/>
              <w:left w:w="100" w:type="dxa"/>
            </w:tcMar>
            <w:vAlign w:val="center"/>
          </w:tcPr>
          <w:p w14:paraId="03A5CB02"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14:paraId="0A69C58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9 </w:t>
            </w:r>
          </w:p>
        </w:tc>
        <w:tc>
          <w:tcPr>
            <w:tcW w:w="1598" w:type="dxa"/>
            <w:tcMar>
              <w:top w:w="50" w:type="dxa"/>
              <w:left w:w="100" w:type="dxa"/>
            </w:tcMar>
            <w:vAlign w:val="center"/>
          </w:tcPr>
          <w:p w14:paraId="16CA74B4" w14:textId="77777777" w:rsidR="007F5DD6" w:rsidRPr="007F5DD6" w:rsidRDefault="007F5DD6" w:rsidP="007F5DD6">
            <w:pPr>
              <w:spacing w:after="0"/>
              <w:ind w:left="135"/>
              <w:jc w:val="center"/>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color w:val="000000"/>
                <w:sz w:val="24"/>
                <w:szCs w:val="24"/>
                <w:lang w:eastAsia="en-US"/>
              </w:rPr>
              <w:t>1</w:t>
            </w:r>
          </w:p>
        </w:tc>
        <w:tc>
          <w:tcPr>
            <w:tcW w:w="1692" w:type="dxa"/>
            <w:tcMar>
              <w:top w:w="50" w:type="dxa"/>
              <w:left w:w="100" w:type="dxa"/>
            </w:tcMar>
            <w:vAlign w:val="center"/>
          </w:tcPr>
          <w:p w14:paraId="6FEBCF8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4484E8A6"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37">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60E28042" w14:textId="77777777" w:rsidTr="00FB1EA6">
        <w:trPr>
          <w:trHeight w:val="144"/>
          <w:tblCellSpacing w:w="20" w:type="nil"/>
        </w:trPr>
        <w:tc>
          <w:tcPr>
            <w:tcW w:w="412" w:type="dxa"/>
            <w:tcMar>
              <w:top w:w="50" w:type="dxa"/>
              <w:left w:w="100" w:type="dxa"/>
            </w:tcMar>
            <w:vAlign w:val="center"/>
          </w:tcPr>
          <w:p w14:paraId="14921C4A"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3960" w:type="dxa"/>
            <w:tcMar>
              <w:top w:w="50" w:type="dxa"/>
              <w:left w:w="100" w:type="dxa"/>
            </w:tcMar>
            <w:vAlign w:val="center"/>
          </w:tcPr>
          <w:p w14:paraId="4454014C"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65C2A63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8 </w:t>
            </w:r>
          </w:p>
        </w:tc>
        <w:tc>
          <w:tcPr>
            <w:tcW w:w="1598" w:type="dxa"/>
            <w:tcMar>
              <w:top w:w="50" w:type="dxa"/>
              <w:left w:w="100" w:type="dxa"/>
            </w:tcMar>
            <w:vAlign w:val="center"/>
          </w:tcPr>
          <w:p w14:paraId="776F4B2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03A2A90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123A47D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38">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33893D50" w14:textId="77777777" w:rsidTr="00FB1EA6">
        <w:trPr>
          <w:trHeight w:val="144"/>
          <w:tblCellSpacing w:w="20" w:type="nil"/>
        </w:trPr>
        <w:tc>
          <w:tcPr>
            <w:tcW w:w="412" w:type="dxa"/>
            <w:tcMar>
              <w:top w:w="50" w:type="dxa"/>
              <w:left w:w="100" w:type="dxa"/>
            </w:tcMar>
            <w:vAlign w:val="center"/>
          </w:tcPr>
          <w:p w14:paraId="6C5F418F"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3960" w:type="dxa"/>
            <w:tcMar>
              <w:top w:w="50" w:type="dxa"/>
              <w:left w:w="100" w:type="dxa"/>
            </w:tcMar>
            <w:vAlign w:val="center"/>
          </w:tcPr>
          <w:p w14:paraId="1D630622"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7AEF118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6 </w:t>
            </w:r>
          </w:p>
        </w:tc>
        <w:tc>
          <w:tcPr>
            <w:tcW w:w="1598" w:type="dxa"/>
            <w:tcMar>
              <w:top w:w="50" w:type="dxa"/>
              <w:left w:w="100" w:type="dxa"/>
            </w:tcMar>
            <w:vAlign w:val="center"/>
          </w:tcPr>
          <w:p w14:paraId="407F62D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692" w:type="dxa"/>
            <w:tcMar>
              <w:top w:w="50" w:type="dxa"/>
              <w:left w:w="100" w:type="dxa"/>
            </w:tcMar>
            <w:vAlign w:val="center"/>
          </w:tcPr>
          <w:p w14:paraId="71FEEDE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5BFA7C8E"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39">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/262455</w:t>
              </w:r>
              <w:r w:rsidRPr="007F5DD6">
                <w:rPr>
                  <w:rFonts w:ascii="Times New Roman" w:eastAsia="Calibri" w:hAnsi="Times New Roman" w:cs="Times New Roman"/>
                  <w:color w:val="0000FF"/>
                  <w:sz w:val="24"/>
                  <w:szCs w:val="24"/>
                  <w:u w:val="single"/>
                  <w:lang w:val="en-US" w:eastAsia="en-US"/>
                </w:rPr>
                <w:t>fd</w:t>
              </w:r>
            </w:hyperlink>
          </w:p>
        </w:tc>
      </w:tr>
      <w:tr w:rsidR="007F5DD6" w:rsidRPr="007F5DD6" w14:paraId="0BF128CA" w14:textId="77777777" w:rsidTr="00FB1EA6">
        <w:trPr>
          <w:trHeight w:val="144"/>
          <w:tblCellSpacing w:w="20" w:type="nil"/>
        </w:trPr>
        <w:tc>
          <w:tcPr>
            <w:tcW w:w="0" w:type="auto"/>
            <w:gridSpan w:val="2"/>
            <w:tcMar>
              <w:top w:w="50" w:type="dxa"/>
              <w:left w:w="100" w:type="dxa"/>
            </w:tcMar>
            <w:vAlign w:val="center"/>
          </w:tcPr>
          <w:p w14:paraId="3301E4DB"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ОБЩЕЕ КОЛИЧЕСТВО ЧАСОВ ПО ПРОГРАММЕ</w:t>
            </w:r>
          </w:p>
        </w:tc>
        <w:tc>
          <w:tcPr>
            <w:tcW w:w="1398" w:type="dxa"/>
            <w:tcMar>
              <w:top w:w="50" w:type="dxa"/>
              <w:left w:w="100" w:type="dxa"/>
            </w:tcMar>
            <w:vAlign w:val="center"/>
          </w:tcPr>
          <w:p w14:paraId="6AB5614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102 </w:t>
            </w:r>
          </w:p>
        </w:tc>
        <w:tc>
          <w:tcPr>
            <w:tcW w:w="1598" w:type="dxa"/>
            <w:tcMar>
              <w:top w:w="50" w:type="dxa"/>
              <w:left w:w="100" w:type="dxa"/>
            </w:tcMar>
            <w:vAlign w:val="center"/>
          </w:tcPr>
          <w:p w14:paraId="4B61B1B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7 </w:t>
            </w:r>
          </w:p>
        </w:tc>
        <w:tc>
          <w:tcPr>
            <w:tcW w:w="1692" w:type="dxa"/>
            <w:tcMar>
              <w:top w:w="50" w:type="dxa"/>
              <w:left w:w="100" w:type="dxa"/>
            </w:tcMar>
            <w:vAlign w:val="center"/>
          </w:tcPr>
          <w:p w14:paraId="7DEB99E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0 </w:t>
            </w:r>
          </w:p>
        </w:tc>
        <w:tc>
          <w:tcPr>
            <w:tcW w:w="2403" w:type="dxa"/>
            <w:tcMar>
              <w:top w:w="50" w:type="dxa"/>
              <w:left w:w="100" w:type="dxa"/>
            </w:tcMar>
            <w:vAlign w:val="center"/>
          </w:tcPr>
          <w:p w14:paraId="527C7714" w14:textId="77777777" w:rsidR="007F5DD6" w:rsidRPr="007F5DD6" w:rsidRDefault="007F5DD6" w:rsidP="007F5DD6">
            <w:pPr>
              <w:rPr>
                <w:rFonts w:ascii="Calibri" w:eastAsia="Calibri" w:hAnsi="Calibri" w:cs="Times New Roman"/>
                <w:sz w:val="24"/>
                <w:szCs w:val="24"/>
                <w:lang w:val="en-US" w:eastAsia="en-US"/>
              </w:rPr>
            </w:pPr>
          </w:p>
        </w:tc>
      </w:tr>
    </w:tbl>
    <w:p w14:paraId="3DB67DC9" w14:textId="77777777" w:rsidR="007F5DD6" w:rsidRPr="007F5DD6" w:rsidRDefault="007F5DD6" w:rsidP="007F5DD6">
      <w:pPr>
        <w:rPr>
          <w:rFonts w:ascii="Calibri" w:eastAsia="Calibri" w:hAnsi="Calibri" w:cs="Times New Roman"/>
          <w:sz w:val="24"/>
          <w:szCs w:val="24"/>
          <w:lang w:eastAsia="en-US"/>
        </w:rPr>
        <w:sectPr w:rsidR="007F5DD6" w:rsidRPr="007F5DD6" w:rsidSect="007F5DD6">
          <w:pgSz w:w="16383" w:h="11906" w:orient="landscape"/>
          <w:pgMar w:top="1134" w:right="850" w:bottom="1134" w:left="1701" w:header="720" w:footer="720" w:gutter="0"/>
          <w:cols w:space="720"/>
        </w:sectPr>
      </w:pPr>
    </w:p>
    <w:p w14:paraId="1D046EE6" w14:textId="59D0B552" w:rsidR="007F5DD6" w:rsidRPr="007F5DD6" w:rsidRDefault="007F5DD6" w:rsidP="007F5DD6">
      <w:pPr>
        <w:spacing w:after="0"/>
        <w:rPr>
          <w:rFonts w:ascii="Calibri" w:eastAsia="Calibri" w:hAnsi="Calibri" w:cs="Times New Roman"/>
          <w:sz w:val="24"/>
          <w:szCs w:val="24"/>
          <w:lang w:val="en-US" w:eastAsia="en-US"/>
        </w:rPr>
      </w:pPr>
      <w:r>
        <w:rPr>
          <w:rFonts w:ascii="Times New Roman" w:eastAsia="Calibri" w:hAnsi="Times New Roman" w:cs="Times New Roman"/>
          <w:b/>
          <w:color w:val="000000"/>
          <w:sz w:val="24"/>
          <w:szCs w:val="24"/>
          <w:lang w:eastAsia="en-US"/>
        </w:rPr>
        <w:t>1</w:t>
      </w:r>
      <w:r w:rsidRPr="007F5DD6">
        <w:rPr>
          <w:rFonts w:ascii="Times New Roman" w:eastAsia="Calibri" w:hAnsi="Times New Roman" w:cs="Times New Roman"/>
          <w:b/>
          <w:color w:val="000000"/>
          <w:sz w:val="24"/>
          <w:szCs w:val="24"/>
          <w:lang w:val="en-US" w:eastAsia="en-US"/>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3077"/>
      </w:tblGrid>
      <w:tr w:rsidR="007F5DD6" w:rsidRPr="007F5DD6" w14:paraId="18FE209C" w14:textId="77777777" w:rsidTr="00FB1EA6">
        <w:trPr>
          <w:trHeight w:val="144"/>
          <w:tblCellSpacing w:w="20" w:type="nil"/>
        </w:trPr>
        <w:tc>
          <w:tcPr>
            <w:tcW w:w="412" w:type="dxa"/>
            <w:vMerge w:val="restart"/>
            <w:tcMar>
              <w:top w:w="50" w:type="dxa"/>
              <w:left w:w="100" w:type="dxa"/>
            </w:tcMar>
            <w:vAlign w:val="center"/>
          </w:tcPr>
          <w:p w14:paraId="4E1F3017"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п/п </w:t>
            </w:r>
          </w:p>
          <w:p w14:paraId="1D84C796"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3960" w:type="dxa"/>
            <w:vMerge w:val="restart"/>
            <w:tcMar>
              <w:top w:w="50" w:type="dxa"/>
              <w:left w:w="100" w:type="dxa"/>
            </w:tcMar>
            <w:vAlign w:val="center"/>
          </w:tcPr>
          <w:p w14:paraId="09E9882F"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5F1A1983"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07519767"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Количество часов</w:t>
            </w:r>
          </w:p>
        </w:tc>
        <w:tc>
          <w:tcPr>
            <w:tcW w:w="2403" w:type="dxa"/>
            <w:vMerge w:val="restart"/>
            <w:tcMar>
              <w:top w:w="50" w:type="dxa"/>
              <w:left w:w="100" w:type="dxa"/>
            </w:tcMar>
            <w:vAlign w:val="center"/>
          </w:tcPr>
          <w:p w14:paraId="6029F19B"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4426A113"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16AE5EB5" w14:textId="77777777" w:rsidTr="00FB1EA6">
        <w:trPr>
          <w:trHeight w:val="144"/>
          <w:tblCellSpacing w:w="20" w:type="nil"/>
        </w:trPr>
        <w:tc>
          <w:tcPr>
            <w:tcW w:w="0" w:type="auto"/>
            <w:vMerge/>
            <w:tcBorders>
              <w:top w:val="nil"/>
            </w:tcBorders>
            <w:tcMar>
              <w:top w:w="50" w:type="dxa"/>
              <w:left w:w="100" w:type="dxa"/>
            </w:tcMar>
          </w:tcPr>
          <w:p w14:paraId="6835B7D1" w14:textId="77777777" w:rsidR="007F5DD6" w:rsidRPr="007F5DD6" w:rsidRDefault="007F5DD6" w:rsidP="007F5DD6">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6FD9C123" w14:textId="77777777" w:rsidR="007F5DD6" w:rsidRPr="007F5DD6" w:rsidRDefault="007F5DD6" w:rsidP="007F5DD6">
            <w:pPr>
              <w:rPr>
                <w:rFonts w:ascii="Calibri" w:eastAsia="Calibri" w:hAnsi="Calibri" w:cs="Times New Roman"/>
                <w:sz w:val="24"/>
                <w:szCs w:val="24"/>
                <w:lang w:val="en-US" w:eastAsia="en-US"/>
              </w:rPr>
            </w:pPr>
          </w:p>
        </w:tc>
        <w:tc>
          <w:tcPr>
            <w:tcW w:w="889" w:type="dxa"/>
            <w:tcMar>
              <w:top w:w="50" w:type="dxa"/>
              <w:left w:w="100" w:type="dxa"/>
            </w:tcMar>
            <w:vAlign w:val="center"/>
          </w:tcPr>
          <w:p w14:paraId="0FD3515B"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Всего </w:t>
            </w:r>
          </w:p>
          <w:p w14:paraId="38E4CA6E"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598" w:type="dxa"/>
            <w:tcMar>
              <w:top w:w="50" w:type="dxa"/>
              <w:left w:w="100" w:type="dxa"/>
            </w:tcMar>
            <w:vAlign w:val="center"/>
          </w:tcPr>
          <w:p w14:paraId="3C36A48B"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Контрольные работы </w:t>
            </w:r>
          </w:p>
          <w:p w14:paraId="17534662"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692" w:type="dxa"/>
            <w:tcMar>
              <w:top w:w="50" w:type="dxa"/>
              <w:left w:w="100" w:type="dxa"/>
            </w:tcMar>
            <w:vAlign w:val="center"/>
          </w:tcPr>
          <w:p w14:paraId="70BFE7EE"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Практические работы </w:t>
            </w:r>
          </w:p>
          <w:p w14:paraId="0D31767F"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3D9BA24E"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6B2FF8B5" w14:textId="77777777" w:rsidTr="00FB1EA6">
        <w:trPr>
          <w:trHeight w:val="144"/>
          <w:tblCellSpacing w:w="20" w:type="nil"/>
        </w:trPr>
        <w:tc>
          <w:tcPr>
            <w:tcW w:w="412" w:type="dxa"/>
            <w:tcMar>
              <w:top w:w="50" w:type="dxa"/>
              <w:left w:w="100" w:type="dxa"/>
            </w:tcMar>
            <w:vAlign w:val="center"/>
          </w:tcPr>
          <w:p w14:paraId="3A740D76"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3960" w:type="dxa"/>
            <w:tcMar>
              <w:top w:w="50" w:type="dxa"/>
              <w:left w:w="100" w:type="dxa"/>
            </w:tcMar>
            <w:vAlign w:val="center"/>
          </w:tcPr>
          <w:p w14:paraId="11353B31"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Повседневная жизнь семьи. Межличностные отношения в семье, с друзьями и знакомыми. </w:t>
            </w:r>
            <w:r w:rsidRPr="007F5DD6">
              <w:rPr>
                <w:rFonts w:ascii="Times New Roman" w:eastAsia="Calibri" w:hAnsi="Times New Roman" w:cs="Times New Roman"/>
                <w:color w:val="000000"/>
                <w:sz w:val="24"/>
                <w:szCs w:val="24"/>
                <w:lang w:val="en-US" w:eastAsia="en-US"/>
              </w:rPr>
              <w:t>Конфликтные ситуации, их предупреждение и разрешение</w:t>
            </w:r>
          </w:p>
        </w:tc>
        <w:tc>
          <w:tcPr>
            <w:tcW w:w="889" w:type="dxa"/>
            <w:tcMar>
              <w:top w:w="50" w:type="dxa"/>
              <w:left w:w="100" w:type="dxa"/>
            </w:tcMar>
            <w:vAlign w:val="center"/>
          </w:tcPr>
          <w:p w14:paraId="422C79A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17 </w:t>
            </w:r>
          </w:p>
        </w:tc>
        <w:tc>
          <w:tcPr>
            <w:tcW w:w="1598" w:type="dxa"/>
            <w:tcMar>
              <w:top w:w="50" w:type="dxa"/>
              <w:left w:w="100" w:type="dxa"/>
            </w:tcMar>
            <w:vAlign w:val="center"/>
          </w:tcPr>
          <w:p w14:paraId="3F44C88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4CCCAA7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62B5955D"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40">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0E954FE4" w14:textId="77777777" w:rsidTr="00FB1EA6">
        <w:trPr>
          <w:trHeight w:val="144"/>
          <w:tblCellSpacing w:w="20" w:type="nil"/>
        </w:trPr>
        <w:tc>
          <w:tcPr>
            <w:tcW w:w="412" w:type="dxa"/>
            <w:tcMar>
              <w:top w:w="50" w:type="dxa"/>
              <w:left w:w="100" w:type="dxa"/>
            </w:tcMar>
            <w:vAlign w:val="center"/>
          </w:tcPr>
          <w:p w14:paraId="2A65357C"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3960" w:type="dxa"/>
            <w:tcMar>
              <w:top w:w="50" w:type="dxa"/>
              <w:left w:w="100" w:type="dxa"/>
            </w:tcMar>
            <w:vAlign w:val="center"/>
          </w:tcPr>
          <w:p w14:paraId="07C1A819"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Внешность и характеристика человека, литературного персонажа</w:t>
            </w:r>
          </w:p>
        </w:tc>
        <w:tc>
          <w:tcPr>
            <w:tcW w:w="889" w:type="dxa"/>
            <w:tcMar>
              <w:top w:w="50" w:type="dxa"/>
              <w:left w:w="100" w:type="dxa"/>
            </w:tcMar>
            <w:vAlign w:val="center"/>
          </w:tcPr>
          <w:p w14:paraId="2B5A769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4 </w:t>
            </w:r>
          </w:p>
        </w:tc>
        <w:tc>
          <w:tcPr>
            <w:tcW w:w="1598" w:type="dxa"/>
            <w:tcMar>
              <w:top w:w="50" w:type="dxa"/>
              <w:left w:w="100" w:type="dxa"/>
            </w:tcMar>
            <w:vAlign w:val="center"/>
          </w:tcPr>
          <w:p w14:paraId="4884387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692" w:type="dxa"/>
            <w:tcMar>
              <w:top w:w="50" w:type="dxa"/>
              <w:left w:w="100" w:type="dxa"/>
            </w:tcMar>
            <w:vAlign w:val="center"/>
          </w:tcPr>
          <w:p w14:paraId="13776DF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67C1BDA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41">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271CD4DB" w14:textId="77777777" w:rsidTr="00FB1EA6">
        <w:trPr>
          <w:trHeight w:val="144"/>
          <w:tblCellSpacing w:w="20" w:type="nil"/>
        </w:trPr>
        <w:tc>
          <w:tcPr>
            <w:tcW w:w="412" w:type="dxa"/>
            <w:tcMar>
              <w:top w:w="50" w:type="dxa"/>
              <w:left w:w="100" w:type="dxa"/>
            </w:tcMar>
            <w:vAlign w:val="center"/>
          </w:tcPr>
          <w:p w14:paraId="1126955A"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3960" w:type="dxa"/>
            <w:tcMar>
              <w:top w:w="50" w:type="dxa"/>
              <w:left w:w="100" w:type="dxa"/>
            </w:tcMar>
            <w:vAlign w:val="center"/>
          </w:tcPr>
          <w:p w14:paraId="103C6807"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Здоровый образ жизни и забота о здоровье: режим труда и отдыха, спорт, сбалансированное питание, посещение врача. </w:t>
            </w:r>
            <w:r w:rsidRPr="007F5DD6">
              <w:rPr>
                <w:rFonts w:ascii="Times New Roman" w:eastAsia="Calibri" w:hAnsi="Times New Roman" w:cs="Times New Roman"/>
                <w:color w:val="000000"/>
                <w:sz w:val="24"/>
                <w:szCs w:val="24"/>
                <w:lang w:val="en-US" w:eastAsia="en-US"/>
              </w:rPr>
              <w:t>Отказ от вредных привычек</w:t>
            </w:r>
          </w:p>
        </w:tc>
        <w:tc>
          <w:tcPr>
            <w:tcW w:w="889" w:type="dxa"/>
            <w:tcMar>
              <w:top w:w="50" w:type="dxa"/>
              <w:left w:w="100" w:type="dxa"/>
            </w:tcMar>
            <w:vAlign w:val="center"/>
          </w:tcPr>
          <w:p w14:paraId="786F8F3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8 </w:t>
            </w:r>
          </w:p>
        </w:tc>
        <w:tc>
          <w:tcPr>
            <w:tcW w:w="1598" w:type="dxa"/>
            <w:tcMar>
              <w:top w:w="50" w:type="dxa"/>
              <w:left w:w="100" w:type="dxa"/>
            </w:tcMar>
            <w:vAlign w:val="center"/>
          </w:tcPr>
          <w:p w14:paraId="6AD5ED1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2BF4BF7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67619EF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42">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7E22D87B" w14:textId="77777777" w:rsidTr="00FB1EA6">
        <w:trPr>
          <w:trHeight w:val="144"/>
          <w:tblCellSpacing w:w="20" w:type="nil"/>
        </w:trPr>
        <w:tc>
          <w:tcPr>
            <w:tcW w:w="412" w:type="dxa"/>
            <w:tcMar>
              <w:top w:w="50" w:type="dxa"/>
              <w:left w:w="100" w:type="dxa"/>
            </w:tcMar>
            <w:vAlign w:val="center"/>
          </w:tcPr>
          <w:p w14:paraId="181EAEF3"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3960" w:type="dxa"/>
            <w:tcMar>
              <w:top w:w="50" w:type="dxa"/>
              <w:left w:w="100" w:type="dxa"/>
            </w:tcMar>
            <w:vAlign w:val="center"/>
          </w:tcPr>
          <w:p w14:paraId="6C2A6E80"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sidRPr="007F5DD6">
              <w:rPr>
                <w:rFonts w:ascii="Times New Roman" w:eastAsia="Calibri" w:hAnsi="Times New Roman" w:cs="Times New Roman"/>
                <w:color w:val="000000"/>
                <w:sz w:val="24"/>
                <w:szCs w:val="24"/>
                <w:lang w:val="en-US" w:eastAsia="en-US"/>
              </w:rPr>
              <w:t>Выбор профессии. Альтернативы в продолжении образования</w:t>
            </w:r>
          </w:p>
        </w:tc>
        <w:tc>
          <w:tcPr>
            <w:tcW w:w="889" w:type="dxa"/>
            <w:tcMar>
              <w:top w:w="50" w:type="dxa"/>
              <w:left w:w="100" w:type="dxa"/>
            </w:tcMar>
            <w:vAlign w:val="center"/>
          </w:tcPr>
          <w:p w14:paraId="32DE169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10 </w:t>
            </w:r>
          </w:p>
        </w:tc>
        <w:tc>
          <w:tcPr>
            <w:tcW w:w="1598" w:type="dxa"/>
            <w:tcMar>
              <w:top w:w="50" w:type="dxa"/>
              <w:left w:w="100" w:type="dxa"/>
            </w:tcMar>
            <w:vAlign w:val="center"/>
          </w:tcPr>
          <w:p w14:paraId="0D16777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31F15EA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13C816E4"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43">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6E0F21A1" w14:textId="77777777" w:rsidTr="00FB1EA6">
        <w:trPr>
          <w:trHeight w:val="144"/>
          <w:tblCellSpacing w:w="20" w:type="nil"/>
        </w:trPr>
        <w:tc>
          <w:tcPr>
            <w:tcW w:w="412" w:type="dxa"/>
            <w:tcMar>
              <w:top w:w="50" w:type="dxa"/>
              <w:left w:w="100" w:type="dxa"/>
            </w:tcMar>
            <w:vAlign w:val="center"/>
          </w:tcPr>
          <w:p w14:paraId="19D7D49B"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3960" w:type="dxa"/>
            <w:tcMar>
              <w:top w:w="50" w:type="dxa"/>
              <w:left w:w="100" w:type="dxa"/>
            </w:tcMar>
            <w:vAlign w:val="center"/>
          </w:tcPr>
          <w:p w14:paraId="080403C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1D115EA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6 </w:t>
            </w:r>
          </w:p>
        </w:tc>
        <w:tc>
          <w:tcPr>
            <w:tcW w:w="1598" w:type="dxa"/>
            <w:tcMar>
              <w:top w:w="50" w:type="dxa"/>
              <w:left w:w="100" w:type="dxa"/>
            </w:tcMar>
            <w:vAlign w:val="center"/>
          </w:tcPr>
          <w:p w14:paraId="3E690E7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692" w:type="dxa"/>
            <w:tcMar>
              <w:top w:w="50" w:type="dxa"/>
              <w:left w:w="100" w:type="dxa"/>
            </w:tcMar>
            <w:vAlign w:val="center"/>
          </w:tcPr>
          <w:p w14:paraId="5F5C2D3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6E3E7B5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44">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6BE6FA19" w14:textId="77777777" w:rsidTr="00FB1EA6">
        <w:trPr>
          <w:trHeight w:val="144"/>
          <w:tblCellSpacing w:w="20" w:type="nil"/>
        </w:trPr>
        <w:tc>
          <w:tcPr>
            <w:tcW w:w="412" w:type="dxa"/>
            <w:tcMar>
              <w:top w:w="50" w:type="dxa"/>
              <w:left w:w="100" w:type="dxa"/>
            </w:tcMar>
            <w:vAlign w:val="center"/>
          </w:tcPr>
          <w:p w14:paraId="558A1A18"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w:t>
            </w:r>
          </w:p>
        </w:tc>
        <w:tc>
          <w:tcPr>
            <w:tcW w:w="3960" w:type="dxa"/>
            <w:tcMar>
              <w:top w:w="50" w:type="dxa"/>
              <w:left w:w="100" w:type="dxa"/>
            </w:tcMar>
            <w:vAlign w:val="center"/>
          </w:tcPr>
          <w:p w14:paraId="2E17E742"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Молодежь в современном обществе. Ценностные ориентиры. Участие молодежи в жизни общества. </w:t>
            </w:r>
            <w:r w:rsidRPr="007F5DD6">
              <w:rPr>
                <w:rFonts w:ascii="Times New Roman" w:eastAsia="Calibri" w:hAnsi="Times New Roman" w:cs="Times New Roman"/>
                <w:color w:val="000000"/>
                <w:sz w:val="24"/>
                <w:szCs w:val="24"/>
                <w:lang w:val="en-US" w:eastAsia="en-US"/>
              </w:rPr>
              <w:t>Досуг молодежи: увлечения и интересы. Любовь и дружба</w:t>
            </w:r>
          </w:p>
        </w:tc>
        <w:tc>
          <w:tcPr>
            <w:tcW w:w="889" w:type="dxa"/>
            <w:tcMar>
              <w:top w:w="50" w:type="dxa"/>
              <w:left w:w="100" w:type="dxa"/>
            </w:tcMar>
            <w:vAlign w:val="center"/>
          </w:tcPr>
          <w:p w14:paraId="660F8EF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6 </w:t>
            </w:r>
          </w:p>
        </w:tc>
        <w:tc>
          <w:tcPr>
            <w:tcW w:w="1598" w:type="dxa"/>
            <w:tcMar>
              <w:top w:w="50" w:type="dxa"/>
              <w:left w:w="100" w:type="dxa"/>
            </w:tcMar>
            <w:vAlign w:val="center"/>
          </w:tcPr>
          <w:p w14:paraId="7DEC783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692" w:type="dxa"/>
            <w:tcMar>
              <w:top w:w="50" w:type="dxa"/>
              <w:left w:w="100" w:type="dxa"/>
            </w:tcMar>
            <w:vAlign w:val="center"/>
          </w:tcPr>
          <w:p w14:paraId="73CCB1B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0EC9B9BB"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45">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4B4E08D6" w14:textId="77777777" w:rsidTr="00FB1EA6">
        <w:trPr>
          <w:trHeight w:val="144"/>
          <w:tblCellSpacing w:w="20" w:type="nil"/>
        </w:trPr>
        <w:tc>
          <w:tcPr>
            <w:tcW w:w="412" w:type="dxa"/>
            <w:tcMar>
              <w:top w:w="50" w:type="dxa"/>
              <w:left w:w="100" w:type="dxa"/>
            </w:tcMar>
            <w:vAlign w:val="center"/>
          </w:tcPr>
          <w:p w14:paraId="17156FA5"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w:t>
            </w:r>
          </w:p>
        </w:tc>
        <w:tc>
          <w:tcPr>
            <w:tcW w:w="3960" w:type="dxa"/>
            <w:tcMar>
              <w:top w:w="50" w:type="dxa"/>
              <w:left w:w="100" w:type="dxa"/>
            </w:tcMar>
            <w:vAlign w:val="center"/>
          </w:tcPr>
          <w:p w14:paraId="2C68C969"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4B038B0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5 </w:t>
            </w:r>
          </w:p>
        </w:tc>
        <w:tc>
          <w:tcPr>
            <w:tcW w:w="1598" w:type="dxa"/>
            <w:tcMar>
              <w:top w:w="50" w:type="dxa"/>
              <w:left w:w="100" w:type="dxa"/>
            </w:tcMar>
            <w:vAlign w:val="center"/>
          </w:tcPr>
          <w:p w14:paraId="61F942C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692" w:type="dxa"/>
            <w:tcMar>
              <w:top w:w="50" w:type="dxa"/>
              <w:left w:w="100" w:type="dxa"/>
            </w:tcMar>
            <w:vAlign w:val="center"/>
          </w:tcPr>
          <w:p w14:paraId="32832E0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6D89675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46">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3ED8C581" w14:textId="77777777" w:rsidTr="00FB1EA6">
        <w:trPr>
          <w:trHeight w:val="144"/>
          <w:tblCellSpacing w:w="20" w:type="nil"/>
        </w:trPr>
        <w:tc>
          <w:tcPr>
            <w:tcW w:w="412" w:type="dxa"/>
            <w:tcMar>
              <w:top w:w="50" w:type="dxa"/>
              <w:left w:w="100" w:type="dxa"/>
            </w:tcMar>
            <w:vAlign w:val="center"/>
          </w:tcPr>
          <w:p w14:paraId="0BB5D562"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8</w:t>
            </w:r>
          </w:p>
        </w:tc>
        <w:tc>
          <w:tcPr>
            <w:tcW w:w="3960" w:type="dxa"/>
            <w:tcMar>
              <w:top w:w="50" w:type="dxa"/>
              <w:left w:w="100" w:type="dxa"/>
            </w:tcMar>
            <w:vAlign w:val="center"/>
          </w:tcPr>
          <w:p w14:paraId="59C7C9B2"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Туризм. Виды отдыха. Экотуризм. Путешествия по России и зарубежным странам</w:t>
            </w:r>
          </w:p>
        </w:tc>
        <w:tc>
          <w:tcPr>
            <w:tcW w:w="889" w:type="dxa"/>
            <w:tcMar>
              <w:top w:w="50" w:type="dxa"/>
              <w:left w:w="100" w:type="dxa"/>
            </w:tcMar>
            <w:vAlign w:val="center"/>
          </w:tcPr>
          <w:p w14:paraId="60919B3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8 </w:t>
            </w:r>
          </w:p>
        </w:tc>
        <w:tc>
          <w:tcPr>
            <w:tcW w:w="1598" w:type="dxa"/>
            <w:tcMar>
              <w:top w:w="50" w:type="dxa"/>
              <w:left w:w="100" w:type="dxa"/>
            </w:tcMar>
            <w:vAlign w:val="center"/>
          </w:tcPr>
          <w:p w14:paraId="4CFD4A6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2C1B2F3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29EE87B4"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47">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3C99B4A0" w14:textId="77777777" w:rsidTr="00FB1EA6">
        <w:trPr>
          <w:trHeight w:val="144"/>
          <w:tblCellSpacing w:w="20" w:type="nil"/>
        </w:trPr>
        <w:tc>
          <w:tcPr>
            <w:tcW w:w="412" w:type="dxa"/>
            <w:tcMar>
              <w:top w:w="50" w:type="dxa"/>
              <w:left w:w="100" w:type="dxa"/>
            </w:tcMar>
            <w:vAlign w:val="center"/>
          </w:tcPr>
          <w:p w14:paraId="1D1DB9C9"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9</w:t>
            </w:r>
          </w:p>
        </w:tc>
        <w:tc>
          <w:tcPr>
            <w:tcW w:w="3960" w:type="dxa"/>
            <w:tcMar>
              <w:top w:w="50" w:type="dxa"/>
              <w:left w:w="100" w:type="dxa"/>
            </w:tcMar>
            <w:vAlign w:val="center"/>
          </w:tcPr>
          <w:p w14:paraId="186D184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2C4947D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18 </w:t>
            </w:r>
          </w:p>
        </w:tc>
        <w:tc>
          <w:tcPr>
            <w:tcW w:w="1598" w:type="dxa"/>
            <w:tcMar>
              <w:top w:w="50" w:type="dxa"/>
              <w:left w:w="100" w:type="dxa"/>
            </w:tcMar>
            <w:vAlign w:val="center"/>
          </w:tcPr>
          <w:p w14:paraId="1255DA1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029CC68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5377F909"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48">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5F28B0A6" w14:textId="77777777" w:rsidTr="00FB1EA6">
        <w:trPr>
          <w:trHeight w:val="144"/>
          <w:tblCellSpacing w:w="20" w:type="nil"/>
        </w:trPr>
        <w:tc>
          <w:tcPr>
            <w:tcW w:w="412" w:type="dxa"/>
            <w:tcMar>
              <w:top w:w="50" w:type="dxa"/>
              <w:left w:w="100" w:type="dxa"/>
            </w:tcMar>
            <w:vAlign w:val="center"/>
          </w:tcPr>
          <w:p w14:paraId="6FB32D3F"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10</w:t>
            </w:r>
          </w:p>
        </w:tc>
        <w:tc>
          <w:tcPr>
            <w:tcW w:w="3960" w:type="dxa"/>
            <w:tcMar>
              <w:top w:w="50" w:type="dxa"/>
              <w:left w:w="100" w:type="dxa"/>
            </w:tcMar>
            <w:vAlign w:val="center"/>
          </w:tcPr>
          <w:p w14:paraId="47DBC2E5"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sidRPr="007F5DD6">
              <w:rPr>
                <w:rFonts w:ascii="Times New Roman" w:eastAsia="Calibri" w:hAnsi="Times New Roman" w:cs="Times New Roman"/>
                <w:color w:val="000000"/>
                <w:sz w:val="24"/>
                <w:szCs w:val="24"/>
                <w:lang w:val="en-US" w:eastAsia="en-US"/>
              </w:rPr>
              <w:t>Интернет-безопасность</w:t>
            </w:r>
          </w:p>
        </w:tc>
        <w:tc>
          <w:tcPr>
            <w:tcW w:w="889" w:type="dxa"/>
            <w:tcMar>
              <w:top w:w="50" w:type="dxa"/>
              <w:left w:w="100" w:type="dxa"/>
            </w:tcMar>
            <w:vAlign w:val="center"/>
          </w:tcPr>
          <w:p w14:paraId="54D0B28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5 </w:t>
            </w:r>
          </w:p>
        </w:tc>
        <w:tc>
          <w:tcPr>
            <w:tcW w:w="1598" w:type="dxa"/>
            <w:tcMar>
              <w:top w:w="50" w:type="dxa"/>
              <w:left w:w="100" w:type="dxa"/>
            </w:tcMar>
            <w:vAlign w:val="center"/>
          </w:tcPr>
          <w:p w14:paraId="655D5E4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1692" w:type="dxa"/>
            <w:tcMar>
              <w:top w:w="50" w:type="dxa"/>
              <w:left w:w="100" w:type="dxa"/>
            </w:tcMar>
            <w:vAlign w:val="center"/>
          </w:tcPr>
          <w:p w14:paraId="49F77C7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366F1941"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49">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6EEBF29D" w14:textId="77777777" w:rsidTr="00FB1EA6">
        <w:trPr>
          <w:trHeight w:val="144"/>
          <w:tblCellSpacing w:w="20" w:type="nil"/>
        </w:trPr>
        <w:tc>
          <w:tcPr>
            <w:tcW w:w="412" w:type="dxa"/>
            <w:tcMar>
              <w:top w:w="50" w:type="dxa"/>
              <w:left w:w="100" w:type="dxa"/>
            </w:tcMar>
            <w:vAlign w:val="center"/>
          </w:tcPr>
          <w:p w14:paraId="370DA892"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3960" w:type="dxa"/>
            <w:tcMar>
              <w:top w:w="50" w:type="dxa"/>
              <w:left w:w="100" w:type="dxa"/>
            </w:tcMar>
            <w:vAlign w:val="center"/>
          </w:tcPr>
          <w:p w14:paraId="2208C1D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4500C53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8 </w:t>
            </w:r>
          </w:p>
        </w:tc>
        <w:tc>
          <w:tcPr>
            <w:tcW w:w="1598" w:type="dxa"/>
            <w:tcMar>
              <w:top w:w="50" w:type="dxa"/>
              <w:left w:w="100" w:type="dxa"/>
            </w:tcMar>
            <w:vAlign w:val="center"/>
          </w:tcPr>
          <w:p w14:paraId="499AE21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692" w:type="dxa"/>
            <w:tcMar>
              <w:top w:w="50" w:type="dxa"/>
              <w:left w:w="100" w:type="dxa"/>
            </w:tcMar>
            <w:vAlign w:val="center"/>
          </w:tcPr>
          <w:p w14:paraId="55DF6F2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77B8283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50">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024699F1" w14:textId="77777777" w:rsidTr="00FB1EA6">
        <w:trPr>
          <w:trHeight w:val="144"/>
          <w:tblCellSpacing w:w="20" w:type="nil"/>
        </w:trPr>
        <w:tc>
          <w:tcPr>
            <w:tcW w:w="412" w:type="dxa"/>
            <w:tcMar>
              <w:top w:w="50" w:type="dxa"/>
              <w:left w:w="100" w:type="dxa"/>
            </w:tcMar>
            <w:vAlign w:val="center"/>
          </w:tcPr>
          <w:p w14:paraId="6CC75E0E"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3960" w:type="dxa"/>
            <w:tcMar>
              <w:top w:w="50" w:type="dxa"/>
              <w:left w:w="100" w:type="dxa"/>
            </w:tcMar>
            <w:vAlign w:val="center"/>
          </w:tcPr>
          <w:p w14:paraId="37702404"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64227AB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7 </w:t>
            </w:r>
          </w:p>
        </w:tc>
        <w:tc>
          <w:tcPr>
            <w:tcW w:w="1598" w:type="dxa"/>
            <w:tcMar>
              <w:top w:w="50" w:type="dxa"/>
              <w:left w:w="100" w:type="dxa"/>
            </w:tcMar>
            <w:vAlign w:val="center"/>
          </w:tcPr>
          <w:p w14:paraId="19CA2FA6" w14:textId="77777777" w:rsidR="007F5DD6" w:rsidRPr="007F5DD6" w:rsidRDefault="007F5DD6" w:rsidP="007F5DD6">
            <w:pPr>
              <w:spacing w:after="0"/>
              <w:ind w:left="135"/>
              <w:jc w:val="center"/>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color w:val="000000"/>
                <w:sz w:val="24"/>
                <w:szCs w:val="24"/>
                <w:lang w:eastAsia="en-US"/>
              </w:rPr>
              <w:t>0</w:t>
            </w:r>
          </w:p>
        </w:tc>
        <w:tc>
          <w:tcPr>
            <w:tcW w:w="1692" w:type="dxa"/>
            <w:tcMar>
              <w:top w:w="50" w:type="dxa"/>
              <w:left w:w="100" w:type="dxa"/>
            </w:tcMar>
            <w:vAlign w:val="center"/>
          </w:tcPr>
          <w:p w14:paraId="7C92A82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403" w:type="dxa"/>
            <w:tcMar>
              <w:top w:w="50" w:type="dxa"/>
              <w:left w:w="100" w:type="dxa"/>
            </w:tcMar>
            <w:vAlign w:val="center"/>
          </w:tcPr>
          <w:p w14:paraId="2148D601"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Библиотека ЦОК </w:t>
            </w:r>
            <w:hyperlink r:id="rId151">
              <w:r w:rsidRPr="007F5DD6">
                <w:rPr>
                  <w:rFonts w:ascii="Times New Roman" w:eastAsia="Calibri" w:hAnsi="Times New Roman" w:cs="Times New Roman"/>
                  <w:color w:val="0000FF"/>
                  <w:sz w:val="24"/>
                  <w:szCs w:val="24"/>
                  <w:u w:val="single"/>
                  <w:lang w:val="en-US" w:eastAsia="en-US"/>
                </w:rPr>
                <w:t>https</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m</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edsoo</w:t>
              </w:r>
              <w:r w:rsidRPr="007F5DD6">
                <w:rPr>
                  <w:rFonts w:ascii="Times New Roman" w:eastAsia="Calibri" w:hAnsi="Times New Roman" w:cs="Times New Roman"/>
                  <w:color w:val="0000FF"/>
                  <w:sz w:val="24"/>
                  <w:szCs w:val="24"/>
                  <w:u w:val="single"/>
                  <w:lang w:eastAsia="en-US"/>
                </w:rPr>
                <w:t>.</w:t>
              </w:r>
              <w:r w:rsidRPr="007F5DD6">
                <w:rPr>
                  <w:rFonts w:ascii="Times New Roman" w:eastAsia="Calibri" w:hAnsi="Times New Roman" w:cs="Times New Roman"/>
                  <w:color w:val="0000FF"/>
                  <w:sz w:val="24"/>
                  <w:szCs w:val="24"/>
                  <w:u w:val="single"/>
                  <w:lang w:val="en-US" w:eastAsia="en-US"/>
                </w:rPr>
                <w:t>ru</w:t>
              </w:r>
              <w:r w:rsidRPr="007F5DD6">
                <w:rPr>
                  <w:rFonts w:ascii="Times New Roman" w:eastAsia="Calibri" w:hAnsi="Times New Roman" w:cs="Times New Roman"/>
                  <w:color w:val="0000FF"/>
                  <w:sz w:val="24"/>
                  <w:szCs w:val="24"/>
                  <w:u w:val="single"/>
                  <w:lang w:eastAsia="en-US"/>
                </w:rPr>
                <w:t>/142</w:t>
              </w:r>
              <w:r w:rsidRPr="007F5DD6">
                <w:rPr>
                  <w:rFonts w:ascii="Times New Roman" w:eastAsia="Calibri" w:hAnsi="Times New Roman" w:cs="Times New Roman"/>
                  <w:color w:val="0000FF"/>
                  <w:sz w:val="24"/>
                  <w:szCs w:val="24"/>
                  <w:u w:val="single"/>
                  <w:lang w:val="en-US" w:eastAsia="en-US"/>
                </w:rPr>
                <w:t>c</w:t>
              </w:r>
              <w:r w:rsidRPr="007F5DD6">
                <w:rPr>
                  <w:rFonts w:ascii="Times New Roman" w:eastAsia="Calibri" w:hAnsi="Times New Roman" w:cs="Times New Roman"/>
                  <w:color w:val="0000FF"/>
                  <w:sz w:val="24"/>
                  <w:szCs w:val="24"/>
                  <w:u w:val="single"/>
                  <w:lang w:eastAsia="en-US"/>
                </w:rPr>
                <w:t>7</w:t>
              </w:r>
              <w:r w:rsidRPr="007F5DD6">
                <w:rPr>
                  <w:rFonts w:ascii="Times New Roman" w:eastAsia="Calibri" w:hAnsi="Times New Roman" w:cs="Times New Roman"/>
                  <w:color w:val="0000FF"/>
                  <w:sz w:val="24"/>
                  <w:szCs w:val="24"/>
                  <w:u w:val="single"/>
                  <w:lang w:val="en-US" w:eastAsia="en-US"/>
                </w:rPr>
                <w:t>e</w:t>
              </w:r>
              <w:r w:rsidRPr="007F5DD6">
                <w:rPr>
                  <w:rFonts w:ascii="Times New Roman" w:eastAsia="Calibri" w:hAnsi="Times New Roman" w:cs="Times New Roman"/>
                  <w:color w:val="0000FF"/>
                  <w:sz w:val="24"/>
                  <w:szCs w:val="24"/>
                  <w:u w:val="single"/>
                  <w:lang w:eastAsia="en-US"/>
                </w:rPr>
                <w:t>77</w:t>
              </w:r>
            </w:hyperlink>
          </w:p>
        </w:tc>
      </w:tr>
      <w:tr w:rsidR="007F5DD6" w:rsidRPr="007F5DD6" w14:paraId="6192BED0" w14:textId="77777777" w:rsidTr="00FB1EA6">
        <w:trPr>
          <w:trHeight w:val="144"/>
          <w:tblCellSpacing w:w="20" w:type="nil"/>
        </w:trPr>
        <w:tc>
          <w:tcPr>
            <w:tcW w:w="0" w:type="auto"/>
            <w:gridSpan w:val="2"/>
            <w:tcMar>
              <w:top w:w="50" w:type="dxa"/>
              <w:left w:w="100" w:type="dxa"/>
            </w:tcMar>
            <w:vAlign w:val="center"/>
          </w:tcPr>
          <w:p w14:paraId="698C6127"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ОБЩЕЕ КОЛИЧЕСТВО ЧАСОВ ПО ПРОГРАММЕ</w:t>
            </w:r>
          </w:p>
        </w:tc>
        <w:tc>
          <w:tcPr>
            <w:tcW w:w="1398" w:type="dxa"/>
            <w:tcMar>
              <w:top w:w="50" w:type="dxa"/>
              <w:left w:w="100" w:type="dxa"/>
            </w:tcMar>
            <w:vAlign w:val="center"/>
          </w:tcPr>
          <w:p w14:paraId="497814A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102 </w:t>
            </w:r>
          </w:p>
        </w:tc>
        <w:tc>
          <w:tcPr>
            <w:tcW w:w="1598" w:type="dxa"/>
            <w:tcMar>
              <w:top w:w="50" w:type="dxa"/>
              <w:left w:w="100" w:type="dxa"/>
            </w:tcMar>
            <w:vAlign w:val="center"/>
          </w:tcPr>
          <w:p w14:paraId="1EBC077B" w14:textId="77777777" w:rsidR="007F5DD6" w:rsidRPr="007F5DD6" w:rsidRDefault="007F5DD6" w:rsidP="007F5DD6">
            <w:pPr>
              <w:spacing w:after="0"/>
              <w:ind w:left="135"/>
              <w:jc w:val="center"/>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color w:val="000000"/>
                <w:sz w:val="24"/>
                <w:szCs w:val="24"/>
                <w:lang w:eastAsia="en-US"/>
              </w:rPr>
              <w:t>6</w:t>
            </w:r>
          </w:p>
        </w:tc>
        <w:tc>
          <w:tcPr>
            <w:tcW w:w="1692" w:type="dxa"/>
            <w:tcMar>
              <w:top w:w="50" w:type="dxa"/>
              <w:left w:w="100" w:type="dxa"/>
            </w:tcMar>
            <w:vAlign w:val="center"/>
          </w:tcPr>
          <w:p w14:paraId="2E77CCD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0 </w:t>
            </w:r>
          </w:p>
        </w:tc>
        <w:tc>
          <w:tcPr>
            <w:tcW w:w="2403" w:type="dxa"/>
            <w:tcMar>
              <w:top w:w="50" w:type="dxa"/>
              <w:left w:w="100" w:type="dxa"/>
            </w:tcMar>
            <w:vAlign w:val="center"/>
          </w:tcPr>
          <w:p w14:paraId="44FAB8DD" w14:textId="77777777" w:rsidR="007F5DD6" w:rsidRPr="007F5DD6" w:rsidRDefault="007F5DD6" w:rsidP="007F5DD6">
            <w:pPr>
              <w:rPr>
                <w:rFonts w:ascii="Calibri" w:eastAsia="Calibri" w:hAnsi="Calibri" w:cs="Times New Roman"/>
                <w:sz w:val="24"/>
                <w:szCs w:val="24"/>
                <w:lang w:val="en-US" w:eastAsia="en-US"/>
              </w:rPr>
            </w:pPr>
          </w:p>
        </w:tc>
      </w:tr>
    </w:tbl>
    <w:p w14:paraId="55AF2B2C" w14:textId="77777777" w:rsidR="007F5DD6" w:rsidRPr="007F5DD6" w:rsidRDefault="007F5DD6" w:rsidP="007F5DD6">
      <w:pPr>
        <w:rPr>
          <w:rFonts w:ascii="Calibri" w:eastAsia="Calibri" w:hAnsi="Calibri" w:cs="Times New Roman"/>
          <w:sz w:val="24"/>
          <w:szCs w:val="24"/>
          <w:lang w:val="en-US" w:eastAsia="en-US"/>
        </w:rPr>
        <w:sectPr w:rsidR="007F5DD6" w:rsidRPr="007F5DD6" w:rsidSect="007F5DD6">
          <w:pgSz w:w="16383" w:h="11906" w:orient="landscape"/>
          <w:pgMar w:top="1134" w:right="850" w:bottom="1134" w:left="1701" w:header="720" w:footer="720" w:gutter="0"/>
          <w:cols w:space="720"/>
        </w:sectPr>
      </w:pPr>
    </w:p>
    <w:p w14:paraId="3C180942" w14:textId="77777777" w:rsidR="007F5DD6" w:rsidRPr="007F5DD6" w:rsidRDefault="007F5DD6" w:rsidP="007F5DD6">
      <w:pPr>
        <w:spacing w:before="199" w:after="199"/>
        <w:ind w:left="120"/>
        <w:rPr>
          <w:rFonts w:ascii="Calibri" w:eastAsia="Calibri" w:hAnsi="Calibri" w:cs="Times New Roman"/>
          <w:sz w:val="24"/>
          <w:szCs w:val="24"/>
          <w:lang w:eastAsia="en-US"/>
        </w:rPr>
      </w:pPr>
      <w:bookmarkStart w:id="68" w:name="block-52588085"/>
      <w:bookmarkEnd w:id="67"/>
      <w:r w:rsidRPr="007F5DD6">
        <w:rPr>
          <w:rFonts w:ascii="Times New Roman" w:eastAsia="Calibri" w:hAnsi="Times New Roman" w:cs="Times New Roman"/>
          <w:b/>
          <w:color w:val="000000"/>
          <w:sz w:val="24"/>
          <w:szCs w:val="24"/>
          <w:lang w:eastAsia="en-US"/>
        </w:rPr>
        <w:t>ПРОВЕРЯЕМЫЕ ТРЕБОВАНИЯ К РЕЗУЛЬТАТАМ ОСВОЕНИЯ ОСНОВНОЙ ОБРАЗОВАТЕЛЬНОЙ ПРОГРАММЫ</w:t>
      </w:r>
    </w:p>
    <w:p w14:paraId="0127ED64" w14:textId="77777777" w:rsidR="007F5DD6" w:rsidRPr="007F5DD6" w:rsidRDefault="007F5DD6" w:rsidP="007F5DD6">
      <w:pPr>
        <w:spacing w:before="199" w:after="199"/>
        <w:ind w:left="12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7F5DD6" w:rsidRPr="007F5DD6" w14:paraId="0D2A034F" w14:textId="77777777" w:rsidTr="00FB1EA6">
        <w:trPr>
          <w:trHeight w:val="144"/>
        </w:trPr>
        <w:tc>
          <w:tcPr>
            <w:tcW w:w="1988" w:type="dxa"/>
            <w:tcMar>
              <w:top w:w="50" w:type="dxa"/>
              <w:left w:w="100" w:type="dxa"/>
            </w:tcMar>
            <w:vAlign w:val="center"/>
          </w:tcPr>
          <w:p w14:paraId="73CAC295" w14:textId="77777777" w:rsidR="007F5DD6" w:rsidRPr="007F5DD6" w:rsidRDefault="007F5DD6" w:rsidP="007F5DD6">
            <w:pPr>
              <w:spacing w:after="0"/>
              <w:ind w:left="243"/>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Код проверяемого результата </w:t>
            </w:r>
          </w:p>
        </w:tc>
        <w:tc>
          <w:tcPr>
            <w:tcW w:w="11842" w:type="dxa"/>
            <w:tcMar>
              <w:top w:w="50" w:type="dxa"/>
              <w:left w:w="100" w:type="dxa"/>
            </w:tcMar>
            <w:vAlign w:val="center"/>
          </w:tcPr>
          <w:p w14:paraId="4497C33E" w14:textId="77777777" w:rsidR="007F5DD6" w:rsidRPr="007F5DD6" w:rsidRDefault="007F5DD6" w:rsidP="007F5DD6">
            <w:pPr>
              <w:spacing w:after="0"/>
              <w:ind w:left="243"/>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7F5DD6" w:rsidRPr="007F5DD6" w14:paraId="4BA001E9" w14:textId="77777777" w:rsidTr="00FB1EA6">
        <w:trPr>
          <w:trHeight w:val="144"/>
        </w:trPr>
        <w:tc>
          <w:tcPr>
            <w:tcW w:w="1988" w:type="dxa"/>
            <w:tcMar>
              <w:top w:w="50" w:type="dxa"/>
              <w:left w:w="100" w:type="dxa"/>
            </w:tcMar>
            <w:vAlign w:val="center"/>
          </w:tcPr>
          <w:p w14:paraId="1FCDA2C0" w14:textId="77777777" w:rsidR="007F5DD6" w:rsidRPr="007F5DD6" w:rsidRDefault="007F5DD6" w:rsidP="007F5DD6">
            <w:pPr>
              <w:spacing w:after="0"/>
              <w:ind w:left="336"/>
              <w:rPr>
                <w:rFonts w:ascii="Calibri" w:eastAsia="Calibri" w:hAnsi="Calibri" w:cs="Times New Roman"/>
                <w:sz w:val="24"/>
                <w:szCs w:val="24"/>
                <w:lang w:eastAsia="en-US"/>
              </w:rPr>
            </w:pPr>
          </w:p>
        </w:tc>
        <w:tc>
          <w:tcPr>
            <w:tcW w:w="11842" w:type="dxa"/>
            <w:tcMar>
              <w:top w:w="50" w:type="dxa"/>
              <w:left w:w="100" w:type="dxa"/>
            </w:tcMar>
            <w:vAlign w:val="center"/>
          </w:tcPr>
          <w:p w14:paraId="2EE96A4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7F5DD6" w:rsidRPr="007F5DD6" w14:paraId="0AF118E3" w14:textId="77777777" w:rsidTr="00FB1EA6">
        <w:trPr>
          <w:trHeight w:val="144"/>
        </w:trPr>
        <w:tc>
          <w:tcPr>
            <w:tcW w:w="1988" w:type="dxa"/>
            <w:tcMar>
              <w:top w:w="50" w:type="dxa"/>
              <w:left w:w="100" w:type="dxa"/>
            </w:tcMar>
            <w:vAlign w:val="center"/>
          </w:tcPr>
          <w:p w14:paraId="54761DB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1842" w:type="dxa"/>
            <w:tcMar>
              <w:top w:w="50" w:type="dxa"/>
              <w:left w:w="100" w:type="dxa"/>
            </w:tcMar>
            <w:vAlign w:val="center"/>
          </w:tcPr>
          <w:p w14:paraId="525FAA2F" w14:textId="77777777" w:rsidR="007F5DD6" w:rsidRPr="007F5DD6" w:rsidRDefault="007F5DD6" w:rsidP="007F5DD6">
            <w:pPr>
              <w:spacing w:after="0" w:line="336" w:lineRule="auto"/>
              <w:ind w:left="336"/>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Коммуникативные умения</w:t>
            </w:r>
          </w:p>
          <w:p w14:paraId="3B10B4B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основными видами речевой деятельности</w:t>
            </w:r>
          </w:p>
        </w:tc>
      </w:tr>
      <w:tr w:rsidR="007F5DD6" w:rsidRPr="007F5DD6" w14:paraId="11EF85A3" w14:textId="77777777" w:rsidTr="00FB1EA6">
        <w:trPr>
          <w:trHeight w:val="144"/>
        </w:trPr>
        <w:tc>
          <w:tcPr>
            <w:tcW w:w="1988" w:type="dxa"/>
            <w:tcMar>
              <w:top w:w="50" w:type="dxa"/>
              <w:left w:w="100" w:type="dxa"/>
            </w:tcMar>
            <w:vAlign w:val="center"/>
          </w:tcPr>
          <w:p w14:paraId="5E54787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1.1</w:t>
            </w:r>
          </w:p>
        </w:tc>
        <w:tc>
          <w:tcPr>
            <w:tcW w:w="11842" w:type="dxa"/>
            <w:tcMar>
              <w:top w:w="50" w:type="dxa"/>
              <w:left w:w="100" w:type="dxa"/>
            </w:tcMar>
            <w:vAlign w:val="center"/>
          </w:tcPr>
          <w:p w14:paraId="699EF37A"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Говорение</w:t>
            </w:r>
          </w:p>
        </w:tc>
      </w:tr>
      <w:tr w:rsidR="007F5DD6" w:rsidRPr="007F5DD6" w14:paraId="38145E74" w14:textId="77777777" w:rsidTr="00FB1EA6">
        <w:trPr>
          <w:trHeight w:val="144"/>
        </w:trPr>
        <w:tc>
          <w:tcPr>
            <w:tcW w:w="1988" w:type="dxa"/>
            <w:tcMar>
              <w:top w:w="50" w:type="dxa"/>
              <w:left w:w="100" w:type="dxa"/>
            </w:tcMar>
            <w:vAlign w:val="center"/>
          </w:tcPr>
          <w:p w14:paraId="2CE66A6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w:t>
            </w:r>
          </w:p>
        </w:tc>
        <w:tc>
          <w:tcPr>
            <w:tcW w:w="11842" w:type="dxa"/>
            <w:tcMar>
              <w:top w:w="50" w:type="dxa"/>
              <w:left w:w="100" w:type="dxa"/>
            </w:tcMar>
            <w:vAlign w:val="center"/>
          </w:tcPr>
          <w:p w14:paraId="1E8D918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7F5DD6" w:rsidRPr="007F5DD6" w14:paraId="72BFD7F1" w14:textId="77777777" w:rsidTr="00FB1EA6">
        <w:trPr>
          <w:trHeight w:val="144"/>
        </w:trPr>
        <w:tc>
          <w:tcPr>
            <w:tcW w:w="1988" w:type="dxa"/>
            <w:tcMar>
              <w:top w:w="50" w:type="dxa"/>
              <w:left w:w="100" w:type="dxa"/>
            </w:tcMar>
            <w:vAlign w:val="center"/>
          </w:tcPr>
          <w:p w14:paraId="0078586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w:t>
            </w:r>
          </w:p>
        </w:tc>
        <w:tc>
          <w:tcPr>
            <w:tcW w:w="11842" w:type="dxa"/>
            <w:tcMar>
              <w:top w:w="50" w:type="dxa"/>
              <w:left w:w="100" w:type="dxa"/>
            </w:tcMar>
            <w:vAlign w:val="center"/>
          </w:tcPr>
          <w:p w14:paraId="23E3BC6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7F5DD6" w:rsidRPr="007F5DD6" w14:paraId="74757880" w14:textId="77777777" w:rsidTr="00FB1EA6">
        <w:trPr>
          <w:trHeight w:val="144"/>
        </w:trPr>
        <w:tc>
          <w:tcPr>
            <w:tcW w:w="1988" w:type="dxa"/>
            <w:tcMar>
              <w:top w:w="50" w:type="dxa"/>
              <w:left w:w="100" w:type="dxa"/>
            </w:tcMar>
            <w:vAlign w:val="center"/>
          </w:tcPr>
          <w:p w14:paraId="44CC2F0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1.1.3</w:t>
            </w:r>
          </w:p>
        </w:tc>
        <w:tc>
          <w:tcPr>
            <w:tcW w:w="11842" w:type="dxa"/>
            <w:tcMar>
              <w:top w:w="50" w:type="dxa"/>
              <w:left w:w="100" w:type="dxa"/>
            </w:tcMar>
            <w:vAlign w:val="center"/>
          </w:tcPr>
          <w:p w14:paraId="6835D691"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7F5DD6" w:rsidRPr="007F5DD6" w14:paraId="7FE0AED9" w14:textId="77777777" w:rsidTr="00FB1EA6">
        <w:trPr>
          <w:trHeight w:val="144"/>
        </w:trPr>
        <w:tc>
          <w:tcPr>
            <w:tcW w:w="1988" w:type="dxa"/>
            <w:tcMar>
              <w:top w:w="50" w:type="dxa"/>
              <w:left w:w="100" w:type="dxa"/>
            </w:tcMar>
            <w:vAlign w:val="center"/>
          </w:tcPr>
          <w:p w14:paraId="599CC20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1.1.4</w:t>
            </w:r>
          </w:p>
        </w:tc>
        <w:tc>
          <w:tcPr>
            <w:tcW w:w="11842" w:type="dxa"/>
            <w:tcMar>
              <w:top w:w="50" w:type="dxa"/>
              <w:left w:w="100" w:type="dxa"/>
            </w:tcMar>
            <w:vAlign w:val="center"/>
          </w:tcPr>
          <w:p w14:paraId="6DCD812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Устно излагать результаты выполненной проектной работы (объём – до 14 фраз)</w:t>
            </w:r>
          </w:p>
        </w:tc>
      </w:tr>
      <w:tr w:rsidR="007F5DD6" w:rsidRPr="007F5DD6" w14:paraId="35A39CB0" w14:textId="77777777" w:rsidTr="00FB1EA6">
        <w:trPr>
          <w:trHeight w:val="144"/>
        </w:trPr>
        <w:tc>
          <w:tcPr>
            <w:tcW w:w="1988" w:type="dxa"/>
            <w:tcMar>
              <w:top w:w="50" w:type="dxa"/>
              <w:left w:w="100" w:type="dxa"/>
            </w:tcMar>
            <w:vAlign w:val="center"/>
          </w:tcPr>
          <w:p w14:paraId="69A0BA6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1.2</w:t>
            </w:r>
          </w:p>
        </w:tc>
        <w:tc>
          <w:tcPr>
            <w:tcW w:w="11842" w:type="dxa"/>
            <w:tcMar>
              <w:top w:w="50" w:type="dxa"/>
              <w:left w:w="100" w:type="dxa"/>
            </w:tcMar>
            <w:vAlign w:val="center"/>
          </w:tcPr>
          <w:p w14:paraId="561D1B0D"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Аудирование</w:t>
            </w:r>
          </w:p>
        </w:tc>
      </w:tr>
      <w:tr w:rsidR="007F5DD6" w:rsidRPr="007F5DD6" w14:paraId="5D107874" w14:textId="77777777" w:rsidTr="00FB1EA6">
        <w:trPr>
          <w:trHeight w:val="144"/>
        </w:trPr>
        <w:tc>
          <w:tcPr>
            <w:tcW w:w="1988" w:type="dxa"/>
            <w:tcMar>
              <w:top w:w="50" w:type="dxa"/>
              <w:left w:w="100" w:type="dxa"/>
            </w:tcMar>
            <w:vAlign w:val="center"/>
          </w:tcPr>
          <w:p w14:paraId="60BED30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1.2.1</w:t>
            </w:r>
          </w:p>
        </w:tc>
        <w:tc>
          <w:tcPr>
            <w:tcW w:w="11842" w:type="dxa"/>
            <w:tcMar>
              <w:top w:w="50" w:type="dxa"/>
              <w:left w:w="100" w:type="dxa"/>
            </w:tcMar>
            <w:vAlign w:val="center"/>
          </w:tcPr>
          <w:p w14:paraId="13B3354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7F5DD6" w:rsidRPr="007F5DD6" w14:paraId="1F397BA1" w14:textId="77777777" w:rsidTr="00FB1EA6">
        <w:trPr>
          <w:trHeight w:val="144"/>
        </w:trPr>
        <w:tc>
          <w:tcPr>
            <w:tcW w:w="1988" w:type="dxa"/>
            <w:tcMar>
              <w:top w:w="50" w:type="dxa"/>
              <w:left w:w="100" w:type="dxa"/>
            </w:tcMar>
            <w:vAlign w:val="center"/>
          </w:tcPr>
          <w:p w14:paraId="5BE9DDC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1.3</w:t>
            </w:r>
          </w:p>
        </w:tc>
        <w:tc>
          <w:tcPr>
            <w:tcW w:w="11842" w:type="dxa"/>
            <w:tcMar>
              <w:top w:w="50" w:type="dxa"/>
              <w:left w:w="100" w:type="dxa"/>
            </w:tcMar>
            <w:vAlign w:val="center"/>
          </w:tcPr>
          <w:p w14:paraId="35EEA4EA"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Смысловое чтение</w:t>
            </w:r>
          </w:p>
        </w:tc>
      </w:tr>
      <w:tr w:rsidR="007F5DD6" w:rsidRPr="007F5DD6" w14:paraId="086FC546" w14:textId="77777777" w:rsidTr="00FB1EA6">
        <w:trPr>
          <w:trHeight w:val="144"/>
        </w:trPr>
        <w:tc>
          <w:tcPr>
            <w:tcW w:w="1988" w:type="dxa"/>
            <w:tcMar>
              <w:top w:w="50" w:type="dxa"/>
              <w:left w:w="100" w:type="dxa"/>
            </w:tcMar>
            <w:vAlign w:val="center"/>
          </w:tcPr>
          <w:p w14:paraId="7B48821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1.3.1</w:t>
            </w:r>
          </w:p>
        </w:tc>
        <w:tc>
          <w:tcPr>
            <w:tcW w:w="11842" w:type="dxa"/>
            <w:tcMar>
              <w:top w:w="50" w:type="dxa"/>
              <w:left w:w="100" w:type="dxa"/>
            </w:tcMar>
            <w:vAlign w:val="center"/>
          </w:tcPr>
          <w:p w14:paraId="27B290F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7F5DD6" w:rsidRPr="007F5DD6" w14:paraId="1C5A1534" w14:textId="77777777" w:rsidTr="00FB1EA6">
        <w:trPr>
          <w:trHeight w:val="144"/>
        </w:trPr>
        <w:tc>
          <w:tcPr>
            <w:tcW w:w="1988" w:type="dxa"/>
            <w:tcMar>
              <w:top w:w="50" w:type="dxa"/>
              <w:left w:w="100" w:type="dxa"/>
            </w:tcMar>
            <w:vAlign w:val="center"/>
          </w:tcPr>
          <w:p w14:paraId="42EFBFB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1.4</w:t>
            </w:r>
          </w:p>
        </w:tc>
        <w:tc>
          <w:tcPr>
            <w:tcW w:w="11842" w:type="dxa"/>
            <w:tcMar>
              <w:top w:w="50" w:type="dxa"/>
              <w:left w:w="100" w:type="dxa"/>
            </w:tcMar>
            <w:vAlign w:val="center"/>
          </w:tcPr>
          <w:p w14:paraId="029B56B5"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Письменная речь</w:t>
            </w:r>
          </w:p>
        </w:tc>
      </w:tr>
      <w:tr w:rsidR="007F5DD6" w:rsidRPr="007F5DD6" w14:paraId="6B45BCCB" w14:textId="77777777" w:rsidTr="00FB1EA6">
        <w:trPr>
          <w:trHeight w:val="144"/>
        </w:trPr>
        <w:tc>
          <w:tcPr>
            <w:tcW w:w="1988" w:type="dxa"/>
            <w:tcMar>
              <w:top w:w="50" w:type="dxa"/>
              <w:left w:w="100" w:type="dxa"/>
            </w:tcMar>
            <w:vAlign w:val="center"/>
          </w:tcPr>
          <w:p w14:paraId="46EC2F4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1.4.1</w:t>
            </w:r>
          </w:p>
        </w:tc>
        <w:tc>
          <w:tcPr>
            <w:tcW w:w="11842" w:type="dxa"/>
            <w:tcMar>
              <w:top w:w="50" w:type="dxa"/>
              <w:left w:w="100" w:type="dxa"/>
            </w:tcMar>
            <w:vAlign w:val="center"/>
          </w:tcPr>
          <w:p w14:paraId="6DDDA66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Заполнять анкеты и формуляры, сообщая о себе основные сведения, в соответствии с нормами, принятыми в стране (странах) изучаемого языка</w:t>
            </w:r>
          </w:p>
        </w:tc>
      </w:tr>
      <w:tr w:rsidR="007F5DD6" w:rsidRPr="007F5DD6" w14:paraId="0476956D" w14:textId="77777777" w:rsidTr="00FB1EA6">
        <w:trPr>
          <w:trHeight w:val="144"/>
        </w:trPr>
        <w:tc>
          <w:tcPr>
            <w:tcW w:w="1988" w:type="dxa"/>
            <w:tcMar>
              <w:top w:w="50" w:type="dxa"/>
              <w:left w:w="100" w:type="dxa"/>
            </w:tcMar>
            <w:vAlign w:val="center"/>
          </w:tcPr>
          <w:p w14:paraId="6D68AFD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1.4.2</w:t>
            </w:r>
          </w:p>
        </w:tc>
        <w:tc>
          <w:tcPr>
            <w:tcW w:w="11842" w:type="dxa"/>
            <w:tcMar>
              <w:top w:w="50" w:type="dxa"/>
              <w:left w:w="100" w:type="dxa"/>
            </w:tcMar>
            <w:vAlign w:val="center"/>
          </w:tcPr>
          <w:p w14:paraId="642F44F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7F5DD6" w:rsidRPr="007F5DD6" w14:paraId="4757A2A5" w14:textId="77777777" w:rsidTr="00FB1EA6">
        <w:trPr>
          <w:trHeight w:val="144"/>
        </w:trPr>
        <w:tc>
          <w:tcPr>
            <w:tcW w:w="1988" w:type="dxa"/>
            <w:tcMar>
              <w:top w:w="50" w:type="dxa"/>
              <w:left w:w="100" w:type="dxa"/>
            </w:tcMar>
            <w:vAlign w:val="center"/>
          </w:tcPr>
          <w:p w14:paraId="544F1F3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1.4.3</w:t>
            </w:r>
          </w:p>
        </w:tc>
        <w:tc>
          <w:tcPr>
            <w:tcW w:w="11842" w:type="dxa"/>
            <w:tcMar>
              <w:top w:w="50" w:type="dxa"/>
              <w:left w:w="100" w:type="dxa"/>
            </w:tcMar>
            <w:vAlign w:val="center"/>
          </w:tcPr>
          <w:p w14:paraId="7A6D1F5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7F5DD6" w:rsidRPr="007F5DD6" w14:paraId="7789F728" w14:textId="77777777" w:rsidTr="00FB1EA6">
        <w:trPr>
          <w:trHeight w:val="144"/>
        </w:trPr>
        <w:tc>
          <w:tcPr>
            <w:tcW w:w="1988" w:type="dxa"/>
            <w:tcMar>
              <w:top w:w="50" w:type="dxa"/>
              <w:left w:w="100" w:type="dxa"/>
            </w:tcMar>
            <w:vAlign w:val="center"/>
          </w:tcPr>
          <w:p w14:paraId="0807789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1.4.4</w:t>
            </w:r>
          </w:p>
        </w:tc>
        <w:tc>
          <w:tcPr>
            <w:tcW w:w="11842" w:type="dxa"/>
            <w:tcMar>
              <w:top w:w="50" w:type="dxa"/>
              <w:left w:w="100" w:type="dxa"/>
            </w:tcMar>
            <w:vAlign w:val="center"/>
          </w:tcPr>
          <w:p w14:paraId="21A950B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Заполнять таблицу, кратко фиксируя содержание прочитанного (прослушанного) текста или дополняя информацию в таблице</w:t>
            </w:r>
          </w:p>
        </w:tc>
      </w:tr>
      <w:tr w:rsidR="007F5DD6" w:rsidRPr="007F5DD6" w14:paraId="605119B0" w14:textId="77777777" w:rsidTr="00FB1EA6">
        <w:trPr>
          <w:trHeight w:val="144"/>
        </w:trPr>
        <w:tc>
          <w:tcPr>
            <w:tcW w:w="1988" w:type="dxa"/>
            <w:tcMar>
              <w:top w:w="50" w:type="dxa"/>
              <w:left w:w="100" w:type="dxa"/>
            </w:tcMar>
            <w:vAlign w:val="center"/>
          </w:tcPr>
          <w:p w14:paraId="02DBBDB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1.4.5</w:t>
            </w:r>
          </w:p>
        </w:tc>
        <w:tc>
          <w:tcPr>
            <w:tcW w:w="11842" w:type="dxa"/>
            <w:tcMar>
              <w:top w:w="50" w:type="dxa"/>
              <w:left w:w="100" w:type="dxa"/>
            </w:tcMar>
            <w:vAlign w:val="center"/>
          </w:tcPr>
          <w:p w14:paraId="43098C1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Письменно представлять результаты выполненной проектной работы (объём – до 150 слов)</w:t>
            </w:r>
          </w:p>
        </w:tc>
      </w:tr>
      <w:tr w:rsidR="007F5DD6" w:rsidRPr="007F5DD6" w14:paraId="1491CE88" w14:textId="77777777" w:rsidTr="00FB1EA6">
        <w:trPr>
          <w:trHeight w:val="144"/>
        </w:trPr>
        <w:tc>
          <w:tcPr>
            <w:tcW w:w="1988" w:type="dxa"/>
            <w:tcMar>
              <w:top w:w="50" w:type="dxa"/>
              <w:left w:w="100" w:type="dxa"/>
            </w:tcMar>
            <w:vAlign w:val="center"/>
          </w:tcPr>
          <w:p w14:paraId="22536E0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1.4.6</w:t>
            </w:r>
          </w:p>
        </w:tc>
        <w:tc>
          <w:tcPr>
            <w:tcW w:w="11842" w:type="dxa"/>
            <w:tcMar>
              <w:top w:w="50" w:type="dxa"/>
              <w:left w:w="100" w:type="dxa"/>
            </w:tcMar>
            <w:vAlign w:val="center"/>
          </w:tcPr>
          <w:p w14:paraId="75B0A408"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Писать резюме (</w:t>
            </w:r>
            <w:r w:rsidRPr="007F5DD6">
              <w:rPr>
                <w:rFonts w:ascii="Times New Roman" w:eastAsia="Calibri" w:hAnsi="Times New Roman" w:cs="Times New Roman"/>
                <w:color w:val="000000"/>
                <w:sz w:val="24"/>
                <w:szCs w:val="24"/>
                <w:lang w:val="en-US" w:eastAsia="en-US"/>
              </w:rPr>
              <w:t>CV</w:t>
            </w:r>
            <w:r w:rsidRPr="007F5DD6">
              <w:rPr>
                <w:rFonts w:ascii="Times New Roman" w:eastAsia="Calibri" w:hAnsi="Times New Roman" w:cs="Times New Roman"/>
                <w:color w:val="000000"/>
                <w:sz w:val="24"/>
                <w:szCs w:val="24"/>
                <w:lang w:eastAsia="en-US"/>
              </w:rPr>
              <w:t>) с сообщением основных сведений о себе в соответствии с нормами, принятыми в стране (странах) изучаемого языка</w:t>
            </w:r>
          </w:p>
        </w:tc>
      </w:tr>
      <w:tr w:rsidR="007F5DD6" w:rsidRPr="007F5DD6" w14:paraId="2FB7D701" w14:textId="77777777" w:rsidTr="00FB1EA6">
        <w:trPr>
          <w:trHeight w:val="144"/>
        </w:trPr>
        <w:tc>
          <w:tcPr>
            <w:tcW w:w="1988" w:type="dxa"/>
            <w:tcMar>
              <w:top w:w="50" w:type="dxa"/>
              <w:left w:w="100" w:type="dxa"/>
            </w:tcMar>
            <w:vAlign w:val="center"/>
          </w:tcPr>
          <w:p w14:paraId="38ACE23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1842" w:type="dxa"/>
            <w:tcMar>
              <w:top w:w="50" w:type="dxa"/>
              <w:left w:w="100" w:type="dxa"/>
            </w:tcMar>
            <w:vAlign w:val="center"/>
          </w:tcPr>
          <w:p w14:paraId="5B6E40C6"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Языковые знания и навыки</w:t>
            </w:r>
          </w:p>
        </w:tc>
      </w:tr>
      <w:tr w:rsidR="007F5DD6" w:rsidRPr="007F5DD6" w14:paraId="0B350F16" w14:textId="77777777" w:rsidTr="00FB1EA6">
        <w:trPr>
          <w:trHeight w:val="144"/>
        </w:trPr>
        <w:tc>
          <w:tcPr>
            <w:tcW w:w="1988" w:type="dxa"/>
            <w:tcMar>
              <w:top w:w="50" w:type="dxa"/>
              <w:left w:w="100" w:type="dxa"/>
            </w:tcMar>
            <w:vAlign w:val="center"/>
          </w:tcPr>
          <w:p w14:paraId="3AC00A7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2.1</w:t>
            </w:r>
          </w:p>
        </w:tc>
        <w:tc>
          <w:tcPr>
            <w:tcW w:w="11842" w:type="dxa"/>
            <w:tcMar>
              <w:top w:w="50" w:type="dxa"/>
              <w:left w:w="100" w:type="dxa"/>
            </w:tcMar>
            <w:vAlign w:val="center"/>
          </w:tcPr>
          <w:p w14:paraId="745F6866"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Фонетическая сторона речи</w:t>
            </w:r>
          </w:p>
        </w:tc>
      </w:tr>
      <w:tr w:rsidR="007F5DD6" w:rsidRPr="007F5DD6" w14:paraId="51FFDFCA" w14:textId="77777777" w:rsidTr="00FB1EA6">
        <w:trPr>
          <w:trHeight w:val="144"/>
        </w:trPr>
        <w:tc>
          <w:tcPr>
            <w:tcW w:w="1988" w:type="dxa"/>
            <w:tcMar>
              <w:top w:w="50" w:type="dxa"/>
              <w:left w:w="100" w:type="dxa"/>
            </w:tcMar>
            <w:vAlign w:val="center"/>
          </w:tcPr>
          <w:p w14:paraId="0D90868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2.1.1</w:t>
            </w:r>
          </w:p>
        </w:tc>
        <w:tc>
          <w:tcPr>
            <w:tcW w:w="11842" w:type="dxa"/>
            <w:tcMar>
              <w:top w:w="50" w:type="dxa"/>
              <w:left w:w="100" w:type="dxa"/>
            </w:tcMar>
            <w:vAlign w:val="center"/>
          </w:tcPr>
          <w:p w14:paraId="7C86949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7F5DD6" w:rsidRPr="007F5DD6" w14:paraId="7F0A82E9" w14:textId="77777777" w:rsidTr="00FB1EA6">
        <w:trPr>
          <w:trHeight w:val="144"/>
        </w:trPr>
        <w:tc>
          <w:tcPr>
            <w:tcW w:w="1988" w:type="dxa"/>
            <w:tcMar>
              <w:top w:w="50" w:type="dxa"/>
              <w:left w:w="100" w:type="dxa"/>
            </w:tcMar>
            <w:vAlign w:val="center"/>
          </w:tcPr>
          <w:p w14:paraId="60392E5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2.1.2</w:t>
            </w:r>
          </w:p>
        </w:tc>
        <w:tc>
          <w:tcPr>
            <w:tcW w:w="11842" w:type="dxa"/>
            <w:tcMar>
              <w:top w:w="50" w:type="dxa"/>
              <w:left w:w="100" w:type="dxa"/>
            </w:tcMar>
            <w:vAlign w:val="center"/>
          </w:tcPr>
          <w:p w14:paraId="0CB4616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7F5DD6" w:rsidRPr="007F5DD6" w14:paraId="73DC965B" w14:textId="77777777" w:rsidTr="00FB1EA6">
        <w:trPr>
          <w:trHeight w:val="144"/>
        </w:trPr>
        <w:tc>
          <w:tcPr>
            <w:tcW w:w="1988" w:type="dxa"/>
            <w:tcMar>
              <w:top w:w="50" w:type="dxa"/>
              <w:left w:w="100" w:type="dxa"/>
            </w:tcMar>
            <w:vAlign w:val="center"/>
          </w:tcPr>
          <w:p w14:paraId="514D2F9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2.2</w:t>
            </w:r>
          </w:p>
        </w:tc>
        <w:tc>
          <w:tcPr>
            <w:tcW w:w="11842" w:type="dxa"/>
            <w:tcMar>
              <w:top w:w="50" w:type="dxa"/>
              <w:left w:w="100" w:type="dxa"/>
            </w:tcMar>
            <w:vAlign w:val="center"/>
          </w:tcPr>
          <w:p w14:paraId="1926782A"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Орфография и пунктуация</w:t>
            </w:r>
          </w:p>
        </w:tc>
      </w:tr>
      <w:tr w:rsidR="007F5DD6" w:rsidRPr="007F5DD6" w14:paraId="6BB85C34" w14:textId="77777777" w:rsidTr="00FB1EA6">
        <w:trPr>
          <w:trHeight w:val="144"/>
        </w:trPr>
        <w:tc>
          <w:tcPr>
            <w:tcW w:w="1988" w:type="dxa"/>
            <w:tcMar>
              <w:top w:w="50" w:type="dxa"/>
              <w:left w:w="100" w:type="dxa"/>
            </w:tcMar>
            <w:vAlign w:val="center"/>
          </w:tcPr>
          <w:p w14:paraId="70811C9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2.2.1</w:t>
            </w:r>
          </w:p>
        </w:tc>
        <w:tc>
          <w:tcPr>
            <w:tcW w:w="11842" w:type="dxa"/>
            <w:tcMar>
              <w:top w:w="50" w:type="dxa"/>
              <w:left w:w="100" w:type="dxa"/>
            </w:tcMar>
            <w:vAlign w:val="center"/>
          </w:tcPr>
          <w:p w14:paraId="2433A11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орфографическими навыками: правильно писать изученные слова</w:t>
            </w:r>
          </w:p>
        </w:tc>
      </w:tr>
      <w:tr w:rsidR="007F5DD6" w:rsidRPr="007F5DD6" w14:paraId="7907E767" w14:textId="77777777" w:rsidTr="00FB1EA6">
        <w:trPr>
          <w:trHeight w:val="144"/>
        </w:trPr>
        <w:tc>
          <w:tcPr>
            <w:tcW w:w="1988" w:type="dxa"/>
            <w:tcMar>
              <w:top w:w="50" w:type="dxa"/>
              <w:left w:w="100" w:type="dxa"/>
            </w:tcMar>
            <w:vAlign w:val="center"/>
          </w:tcPr>
          <w:p w14:paraId="1AB6171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2.2.2</w:t>
            </w:r>
          </w:p>
        </w:tc>
        <w:tc>
          <w:tcPr>
            <w:tcW w:w="11842" w:type="dxa"/>
            <w:tcMar>
              <w:top w:w="50" w:type="dxa"/>
              <w:left w:w="100" w:type="dxa"/>
            </w:tcMar>
            <w:vAlign w:val="center"/>
          </w:tcPr>
          <w:p w14:paraId="56A0FC9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7F5DD6" w:rsidRPr="007F5DD6" w14:paraId="3043DD0C" w14:textId="77777777" w:rsidTr="00FB1EA6">
        <w:trPr>
          <w:trHeight w:val="144"/>
        </w:trPr>
        <w:tc>
          <w:tcPr>
            <w:tcW w:w="1988" w:type="dxa"/>
            <w:tcMar>
              <w:top w:w="50" w:type="dxa"/>
              <w:left w:w="100" w:type="dxa"/>
            </w:tcMar>
            <w:vAlign w:val="center"/>
          </w:tcPr>
          <w:p w14:paraId="3F45487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2.3</w:t>
            </w:r>
          </w:p>
        </w:tc>
        <w:tc>
          <w:tcPr>
            <w:tcW w:w="11842" w:type="dxa"/>
            <w:tcMar>
              <w:top w:w="50" w:type="dxa"/>
              <w:left w:w="100" w:type="dxa"/>
            </w:tcMar>
            <w:vAlign w:val="center"/>
          </w:tcPr>
          <w:p w14:paraId="5FFAB6CE"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Лексическая сторона речи</w:t>
            </w:r>
          </w:p>
        </w:tc>
      </w:tr>
      <w:tr w:rsidR="007F5DD6" w:rsidRPr="007F5DD6" w14:paraId="6C253636" w14:textId="77777777" w:rsidTr="00FB1EA6">
        <w:trPr>
          <w:trHeight w:val="144"/>
        </w:trPr>
        <w:tc>
          <w:tcPr>
            <w:tcW w:w="1988" w:type="dxa"/>
            <w:tcMar>
              <w:top w:w="50" w:type="dxa"/>
              <w:left w:w="100" w:type="dxa"/>
            </w:tcMar>
            <w:vAlign w:val="center"/>
          </w:tcPr>
          <w:p w14:paraId="3683D18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w:t>
            </w:r>
          </w:p>
        </w:tc>
        <w:tc>
          <w:tcPr>
            <w:tcW w:w="11842" w:type="dxa"/>
            <w:tcMar>
              <w:top w:w="50" w:type="dxa"/>
              <w:left w:w="100" w:type="dxa"/>
            </w:tcMar>
            <w:vAlign w:val="center"/>
          </w:tcPr>
          <w:p w14:paraId="7A09FC6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7F5DD6" w:rsidRPr="007F5DD6" w14:paraId="30EDA608" w14:textId="77777777" w:rsidTr="00FB1EA6">
        <w:trPr>
          <w:trHeight w:val="144"/>
        </w:trPr>
        <w:tc>
          <w:tcPr>
            <w:tcW w:w="1988" w:type="dxa"/>
            <w:tcMar>
              <w:top w:w="50" w:type="dxa"/>
              <w:left w:w="100" w:type="dxa"/>
            </w:tcMar>
            <w:vAlign w:val="center"/>
          </w:tcPr>
          <w:p w14:paraId="6A9DAF6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2.3.2</w:t>
            </w:r>
          </w:p>
        </w:tc>
        <w:tc>
          <w:tcPr>
            <w:tcW w:w="11842" w:type="dxa"/>
            <w:tcMar>
              <w:top w:w="50" w:type="dxa"/>
              <w:left w:w="100" w:type="dxa"/>
            </w:tcMar>
            <w:vAlign w:val="center"/>
          </w:tcPr>
          <w:p w14:paraId="3E5DD62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7F5DD6">
              <w:rPr>
                <w:rFonts w:ascii="Times New Roman" w:eastAsia="Calibri" w:hAnsi="Times New Roman" w:cs="Times New Roman"/>
                <w:i/>
                <w:color w:val="000000"/>
                <w:sz w:val="24"/>
                <w:szCs w:val="24"/>
                <w:lang w:val="en-US" w:eastAsia="en-US"/>
              </w:rPr>
              <w:t>dis</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mis</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re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over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under</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color w:val="000000"/>
                <w:sz w:val="24"/>
                <w:szCs w:val="24"/>
                <w:lang w:eastAsia="en-US"/>
              </w:rPr>
              <w:t xml:space="preserve">и суффиксов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ise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ize</w:t>
            </w:r>
          </w:p>
        </w:tc>
      </w:tr>
      <w:tr w:rsidR="007F5DD6" w:rsidRPr="007F5DD6" w14:paraId="7DE5DDD5" w14:textId="77777777" w:rsidTr="00FB1EA6">
        <w:trPr>
          <w:trHeight w:val="144"/>
        </w:trPr>
        <w:tc>
          <w:tcPr>
            <w:tcW w:w="1988" w:type="dxa"/>
            <w:tcMar>
              <w:top w:w="50" w:type="dxa"/>
              <w:left w:w="100" w:type="dxa"/>
            </w:tcMar>
            <w:vAlign w:val="center"/>
          </w:tcPr>
          <w:p w14:paraId="2807512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2.3.3</w:t>
            </w:r>
          </w:p>
        </w:tc>
        <w:tc>
          <w:tcPr>
            <w:tcW w:w="11842" w:type="dxa"/>
            <w:tcMar>
              <w:top w:w="50" w:type="dxa"/>
              <w:left w:w="100" w:type="dxa"/>
            </w:tcMar>
            <w:vAlign w:val="center"/>
          </w:tcPr>
          <w:p w14:paraId="3BC1339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sidRPr="007F5DD6">
              <w:rPr>
                <w:rFonts w:ascii="Times New Roman" w:eastAsia="Calibri" w:hAnsi="Times New Roman" w:cs="Times New Roman"/>
                <w:i/>
                <w:color w:val="000000"/>
                <w:sz w:val="24"/>
                <w:szCs w:val="24"/>
                <w:lang w:val="en-US" w:eastAsia="en-US"/>
              </w:rPr>
              <w:t>un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im</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color w:val="000000"/>
                <w:sz w:val="24"/>
                <w:szCs w:val="24"/>
                <w:lang w:eastAsia="en-US"/>
              </w:rPr>
              <w:t xml:space="preserve">и суффиксов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ance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ence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or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ist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ity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ment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ness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sion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tion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ship</w:t>
            </w:r>
          </w:p>
        </w:tc>
      </w:tr>
      <w:tr w:rsidR="007F5DD6" w:rsidRPr="007F5DD6" w14:paraId="4C7FC7E1" w14:textId="77777777" w:rsidTr="00FB1EA6">
        <w:trPr>
          <w:trHeight w:val="144"/>
        </w:trPr>
        <w:tc>
          <w:tcPr>
            <w:tcW w:w="1988" w:type="dxa"/>
            <w:tcMar>
              <w:top w:w="50" w:type="dxa"/>
              <w:left w:w="100" w:type="dxa"/>
            </w:tcMar>
            <w:vAlign w:val="center"/>
          </w:tcPr>
          <w:p w14:paraId="767C1F6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2.3.4</w:t>
            </w:r>
          </w:p>
        </w:tc>
        <w:tc>
          <w:tcPr>
            <w:tcW w:w="11842" w:type="dxa"/>
            <w:tcMar>
              <w:top w:w="50" w:type="dxa"/>
              <w:left w:w="100" w:type="dxa"/>
            </w:tcMar>
            <w:vAlign w:val="center"/>
          </w:tcPr>
          <w:p w14:paraId="12CC8E67"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7F5DD6">
              <w:rPr>
                <w:rFonts w:ascii="Times New Roman" w:eastAsia="Calibri" w:hAnsi="Times New Roman" w:cs="Times New Roman"/>
                <w:i/>
                <w:color w:val="000000"/>
                <w:sz w:val="24"/>
                <w:szCs w:val="24"/>
                <w:lang w:val="en-US" w:eastAsia="en-US"/>
              </w:rPr>
              <w:t>un-</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in-/im-</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inter-</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 xml:space="preserve">non- </w:t>
            </w:r>
            <w:r w:rsidRPr="007F5DD6">
              <w:rPr>
                <w:rFonts w:ascii="Times New Roman" w:eastAsia="Calibri" w:hAnsi="Times New Roman" w:cs="Times New Roman"/>
                <w:color w:val="000000"/>
                <w:spacing w:val="-2"/>
                <w:sz w:val="24"/>
                <w:szCs w:val="24"/>
                <w:lang w:val="en-US" w:eastAsia="en-US"/>
              </w:rPr>
              <w:t xml:space="preserve">и суффиксов </w:t>
            </w:r>
            <w:r w:rsidRPr="007F5DD6">
              <w:rPr>
                <w:rFonts w:ascii="Times New Roman" w:eastAsia="Calibri" w:hAnsi="Times New Roman" w:cs="Times New Roman"/>
                <w:i/>
                <w:color w:val="000000"/>
                <w:spacing w:val="-2"/>
                <w:sz w:val="24"/>
                <w:szCs w:val="24"/>
                <w:lang w:val="en-US" w:eastAsia="en-US"/>
              </w:rPr>
              <w:t>-able/-ible</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-al</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-ed</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-ese</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-ful</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-ian/-an</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-ing</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-ish</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-ive</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-less</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-ly</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-ous</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-y</w:t>
            </w:r>
          </w:p>
        </w:tc>
      </w:tr>
      <w:tr w:rsidR="007F5DD6" w:rsidRPr="007F5DD6" w14:paraId="517C68A0" w14:textId="77777777" w:rsidTr="00FB1EA6">
        <w:trPr>
          <w:trHeight w:val="144"/>
        </w:trPr>
        <w:tc>
          <w:tcPr>
            <w:tcW w:w="1988" w:type="dxa"/>
            <w:tcMar>
              <w:top w:w="50" w:type="dxa"/>
              <w:left w:w="100" w:type="dxa"/>
            </w:tcMar>
            <w:vAlign w:val="center"/>
          </w:tcPr>
          <w:p w14:paraId="5D23E0F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2.3.5</w:t>
            </w:r>
          </w:p>
        </w:tc>
        <w:tc>
          <w:tcPr>
            <w:tcW w:w="11842" w:type="dxa"/>
            <w:tcMar>
              <w:top w:w="50" w:type="dxa"/>
              <w:left w:w="100" w:type="dxa"/>
            </w:tcMar>
            <w:vAlign w:val="center"/>
          </w:tcPr>
          <w:p w14:paraId="447B83C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sidRPr="007F5DD6">
              <w:rPr>
                <w:rFonts w:ascii="Times New Roman" w:eastAsia="Calibri" w:hAnsi="Times New Roman" w:cs="Times New Roman"/>
                <w:i/>
                <w:color w:val="000000"/>
                <w:sz w:val="24"/>
                <w:szCs w:val="24"/>
                <w:lang w:val="en-US" w:eastAsia="en-US"/>
              </w:rPr>
              <w:t>un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im</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и суффикса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ly</w:t>
            </w:r>
          </w:p>
        </w:tc>
      </w:tr>
      <w:tr w:rsidR="007F5DD6" w:rsidRPr="007F5DD6" w14:paraId="1DB54581" w14:textId="77777777" w:rsidTr="00FB1EA6">
        <w:trPr>
          <w:trHeight w:val="144"/>
        </w:trPr>
        <w:tc>
          <w:tcPr>
            <w:tcW w:w="1988" w:type="dxa"/>
            <w:tcMar>
              <w:top w:w="50" w:type="dxa"/>
              <w:left w:w="100" w:type="dxa"/>
            </w:tcMar>
            <w:vAlign w:val="center"/>
          </w:tcPr>
          <w:p w14:paraId="2CC6A67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2.3.6</w:t>
            </w:r>
          </w:p>
        </w:tc>
        <w:tc>
          <w:tcPr>
            <w:tcW w:w="11842" w:type="dxa"/>
            <w:tcMar>
              <w:top w:w="50" w:type="dxa"/>
              <w:left w:w="100" w:type="dxa"/>
            </w:tcMar>
            <w:vAlign w:val="center"/>
          </w:tcPr>
          <w:p w14:paraId="5BEC924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teen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th</w:t>
            </w:r>
          </w:p>
        </w:tc>
      </w:tr>
      <w:tr w:rsidR="007F5DD6" w:rsidRPr="007F5DD6" w14:paraId="7C925392" w14:textId="77777777" w:rsidTr="00FB1EA6">
        <w:trPr>
          <w:trHeight w:val="144"/>
        </w:trPr>
        <w:tc>
          <w:tcPr>
            <w:tcW w:w="1988" w:type="dxa"/>
            <w:tcMar>
              <w:top w:w="50" w:type="dxa"/>
              <w:left w:w="100" w:type="dxa"/>
            </w:tcMar>
            <w:vAlign w:val="center"/>
          </w:tcPr>
          <w:p w14:paraId="4E381BD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2.3.7</w:t>
            </w:r>
          </w:p>
        </w:tc>
        <w:tc>
          <w:tcPr>
            <w:tcW w:w="11842" w:type="dxa"/>
            <w:tcMar>
              <w:top w:w="50" w:type="dxa"/>
              <w:left w:w="100" w:type="dxa"/>
            </w:tcMar>
            <w:vAlign w:val="center"/>
          </w:tcPr>
          <w:p w14:paraId="598FCC0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7F5DD6">
              <w:rPr>
                <w:rFonts w:ascii="Times New Roman" w:eastAsia="Calibri" w:hAnsi="Times New Roman" w:cs="Times New Roman"/>
                <w:i/>
                <w:color w:val="000000"/>
                <w:spacing w:val="-2"/>
                <w:sz w:val="24"/>
                <w:szCs w:val="24"/>
                <w:lang w:val="en-US" w:eastAsia="en-US"/>
              </w:rPr>
              <w:t>football</w:t>
            </w:r>
            <w:r w:rsidRPr="007F5DD6">
              <w:rPr>
                <w:rFonts w:ascii="Times New Roman" w:eastAsia="Calibri" w:hAnsi="Times New Roman" w:cs="Times New Roman"/>
                <w:color w:val="000000"/>
                <w:spacing w:val="-2"/>
                <w:sz w:val="24"/>
                <w:szCs w:val="24"/>
                <w:lang w:eastAsia="en-US"/>
              </w:rPr>
              <w:t>); сложные существительные путём соединения основы прилагательного с основой существительного (</w:t>
            </w:r>
            <w:r w:rsidRPr="007F5DD6">
              <w:rPr>
                <w:rFonts w:ascii="Times New Roman" w:eastAsia="Calibri" w:hAnsi="Times New Roman" w:cs="Times New Roman"/>
                <w:i/>
                <w:color w:val="000000"/>
                <w:spacing w:val="-2"/>
                <w:sz w:val="24"/>
                <w:szCs w:val="24"/>
                <w:lang w:val="en-US" w:eastAsia="en-US"/>
              </w:rPr>
              <w:t>bluebell</w:t>
            </w:r>
            <w:r w:rsidRPr="007F5DD6">
              <w:rPr>
                <w:rFonts w:ascii="Times New Roman" w:eastAsia="Calibri" w:hAnsi="Times New Roman" w:cs="Times New Roman"/>
                <w:color w:val="000000"/>
                <w:spacing w:val="-2"/>
                <w:sz w:val="24"/>
                <w:szCs w:val="24"/>
                <w:lang w:eastAsia="en-US"/>
              </w:rPr>
              <w:t>); сложные существительные путём соединения основ существительных с предлогом (</w:t>
            </w:r>
            <w:r w:rsidRPr="007F5DD6">
              <w:rPr>
                <w:rFonts w:ascii="Times New Roman" w:eastAsia="Calibri" w:hAnsi="Times New Roman" w:cs="Times New Roman"/>
                <w:i/>
                <w:color w:val="000000"/>
                <w:spacing w:val="-2"/>
                <w:sz w:val="24"/>
                <w:szCs w:val="24"/>
                <w:lang w:val="en-US" w:eastAsia="en-US"/>
              </w:rPr>
              <w:t>father</w:t>
            </w:r>
            <w:r w:rsidRPr="007F5DD6">
              <w:rPr>
                <w:rFonts w:ascii="Times New Roman" w:eastAsia="Calibri" w:hAnsi="Times New Roman" w:cs="Times New Roman"/>
                <w:i/>
                <w:color w:val="000000"/>
                <w:spacing w:val="-2"/>
                <w:sz w:val="24"/>
                <w:szCs w:val="24"/>
                <w:lang w:eastAsia="en-US"/>
              </w:rPr>
              <w:t>-</w:t>
            </w:r>
            <w:r w:rsidRPr="007F5DD6">
              <w:rPr>
                <w:rFonts w:ascii="Times New Roman" w:eastAsia="Calibri" w:hAnsi="Times New Roman" w:cs="Times New Roman"/>
                <w:i/>
                <w:color w:val="000000"/>
                <w:spacing w:val="-2"/>
                <w:sz w:val="24"/>
                <w:szCs w:val="24"/>
                <w:lang w:val="en-US" w:eastAsia="en-US"/>
              </w:rPr>
              <w:t>in</w:t>
            </w:r>
            <w:r w:rsidRPr="007F5DD6">
              <w:rPr>
                <w:rFonts w:ascii="Times New Roman" w:eastAsia="Calibri" w:hAnsi="Times New Roman" w:cs="Times New Roman"/>
                <w:i/>
                <w:color w:val="000000"/>
                <w:spacing w:val="-2"/>
                <w:sz w:val="24"/>
                <w:szCs w:val="24"/>
                <w:lang w:eastAsia="en-US"/>
              </w:rPr>
              <w:t>-</w:t>
            </w:r>
            <w:r w:rsidRPr="007F5DD6">
              <w:rPr>
                <w:rFonts w:ascii="Times New Roman" w:eastAsia="Calibri" w:hAnsi="Times New Roman" w:cs="Times New Roman"/>
                <w:i/>
                <w:color w:val="000000"/>
                <w:spacing w:val="-2"/>
                <w:sz w:val="24"/>
                <w:szCs w:val="24"/>
                <w:lang w:val="en-US" w:eastAsia="en-US"/>
              </w:rPr>
              <w:t>law</w:t>
            </w:r>
            <w:r w:rsidRPr="007F5DD6">
              <w:rPr>
                <w:rFonts w:ascii="Times New Roman" w:eastAsia="Calibri" w:hAnsi="Times New Roman" w:cs="Times New Roman"/>
                <w:color w:val="000000"/>
                <w:spacing w:val="-2"/>
                <w:sz w:val="24"/>
                <w:szCs w:val="24"/>
                <w:lang w:eastAsia="en-US"/>
              </w:rPr>
              <w:t>)</w:t>
            </w:r>
          </w:p>
        </w:tc>
      </w:tr>
      <w:tr w:rsidR="007F5DD6" w:rsidRPr="007F5DD6" w14:paraId="1F3ACE55" w14:textId="77777777" w:rsidTr="00FB1EA6">
        <w:trPr>
          <w:trHeight w:val="144"/>
        </w:trPr>
        <w:tc>
          <w:tcPr>
            <w:tcW w:w="1988" w:type="dxa"/>
            <w:tcMar>
              <w:top w:w="50" w:type="dxa"/>
              <w:left w:w="100" w:type="dxa"/>
            </w:tcMar>
            <w:vAlign w:val="center"/>
          </w:tcPr>
          <w:p w14:paraId="149D08F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2.3.8</w:t>
            </w:r>
          </w:p>
        </w:tc>
        <w:tc>
          <w:tcPr>
            <w:tcW w:w="11842" w:type="dxa"/>
            <w:tcMar>
              <w:top w:w="50" w:type="dxa"/>
              <w:left w:w="100" w:type="dxa"/>
            </w:tcMar>
            <w:vAlign w:val="center"/>
          </w:tcPr>
          <w:p w14:paraId="676EC2F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ed</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i/>
                <w:color w:val="000000"/>
                <w:sz w:val="24"/>
                <w:szCs w:val="24"/>
                <w:lang w:val="en-US" w:eastAsia="en-US"/>
              </w:rPr>
              <w:t>blue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eyed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eight</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legged</w:t>
            </w:r>
            <w:r w:rsidRPr="007F5DD6">
              <w:rPr>
                <w:rFonts w:ascii="Times New Roman" w:eastAsia="Calibri" w:hAnsi="Times New Roman" w:cs="Times New Roman"/>
                <w:color w:val="000000"/>
                <w:sz w:val="24"/>
                <w:szCs w:val="24"/>
                <w:lang w:eastAsia="en-US"/>
              </w:rPr>
              <w:t xml:space="preserve">); сложные прилагательные путём соединения наречия с основой причастия </w:t>
            </w:r>
            <w:r w:rsidRPr="007F5DD6">
              <w:rPr>
                <w:rFonts w:ascii="Times New Roman" w:eastAsia="Calibri" w:hAnsi="Times New Roman" w:cs="Times New Roman"/>
                <w:color w:val="000000"/>
                <w:sz w:val="24"/>
                <w:szCs w:val="24"/>
                <w:lang w:val="en-US" w:eastAsia="en-US"/>
              </w:rPr>
              <w:t>II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well</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behaved</w:t>
            </w:r>
            <w:r w:rsidRPr="007F5DD6">
              <w:rPr>
                <w:rFonts w:ascii="Times New Roman" w:eastAsia="Calibri" w:hAnsi="Times New Roman" w:cs="Times New Roman"/>
                <w:color w:val="000000"/>
                <w:sz w:val="24"/>
                <w:szCs w:val="24"/>
                <w:lang w:eastAsia="en-US"/>
              </w:rPr>
              <w:t xml:space="preserve">); сложные прилагательные путём соединения основы прилагательного с основой причастия </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nice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looking</w:t>
            </w:r>
            <w:r w:rsidRPr="007F5DD6">
              <w:rPr>
                <w:rFonts w:ascii="Times New Roman" w:eastAsia="Calibri" w:hAnsi="Times New Roman" w:cs="Times New Roman"/>
                <w:color w:val="000000"/>
                <w:sz w:val="24"/>
                <w:szCs w:val="24"/>
                <w:lang w:eastAsia="en-US"/>
              </w:rPr>
              <w:t>)</w:t>
            </w:r>
          </w:p>
        </w:tc>
      </w:tr>
      <w:tr w:rsidR="007F5DD6" w:rsidRPr="007F5DD6" w14:paraId="778D92D5" w14:textId="77777777" w:rsidTr="00FB1EA6">
        <w:trPr>
          <w:trHeight w:val="144"/>
        </w:trPr>
        <w:tc>
          <w:tcPr>
            <w:tcW w:w="1988" w:type="dxa"/>
            <w:tcMar>
              <w:top w:w="50" w:type="dxa"/>
              <w:left w:w="100" w:type="dxa"/>
            </w:tcMar>
            <w:vAlign w:val="center"/>
          </w:tcPr>
          <w:p w14:paraId="2E0A60B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2.3.9</w:t>
            </w:r>
          </w:p>
        </w:tc>
        <w:tc>
          <w:tcPr>
            <w:tcW w:w="11842" w:type="dxa"/>
            <w:tcMar>
              <w:top w:w="50" w:type="dxa"/>
              <w:left w:w="100" w:type="dxa"/>
            </w:tcMar>
            <w:vAlign w:val="center"/>
          </w:tcPr>
          <w:p w14:paraId="5F2DB53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sidRPr="007F5DD6">
              <w:rPr>
                <w:rFonts w:ascii="Times New Roman" w:eastAsia="Calibri" w:hAnsi="Times New Roman" w:cs="Times New Roman"/>
                <w:i/>
                <w:color w:val="000000"/>
                <w:sz w:val="24"/>
                <w:szCs w:val="24"/>
                <w:lang w:val="en-US" w:eastAsia="en-US"/>
              </w:rPr>
              <w:t>torun</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arun</w:t>
            </w:r>
            <w:r w:rsidRPr="007F5DD6">
              <w:rPr>
                <w:rFonts w:ascii="Times New Roman" w:eastAsia="Calibri" w:hAnsi="Times New Roman" w:cs="Times New Roman"/>
                <w:color w:val="000000"/>
                <w:sz w:val="24"/>
                <w:szCs w:val="24"/>
                <w:lang w:eastAsia="en-US"/>
              </w:rPr>
              <w:t>); имён существительных от прилагательных (</w:t>
            </w:r>
            <w:r w:rsidRPr="007F5DD6">
              <w:rPr>
                <w:rFonts w:ascii="Times New Roman" w:eastAsia="Calibri" w:hAnsi="Times New Roman" w:cs="Times New Roman"/>
                <w:i/>
                <w:color w:val="000000"/>
                <w:sz w:val="24"/>
                <w:szCs w:val="24"/>
                <w:lang w:val="en-US" w:eastAsia="en-US"/>
              </w:rPr>
              <w:t>richpeople</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therich</w:t>
            </w:r>
            <w:r w:rsidRPr="007F5DD6">
              <w:rPr>
                <w:rFonts w:ascii="Times New Roman" w:eastAsia="Calibri" w:hAnsi="Times New Roman" w:cs="Times New Roman"/>
                <w:color w:val="000000"/>
                <w:sz w:val="24"/>
                <w:szCs w:val="24"/>
                <w:lang w:eastAsia="en-US"/>
              </w:rPr>
              <w:t>); глаголов от имён существительных (</w:t>
            </w:r>
            <w:r w:rsidRPr="007F5DD6">
              <w:rPr>
                <w:rFonts w:ascii="Times New Roman" w:eastAsia="Calibri" w:hAnsi="Times New Roman" w:cs="Times New Roman"/>
                <w:i/>
                <w:color w:val="000000"/>
                <w:sz w:val="24"/>
                <w:szCs w:val="24"/>
                <w:lang w:val="en-US" w:eastAsia="en-US"/>
              </w:rPr>
              <w:t>aahand</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tohand</w:t>
            </w:r>
            <w:r w:rsidRPr="007F5DD6">
              <w:rPr>
                <w:rFonts w:ascii="Times New Roman" w:eastAsia="Calibri" w:hAnsi="Times New Roman" w:cs="Times New Roman"/>
                <w:color w:val="000000"/>
                <w:sz w:val="24"/>
                <w:szCs w:val="24"/>
                <w:lang w:eastAsia="en-US"/>
              </w:rPr>
              <w:t>); глаголов от имён прилагательных (</w:t>
            </w:r>
            <w:r w:rsidRPr="007F5DD6">
              <w:rPr>
                <w:rFonts w:ascii="Times New Roman" w:eastAsia="Calibri" w:hAnsi="Times New Roman" w:cs="Times New Roman"/>
                <w:i/>
                <w:color w:val="000000"/>
                <w:sz w:val="24"/>
                <w:szCs w:val="24"/>
                <w:lang w:val="en-US" w:eastAsia="en-US"/>
              </w:rPr>
              <w:t>cool</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tocool</w:t>
            </w:r>
            <w:r w:rsidRPr="007F5DD6">
              <w:rPr>
                <w:rFonts w:ascii="Times New Roman" w:eastAsia="Calibri" w:hAnsi="Times New Roman" w:cs="Times New Roman"/>
                <w:color w:val="000000"/>
                <w:sz w:val="24"/>
                <w:szCs w:val="24"/>
                <w:lang w:eastAsia="en-US"/>
              </w:rPr>
              <w:t>)</w:t>
            </w:r>
          </w:p>
        </w:tc>
      </w:tr>
      <w:tr w:rsidR="007F5DD6" w:rsidRPr="007F5DD6" w14:paraId="01FFEA52" w14:textId="77777777" w:rsidTr="00FB1EA6">
        <w:trPr>
          <w:trHeight w:val="144"/>
        </w:trPr>
        <w:tc>
          <w:tcPr>
            <w:tcW w:w="1988" w:type="dxa"/>
            <w:tcMar>
              <w:top w:w="50" w:type="dxa"/>
              <w:left w:w="100" w:type="dxa"/>
            </w:tcMar>
            <w:vAlign w:val="center"/>
          </w:tcPr>
          <w:p w14:paraId="0D46FAC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2.3.10</w:t>
            </w:r>
          </w:p>
        </w:tc>
        <w:tc>
          <w:tcPr>
            <w:tcW w:w="11842" w:type="dxa"/>
            <w:tcMar>
              <w:top w:w="50" w:type="dxa"/>
              <w:left w:w="100" w:type="dxa"/>
            </w:tcMar>
            <w:vAlign w:val="center"/>
          </w:tcPr>
          <w:p w14:paraId="770E7DE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имена прилагательные на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и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i/>
                <w:color w:val="000000"/>
                <w:sz w:val="24"/>
                <w:szCs w:val="24"/>
                <w:lang w:val="en-US" w:eastAsia="en-US"/>
              </w:rPr>
              <w:t>excited</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exciting</w:t>
            </w:r>
            <w:r w:rsidRPr="007F5DD6">
              <w:rPr>
                <w:rFonts w:ascii="Times New Roman" w:eastAsia="Calibri" w:hAnsi="Times New Roman" w:cs="Times New Roman"/>
                <w:color w:val="000000"/>
                <w:sz w:val="24"/>
                <w:szCs w:val="24"/>
                <w:lang w:eastAsia="en-US"/>
              </w:rPr>
              <w:t>)</w:t>
            </w:r>
          </w:p>
        </w:tc>
      </w:tr>
      <w:tr w:rsidR="007F5DD6" w:rsidRPr="007F5DD6" w14:paraId="64C9AF46" w14:textId="77777777" w:rsidTr="00FB1EA6">
        <w:trPr>
          <w:trHeight w:val="144"/>
        </w:trPr>
        <w:tc>
          <w:tcPr>
            <w:tcW w:w="1988" w:type="dxa"/>
            <w:tcMar>
              <w:top w:w="50" w:type="dxa"/>
              <w:left w:w="100" w:type="dxa"/>
            </w:tcMar>
            <w:vAlign w:val="center"/>
          </w:tcPr>
          <w:p w14:paraId="51CD0DA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w:t>
            </w:r>
          </w:p>
        </w:tc>
        <w:tc>
          <w:tcPr>
            <w:tcW w:w="11842" w:type="dxa"/>
            <w:tcMar>
              <w:top w:w="50" w:type="dxa"/>
              <w:left w:w="100" w:type="dxa"/>
            </w:tcMar>
            <w:vAlign w:val="center"/>
          </w:tcPr>
          <w:p w14:paraId="42918C8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7F5DD6" w:rsidRPr="007F5DD6" w14:paraId="2908933F" w14:textId="77777777" w:rsidTr="00FB1EA6">
        <w:trPr>
          <w:trHeight w:val="144"/>
        </w:trPr>
        <w:tc>
          <w:tcPr>
            <w:tcW w:w="1988" w:type="dxa"/>
            <w:tcMar>
              <w:top w:w="50" w:type="dxa"/>
              <w:left w:w="100" w:type="dxa"/>
            </w:tcMar>
            <w:vAlign w:val="center"/>
          </w:tcPr>
          <w:p w14:paraId="2855F72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w:t>
            </w:r>
          </w:p>
        </w:tc>
        <w:tc>
          <w:tcPr>
            <w:tcW w:w="11842" w:type="dxa"/>
            <w:tcMar>
              <w:top w:w="50" w:type="dxa"/>
              <w:left w:w="100" w:type="dxa"/>
            </w:tcMar>
            <w:vAlign w:val="center"/>
          </w:tcPr>
          <w:p w14:paraId="04F7948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7F5DD6" w:rsidRPr="007F5DD6" w14:paraId="318B76CB" w14:textId="77777777" w:rsidTr="00FB1EA6">
        <w:trPr>
          <w:trHeight w:val="144"/>
        </w:trPr>
        <w:tc>
          <w:tcPr>
            <w:tcW w:w="1988" w:type="dxa"/>
            <w:tcMar>
              <w:top w:w="50" w:type="dxa"/>
              <w:left w:w="100" w:type="dxa"/>
            </w:tcMar>
            <w:vAlign w:val="center"/>
          </w:tcPr>
          <w:p w14:paraId="490599D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 xml:space="preserve">2.4 </w:t>
            </w:r>
          </w:p>
        </w:tc>
        <w:tc>
          <w:tcPr>
            <w:tcW w:w="11842" w:type="dxa"/>
            <w:tcMar>
              <w:top w:w="50" w:type="dxa"/>
              <w:left w:w="100" w:type="dxa"/>
            </w:tcMar>
            <w:vAlign w:val="center"/>
          </w:tcPr>
          <w:p w14:paraId="76EB077E"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Грамматическая сторона речи</w:t>
            </w:r>
          </w:p>
        </w:tc>
      </w:tr>
      <w:tr w:rsidR="007F5DD6" w:rsidRPr="007F5DD6" w14:paraId="51B18AD3" w14:textId="77777777" w:rsidTr="00FB1EA6">
        <w:trPr>
          <w:trHeight w:val="144"/>
        </w:trPr>
        <w:tc>
          <w:tcPr>
            <w:tcW w:w="1988" w:type="dxa"/>
            <w:tcMar>
              <w:top w:w="50" w:type="dxa"/>
              <w:left w:w="100" w:type="dxa"/>
            </w:tcMar>
            <w:vAlign w:val="center"/>
          </w:tcPr>
          <w:p w14:paraId="4E5913B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w:t>
            </w:r>
          </w:p>
        </w:tc>
        <w:tc>
          <w:tcPr>
            <w:tcW w:w="11842" w:type="dxa"/>
            <w:tcMar>
              <w:top w:w="50" w:type="dxa"/>
              <w:left w:w="100" w:type="dxa"/>
            </w:tcMar>
            <w:vAlign w:val="center"/>
          </w:tcPr>
          <w:p w14:paraId="4A559E9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7F5DD6" w:rsidRPr="007F5DD6" w14:paraId="2D48A6B5" w14:textId="77777777" w:rsidTr="00FB1EA6">
        <w:trPr>
          <w:trHeight w:val="144"/>
        </w:trPr>
        <w:tc>
          <w:tcPr>
            <w:tcW w:w="1988" w:type="dxa"/>
            <w:tcMar>
              <w:top w:w="50" w:type="dxa"/>
              <w:left w:w="100" w:type="dxa"/>
            </w:tcMar>
            <w:vAlign w:val="center"/>
          </w:tcPr>
          <w:p w14:paraId="2327B28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w:t>
            </w:r>
          </w:p>
        </w:tc>
        <w:tc>
          <w:tcPr>
            <w:tcW w:w="11842" w:type="dxa"/>
            <w:tcMar>
              <w:top w:w="50" w:type="dxa"/>
              <w:left w:w="100" w:type="dxa"/>
            </w:tcMar>
            <w:vAlign w:val="center"/>
          </w:tcPr>
          <w:p w14:paraId="44F95BE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7F5DD6" w:rsidRPr="007F5DD6" w14:paraId="4658689F" w14:textId="77777777" w:rsidTr="00FB1EA6">
        <w:trPr>
          <w:trHeight w:val="144"/>
        </w:trPr>
        <w:tc>
          <w:tcPr>
            <w:tcW w:w="1988" w:type="dxa"/>
            <w:tcMar>
              <w:top w:w="50" w:type="dxa"/>
              <w:left w:w="100" w:type="dxa"/>
            </w:tcMar>
            <w:vAlign w:val="center"/>
          </w:tcPr>
          <w:p w14:paraId="5730412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w:t>
            </w:r>
          </w:p>
        </w:tc>
        <w:tc>
          <w:tcPr>
            <w:tcW w:w="11842" w:type="dxa"/>
            <w:tcMar>
              <w:top w:w="50" w:type="dxa"/>
              <w:left w:w="100" w:type="dxa"/>
            </w:tcMar>
            <w:vAlign w:val="center"/>
          </w:tcPr>
          <w:p w14:paraId="71402F0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с начальным </w:t>
            </w:r>
            <w:r w:rsidRPr="007F5DD6">
              <w:rPr>
                <w:rFonts w:ascii="Times New Roman" w:eastAsia="Calibri" w:hAnsi="Times New Roman" w:cs="Times New Roman"/>
                <w:i/>
                <w:color w:val="000000"/>
                <w:sz w:val="24"/>
                <w:szCs w:val="24"/>
                <w:lang w:val="en-US" w:eastAsia="en-US"/>
              </w:rPr>
              <w:t>It</w:t>
            </w:r>
          </w:p>
        </w:tc>
      </w:tr>
      <w:tr w:rsidR="007F5DD6" w:rsidRPr="007F5DD6" w14:paraId="66DDCCA8" w14:textId="77777777" w:rsidTr="00FB1EA6">
        <w:trPr>
          <w:trHeight w:val="144"/>
        </w:trPr>
        <w:tc>
          <w:tcPr>
            <w:tcW w:w="1988" w:type="dxa"/>
            <w:tcMar>
              <w:top w:w="50" w:type="dxa"/>
              <w:left w:w="100" w:type="dxa"/>
            </w:tcMar>
            <w:vAlign w:val="center"/>
          </w:tcPr>
          <w:p w14:paraId="48B2703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2.4.4</w:t>
            </w:r>
          </w:p>
        </w:tc>
        <w:tc>
          <w:tcPr>
            <w:tcW w:w="11842" w:type="dxa"/>
            <w:tcMar>
              <w:top w:w="50" w:type="dxa"/>
              <w:left w:w="100" w:type="dxa"/>
            </w:tcMar>
            <w:vAlign w:val="center"/>
          </w:tcPr>
          <w:p w14:paraId="00876FE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с начальным </w:t>
            </w:r>
            <w:r w:rsidRPr="007F5DD6">
              <w:rPr>
                <w:rFonts w:ascii="Times New Roman" w:eastAsia="Calibri" w:hAnsi="Times New Roman" w:cs="Times New Roman"/>
                <w:i/>
                <w:color w:val="000000"/>
                <w:sz w:val="24"/>
                <w:szCs w:val="24"/>
                <w:lang w:val="en-US" w:eastAsia="en-US"/>
              </w:rPr>
              <w:t>There</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tobe</w:t>
            </w:r>
          </w:p>
        </w:tc>
      </w:tr>
      <w:tr w:rsidR="007F5DD6" w:rsidRPr="007F5DD6" w14:paraId="6690E786" w14:textId="77777777" w:rsidTr="00FB1EA6">
        <w:trPr>
          <w:trHeight w:val="144"/>
        </w:trPr>
        <w:tc>
          <w:tcPr>
            <w:tcW w:w="1988" w:type="dxa"/>
            <w:tcMar>
              <w:top w:w="50" w:type="dxa"/>
              <w:left w:w="100" w:type="dxa"/>
            </w:tcMar>
            <w:vAlign w:val="center"/>
          </w:tcPr>
          <w:p w14:paraId="6601490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2.4.5</w:t>
            </w:r>
          </w:p>
        </w:tc>
        <w:tc>
          <w:tcPr>
            <w:tcW w:w="11842" w:type="dxa"/>
            <w:tcMar>
              <w:top w:w="50" w:type="dxa"/>
              <w:left w:w="100" w:type="dxa"/>
            </w:tcMar>
            <w:vAlign w:val="center"/>
          </w:tcPr>
          <w:p w14:paraId="5A5AC05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sidRPr="007F5DD6">
              <w:rPr>
                <w:rFonts w:ascii="Times New Roman" w:eastAsia="Calibri" w:hAnsi="Times New Roman" w:cs="Times New Roman"/>
                <w:i/>
                <w:color w:val="000000"/>
                <w:sz w:val="24"/>
                <w:szCs w:val="24"/>
                <w:lang w:val="en-US" w:eastAsia="en-US"/>
              </w:rPr>
              <w:t>tobe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tolook</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toseem</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tofeel</w:t>
            </w:r>
          </w:p>
        </w:tc>
      </w:tr>
      <w:tr w:rsidR="007F5DD6" w:rsidRPr="007F5DD6" w14:paraId="5E0AC049" w14:textId="77777777" w:rsidTr="00FB1EA6">
        <w:trPr>
          <w:trHeight w:val="144"/>
        </w:trPr>
        <w:tc>
          <w:tcPr>
            <w:tcW w:w="1988" w:type="dxa"/>
            <w:tcMar>
              <w:top w:w="50" w:type="dxa"/>
              <w:left w:w="100" w:type="dxa"/>
            </w:tcMar>
            <w:vAlign w:val="center"/>
          </w:tcPr>
          <w:p w14:paraId="600EE26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2.4.6</w:t>
            </w:r>
          </w:p>
        </w:tc>
        <w:tc>
          <w:tcPr>
            <w:tcW w:w="11842" w:type="dxa"/>
            <w:tcMar>
              <w:top w:w="50" w:type="dxa"/>
              <w:left w:w="100" w:type="dxa"/>
            </w:tcMar>
            <w:vAlign w:val="center"/>
          </w:tcPr>
          <w:p w14:paraId="3611A59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w:t>
            </w:r>
            <w:r w:rsidRPr="007F5DD6">
              <w:rPr>
                <w:rFonts w:ascii="Times New Roman" w:eastAsia="Calibri" w:hAnsi="Times New Roman" w:cs="Times New Roman"/>
                <w:color w:val="000000"/>
                <w:sz w:val="24"/>
                <w:szCs w:val="24"/>
                <w:lang w:val="en-US" w:eastAsia="en-US"/>
              </w:rPr>
              <w:t>c</w:t>
            </w:r>
            <w:r w:rsidRPr="007F5DD6">
              <w:rPr>
                <w:rFonts w:ascii="Times New Roman" w:eastAsia="Calibri" w:hAnsi="Times New Roman" w:cs="Times New Roman"/>
                <w:color w:val="000000"/>
                <w:sz w:val="24"/>
                <w:szCs w:val="24"/>
                <w:lang w:eastAsia="en-US"/>
              </w:rPr>
              <w:t xml:space="preserve">о сложным дополнением – </w:t>
            </w:r>
            <w:r w:rsidRPr="007F5DD6">
              <w:rPr>
                <w:rFonts w:ascii="Times New Roman" w:eastAsia="Calibri" w:hAnsi="Times New Roman" w:cs="Times New Roman"/>
                <w:color w:val="000000"/>
                <w:sz w:val="24"/>
                <w:szCs w:val="24"/>
                <w:lang w:val="en-US" w:eastAsia="en-US"/>
              </w:rPr>
              <w:t>ComplexObject</w:t>
            </w:r>
          </w:p>
        </w:tc>
      </w:tr>
      <w:tr w:rsidR="007F5DD6" w:rsidRPr="007F5DD6" w14:paraId="77C81AFF" w14:textId="77777777" w:rsidTr="00FB1EA6">
        <w:trPr>
          <w:trHeight w:val="144"/>
        </w:trPr>
        <w:tc>
          <w:tcPr>
            <w:tcW w:w="1988" w:type="dxa"/>
            <w:tcMar>
              <w:top w:w="50" w:type="dxa"/>
              <w:left w:w="100" w:type="dxa"/>
            </w:tcMar>
            <w:vAlign w:val="center"/>
          </w:tcPr>
          <w:p w14:paraId="5D7FAB5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2.4.7</w:t>
            </w:r>
          </w:p>
        </w:tc>
        <w:tc>
          <w:tcPr>
            <w:tcW w:w="11842" w:type="dxa"/>
            <w:tcMar>
              <w:top w:w="50" w:type="dxa"/>
              <w:left w:w="100" w:type="dxa"/>
            </w:tcMar>
            <w:vAlign w:val="center"/>
          </w:tcPr>
          <w:p w14:paraId="05DC843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sidRPr="007F5DD6">
              <w:rPr>
                <w:rFonts w:ascii="Times New Roman" w:eastAsia="Calibri" w:hAnsi="Times New Roman" w:cs="Times New Roman"/>
                <w:i/>
                <w:color w:val="000000"/>
                <w:sz w:val="24"/>
                <w:szCs w:val="24"/>
                <w:lang w:val="en-US" w:eastAsia="en-US"/>
              </w:rPr>
              <w:t>and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but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or</w:t>
            </w:r>
          </w:p>
        </w:tc>
      </w:tr>
      <w:tr w:rsidR="007F5DD6" w:rsidRPr="007F5DD6" w14:paraId="6C559B02" w14:textId="77777777" w:rsidTr="00FB1EA6">
        <w:trPr>
          <w:trHeight w:val="144"/>
        </w:trPr>
        <w:tc>
          <w:tcPr>
            <w:tcW w:w="1988" w:type="dxa"/>
            <w:tcMar>
              <w:top w:w="50" w:type="dxa"/>
              <w:left w:w="100" w:type="dxa"/>
            </w:tcMar>
            <w:vAlign w:val="center"/>
          </w:tcPr>
          <w:p w14:paraId="52C0A89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2.4.8</w:t>
            </w:r>
          </w:p>
        </w:tc>
        <w:tc>
          <w:tcPr>
            <w:tcW w:w="11842" w:type="dxa"/>
            <w:tcMar>
              <w:top w:w="50" w:type="dxa"/>
              <w:left w:w="100" w:type="dxa"/>
            </w:tcMar>
            <w:vAlign w:val="center"/>
          </w:tcPr>
          <w:p w14:paraId="4411722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sidRPr="007F5DD6">
              <w:rPr>
                <w:rFonts w:ascii="Times New Roman" w:eastAsia="Calibri" w:hAnsi="Times New Roman" w:cs="Times New Roman"/>
                <w:i/>
                <w:color w:val="000000"/>
                <w:sz w:val="24"/>
                <w:szCs w:val="24"/>
                <w:lang w:val="en-US" w:eastAsia="en-US"/>
              </w:rPr>
              <w:t>because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if</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what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how</w:t>
            </w:r>
          </w:p>
        </w:tc>
      </w:tr>
      <w:tr w:rsidR="007F5DD6" w:rsidRPr="007F5DD6" w14:paraId="75A83F32" w14:textId="77777777" w:rsidTr="00FB1EA6">
        <w:trPr>
          <w:trHeight w:val="144"/>
        </w:trPr>
        <w:tc>
          <w:tcPr>
            <w:tcW w:w="1988" w:type="dxa"/>
            <w:tcMar>
              <w:top w:w="50" w:type="dxa"/>
              <w:left w:w="100" w:type="dxa"/>
            </w:tcMar>
            <w:vAlign w:val="center"/>
          </w:tcPr>
          <w:p w14:paraId="2B288F3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2.4.9</w:t>
            </w:r>
          </w:p>
        </w:tc>
        <w:tc>
          <w:tcPr>
            <w:tcW w:w="11842" w:type="dxa"/>
            <w:tcMar>
              <w:top w:w="50" w:type="dxa"/>
              <w:left w:w="100" w:type="dxa"/>
            </w:tcMar>
            <w:vAlign w:val="center"/>
          </w:tcPr>
          <w:p w14:paraId="4E0A2131"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sidRPr="007F5DD6">
              <w:rPr>
                <w:rFonts w:ascii="Times New Roman" w:eastAsia="Calibri" w:hAnsi="Times New Roman" w:cs="Times New Roman"/>
                <w:i/>
                <w:color w:val="000000"/>
                <w:sz w:val="24"/>
                <w:szCs w:val="24"/>
                <w:lang w:val="en-US" w:eastAsia="en-US"/>
              </w:rPr>
              <w:t>who</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which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that</w:t>
            </w:r>
          </w:p>
        </w:tc>
      </w:tr>
      <w:tr w:rsidR="007F5DD6" w:rsidRPr="007F5DD6" w14:paraId="00F6617D" w14:textId="77777777" w:rsidTr="00FB1EA6">
        <w:trPr>
          <w:trHeight w:val="144"/>
        </w:trPr>
        <w:tc>
          <w:tcPr>
            <w:tcW w:w="1988" w:type="dxa"/>
            <w:tcMar>
              <w:top w:w="50" w:type="dxa"/>
              <w:left w:w="100" w:type="dxa"/>
            </w:tcMar>
            <w:vAlign w:val="center"/>
          </w:tcPr>
          <w:p w14:paraId="528D5EA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2.4.10</w:t>
            </w:r>
          </w:p>
        </w:tc>
        <w:tc>
          <w:tcPr>
            <w:tcW w:w="11842" w:type="dxa"/>
            <w:tcMar>
              <w:top w:w="50" w:type="dxa"/>
              <w:left w:w="100" w:type="dxa"/>
            </w:tcMar>
            <w:vAlign w:val="center"/>
          </w:tcPr>
          <w:p w14:paraId="1475A98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sidRPr="007F5DD6">
              <w:rPr>
                <w:rFonts w:ascii="Times New Roman" w:eastAsia="Calibri" w:hAnsi="Times New Roman" w:cs="Times New Roman"/>
                <w:i/>
                <w:color w:val="000000"/>
                <w:sz w:val="24"/>
                <w:szCs w:val="24"/>
                <w:lang w:val="en-US" w:eastAsia="en-US"/>
              </w:rPr>
              <w:t>whoever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whatever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however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whenever</w:t>
            </w:r>
          </w:p>
        </w:tc>
      </w:tr>
      <w:tr w:rsidR="007F5DD6" w:rsidRPr="007F5DD6" w14:paraId="01E39B45" w14:textId="77777777" w:rsidTr="00FB1EA6">
        <w:trPr>
          <w:trHeight w:val="144"/>
        </w:trPr>
        <w:tc>
          <w:tcPr>
            <w:tcW w:w="1988" w:type="dxa"/>
            <w:tcMar>
              <w:top w:w="50" w:type="dxa"/>
              <w:left w:w="100" w:type="dxa"/>
            </w:tcMar>
            <w:vAlign w:val="center"/>
          </w:tcPr>
          <w:p w14:paraId="0706B50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2.4.11</w:t>
            </w:r>
          </w:p>
        </w:tc>
        <w:tc>
          <w:tcPr>
            <w:tcW w:w="11842" w:type="dxa"/>
            <w:tcMar>
              <w:top w:w="50" w:type="dxa"/>
              <w:left w:w="100" w:type="dxa"/>
            </w:tcMar>
            <w:vAlign w:val="center"/>
          </w:tcPr>
          <w:p w14:paraId="275BA55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условные предложения с глаголами в </w:t>
            </w:r>
            <w:r w:rsidRPr="007F5DD6">
              <w:rPr>
                <w:rFonts w:ascii="Times New Roman" w:eastAsia="Calibri" w:hAnsi="Times New Roman" w:cs="Times New Roman"/>
                <w:color w:val="000000"/>
                <w:spacing w:val="-4"/>
                <w:sz w:val="24"/>
                <w:szCs w:val="24"/>
                <w:lang w:eastAsia="en-US"/>
              </w:rPr>
              <w:t>изъявительном наклонении (</w:t>
            </w:r>
            <w:r w:rsidRPr="007F5DD6">
              <w:rPr>
                <w:rFonts w:ascii="Times New Roman" w:eastAsia="Calibri" w:hAnsi="Times New Roman" w:cs="Times New Roman"/>
                <w:color w:val="000000"/>
                <w:spacing w:val="-4"/>
                <w:sz w:val="24"/>
                <w:szCs w:val="24"/>
                <w:lang w:val="en-US" w:eastAsia="en-US"/>
              </w:rPr>
              <w:t>Conditional</w:t>
            </w:r>
            <w:r w:rsidRPr="007F5DD6">
              <w:rPr>
                <w:rFonts w:ascii="Times New Roman" w:eastAsia="Calibri" w:hAnsi="Times New Roman" w:cs="Times New Roman"/>
                <w:color w:val="000000"/>
                <w:spacing w:val="-4"/>
                <w:sz w:val="24"/>
                <w:szCs w:val="24"/>
                <w:lang w:eastAsia="en-US"/>
              </w:rPr>
              <w:t xml:space="preserve"> 0, </w:t>
            </w:r>
            <w:r w:rsidRPr="007F5DD6">
              <w:rPr>
                <w:rFonts w:ascii="Times New Roman" w:eastAsia="Calibri" w:hAnsi="Times New Roman" w:cs="Times New Roman"/>
                <w:color w:val="000000"/>
                <w:spacing w:val="-4"/>
                <w:sz w:val="24"/>
                <w:szCs w:val="24"/>
                <w:lang w:val="en-US" w:eastAsia="en-US"/>
              </w:rPr>
              <w:t>ConditionalI</w:t>
            </w:r>
            <w:r w:rsidRPr="007F5DD6">
              <w:rPr>
                <w:rFonts w:ascii="Times New Roman" w:eastAsia="Calibri" w:hAnsi="Times New Roman" w:cs="Times New Roman"/>
                <w:color w:val="000000"/>
                <w:spacing w:val="-4"/>
                <w:sz w:val="24"/>
                <w:szCs w:val="24"/>
                <w:lang w:eastAsia="en-US"/>
              </w:rPr>
              <w:t xml:space="preserve">) </w:t>
            </w:r>
            <w:r w:rsidRPr="007F5DD6">
              <w:rPr>
                <w:rFonts w:ascii="Times New Roman" w:eastAsia="Calibri" w:hAnsi="Times New Roman" w:cs="Times New Roman"/>
                <w:color w:val="000000"/>
                <w:sz w:val="24"/>
                <w:szCs w:val="24"/>
                <w:lang w:eastAsia="en-US"/>
              </w:rPr>
              <w:t>и с глаголами в сослагательном наклонении (</w:t>
            </w:r>
            <w:r w:rsidRPr="007F5DD6">
              <w:rPr>
                <w:rFonts w:ascii="Times New Roman" w:eastAsia="Calibri" w:hAnsi="Times New Roman" w:cs="Times New Roman"/>
                <w:color w:val="000000"/>
                <w:sz w:val="24"/>
                <w:szCs w:val="24"/>
                <w:lang w:val="en-US" w:eastAsia="en-US"/>
              </w:rPr>
              <w:t>ConditionalII</w:t>
            </w:r>
            <w:r w:rsidRPr="007F5DD6">
              <w:rPr>
                <w:rFonts w:ascii="Times New Roman" w:eastAsia="Calibri" w:hAnsi="Times New Roman" w:cs="Times New Roman"/>
                <w:color w:val="000000"/>
                <w:sz w:val="24"/>
                <w:szCs w:val="24"/>
                <w:lang w:eastAsia="en-US"/>
              </w:rPr>
              <w:t>)</w:t>
            </w:r>
          </w:p>
        </w:tc>
      </w:tr>
      <w:tr w:rsidR="007F5DD6" w:rsidRPr="007F5DD6" w14:paraId="770BDADE" w14:textId="77777777" w:rsidTr="00FB1EA6">
        <w:trPr>
          <w:trHeight w:val="144"/>
        </w:trPr>
        <w:tc>
          <w:tcPr>
            <w:tcW w:w="1988" w:type="dxa"/>
            <w:tcMar>
              <w:top w:w="50" w:type="dxa"/>
              <w:left w:w="100" w:type="dxa"/>
            </w:tcMar>
            <w:vAlign w:val="center"/>
          </w:tcPr>
          <w:p w14:paraId="13C863E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2.4.12</w:t>
            </w:r>
          </w:p>
        </w:tc>
        <w:tc>
          <w:tcPr>
            <w:tcW w:w="11842" w:type="dxa"/>
            <w:tcMar>
              <w:top w:w="50" w:type="dxa"/>
              <w:left w:w="100" w:type="dxa"/>
            </w:tcMar>
            <w:vAlign w:val="center"/>
          </w:tcPr>
          <w:p w14:paraId="09AE1943"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7F5DD6" w:rsidRPr="007F5DD6" w14:paraId="16EBBF6B" w14:textId="77777777" w:rsidTr="00FB1EA6">
        <w:trPr>
          <w:trHeight w:val="144"/>
        </w:trPr>
        <w:tc>
          <w:tcPr>
            <w:tcW w:w="1988" w:type="dxa"/>
            <w:tcMar>
              <w:top w:w="50" w:type="dxa"/>
              <w:left w:w="100" w:type="dxa"/>
            </w:tcMar>
            <w:vAlign w:val="center"/>
          </w:tcPr>
          <w:p w14:paraId="1CD86FB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2.4.13</w:t>
            </w:r>
          </w:p>
        </w:tc>
        <w:tc>
          <w:tcPr>
            <w:tcW w:w="11842" w:type="dxa"/>
            <w:tcMar>
              <w:top w:w="50" w:type="dxa"/>
              <w:left w:w="100" w:type="dxa"/>
            </w:tcMar>
            <w:vAlign w:val="center"/>
          </w:tcPr>
          <w:p w14:paraId="3641D74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7F5DD6" w:rsidRPr="007F5DD6" w14:paraId="2C608B19" w14:textId="77777777" w:rsidTr="00FB1EA6">
        <w:trPr>
          <w:trHeight w:val="144"/>
        </w:trPr>
        <w:tc>
          <w:tcPr>
            <w:tcW w:w="1988" w:type="dxa"/>
            <w:tcMar>
              <w:top w:w="50" w:type="dxa"/>
              <w:left w:w="100" w:type="dxa"/>
            </w:tcMar>
            <w:vAlign w:val="center"/>
          </w:tcPr>
          <w:p w14:paraId="6D1B277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2.4.14</w:t>
            </w:r>
          </w:p>
        </w:tc>
        <w:tc>
          <w:tcPr>
            <w:tcW w:w="11842" w:type="dxa"/>
            <w:tcMar>
              <w:top w:w="50" w:type="dxa"/>
              <w:left w:w="100" w:type="dxa"/>
            </w:tcMar>
            <w:vAlign w:val="center"/>
          </w:tcPr>
          <w:p w14:paraId="45C4DD0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7F5DD6" w:rsidRPr="007F5DD6" w14:paraId="43B830B3" w14:textId="77777777" w:rsidTr="00FB1EA6">
        <w:trPr>
          <w:trHeight w:val="144"/>
        </w:trPr>
        <w:tc>
          <w:tcPr>
            <w:tcW w:w="1988" w:type="dxa"/>
            <w:tcMar>
              <w:top w:w="50" w:type="dxa"/>
              <w:left w:w="100" w:type="dxa"/>
            </w:tcMar>
            <w:vAlign w:val="center"/>
          </w:tcPr>
          <w:p w14:paraId="0EC4F5F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2.4.15</w:t>
            </w:r>
          </w:p>
        </w:tc>
        <w:tc>
          <w:tcPr>
            <w:tcW w:w="11842" w:type="dxa"/>
            <w:tcMar>
              <w:top w:w="50" w:type="dxa"/>
              <w:left w:w="100" w:type="dxa"/>
            </w:tcMar>
            <w:vAlign w:val="center"/>
          </w:tcPr>
          <w:p w14:paraId="351D64F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с конструкциями </w:t>
            </w:r>
            <w:r w:rsidRPr="007F5DD6">
              <w:rPr>
                <w:rFonts w:ascii="Times New Roman" w:eastAsia="Calibri" w:hAnsi="Times New Roman" w:cs="Times New Roman"/>
                <w:i/>
                <w:color w:val="000000"/>
                <w:sz w:val="24"/>
                <w:szCs w:val="24"/>
                <w:lang w:val="en-US" w:eastAsia="en-US"/>
              </w:rPr>
              <w:t>as</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as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notso</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as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both</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and</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either</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or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neither</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nor</w:t>
            </w:r>
          </w:p>
        </w:tc>
      </w:tr>
      <w:tr w:rsidR="007F5DD6" w:rsidRPr="007F5DD6" w14:paraId="58D805DF" w14:textId="77777777" w:rsidTr="00FB1EA6">
        <w:trPr>
          <w:trHeight w:val="144"/>
        </w:trPr>
        <w:tc>
          <w:tcPr>
            <w:tcW w:w="1988" w:type="dxa"/>
            <w:tcMar>
              <w:top w:w="50" w:type="dxa"/>
              <w:left w:w="100" w:type="dxa"/>
            </w:tcMar>
            <w:vAlign w:val="center"/>
          </w:tcPr>
          <w:p w14:paraId="0C31275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2.4.16</w:t>
            </w:r>
          </w:p>
        </w:tc>
        <w:tc>
          <w:tcPr>
            <w:tcW w:w="11842" w:type="dxa"/>
            <w:tcMar>
              <w:top w:w="50" w:type="dxa"/>
              <w:left w:w="100" w:type="dxa"/>
            </w:tcMar>
            <w:vAlign w:val="center"/>
          </w:tcPr>
          <w:p w14:paraId="54BFB03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с </w:t>
            </w:r>
            <w:r w:rsidRPr="007F5DD6">
              <w:rPr>
                <w:rFonts w:ascii="Times New Roman" w:eastAsia="Calibri" w:hAnsi="Times New Roman" w:cs="Times New Roman"/>
                <w:i/>
                <w:color w:val="000000"/>
                <w:sz w:val="24"/>
                <w:szCs w:val="24"/>
                <w:lang w:val="en-US" w:eastAsia="en-US"/>
              </w:rPr>
              <w:t>Iwish</w:t>
            </w:r>
          </w:p>
        </w:tc>
      </w:tr>
      <w:tr w:rsidR="007F5DD6" w:rsidRPr="007F5DD6" w14:paraId="4CD74D81" w14:textId="77777777" w:rsidTr="00FB1EA6">
        <w:trPr>
          <w:trHeight w:val="144"/>
        </w:trPr>
        <w:tc>
          <w:tcPr>
            <w:tcW w:w="1988" w:type="dxa"/>
            <w:tcMar>
              <w:top w:w="50" w:type="dxa"/>
              <w:left w:w="100" w:type="dxa"/>
            </w:tcMar>
            <w:vAlign w:val="center"/>
          </w:tcPr>
          <w:p w14:paraId="7266185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2.4.17</w:t>
            </w:r>
          </w:p>
        </w:tc>
        <w:tc>
          <w:tcPr>
            <w:tcW w:w="11842" w:type="dxa"/>
            <w:tcMar>
              <w:top w:w="50" w:type="dxa"/>
              <w:left w:w="100" w:type="dxa"/>
            </w:tcMar>
            <w:vAlign w:val="center"/>
          </w:tcPr>
          <w:p w14:paraId="51BFF99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конструкции с глаголами на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tolove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hatedoingsmth</w:t>
            </w:r>
          </w:p>
        </w:tc>
      </w:tr>
      <w:tr w:rsidR="007F5DD6" w:rsidRPr="007F5DD6" w14:paraId="4A913804" w14:textId="77777777" w:rsidTr="00FB1EA6">
        <w:trPr>
          <w:trHeight w:val="144"/>
        </w:trPr>
        <w:tc>
          <w:tcPr>
            <w:tcW w:w="1988" w:type="dxa"/>
            <w:tcMar>
              <w:top w:w="50" w:type="dxa"/>
              <w:left w:w="100" w:type="dxa"/>
            </w:tcMar>
            <w:vAlign w:val="center"/>
          </w:tcPr>
          <w:p w14:paraId="7AC52F6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2.4.18</w:t>
            </w:r>
          </w:p>
        </w:tc>
        <w:tc>
          <w:tcPr>
            <w:tcW w:w="11842" w:type="dxa"/>
            <w:tcMar>
              <w:top w:w="50" w:type="dxa"/>
              <w:left w:w="100" w:type="dxa"/>
            </w:tcMar>
            <w:vAlign w:val="center"/>
          </w:tcPr>
          <w:p w14:paraId="79B908B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конструкции </w:t>
            </w:r>
            <w:r w:rsidRPr="007F5DD6">
              <w:rPr>
                <w:rFonts w:ascii="Times New Roman" w:eastAsia="Calibri" w:hAnsi="Times New Roman" w:cs="Times New Roman"/>
                <w:color w:val="000000"/>
                <w:sz w:val="24"/>
                <w:szCs w:val="24"/>
                <w:lang w:val="en-US" w:eastAsia="en-US"/>
              </w:rPr>
              <w:t>c</w:t>
            </w:r>
            <w:r w:rsidRPr="007F5DD6">
              <w:rPr>
                <w:rFonts w:ascii="Times New Roman" w:eastAsia="Calibri" w:hAnsi="Times New Roman" w:cs="Times New Roman"/>
                <w:color w:val="000000"/>
                <w:sz w:val="24"/>
                <w:szCs w:val="24"/>
                <w:lang w:eastAsia="en-US"/>
              </w:rPr>
              <w:t xml:space="preserve"> глаголами </w:t>
            </w:r>
            <w:r w:rsidRPr="007F5DD6">
              <w:rPr>
                <w:rFonts w:ascii="Times New Roman" w:eastAsia="Calibri" w:hAnsi="Times New Roman" w:cs="Times New Roman"/>
                <w:i/>
                <w:color w:val="000000"/>
                <w:sz w:val="24"/>
                <w:szCs w:val="24"/>
                <w:lang w:val="en-US" w:eastAsia="en-US"/>
              </w:rPr>
              <w:t>tostop</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toremember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toforget</w:t>
            </w:r>
            <w:r w:rsidRPr="007F5DD6">
              <w:rPr>
                <w:rFonts w:ascii="Times New Roman" w:eastAsia="Calibri" w:hAnsi="Times New Roman" w:cs="Times New Roman"/>
                <w:color w:val="000000"/>
                <w:sz w:val="24"/>
                <w:szCs w:val="24"/>
                <w:lang w:eastAsia="en-US"/>
              </w:rPr>
              <w:t xml:space="preserve"> (разница в значении </w:t>
            </w:r>
            <w:r w:rsidRPr="007F5DD6">
              <w:rPr>
                <w:rFonts w:ascii="Times New Roman" w:eastAsia="Calibri" w:hAnsi="Times New Roman" w:cs="Times New Roman"/>
                <w:i/>
                <w:color w:val="000000"/>
                <w:sz w:val="24"/>
                <w:szCs w:val="24"/>
                <w:lang w:val="en-US" w:eastAsia="en-US"/>
              </w:rPr>
              <w:t>tostopdoingsmth</w:t>
            </w:r>
            <w:r w:rsidRPr="007F5DD6">
              <w:rPr>
                <w:rFonts w:ascii="Times New Roman" w:eastAsia="Calibri" w:hAnsi="Times New Roman" w:cs="Times New Roman"/>
                <w:color w:val="000000"/>
                <w:sz w:val="24"/>
                <w:szCs w:val="24"/>
                <w:lang w:eastAsia="en-US"/>
              </w:rPr>
              <w:t xml:space="preserve">и </w:t>
            </w:r>
            <w:r w:rsidRPr="007F5DD6">
              <w:rPr>
                <w:rFonts w:ascii="Times New Roman" w:eastAsia="Calibri" w:hAnsi="Times New Roman" w:cs="Times New Roman"/>
                <w:i/>
                <w:color w:val="000000"/>
                <w:sz w:val="24"/>
                <w:szCs w:val="24"/>
                <w:lang w:val="en-US" w:eastAsia="en-US"/>
              </w:rPr>
              <w:t>tostoptodosmth</w:t>
            </w:r>
            <w:r w:rsidRPr="007F5DD6">
              <w:rPr>
                <w:rFonts w:ascii="Times New Roman" w:eastAsia="Calibri" w:hAnsi="Times New Roman" w:cs="Times New Roman"/>
                <w:color w:val="000000"/>
                <w:sz w:val="24"/>
                <w:szCs w:val="24"/>
                <w:lang w:eastAsia="en-US"/>
              </w:rPr>
              <w:t>)</w:t>
            </w:r>
          </w:p>
        </w:tc>
      </w:tr>
      <w:tr w:rsidR="007F5DD6" w:rsidRPr="007F5DD6" w14:paraId="12198C1B" w14:textId="77777777" w:rsidTr="00FB1EA6">
        <w:trPr>
          <w:trHeight w:val="144"/>
        </w:trPr>
        <w:tc>
          <w:tcPr>
            <w:tcW w:w="1988" w:type="dxa"/>
            <w:tcMar>
              <w:top w:w="50" w:type="dxa"/>
              <w:left w:w="100" w:type="dxa"/>
            </w:tcMar>
            <w:vAlign w:val="center"/>
          </w:tcPr>
          <w:p w14:paraId="401EC6F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2.4.19</w:t>
            </w:r>
          </w:p>
        </w:tc>
        <w:tc>
          <w:tcPr>
            <w:tcW w:w="11842" w:type="dxa"/>
            <w:tcMar>
              <w:top w:w="50" w:type="dxa"/>
              <w:left w:w="100" w:type="dxa"/>
            </w:tcMar>
            <w:vAlign w:val="center"/>
          </w:tcPr>
          <w:p w14:paraId="77C3156A"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конструкцию </w:t>
            </w:r>
            <w:r w:rsidRPr="007F5DD6">
              <w:rPr>
                <w:rFonts w:ascii="Times New Roman" w:eastAsia="Calibri" w:hAnsi="Times New Roman" w:cs="Times New Roman"/>
                <w:i/>
                <w:color w:val="000000"/>
                <w:sz w:val="24"/>
                <w:szCs w:val="24"/>
                <w:lang w:val="en-US" w:eastAsia="en-US"/>
              </w:rPr>
              <w:t>It takes me… to do smth</w:t>
            </w:r>
          </w:p>
        </w:tc>
      </w:tr>
      <w:tr w:rsidR="007F5DD6" w:rsidRPr="007F5DD6" w14:paraId="163E7EE8" w14:textId="77777777" w:rsidTr="00FB1EA6">
        <w:trPr>
          <w:trHeight w:val="144"/>
        </w:trPr>
        <w:tc>
          <w:tcPr>
            <w:tcW w:w="1988" w:type="dxa"/>
            <w:tcMar>
              <w:top w:w="50" w:type="dxa"/>
              <w:left w:w="100" w:type="dxa"/>
            </w:tcMar>
            <w:vAlign w:val="center"/>
          </w:tcPr>
          <w:p w14:paraId="7920A06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2.4.20</w:t>
            </w:r>
          </w:p>
        </w:tc>
        <w:tc>
          <w:tcPr>
            <w:tcW w:w="11842" w:type="dxa"/>
            <w:tcMar>
              <w:top w:w="50" w:type="dxa"/>
              <w:left w:w="100" w:type="dxa"/>
            </w:tcMar>
            <w:vAlign w:val="center"/>
          </w:tcPr>
          <w:p w14:paraId="73B5886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конструкцию </w:t>
            </w:r>
            <w:r w:rsidRPr="007F5DD6">
              <w:rPr>
                <w:rFonts w:ascii="Times New Roman" w:eastAsia="Calibri" w:hAnsi="Times New Roman" w:cs="Times New Roman"/>
                <w:i/>
                <w:color w:val="000000"/>
                <w:sz w:val="24"/>
                <w:szCs w:val="24"/>
                <w:lang w:val="en-US" w:eastAsia="en-US"/>
              </w:rPr>
              <w:t>usedto</w:t>
            </w:r>
            <w:r w:rsidRPr="007F5DD6">
              <w:rPr>
                <w:rFonts w:ascii="Times New Roman" w:eastAsia="Calibri" w:hAnsi="Times New Roman" w:cs="Times New Roman"/>
                <w:color w:val="000000"/>
                <w:sz w:val="24"/>
                <w:szCs w:val="24"/>
                <w:lang w:eastAsia="en-US"/>
              </w:rPr>
              <w:t>+ инфинитив глагола</w:t>
            </w:r>
          </w:p>
        </w:tc>
      </w:tr>
      <w:tr w:rsidR="007F5DD6" w:rsidRPr="007F5DD6" w14:paraId="373C23AC" w14:textId="77777777" w:rsidTr="00FB1EA6">
        <w:trPr>
          <w:trHeight w:val="144"/>
        </w:trPr>
        <w:tc>
          <w:tcPr>
            <w:tcW w:w="1988" w:type="dxa"/>
            <w:tcMar>
              <w:top w:w="50" w:type="dxa"/>
              <w:left w:w="100" w:type="dxa"/>
            </w:tcMar>
            <w:vAlign w:val="center"/>
          </w:tcPr>
          <w:p w14:paraId="769759A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2.4.21</w:t>
            </w:r>
          </w:p>
        </w:tc>
        <w:tc>
          <w:tcPr>
            <w:tcW w:w="11842" w:type="dxa"/>
            <w:tcMar>
              <w:top w:w="50" w:type="dxa"/>
              <w:left w:w="100" w:type="dxa"/>
            </w:tcMar>
            <w:vAlign w:val="center"/>
          </w:tcPr>
          <w:p w14:paraId="27565D0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конструкции </w:t>
            </w:r>
            <w:r w:rsidRPr="007F5DD6">
              <w:rPr>
                <w:rFonts w:ascii="Times New Roman" w:eastAsia="Calibri" w:hAnsi="Times New Roman" w:cs="Times New Roman"/>
                <w:i/>
                <w:color w:val="000000"/>
                <w:sz w:val="24"/>
                <w:szCs w:val="24"/>
                <w:lang w:val="en-US" w:eastAsia="en-US"/>
              </w:rPr>
              <w:t>be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getusedtosmth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be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getusedtodoingsmth</w:t>
            </w:r>
          </w:p>
        </w:tc>
      </w:tr>
      <w:tr w:rsidR="007F5DD6" w:rsidRPr="007F5DD6" w14:paraId="2FC87336" w14:textId="77777777" w:rsidTr="00FB1EA6">
        <w:trPr>
          <w:trHeight w:val="144"/>
        </w:trPr>
        <w:tc>
          <w:tcPr>
            <w:tcW w:w="1988" w:type="dxa"/>
            <w:tcMar>
              <w:top w:w="50" w:type="dxa"/>
              <w:left w:w="100" w:type="dxa"/>
            </w:tcMar>
            <w:vAlign w:val="center"/>
          </w:tcPr>
          <w:p w14:paraId="19314B9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2.4.22</w:t>
            </w:r>
          </w:p>
        </w:tc>
        <w:tc>
          <w:tcPr>
            <w:tcW w:w="11842" w:type="dxa"/>
            <w:tcMar>
              <w:top w:w="50" w:type="dxa"/>
              <w:left w:w="100" w:type="dxa"/>
            </w:tcMar>
            <w:vAlign w:val="center"/>
          </w:tcPr>
          <w:p w14:paraId="132C912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конструкции </w:t>
            </w:r>
            <w:r w:rsidRPr="007F5DD6">
              <w:rPr>
                <w:rFonts w:ascii="Times New Roman" w:eastAsia="Calibri" w:hAnsi="Times New Roman" w:cs="Times New Roman"/>
                <w:i/>
                <w:color w:val="000000"/>
                <w:sz w:val="24"/>
                <w:szCs w:val="24"/>
                <w:lang w:val="en-US" w:eastAsia="en-US"/>
              </w:rPr>
              <w:t>Iprefer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dprefer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dratherprefer</w:t>
            </w:r>
            <w:r w:rsidRPr="007F5DD6">
              <w:rPr>
                <w:rFonts w:ascii="Times New Roman" w:eastAsia="Calibri" w:hAnsi="Times New Roman" w:cs="Times New Roman"/>
                <w:color w:val="000000"/>
                <w:sz w:val="24"/>
                <w:szCs w:val="24"/>
                <w:lang w:eastAsia="en-US"/>
              </w:rPr>
              <w:t xml:space="preserve">, выражающие предпочтение, а также конструкции </w:t>
            </w:r>
            <w:r w:rsidRPr="007F5DD6">
              <w:rPr>
                <w:rFonts w:ascii="Times New Roman" w:eastAsia="Calibri" w:hAnsi="Times New Roman" w:cs="Times New Roman"/>
                <w:i/>
                <w:color w:val="000000"/>
                <w:sz w:val="24"/>
                <w:szCs w:val="24"/>
                <w:lang w:val="en-US" w:eastAsia="en-US"/>
              </w:rPr>
              <w:t>I</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drather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You</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dbetter</w:t>
            </w:r>
          </w:p>
        </w:tc>
      </w:tr>
      <w:tr w:rsidR="007F5DD6" w:rsidRPr="007F5DD6" w14:paraId="72DDB888" w14:textId="77777777" w:rsidTr="00FB1EA6">
        <w:trPr>
          <w:trHeight w:val="144"/>
        </w:trPr>
        <w:tc>
          <w:tcPr>
            <w:tcW w:w="1988" w:type="dxa"/>
            <w:tcMar>
              <w:top w:w="50" w:type="dxa"/>
              <w:left w:w="100" w:type="dxa"/>
            </w:tcMar>
            <w:vAlign w:val="center"/>
          </w:tcPr>
          <w:p w14:paraId="37F8986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2.4.23</w:t>
            </w:r>
          </w:p>
        </w:tc>
        <w:tc>
          <w:tcPr>
            <w:tcW w:w="11842" w:type="dxa"/>
            <w:tcMar>
              <w:top w:w="50" w:type="dxa"/>
              <w:left w:w="100" w:type="dxa"/>
            </w:tcMar>
            <w:vAlign w:val="center"/>
          </w:tcPr>
          <w:p w14:paraId="56FAE98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подлежащее, выраженное собирательным существительным (</w:t>
            </w:r>
            <w:r w:rsidRPr="007F5DD6">
              <w:rPr>
                <w:rFonts w:ascii="Times New Roman" w:eastAsia="Calibri" w:hAnsi="Times New Roman" w:cs="Times New Roman"/>
                <w:i/>
                <w:color w:val="000000"/>
                <w:sz w:val="24"/>
                <w:szCs w:val="24"/>
                <w:lang w:val="en-US" w:eastAsia="en-US"/>
              </w:rPr>
              <w:t>family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police</w:t>
            </w:r>
            <w:r w:rsidRPr="007F5DD6">
              <w:rPr>
                <w:rFonts w:ascii="Times New Roman" w:eastAsia="Calibri" w:hAnsi="Times New Roman" w:cs="Times New Roman"/>
                <w:color w:val="000000"/>
                <w:sz w:val="24"/>
                <w:szCs w:val="24"/>
                <w:lang w:eastAsia="en-US"/>
              </w:rPr>
              <w:t>), и его согласование со сказуемым</w:t>
            </w:r>
          </w:p>
        </w:tc>
      </w:tr>
      <w:tr w:rsidR="007F5DD6" w:rsidRPr="007F5DD6" w14:paraId="5FA2C95D" w14:textId="77777777" w:rsidTr="00FB1EA6">
        <w:trPr>
          <w:trHeight w:val="144"/>
        </w:trPr>
        <w:tc>
          <w:tcPr>
            <w:tcW w:w="1988" w:type="dxa"/>
            <w:tcMar>
              <w:top w:w="50" w:type="dxa"/>
              <w:left w:w="100" w:type="dxa"/>
            </w:tcMar>
            <w:vAlign w:val="center"/>
          </w:tcPr>
          <w:p w14:paraId="3EFD271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2.4.24</w:t>
            </w:r>
          </w:p>
        </w:tc>
        <w:tc>
          <w:tcPr>
            <w:tcW w:w="11842" w:type="dxa"/>
            <w:tcMar>
              <w:top w:w="50" w:type="dxa"/>
              <w:left w:w="100" w:type="dxa"/>
            </w:tcMar>
            <w:vAlign w:val="center"/>
          </w:tcPr>
          <w:p w14:paraId="10D1E74A"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7F5DD6" w:rsidRPr="007F5DD6" w14:paraId="0D764C8B" w14:textId="77777777" w:rsidTr="00FB1EA6">
        <w:trPr>
          <w:trHeight w:val="144"/>
        </w:trPr>
        <w:tc>
          <w:tcPr>
            <w:tcW w:w="1988" w:type="dxa"/>
            <w:tcMar>
              <w:top w:w="50" w:type="dxa"/>
              <w:left w:w="100" w:type="dxa"/>
            </w:tcMar>
            <w:vAlign w:val="center"/>
          </w:tcPr>
          <w:p w14:paraId="0313D99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2.4.25</w:t>
            </w:r>
          </w:p>
        </w:tc>
        <w:tc>
          <w:tcPr>
            <w:tcW w:w="11842" w:type="dxa"/>
            <w:tcMar>
              <w:top w:w="50" w:type="dxa"/>
              <w:left w:w="100" w:type="dxa"/>
            </w:tcMar>
            <w:vAlign w:val="center"/>
          </w:tcPr>
          <w:p w14:paraId="2B8E4EE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конструкцию </w:t>
            </w:r>
            <w:r w:rsidRPr="007F5DD6">
              <w:rPr>
                <w:rFonts w:ascii="Times New Roman" w:eastAsia="Calibri" w:hAnsi="Times New Roman" w:cs="Times New Roman"/>
                <w:i/>
                <w:color w:val="000000"/>
                <w:sz w:val="24"/>
                <w:szCs w:val="24"/>
                <w:lang w:val="en-US" w:eastAsia="en-US"/>
              </w:rPr>
              <w:t>tobegoingto</w:t>
            </w:r>
            <w:r w:rsidRPr="007F5DD6">
              <w:rPr>
                <w:rFonts w:ascii="Times New Roman" w:eastAsia="Calibri" w:hAnsi="Times New Roman" w:cs="Times New Roman"/>
                <w:color w:val="000000"/>
                <w:sz w:val="24"/>
                <w:szCs w:val="24"/>
                <w:lang w:eastAsia="en-US"/>
              </w:rPr>
              <w:t xml:space="preserve">, формы </w:t>
            </w:r>
            <w:r w:rsidRPr="007F5DD6">
              <w:rPr>
                <w:rFonts w:ascii="Times New Roman" w:eastAsia="Calibri" w:hAnsi="Times New Roman" w:cs="Times New Roman"/>
                <w:color w:val="000000"/>
                <w:sz w:val="24"/>
                <w:szCs w:val="24"/>
                <w:lang w:val="en-US" w:eastAsia="en-US"/>
              </w:rPr>
              <w:t>FutureSimpleTense</w:t>
            </w:r>
            <w:r w:rsidRPr="007F5DD6">
              <w:rPr>
                <w:rFonts w:ascii="Times New Roman" w:eastAsia="Calibri" w:hAnsi="Times New Roman" w:cs="Times New Roman"/>
                <w:color w:val="000000"/>
                <w:sz w:val="24"/>
                <w:szCs w:val="24"/>
                <w:lang w:eastAsia="en-US"/>
              </w:rPr>
              <w:t xml:space="preserve"> и </w:t>
            </w:r>
            <w:r w:rsidRPr="007F5DD6">
              <w:rPr>
                <w:rFonts w:ascii="Times New Roman" w:eastAsia="Calibri" w:hAnsi="Times New Roman" w:cs="Times New Roman"/>
                <w:color w:val="000000"/>
                <w:sz w:val="24"/>
                <w:szCs w:val="24"/>
                <w:lang w:val="en-US" w:eastAsia="en-US"/>
              </w:rPr>
              <w:t>PresentContinuousTense</w:t>
            </w:r>
            <w:r w:rsidRPr="007F5DD6">
              <w:rPr>
                <w:rFonts w:ascii="Times New Roman" w:eastAsia="Calibri" w:hAnsi="Times New Roman" w:cs="Times New Roman"/>
                <w:color w:val="000000"/>
                <w:sz w:val="24"/>
                <w:szCs w:val="24"/>
                <w:lang w:eastAsia="en-US"/>
              </w:rPr>
              <w:t xml:space="preserve"> для выражения будущего действия</w:t>
            </w:r>
          </w:p>
        </w:tc>
      </w:tr>
      <w:tr w:rsidR="007F5DD6" w:rsidRPr="007F5DD6" w14:paraId="5BF2E3E7" w14:textId="77777777" w:rsidTr="00FB1EA6">
        <w:trPr>
          <w:trHeight w:val="144"/>
        </w:trPr>
        <w:tc>
          <w:tcPr>
            <w:tcW w:w="1988" w:type="dxa"/>
            <w:tcMar>
              <w:top w:w="50" w:type="dxa"/>
              <w:left w:w="100" w:type="dxa"/>
            </w:tcMar>
            <w:vAlign w:val="center"/>
          </w:tcPr>
          <w:p w14:paraId="0E63195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2.4.26</w:t>
            </w:r>
          </w:p>
        </w:tc>
        <w:tc>
          <w:tcPr>
            <w:tcW w:w="11842" w:type="dxa"/>
            <w:tcMar>
              <w:top w:w="50" w:type="dxa"/>
              <w:left w:w="100" w:type="dxa"/>
            </w:tcMar>
            <w:vAlign w:val="center"/>
          </w:tcPr>
          <w:p w14:paraId="0ACFAB7F"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Распознавать в звучащем и письменном тексте и употреблять в устной и письменной речи модальные глаголы и их эквиваленты (</w:t>
            </w:r>
            <w:r w:rsidRPr="007F5DD6">
              <w:rPr>
                <w:rFonts w:ascii="Times New Roman" w:eastAsia="Calibri" w:hAnsi="Times New Roman" w:cs="Times New Roman"/>
                <w:i/>
                <w:color w:val="000000"/>
                <w:sz w:val="24"/>
                <w:szCs w:val="24"/>
                <w:lang w:val="en-US" w:eastAsia="en-US"/>
              </w:rPr>
              <w:t>can/be able to</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could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must/have to</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may</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might</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should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shall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would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will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need</w:t>
            </w:r>
            <w:r w:rsidRPr="007F5DD6">
              <w:rPr>
                <w:rFonts w:ascii="Times New Roman" w:eastAsia="Calibri" w:hAnsi="Times New Roman" w:cs="Times New Roman"/>
                <w:color w:val="000000"/>
                <w:sz w:val="24"/>
                <w:szCs w:val="24"/>
                <w:lang w:val="en-US" w:eastAsia="en-US"/>
              </w:rPr>
              <w:t>)</w:t>
            </w:r>
          </w:p>
        </w:tc>
      </w:tr>
      <w:tr w:rsidR="007F5DD6" w:rsidRPr="007F5DD6" w14:paraId="011401D0" w14:textId="77777777" w:rsidTr="00FB1EA6">
        <w:trPr>
          <w:trHeight w:val="144"/>
        </w:trPr>
        <w:tc>
          <w:tcPr>
            <w:tcW w:w="1988" w:type="dxa"/>
            <w:tcMar>
              <w:top w:w="50" w:type="dxa"/>
              <w:left w:w="100" w:type="dxa"/>
            </w:tcMar>
            <w:vAlign w:val="center"/>
          </w:tcPr>
          <w:p w14:paraId="101DFAA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2.4.27</w:t>
            </w:r>
          </w:p>
        </w:tc>
        <w:tc>
          <w:tcPr>
            <w:tcW w:w="11842" w:type="dxa"/>
            <w:tcMar>
              <w:top w:w="50" w:type="dxa"/>
              <w:left w:w="100" w:type="dxa"/>
            </w:tcMar>
            <w:vAlign w:val="center"/>
          </w:tcPr>
          <w:p w14:paraId="69266595"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sidRPr="007F5DD6">
              <w:rPr>
                <w:rFonts w:ascii="Times New Roman" w:eastAsia="Calibri" w:hAnsi="Times New Roman" w:cs="Times New Roman"/>
                <w:i/>
                <w:color w:val="000000"/>
                <w:sz w:val="24"/>
                <w:szCs w:val="24"/>
                <w:lang w:val="en-US" w:eastAsia="en-US"/>
              </w:rPr>
              <w:t>a playing child</w:t>
            </w:r>
            <w:r w:rsidRPr="007F5DD6">
              <w:rPr>
                <w:rFonts w:ascii="Times New Roman" w:eastAsia="Calibri" w:hAnsi="Times New Roman" w:cs="Times New Roman"/>
                <w:color w:val="000000"/>
                <w:sz w:val="24"/>
                <w:szCs w:val="24"/>
                <w:lang w:val="en-US" w:eastAsia="en-US"/>
              </w:rPr>
              <w:t xml:space="preserve">, Participle II – </w:t>
            </w:r>
            <w:r w:rsidRPr="007F5DD6">
              <w:rPr>
                <w:rFonts w:ascii="Times New Roman" w:eastAsia="Calibri" w:hAnsi="Times New Roman" w:cs="Times New Roman"/>
                <w:i/>
                <w:color w:val="000000"/>
                <w:sz w:val="24"/>
                <w:szCs w:val="24"/>
                <w:lang w:val="en-US" w:eastAsia="en-US"/>
              </w:rPr>
              <w:t>a written text</w:t>
            </w:r>
            <w:r w:rsidRPr="007F5DD6">
              <w:rPr>
                <w:rFonts w:ascii="Times New Roman" w:eastAsia="Calibri" w:hAnsi="Times New Roman" w:cs="Times New Roman"/>
                <w:color w:val="000000"/>
                <w:sz w:val="24"/>
                <w:szCs w:val="24"/>
                <w:lang w:val="en-US" w:eastAsia="en-US"/>
              </w:rPr>
              <w:t>)</w:t>
            </w:r>
          </w:p>
        </w:tc>
      </w:tr>
      <w:tr w:rsidR="007F5DD6" w:rsidRPr="007F5DD6" w14:paraId="45C81045" w14:textId="77777777" w:rsidTr="00FB1EA6">
        <w:trPr>
          <w:trHeight w:val="144"/>
        </w:trPr>
        <w:tc>
          <w:tcPr>
            <w:tcW w:w="1988" w:type="dxa"/>
            <w:tcMar>
              <w:top w:w="50" w:type="dxa"/>
              <w:left w:w="100" w:type="dxa"/>
            </w:tcMar>
            <w:vAlign w:val="center"/>
          </w:tcPr>
          <w:p w14:paraId="779645A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2.4.28</w:t>
            </w:r>
          </w:p>
        </w:tc>
        <w:tc>
          <w:tcPr>
            <w:tcW w:w="11842" w:type="dxa"/>
            <w:tcMar>
              <w:top w:w="50" w:type="dxa"/>
              <w:left w:w="100" w:type="dxa"/>
            </w:tcMar>
            <w:vAlign w:val="center"/>
          </w:tcPr>
          <w:p w14:paraId="5AFA0CC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7F5DD6" w:rsidRPr="007F5DD6" w14:paraId="6F5E9583" w14:textId="77777777" w:rsidTr="00FB1EA6">
        <w:trPr>
          <w:trHeight w:val="144"/>
        </w:trPr>
        <w:tc>
          <w:tcPr>
            <w:tcW w:w="1988" w:type="dxa"/>
            <w:tcMar>
              <w:top w:w="50" w:type="dxa"/>
              <w:left w:w="100" w:type="dxa"/>
            </w:tcMar>
            <w:vAlign w:val="center"/>
          </w:tcPr>
          <w:p w14:paraId="2724FDD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2.4.29</w:t>
            </w:r>
          </w:p>
        </w:tc>
        <w:tc>
          <w:tcPr>
            <w:tcW w:w="11842" w:type="dxa"/>
            <w:tcMar>
              <w:top w:w="50" w:type="dxa"/>
              <w:left w:w="100" w:type="dxa"/>
            </w:tcMar>
            <w:vAlign w:val="center"/>
          </w:tcPr>
          <w:p w14:paraId="512ABB41"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7F5DD6" w:rsidRPr="007F5DD6" w14:paraId="349A547E" w14:textId="77777777" w:rsidTr="00FB1EA6">
        <w:trPr>
          <w:trHeight w:val="144"/>
        </w:trPr>
        <w:tc>
          <w:tcPr>
            <w:tcW w:w="1988" w:type="dxa"/>
            <w:tcMar>
              <w:top w:w="50" w:type="dxa"/>
              <w:left w:w="100" w:type="dxa"/>
            </w:tcMar>
            <w:vAlign w:val="center"/>
          </w:tcPr>
          <w:p w14:paraId="1A9AA7D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2.4.30</w:t>
            </w:r>
          </w:p>
        </w:tc>
        <w:tc>
          <w:tcPr>
            <w:tcW w:w="11842" w:type="dxa"/>
            <w:tcMar>
              <w:top w:w="50" w:type="dxa"/>
              <w:left w:w="100" w:type="dxa"/>
            </w:tcMar>
            <w:vAlign w:val="center"/>
          </w:tcPr>
          <w:p w14:paraId="3A24E60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7F5DD6" w:rsidRPr="007F5DD6" w14:paraId="4D7C1FFD" w14:textId="77777777" w:rsidTr="00FB1EA6">
        <w:trPr>
          <w:trHeight w:val="144"/>
        </w:trPr>
        <w:tc>
          <w:tcPr>
            <w:tcW w:w="1988" w:type="dxa"/>
            <w:tcMar>
              <w:top w:w="50" w:type="dxa"/>
              <w:left w:w="100" w:type="dxa"/>
            </w:tcMar>
            <w:vAlign w:val="center"/>
          </w:tcPr>
          <w:p w14:paraId="1FA8427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2.4.31</w:t>
            </w:r>
          </w:p>
        </w:tc>
        <w:tc>
          <w:tcPr>
            <w:tcW w:w="11842" w:type="dxa"/>
            <w:tcMar>
              <w:top w:w="50" w:type="dxa"/>
              <w:left w:w="100" w:type="dxa"/>
            </w:tcMar>
            <w:vAlign w:val="center"/>
          </w:tcPr>
          <w:p w14:paraId="150A76C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притяжательный падеж имён существительных</w:t>
            </w:r>
          </w:p>
        </w:tc>
      </w:tr>
      <w:tr w:rsidR="007F5DD6" w:rsidRPr="007F5DD6" w14:paraId="13BA13CD" w14:textId="77777777" w:rsidTr="00FB1EA6">
        <w:trPr>
          <w:trHeight w:val="144"/>
        </w:trPr>
        <w:tc>
          <w:tcPr>
            <w:tcW w:w="1988" w:type="dxa"/>
            <w:tcMar>
              <w:top w:w="50" w:type="dxa"/>
              <w:left w:w="100" w:type="dxa"/>
            </w:tcMar>
            <w:vAlign w:val="center"/>
          </w:tcPr>
          <w:p w14:paraId="2DE4096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2.4.32</w:t>
            </w:r>
          </w:p>
        </w:tc>
        <w:tc>
          <w:tcPr>
            <w:tcW w:w="11842" w:type="dxa"/>
            <w:tcMar>
              <w:top w:w="50" w:type="dxa"/>
              <w:left w:w="100" w:type="dxa"/>
            </w:tcMar>
            <w:vAlign w:val="center"/>
          </w:tcPr>
          <w:p w14:paraId="204860E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7F5DD6" w:rsidRPr="007F5DD6" w14:paraId="0AE65A7C" w14:textId="77777777" w:rsidTr="00FB1EA6">
        <w:trPr>
          <w:trHeight w:val="144"/>
        </w:trPr>
        <w:tc>
          <w:tcPr>
            <w:tcW w:w="1988" w:type="dxa"/>
            <w:tcMar>
              <w:top w:w="50" w:type="dxa"/>
              <w:left w:w="100" w:type="dxa"/>
            </w:tcMar>
            <w:vAlign w:val="center"/>
          </w:tcPr>
          <w:p w14:paraId="6496547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2.4.33</w:t>
            </w:r>
          </w:p>
        </w:tc>
        <w:tc>
          <w:tcPr>
            <w:tcW w:w="11842" w:type="dxa"/>
            <w:tcMar>
              <w:top w:w="50" w:type="dxa"/>
              <w:left w:w="100" w:type="dxa"/>
            </w:tcMar>
            <w:vAlign w:val="center"/>
          </w:tcPr>
          <w:p w14:paraId="7632835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7F5DD6" w:rsidRPr="007F5DD6" w14:paraId="0BDED7FE" w14:textId="77777777" w:rsidTr="00FB1EA6">
        <w:trPr>
          <w:trHeight w:val="144"/>
        </w:trPr>
        <w:tc>
          <w:tcPr>
            <w:tcW w:w="1988" w:type="dxa"/>
            <w:tcMar>
              <w:top w:w="50" w:type="dxa"/>
              <w:left w:w="100" w:type="dxa"/>
            </w:tcMar>
            <w:vAlign w:val="center"/>
          </w:tcPr>
          <w:p w14:paraId="4229F67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2.4.34</w:t>
            </w:r>
          </w:p>
        </w:tc>
        <w:tc>
          <w:tcPr>
            <w:tcW w:w="11842" w:type="dxa"/>
            <w:tcMar>
              <w:top w:w="50" w:type="dxa"/>
              <w:left w:w="100" w:type="dxa"/>
            </w:tcMar>
            <w:vAlign w:val="center"/>
          </w:tcPr>
          <w:p w14:paraId="5EE17F5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слова, выражающие количество (</w:t>
            </w:r>
            <w:r w:rsidRPr="007F5DD6">
              <w:rPr>
                <w:rFonts w:ascii="Times New Roman" w:eastAsia="Calibri" w:hAnsi="Times New Roman" w:cs="Times New Roman"/>
                <w:i/>
                <w:color w:val="000000"/>
                <w:sz w:val="24"/>
                <w:szCs w:val="24"/>
                <w:lang w:val="en-US" w:eastAsia="en-US"/>
              </w:rPr>
              <w:t>many</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much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little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alittle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few</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afew</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alotof</w:t>
            </w:r>
            <w:r w:rsidRPr="007F5DD6">
              <w:rPr>
                <w:rFonts w:ascii="Times New Roman" w:eastAsia="Calibri" w:hAnsi="Times New Roman" w:cs="Times New Roman"/>
                <w:color w:val="000000"/>
                <w:sz w:val="24"/>
                <w:szCs w:val="24"/>
                <w:lang w:eastAsia="en-US"/>
              </w:rPr>
              <w:t>)</w:t>
            </w:r>
          </w:p>
        </w:tc>
      </w:tr>
      <w:tr w:rsidR="007F5DD6" w:rsidRPr="007F5DD6" w14:paraId="79B52E2F" w14:textId="77777777" w:rsidTr="00FB1EA6">
        <w:trPr>
          <w:trHeight w:val="144"/>
        </w:trPr>
        <w:tc>
          <w:tcPr>
            <w:tcW w:w="1988" w:type="dxa"/>
            <w:tcMar>
              <w:top w:w="50" w:type="dxa"/>
              <w:left w:w="100" w:type="dxa"/>
            </w:tcMar>
            <w:vAlign w:val="center"/>
          </w:tcPr>
          <w:p w14:paraId="7F10E54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2.4.35</w:t>
            </w:r>
          </w:p>
        </w:tc>
        <w:tc>
          <w:tcPr>
            <w:tcW w:w="11842" w:type="dxa"/>
            <w:tcMar>
              <w:top w:w="50" w:type="dxa"/>
              <w:left w:w="100" w:type="dxa"/>
            </w:tcMar>
            <w:vAlign w:val="center"/>
          </w:tcPr>
          <w:p w14:paraId="4638522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7F5DD6" w:rsidRPr="007F5DD6" w14:paraId="281C39D2" w14:textId="77777777" w:rsidTr="00FB1EA6">
        <w:trPr>
          <w:trHeight w:val="144"/>
        </w:trPr>
        <w:tc>
          <w:tcPr>
            <w:tcW w:w="1988" w:type="dxa"/>
            <w:tcMar>
              <w:top w:w="50" w:type="dxa"/>
              <w:left w:w="100" w:type="dxa"/>
            </w:tcMar>
            <w:vAlign w:val="center"/>
          </w:tcPr>
          <w:p w14:paraId="36B9B6D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2.4.36</w:t>
            </w:r>
          </w:p>
        </w:tc>
        <w:tc>
          <w:tcPr>
            <w:tcW w:w="11842" w:type="dxa"/>
            <w:tcMar>
              <w:top w:w="50" w:type="dxa"/>
              <w:left w:w="100" w:type="dxa"/>
            </w:tcMar>
            <w:vAlign w:val="center"/>
          </w:tcPr>
          <w:p w14:paraId="0DA9047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sidRPr="007F5DD6">
              <w:rPr>
                <w:rFonts w:ascii="Times New Roman" w:eastAsia="Calibri" w:hAnsi="Times New Roman" w:cs="Times New Roman"/>
                <w:i/>
                <w:color w:val="000000"/>
                <w:sz w:val="24"/>
                <w:szCs w:val="24"/>
                <w:lang w:val="en-US" w:eastAsia="en-US"/>
              </w:rPr>
              <w:t>none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no</w:t>
            </w:r>
            <w:r w:rsidRPr="007F5DD6">
              <w:rPr>
                <w:rFonts w:ascii="Times New Roman" w:eastAsia="Calibri" w:hAnsi="Times New Roman" w:cs="Times New Roman"/>
                <w:color w:val="000000"/>
                <w:sz w:val="24"/>
                <w:szCs w:val="24"/>
                <w:lang w:eastAsia="en-US"/>
              </w:rPr>
              <w:t xml:space="preserve"> и производные последнего (</w:t>
            </w:r>
            <w:r w:rsidRPr="007F5DD6">
              <w:rPr>
                <w:rFonts w:ascii="Times New Roman" w:eastAsia="Calibri" w:hAnsi="Times New Roman" w:cs="Times New Roman"/>
                <w:i/>
                <w:color w:val="000000"/>
                <w:sz w:val="24"/>
                <w:szCs w:val="24"/>
                <w:lang w:val="en-US" w:eastAsia="en-US"/>
              </w:rPr>
              <w:t>nobody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nothing</w:t>
            </w:r>
            <w:r w:rsidRPr="007F5DD6">
              <w:rPr>
                <w:rFonts w:ascii="Times New Roman" w:eastAsia="Calibri" w:hAnsi="Times New Roman" w:cs="Times New Roman"/>
                <w:color w:val="000000"/>
                <w:sz w:val="24"/>
                <w:szCs w:val="24"/>
                <w:lang w:eastAsia="en-US"/>
              </w:rPr>
              <w:t xml:space="preserve"> и другие)</w:t>
            </w:r>
          </w:p>
        </w:tc>
      </w:tr>
      <w:tr w:rsidR="007F5DD6" w:rsidRPr="007F5DD6" w14:paraId="06FFB3BE" w14:textId="77777777" w:rsidTr="00FB1EA6">
        <w:trPr>
          <w:trHeight w:val="144"/>
        </w:trPr>
        <w:tc>
          <w:tcPr>
            <w:tcW w:w="1988" w:type="dxa"/>
            <w:tcMar>
              <w:top w:w="50" w:type="dxa"/>
              <w:left w:w="100" w:type="dxa"/>
            </w:tcMar>
            <w:vAlign w:val="center"/>
          </w:tcPr>
          <w:p w14:paraId="5DE2EDC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2.4.37</w:t>
            </w:r>
          </w:p>
        </w:tc>
        <w:tc>
          <w:tcPr>
            <w:tcW w:w="11842" w:type="dxa"/>
            <w:tcMar>
              <w:top w:w="50" w:type="dxa"/>
              <w:left w:w="100" w:type="dxa"/>
            </w:tcMar>
            <w:vAlign w:val="center"/>
          </w:tcPr>
          <w:p w14:paraId="65C9BA5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количественные и порядковые числительные</w:t>
            </w:r>
          </w:p>
        </w:tc>
      </w:tr>
      <w:tr w:rsidR="007F5DD6" w:rsidRPr="007F5DD6" w14:paraId="242F742E" w14:textId="77777777" w:rsidTr="00FB1EA6">
        <w:trPr>
          <w:trHeight w:val="144"/>
        </w:trPr>
        <w:tc>
          <w:tcPr>
            <w:tcW w:w="1988" w:type="dxa"/>
            <w:tcMar>
              <w:top w:w="50" w:type="dxa"/>
              <w:left w:w="100" w:type="dxa"/>
            </w:tcMar>
            <w:vAlign w:val="center"/>
          </w:tcPr>
          <w:p w14:paraId="1A9F42B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2.4.38</w:t>
            </w:r>
          </w:p>
        </w:tc>
        <w:tc>
          <w:tcPr>
            <w:tcW w:w="11842" w:type="dxa"/>
            <w:tcMar>
              <w:top w:w="50" w:type="dxa"/>
              <w:left w:w="100" w:type="dxa"/>
            </w:tcMar>
            <w:vAlign w:val="center"/>
          </w:tcPr>
          <w:p w14:paraId="6ACF0CE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7F5DD6" w:rsidRPr="007F5DD6" w14:paraId="56A7B083" w14:textId="77777777" w:rsidTr="00FB1EA6">
        <w:trPr>
          <w:trHeight w:val="144"/>
        </w:trPr>
        <w:tc>
          <w:tcPr>
            <w:tcW w:w="1988" w:type="dxa"/>
            <w:tcMar>
              <w:top w:w="50" w:type="dxa"/>
              <w:left w:w="100" w:type="dxa"/>
            </w:tcMar>
            <w:vAlign w:val="center"/>
          </w:tcPr>
          <w:p w14:paraId="4B88D64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1842" w:type="dxa"/>
            <w:tcMar>
              <w:top w:w="50" w:type="dxa"/>
              <w:left w:w="100" w:type="dxa"/>
            </w:tcMar>
            <w:vAlign w:val="center"/>
          </w:tcPr>
          <w:p w14:paraId="5B90A21A"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Социокультурные знания и умения</w:t>
            </w:r>
          </w:p>
        </w:tc>
      </w:tr>
      <w:tr w:rsidR="007F5DD6" w:rsidRPr="007F5DD6" w14:paraId="38C860F6" w14:textId="77777777" w:rsidTr="00FB1EA6">
        <w:trPr>
          <w:trHeight w:val="144"/>
        </w:trPr>
        <w:tc>
          <w:tcPr>
            <w:tcW w:w="1988" w:type="dxa"/>
            <w:tcMar>
              <w:top w:w="50" w:type="dxa"/>
              <w:left w:w="100" w:type="dxa"/>
            </w:tcMar>
            <w:vAlign w:val="center"/>
          </w:tcPr>
          <w:p w14:paraId="7A2B6F1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11842" w:type="dxa"/>
            <w:tcMar>
              <w:top w:w="50" w:type="dxa"/>
              <w:left w:w="100" w:type="dxa"/>
            </w:tcMar>
            <w:vAlign w:val="center"/>
          </w:tcPr>
          <w:p w14:paraId="6F52064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7F5DD6" w:rsidRPr="007F5DD6" w14:paraId="1A5CBA81" w14:textId="77777777" w:rsidTr="00FB1EA6">
        <w:trPr>
          <w:trHeight w:val="144"/>
        </w:trPr>
        <w:tc>
          <w:tcPr>
            <w:tcW w:w="1988" w:type="dxa"/>
            <w:tcMar>
              <w:top w:w="50" w:type="dxa"/>
              <w:left w:w="100" w:type="dxa"/>
            </w:tcMar>
            <w:vAlign w:val="center"/>
          </w:tcPr>
          <w:p w14:paraId="7A3C7EA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3.2</w:t>
            </w:r>
          </w:p>
        </w:tc>
        <w:tc>
          <w:tcPr>
            <w:tcW w:w="11842" w:type="dxa"/>
            <w:tcMar>
              <w:top w:w="50" w:type="dxa"/>
              <w:left w:w="100" w:type="dxa"/>
            </w:tcMar>
            <w:vAlign w:val="center"/>
          </w:tcPr>
          <w:p w14:paraId="7DD2C85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7F5DD6" w:rsidRPr="007F5DD6" w14:paraId="735E2E34" w14:textId="77777777" w:rsidTr="00FB1EA6">
        <w:trPr>
          <w:trHeight w:val="144"/>
        </w:trPr>
        <w:tc>
          <w:tcPr>
            <w:tcW w:w="1988" w:type="dxa"/>
            <w:tcMar>
              <w:top w:w="50" w:type="dxa"/>
              <w:left w:w="100" w:type="dxa"/>
            </w:tcMar>
            <w:vAlign w:val="center"/>
          </w:tcPr>
          <w:p w14:paraId="726B94F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3.3</w:t>
            </w:r>
          </w:p>
        </w:tc>
        <w:tc>
          <w:tcPr>
            <w:tcW w:w="11842" w:type="dxa"/>
            <w:tcMar>
              <w:top w:w="50" w:type="dxa"/>
              <w:left w:w="100" w:type="dxa"/>
            </w:tcMar>
            <w:vAlign w:val="center"/>
          </w:tcPr>
          <w:p w14:paraId="243DD69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Иметь базовые знания о социокультурном портрете и культурном наследии родной страны и страны (стран) изучаемого языка</w:t>
            </w:r>
          </w:p>
        </w:tc>
      </w:tr>
      <w:tr w:rsidR="007F5DD6" w:rsidRPr="007F5DD6" w14:paraId="784F4A81" w14:textId="77777777" w:rsidTr="00FB1EA6">
        <w:trPr>
          <w:trHeight w:val="144"/>
        </w:trPr>
        <w:tc>
          <w:tcPr>
            <w:tcW w:w="1988" w:type="dxa"/>
            <w:tcMar>
              <w:top w:w="50" w:type="dxa"/>
              <w:left w:w="100" w:type="dxa"/>
            </w:tcMar>
            <w:vAlign w:val="center"/>
          </w:tcPr>
          <w:p w14:paraId="7F1F687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3.4</w:t>
            </w:r>
          </w:p>
        </w:tc>
        <w:tc>
          <w:tcPr>
            <w:tcW w:w="11842" w:type="dxa"/>
            <w:tcMar>
              <w:top w:w="50" w:type="dxa"/>
              <w:left w:w="100" w:type="dxa"/>
            </w:tcMar>
            <w:vAlign w:val="center"/>
          </w:tcPr>
          <w:p w14:paraId="72F6921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Представлять родную страну и её культуру на иностранном языке</w:t>
            </w:r>
          </w:p>
        </w:tc>
      </w:tr>
      <w:tr w:rsidR="007F5DD6" w:rsidRPr="007F5DD6" w14:paraId="7A0F64B4" w14:textId="77777777" w:rsidTr="00FB1EA6">
        <w:trPr>
          <w:trHeight w:val="144"/>
        </w:trPr>
        <w:tc>
          <w:tcPr>
            <w:tcW w:w="1988" w:type="dxa"/>
            <w:tcMar>
              <w:top w:w="50" w:type="dxa"/>
              <w:left w:w="100" w:type="dxa"/>
            </w:tcMar>
            <w:vAlign w:val="center"/>
          </w:tcPr>
          <w:p w14:paraId="14EA221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3.5</w:t>
            </w:r>
          </w:p>
        </w:tc>
        <w:tc>
          <w:tcPr>
            <w:tcW w:w="11842" w:type="dxa"/>
            <w:tcMar>
              <w:top w:w="50" w:type="dxa"/>
              <w:left w:w="100" w:type="dxa"/>
            </w:tcMar>
            <w:vAlign w:val="center"/>
          </w:tcPr>
          <w:p w14:paraId="752A7D2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Проявлять уважение к иной культуре, соблюдать нормы вежливости в межкультурном общении</w:t>
            </w:r>
          </w:p>
        </w:tc>
      </w:tr>
      <w:tr w:rsidR="007F5DD6" w:rsidRPr="007F5DD6" w14:paraId="49D85ADC" w14:textId="77777777" w:rsidTr="00FB1EA6">
        <w:trPr>
          <w:trHeight w:val="144"/>
        </w:trPr>
        <w:tc>
          <w:tcPr>
            <w:tcW w:w="1988" w:type="dxa"/>
            <w:tcMar>
              <w:top w:w="50" w:type="dxa"/>
              <w:left w:w="100" w:type="dxa"/>
            </w:tcMar>
            <w:vAlign w:val="center"/>
          </w:tcPr>
          <w:p w14:paraId="3B97483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1842" w:type="dxa"/>
            <w:tcMar>
              <w:top w:w="50" w:type="dxa"/>
              <w:left w:w="100" w:type="dxa"/>
            </w:tcMar>
            <w:vAlign w:val="center"/>
          </w:tcPr>
          <w:p w14:paraId="35B99B4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Компенсаторные умения</w:t>
            </w:r>
          </w:p>
          <w:p w14:paraId="2C86C8F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7F5DD6" w:rsidRPr="007F5DD6" w14:paraId="072D53E1" w14:textId="77777777" w:rsidTr="00FB1EA6">
        <w:trPr>
          <w:trHeight w:val="144"/>
        </w:trPr>
        <w:tc>
          <w:tcPr>
            <w:tcW w:w="1988" w:type="dxa"/>
            <w:tcMar>
              <w:top w:w="50" w:type="dxa"/>
              <w:left w:w="100" w:type="dxa"/>
            </w:tcMar>
            <w:vAlign w:val="center"/>
          </w:tcPr>
          <w:p w14:paraId="0C228D6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11842" w:type="dxa"/>
            <w:tcMar>
              <w:top w:w="50" w:type="dxa"/>
              <w:left w:w="100" w:type="dxa"/>
            </w:tcMar>
            <w:vAlign w:val="center"/>
          </w:tcPr>
          <w:p w14:paraId="249870D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p>
        </w:tc>
      </w:tr>
      <w:tr w:rsidR="007F5DD6" w:rsidRPr="007F5DD6" w14:paraId="7F24DB76" w14:textId="77777777" w:rsidTr="00FB1EA6">
        <w:trPr>
          <w:trHeight w:val="144"/>
        </w:trPr>
        <w:tc>
          <w:tcPr>
            <w:tcW w:w="1988" w:type="dxa"/>
            <w:tcMar>
              <w:top w:w="50" w:type="dxa"/>
              <w:left w:w="100" w:type="dxa"/>
            </w:tcMar>
            <w:vAlign w:val="center"/>
          </w:tcPr>
          <w:p w14:paraId="70F7909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w:t>
            </w:r>
          </w:p>
        </w:tc>
        <w:tc>
          <w:tcPr>
            <w:tcW w:w="11842" w:type="dxa"/>
            <w:tcMar>
              <w:top w:w="50" w:type="dxa"/>
              <w:left w:w="100" w:type="dxa"/>
            </w:tcMar>
            <w:vAlign w:val="center"/>
          </w:tcPr>
          <w:p w14:paraId="6471DC7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618CB5B8" w14:textId="36C8DEEF" w:rsidR="007F5DD6" w:rsidRPr="007F5DD6" w:rsidRDefault="007F5DD6" w:rsidP="007F5DD6">
      <w:pPr>
        <w:spacing w:before="199" w:after="199"/>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val="en-US" w:eastAsia="en-US"/>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7F5DD6" w:rsidRPr="007F5DD6" w14:paraId="2D0DE422" w14:textId="77777777" w:rsidTr="00FB1EA6">
        <w:trPr>
          <w:trHeight w:val="144"/>
        </w:trPr>
        <w:tc>
          <w:tcPr>
            <w:tcW w:w="1988" w:type="dxa"/>
            <w:tcMar>
              <w:top w:w="50" w:type="dxa"/>
              <w:left w:w="100" w:type="dxa"/>
            </w:tcMar>
            <w:vAlign w:val="center"/>
          </w:tcPr>
          <w:p w14:paraId="6E245026"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Код проверяемого результата </w:t>
            </w:r>
          </w:p>
        </w:tc>
        <w:tc>
          <w:tcPr>
            <w:tcW w:w="11837" w:type="dxa"/>
            <w:tcMar>
              <w:top w:w="50" w:type="dxa"/>
              <w:left w:w="100" w:type="dxa"/>
            </w:tcMar>
            <w:vAlign w:val="center"/>
          </w:tcPr>
          <w:p w14:paraId="0223A8C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7F5DD6" w:rsidRPr="007F5DD6" w14:paraId="042415B0" w14:textId="77777777" w:rsidTr="00FB1EA6">
        <w:trPr>
          <w:trHeight w:val="144"/>
        </w:trPr>
        <w:tc>
          <w:tcPr>
            <w:tcW w:w="1988" w:type="dxa"/>
            <w:tcMar>
              <w:top w:w="50" w:type="dxa"/>
              <w:left w:w="100" w:type="dxa"/>
            </w:tcMar>
            <w:vAlign w:val="center"/>
          </w:tcPr>
          <w:p w14:paraId="08F5B50A" w14:textId="77777777" w:rsidR="007F5DD6" w:rsidRPr="007F5DD6" w:rsidRDefault="007F5DD6" w:rsidP="007F5DD6">
            <w:pPr>
              <w:spacing w:after="0"/>
              <w:ind w:left="228"/>
              <w:rPr>
                <w:rFonts w:ascii="Calibri" w:eastAsia="Calibri" w:hAnsi="Calibri" w:cs="Times New Roman"/>
                <w:sz w:val="24"/>
                <w:szCs w:val="24"/>
                <w:lang w:eastAsia="en-US"/>
              </w:rPr>
            </w:pPr>
          </w:p>
        </w:tc>
        <w:tc>
          <w:tcPr>
            <w:tcW w:w="11837" w:type="dxa"/>
            <w:tcMar>
              <w:top w:w="50" w:type="dxa"/>
              <w:left w:w="100" w:type="dxa"/>
            </w:tcMar>
            <w:vAlign w:val="center"/>
          </w:tcPr>
          <w:p w14:paraId="552EEC17"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7F5DD6" w:rsidRPr="007F5DD6" w14:paraId="79656BCE" w14:textId="77777777" w:rsidTr="00FB1EA6">
        <w:trPr>
          <w:trHeight w:val="144"/>
        </w:trPr>
        <w:tc>
          <w:tcPr>
            <w:tcW w:w="1988" w:type="dxa"/>
            <w:tcMar>
              <w:top w:w="50" w:type="dxa"/>
              <w:left w:w="100" w:type="dxa"/>
            </w:tcMar>
            <w:vAlign w:val="center"/>
          </w:tcPr>
          <w:p w14:paraId="7760A08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1837" w:type="dxa"/>
            <w:tcMar>
              <w:top w:w="50" w:type="dxa"/>
              <w:left w:w="100" w:type="dxa"/>
            </w:tcMar>
            <w:vAlign w:val="center"/>
          </w:tcPr>
          <w:p w14:paraId="50FC5A7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Коммуникативные умения</w:t>
            </w:r>
          </w:p>
          <w:p w14:paraId="7C26D925"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Владеть основными видами речевой деятельности </w:t>
            </w:r>
          </w:p>
        </w:tc>
      </w:tr>
      <w:tr w:rsidR="007F5DD6" w:rsidRPr="007F5DD6" w14:paraId="381594E8" w14:textId="77777777" w:rsidTr="00FB1EA6">
        <w:trPr>
          <w:trHeight w:val="144"/>
        </w:trPr>
        <w:tc>
          <w:tcPr>
            <w:tcW w:w="1988" w:type="dxa"/>
            <w:tcMar>
              <w:top w:w="50" w:type="dxa"/>
              <w:left w:w="100" w:type="dxa"/>
            </w:tcMar>
            <w:vAlign w:val="center"/>
          </w:tcPr>
          <w:p w14:paraId="42E5B85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1.1</w:t>
            </w:r>
          </w:p>
        </w:tc>
        <w:tc>
          <w:tcPr>
            <w:tcW w:w="11837" w:type="dxa"/>
            <w:tcMar>
              <w:top w:w="50" w:type="dxa"/>
              <w:left w:w="100" w:type="dxa"/>
            </w:tcMar>
            <w:vAlign w:val="center"/>
          </w:tcPr>
          <w:p w14:paraId="01DDE136"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Говорение</w:t>
            </w:r>
          </w:p>
        </w:tc>
      </w:tr>
      <w:tr w:rsidR="007F5DD6" w:rsidRPr="007F5DD6" w14:paraId="441FAF0A" w14:textId="77777777" w:rsidTr="00FB1EA6">
        <w:trPr>
          <w:trHeight w:val="144"/>
        </w:trPr>
        <w:tc>
          <w:tcPr>
            <w:tcW w:w="1988" w:type="dxa"/>
            <w:tcMar>
              <w:top w:w="50" w:type="dxa"/>
              <w:left w:w="100" w:type="dxa"/>
            </w:tcMar>
            <w:vAlign w:val="center"/>
          </w:tcPr>
          <w:p w14:paraId="2EFE5C4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w:t>
            </w:r>
          </w:p>
        </w:tc>
        <w:tc>
          <w:tcPr>
            <w:tcW w:w="11837" w:type="dxa"/>
            <w:tcMar>
              <w:top w:w="50" w:type="dxa"/>
              <w:left w:w="100" w:type="dxa"/>
            </w:tcMar>
            <w:vAlign w:val="center"/>
          </w:tcPr>
          <w:p w14:paraId="6F26F205"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7F5DD6" w:rsidRPr="007F5DD6" w14:paraId="7F444710" w14:textId="77777777" w:rsidTr="00FB1EA6">
        <w:trPr>
          <w:trHeight w:val="144"/>
        </w:trPr>
        <w:tc>
          <w:tcPr>
            <w:tcW w:w="1988" w:type="dxa"/>
            <w:tcMar>
              <w:top w:w="50" w:type="dxa"/>
              <w:left w:w="100" w:type="dxa"/>
            </w:tcMar>
            <w:vAlign w:val="center"/>
          </w:tcPr>
          <w:p w14:paraId="0E8AEAFA"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w:t>
            </w:r>
          </w:p>
        </w:tc>
        <w:tc>
          <w:tcPr>
            <w:tcW w:w="11837" w:type="dxa"/>
            <w:tcMar>
              <w:top w:w="50" w:type="dxa"/>
              <w:left w:w="100" w:type="dxa"/>
            </w:tcMar>
            <w:vAlign w:val="center"/>
          </w:tcPr>
          <w:p w14:paraId="02653238"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7F5DD6" w:rsidRPr="007F5DD6" w14:paraId="2857DB24" w14:textId="77777777" w:rsidTr="00FB1EA6">
        <w:trPr>
          <w:trHeight w:val="144"/>
        </w:trPr>
        <w:tc>
          <w:tcPr>
            <w:tcW w:w="1988" w:type="dxa"/>
            <w:tcMar>
              <w:top w:w="50" w:type="dxa"/>
              <w:left w:w="100" w:type="dxa"/>
            </w:tcMar>
            <w:vAlign w:val="center"/>
          </w:tcPr>
          <w:p w14:paraId="79671DE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1.1.3</w:t>
            </w:r>
          </w:p>
        </w:tc>
        <w:tc>
          <w:tcPr>
            <w:tcW w:w="11837" w:type="dxa"/>
            <w:tcMar>
              <w:top w:w="50" w:type="dxa"/>
              <w:left w:w="100" w:type="dxa"/>
            </w:tcMar>
            <w:vAlign w:val="center"/>
          </w:tcPr>
          <w:p w14:paraId="03F3502F"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7F5DD6" w:rsidRPr="007F5DD6" w14:paraId="3D8E0E6B" w14:textId="77777777" w:rsidTr="00FB1EA6">
        <w:trPr>
          <w:trHeight w:val="144"/>
        </w:trPr>
        <w:tc>
          <w:tcPr>
            <w:tcW w:w="1988" w:type="dxa"/>
            <w:tcMar>
              <w:top w:w="50" w:type="dxa"/>
              <w:left w:w="100" w:type="dxa"/>
            </w:tcMar>
            <w:vAlign w:val="center"/>
          </w:tcPr>
          <w:p w14:paraId="4D7EB32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1.1.4</w:t>
            </w:r>
          </w:p>
        </w:tc>
        <w:tc>
          <w:tcPr>
            <w:tcW w:w="11837" w:type="dxa"/>
            <w:tcMar>
              <w:top w:w="50" w:type="dxa"/>
              <w:left w:w="100" w:type="dxa"/>
            </w:tcMar>
            <w:vAlign w:val="center"/>
          </w:tcPr>
          <w:p w14:paraId="10AC5037"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Устно излагать результаты выполненной проектной работы (объём – 14-15 фраз)</w:t>
            </w:r>
          </w:p>
        </w:tc>
      </w:tr>
      <w:tr w:rsidR="007F5DD6" w:rsidRPr="007F5DD6" w14:paraId="6517DDF6" w14:textId="77777777" w:rsidTr="00FB1EA6">
        <w:trPr>
          <w:trHeight w:val="144"/>
        </w:trPr>
        <w:tc>
          <w:tcPr>
            <w:tcW w:w="1988" w:type="dxa"/>
            <w:tcMar>
              <w:top w:w="50" w:type="dxa"/>
              <w:left w:w="100" w:type="dxa"/>
            </w:tcMar>
            <w:vAlign w:val="center"/>
          </w:tcPr>
          <w:p w14:paraId="0DCC00C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1.2</w:t>
            </w:r>
          </w:p>
        </w:tc>
        <w:tc>
          <w:tcPr>
            <w:tcW w:w="11837" w:type="dxa"/>
            <w:tcMar>
              <w:top w:w="50" w:type="dxa"/>
              <w:left w:w="100" w:type="dxa"/>
            </w:tcMar>
            <w:vAlign w:val="center"/>
          </w:tcPr>
          <w:p w14:paraId="6647A1D2"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Аудирование</w:t>
            </w:r>
          </w:p>
        </w:tc>
      </w:tr>
      <w:tr w:rsidR="007F5DD6" w:rsidRPr="007F5DD6" w14:paraId="3AAF1765" w14:textId="77777777" w:rsidTr="00FB1EA6">
        <w:trPr>
          <w:trHeight w:val="144"/>
        </w:trPr>
        <w:tc>
          <w:tcPr>
            <w:tcW w:w="1988" w:type="dxa"/>
            <w:tcMar>
              <w:top w:w="50" w:type="dxa"/>
              <w:left w:w="100" w:type="dxa"/>
            </w:tcMar>
            <w:vAlign w:val="center"/>
          </w:tcPr>
          <w:p w14:paraId="5FAB1D0D"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1.2.1</w:t>
            </w:r>
          </w:p>
        </w:tc>
        <w:tc>
          <w:tcPr>
            <w:tcW w:w="11837" w:type="dxa"/>
            <w:tcMar>
              <w:top w:w="50" w:type="dxa"/>
              <w:left w:w="100" w:type="dxa"/>
            </w:tcMar>
            <w:vAlign w:val="center"/>
          </w:tcPr>
          <w:p w14:paraId="4286712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7F5DD6" w:rsidRPr="007F5DD6" w14:paraId="7DA2B10C" w14:textId="77777777" w:rsidTr="00FB1EA6">
        <w:trPr>
          <w:trHeight w:val="144"/>
        </w:trPr>
        <w:tc>
          <w:tcPr>
            <w:tcW w:w="1988" w:type="dxa"/>
            <w:tcMar>
              <w:top w:w="50" w:type="dxa"/>
              <w:left w:w="100" w:type="dxa"/>
            </w:tcMar>
            <w:vAlign w:val="center"/>
          </w:tcPr>
          <w:p w14:paraId="6A2142B3"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1.3</w:t>
            </w:r>
          </w:p>
        </w:tc>
        <w:tc>
          <w:tcPr>
            <w:tcW w:w="11837" w:type="dxa"/>
            <w:tcMar>
              <w:top w:w="50" w:type="dxa"/>
              <w:left w:w="100" w:type="dxa"/>
            </w:tcMar>
            <w:vAlign w:val="center"/>
          </w:tcPr>
          <w:p w14:paraId="1908B209"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Смысловое чтение</w:t>
            </w:r>
          </w:p>
        </w:tc>
      </w:tr>
      <w:tr w:rsidR="007F5DD6" w:rsidRPr="007F5DD6" w14:paraId="01EAF5AA" w14:textId="77777777" w:rsidTr="00FB1EA6">
        <w:trPr>
          <w:trHeight w:val="144"/>
        </w:trPr>
        <w:tc>
          <w:tcPr>
            <w:tcW w:w="1988" w:type="dxa"/>
            <w:tcMar>
              <w:top w:w="50" w:type="dxa"/>
              <w:left w:w="100" w:type="dxa"/>
            </w:tcMar>
            <w:vAlign w:val="center"/>
          </w:tcPr>
          <w:p w14:paraId="656F18E3"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1.3.1</w:t>
            </w:r>
          </w:p>
        </w:tc>
        <w:tc>
          <w:tcPr>
            <w:tcW w:w="11837" w:type="dxa"/>
            <w:tcMar>
              <w:top w:w="50" w:type="dxa"/>
              <w:left w:w="100" w:type="dxa"/>
            </w:tcMar>
            <w:vAlign w:val="center"/>
          </w:tcPr>
          <w:p w14:paraId="721A9C4C"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7F5DD6" w:rsidRPr="007F5DD6" w14:paraId="2A129EAF" w14:textId="77777777" w:rsidTr="00FB1EA6">
        <w:trPr>
          <w:trHeight w:val="144"/>
        </w:trPr>
        <w:tc>
          <w:tcPr>
            <w:tcW w:w="1988" w:type="dxa"/>
            <w:tcMar>
              <w:top w:w="50" w:type="dxa"/>
              <w:left w:w="100" w:type="dxa"/>
            </w:tcMar>
            <w:vAlign w:val="center"/>
          </w:tcPr>
          <w:p w14:paraId="2DDF3D85"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1.4</w:t>
            </w:r>
          </w:p>
        </w:tc>
        <w:tc>
          <w:tcPr>
            <w:tcW w:w="11837" w:type="dxa"/>
            <w:tcMar>
              <w:top w:w="50" w:type="dxa"/>
              <w:left w:w="100" w:type="dxa"/>
            </w:tcMar>
            <w:vAlign w:val="center"/>
          </w:tcPr>
          <w:p w14:paraId="6847EB16"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Письменная речь</w:t>
            </w:r>
          </w:p>
        </w:tc>
      </w:tr>
      <w:tr w:rsidR="007F5DD6" w:rsidRPr="007F5DD6" w14:paraId="09B751B8" w14:textId="77777777" w:rsidTr="00FB1EA6">
        <w:trPr>
          <w:trHeight w:val="144"/>
        </w:trPr>
        <w:tc>
          <w:tcPr>
            <w:tcW w:w="1988" w:type="dxa"/>
            <w:tcMar>
              <w:top w:w="50" w:type="dxa"/>
              <w:left w:w="100" w:type="dxa"/>
            </w:tcMar>
            <w:vAlign w:val="center"/>
          </w:tcPr>
          <w:p w14:paraId="275E646F"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1.4.1</w:t>
            </w:r>
          </w:p>
        </w:tc>
        <w:tc>
          <w:tcPr>
            <w:tcW w:w="11837" w:type="dxa"/>
            <w:tcMar>
              <w:top w:w="50" w:type="dxa"/>
              <w:left w:w="100" w:type="dxa"/>
            </w:tcMar>
            <w:vAlign w:val="center"/>
          </w:tcPr>
          <w:p w14:paraId="6B3FCD6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Заполнять анкеты и формуляры, сообщая о себе основные сведения, в соответствии с нормами, принятыми в стране (странах) изучаемого языка</w:t>
            </w:r>
          </w:p>
        </w:tc>
      </w:tr>
      <w:tr w:rsidR="007F5DD6" w:rsidRPr="007F5DD6" w14:paraId="5F757039" w14:textId="77777777" w:rsidTr="00FB1EA6">
        <w:trPr>
          <w:trHeight w:val="144"/>
        </w:trPr>
        <w:tc>
          <w:tcPr>
            <w:tcW w:w="1988" w:type="dxa"/>
            <w:tcMar>
              <w:top w:w="50" w:type="dxa"/>
              <w:left w:w="100" w:type="dxa"/>
            </w:tcMar>
            <w:vAlign w:val="center"/>
          </w:tcPr>
          <w:p w14:paraId="58C6B1F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1.4.2</w:t>
            </w:r>
          </w:p>
        </w:tc>
        <w:tc>
          <w:tcPr>
            <w:tcW w:w="11837" w:type="dxa"/>
            <w:tcMar>
              <w:top w:w="50" w:type="dxa"/>
              <w:left w:w="100" w:type="dxa"/>
            </w:tcMar>
            <w:vAlign w:val="center"/>
          </w:tcPr>
          <w:p w14:paraId="59A664CA"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7F5DD6" w:rsidRPr="007F5DD6" w14:paraId="158B7B9B" w14:textId="77777777" w:rsidTr="00FB1EA6">
        <w:trPr>
          <w:trHeight w:val="144"/>
        </w:trPr>
        <w:tc>
          <w:tcPr>
            <w:tcW w:w="1988" w:type="dxa"/>
            <w:tcMar>
              <w:top w:w="50" w:type="dxa"/>
              <w:left w:w="100" w:type="dxa"/>
            </w:tcMar>
            <w:vAlign w:val="center"/>
          </w:tcPr>
          <w:p w14:paraId="375F288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1.4.3</w:t>
            </w:r>
          </w:p>
        </w:tc>
        <w:tc>
          <w:tcPr>
            <w:tcW w:w="11837" w:type="dxa"/>
            <w:tcMar>
              <w:top w:w="50" w:type="dxa"/>
              <w:left w:w="100" w:type="dxa"/>
            </w:tcMar>
            <w:vAlign w:val="center"/>
          </w:tcPr>
          <w:p w14:paraId="58A38E00"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7F5DD6" w:rsidRPr="007F5DD6" w14:paraId="794892A1" w14:textId="77777777" w:rsidTr="00FB1EA6">
        <w:trPr>
          <w:trHeight w:val="144"/>
        </w:trPr>
        <w:tc>
          <w:tcPr>
            <w:tcW w:w="1988" w:type="dxa"/>
            <w:tcMar>
              <w:top w:w="50" w:type="dxa"/>
              <w:left w:w="100" w:type="dxa"/>
            </w:tcMar>
            <w:vAlign w:val="center"/>
          </w:tcPr>
          <w:p w14:paraId="2311A87A"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1.4.4</w:t>
            </w:r>
          </w:p>
        </w:tc>
        <w:tc>
          <w:tcPr>
            <w:tcW w:w="11837" w:type="dxa"/>
            <w:tcMar>
              <w:top w:w="50" w:type="dxa"/>
              <w:left w:w="100" w:type="dxa"/>
            </w:tcMar>
            <w:vAlign w:val="center"/>
          </w:tcPr>
          <w:p w14:paraId="7779088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Заполнять таблицу, кратко фиксируя содержание прочитанного (прослушанного) текста или дополняя информацию в таблице</w:t>
            </w:r>
          </w:p>
        </w:tc>
      </w:tr>
      <w:tr w:rsidR="007F5DD6" w:rsidRPr="007F5DD6" w14:paraId="6A05C653" w14:textId="77777777" w:rsidTr="00FB1EA6">
        <w:trPr>
          <w:trHeight w:val="144"/>
        </w:trPr>
        <w:tc>
          <w:tcPr>
            <w:tcW w:w="1988" w:type="dxa"/>
            <w:tcMar>
              <w:top w:w="50" w:type="dxa"/>
              <w:left w:w="100" w:type="dxa"/>
            </w:tcMar>
            <w:vAlign w:val="center"/>
          </w:tcPr>
          <w:p w14:paraId="702E333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1.4.5</w:t>
            </w:r>
          </w:p>
        </w:tc>
        <w:tc>
          <w:tcPr>
            <w:tcW w:w="11837" w:type="dxa"/>
            <w:tcMar>
              <w:top w:w="50" w:type="dxa"/>
              <w:left w:w="100" w:type="dxa"/>
            </w:tcMar>
            <w:vAlign w:val="center"/>
          </w:tcPr>
          <w:p w14:paraId="37704B4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Письменно представлять результаты выполненной проектной работы (объём – до 180 слов)</w:t>
            </w:r>
          </w:p>
        </w:tc>
      </w:tr>
      <w:tr w:rsidR="007F5DD6" w:rsidRPr="007F5DD6" w14:paraId="5C3869D9" w14:textId="77777777" w:rsidTr="00FB1EA6">
        <w:trPr>
          <w:trHeight w:val="144"/>
        </w:trPr>
        <w:tc>
          <w:tcPr>
            <w:tcW w:w="1988" w:type="dxa"/>
            <w:tcMar>
              <w:top w:w="50" w:type="dxa"/>
              <w:left w:w="100" w:type="dxa"/>
            </w:tcMar>
            <w:vAlign w:val="center"/>
          </w:tcPr>
          <w:p w14:paraId="7A9659E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1.4.6</w:t>
            </w:r>
          </w:p>
        </w:tc>
        <w:tc>
          <w:tcPr>
            <w:tcW w:w="11837" w:type="dxa"/>
            <w:tcMar>
              <w:top w:w="50" w:type="dxa"/>
              <w:left w:w="100" w:type="dxa"/>
            </w:tcMar>
            <w:vAlign w:val="center"/>
          </w:tcPr>
          <w:p w14:paraId="7505025C"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Писать резюме (</w:t>
            </w:r>
            <w:r w:rsidRPr="007F5DD6">
              <w:rPr>
                <w:rFonts w:ascii="Times New Roman" w:eastAsia="Calibri" w:hAnsi="Times New Roman" w:cs="Times New Roman"/>
                <w:color w:val="000000"/>
                <w:sz w:val="24"/>
                <w:szCs w:val="24"/>
                <w:lang w:val="en-US" w:eastAsia="en-US"/>
              </w:rPr>
              <w:t>CV</w:t>
            </w:r>
            <w:r w:rsidRPr="007F5DD6">
              <w:rPr>
                <w:rFonts w:ascii="Times New Roman" w:eastAsia="Calibri" w:hAnsi="Times New Roman" w:cs="Times New Roman"/>
                <w:color w:val="000000"/>
                <w:sz w:val="24"/>
                <w:szCs w:val="24"/>
                <w:lang w:eastAsia="en-US"/>
              </w:rPr>
              <w:t>) с сообщением основных сведений о себе в соответствии с нормами, принятыми в стране (странах) изучаемого языка</w:t>
            </w:r>
          </w:p>
        </w:tc>
      </w:tr>
      <w:tr w:rsidR="007F5DD6" w:rsidRPr="007F5DD6" w14:paraId="46B77204" w14:textId="77777777" w:rsidTr="00FB1EA6">
        <w:trPr>
          <w:trHeight w:val="144"/>
        </w:trPr>
        <w:tc>
          <w:tcPr>
            <w:tcW w:w="1988" w:type="dxa"/>
            <w:tcMar>
              <w:top w:w="50" w:type="dxa"/>
              <w:left w:w="100" w:type="dxa"/>
            </w:tcMar>
            <w:vAlign w:val="center"/>
          </w:tcPr>
          <w:p w14:paraId="7B418F5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1837" w:type="dxa"/>
            <w:tcMar>
              <w:top w:w="50" w:type="dxa"/>
              <w:left w:w="100" w:type="dxa"/>
            </w:tcMar>
            <w:vAlign w:val="center"/>
          </w:tcPr>
          <w:p w14:paraId="1D259AFC"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Языковые знания и навыки</w:t>
            </w:r>
          </w:p>
        </w:tc>
      </w:tr>
      <w:tr w:rsidR="007F5DD6" w:rsidRPr="007F5DD6" w14:paraId="6586910C" w14:textId="77777777" w:rsidTr="00FB1EA6">
        <w:trPr>
          <w:trHeight w:val="144"/>
        </w:trPr>
        <w:tc>
          <w:tcPr>
            <w:tcW w:w="1988" w:type="dxa"/>
            <w:tcMar>
              <w:top w:w="50" w:type="dxa"/>
              <w:left w:w="100" w:type="dxa"/>
            </w:tcMar>
            <w:vAlign w:val="center"/>
          </w:tcPr>
          <w:p w14:paraId="069DCD56"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2.1</w:t>
            </w:r>
          </w:p>
        </w:tc>
        <w:tc>
          <w:tcPr>
            <w:tcW w:w="11837" w:type="dxa"/>
            <w:tcMar>
              <w:top w:w="50" w:type="dxa"/>
              <w:left w:w="100" w:type="dxa"/>
            </w:tcMar>
            <w:vAlign w:val="center"/>
          </w:tcPr>
          <w:p w14:paraId="6EDB1376"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Фонетическая сторона речи</w:t>
            </w:r>
          </w:p>
        </w:tc>
      </w:tr>
      <w:tr w:rsidR="007F5DD6" w:rsidRPr="007F5DD6" w14:paraId="22E93C85" w14:textId="77777777" w:rsidTr="00FB1EA6">
        <w:trPr>
          <w:trHeight w:val="144"/>
        </w:trPr>
        <w:tc>
          <w:tcPr>
            <w:tcW w:w="1988" w:type="dxa"/>
            <w:tcMar>
              <w:top w:w="50" w:type="dxa"/>
              <w:left w:w="100" w:type="dxa"/>
            </w:tcMar>
            <w:vAlign w:val="center"/>
          </w:tcPr>
          <w:p w14:paraId="76776ADF"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2.1.1</w:t>
            </w:r>
          </w:p>
        </w:tc>
        <w:tc>
          <w:tcPr>
            <w:tcW w:w="11837" w:type="dxa"/>
            <w:tcMar>
              <w:top w:w="50" w:type="dxa"/>
              <w:left w:w="100" w:type="dxa"/>
            </w:tcMar>
            <w:vAlign w:val="center"/>
          </w:tcPr>
          <w:p w14:paraId="5E4BF455"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7F5DD6" w:rsidRPr="007F5DD6" w14:paraId="0F6AA610" w14:textId="77777777" w:rsidTr="00FB1EA6">
        <w:trPr>
          <w:trHeight w:val="144"/>
        </w:trPr>
        <w:tc>
          <w:tcPr>
            <w:tcW w:w="1988" w:type="dxa"/>
            <w:tcMar>
              <w:top w:w="50" w:type="dxa"/>
              <w:left w:w="100" w:type="dxa"/>
            </w:tcMar>
            <w:vAlign w:val="center"/>
          </w:tcPr>
          <w:p w14:paraId="68C37369"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2.1.2</w:t>
            </w:r>
          </w:p>
        </w:tc>
        <w:tc>
          <w:tcPr>
            <w:tcW w:w="11837" w:type="dxa"/>
            <w:tcMar>
              <w:top w:w="50" w:type="dxa"/>
              <w:left w:w="100" w:type="dxa"/>
            </w:tcMar>
            <w:vAlign w:val="center"/>
          </w:tcPr>
          <w:p w14:paraId="2D2F6CB8"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7F5DD6" w:rsidRPr="007F5DD6" w14:paraId="3FD947EC" w14:textId="77777777" w:rsidTr="00FB1EA6">
        <w:trPr>
          <w:trHeight w:val="144"/>
        </w:trPr>
        <w:tc>
          <w:tcPr>
            <w:tcW w:w="1988" w:type="dxa"/>
            <w:tcMar>
              <w:top w:w="50" w:type="dxa"/>
              <w:left w:w="100" w:type="dxa"/>
            </w:tcMar>
            <w:vAlign w:val="center"/>
          </w:tcPr>
          <w:p w14:paraId="097177C7"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2.2</w:t>
            </w:r>
          </w:p>
        </w:tc>
        <w:tc>
          <w:tcPr>
            <w:tcW w:w="11837" w:type="dxa"/>
            <w:tcMar>
              <w:top w:w="50" w:type="dxa"/>
              <w:left w:w="100" w:type="dxa"/>
            </w:tcMar>
            <w:vAlign w:val="center"/>
          </w:tcPr>
          <w:p w14:paraId="610CB71A"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Орфография и пунктуация</w:t>
            </w:r>
          </w:p>
        </w:tc>
      </w:tr>
      <w:tr w:rsidR="007F5DD6" w:rsidRPr="007F5DD6" w14:paraId="19606BEF" w14:textId="77777777" w:rsidTr="00FB1EA6">
        <w:trPr>
          <w:trHeight w:val="144"/>
        </w:trPr>
        <w:tc>
          <w:tcPr>
            <w:tcW w:w="1988" w:type="dxa"/>
            <w:tcMar>
              <w:top w:w="50" w:type="dxa"/>
              <w:left w:w="100" w:type="dxa"/>
            </w:tcMar>
            <w:vAlign w:val="center"/>
          </w:tcPr>
          <w:p w14:paraId="0DA8FCA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2.2.1</w:t>
            </w:r>
          </w:p>
        </w:tc>
        <w:tc>
          <w:tcPr>
            <w:tcW w:w="11837" w:type="dxa"/>
            <w:tcMar>
              <w:top w:w="50" w:type="dxa"/>
              <w:left w:w="100" w:type="dxa"/>
            </w:tcMar>
            <w:vAlign w:val="center"/>
          </w:tcPr>
          <w:p w14:paraId="26F17D4B"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орфографическими навыками: правильно писать изученные слова</w:t>
            </w:r>
          </w:p>
        </w:tc>
      </w:tr>
      <w:tr w:rsidR="007F5DD6" w:rsidRPr="007F5DD6" w14:paraId="5C12A57C" w14:textId="77777777" w:rsidTr="00FB1EA6">
        <w:trPr>
          <w:trHeight w:val="144"/>
        </w:trPr>
        <w:tc>
          <w:tcPr>
            <w:tcW w:w="1988" w:type="dxa"/>
            <w:tcMar>
              <w:top w:w="50" w:type="dxa"/>
              <w:left w:w="100" w:type="dxa"/>
            </w:tcMar>
            <w:vAlign w:val="center"/>
          </w:tcPr>
          <w:p w14:paraId="23196074"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2.2.2</w:t>
            </w:r>
          </w:p>
        </w:tc>
        <w:tc>
          <w:tcPr>
            <w:tcW w:w="11837" w:type="dxa"/>
            <w:tcMar>
              <w:top w:w="50" w:type="dxa"/>
              <w:left w:w="100" w:type="dxa"/>
            </w:tcMar>
            <w:vAlign w:val="center"/>
          </w:tcPr>
          <w:p w14:paraId="1F961790"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7F5DD6" w:rsidRPr="007F5DD6" w14:paraId="4CF180D8" w14:textId="77777777" w:rsidTr="00FB1EA6">
        <w:trPr>
          <w:trHeight w:val="144"/>
        </w:trPr>
        <w:tc>
          <w:tcPr>
            <w:tcW w:w="1988" w:type="dxa"/>
            <w:tcMar>
              <w:top w:w="50" w:type="dxa"/>
              <w:left w:w="100" w:type="dxa"/>
            </w:tcMar>
            <w:vAlign w:val="center"/>
          </w:tcPr>
          <w:p w14:paraId="52636C66"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2.3</w:t>
            </w:r>
          </w:p>
        </w:tc>
        <w:tc>
          <w:tcPr>
            <w:tcW w:w="11837" w:type="dxa"/>
            <w:tcMar>
              <w:top w:w="50" w:type="dxa"/>
              <w:left w:w="100" w:type="dxa"/>
            </w:tcMar>
            <w:vAlign w:val="center"/>
          </w:tcPr>
          <w:p w14:paraId="4B42638A"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Лексическая сторона речи</w:t>
            </w:r>
          </w:p>
        </w:tc>
      </w:tr>
      <w:tr w:rsidR="007F5DD6" w:rsidRPr="007F5DD6" w14:paraId="27C61389" w14:textId="77777777" w:rsidTr="00FB1EA6">
        <w:trPr>
          <w:trHeight w:val="144"/>
        </w:trPr>
        <w:tc>
          <w:tcPr>
            <w:tcW w:w="1988" w:type="dxa"/>
            <w:tcMar>
              <w:top w:w="50" w:type="dxa"/>
              <w:left w:w="100" w:type="dxa"/>
            </w:tcMar>
            <w:vAlign w:val="center"/>
          </w:tcPr>
          <w:p w14:paraId="67E8C4E5"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w:t>
            </w:r>
          </w:p>
        </w:tc>
        <w:tc>
          <w:tcPr>
            <w:tcW w:w="11837" w:type="dxa"/>
            <w:tcMar>
              <w:top w:w="50" w:type="dxa"/>
              <w:left w:w="100" w:type="dxa"/>
            </w:tcMar>
            <w:vAlign w:val="center"/>
          </w:tcPr>
          <w:p w14:paraId="67D66AA4"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7F5DD6" w:rsidRPr="007F5DD6" w14:paraId="4EF6827F" w14:textId="77777777" w:rsidTr="00FB1EA6">
        <w:trPr>
          <w:trHeight w:val="144"/>
        </w:trPr>
        <w:tc>
          <w:tcPr>
            <w:tcW w:w="1988" w:type="dxa"/>
            <w:tcMar>
              <w:top w:w="50" w:type="dxa"/>
              <w:left w:w="100" w:type="dxa"/>
            </w:tcMar>
            <w:vAlign w:val="center"/>
          </w:tcPr>
          <w:p w14:paraId="74E82F34"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2.3.2</w:t>
            </w:r>
          </w:p>
        </w:tc>
        <w:tc>
          <w:tcPr>
            <w:tcW w:w="11837" w:type="dxa"/>
            <w:tcMar>
              <w:top w:w="50" w:type="dxa"/>
              <w:left w:w="100" w:type="dxa"/>
            </w:tcMar>
            <w:vAlign w:val="center"/>
          </w:tcPr>
          <w:p w14:paraId="0A67E630"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7F5DD6">
              <w:rPr>
                <w:rFonts w:ascii="Times New Roman" w:eastAsia="Calibri" w:hAnsi="Times New Roman" w:cs="Times New Roman"/>
                <w:i/>
                <w:color w:val="000000"/>
                <w:sz w:val="24"/>
                <w:szCs w:val="24"/>
                <w:lang w:val="en-US" w:eastAsia="en-US"/>
              </w:rPr>
              <w:t>dis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mis</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re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over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under</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color w:val="000000"/>
                <w:sz w:val="24"/>
                <w:szCs w:val="24"/>
                <w:lang w:eastAsia="en-US"/>
              </w:rPr>
              <w:t xml:space="preserve">и суффиксов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ise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ize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en</w:t>
            </w:r>
          </w:p>
        </w:tc>
      </w:tr>
      <w:tr w:rsidR="007F5DD6" w:rsidRPr="007F5DD6" w14:paraId="47A37459" w14:textId="77777777" w:rsidTr="00FB1EA6">
        <w:trPr>
          <w:trHeight w:val="144"/>
        </w:trPr>
        <w:tc>
          <w:tcPr>
            <w:tcW w:w="1988" w:type="dxa"/>
            <w:tcMar>
              <w:top w:w="50" w:type="dxa"/>
              <w:left w:w="100" w:type="dxa"/>
            </w:tcMar>
            <w:vAlign w:val="center"/>
          </w:tcPr>
          <w:p w14:paraId="61F931C7"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2.3.3</w:t>
            </w:r>
          </w:p>
        </w:tc>
        <w:tc>
          <w:tcPr>
            <w:tcW w:w="11837" w:type="dxa"/>
            <w:tcMar>
              <w:top w:w="50" w:type="dxa"/>
              <w:left w:w="100" w:type="dxa"/>
            </w:tcMar>
            <w:vAlign w:val="center"/>
          </w:tcPr>
          <w:p w14:paraId="2FF791DC"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sidRPr="007F5DD6">
              <w:rPr>
                <w:rFonts w:ascii="Times New Roman" w:eastAsia="Calibri" w:hAnsi="Times New Roman" w:cs="Times New Roman"/>
                <w:i/>
                <w:color w:val="000000"/>
                <w:sz w:val="24"/>
                <w:szCs w:val="24"/>
                <w:lang w:val="en-US" w:eastAsia="en-US"/>
              </w:rPr>
              <w:t>un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i/>
                <w:color w:val="000000"/>
                <w:sz w:val="24"/>
                <w:szCs w:val="24"/>
                <w:lang w:val="en-US" w:eastAsia="en-US"/>
              </w:rPr>
              <w:t>in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im</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il</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и суффиксов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ance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ence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or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ist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ity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ment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ness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sion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tion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ship</w:t>
            </w:r>
          </w:p>
        </w:tc>
      </w:tr>
      <w:tr w:rsidR="007F5DD6" w:rsidRPr="007F5DD6" w14:paraId="4BB08139" w14:textId="77777777" w:rsidTr="00FB1EA6">
        <w:trPr>
          <w:trHeight w:val="144"/>
        </w:trPr>
        <w:tc>
          <w:tcPr>
            <w:tcW w:w="1988" w:type="dxa"/>
            <w:tcMar>
              <w:top w:w="50" w:type="dxa"/>
              <w:left w:w="100" w:type="dxa"/>
            </w:tcMar>
            <w:vAlign w:val="center"/>
          </w:tcPr>
          <w:p w14:paraId="64B3427C"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2.3.4</w:t>
            </w:r>
          </w:p>
        </w:tc>
        <w:tc>
          <w:tcPr>
            <w:tcW w:w="11837" w:type="dxa"/>
            <w:tcMar>
              <w:top w:w="50" w:type="dxa"/>
              <w:left w:w="100" w:type="dxa"/>
            </w:tcMar>
            <w:vAlign w:val="center"/>
          </w:tcPr>
          <w:p w14:paraId="4C0A8C2D"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7F5DD6">
              <w:rPr>
                <w:rFonts w:ascii="Times New Roman" w:eastAsia="Calibri" w:hAnsi="Times New Roman" w:cs="Times New Roman"/>
                <w:i/>
                <w:color w:val="000000"/>
                <w:sz w:val="24"/>
                <w:szCs w:val="24"/>
                <w:lang w:val="en-US" w:eastAsia="en-US"/>
              </w:rPr>
              <w:t>un-</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in-/im-</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il-/ir-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inter-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non-</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post</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pre-</w:t>
            </w:r>
            <w:r w:rsidRPr="007F5DD6">
              <w:rPr>
                <w:rFonts w:ascii="Times New Roman" w:eastAsia="Calibri" w:hAnsi="Times New Roman" w:cs="Times New Roman"/>
                <w:color w:val="000000"/>
                <w:sz w:val="24"/>
                <w:szCs w:val="24"/>
                <w:lang w:val="en-US" w:eastAsia="en-US"/>
              </w:rPr>
              <w:t xml:space="preserve"> и суффиксов </w:t>
            </w:r>
            <w:r w:rsidRPr="007F5DD6">
              <w:rPr>
                <w:rFonts w:ascii="Times New Roman" w:eastAsia="Calibri" w:hAnsi="Times New Roman" w:cs="Times New Roman"/>
                <w:i/>
                <w:color w:val="000000"/>
                <w:sz w:val="24"/>
                <w:szCs w:val="24"/>
                <w:lang w:val="en-US" w:eastAsia="en-US"/>
              </w:rPr>
              <w:t>-able/-ible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-al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-ed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-ese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-ful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-ian/-an</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-ish</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-ive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-less</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-ly</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-ous</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-y</w:t>
            </w:r>
          </w:p>
        </w:tc>
      </w:tr>
      <w:tr w:rsidR="007F5DD6" w:rsidRPr="007F5DD6" w14:paraId="6CD383D1" w14:textId="77777777" w:rsidTr="00FB1EA6">
        <w:trPr>
          <w:trHeight w:val="144"/>
        </w:trPr>
        <w:tc>
          <w:tcPr>
            <w:tcW w:w="1988" w:type="dxa"/>
            <w:tcMar>
              <w:top w:w="50" w:type="dxa"/>
              <w:left w:w="100" w:type="dxa"/>
            </w:tcMar>
            <w:vAlign w:val="center"/>
          </w:tcPr>
          <w:p w14:paraId="4D5A509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2.3.5</w:t>
            </w:r>
          </w:p>
        </w:tc>
        <w:tc>
          <w:tcPr>
            <w:tcW w:w="11837" w:type="dxa"/>
            <w:tcMar>
              <w:top w:w="50" w:type="dxa"/>
              <w:left w:w="100" w:type="dxa"/>
            </w:tcMar>
            <w:vAlign w:val="center"/>
          </w:tcPr>
          <w:p w14:paraId="1CD32F8A"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sidRPr="007F5DD6">
              <w:rPr>
                <w:rFonts w:ascii="Times New Roman" w:eastAsia="Calibri" w:hAnsi="Times New Roman" w:cs="Times New Roman"/>
                <w:i/>
                <w:color w:val="000000"/>
                <w:sz w:val="24"/>
                <w:szCs w:val="24"/>
                <w:lang w:val="en-US" w:eastAsia="en-US"/>
              </w:rPr>
              <w:t>un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im</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il</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и суффикса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ly</w:t>
            </w:r>
          </w:p>
        </w:tc>
      </w:tr>
      <w:tr w:rsidR="007F5DD6" w:rsidRPr="007F5DD6" w14:paraId="3382DBAE" w14:textId="77777777" w:rsidTr="00FB1EA6">
        <w:trPr>
          <w:trHeight w:val="144"/>
        </w:trPr>
        <w:tc>
          <w:tcPr>
            <w:tcW w:w="1988" w:type="dxa"/>
            <w:tcMar>
              <w:top w:w="50" w:type="dxa"/>
              <w:left w:w="100" w:type="dxa"/>
            </w:tcMar>
            <w:vAlign w:val="center"/>
          </w:tcPr>
          <w:p w14:paraId="0974DC1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2.3.6</w:t>
            </w:r>
          </w:p>
        </w:tc>
        <w:tc>
          <w:tcPr>
            <w:tcW w:w="11837" w:type="dxa"/>
            <w:tcMar>
              <w:top w:w="50" w:type="dxa"/>
              <w:left w:w="100" w:type="dxa"/>
            </w:tcMar>
            <w:vAlign w:val="center"/>
          </w:tcPr>
          <w:p w14:paraId="632C3F3C"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teen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th</w:t>
            </w:r>
          </w:p>
        </w:tc>
      </w:tr>
      <w:tr w:rsidR="007F5DD6" w:rsidRPr="007F5DD6" w14:paraId="20596235" w14:textId="77777777" w:rsidTr="00FB1EA6">
        <w:trPr>
          <w:trHeight w:val="144"/>
        </w:trPr>
        <w:tc>
          <w:tcPr>
            <w:tcW w:w="1988" w:type="dxa"/>
            <w:tcMar>
              <w:top w:w="50" w:type="dxa"/>
              <w:left w:w="100" w:type="dxa"/>
            </w:tcMar>
            <w:vAlign w:val="center"/>
          </w:tcPr>
          <w:p w14:paraId="3E3277D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2.3.7</w:t>
            </w:r>
          </w:p>
        </w:tc>
        <w:tc>
          <w:tcPr>
            <w:tcW w:w="11837" w:type="dxa"/>
            <w:tcMar>
              <w:top w:w="50" w:type="dxa"/>
              <w:left w:w="100" w:type="dxa"/>
            </w:tcMar>
            <w:vAlign w:val="center"/>
          </w:tcPr>
          <w:p w14:paraId="312CD7A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7F5DD6">
              <w:rPr>
                <w:rFonts w:ascii="Times New Roman" w:eastAsia="Calibri" w:hAnsi="Times New Roman" w:cs="Times New Roman"/>
                <w:i/>
                <w:color w:val="000000"/>
                <w:sz w:val="24"/>
                <w:szCs w:val="24"/>
                <w:lang w:val="en-US" w:eastAsia="en-US"/>
              </w:rPr>
              <w:t>football</w:t>
            </w:r>
            <w:r w:rsidRPr="007F5DD6">
              <w:rPr>
                <w:rFonts w:ascii="Times New Roman" w:eastAsia="Calibri" w:hAnsi="Times New Roman" w:cs="Times New Roman"/>
                <w:color w:val="000000"/>
                <w:sz w:val="24"/>
                <w:szCs w:val="24"/>
                <w:lang w:eastAsia="en-US"/>
              </w:rPr>
              <w:t>); сложные существительные путём соединения основы прилагательного с основой существительного (</w:t>
            </w:r>
            <w:r w:rsidRPr="007F5DD6">
              <w:rPr>
                <w:rFonts w:ascii="Times New Roman" w:eastAsia="Calibri" w:hAnsi="Times New Roman" w:cs="Times New Roman"/>
                <w:i/>
                <w:color w:val="000000"/>
                <w:sz w:val="24"/>
                <w:szCs w:val="24"/>
                <w:lang w:val="en-US" w:eastAsia="en-US"/>
              </w:rPr>
              <w:t>bluebell</w:t>
            </w:r>
            <w:r w:rsidRPr="007F5DD6">
              <w:rPr>
                <w:rFonts w:ascii="Times New Roman" w:eastAsia="Calibri" w:hAnsi="Times New Roman" w:cs="Times New Roman"/>
                <w:color w:val="000000"/>
                <w:sz w:val="24"/>
                <w:szCs w:val="24"/>
                <w:lang w:eastAsia="en-US"/>
              </w:rPr>
              <w:t>); сложные существительные путём соединения основ существительных с предлогом (</w:t>
            </w:r>
            <w:r w:rsidRPr="007F5DD6">
              <w:rPr>
                <w:rFonts w:ascii="Times New Roman" w:eastAsia="Calibri" w:hAnsi="Times New Roman" w:cs="Times New Roman"/>
                <w:i/>
                <w:color w:val="000000"/>
                <w:sz w:val="24"/>
                <w:szCs w:val="24"/>
                <w:lang w:val="en-US" w:eastAsia="en-US"/>
              </w:rPr>
              <w:t>father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law</w:t>
            </w:r>
            <w:r w:rsidRPr="007F5DD6">
              <w:rPr>
                <w:rFonts w:ascii="Times New Roman" w:eastAsia="Calibri" w:hAnsi="Times New Roman" w:cs="Times New Roman"/>
                <w:color w:val="000000"/>
                <w:sz w:val="24"/>
                <w:szCs w:val="24"/>
                <w:lang w:eastAsia="en-US"/>
              </w:rPr>
              <w:t>)</w:t>
            </w:r>
          </w:p>
        </w:tc>
      </w:tr>
      <w:tr w:rsidR="007F5DD6" w:rsidRPr="007F5DD6" w14:paraId="4CA9B647" w14:textId="77777777" w:rsidTr="00FB1EA6">
        <w:trPr>
          <w:trHeight w:val="144"/>
        </w:trPr>
        <w:tc>
          <w:tcPr>
            <w:tcW w:w="1988" w:type="dxa"/>
            <w:tcMar>
              <w:top w:w="50" w:type="dxa"/>
              <w:left w:w="100" w:type="dxa"/>
            </w:tcMar>
            <w:vAlign w:val="center"/>
          </w:tcPr>
          <w:p w14:paraId="20194480"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2.3.8</w:t>
            </w:r>
          </w:p>
        </w:tc>
        <w:tc>
          <w:tcPr>
            <w:tcW w:w="11837" w:type="dxa"/>
            <w:tcMar>
              <w:top w:w="50" w:type="dxa"/>
              <w:left w:w="100" w:type="dxa"/>
            </w:tcMar>
            <w:vAlign w:val="center"/>
          </w:tcPr>
          <w:p w14:paraId="0465B3A7"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blue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eyed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eight</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legged</w:t>
            </w:r>
            <w:r w:rsidRPr="007F5DD6">
              <w:rPr>
                <w:rFonts w:ascii="Times New Roman" w:eastAsia="Calibri" w:hAnsi="Times New Roman" w:cs="Times New Roman"/>
                <w:color w:val="000000"/>
                <w:sz w:val="24"/>
                <w:szCs w:val="24"/>
                <w:lang w:eastAsia="en-US"/>
              </w:rPr>
              <w:t xml:space="preserve">); сложные прилагательные путём соединения наречия с основой причастия </w:t>
            </w:r>
            <w:r w:rsidRPr="007F5DD6">
              <w:rPr>
                <w:rFonts w:ascii="Times New Roman" w:eastAsia="Calibri" w:hAnsi="Times New Roman" w:cs="Times New Roman"/>
                <w:color w:val="000000"/>
                <w:sz w:val="24"/>
                <w:szCs w:val="24"/>
                <w:lang w:val="en-US" w:eastAsia="en-US"/>
              </w:rPr>
              <w:t>II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well</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behaved</w:t>
            </w:r>
            <w:r w:rsidRPr="007F5DD6">
              <w:rPr>
                <w:rFonts w:ascii="Times New Roman" w:eastAsia="Calibri" w:hAnsi="Times New Roman" w:cs="Times New Roman"/>
                <w:color w:val="000000"/>
                <w:sz w:val="24"/>
                <w:szCs w:val="24"/>
                <w:lang w:eastAsia="en-US"/>
              </w:rPr>
              <w:t xml:space="preserve">); сложные прилагательные путём соединения основы прилагательного с основой причастия </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nice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looking</w:t>
            </w:r>
            <w:r w:rsidRPr="007F5DD6">
              <w:rPr>
                <w:rFonts w:ascii="Times New Roman" w:eastAsia="Calibri" w:hAnsi="Times New Roman" w:cs="Times New Roman"/>
                <w:color w:val="000000"/>
                <w:sz w:val="24"/>
                <w:szCs w:val="24"/>
                <w:lang w:eastAsia="en-US"/>
              </w:rPr>
              <w:t>)</w:t>
            </w:r>
          </w:p>
        </w:tc>
      </w:tr>
      <w:tr w:rsidR="007F5DD6" w:rsidRPr="007F5DD6" w14:paraId="03A87BED" w14:textId="77777777" w:rsidTr="00FB1EA6">
        <w:trPr>
          <w:trHeight w:val="144"/>
        </w:trPr>
        <w:tc>
          <w:tcPr>
            <w:tcW w:w="1988" w:type="dxa"/>
            <w:tcMar>
              <w:top w:w="50" w:type="dxa"/>
              <w:left w:w="100" w:type="dxa"/>
            </w:tcMar>
            <w:vAlign w:val="center"/>
          </w:tcPr>
          <w:p w14:paraId="25C2ACD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2.3.9</w:t>
            </w:r>
          </w:p>
        </w:tc>
        <w:tc>
          <w:tcPr>
            <w:tcW w:w="11837" w:type="dxa"/>
            <w:tcMar>
              <w:top w:w="50" w:type="dxa"/>
              <w:left w:w="100" w:type="dxa"/>
            </w:tcMar>
            <w:vAlign w:val="center"/>
          </w:tcPr>
          <w:p w14:paraId="386E89C7"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sidRPr="007F5DD6">
              <w:rPr>
                <w:rFonts w:ascii="Times New Roman" w:eastAsia="Calibri" w:hAnsi="Times New Roman" w:cs="Times New Roman"/>
                <w:i/>
                <w:color w:val="000000"/>
                <w:sz w:val="24"/>
                <w:szCs w:val="24"/>
                <w:lang w:val="en-US" w:eastAsia="en-US"/>
              </w:rPr>
              <w:t>torun</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arun</w:t>
            </w:r>
            <w:r w:rsidRPr="007F5DD6">
              <w:rPr>
                <w:rFonts w:ascii="Times New Roman" w:eastAsia="Calibri" w:hAnsi="Times New Roman" w:cs="Times New Roman"/>
                <w:color w:val="000000"/>
                <w:sz w:val="24"/>
                <w:szCs w:val="24"/>
                <w:lang w:eastAsia="en-US"/>
              </w:rPr>
              <w:t>); имён существительных от прилагательных (</w:t>
            </w:r>
            <w:r w:rsidRPr="007F5DD6">
              <w:rPr>
                <w:rFonts w:ascii="Times New Roman" w:eastAsia="Calibri" w:hAnsi="Times New Roman" w:cs="Times New Roman"/>
                <w:i/>
                <w:color w:val="000000"/>
                <w:sz w:val="24"/>
                <w:szCs w:val="24"/>
                <w:lang w:val="en-US" w:eastAsia="en-US"/>
              </w:rPr>
              <w:t>richpeople</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therich</w:t>
            </w:r>
            <w:r w:rsidRPr="007F5DD6">
              <w:rPr>
                <w:rFonts w:ascii="Times New Roman" w:eastAsia="Calibri" w:hAnsi="Times New Roman" w:cs="Times New Roman"/>
                <w:color w:val="000000"/>
                <w:sz w:val="24"/>
                <w:szCs w:val="24"/>
                <w:lang w:eastAsia="en-US"/>
              </w:rPr>
              <w:t>); глаголов от имён существительных (</w:t>
            </w:r>
            <w:r w:rsidRPr="007F5DD6">
              <w:rPr>
                <w:rFonts w:ascii="Times New Roman" w:eastAsia="Calibri" w:hAnsi="Times New Roman" w:cs="Times New Roman"/>
                <w:i/>
                <w:color w:val="000000"/>
                <w:sz w:val="24"/>
                <w:szCs w:val="24"/>
                <w:lang w:val="en-US" w:eastAsia="en-US"/>
              </w:rPr>
              <w:t>ahand</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tohand</w:t>
            </w:r>
            <w:r w:rsidRPr="007F5DD6">
              <w:rPr>
                <w:rFonts w:ascii="Times New Roman" w:eastAsia="Calibri" w:hAnsi="Times New Roman" w:cs="Times New Roman"/>
                <w:color w:val="000000"/>
                <w:sz w:val="24"/>
                <w:szCs w:val="24"/>
                <w:lang w:eastAsia="en-US"/>
              </w:rPr>
              <w:t>); глаголов от имён прилагательных (</w:t>
            </w:r>
            <w:r w:rsidRPr="007F5DD6">
              <w:rPr>
                <w:rFonts w:ascii="Times New Roman" w:eastAsia="Calibri" w:hAnsi="Times New Roman" w:cs="Times New Roman"/>
                <w:i/>
                <w:color w:val="000000"/>
                <w:sz w:val="24"/>
                <w:szCs w:val="24"/>
                <w:lang w:val="en-US" w:eastAsia="en-US"/>
              </w:rPr>
              <w:t>cool</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tocool</w:t>
            </w:r>
            <w:r w:rsidRPr="007F5DD6">
              <w:rPr>
                <w:rFonts w:ascii="Times New Roman" w:eastAsia="Calibri" w:hAnsi="Times New Roman" w:cs="Times New Roman"/>
                <w:color w:val="000000"/>
                <w:sz w:val="24"/>
                <w:szCs w:val="24"/>
                <w:lang w:eastAsia="en-US"/>
              </w:rPr>
              <w:t>)</w:t>
            </w:r>
          </w:p>
        </w:tc>
      </w:tr>
      <w:tr w:rsidR="007F5DD6" w:rsidRPr="007F5DD6" w14:paraId="32CD1E8A" w14:textId="77777777" w:rsidTr="00FB1EA6">
        <w:trPr>
          <w:trHeight w:val="144"/>
        </w:trPr>
        <w:tc>
          <w:tcPr>
            <w:tcW w:w="1988" w:type="dxa"/>
            <w:tcMar>
              <w:top w:w="50" w:type="dxa"/>
              <w:left w:w="100" w:type="dxa"/>
            </w:tcMar>
            <w:vAlign w:val="center"/>
          </w:tcPr>
          <w:p w14:paraId="71A6E466"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2.3.10</w:t>
            </w:r>
          </w:p>
        </w:tc>
        <w:tc>
          <w:tcPr>
            <w:tcW w:w="11837" w:type="dxa"/>
            <w:tcMar>
              <w:top w:w="50" w:type="dxa"/>
              <w:left w:w="100" w:type="dxa"/>
            </w:tcMar>
            <w:vAlign w:val="center"/>
          </w:tcPr>
          <w:p w14:paraId="2A950AD4"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имена прилагательные на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и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excited</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exciting</w:t>
            </w:r>
            <w:r w:rsidRPr="007F5DD6">
              <w:rPr>
                <w:rFonts w:ascii="Times New Roman" w:eastAsia="Calibri" w:hAnsi="Times New Roman" w:cs="Times New Roman"/>
                <w:color w:val="000000"/>
                <w:sz w:val="24"/>
                <w:szCs w:val="24"/>
                <w:lang w:eastAsia="en-US"/>
              </w:rPr>
              <w:t>)</w:t>
            </w:r>
          </w:p>
        </w:tc>
      </w:tr>
      <w:tr w:rsidR="007F5DD6" w:rsidRPr="007F5DD6" w14:paraId="00D41B04" w14:textId="77777777" w:rsidTr="00FB1EA6">
        <w:trPr>
          <w:trHeight w:val="144"/>
        </w:trPr>
        <w:tc>
          <w:tcPr>
            <w:tcW w:w="1988" w:type="dxa"/>
            <w:tcMar>
              <w:top w:w="50" w:type="dxa"/>
              <w:left w:w="100" w:type="dxa"/>
            </w:tcMar>
            <w:vAlign w:val="center"/>
          </w:tcPr>
          <w:p w14:paraId="02195E77"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w:t>
            </w:r>
          </w:p>
        </w:tc>
        <w:tc>
          <w:tcPr>
            <w:tcW w:w="11837" w:type="dxa"/>
            <w:tcMar>
              <w:top w:w="50" w:type="dxa"/>
              <w:left w:w="100" w:type="dxa"/>
            </w:tcMar>
            <w:vAlign w:val="center"/>
          </w:tcPr>
          <w:p w14:paraId="2249B5E7"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7F5DD6" w:rsidRPr="007F5DD6" w14:paraId="27A88ECA" w14:textId="77777777" w:rsidTr="00FB1EA6">
        <w:trPr>
          <w:trHeight w:val="144"/>
        </w:trPr>
        <w:tc>
          <w:tcPr>
            <w:tcW w:w="1988" w:type="dxa"/>
            <w:tcMar>
              <w:top w:w="50" w:type="dxa"/>
              <w:left w:w="100" w:type="dxa"/>
            </w:tcMar>
            <w:vAlign w:val="center"/>
          </w:tcPr>
          <w:p w14:paraId="641D267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w:t>
            </w:r>
          </w:p>
        </w:tc>
        <w:tc>
          <w:tcPr>
            <w:tcW w:w="11837" w:type="dxa"/>
            <w:tcMar>
              <w:top w:w="50" w:type="dxa"/>
              <w:left w:w="100" w:type="dxa"/>
            </w:tcMar>
            <w:vAlign w:val="center"/>
          </w:tcPr>
          <w:p w14:paraId="4D5A98E6"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7F5DD6" w:rsidRPr="007F5DD6" w14:paraId="2F84612C" w14:textId="77777777" w:rsidTr="00FB1EA6">
        <w:trPr>
          <w:trHeight w:val="144"/>
        </w:trPr>
        <w:tc>
          <w:tcPr>
            <w:tcW w:w="1988" w:type="dxa"/>
            <w:tcMar>
              <w:top w:w="50" w:type="dxa"/>
              <w:left w:w="100" w:type="dxa"/>
            </w:tcMar>
            <w:vAlign w:val="center"/>
          </w:tcPr>
          <w:p w14:paraId="087AB00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 xml:space="preserve">2.4 </w:t>
            </w:r>
          </w:p>
        </w:tc>
        <w:tc>
          <w:tcPr>
            <w:tcW w:w="11837" w:type="dxa"/>
            <w:tcMar>
              <w:top w:w="50" w:type="dxa"/>
              <w:left w:w="100" w:type="dxa"/>
            </w:tcMar>
            <w:vAlign w:val="center"/>
          </w:tcPr>
          <w:p w14:paraId="65C0C64D"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Грамматическая сторона речи</w:t>
            </w:r>
          </w:p>
        </w:tc>
      </w:tr>
      <w:tr w:rsidR="007F5DD6" w:rsidRPr="007F5DD6" w14:paraId="76398E3A" w14:textId="77777777" w:rsidTr="00FB1EA6">
        <w:trPr>
          <w:trHeight w:val="144"/>
        </w:trPr>
        <w:tc>
          <w:tcPr>
            <w:tcW w:w="1988" w:type="dxa"/>
            <w:tcMar>
              <w:top w:w="50" w:type="dxa"/>
              <w:left w:w="100" w:type="dxa"/>
            </w:tcMar>
            <w:vAlign w:val="center"/>
          </w:tcPr>
          <w:p w14:paraId="0490AFBA"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w:t>
            </w:r>
          </w:p>
        </w:tc>
        <w:tc>
          <w:tcPr>
            <w:tcW w:w="11837" w:type="dxa"/>
            <w:tcMar>
              <w:top w:w="50" w:type="dxa"/>
              <w:left w:w="100" w:type="dxa"/>
            </w:tcMar>
            <w:vAlign w:val="center"/>
          </w:tcPr>
          <w:p w14:paraId="3DB224C6"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7F5DD6" w:rsidRPr="007F5DD6" w14:paraId="22E5E539" w14:textId="77777777" w:rsidTr="00FB1EA6">
        <w:trPr>
          <w:trHeight w:val="144"/>
        </w:trPr>
        <w:tc>
          <w:tcPr>
            <w:tcW w:w="1988" w:type="dxa"/>
            <w:tcMar>
              <w:top w:w="50" w:type="dxa"/>
              <w:left w:w="100" w:type="dxa"/>
            </w:tcMar>
            <w:vAlign w:val="center"/>
          </w:tcPr>
          <w:p w14:paraId="1912402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w:t>
            </w:r>
          </w:p>
        </w:tc>
        <w:tc>
          <w:tcPr>
            <w:tcW w:w="11837" w:type="dxa"/>
            <w:tcMar>
              <w:top w:w="50" w:type="dxa"/>
              <w:left w:w="100" w:type="dxa"/>
            </w:tcMar>
            <w:vAlign w:val="center"/>
          </w:tcPr>
          <w:p w14:paraId="6C34066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7F5DD6" w:rsidRPr="007F5DD6" w14:paraId="35CD587B" w14:textId="77777777" w:rsidTr="00FB1EA6">
        <w:trPr>
          <w:trHeight w:val="144"/>
        </w:trPr>
        <w:tc>
          <w:tcPr>
            <w:tcW w:w="1988" w:type="dxa"/>
            <w:tcMar>
              <w:top w:w="50" w:type="dxa"/>
              <w:left w:w="100" w:type="dxa"/>
            </w:tcMar>
            <w:vAlign w:val="center"/>
          </w:tcPr>
          <w:p w14:paraId="68978CDA"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w:t>
            </w:r>
          </w:p>
        </w:tc>
        <w:tc>
          <w:tcPr>
            <w:tcW w:w="11837" w:type="dxa"/>
            <w:tcMar>
              <w:top w:w="50" w:type="dxa"/>
              <w:left w:w="100" w:type="dxa"/>
            </w:tcMar>
            <w:vAlign w:val="center"/>
          </w:tcPr>
          <w:p w14:paraId="19037C89"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с начальным </w:t>
            </w:r>
            <w:r w:rsidRPr="007F5DD6">
              <w:rPr>
                <w:rFonts w:ascii="Times New Roman" w:eastAsia="Calibri" w:hAnsi="Times New Roman" w:cs="Times New Roman"/>
                <w:i/>
                <w:color w:val="000000"/>
                <w:sz w:val="24"/>
                <w:szCs w:val="24"/>
                <w:lang w:val="en-US" w:eastAsia="en-US"/>
              </w:rPr>
              <w:t>It</w:t>
            </w:r>
          </w:p>
        </w:tc>
      </w:tr>
      <w:tr w:rsidR="007F5DD6" w:rsidRPr="007F5DD6" w14:paraId="6655E677" w14:textId="77777777" w:rsidTr="00FB1EA6">
        <w:trPr>
          <w:trHeight w:val="144"/>
        </w:trPr>
        <w:tc>
          <w:tcPr>
            <w:tcW w:w="1988" w:type="dxa"/>
            <w:tcMar>
              <w:top w:w="50" w:type="dxa"/>
              <w:left w:w="100" w:type="dxa"/>
            </w:tcMar>
            <w:vAlign w:val="center"/>
          </w:tcPr>
          <w:p w14:paraId="21C82FD1"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2.4.4</w:t>
            </w:r>
          </w:p>
        </w:tc>
        <w:tc>
          <w:tcPr>
            <w:tcW w:w="11837" w:type="dxa"/>
            <w:tcMar>
              <w:top w:w="50" w:type="dxa"/>
              <w:left w:w="100" w:type="dxa"/>
            </w:tcMar>
            <w:vAlign w:val="center"/>
          </w:tcPr>
          <w:p w14:paraId="17DF2332"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с начальным </w:t>
            </w:r>
            <w:r w:rsidRPr="007F5DD6">
              <w:rPr>
                <w:rFonts w:ascii="Times New Roman" w:eastAsia="Calibri" w:hAnsi="Times New Roman" w:cs="Times New Roman"/>
                <w:i/>
                <w:color w:val="000000"/>
                <w:sz w:val="24"/>
                <w:szCs w:val="24"/>
                <w:lang w:val="en-US" w:eastAsia="en-US"/>
              </w:rPr>
              <w:t>There</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tobe</w:t>
            </w:r>
          </w:p>
        </w:tc>
      </w:tr>
      <w:tr w:rsidR="007F5DD6" w:rsidRPr="007F5DD6" w14:paraId="0321D0ED" w14:textId="77777777" w:rsidTr="00FB1EA6">
        <w:trPr>
          <w:trHeight w:val="144"/>
        </w:trPr>
        <w:tc>
          <w:tcPr>
            <w:tcW w:w="1988" w:type="dxa"/>
            <w:tcMar>
              <w:top w:w="50" w:type="dxa"/>
              <w:left w:w="100" w:type="dxa"/>
            </w:tcMar>
            <w:vAlign w:val="center"/>
          </w:tcPr>
          <w:p w14:paraId="08775101"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2.4.5</w:t>
            </w:r>
          </w:p>
        </w:tc>
        <w:tc>
          <w:tcPr>
            <w:tcW w:w="11837" w:type="dxa"/>
            <w:tcMar>
              <w:top w:w="50" w:type="dxa"/>
              <w:left w:w="100" w:type="dxa"/>
            </w:tcMar>
            <w:vAlign w:val="center"/>
          </w:tcPr>
          <w:p w14:paraId="646B4ACF"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sidRPr="007F5DD6">
              <w:rPr>
                <w:rFonts w:ascii="Times New Roman" w:eastAsia="Calibri" w:hAnsi="Times New Roman" w:cs="Times New Roman"/>
                <w:i/>
                <w:color w:val="000000"/>
                <w:sz w:val="24"/>
                <w:szCs w:val="24"/>
                <w:lang w:val="en-US" w:eastAsia="en-US"/>
              </w:rPr>
              <w:t>tobe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tolook</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toseem</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tofeel</w:t>
            </w:r>
          </w:p>
        </w:tc>
      </w:tr>
      <w:tr w:rsidR="007F5DD6" w:rsidRPr="007F5DD6" w14:paraId="131652CA" w14:textId="77777777" w:rsidTr="00FB1EA6">
        <w:trPr>
          <w:trHeight w:val="144"/>
        </w:trPr>
        <w:tc>
          <w:tcPr>
            <w:tcW w:w="1988" w:type="dxa"/>
            <w:tcMar>
              <w:top w:w="50" w:type="dxa"/>
              <w:left w:w="100" w:type="dxa"/>
            </w:tcMar>
            <w:vAlign w:val="center"/>
          </w:tcPr>
          <w:p w14:paraId="4358D2E3"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2.4.6</w:t>
            </w:r>
          </w:p>
        </w:tc>
        <w:tc>
          <w:tcPr>
            <w:tcW w:w="11837" w:type="dxa"/>
            <w:tcMar>
              <w:top w:w="50" w:type="dxa"/>
              <w:left w:w="100" w:type="dxa"/>
            </w:tcMar>
            <w:vAlign w:val="center"/>
          </w:tcPr>
          <w:p w14:paraId="419F308C"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w:t>
            </w:r>
            <w:r w:rsidRPr="007F5DD6">
              <w:rPr>
                <w:rFonts w:ascii="Times New Roman" w:eastAsia="Calibri" w:hAnsi="Times New Roman" w:cs="Times New Roman"/>
                <w:color w:val="000000"/>
                <w:sz w:val="24"/>
                <w:szCs w:val="24"/>
                <w:lang w:val="en-US" w:eastAsia="en-US"/>
              </w:rPr>
              <w:t>c</w:t>
            </w:r>
            <w:r w:rsidRPr="007F5DD6">
              <w:rPr>
                <w:rFonts w:ascii="Times New Roman" w:eastAsia="Calibri" w:hAnsi="Times New Roman" w:cs="Times New Roman"/>
                <w:color w:val="000000"/>
                <w:sz w:val="24"/>
                <w:szCs w:val="24"/>
                <w:lang w:eastAsia="en-US"/>
              </w:rPr>
              <w:t xml:space="preserve">о сложным дополнением – </w:t>
            </w:r>
            <w:r w:rsidRPr="007F5DD6">
              <w:rPr>
                <w:rFonts w:ascii="Times New Roman" w:eastAsia="Calibri" w:hAnsi="Times New Roman" w:cs="Times New Roman"/>
                <w:color w:val="000000"/>
                <w:sz w:val="24"/>
                <w:szCs w:val="24"/>
                <w:lang w:val="en-US" w:eastAsia="en-US"/>
              </w:rPr>
              <w:t>ComplexSubject</w:t>
            </w:r>
          </w:p>
        </w:tc>
      </w:tr>
      <w:tr w:rsidR="007F5DD6" w:rsidRPr="007F5DD6" w14:paraId="0ADC5138" w14:textId="77777777" w:rsidTr="00FB1EA6">
        <w:trPr>
          <w:trHeight w:val="144"/>
        </w:trPr>
        <w:tc>
          <w:tcPr>
            <w:tcW w:w="1988" w:type="dxa"/>
            <w:tcMar>
              <w:top w:w="50" w:type="dxa"/>
              <w:left w:w="100" w:type="dxa"/>
            </w:tcMar>
            <w:vAlign w:val="center"/>
          </w:tcPr>
          <w:p w14:paraId="5A72C062"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2.4.7</w:t>
            </w:r>
          </w:p>
        </w:tc>
        <w:tc>
          <w:tcPr>
            <w:tcW w:w="11837" w:type="dxa"/>
            <w:tcMar>
              <w:top w:w="50" w:type="dxa"/>
              <w:left w:w="100" w:type="dxa"/>
            </w:tcMar>
            <w:vAlign w:val="center"/>
          </w:tcPr>
          <w:p w14:paraId="7F4B67DC"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w:t>
            </w:r>
            <w:r w:rsidRPr="007F5DD6">
              <w:rPr>
                <w:rFonts w:ascii="Times New Roman" w:eastAsia="Calibri" w:hAnsi="Times New Roman" w:cs="Times New Roman"/>
                <w:color w:val="000000"/>
                <w:sz w:val="24"/>
                <w:szCs w:val="24"/>
                <w:lang w:val="en-US" w:eastAsia="en-US"/>
              </w:rPr>
              <w:t>c</w:t>
            </w:r>
            <w:r w:rsidRPr="007F5DD6">
              <w:rPr>
                <w:rFonts w:ascii="Times New Roman" w:eastAsia="Calibri" w:hAnsi="Times New Roman" w:cs="Times New Roman"/>
                <w:color w:val="000000"/>
                <w:sz w:val="24"/>
                <w:szCs w:val="24"/>
                <w:lang w:eastAsia="en-US"/>
              </w:rPr>
              <w:t xml:space="preserve">о сложным дополнением – </w:t>
            </w:r>
            <w:r w:rsidRPr="007F5DD6">
              <w:rPr>
                <w:rFonts w:ascii="Times New Roman" w:eastAsia="Calibri" w:hAnsi="Times New Roman" w:cs="Times New Roman"/>
                <w:color w:val="000000"/>
                <w:sz w:val="24"/>
                <w:szCs w:val="24"/>
                <w:lang w:val="en-US" w:eastAsia="en-US"/>
              </w:rPr>
              <w:t>ComplexObject</w:t>
            </w:r>
          </w:p>
        </w:tc>
      </w:tr>
      <w:tr w:rsidR="007F5DD6" w:rsidRPr="007F5DD6" w14:paraId="590D4AC3" w14:textId="77777777" w:rsidTr="00FB1EA6">
        <w:trPr>
          <w:trHeight w:val="144"/>
        </w:trPr>
        <w:tc>
          <w:tcPr>
            <w:tcW w:w="1988" w:type="dxa"/>
            <w:tcMar>
              <w:top w:w="50" w:type="dxa"/>
              <w:left w:w="100" w:type="dxa"/>
            </w:tcMar>
            <w:vAlign w:val="center"/>
          </w:tcPr>
          <w:p w14:paraId="41249335"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2.4.8</w:t>
            </w:r>
          </w:p>
        </w:tc>
        <w:tc>
          <w:tcPr>
            <w:tcW w:w="11837" w:type="dxa"/>
            <w:tcMar>
              <w:top w:w="50" w:type="dxa"/>
              <w:left w:w="100" w:type="dxa"/>
            </w:tcMar>
            <w:vAlign w:val="center"/>
          </w:tcPr>
          <w:p w14:paraId="33302522"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sidRPr="007F5DD6">
              <w:rPr>
                <w:rFonts w:ascii="Times New Roman" w:eastAsia="Calibri" w:hAnsi="Times New Roman" w:cs="Times New Roman"/>
                <w:i/>
                <w:color w:val="000000"/>
                <w:sz w:val="24"/>
                <w:szCs w:val="24"/>
                <w:lang w:val="en-US" w:eastAsia="en-US"/>
              </w:rPr>
              <w:t>and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but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or</w:t>
            </w:r>
          </w:p>
        </w:tc>
      </w:tr>
      <w:tr w:rsidR="007F5DD6" w:rsidRPr="007F5DD6" w14:paraId="63235187" w14:textId="77777777" w:rsidTr="00FB1EA6">
        <w:trPr>
          <w:trHeight w:val="144"/>
        </w:trPr>
        <w:tc>
          <w:tcPr>
            <w:tcW w:w="1988" w:type="dxa"/>
            <w:tcMar>
              <w:top w:w="50" w:type="dxa"/>
              <w:left w:w="100" w:type="dxa"/>
            </w:tcMar>
            <w:vAlign w:val="center"/>
          </w:tcPr>
          <w:p w14:paraId="6DFA0AA1"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2.4.9</w:t>
            </w:r>
          </w:p>
        </w:tc>
        <w:tc>
          <w:tcPr>
            <w:tcW w:w="11837" w:type="dxa"/>
            <w:tcMar>
              <w:top w:w="50" w:type="dxa"/>
              <w:left w:w="100" w:type="dxa"/>
            </w:tcMar>
            <w:vAlign w:val="center"/>
          </w:tcPr>
          <w:p w14:paraId="2C76C2F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sidRPr="007F5DD6">
              <w:rPr>
                <w:rFonts w:ascii="Times New Roman" w:eastAsia="Calibri" w:hAnsi="Times New Roman" w:cs="Times New Roman"/>
                <w:i/>
                <w:color w:val="000000"/>
                <w:sz w:val="24"/>
                <w:szCs w:val="24"/>
                <w:lang w:val="en-US" w:eastAsia="en-US"/>
              </w:rPr>
              <w:t>because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if</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what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how</w:t>
            </w:r>
          </w:p>
        </w:tc>
      </w:tr>
      <w:tr w:rsidR="007F5DD6" w:rsidRPr="007F5DD6" w14:paraId="1A0E25E2" w14:textId="77777777" w:rsidTr="00FB1EA6">
        <w:trPr>
          <w:trHeight w:val="144"/>
        </w:trPr>
        <w:tc>
          <w:tcPr>
            <w:tcW w:w="1988" w:type="dxa"/>
            <w:tcMar>
              <w:top w:w="50" w:type="dxa"/>
              <w:left w:w="100" w:type="dxa"/>
            </w:tcMar>
            <w:vAlign w:val="center"/>
          </w:tcPr>
          <w:p w14:paraId="5CFB9E47"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2.4.10</w:t>
            </w:r>
          </w:p>
        </w:tc>
        <w:tc>
          <w:tcPr>
            <w:tcW w:w="11837" w:type="dxa"/>
            <w:tcMar>
              <w:top w:w="50" w:type="dxa"/>
              <w:left w:w="100" w:type="dxa"/>
            </w:tcMar>
            <w:vAlign w:val="center"/>
          </w:tcPr>
          <w:p w14:paraId="3BF3FBC2"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sidRPr="007F5DD6">
              <w:rPr>
                <w:rFonts w:ascii="Times New Roman" w:eastAsia="Calibri" w:hAnsi="Times New Roman" w:cs="Times New Roman"/>
                <w:i/>
                <w:color w:val="000000"/>
                <w:sz w:val="24"/>
                <w:szCs w:val="24"/>
                <w:lang w:val="en-US" w:eastAsia="en-US"/>
              </w:rPr>
              <w:t>who</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which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that</w:t>
            </w:r>
          </w:p>
        </w:tc>
      </w:tr>
      <w:tr w:rsidR="007F5DD6" w:rsidRPr="007F5DD6" w14:paraId="7E9638C5" w14:textId="77777777" w:rsidTr="00FB1EA6">
        <w:trPr>
          <w:trHeight w:val="144"/>
        </w:trPr>
        <w:tc>
          <w:tcPr>
            <w:tcW w:w="1988" w:type="dxa"/>
            <w:tcMar>
              <w:top w:w="50" w:type="dxa"/>
              <w:left w:w="100" w:type="dxa"/>
            </w:tcMar>
            <w:vAlign w:val="center"/>
          </w:tcPr>
          <w:p w14:paraId="2BD011DD"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2.4.11</w:t>
            </w:r>
          </w:p>
        </w:tc>
        <w:tc>
          <w:tcPr>
            <w:tcW w:w="11837" w:type="dxa"/>
            <w:tcMar>
              <w:top w:w="50" w:type="dxa"/>
              <w:left w:w="100" w:type="dxa"/>
            </w:tcMar>
            <w:vAlign w:val="center"/>
          </w:tcPr>
          <w:p w14:paraId="684A1F0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sidRPr="007F5DD6">
              <w:rPr>
                <w:rFonts w:ascii="Times New Roman" w:eastAsia="Calibri" w:hAnsi="Times New Roman" w:cs="Times New Roman"/>
                <w:i/>
                <w:color w:val="000000"/>
                <w:sz w:val="24"/>
                <w:szCs w:val="24"/>
                <w:lang w:val="en-US" w:eastAsia="en-US"/>
              </w:rPr>
              <w:t>whoever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whatever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however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whenever</w:t>
            </w:r>
          </w:p>
        </w:tc>
      </w:tr>
      <w:tr w:rsidR="007F5DD6" w:rsidRPr="007F5DD6" w14:paraId="34E858EF" w14:textId="77777777" w:rsidTr="00FB1EA6">
        <w:trPr>
          <w:trHeight w:val="144"/>
        </w:trPr>
        <w:tc>
          <w:tcPr>
            <w:tcW w:w="1988" w:type="dxa"/>
            <w:tcMar>
              <w:top w:w="50" w:type="dxa"/>
              <w:left w:w="100" w:type="dxa"/>
            </w:tcMar>
            <w:vAlign w:val="center"/>
          </w:tcPr>
          <w:p w14:paraId="640CD1DA"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2.4.12</w:t>
            </w:r>
          </w:p>
        </w:tc>
        <w:tc>
          <w:tcPr>
            <w:tcW w:w="11837" w:type="dxa"/>
            <w:tcMar>
              <w:top w:w="50" w:type="dxa"/>
              <w:left w:w="100" w:type="dxa"/>
            </w:tcMar>
            <w:vAlign w:val="center"/>
          </w:tcPr>
          <w:p w14:paraId="5ADB94CD"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условные предложения с глаголами в </w:t>
            </w:r>
            <w:r w:rsidRPr="007F5DD6">
              <w:rPr>
                <w:rFonts w:ascii="Times New Roman" w:eastAsia="Calibri" w:hAnsi="Times New Roman" w:cs="Times New Roman"/>
                <w:color w:val="000000"/>
                <w:spacing w:val="-4"/>
                <w:sz w:val="24"/>
                <w:szCs w:val="24"/>
                <w:lang w:eastAsia="en-US"/>
              </w:rPr>
              <w:t>изъявительном наклонении (</w:t>
            </w:r>
            <w:r w:rsidRPr="007F5DD6">
              <w:rPr>
                <w:rFonts w:ascii="Times New Roman" w:eastAsia="Calibri" w:hAnsi="Times New Roman" w:cs="Times New Roman"/>
                <w:color w:val="000000"/>
                <w:spacing w:val="-4"/>
                <w:sz w:val="24"/>
                <w:szCs w:val="24"/>
                <w:lang w:val="en-US" w:eastAsia="en-US"/>
              </w:rPr>
              <w:t>Conditional</w:t>
            </w:r>
            <w:r w:rsidRPr="007F5DD6">
              <w:rPr>
                <w:rFonts w:ascii="Times New Roman" w:eastAsia="Calibri" w:hAnsi="Times New Roman" w:cs="Times New Roman"/>
                <w:color w:val="000000"/>
                <w:spacing w:val="-4"/>
                <w:sz w:val="24"/>
                <w:szCs w:val="24"/>
                <w:lang w:eastAsia="en-US"/>
              </w:rPr>
              <w:t xml:space="preserve"> 0, </w:t>
            </w:r>
            <w:r w:rsidRPr="007F5DD6">
              <w:rPr>
                <w:rFonts w:ascii="Times New Roman" w:eastAsia="Calibri" w:hAnsi="Times New Roman" w:cs="Times New Roman"/>
                <w:color w:val="000000"/>
                <w:spacing w:val="-4"/>
                <w:sz w:val="24"/>
                <w:szCs w:val="24"/>
                <w:lang w:val="en-US" w:eastAsia="en-US"/>
              </w:rPr>
              <w:t>ConditionalI</w:t>
            </w:r>
            <w:r w:rsidRPr="007F5DD6">
              <w:rPr>
                <w:rFonts w:ascii="Times New Roman" w:eastAsia="Calibri" w:hAnsi="Times New Roman" w:cs="Times New Roman"/>
                <w:color w:val="000000"/>
                <w:spacing w:val="-4"/>
                <w:sz w:val="24"/>
                <w:szCs w:val="24"/>
                <w:lang w:eastAsia="en-US"/>
              </w:rPr>
              <w:t xml:space="preserve">) </w:t>
            </w:r>
            <w:r w:rsidRPr="007F5DD6">
              <w:rPr>
                <w:rFonts w:ascii="Times New Roman" w:eastAsia="Calibri" w:hAnsi="Times New Roman" w:cs="Times New Roman"/>
                <w:color w:val="000000"/>
                <w:sz w:val="24"/>
                <w:szCs w:val="24"/>
                <w:lang w:eastAsia="en-US"/>
              </w:rPr>
              <w:t>и с глаголами в сослагательном наклонении (</w:t>
            </w:r>
            <w:r w:rsidRPr="007F5DD6">
              <w:rPr>
                <w:rFonts w:ascii="Times New Roman" w:eastAsia="Calibri" w:hAnsi="Times New Roman" w:cs="Times New Roman"/>
                <w:color w:val="000000"/>
                <w:sz w:val="24"/>
                <w:szCs w:val="24"/>
                <w:lang w:val="en-US" w:eastAsia="en-US"/>
              </w:rPr>
              <w:t>ConditionalII</w:t>
            </w:r>
            <w:r w:rsidRPr="007F5DD6">
              <w:rPr>
                <w:rFonts w:ascii="Times New Roman" w:eastAsia="Calibri" w:hAnsi="Times New Roman" w:cs="Times New Roman"/>
                <w:color w:val="000000"/>
                <w:sz w:val="24"/>
                <w:szCs w:val="24"/>
                <w:lang w:eastAsia="en-US"/>
              </w:rPr>
              <w:t>)</w:t>
            </w:r>
          </w:p>
        </w:tc>
      </w:tr>
      <w:tr w:rsidR="007F5DD6" w:rsidRPr="007F5DD6" w14:paraId="39846243" w14:textId="77777777" w:rsidTr="00FB1EA6">
        <w:trPr>
          <w:trHeight w:val="144"/>
        </w:trPr>
        <w:tc>
          <w:tcPr>
            <w:tcW w:w="1988" w:type="dxa"/>
            <w:tcMar>
              <w:top w:w="50" w:type="dxa"/>
              <w:left w:w="100" w:type="dxa"/>
            </w:tcMar>
            <w:vAlign w:val="center"/>
          </w:tcPr>
          <w:p w14:paraId="50A8A835"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2.4.13</w:t>
            </w:r>
          </w:p>
        </w:tc>
        <w:tc>
          <w:tcPr>
            <w:tcW w:w="11837" w:type="dxa"/>
            <w:tcMar>
              <w:top w:w="50" w:type="dxa"/>
              <w:left w:w="100" w:type="dxa"/>
            </w:tcMar>
            <w:vAlign w:val="center"/>
          </w:tcPr>
          <w:p w14:paraId="7149DBDB"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7F5DD6" w:rsidRPr="007F5DD6" w14:paraId="7651255A" w14:textId="77777777" w:rsidTr="00FB1EA6">
        <w:trPr>
          <w:trHeight w:val="144"/>
        </w:trPr>
        <w:tc>
          <w:tcPr>
            <w:tcW w:w="1988" w:type="dxa"/>
            <w:tcMar>
              <w:top w:w="50" w:type="dxa"/>
              <w:left w:w="100" w:type="dxa"/>
            </w:tcMar>
            <w:vAlign w:val="center"/>
          </w:tcPr>
          <w:p w14:paraId="26BA6801"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2.4.14</w:t>
            </w:r>
          </w:p>
        </w:tc>
        <w:tc>
          <w:tcPr>
            <w:tcW w:w="11837" w:type="dxa"/>
            <w:tcMar>
              <w:top w:w="50" w:type="dxa"/>
              <w:left w:w="100" w:type="dxa"/>
            </w:tcMar>
            <w:vAlign w:val="center"/>
          </w:tcPr>
          <w:p w14:paraId="5834A2A9"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7F5DD6" w:rsidRPr="007F5DD6" w14:paraId="67B33148" w14:textId="77777777" w:rsidTr="00FB1EA6">
        <w:trPr>
          <w:trHeight w:val="144"/>
        </w:trPr>
        <w:tc>
          <w:tcPr>
            <w:tcW w:w="1988" w:type="dxa"/>
            <w:tcMar>
              <w:top w:w="50" w:type="dxa"/>
              <w:left w:w="100" w:type="dxa"/>
            </w:tcMar>
            <w:vAlign w:val="center"/>
          </w:tcPr>
          <w:p w14:paraId="2212E67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2.4.15</w:t>
            </w:r>
          </w:p>
        </w:tc>
        <w:tc>
          <w:tcPr>
            <w:tcW w:w="11837" w:type="dxa"/>
            <w:tcMar>
              <w:top w:w="50" w:type="dxa"/>
              <w:left w:w="100" w:type="dxa"/>
            </w:tcMar>
            <w:vAlign w:val="center"/>
          </w:tcPr>
          <w:p w14:paraId="4A20CF08"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7F5DD6" w:rsidRPr="007F5DD6" w14:paraId="685F3B32" w14:textId="77777777" w:rsidTr="00FB1EA6">
        <w:trPr>
          <w:trHeight w:val="144"/>
        </w:trPr>
        <w:tc>
          <w:tcPr>
            <w:tcW w:w="1988" w:type="dxa"/>
            <w:tcMar>
              <w:top w:w="50" w:type="dxa"/>
              <w:left w:w="100" w:type="dxa"/>
            </w:tcMar>
            <w:vAlign w:val="center"/>
          </w:tcPr>
          <w:p w14:paraId="60768D04"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2.4.16</w:t>
            </w:r>
          </w:p>
        </w:tc>
        <w:tc>
          <w:tcPr>
            <w:tcW w:w="11837" w:type="dxa"/>
            <w:tcMar>
              <w:top w:w="50" w:type="dxa"/>
              <w:left w:w="100" w:type="dxa"/>
            </w:tcMar>
            <w:vAlign w:val="center"/>
          </w:tcPr>
          <w:p w14:paraId="3F0CC7F1"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с конструкциями </w:t>
            </w:r>
            <w:r w:rsidRPr="007F5DD6">
              <w:rPr>
                <w:rFonts w:ascii="Times New Roman" w:eastAsia="Calibri" w:hAnsi="Times New Roman" w:cs="Times New Roman"/>
                <w:i/>
                <w:color w:val="000000"/>
                <w:sz w:val="24"/>
                <w:szCs w:val="24"/>
                <w:lang w:val="en-US" w:eastAsia="en-US"/>
              </w:rPr>
              <w:t>as</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as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notso</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as</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both</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and</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either</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or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neither</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nor</w:t>
            </w:r>
          </w:p>
        </w:tc>
      </w:tr>
      <w:tr w:rsidR="007F5DD6" w:rsidRPr="007F5DD6" w14:paraId="77B59416" w14:textId="77777777" w:rsidTr="00FB1EA6">
        <w:trPr>
          <w:trHeight w:val="144"/>
        </w:trPr>
        <w:tc>
          <w:tcPr>
            <w:tcW w:w="1988" w:type="dxa"/>
            <w:tcMar>
              <w:top w:w="50" w:type="dxa"/>
              <w:left w:w="100" w:type="dxa"/>
            </w:tcMar>
            <w:vAlign w:val="center"/>
          </w:tcPr>
          <w:p w14:paraId="286ED46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2.4.17</w:t>
            </w:r>
          </w:p>
        </w:tc>
        <w:tc>
          <w:tcPr>
            <w:tcW w:w="11837" w:type="dxa"/>
            <w:tcMar>
              <w:top w:w="50" w:type="dxa"/>
              <w:left w:w="100" w:type="dxa"/>
            </w:tcMar>
            <w:vAlign w:val="center"/>
          </w:tcPr>
          <w:p w14:paraId="3ED7CBE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предложения с </w:t>
            </w:r>
            <w:r w:rsidRPr="007F5DD6">
              <w:rPr>
                <w:rFonts w:ascii="Times New Roman" w:eastAsia="Calibri" w:hAnsi="Times New Roman" w:cs="Times New Roman"/>
                <w:i/>
                <w:color w:val="000000"/>
                <w:sz w:val="24"/>
                <w:szCs w:val="24"/>
                <w:lang w:val="en-US" w:eastAsia="en-US"/>
              </w:rPr>
              <w:t>Iwish</w:t>
            </w:r>
          </w:p>
        </w:tc>
      </w:tr>
      <w:tr w:rsidR="007F5DD6" w:rsidRPr="007F5DD6" w14:paraId="4940950E" w14:textId="77777777" w:rsidTr="00FB1EA6">
        <w:trPr>
          <w:trHeight w:val="144"/>
        </w:trPr>
        <w:tc>
          <w:tcPr>
            <w:tcW w:w="1988" w:type="dxa"/>
            <w:tcMar>
              <w:top w:w="50" w:type="dxa"/>
              <w:left w:w="100" w:type="dxa"/>
            </w:tcMar>
            <w:vAlign w:val="center"/>
          </w:tcPr>
          <w:p w14:paraId="0BFEFAE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2.4.18</w:t>
            </w:r>
          </w:p>
        </w:tc>
        <w:tc>
          <w:tcPr>
            <w:tcW w:w="11837" w:type="dxa"/>
            <w:tcMar>
              <w:top w:w="50" w:type="dxa"/>
              <w:left w:w="100" w:type="dxa"/>
            </w:tcMar>
            <w:vAlign w:val="center"/>
          </w:tcPr>
          <w:p w14:paraId="4FECC4A4"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конструкции с глаголами на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tolove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hatedoingsmth</w:t>
            </w:r>
          </w:p>
        </w:tc>
      </w:tr>
      <w:tr w:rsidR="007F5DD6" w:rsidRPr="007F5DD6" w14:paraId="318D493C" w14:textId="77777777" w:rsidTr="00FB1EA6">
        <w:trPr>
          <w:trHeight w:val="144"/>
        </w:trPr>
        <w:tc>
          <w:tcPr>
            <w:tcW w:w="1988" w:type="dxa"/>
            <w:tcMar>
              <w:top w:w="50" w:type="dxa"/>
              <w:left w:w="100" w:type="dxa"/>
            </w:tcMar>
            <w:vAlign w:val="center"/>
          </w:tcPr>
          <w:p w14:paraId="4DA30CE2"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2.4.19</w:t>
            </w:r>
          </w:p>
        </w:tc>
        <w:tc>
          <w:tcPr>
            <w:tcW w:w="11837" w:type="dxa"/>
            <w:tcMar>
              <w:top w:w="50" w:type="dxa"/>
              <w:left w:w="100" w:type="dxa"/>
            </w:tcMar>
            <w:vAlign w:val="center"/>
          </w:tcPr>
          <w:p w14:paraId="033208E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конструкции </w:t>
            </w:r>
            <w:r w:rsidRPr="007F5DD6">
              <w:rPr>
                <w:rFonts w:ascii="Times New Roman" w:eastAsia="Calibri" w:hAnsi="Times New Roman" w:cs="Times New Roman"/>
                <w:color w:val="000000"/>
                <w:sz w:val="24"/>
                <w:szCs w:val="24"/>
                <w:lang w:val="en-US" w:eastAsia="en-US"/>
              </w:rPr>
              <w:t>c</w:t>
            </w:r>
            <w:r w:rsidRPr="007F5DD6">
              <w:rPr>
                <w:rFonts w:ascii="Times New Roman" w:eastAsia="Calibri" w:hAnsi="Times New Roman" w:cs="Times New Roman"/>
                <w:color w:val="000000"/>
                <w:sz w:val="24"/>
                <w:szCs w:val="24"/>
                <w:lang w:eastAsia="en-US"/>
              </w:rPr>
              <w:t xml:space="preserve"> глаголами </w:t>
            </w:r>
            <w:r w:rsidRPr="007F5DD6">
              <w:rPr>
                <w:rFonts w:ascii="Times New Roman" w:eastAsia="Calibri" w:hAnsi="Times New Roman" w:cs="Times New Roman"/>
                <w:i/>
                <w:color w:val="000000"/>
                <w:sz w:val="24"/>
                <w:szCs w:val="24"/>
                <w:lang w:val="en-US" w:eastAsia="en-US"/>
              </w:rPr>
              <w:t>tostop</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toremember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toforget</w:t>
            </w:r>
            <w:r w:rsidRPr="007F5DD6">
              <w:rPr>
                <w:rFonts w:ascii="Times New Roman" w:eastAsia="Calibri" w:hAnsi="Times New Roman" w:cs="Times New Roman"/>
                <w:color w:val="000000"/>
                <w:sz w:val="24"/>
                <w:szCs w:val="24"/>
                <w:lang w:eastAsia="en-US"/>
              </w:rPr>
              <w:t xml:space="preserve"> (разница в значении </w:t>
            </w:r>
            <w:r w:rsidRPr="007F5DD6">
              <w:rPr>
                <w:rFonts w:ascii="Times New Roman" w:eastAsia="Calibri" w:hAnsi="Times New Roman" w:cs="Times New Roman"/>
                <w:i/>
                <w:color w:val="000000"/>
                <w:sz w:val="24"/>
                <w:szCs w:val="24"/>
                <w:lang w:val="en-US" w:eastAsia="en-US"/>
              </w:rPr>
              <w:t>tostopdoingsmth</w:t>
            </w:r>
            <w:r w:rsidRPr="007F5DD6">
              <w:rPr>
                <w:rFonts w:ascii="Times New Roman" w:eastAsia="Calibri" w:hAnsi="Times New Roman" w:cs="Times New Roman"/>
                <w:color w:val="000000"/>
                <w:sz w:val="24"/>
                <w:szCs w:val="24"/>
                <w:lang w:eastAsia="en-US"/>
              </w:rPr>
              <w:t xml:space="preserve">и </w:t>
            </w:r>
            <w:r w:rsidRPr="007F5DD6">
              <w:rPr>
                <w:rFonts w:ascii="Times New Roman" w:eastAsia="Calibri" w:hAnsi="Times New Roman" w:cs="Times New Roman"/>
                <w:i/>
                <w:color w:val="000000"/>
                <w:sz w:val="24"/>
                <w:szCs w:val="24"/>
                <w:lang w:val="en-US" w:eastAsia="en-US"/>
              </w:rPr>
              <w:t>tostoptodosmth</w:t>
            </w:r>
            <w:r w:rsidRPr="007F5DD6">
              <w:rPr>
                <w:rFonts w:ascii="Times New Roman" w:eastAsia="Calibri" w:hAnsi="Times New Roman" w:cs="Times New Roman"/>
                <w:color w:val="000000"/>
                <w:sz w:val="24"/>
                <w:szCs w:val="24"/>
                <w:lang w:eastAsia="en-US"/>
              </w:rPr>
              <w:t>)</w:t>
            </w:r>
          </w:p>
        </w:tc>
      </w:tr>
      <w:tr w:rsidR="007F5DD6" w:rsidRPr="007F5DD6" w14:paraId="25F35A82" w14:textId="77777777" w:rsidTr="00FB1EA6">
        <w:trPr>
          <w:trHeight w:val="144"/>
        </w:trPr>
        <w:tc>
          <w:tcPr>
            <w:tcW w:w="1988" w:type="dxa"/>
            <w:tcMar>
              <w:top w:w="50" w:type="dxa"/>
              <w:left w:w="100" w:type="dxa"/>
            </w:tcMar>
            <w:vAlign w:val="center"/>
          </w:tcPr>
          <w:p w14:paraId="143F542D"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2.4.20</w:t>
            </w:r>
          </w:p>
        </w:tc>
        <w:tc>
          <w:tcPr>
            <w:tcW w:w="11837" w:type="dxa"/>
            <w:tcMar>
              <w:top w:w="50" w:type="dxa"/>
              <w:left w:w="100" w:type="dxa"/>
            </w:tcMar>
            <w:vAlign w:val="center"/>
          </w:tcPr>
          <w:p w14:paraId="5C8CF081"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конструкцию </w:t>
            </w:r>
            <w:r w:rsidRPr="007F5DD6">
              <w:rPr>
                <w:rFonts w:ascii="Times New Roman" w:eastAsia="Calibri" w:hAnsi="Times New Roman" w:cs="Times New Roman"/>
                <w:i/>
                <w:color w:val="000000"/>
                <w:sz w:val="24"/>
                <w:szCs w:val="24"/>
                <w:lang w:val="en-US" w:eastAsia="en-US"/>
              </w:rPr>
              <w:t>It takes me… to do smth</w:t>
            </w:r>
          </w:p>
        </w:tc>
      </w:tr>
      <w:tr w:rsidR="007F5DD6" w:rsidRPr="007F5DD6" w14:paraId="7B9529C2" w14:textId="77777777" w:rsidTr="00FB1EA6">
        <w:trPr>
          <w:trHeight w:val="144"/>
        </w:trPr>
        <w:tc>
          <w:tcPr>
            <w:tcW w:w="1988" w:type="dxa"/>
            <w:tcMar>
              <w:top w:w="50" w:type="dxa"/>
              <w:left w:w="100" w:type="dxa"/>
            </w:tcMar>
            <w:vAlign w:val="center"/>
          </w:tcPr>
          <w:p w14:paraId="03E3F84F"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2.4.21</w:t>
            </w:r>
          </w:p>
        </w:tc>
        <w:tc>
          <w:tcPr>
            <w:tcW w:w="11837" w:type="dxa"/>
            <w:tcMar>
              <w:top w:w="50" w:type="dxa"/>
              <w:left w:w="100" w:type="dxa"/>
            </w:tcMar>
            <w:vAlign w:val="center"/>
          </w:tcPr>
          <w:p w14:paraId="5BB9A25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конструкцию </w:t>
            </w:r>
            <w:r w:rsidRPr="007F5DD6">
              <w:rPr>
                <w:rFonts w:ascii="Times New Roman" w:eastAsia="Calibri" w:hAnsi="Times New Roman" w:cs="Times New Roman"/>
                <w:i/>
                <w:color w:val="000000"/>
                <w:sz w:val="24"/>
                <w:szCs w:val="24"/>
                <w:lang w:val="en-US" w:eastAsia="en-US"/>
              </w:rPr>
              <w:t>usedto</w:t>
            </w:r>
            <w:r w:rsidRPr="007F5DD6">
              <w:rPr>
                <w:rFonts w:ascii="Times New Roman" w:eastAsia="Calibri" w:hAnsi="Times New Roman" w:cs="Times New Roman"/>
                <w:color w:val="000000"/>
                <w:sz w:val="24"/>
                <w:szCs w:val="24"/>
                <w:lang w:eastAsia="en-US"/>
              </w:rPr>
              <w:t>+ инфинитив глагола</w:t>
            </w:r>
          </w:p>
        </w:tc>
      </w:tr>
      <w:tr w:rsidR="007F5DD6" w:rsidRPr="007F5DD6" w14:paraId="54865F0B" w14:textId="77777777" w:rsidTr="00FB1EA6">
        <w:trPr>
          <w:trHeight w:val="144"/>
        </w:trPr>
        <w:tc>
          <w:tcPr>
            <w:tcW w:w="1988" w:type="dxa"/>
            <w:tcMar>
              <w:top w:w="50" w:type="dxa"/>
              <w:left w:w="100" w:type="dxa"/>
            </w:tcMar>
            <w:vAlign w:val="center"/>
          </w:tcPr>
          <w:p w14:paraId="246FEEFD"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2.4.22</w:t>
            </w:r>
          </w:p>
        </w:tc>
        <w:tc>
          <w:tcPr>
            <w:tcW w:w="11837" w:type="dxa"/>
            <w:tcMar>
              <w:top w:w="50" w:type="dxa"/>
              <w:left w:w="100" w:type="dxa"/>
            </w:tcMar>
            <w:vAlign w:val="center"/>
          </w:tcPr>
          <w:p w14:paraId="75302EF5"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конструкции </w:t>
            </w:r>
            <w:r w:rsidRPr="007F5DD6">
              <w:rPr>
                <w:rFonts w:ascii="Times New Roman" w:eastAsia="Calibri" w:hAnsi="Times New Roman" w:cs="Times New Roman"/>
                <w:color w:val="000000"/>
                <w:sz w:val="24"/>
                <w:szCs w:val="24"/>
                <w:lang w:val="en-US" w:eastAsia="en-US"/>
              </w:rPr>
              <w:t>be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getusedtosmth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color w:val="000000"/>
                <w:sz w:val="24"/>
                <w:szCs w:val="24"/>
                <w:lang w:val="en-US" w:eastAsia="en-US"/>
              </w:rPr>
              <w:t>be</w:t>
            </w:r>
            <w:r w:rsidRPr="007F5DD6">
              <w:rPr>
                <w:rFonts w:ascii="Times New Roman" w:eastAsia="Calibri" w:hAnsi="Times New Roman" w:cs="Times New Roman"/>
                <w:color w:val="000000"/>
                <w:sz w:val="24"/>
                <w:szCs w:val="24"/>
                <w:lang w:eastAsia="en-US"/>
              </w:rPr>
              <w:t>/</w:t>
            </w:r>
            <w:r w:rsidRPr="007F5DD6">
              <w:rPr>
                <w:rFonts w:ascii="Times New Roman" w:eastAsia="Calibri" w:hAnsi="Times New Roman" w:cs="Times New Roman"/>
                <w:color w:val="000000"/>
                <w:sz w:val="24"/>
                <w:szCs w:val="24"/>
                <w:lang w:val="en-US" w:eastAsia="en-US"/>
              </w:rPr>
              <w:t>getusedtodoingsmth</w:t>
            </w:r>
          </w:p>
        </w:tc>
      </w:tr>
      <w:tr w:rsidR="007F5DD6" w:rsidRPr="007F5DD6" w14:paraId="6E036317" w14:textId="77777777" w:rsidTr="00FB1EA6">
        <w:trPr>
          <w:trHeight w:val="144"/>
        </w:trPr>
        <w:tc>
          <w:tcPr>
            <w:tcW w:w="1988" w:type="dxa"/>
            <w:tcMar>
              <w:top w:w="50" w:type="dxa"/>
              <w:left w:w="100" w:type="dxa"/>
            </w:tcMar>
            <w:vAlign w:val="center"/>
          </w:tcPr>
          <w:p w14:paraId="41F91485"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2.4.23</w:t>
            </w:r>
          </w:p>
        </w:tc>
        <w:tc>
          <w:tcPr>
            <w:tcW w:w="11837" w:type="dxa"/>
            <w:tcMar>
              <w:top w:w="50" w:type="dxa"/>
              <w:left w:w="100" w:type="dxa"/>
            </w:tcMar>
            <w:vAlign w:val="center"/>
          </w:tcPr>
          <w:p w14:paraId="0B94FEE6"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конструкции </w:t>
            </w:r>
            <w:r w:rsidRPr="007F5DD6">
              <w:rPr>
                <w:rFonts w:ascii="Times New Roman" w:eastAsia="Calibri" w:hAnsi="Times New Roman" w:cs="Times New Roman"/>
                <w:i/>
                <w:color w:val="000000"/>
                <w:sz w:val="24"/>
                <w:szCs w:val="24"/>
                <w:lang w:val="en-US" w:eastAsia="en-US"/>
              </w:rPr>
              <w:t>Iprefer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dprefer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dratherprefer</w:t>
            </w:r>
            <w:r w:rsidRPr="007F5DD6">
              <w:rPr>
                <w:rFonts w:ascii="Times New Roman" w:eastAsia="Calibri" w:hAnsi="Times New Roman" w:cs="Times New Roman"/>
                <w:color w:val="000000"/>
                <w:sz w:val="24"/>
                <w:szCs w:val="24"/>
                <w:lang w:eastAsia="en-US"/>
              </w:rPr>
              <w:t xml:space="preserve">, выражающие предпочтение, а также конструкции </w:t>
            </w:r>
            <w:r w:rsidRPr="007F5DD6">
              <w:rPr>
                <w:rFonts w:ascii="Times New Roman" w:eastAsia="Calibri" w:hAnsi="Times New Roman" w:cs="Times New Roman"/>
                <w:i/>
                <w:color w:val="000000"/>
                <w:sz w:val="24"/>
                <w:szCs w:val="24"/>
                <w:lang w:val="en-US" w:eastAsia="en-US"/>
              </w:rPr>
              <w:t>I</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drather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You</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dbetter</w:t>
            </w:r>
          </w:p>
        </w:tc>
      </w:tr>
      <w:tr w:rsidR="007F5DD6" w:rsidRPr="007F5DD6" w14:paraId="50B26B0B" w14:textId="77777777" w:rsidTr="00FB1EA6">
        <w:trPr>
          <w:trHeight w:val="144"/>
        </w:trPr>
        <w:tc>
          <w:tcPr>
            <w:tcW w:w="1988" w:type="dxa"/>
            <w:tcMar>
              <w:top w:w="50" w:type="dxa"/>
              <w:left w:w="100" w:type="dxa"/>
            </w:tcMar>
            <w:vAlign w:val="center"/>
          </w:tcPr>
          <w:p w14:paraId="12FD69A3"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2.4.24</w:t>
            </w:r>
          </w:p>
        </w:tc>
        <w:tc>
          <w:tcPr>
            <w:tcW w:w="11837" w:type="dxa"/>
            <w:tcMar>
              <w:top w:w="50" w:type="dxa"/>
              <w:left w:w="100" w:type="dxa"/>
            </w:tcMar>
            <w:vAlign w:val="center"/>
          </w:tcPr>
          <w:p w14:paraId="1ECA447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подлежащее, выраженное собирательным существительным (</w:t>
            </w:r>
            <w:r w:rsidRPr="007F5DD6">
              <w:rPr>
                <w:rFonts w:ascii="Times New Roman" w:eastAsia="Calibri" w:hAnsi="Times New Roman" w:cs="Times New Roman"/>
                <w:i/>
                <w:color w:val="000000"/>
                <w:sz w:val="24"/>
                <w:szCs w:val="24"/>
                <w:lang w:val="en-US" w:eastAsia="en-US"/>
              </w:rPr>
              <w:t>family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police</w:t>
            </w:r>
            <w:r w:rsidRPr="007F5DD6">
              <w:rPr>
                <w:rFonts w:ascii="Times New Roman" w:eastAsia="Calibri" w:hAnsi="Times New Roman" w:cs="Times New Roman"/>
                <w:color w:val="000000"/>
                <w:sz w:val="24"/>
                <w:szCs w:val="24"/>
                <w:lang w:eastAsia="en-US"/>
              </w:rPr>
              <w:t>), и его согласование со сказуемым</w:t>
            </w:r>
          </w:p>
        </w:tc>
      </w:tr>
      <w:tr w:rsidR="007F5DD6" w:rsidRPr="007F5DD6" w14:paraId="6213F54C" w14:textId="77777777" w:rsidTr="00FB1EA6">
        <w:trPr>
          <w:trHeight w:val="144"/>
        </w:trPr>
        <w:tc>
          <w:tcPr>
            <w:tcW w:w="1988" w:type="dxa"/>
            <w:tcMar>
              <w:top w:w="50" w:type="dxa"/>
              <w:left w:w="100" w:type="dxa"/>
            </w:tcMar>
            <w:vAlign w:val="center"/>
          </w:tcPr>
          <w:p w14:paraId="67C1539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2.4.25</w:t>
            </w:r>
          </w:p>
        </w:tc>
        <w:tc>
          <w:tcPr>
            <w:tcW w:w="11837" w:type="dxa"/>
            <w:tcMar>
              <w:top w:w="50" w:type="dxa"/>
              <w:left w:w="100" w:type="dxa"/>
            </w:tcMar>
            <w:vAlign w:val="center"/>
          </w:tcPr>
          <w:p w14:paraId="7EB0DCCF"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7F5DD6" w:rsidRPr="007F5DD6" w14:paraId="3AD51F0C" w14:textId="77777777" w:rsidTr="00FB1EA6">
        <w:trPr>
          <w:trHeight w:val="144"/>
        </w:trPr>
        <w:tc>
          <w:tcPr>
            <w:tcW w:w="1988" w:type="dxa"/>
            <w:tcMar>
              <w:top w:w="50" w:type="dxa"/>
              <w:left w:w="100" w:type="dxa"/>
            </w:tcMar>
            <w:vAlign w:val="center"/>
          </w:tcPr>
          <w:p w14:paraId="32B64771"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2.4.26</w:t>
            </w:r>
          </w:p>
        </w:tc>
        <w:tc>
          <w:tcPr>
            <w:tcW w:w="11837" w:type="dxa"/>
            <w:tcMar>
              <w:top w:w="50" w:type="dxa"/>
              <w:left w:w="100" w:type="dxa"/>
            </w:tcMar>
            <w:vAlign w:val="center"/>
          </w:tcPr>
          <w:p w14:paraId="15DF83EF"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конструкцию </w:t>
            </w:r>
            <w:r w:rsidRPr="007F5DD6">
              <w:rPr>
                <w:rFonts w:ascii="Times New Roman" w:eastAsia="Calibri" w:hAnsi="Times New Roman" w:cs="Times New Roman"/>
                <w:i/>
                <w:color w:val="000000"/>
                <w:sz w:val="24"/>
                <w:szCs w:val="24"/>
                <w:lang w:val="en-US" w:eastAsia="en-US"/>
              </w:rPr>
              <w:t>tobegoingto</w:t>
            </w:r>
            <w:r w:rsidRPr="007F5DD6">
              <w:rPr>
                <w:rFonts w:ascii="Times New Roman" w:eastAsia="Calibri" w:hAnsi="Times New Roman" w:cs="Times New Roman"/>
                <w:color w:val="000000"/>
                <w:sz w:val="24"/>
                <w:szCs w:val="24"/>
                <w:lang w:eastAsia="en-US"/>
              </w:rPr>
              <w:t xml:space="preserve">, формы </w:t>
            </w:r>
            <w:r w:rsidRPr="007F5DD6">
              <w:rPr>
                <w:rFonts w:ascii="Times New Roman" w:eastAsia="Calibri" w:hAnsi="Times New Roman" w:cs="Times New Roman"/>
                <w:color w:val="000000"/>
                <w:sz w:val="24"/>
                <w:szCs w:val="24"/>
                <w:lang w:val="en-US" w:eastAsia="en-US"/>
              </w:rPr>
              <w:t>FutureSimpleTense</w:t>
            </w:r>
            <w:r w:rsidRPr="007F5DD6">
              <w:rPr>
                <w:rFonts w:ascii="Times New Roman" w:eastAsia="Calibri" w:hAnsi="Times New Roman" w:cs="Times New Roman"/>
                <w:color w:val="000000"/>
                <w:sz w:val="24"/>
                <w:szCs w:val="24"/>
                <w:lang w:eastAsia="en-US"/>
              </w:rPr>
              <w:t xml:space="preserve"> и </w:t>
            </w:r>
            <w:r w:rsidRPr="007F5DD6">
              <w:rPr>
                <w:rFonts w:ascii="Times New Roman" w:eastAsia="Calibri" w:hAnsi="Times New Roman" w:cs="Times New Roman"/>
                <w:color w:val="000000"/>
                <w:sz w:val="24"/>
                <w:szCs w:val="24"/>
                <w:lang w:val="en-US" w:eastAsia="en-US"/>
              </w:rPr>
              <w:t>PresentContinuousTense</w:t>
            </w:r>
            <w:r w:rsidRPr="007F5DD6">
              <w:rPr>
                <w:rFonts w:ascii="Times New Roman" w:eastAsia="Calibri" w:hAnsi="Times New Roman" w:cs="Times New Roman"/>
                <w:color w:val="000000"/>
                <w:sz w:val="24"/>
                <w:szCs w:val="24"/>
                <w:lang w:eastAsia="en-US"/>
              </w:rPr>
              <w:t xml:space="preserve"> для выражения будущего действия</w:t>
            </w:r>
          </w:p>
        </w:tc>
      </w:tr>
      <w:tr w:rsidR="007F5DD6" w:rsidRPr="007F5DD6" w14:paraId="3B09963E" w14:textId="77777777" w:rsidTr="00FB1EA6">
        <w:trPr>
          <w:trHeight w:val="144"/>
        </w:trPr>
        <w:tc>
          <w:tcPr>
            <w:tcW w:w="1988" w:type="dxa"/>
            <w:tcMar>
              <w:top w:w="50" w:type="dxa"/>
              <w:left w:w="100" w:type="dxa"/>
            </w:tcMar>
            <w:vAlign w:val="center"/>
          </w:tcPr>
          <w:p w14:paraId="1D14E42E"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2.4.27</w:t>
            </w:r>
          </w:p>
        </w:tc>
        <w:tc>
          <w:tcPr>
            <w:tcW w:w="11837" w:type="dxa"/>
            <w:tcMar>
              <w:top w:w="50" w:type="dxa"/>
              <w:left w:w="100" w:type="dxa"/>
            </w:tcMar>
            <w:vAlign w:val="center"/>
          </w:tcPr>
          <w:p w14:paraId="458283DD"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Распознавать в звучащем и письменном тексте и употреблять в устной и письменной речи модальные глаголы и их эквиваленты (</w:t>
            </w:r>
            <w:r w:rsidRPr="007F5DD6">
              <w:rPr>
                <w:rFonts w:ascii="Times New Roman" w:eastAsia="Calibri" w:hAnsi="Times New Roman" w:cs="Times New Roman"/>
                <w:i/>
                <w:color w:val="000000"/>
                <w:sz w:val="24"/>
                <w:szCs w:val="24"/>
                <w:lang w:val="en-US" w:eastAsia="en-US"/>
              </w:rPr>
              <w:t>can/be able to</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could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must/have to</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may</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might</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should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shall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would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will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need</w:t>
            </w:r>
            <w:r w:rsidRPr="007F5DD6">
              <w:rPr>
                <w:rFonts w:ascii="Times New Roman" w:eastAsia="Calibri" w:hAnsi="Times New Roman" w:cs="Times New Roman"/>
                <w:color w:val="000000"/>
                <w:sz w:val="24"/>
                <w:szCs w:val="24"/>
                <w:lang w:val="en-US" w:eastAsia="en-US"/>
              </w:rPr>
              <w:t>)</w:t>
            </w:r>
          </w:p>
        </w:tc>
      </w:tr>
      <w:tr w:rsidR="007F5DD6" w:rsidRPr="007F5DD6" w14:paraId="25DFCA7D" w14:textId="77777777" w:rsidTr="00FB1EA6">
        <w:trPr>
          <w:trHeight w:val="144"/>
        </w:trPr>
        <w:tc>
          <w:tcPr>
            <w:tcW w:w="1988" w:type="dxa"/>
            <w:tcMar>
              <w:top w:w="50" w:type="dxa"/>
              <w:left w:w="100" w:type="dxa"/>
            </w:tcMar>
            <w:vAlign w:val="center"/>
          </w:tcPr>
          <w:p w14:paraId="79D5A402"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2.4.28</w:t>
            </w:r>
          </w:p>
        </w:tc>
        <w:tc>
          <w:tcPr>
            <w:tcW w:w="11837" w:type="dxa"/>
            <w:tcMar>
              <w:top w:w="50" w:type="dxa"/>
              <w:left w:w="100" w:type="dxa"/>
            </w:tcMar>
            <w:vAlign w:val="center"/>
          </w:tcPr>
          <w:p w14:paraId="1401D89D" w14:textId="77777777" w:rsidR="007F5DD6" w:rsidRPr="007F5DD6" w:rsidRDefault="007F5DD6" w:rsidP="007F5DD6">
            <w:pPr>
              <w:spacing w:after="0" w:line="336" w:lineRule="auto"/>
              <w:ind w:left="228"/>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sidRPr="007F5DD6">
              <w:rPr>
                <w:rFonts w:ascii="Times New Roman" w:eastAsia="Calibri" w:hAnsi="Times New Roman" w:cs="Times New Roman"/>
                <w:i/>
                <w:color w:val="000000"/>
                <w:sz w:val="24"/>
                <w:szCs w:val="24"/>
                <w:lang w:val="en-US" w:eastAsia="en-US"/>
              </w:rPr>
              <w:t>a playing child</w:t>
            </w:r>
            <w:r w:rsidRPr="007F5DD6">
              <w:rPr>
                <w:rFonts w:ascii="Times New Roman" w:eastAsia="Calibri" w:hAnsi="Times New Roman" w:cs="Times New Roman"/>
                <w:color w:val="000000"/>
                <w:sz w:val="24"/>
                <w:szCs w:val="24"/>
                <w:lang w:val="en-US" w:eastAsia="en-US"/>
              </w:rPr>
              <w:t xml:space="preserve">, Participle II – </w:t>
            </w:r>
            <w:r w:rsidRPr="007F5DD6">
              <w:rPr>
                <w:rFonts w:ascii="Times New Roman" w:eastAsia="Calibri" w:hAnsi="Times New Roman" w:cs="Times New Roman"/>
                <w:i/>
                <w:color w:val="000000"/>
                <w:sz w:val="24"/>
                <w:szCs w:val="24"/>
                <w:lang w:val="en-US" w:eastAsia="en-US"/>
              </w:rPr>
              <w:t>a written text</w:t>
            </w:r>
            <w:r w:rsidRPr="007F5DD6">
              <w:rPr>
                <w:rFonts w:ascii="Times New Roman" w:eastAsia="Calibri" w:hAnsi="Times New Roman" w:cs="Times New Roman"/>
                <w:color w:val="000000"/>
                <w:sz w:val="24"/>
                <w:szCs w:val="24"/>
                <w:lang w:val="en-US" w:eastAsia="en-US"/>
              </w:rPr>
              <w:t>)</w:t>
            </w:r>
          </w:p>
        </w:tc>
      </w:tr>
      <w:tr w:rsidR="007F5DD6" w:rsidRPr="007F5DD6" w14:paraId="3C5F510B" w14:textId="77777777" w:rsidTr="00FB1EA6">
        <w:trPr>
          <w:trHeight w:val="144"/>
        </w:trPr>
        <w:tc>
          <w:tcPr>
            <w:tcW w:w="1988" w:type="dxa"/>
            <w:tcMar>
              <w:top w:w="50" w:type="dxa"/>
              <w:left w:w="100" w:type="dxa"/>
            </w:tcMar>
            <w:vAlign w:val="center"/>
          </w:tcPr>
          <w:p w14:paraId="1567F3E1"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2.4.29</w:t>
            </w:r>
          </w:p>
        </w:tc>
        <w:tc>
          <w:tcPr>
            <w:tcW w:w="11837" w:type="dxa"/>
            <w:tcMar>
              <w:top w:w="50" w:type="dxa"/>
              <w:left w:w="100" w:type="dxa"/>
            </w:tcMar>
            <w:vAlign w:val="center"/>
          </w:tcPr>
          <w:p w14:paraId="5003C9B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4"/>
                <w:sz w:val="24"/>
                <w:szCs w:val="24"/>
                <w:lang w:eastAsia="en-US"/>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7F5DD6" w:rsidRPr="007F5DD6" w14:paraId="1BB51878" w14:textId="77777777" w:rsidTr="00FB1EA6">
        <w:trPr>
          <w:trHeight w:val="144"/>
        </w:trPr>
        <w:tc>
          <w:tcPr>
            <w:tcW w:w="1988" w:type="dxa"/>
            <w:tcMar>
              <w:top w:w="50" w:type="dxa"/>
              <w:left w:w="100" w:type="dxa"/>
            </w:tcMar>
            <w:vAlign w:val="center"/>
          </w:tcPr>
          <w:p w14:paraId="2FB4F6BA"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2.4.30</w:t>
            </w:r>
          </w:p>
        </w:tc>
        <w:tc>
          <w:tcPr>
            <w:tcW w:w="11837" w:type="dxa"/>
            <w:tcMar>
              <w:top w:w="50" w:type="dxa"/>
              <w:left w:w="100" w:type="dxa"/>
            </w:tcMar>
            <w:vAlign w:val="center"/>
          </w:tcPr>
          <w:p w14:paraId="4C6A0E58"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7F5DD6" w:rsidRPr="007F5DD6" w14:paraId="09F6DEC7" w14:textId="77777777" w:rsidTr="00FB1EA6">
        <w:trPr>
          <w:trHeight w:val="144"/>
        </w:trPr>
        <w:tc>
          <w:tcPr>
            <w:tcW w:w="1988" w:type="dxa"/>
            <w:tcMar>
              <w:top w:w="50" w:type="dxa"/>
              <w:left w:w="100" w:type="dxa"/>
            </w:tcMar>
            <w:vAlign w:val="center"/>
          </w:tcPr>
          <w:p w14:paraId="0D78668C"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2.4.31</w:t>
            </w:r>
          </w:p>
        </w:tc>
        <w:tc>
          <w:tcPr>
            <w:tcW w:w="11837" w:type="dxa"/>
            <w:tcMar>
              <w:top w:w="50" w:type="dxa"/>
              <w:left w:w="100" w:type="dxa"/>
            </w:tcMar>
            <w:vAlign w:val="center"/>
          </w:tcPr>
          <w:p w14:paraId="5F02D01D"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7F5DD6" w:rsidRPr="007F5DD6" w14:paraId="66F4C452" w14:textId="77777777" w:rsidTr="00FB1EA6">
        <w:trPr>
          <w:trHeight w:val="144"/>
        </w:trPr>
        <w:tc>
          <w:tcPr>
            <w:tcW w:w="1988" w:type="dxa"/>
            <w:tcMar>
              <w:top w:w="50" w:type="dxa"/>
              <w:left w:w="100" w:type="dxa"/>
            </w:tcMar>
            <w:vAlign w:val="center"/>
          </w:tcPr>
          <w:p w14:paraId="5ECD1D8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2.4.32</w:t>
            </w:r>
          </w:p>
        </w:tc>
        <w:tc>
          <w:tcPr>
            <w:tcW w:w="11837" w:type="dxa"/>
            <w:tcMar>
              <w:top w:w="50" w:type="dxa"/>
              <w:left w:w="100" w:type="dxa"/>
            </w:tcMar>
            <w:vAlign w:val="center"/>
          </w:tcPr>
          <w:p w14:paraId="7DF2CECF"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притяжательный падеж имён существительных</w:t>
            </w:r>
          </w:p>
        </w:tc>
      </w:tr>
      <w:tr w:rsidR="007F5DD6" w:rsidRPr="007F5DD6" w14:paraId="44B8E80D" w14:textId="77777777" w:rsidTr="00FB1EA6">
        <w:trPr>
          <w:trHeight w:val="144"/>
        </w:trPr>
        <w:tc>
          <w:tcPr>
            <w:tcW w:w="1988" w:type="dxa"/>
            <w:tcMar>
              <w:top w:w="50" w:type="dxa"/>
              <w:left w:w="100" w:type="dxa"/>
            </w:tcMar>
            <w:vAlign w:val="center"/>
          </w:tcPr>
          <w:p w14:paraId="571C77FF"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2.4.33</w:t>
            </w:r>
          </w:p>
        </w:tc>
        <w:tc>
          <w:tcPr>
            <w:tcW w:w="11837" w:type="dxa"/>
            <w:tcMar>
              <w:top w:w="50" w:type="dxa"/>
              <w:left w:w="100" w:type="dxa"/>
            </w:tcMar>
            <w:vAlign w:val="center"/>
          </w:tcPr>
          <w:p w14:paraId="7A34554A"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7F5DD6" w:rsidRPr="007F5DD6" w14:paraId="5E38A287" w14:textId="77777777" w:rsidTr="00FB1EA6">
        <w:trPr>
          <w:trHeight w:val="144"/>
        </w:trPr>
        <w:tc>
          <w:tcPr>
            <w:tcW w:w="1988" w:type="dxa"/>
            <w:tcMar>
              <w:top w:w="50" w:type="dxa"/>
              <w:left w:w="100" w:type="dxa"/>
            </w:tcMar>
            <w:vAlign w:val="center"/>
          </w:tcPr>
          <w:p w14:paraId="04AB116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2.4.34</w:t>
            </w:r>
          </w:p>
        </w:tc>
        <w:tc>
          <w:tcPr>
            <w:tcW w:w="11837" w:type="dxa"/>
            <w:tcMar>
              <w:top w:w="50" w:type="dxa"/>
              <w:left w:w="100" w:type="dxa"/>
            </w:tcMar>
            <w:vAlign w:val="center"/>
          </w:tcPr>
          <w:p w14:paraId="31C7EF6B"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7F5DD6" w:rsidRPr="007F5DD6" w14:paraId="7BF0C43E" w14:textId="77777777" w:rsidTr="00FB1EA6">
        <w:trPr>
          <w:trHeight w:val="144"/>
        </w:trPr>
        <w:tc>
          <w:tcPr>
            <w:tcW w:w="1988" w:type="dxa"/>
            <w:tcMar>
              <w:top w:w="50" w:type="dxa"/>
              <w:left w:w="100" w:type="dxa"/>
            </w:tcMar>
            <w:vAlign w:val="center"/>
          </w:tcPr>
          <w:p w14:paraId="3DBFF9E6"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2.4.35</w:t>
            </w:r>
          </w:p>
        </w:tc>
        <w:tc>
          <w:tcPr>
            <w:tcW w:w="11837" w:type="dxa"/>
            <w:tcMar>
              <w:top w:w="50" w:type="dxa"/>
              <w:left w:w="100" w:type="dxa"/>
            </w:tcMar>
            <w:vAlign w:val="center"/>
          </w:tcPr>
          <w:p w14:paraId="08E2B2C4"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слова, выражающие количество (</w:t>
            </w:r>
            <w:r w:rsidRPr="007F5DD6">
              <w:rPr>
                <w:rFonts w:ascii="Times New Roman" w:eastAsia="Calibri" w:hAnsi="Times New Roman" w:cs="Times New Roman"/>
                <w:i/>
                <w:color w:val="000000"/>
                <w:sz w:val="24"/>
                <w:szCs w:val="24"/>
                <w:lang w:val="en-US" w:eastAsia="en-US"/>
              </w:rPr>
              <w:t>many</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much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little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alittle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few</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afew</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alotof</w:t>
            </w:r>
            <w:r w:rsidRPr="007F5DD6">
              <w:rPr>
                <w:rFonts w:ascii="Times New Roman" w:eastAsia="Calibri" w:hAnsi="Times New Roman" w:cs="Times New Roman"/>
                <w:color w:val="000000"/>
                <w:sz w:val="24"/>
                <w:szCs w:val="24"/>
                <w:lang w:eastAsia="en-US"/>
              </w:rPr>
              <w:t>)</w:t>
            </w:r>
          </w:p>
        </w:tc>
      </w:tr>
      <w:tr w:rsidR="007F5DD6" w:rsidRPr="007F5DD6" w14:paraId="4DD15F59" w14:textId="77777777" w:rsidTr="00FB1EA6">
        <w:trPr>
          <w:trHeight w:val="144"/>
        </w:trPr>
        <w:tc>
          <w:tcPr>
            <w:tcW w:w="1988" w:type="dxa"/>
            <w:tcMar>
              <w:top w:w="50" w:type="dxa"/>
              <w:left w:w="100" w:type="dxa"/>
            </w:tcMar>
            <w:vAlign w:val="center"/>
          </w:tcPr>
          <w:p w14:paraId="5EA583D2"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2.4.36</w:t>
            </w:r>
          </w:p>
        </w:tc>
        <w:tc>
          <w:tcPr>
            <w:tcW w:w="11837" w:type="dxa"/>
            <w:tcMar>
              <w:top w:w="50" w:type="dxa"/>
              <w:left w:w="100" w:type="dxa"/>
            </w:tcMar>
            <w:vAlign w:val="center"/>
          </w:tcPr>
          <w:p w14:paraId="0EBEEE87"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7F5DD6" w:rsidRPr="007F5DD6" w14:paraId="23D97C35" w14:textId="77777777" w:rsidTr="00FB1EA6">
        <w:trPr>
          <w:trHeight w:val="144"/>
        </w:trPr>
        <w:tc>
          <w:tcPr>
            <w:tcW w:w="1988" w:type="dxa"/>
            <w:tcMar>
              <w:top w:w="50" w:type="dxa"/>
              <w:left w:w="100" w:type="dxa"/>
            </w:tcMar>
            <w:vAlign w:val="center"/>
          </w:tcPr>
          <w:p w14:paraId="7443BCE9"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2.4.37</w:t>
            </w:r>
          </w:p>
        </w:tc>
        <w:tc>
          <w:tcPr>
            <w:tcW w:w="11837" w:type="dxa"/>
            <w:tcMar>
              <w:top w:w="50" w:type="dxa"/>
              <w:left w:w="100" w:type="dxa"/>
            </w:tcMar>
            <w:vAlign w:val="center"/>
          </w:tcPr>
          <w:p w14:paraId="65B31FD8"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sidRPr="007F5DD6">
              <w:rPr>
                <w:rFonts w:ascii="Times New Roman" w:eastAsia="Calibri" w:hAnsi="Times New Roman" w:cs="Times New Roman"/>
                <w:i/>
                <w:color w:val="000000"/>
                <w:sz w:val="24"/>
                <w:szCs w:val="24"/>
                <w:lang w:val="en-US" w:eastAsia="en-US"/>
              </w:rPr>
              <w:t>none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no</w:t>
            </w:r>
            <w:r w:rsidRPr="007F5DD6">
              <w:rPr>
                <w:rFonts w:ascii="Times New Roman" w:eastAsia="Calibri" w:hAnsi="Times New Roman" w:cs="Times New Roman"/>
                <w:color w:val="000000"/>
                <w:sz w:val="24"/>
                <w:szCs w:val="24"/>
                <w:lang w:eastAsia="en-US"/>
              </w:rPr>
              <w:t xml:space="preserve"> и производные последнего (</w:t>
            </w:r>
            <w:r w:rsidRPr="007F5DD6">
              <w:rPr>
                <w:rFonts w:ascii="Times New Roman" w:eastAsia="Calibri" w:hAnsi="Times New Roman" w:cs="Times New Roman"/>
                <w:i/>
                <w:color w:val="000000"/>
                <w:sz w:val="24"/>
                <w:szCs w:val="24"/>
                <w:lang w:val="en-US" w:eastAsia="en-US"/>
              </w:rPr>
              <w:t>nobody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nothing</w:t>
            </w:r>
            <w:r w:rsidRPr="007F5DD6">
              <w:rPr>
                <w:rFonts w:ascii="Times New Roman" w:eastAsia="Calibri" w:hAnsi="Times New Roman" w:cs="Times New Roman"/>
                <w:color w:val="000000"/>
                <w:sz w:val="24"/>
                <w:szCs w:val="24"/>
                <w:lang w:eastAsia="en-US"/>
              </w:rPr>
              <w:t xml:space="preserve"> и другие)</w:t>
            </w:r>
          </w:p>
        </w:tc>
      </w:tr>
      <w:tr w:rsidR="007F5DD6" w:rsidRPr="007F5DD6" w14:paraId="6F731E93" w14:textId="77777777" w:rsidTr="00FB1EA6">
        <w:trPr>
          <w:trHeight w:val="144"/>
        </w:trPr>
        <w:tc>
          <w:tcPr>
            <w:tcW w:w="1988" w:type="dxa"/>
            <w:tcMar>
              <w:top w:w="50" w:type="dxa"/>
              <w:left w:w="100" w:type="dxa"/>
            </w:tcMar>
            <w:vAlign w:val="center"/>
          </w:tcPr>
          <w:p w14:paraId="697ED5D1"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2.4.38</w:t>
            </w:r>
          </w:p>
        </w:tc>
        <w:tc>
          <w:tcPr>
            <w:tcW w:w="11837" w:type="dxa"/>
            <w:tcMar>
              <w:top w:w="50" w:type="dxa"/>
              <w:left w:w="100" w:type="dxa"/>
            </w:tcMar>
            <w:vAlign w:val="center"/>
          </w:tcPr>
          <w:p w14:paraId="41DDA797"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количественные и порядковые числительные</w:t>
            </w:r>
          </w:p>
        </w:tc>
      </w:tr>
      <w:tr w:rsidR="007F5DD6" w:rsidRPr="007F5DD6" w14:paraId="294724B0" w14:textId="77777777" w:rsidTr="00FB1EA6">
        <w:trPr>
          <w:trHeight w:val="144"/>
        </w:trPr>
        <w:tc>
          <w:tcPr>
            <w:tcW w:w="1988" w:type="dxa"/>
            <w:tcMar>
              <w:top w:w="50" w:type="dxa"/>
              <w:left w:w="100" w:type="dxa"/>
            </w:tcMar>
            <w:vAlign w:val="center"/>
          </w:tcPr>
          <w:p w14:paraId="2E68DBA0"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2.4.39</w:t>
            </w:r>
          </w:p>
        </w:tc>
        <w:tc>
          <w:tcPr>
            <w:tcW w:w="11837" w:type="dxa"/>
            <w:tcMar>
              <w:top w:w="50" w:type="dxa"/>
              <w:left w:w="100" w:type="dxa"/>
            </w:tcMar>
            <w:vAlign w:val="center"/>
          </w:tcPr>
          <w:p w14:paraId="07BE4419"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7F5DD6" w:rsidRPr="007F5DD6" w14:paraId="6419DF52" w14:textId="77777777" w:rsidTr="00FB1EA6">
        <w:trPr>
          <w:trHeight w:val="144"/>
        </w:trPr>
        <w:tc>
          <w:tcPr>
            <w:tcW w:w="1988" w:type="dxa"/>
            <w:tcMar>
              <w:top w:w="50" w:type="dxa"/>
              <w:left w:w="100" w:type="dxa"/>
            </w:tcMar>
            <w:vAlign w:val="center"/>
          </w:tcPr>
          <w:p w14:paraId="295730D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1837" w:type="dxa"/>
            <w:tcMar>
              <w:top w:w="50" w:type="dxa"/>
              <w:left w:w="100" w:type="dxa"/>
            </w:tcMar>
            <w:vAlign w:val="center"/>
          </w:tcPr>
          <w:p w14:paraId="10FA0EE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Социокультурные знания и умения</w:t>
            </w:r>
          </w:p>
        </w:tc>
      </w:tr>
      <w:tr w:rsidR="007F5DD6" w:rsidRPr="007F5DD6" w14:paraId="7A5E3859" w14:textId="77777777" w:rsidTr="00FB1EA6">
        <w:trPr>
          <w:trHeight w:val="144"/>
        </w:trPr>
        <w:tc>
          <w:tcPr>
            <w:tcW w:w="1988" w:type="dxa"/>
            <w:tcMar>
              <w:top w:w="50" w:type="dxa"/>
              <w:left w:w="100" w:type="dxa"/>
            </w:tcMar>
            <w:vAlign w:val="center"/>
          </w:tcPr>
          <w:p w14:paraId="4F994A3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11837" w:type="dxa"/>
            <w:tcMar>
              <w:top w:w="50" w:type="dxa"/>
              <w:left w:w="100" w:type="dxa"/>
            </w:tcMar>
            <w:vAlign w:val="center"/>
          </w:tcPr>
          <w:p w14:paraId="46C122BB"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7F5DD6" w:rsidRPr="007F5DD6" w14:paraId="7EB1F87B" w14:textId="77777777" w:rsidTr="00FB1EA6">
        <w:trPr>
          <w:trHeight w:val="144"/>
        </w:trPr>
        <w:tc>
          <w:tcPr>
            <w:tcW w:w="1988" w:type="dxa"/>
            <w:tcMar>
              <w:top w:w="50" w:type="dxa"/>
              <w:left w:w="100" w:type="dxa"/>
            </w:tcMar>
            <w:vAlign w:val="center"/>
          </w:tcPr>
          <w:p w14:paraId="0BA49510"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3.2</w:t>
            </w:r>
          </w:p>
        </w:tc>
        <w:tc>
          <w:tcPr>
            <w:tcW w:w="11837" w:type="dxa"/>
            <w:tcMar>
              <w:top w:w="50" w:type="dxa"/>
              <w:left w:w="100" w:type="dxa"/>
            </w:tcMar>
            <w:vAlign w:val="center"/>
          </w:tcPr>
          <w:p w14:paraId="43F73B7D"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7F5DD6" w:rsidRPr="007F5DD6" w14:paraId="5DEF00E3" w14:textId="77777777" w:rsidTr="00FB1EA6">
        <w:trPr>
          <w:trHeight w:val="144"/>
        </w:trPr>
        <w:tc>
          <w:tcPr>
            <w:tcW w:w="1988" w:type="dxa"/>
            <w:tcMar>
              <w:top w:w="50" w:type="dxa"/>
              <w:left w:w="100" w:type="dxa"/>
            </w:tcMar>
            <w:vAlign w:val="center"/>
          </w:tcPr>
          <w:p w14:paraId="0C96913B"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3.3</w:t>
            </w:r>
          </w:p>
        </w:tc>
        <w:tc>
          <w:tcPr>
            <w:tcW w:w="11837" w:type="dxa"/>
            <w:tcMar>
              <w:top w:w="50" w:type="dxa"/>
              <w:left w:w="100" w:type="dxa"/>
            </w:tcMar>
            <w:vAlign w:val="center"/>
          </w:tcPr>
          <w:p w14:paraId="074E325E"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Иметь базовые знания о социокультурном портрете и культурном наследии родной страны и страны (стран) изучаемого языка</w:t>
            </w:r>
          </w:p>
        </w:tc>
      </w:tr>
      <w:tr w:rsidR="007F5DD6" w:rsidRPr="007F5DD6" w14:paraId="6ED0719D" w14:textId="77777777" w:rsidTr="00FB1EA6">
        <w:trPr>
          <w:trHeight w:val="144"/>
        </w:trPr>
        <w:tc>
          <w:tcPr>
            <w:tcW w:w="1988" w:type="dxa"/>
            <w:tcMar>
              <w:top w:w="50" w:type="dxa"/>
              <w:left w:w="100" w:type="dxa"/>
            </w:tcMar>
            <w:vAlign w:val="center"/>
          </w:tcPr>
          <w:p w14:paraId="3501DBE8"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3.4</w:t>
            </w:r>
          </w:p>
        </w:tc>
        <w:tc>
          <w:tcPr>
            <w:tcW w:w="11837" w:type="dxa"/>
            <w:tcMar>
              <w:top w:w="50" w:type="dxa"/>
              <w:left w:w="100" w:type="dxa"/>
            </w:tcMar>
            <w:vAlign w:val="center"/>
          </w:tcPr>
          <w:p w14:paraId="235E2C26"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Представлять родную страну и её культуру на иностранном языке</w:t>
            </w:r>
          </w:p>
        </w:tc>
      </w:tr>
      <w:tr w:rsidR="007F5DD6" w:rsidRPr="007F5DD6" w14:paraId="2993AE36" w14:textId="77777777" w:rsidTr="00FB1EA6">
        <w:trPr>
          <w:trHeight w:val="144"/>
        </w:trPr>
        <w:tc>
          <w:tcPr>
            <w:tcW w:w="1988" w:type="dxa"/>
            <w:tcMar>
              <w:top w:w="50" w:type="dxa"/>
              <w:left w:w="100" w:type="dxa"/>
            </w:tcMar>
            <w:vAlign w:val="center"/>
          </w:tcPr>
          <w:p w14:paraId="4DA37CA2"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3.5</w:t>
            </w:r>
          </w:p>
        </w:tc>
        <w:tc>
          <w:tcPr>
            <w:tcW w:w="11837" w:type="dxa"/>
            <w:tcMar>
              <w:top w:w="50" w:type="dxa"/>
              <w:left w:w="100" w:type="dxa"/>
            </w:tcMar>
            <w:vAlign w:val="center"/>
          </w:tcPr>
          <w:p w14:paraId="13F14293"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Проявлять уважение к иной культуре, соблюдать нормы вежливости в межкультурном общении</w:t>
            </w:r>
          </w:p>
        </w:tc>
      </w:tr>
      <w:tr w:rsidR="007F5DD6" w:rsidRPr="007F5DD6" w14:paraId="5666A18C" w14:textId="77777777" w:rsidTr="00FB1EA6">
        <w:trPr>
          <w:trHeight w:val="144"/>
        </w:trPr>
        <w:tc>
          <w:tcPr>
            <w:tcW w:w="1988" w:type="dxa"/>
            <w:tcMar>
              <w:top w:w="50" w:type="dxa"/>
              <w:left w:w="100" w:type="dxa"/>
            </w:tcMar>
            <w:vAlign w:val="center"/>
          </w:tcPr>
          <w:p w14:paraId="218F18EC"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1837" w:type="dxa"/>
            <w:tcMar>
              <w:top w:w="50" w:type="dxa"/>
              <w:left w:w="100" w:type="dxa"/>
            </w:tcMar>
            <w:vAlign w:val="center"/>
          </w:tcPr>
          <w:p w14:paraId="09BBDE45"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Компенсаторные умения</w:t>
            </w:r>
          </w:p>
          <w:p w14:paraId="074AA9F4"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7F5DD6" w:rsidRPr="007F5DD6" w14:paraId="38EC54B5" w14:textId="77777777" w:rsidTr="00FB1EA6">
        <w:trPr>
          <w:trHeight w:val="144"/>
        </w:trPr>
        <w:tc>
          <w:tcPr>
            <w:tcW w:w="1988" w:type="dxa"/>
            <w:tcMar>
              <w:top w:w="50" w:type="dxa"/>
              <w:left w:w="100" w:type="dxa"/>
            </w:tcMar>
            <w:vAlign w:val="center"/>
          </w:tcPr>
          <w:p w14:paraId="3A5062A2" w14:textId="77777777" w:rsidR="007F5DD6" w:rsidRPr="007F5DD6" w:rsidRDefault="007F5DD6" w:rsidP="007F5DD6">
            <w:pPr>
              <w:spacing w:after="0" w:line="336" w:lineRule="auto"/>
              <w:ind w:left="228"/>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11837" w:type="dxa"/>
            <w:tcMar>
              <w:top w:w="50" w:type="dxa"/>
              <w:left w:w="100" w:type="dxa"/>
            </w:tcMar>
            <w:vAlign w:val="center"/>
          </w:tcPr>
          <w:p w14:paraId="38E4B479"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p>
        </w:tc>
      </w:tr>
      <w:tr w:rsidR="007F5DD6" w:rsidRPr="007F5DD6" w14:paraId="3AA81C93" w14:textId="77777777" w:rsidTr="00FB1EA6">
        <w:trPr>
          <w:trHeight w:val="144"/>
        </w:trPr>
        <w:tc>
          <w:tcPr>
            <w:tcW w:w="1988" w:type="dxa"/>
            <w:tcMar>
              <w:top w:w="50" w:type="dxa"/>
              <w:left w:w="100" w:type="dxa"/>
            </w:tcMar>
            <w:vAlign w:val="center"/>
          </w:tcPr>
          <w:p w14:paraId="5D7A79EC" w14:textId="77777777" w:rsidR="007F5DD6" w:rsidRPr="007F5DD6" w:rsidRDefault="007F5DD6" w:rsidP="007F5DD6">
            <w:pPr>
              <w:spacing w:after="0" w:line="336" w:lineRule="auto"/>
              <w:ind w:left="228"/>
              <w:jc w:val="center"/>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val="en-US" w:eastAsia="en-US"/>
              </w:rPr>
              <w:t>6</w:t>
            </w:r>
          </w:p>
        </w:tc>
        <w:tc>
          <w:tcPr>
            <w:tcW w:w="11837" w:type="dxa"/>
            <w:tcMar>
              <w:top w:w="50" w:type="dxa"/>
              <w:left w:w="100" w:type="dxa"/>
            </w:tcMar>
            <w:vAlign w:val="center"/>
          </w:tcPr>
          <w:p w14:paraId="3EA4283A" w14:textId="77777777" w:rsidR="007F5DD6" w:rsidRPr="007F5DD6" w:rsidRDefault="007F5DD6" w:rsidP="007F5DD6">
            <w:pPr>
              <w:spacing w:after="0" w:line="336" w:lineRule="auto"/>
              <w:ind w:left="228"/>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5E5D15A2" w14:textId="77777777" w:rsidR="007F5DD6" w:rsidRPr="007F5DD6" w:rsidRDefault="007F5DD6" w:rsidP="007F5DD6">
      <w:pPr>
        <w:rPr>
          <w:rFonts w:ascii="Calibri" w:eastAsia="Calibri" w:hAnsi="Calibri" w:cs="Times New Roman"/>
          <w:sz w:val="24"/>
          <w:szCs w:val="24"/>
          <w:lang w:eastAsia="en-US"/>
        </w:rPr>
        <w:sectPr w:rsidR="007F5DD6" w:rsidRPr="007F5DD6" w:rsidSect="007F5DD6">
          <w:pgSz w:w="11906" w:h="16383"/>
          <w:pgMar w:top="1134" w:right="850" w:bottom="1134" w:left="1701" w:header="720" w:footer="720" w:gutter="0"/>
          <w:cols w:space="720"/>
        </w:sectPr>
      </w:pPr>
    </w:p>
    <w:bookmarkEnd w:id="68"/>
    <w:p w14:paraId="3413C6B6" w14:textId="77777777" w:rsidR="007F5DD6" w:rsidRPr="007F5DD6" w:rsidRDefault="007F5DD6" w:rsidP="007F5DD6">
      <w:pPr>
        <w:spacing w:before="199" w:after="199"/>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val="en-US" w:eastAsia="en-US"/>
        </w:rPr>
        <w:t>ПРОВЕРЯЕМЫЕ ЭЛЕМЕНТЫ СОДЕРЖАНИЯ</w:t>
      </w:r>
    </w:p>
    <w:p w14:paraId="75BB0C4E" w14:textId="77777777" w:rsidR="007F5DD6" w:rsidRPr="007F5DD6" w:rsidRDefault="007F5DD6" w:rsidP="007F5DD6">
      <w:pPr>
        <w:spacing w:before="199" w:after="199"/>
        <w:ind w:left="12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val="en-US" w:eastAsia="en-US"/>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7F5DD6" w:rsidRPr="007F5DD6" w14:paraId="7A1C04EC" w14:textId="77777777" w:rsidTr="00FB1EA6">
        <w:trPr>
          <w:trHeight w:val="144"/>
        </w:trPr>
        <w:tc>
          <w:tcPr>
            <w:tcW w:w="1078" w:type="dxa"/>
            <w:tcMar>
              <w:top w:w="50" w:type="dxa"/>
              <w:left w:w="100" w:type="dxa"/>
            </w:tcMar>
            <w:vAlign w:val="center"/>
          </w:tcPr>
          <w:p w14:paraId="23D40486" w14:textId="77777777" w:rsidR="007F5DD6" w:rsidRPr="007F5DD6" w:rsidRDefault="007F5DD6" w:rsidP="007F5DD6">
            <w:pPr>
              <w:spacing w:after="0"/>
              <w:ind w:left="243"/>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Код </w:t>
            </w:r>
          </w:p>
        </w:tc>
        <w:tc>
          <w:tcPr>
            <w:tcW w:w="12780" w:type="dxa"/>
            <w:tcMar>
              <w:top w:w="50" w:type="dxa"/>
              <w:left w:w="100" w:type="dxa"/>
            </w:tcMar>
            <w:vAlign w:val="center"/>
          </w:tcPr>
          <w:p w14:paraId="17BE49A5" w14:textId="77777777" w:rsidR="007F5DD6" w:rsidRPr="007F5DD6" w:rsidRDefault="007F5DD6" w:rsidP="007F5DD6">
            <w:pPr>
              <w:spacing w:after="0"/>
              <w:ind w:left="243"/>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7F5DD6" w:rsidRPr="007F5DD6" w14:paraId="3CF2D428" w14:textId="77777777" w:rsidTr="00FB1EA6">
        <w:trPr>
          <w:trHeight w:val="144"/>
        </w:trPr>
        <w:tc>
          <w:tcPr>
            <w:tcW w:w="1078" w:type="dxa"/>
            <w:tcMar>
              <w:top w:w="50" w:type="dxa"/>
              <w:left w:w="100" w:type="dxa"/>
            </w:tcMar>
            <w:vAlign w:val="center"/>
          </w:tcPr>
          <w:p w14:paraId="1FF5C49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2780" w:type="dxa"/>
            <w:tcMar>
              <w:top w:w="50" w:type="dxa"/>
              <w:left w:w="100" w:type="dxa"/>
            </w:tcMar>
            <w:vAlign w:val="center"/>
          </w:tcPr>
          <w:p w14:paraId="32840CF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Коммуникативные умения</w:t>
            </w:r>
          </w:p>
          <w:p w14:paraId="0EF1D1A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6E047B1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7F5DD6" w:rsidRPr="007F5DD6" w14:paraId="639ECDB7" w14:textId="77777777" w:rsidTr="00FB1EA6">
        <w:trPr>
          <w:trHeight w:val="144"/>
        </w:trPr>
        <w:tc>
          <w:tcPr>
            <w:tcW w:w="1078" w:type="dxa"/>
            <w:tcMar>
              <w:top w:w="50" w:type="dxa"/>
              <w:left w:w="100" w:type="dxa"/>
            </w:tcMar>
            <w:vAlign w:val="center"/>
          </w:tcPr>
          <w:p w14:paraId="4AC1E25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1.1</w:t>
            </w:r>
          </w:p>
        </w:tc>
        <w:tc>
          <w:tcPr>
            <w:tcW w:w="12780" w:type="dxa"/>
            <w:tcMar>
              <w:top w:w="50" w:type="dxa"/>
              <w:left w:w="100" w:type="dxa"/>
            </w:tcMar>
            <w:vAlign w:val="center"/>
          </w:tcPr>
          <w:p w14:paraId="0B15EFD7"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Говорение</w:t>
            </w:r>
          </w:p>
        </w:tc>
      </w:tr>
      <w:tr w:rsidR="007F5DD6" w:rsidRPr="007F5DD6" w14:paraId="23A5C9E2" w14:textId="77777777" w:rsidTr="00FB1EA6">
        <w:trPr>
          <w:trHeight w:val="144"/>
        </w:trPr>
        <w:tc>
          <w:tcPr>
            <w:tcW w:w="1078" w:type="dxa"/>
            <w:tcMar>
              <w:top w:w="50" w:type="dxa"/>
              <w:left w:w="100" w:type="dxa"/>
            </w:tcMar>
            <w:vAlign w:val="center"/>
          </w:tcPr>
          <w:p w14:paraId="5E46D1A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w:t>
            </w:r>
          </w:p>
        </w:tc>
        <w:tc>
          <w:tcPr>
            <w:tcW w:w="12780" w:type="dxa"/>
            <w:tcMar>
              <w:top w:w="50" w:type="dxa"/>
              <w:left w:w="100" w:type="dxa"/>
            </w:tcMar>
            <w:vAlign w:val="center"/>
          </w:tcPr>
          <w:p w14:paraId="5DE6BEC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Диалогическая речь</w:t>
            </w:r>
          </w:p>
          <w:p w14:paraId="7831A57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7F5DD6" w:rsidRPr="007F5DD6" w14:paraId="52EAA6FC" w14:textId="77777777" w:rsidTr="00FB1EA6">
        <w:trPr>
          <w:trHeight w:val="144"/>
        </w:trPr>
        <w:tc>
          <w:tcPr>
            <w:tcW w:w="1078" w:type="dxa"/>
            <w:tcMar>
              <w:top w:w="50" w:type="dxa"/>
              <w:left w:w="100" w:type="dxa"/>
            </w:tcMar>
            <w:vAlign w:val="center"/>
          </w:tcPr>
          <w:p w14:paraId="2A3E9C2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1.1.1.1</w:t>
            </w:r>
          </w:p>
        </w:tc>
        <w:tc>
          <w:tcPr>
            <w:tcW w:w="12780" w:type="dxa"/>
            <w:tcMar>
              <w:top w:w="50" w:type="dxa"/>
              <w:left w:w="100" w:type="dxa"/>
            </w:tcMar>
            <w:vAlign w:val="center"/>
          </w:tcPr>
          <w:p w14:paraId="3EF833D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7F5DD6" w:rsidRPr="007F5DD6" w14:paraId="4A096319" w14:textId="77777777" w:rsidTr="00FB1EA6">
        <w:trPr>
          <w:trHeight w:val="144"/>
        </w:trPr>
        <w:tc>
          <w:tcPr>
            <w:tcW w:w="1078" w:type="dxa"/>
            <w:tcMar>
              <w:top w:w="50" w:type="dxa"/>
              <w:left w:w="100" w:type="dxa"/>
            </w:tcMar>
            <w:vAlign w:val="center"/>
          </w:tcPr>
          <w:p w14:paraId="0F14FB8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1.1.1.2</w:t>
            </w:r>
          </w:p>
        </w:tc>
        <w:tc>
          <w:tcPr>
            <w:tcW w:w="12780" w:type="dxa"/>
            <w:tcMar>
              <w:top w:w="50" w:type="dxa"/>
              <w:left w:w="100" w:type="dxa"/>
            </w:tcMar>
            <w:vAlign w:val="center"/>
          </w:tcPr>
          <w:p w14:paraId="33010AD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4"/>
                <w:sz w:val="24"/>
                <w:szCs w:val="24"/>
                <w:lang w:eastAsia="en-US"/>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7F5DD6">
              <w:rPr>
                <w:rFonts w:ascii="Times New Roman" w:eastAsia="Calibri" w:hAnsi="Times New Roman" w:cs="Times New Roman"/>
                <w:color w:val="000000"/>
                <w:sz w:val="24"/>
                <w:szCs w:val="24"/>
                <w:lang w:eastAsia="en-US"/>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7F5DD6" w:rsidRPr="007F5DD6" w14:paraId="1EC2C48B" w14:textId="77777777" w:rsidTr="00FB1EA6">
        <w:trPr>
          <w:trHeight w:val="144"/>
        </w:trPr>
        <w:tc>
          <w:tcPr>
            <w:tcW w:w="1078" w:type="dxa"/>
            <w:tcMar>
              <w:top w:w="50" w:type="dxa"/>
              <w:left w:w="100" w:type="dxa"/>
            </w:tcMar>
            <w:vAlign w:val="center"/>
          </w:tcPr>
          <w:p w14:paraId="652B882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1.1.1.3</w:t>
            </w:r>
          </w:p>
        </w:tc>
        <w:tc>
          <w:tcPr>
            <w:tcW w:w="12780" w:type="dxa"/>
            <w:tcMar>
              <w:top w:w="50" w:type="dxa"/>
              <w:left w:w="100" w:type="dxa"/>
            </w:tcMar>
            <w:vAlign w:val="center"/>
          </w:tcPr>
          <w:p w14:paraId="52122FD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7F5DD6" w:rsidRPr="007F5DD6" w14:paraId="593E5438" w14:textId="77777777" w:rsidTr="00FB1EA6">
        <w:trPr>
          <w:trHeight w:val="144"/>
        </w:trPr>
        <w:tc>
          <w:tcPr>
            <w:tcW w:w="1078" w:type="dxa"/>
            <w:tcMar>
              <w:top w:w="50" w:type="dxa"/>
              <w:left w:w="100" w:type="dxa"/>
            </w:tcMar>
            <w:vAlign w:val="center"/>
          </w:tcPr>
          <w:p w14:paraId="30FAD62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1.1.1.4</w:t>
            </w:r>
          </w:p>
        </w:tc>
        <w:tc>
          <w:tcPr>
            <w:tcW w:w="12780" w:type="dxa"/>
            <w:tcMar>
              <w:top w:w="50" w:type="dxa"/>
              <w:left w:w="100" w:type="dxa"/>
            </w:tcMar>
            <w:vAlign w:val="center"/>
          </w:tcPr>
          <w:p w14:paraId="21F543F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7F5DD6" w:rsidRPr="007F5DD6" w14:paraId="072E0CE0" w14:textId="77777777" w:rsidTr="00FB1EA6">
        <w:trPr>
          <w:trHeight w:val="144"/>
        </w:trPr>
        <w:tc>
          <w:tcPr>
            <w:tcW w:w="1078" w:type="dxa"/>
            <w:tcMar>
              <w:top w:w="50" w:type="dxa"/>
              <w:left w:w="100" w:type="dxa"/>
            </w:tcMar>
            <w:vAlign w:val="center"/>
          </w:tcPr>
          <w:p w14:paraId="4731C63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1.1.1.5</w:t>
            </w:r>
          </w:p>
        </w:tc>
        <w:tc>
          <w:tcPr>
            <w:tcW w:w="12780" w:type="dxa"/>
            <w:tcMar>
              <w:top w:w="50" w:type="dxa"/>
              <w:left w:w="100" w:type="dxa"/>
            </w:tcMar>
            <w:vAlign w:val="center"/>
          </w:tcPr>
          <w:p w14:paraId="5B8E8FC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7F5DD6" w:rsidRPr="007F5DD6" w14:paraId="5A40B72D" w14:textId="77777777" w:rsidTr="00FB1EA6">
        <w:trPr>
          <w:trHeight w:val="144"/>
        </w:trPr>
        <w:tc>
          <w:tcPr>
            <w:tcW w:w="1078" w:type="dxa"/>
            <w:tcMar>
              <w:top w:w="50" w:type="dxa"/>
              <w:left w:w="100" w:type="dxa"/>
            </w:tcMar>
            <w:vAlign w:val="center"/>
          </w:tcPr>
          <w:p w14:paraId="0CB0A97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w:t>
            </w:r>
          </w:p>
        </w:tc>
        <w:tc>
          <w:tcPr>
            <w:tcW w:w="12780" w:type="dxa"/>
            <w:tcMar>
              <w:top w:w="50" w:type="dxa"/>
              <w:left w:w="100" w:type="dxa"/>
            </w:tcMar>
            <w:vAlign w:val="center"/>
          </w:tcPr>
          <w:p w14:paraId="70622DF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Монологическая речь</w:t>
            </w:r>
          </w:p>
          <w:p w14:paraId="018B5B78"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коммуникативных умений монологической речи на базе умений, сформированных на уровне основного общего образования</w:t>
            </w:r>
          </w:p>
        </w:tc>
      </w:tr>
      <w:tr w:rsidR="007F5DD6" w:rsidRPr="007F5DD6" w14:paraId="010FFBAA" w14:textId="77777777" w:rsidTr="00FB1EA6">
        <w:trPr>
          <w:trHeight w:val="144"/>
        </w:trPr>
        <w:tc>
          <w:tcPr>
            <w:tcW w:w="1078" w:type="dxa"/>
            <w:tcMar>
              <w:top w:w="50" w:type="dxa"/>
              <w:left w:w="100" w:type="dxa"/>
            </w:tcMar>
            <w:vAlign w:val="center"/>
          </w:tcPr>
          <w:p w14:paraId="7FC0161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1.1.2.1</w:t>
            </w:r>
          </w:p>
        </w:tc>
        <w:tc>
          <w:tcPr>
            <w:tcW w:w="12780" w:type="dxa"/>
            <w:tcMar>
              <w:top w:w="50" w:type="dxa"/>
              <w:left w:w="100" w:type="dxa"/>
            </w:tcMar>
            <w:vAlign w:val="center"/>
          </w:tcPr>
          <w:p w14:paraId="071D108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7F5DD6" w:rsidRPr="007F5DD6" w14:paraId="6F328D1E" w14:textId="77777777" w:rsidTr="00FB1EA6">
        <w:trPr>
          <w:trHeight w:val="144"/>
        </w:trPr>
        <w:tc>
          <w:tcPr>
            <w:tcW w:w="1078" w:type="dxa"/>
            <w:tcMar>
              <w:top w:w="50" w:type="dxa"/>
              <w:left w:w="100" w:type="dxa"/>
            </w:tcMar>
            <w:vAlign w:val="center"/>
          </w:tcPr>
          <w:p w14:paraId="5D365C7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1.1.2.2</w:t>
            </w:r>
          </w:p>
        </w:tc>
        <w:tc>
          <w:tcPr>
            <w:tcW w:w="12780" w:type="dxa"/>
            <w:tcMar>
              <w:top w:w="50" w:type="dxa"/>
              <w:left w:w="100" w:type="dxa"/>
            </w:tcMar>
            <w:vAlign w:val="center"/>
          </w:tcPr>
          <w:p w14:paraId="0985DB1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7F5DD6" w:rsidRPr="007F5DD6" w14:paraId="5302204B" w14:textId="77777777" w:rsidTr="00FB1EA6">
        <w:trPr>
          <w:trHeight w:val="144"/>
        </w:trPr>
        <w:tc>
          <w:tcPr>
            <w:tcW w:w="1078" w:type="dxa"/>
            <w:tcMar>
              <w:top w:w="50" w:type="dxa"/>
              <w:left w:w="100" w:type="dxa"/>
            </w:tcMar>
            <w:vAlign w:val="center"/>
          </w:tcPr>
          <w:p w14:paraId="015CA59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1.1.2.3</w:t>
            </w:r>
          </w:p>
        </w:tc>
        <w:tc>
          <w:tcPr>
            <w:tcW w:w="12780" w:type="dxa"/>
            <w:tcMar>
              <w:top w:w="50" w:type="dxa"/>
              <w:left w:w="100" w:type="dxa"/>
            </w:tcMar>
            <w:vAlign w:val="center"/>
          </w:tcPr>
          <w:p w14:paraId="5A498F0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7F5DD6" w:rsidRPr="007F5DD6" w14:paraId="007C3876" w14:textId="77777777" w:rsidTr="00FB1EA6">
        <w:trPr>
          <w:trHeight w:val="144"/>
        </w:trPr>
        <w:tc>
          <w:tcPr>
            <w:tcW w:w="1078" w:type="dxa"/>
            <w:tcMar>
              <w:top w:w="50" w:type="dxa"/>
              <w:left w:w="100" w:type="dxa"/>
            </w:tcMar>
            <w:vAlign w:val="center"/>
          </w:tcPr>
          <w:p w14:paraId="139DCD7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1.1.2.4</w:t>
            </w:r>
          </w:p>
        </w:tc>
        <w:tc>
          <w:tcPr>
            <w:tcW w:w="12780" w:type="dxa"/>
            <w:tcMar>
              <w:top w:w="50" w:type="dxa"/>
              <w:left w:w="100" w:type="dxa"/>
            </w:tcMar>
            <w:vAlign w:val="center"/>
          </w:tcPr>
          <w:p w14:paraId="27E111F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7F5DD6" w:rsidRPr="007F5DD6" w14:paraId="6F36CCDC" w14:textId="77777777" w:rsidTr="00FB1EA6">
        <w:trPr>
          <w:trHeight w:val="144"/>
        </w:trPr>
        <w:tc>
          <w:tcPr>
            <w:tcW w:w="1078" w:type="dxa"/>
            <w:tcMar>
              <w:top w:w="50" w:type="dxa"/>
              <w:left w:w="100" w:type="dxa"/>
            </w:tcMar>
            <w:vAlign w:val="center"/>
          </w:tcPr>
          <w:p w14:paraId="388EABA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1.1.2.5</w:t>
            </w:r>
          </w:p>
        </w:tc>
        <w:tc>
          <w:tcPr>
            <w:tcW w:w="12780" w:type="dxa"/>
            <w:tcMar>
              <w:top w:w="50" w:type="dxa"/>
              <w:left w:w="100" w:type="dxa"/>
            </w:tcMar>
            <w:vAlign w:val="center"/>
          </w:tcPr>
          <w:p w14:paraId="545C2CF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7F5DD6" w:rsidRPr="007F5DD6" w14:paraId="4166BDEA" w14:textId="77777777" w:rsidTr="00FB1EA6">
        <w:trPr>
          <w:trHeight w:val="144"/>
        </w:trPr>
        <w:tc>
          <w:tcPr>
            <w:tcW w:w="1078" w:type="dxa"/>
            <w:tcMar>
              <w:top w:w="50" w:type="dxa"/>
              <w:left w:w="100" w:type="dxa"/>
            </w:tcMar>
            <w:vAlign w:val="center"/>
          </w:tcPr>
          <w:p w14:paraId="245E03C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1.2</w:t>
            </w:r>
          </w:p>
        </w:tc>
        <w:tc>
          <w:tcPr>
            <w:tcW w:w="12780" w:type="dxa"/>
            <w:tcMar>
              <w:top w:w="50" w:type="dxa"/>
              <w:left w:w="100" w:type="dxa"/>
            </w:tcMar>
            <w:vAlign w:val="center"/>
          </w:tcPr>
          <w:p w14:paraId="45C43D91"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Аудирование</w:t>
            </w:r>
          </w:p>
          <w:p w14:paraId="147AADB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коммуникативных умений аудирования на базе умений, сформированных на уровне основного общего образования</w:t>
            </w:r>
          </w:p>
        </w:tc>
      </w:tr>
      <w:tr w:rsidR="007F5DD6" w:rsidRPr="007F5DD6" w14:paraId="16B7A09C" w14:textId="77777777" w:rsidTr="00FB1EA6">
        <w:trPr>
          <w:trHeight w:val="144"/>
        </w:trPr>
        <w:tc>
          <w:tcPr>
            <w:tcW w:w="1078" w:type="dxa"/>
            <w:tcMar>
              <w:top w:w="50" w:type="dxa"/>
              <w:left w:w="100" w:type="dxa"/>
            </w:tcMar>
            <w:vAlign w:val="center"/>
          </w:tcPr>
          <w:p w14:paraId="1D90869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1.2.1</w:t>
            </w:r>
          </w:p>
        </w:tc>
        <w:tc>
          <w:tcPr>
            <w:tcW w:w="12780" w:type="dxa"/>
            <w:tcMar>
              <w:top w:w="50" w:type="dxa"/>
              <w:left w:w="100" w:type="dxa"/>
            </w:tcMar>
            <w:vAlign w:val="center"/>
          </w:tcPr>
          <w:p w14:paraId="4C87F46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7F5DD6" w:rsidRPr="007F5DD6" w14:paraId="7091EE75" w14:textId="77777777" w:rsidTr="00FB1EA6">
        <w:trPr>
          <w:trHeight w:val="144"/>
        </w:trPr>
        <w:tc>
          <w:tcPr>
            <w:tcW w:w="1078" w:type="dxa"/>
            <w:tcMar>
              <w:top w:w="50" w:type="dxa"/>
              <w:left w:w="100" w:type="dxa"/>
            </w:tcMar>
            <w:vAlign w:val="center"/>
          </w:tcPr>
          <w:p w14:paraId="1D9932F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1.2.2</w:t>
            </w:r>
          </w:p>
        </w:tc>
        <w:tc>
          <w:tcPr>
            <w:tcW w:w="12780" w:type="dxa"/>
            <w:tcMar>
              <w:top w:w="50" w:type="dxa"/>
              <w:left w:w="100" w:type="dxa"/>
            </w:tcMar>
            <w:vAlign w:val="center"/>
          </w:tcPr>
          <w:p w14:paraId="1944698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7F5DD6" w:rsidRPr="007F5DD6" w14:paraId="3899FD7C" w14:textId="77777777" w:rsidTr="00FB1EA6">
        <w:trPr>
          <w:trHeight w:val="144"/>
        </w:trPr>
        <w:tc>
          <w:tcPr>
            <w:tcW w:w="1078" w:type="dxa"/>
            <w:tcMar>
              <w:top w:w="50" w:type="dxa"/>
              <w:left w:w="100" w:type="dxa"/>
            </w:tcMar>
            <w:vAlign w:val="center"/>
          </w:tcPr>
          <w:p w14:paraId="2975ED1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1.3</w:t>
            </w:r>
          </w:p>
        </w:tc>
        <w:tc>
          <w:tcPr>
            <w:tcW w:w="12780" w:type="dxa"/>
            <w:tcMar>
              <w:top w:w="50" w:type="dxa"/>
              <w:left w:w="100" w:type="dxa"/>
            </w:tcMar>
            <w:vAlign w:val="center"/>
          </w:tcPr>
          <w:p w14:paraId="2C15B5D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Смысловое чтение</w:t>
            </w:r>
          </w:p>
          <w:p w14:paraId="57ECF5A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7F5DD6" w:rsidRPr="007F5DD6" w14:paraId="2B4893A0" w14:textId="77777777" w:rsidTr="00FB1EA6">
        <w:trPr>
          <w:trHeight w:val="144"/>
        </w:trPr>
        <w:tc>
          <w:tcPr>
            <w:tcW w:w="1078" w:type="dxa"/>
            <w:tcMar>
              <w:top w:w="50" w:type="dxa"/>
              <w:left w:w="100" w:type="dxa"/>
            </w:tcMar>
            <w:vAlign w:val="center"/>
          </w:tcPr>
          <w:p w14:paraId="069E5FC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1.3.1</w:t>
            </w:r>
          </w:p>
        </w:tc>
        <w:tc>
          <w:tcPr>
            <w:tcW w:w="12780" w:type="dxa"/>
            <w:tcMar>
              <w:top w:w="50" w:type="dxa"/>
              <w:left w:w="100" w:type="dxa"/>
            </w:tcMar>
            <w:vAlign w:val="center"/>
          </w:tcPr>
          <w:p w14:paraId="04CC439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7F5DD6" w:rsidRPr="007F5DD6" w14:paraId="57B97755" w14:textId="77777777" w:rsidTr="00FB1EA6">
        <w:trPr>
          <w:trHeight w:val="144"/>
        </w:trPr>
        <w:tc>
          <w:tcPr>
            <w:tcW w:w="1078" w:type="dxa"/>
            <w:tcMar>
              <w:top w:w="50" w:type="dxa"/>
              <w:left w:w="100" w:type="dxa"/>
            </w:tcMar>
            <w:vAlign w:val="center"/>
          </w:tcPr>
          <w:p w14:paraId="1A54305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1.3.2</w:t>
            </w:r>
          </w:p>
        </w:tc>
        <w:tc>
          <w:tcPr>
            <w:tcW w:w="12780" w:type="dxa"/>
            <w:tcMar>
              <w:top w:w="50" w:type="dxa"/>
              <w:left w:w="100" w:type="dxa"/>
            </w:tcMar>
            <w:vAlign w:val="center"/>
          </w:tcPr>
          <w:p w14:paraId="2ACEB9C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7F5DD6" w:rsidRPr="007F5DD6" w14:paraId="3ACCD2F6" w14:textId="77777777" w:rsidTr="00FB1EA6">
        <w:trPr>
          <w:trHeight w:val="144"/>
        </w:trPr>
        <w:tc>
          <w:tcPr>
            <w:tcW w:w="1078" w:type="dxa"/>
            <w:tcMar>
              <w:top w:w="50" w:type="dxa"/>
              <w:left w:w="100" w:type="dxa"/>
            </w:tcMar>
            <w:vAlign w:val="center"/>
          </w:tcPr>
          <w:p w14:paraId="0123DDA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1.3.3</w:t>
            </w:r>
          </w:p>
        </w:tc>
        <w:tc>
          <w:tcPr>
            <w:tcW w:w="12780" w:type="dxa"/>
            <w:tcMar>
              <w:top w:w="50" w:type="dxa"/>
              <w:left w:w="100" w:type="dxa"/>
            </w:tcMar>
            <w:vAlign w:val="center"/>
          </w:tcPr>
          <w:p w14:paraId="57FA5CF4"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7F5DD6" w:rsidRPr="007F5DD6" w14:paraId="5C3113BE" w14:textId="77777777" w:rsidTr="00FB1EA6">
        <w:trPr>
          <w:trHeight w:val="144"/>
        </w:trPr>
        <w:tc>
          <w:tcPr>
            <w:tcW w:w="1078" w:type="dxa"/>
            <w:tcMar>
              <w:top w:w="50" w:type="dxa"/>
              <w:left w:w="100" w:type="dxa"/>
            </w:tcMar>
            <w:vAlign w:val="center"/>
          </w:tcPr>
          <w:p w14:paraId="5EC5EFE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1.3.4</w:t>
            </w:r>
          </w:p>
        </w:tc>
        <w:tc>
          <w:tcPr>
            <w:tcW w:w="12780" w:type="dxa"/>
            <w:tcMar>
              <w:top w:w="50" w:type="dxa"/>
              <w:left w:w="100" w:type="dxa"/>
            </w:tcMar>
            <w:vAlign w:val="center"/>
          </w:tcPr>
          <w:p w14:paraId="6A911DC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несплошных текстов (таблиц, диаграмм, графиков, схем, инфографики и других) и понимание представленной в них информации</w:t>
            </w:r>
          </w:p>
        </w:tc>
      </w:tr>
      <w:tr w:rsidR="007F5DD6" w:rsidRPr="007F5DD6" w14:paraId="1AF3D2BF" w14:textId="77777777" w:rsidTr="00FB1EA6">
        <w:trPr>
          <w:trHeight w:val="144"/>
        </w:trPr>
        <w:tc>
          <w:tcPr>
            <w:tcW w:w="1078" w:type="dxa"/>
            <w:tcMar>
              <w:top w:w="50" w:type="dxa"/>
              <w:left w:w="100" w:type="dxa"/>
            </w:tcMar>
            <w:vAlign w:val="center"/>
          </w:tcPr>
          <w:p w14:paraId="61CF4AC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1.4</w:t>
            </w:r>
          </w:p>
        </w:tc>
        <w:tc>
          <w:tcPr>
            <w:tcW w:w="12780" w:type="dxa"/>
            <w:tcMar>
              <w:top w:w="50" w:type="dxa"/>
              <w:left w:w="100" w:type="dxa"/>
            </w:tcMar>
            <w:vAlign w:val="center"/>
          </w:tcPr>
          <w:p w14:paraId="687547BA" w14:textId="77777777" w:rsidR="007F5DD6" w:rsidRPr="007F5DD6" w:rsidRDefault="007F5DD6" w:rsidP="007F5DD6">
            <w:pPr>
              <w:spacing w:after="0" w:line="336" w:lineRule="auto"/>
              <w:ind w:left="336"/>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Письменная речь</w:t>
            </w:r>
          </w:p>
          <w:p w14:paraId="764D9FA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умений письменной речи на базе умений, сформированных на уровне основного общего образования</w:t>
            </w:r>
          </w:p>
        </w:tc>
      </w:tr>
      <w:tr w:rsidR="007F5DD6" w:rsidRPr="007F5DD6" w14:paraId="48C2B584" w14:textId="77777777" w:rsidTr="00FB1EA6">
        <w:trPr>
          <w:trHeight w:val="144"/>
        </w:trPr>
        <w:tc>
          <w:tcPr>
            <w:tcW w:w="1078" w:type="dxa"/>
            <w:tcMar>
              <w:top w:w="50" w:type="dxa"/>
              <w:left w:w="100" w:type="dxa"/>
            </w:tcMar>
            <w:vAlign w:val="center"/>
          </w:tcPr>
          <w:p w14:paraId="16E898A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1.4.1</w:t>
            </w:r>
          </w:p>
        </w:tc>
        <w:tc>
          <w:tcPr>
            <w:tcW w:w="12780" w:type="dxa"/>
            <w:tcMar>
              <w:top w:w="50" w:type="dxa"/>
              <w:left w:w="100" w:type="dxa"/>
            </w:tcMar>
            <w:vAlign w:val="center"/>
          </w:tcPr>
          <w:p w14:paraId="7435A33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Заполнение анкет и формуляров в соответствии с нормами, принятыми в стране (странах) изучаемого языка </w:t>
            </w:r>
          </w:p>
        </w:tc>
      </w:tr>
      <w:tr w:rsidR="007F5DD6" w:rsidRPr="007F5DD6" w14:paraId="390540BC" w14:textId="77777777" w:rsidTr="00FB1EA6">
        <w:trPr>
          <w:trHeight w:val="144"/>
        </w:trPr>
        <w:tc>
          <w:tcPr>
            <w:tcW w:w="1078" w:type="dxa"/>
            <w:tcMar>
              <w:top w:w="50" w:type="dxa"/>
              <w:left w:w="100" w:type="dxa"/>
            </w:tcMar>
            <w:vAlign w:val="center"/>
          </w:tcPr>
          <w:p w14:paraId="70BA68A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1.4.2</w:t>
            </w:r>
          </w:p>
        </w:tc>
        <w:tc>
          <w:tcPr>
            <w:tcW w:w="12780" w:type="dxa"/>
            <w:tcMar>
              <w:top w:w="50" w:type="dxa"/>
              <w:left w:w="100" w:type="dxa"/>
            </w:tcMar>
            <w:vAlign w:val="center"/>
          </w:tcPr>
          <w:p w14:paraId="3A4D0D5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Написание резюме (</w:t>
            </w:r>
            <w:r w:rsidRPr="007F5DD6">
              <w:rPr>
                <w:rFonts w:ascii="Times New Roman" w:eastAsia="Calibri" w:hAnsi="Times New Roman" w:cs="Times New Roman"/>
                <w:color w:val="000000"/>
                <w:sz w:val="24"/>
                <w:szCs w:val="24"/>
                <w:lang w:val="en-US" w:eastAsia="en-US"/>
              </w:rPr>
              <w:t>CV</w:t>
            </w:r>
            <w:r w:rsidRPr="007F5DD6">
              <w:rPr>
                <w:rFonts w:ascii="Times New Roman" w:eastAsia="Calibri" w:hAnsi="Times New Roman" w:cs="Times New Roman"/>
                <w:color w:val="000000"/>
                <w:sz w:val="24"/>
                <w:szCs w:val="24"/>
                <w:lang w:eastAsia="en-US"/>
              </w:rPr>
              <w:t>) с сообщением основных сведений о себе в соответствии с нормами, принятыми в стране (странах) изучаемого языка</w:t>
            </w:r>
          </w:p>
        </w:tc>
      </w:tr>
      <w:tr w:rsidR="007F5DD6" w:rsidRPr="007F5DD6" w14:paraId="5A98E1A4" w14:textId="77777777" w:rsidTr="00FB1EA6">
        <w:trPr>
          <w:trHeight w:val="144"/>
        </w:trPr>
        <w:tc>
          <w:tcPr>
            <w:tcW w:w="1078" w:type="dxa"/>
            <w:tcMar>
              <w:top w:w="50" w:type="dxa"/>
              <w:left w:w="100" w:type="dxa"/>
            </w:tcMar>
            <w:vAlign w:val="center"/>
          </w:tcPr>
          <w:p w14:paraId="1991316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1.4.3</w:t>
            </w:r>
          </w:p>
        </w:tc>
        <w:tc>
          <w:tcPr>
            <w:tcW w:w="12780" w:type="dxa"/>
            <w:tcMar>
              <w:top w:w="50" w:type="dxa"/>
              <w:left w:w="100" w:type="dxa"/>
            </w:tcMar>
            <w:vAlign w:val="center"/>
          </w:tcPr>
          <w:p w14:paraId="7220423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7F5DD6" w:rsidRPr="007F5DD6" w14:paraId="707F3252" w14:textId="77777777" w:rsidTr="00FB1EA6">
        <w:trPr>
          <w:trHeight w:val="144"/>
        </w:trPr>
        <w:tc>
          <w:tcPr>
            <w:tcW w:w="1078" w:type="dxa"/>
            <w:tcMar>
              <w:top w:w="50" w:type="dxa"/>
              <w:left w:w="100" w:type="dxa"/>
            </w:tcMar>
            <w:vAlign w:val="center"/>
          </w:tcPr>
          <w:p w14:paraId="36152A1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1.4.4</w:t>
            </w:r>
          </w:p>
        </w:tc>
        <w:tc>
          <w:tcPr>
            <w:tcW w:w="12780" w:type="dxa"/>
            <w:tcMar>
              <w:top w:w="50" w:type="dxa"/>
              <w:left w:w="100" w:type="dxa"/>
            </w:tcMar>
            <w:vAlign w:val="center"/>
          </w:tcPr>
          <w:p w14:paraId="64FD9D0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7F5DD6" w:rsidRPr="007F5DD6" w14:paraId="583BC270" w14:textId="77777777" w:rsidTr="00FB1EA6">
        <w:trPr>
          <w:trHeight w:val="144"/>
        </w:trPr>
        <w:tc>
          <w:tcPr>
            <w:tcW w:w="1078" w:type="dxa"/>
            <w:tcMar>
              <w:top w:w="50" w:type="dxa"/>
              <w:left w:w="100" w:type="dxa"/>
            </w:tcMar>
            <w:vAlign w:val="center"/>
          </w:tcPr>
          <w:p w14:paraId="5ABA66E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1.4.5</w:t>
            </w:r>
          </w:p>
        </w:tc>
        <w:tc>
          <w:tcPr>
            <w:tcW w:w="12780" w:type="dxa"/>
            <w:tcMar>
              <w:top w:w="50" w:type="dxa"/>
              <w:left w:w="100" w:type="dxa"/>
            </w:tcMar>
            <w:vAlign w:val="center"/>
          </w:tcPr>
          <w:p w14:paraId="3C099F94"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Заполнение таблицы: краткая фиксация содержания прочитанного (прослушанного) текста или дополнение информации в таблице</w:t>
            </w:r>
          </w:p>
        </w:tc>
      </w:tr>
      <w:tr w:rsidR="007F5DD6" w:rsidRPr="007F5DD6" w14:paraId="1FE42287" w14:textId="77777777" w:rsidTr="00FB1EA6">
        <w:trPr>
          <w:trHeight w:val="144"/>
        </w:trPr>
        <w:tc>
          <w:tcPr>
            <w:tcW w:w="1078" w:type="dxa"/>
            <w:tcMar>
              <w:top w:w="50" w:type="dxa"/>
              <w:left w:w="100" w:type="dxa"/>
            </w:tcMar>
            <w:vAlign w:val="center"/>
          </w:tcPr>
          <w:p w14:paraId="079F1C1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1.4.6</w:t>
            </w:r>
          </w:p>
        </w:tc>
        <w:tc>
          <w:tcPr>
            <w:tcW w:w="12780" w:type="dxa"/>
            <w:tcMar>
              <w:top w:w="50" w:type="dxa"/>
              <w:left w:w="100" w:type="dxa"/>
            </w:tcMar>
            <w:vAlign w:val="center"/>
          </w:tcPr>
          <w:p w14:paraId="7E04F97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Письменное представление результатов выполненной проектной работы, в том числе в форме презентации (объём – до 150 слов)</w:t>
            </w:r>
          </w:p>
        </w:tc>
      </w:tr>
      <w:tr w:rsidR="007F5DD6" w:rsidRPr="007F5DD6" w14:paraId="2B3F5A70" w14:textId="77777777" w:rsidTr="00FB1EA6">
        <w:trPr>
          <w:trHeight w:val="144"/>
        </w:trPr>
        <w:tc>
          <w:tcPr>
            <w:tcW w:w="1078" w:type="dxa"/>
            <w:tcMar>
              <w:top w:w="50" w:type="dxa"/>
              <w:left w:w="100" w:type="dxa"/>
            </w:tcMar>
            <w:vAlign w:val="center"/>
          </w:tcPr>
          <w:p w14:paraId="0E0D611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2780" w:type="dxa"/>
            <w:tcMar>
              <w:top w:w="50" w:type="dxa"/>
              <w:left w:w="100" w:type="dxa"/>
            </w:tcMar>
            <w:vAlign w:val="center"/>
          </w:tcPr>
          <w:p w14:paraId="3252BD92"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Языковые знания и навыки</w:t>
            </w:r>
          </w:p>
        </w:tc>
      </w:tr>
      <w:tr w:rsidR="007F5DD6" w:rsidRPr="007F5DD6" w14:paraId="73557D71" w14:textId="77777777" w:rsidTr="00FB1EA6">
        <w:trPr>
          <w:trHeight w:val="144"/>
        </w:trPr>
        <w:tc>
          <w:tcPr>
            <w:tcW w:w="1078" w:type="dxa"/>
            <w:tcMar>
              <w:top w:w="50" w:type="dxa"/>
              <w:left w:w="100" w:type="dxa"/>
            </w:tcMar>
            <w:vAlign w:val="center"/>
          </w:tcPr>
          <w:p w14:paraId="387D50B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2.1</w:t>
            </w:r>
          </w:p>
        </w:tc>
        <w:tc>
          <w:tcPr>
            <w:tcW w:w="12780" w:type="dxa"/>
            <w:tcMar>
              <w:top w:w="50" w:type="dxa"/>
              <w:left w:w="100" w:type="dxa"/>
            </w:tcMar>
            <w:vAlign w:val="center"/>
          </w:tcPr>
          <w:p w14:paraId="3A8DF750"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Фонетическая сторона речи</w:t>
            </w:r>
          </w:p>
        </w:tc>
      </w:tr>
      <w:tr w:rsidR="007F5DD6" w:rsidRPr="007F5DD6" w14:paraId="01DBE5A2" w14:textId="77777777" w:rsidTr="00FB1EA6">
        <w:trPr>
          <w:trHeight w:val="144"/>
        </w:trPr>
        <w:tc>
          <w:tcPr>
            <w:tcW w:w="1078" w:type="dxa"/>
            <w:tcMar>
              <w:top w:w="50" w:type="dxa"/>
              <w:left w:w="100" w:type="dxa"/>
            </w:tcMar>
            <w:vAlign w:val="center"/>
          </w:tcPr>
          <w:p w14:paraId="31BA5FE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2.1.1</w:t>
            </w:r>
          </w:p>
        </w:tc>
        <w:tc>
          <w:tcPr>
            <w:tcW w:w="12780" w:type="dxa"/>
            <w:tcMar>
              <w:top w:w="50" w:type="dxa"/>
              <w:left w:w="100" w:type="dxa"/>
            </w:tcMar>
            <w:vAlign w:val="center"/>
          </w:tcPr>
          <w:p w14:paraId="55FDBA2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7F5DD6" w:rsidRPr="007F5DD6" w14:paraId="1C3CFC16" w14:textId="77777777" w:rsidTr="00FB1EA6">
        <w:trPr>
          <w:trHeight w:val="144"/>
        </w:trPr>
        <w:tc>
          <w:tcPr>
            <w:tcW w:w="1078" w:type="dxa"/>
            <w:tcMar>
              <w:top w:w="50" w:type="dxa"/>
              <w:left w:w="100" w:type="dxa"/>
            </w:tcMar>
            <w:vAlign w:val="center"/>
          </w:tcPr>
          <w:p w14:paraId="6C051B7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2.1.2</w:t>
            </w:r>
          </w:p>
        </w:tc>
        <w:tc>
          <w:tcPr>
            <w:tcW w:w="12780" w:type="dxa"/>
            <w:tcMar>
              <w:top w:w="50" w:type="dxa"/>
              <w:left w:w="100" w:type="dxa"/>
            </w:tcMar>
            <w:vAlign w:val="center"/>
          </w:tcPr>
          <w:p w14:paraId="1AFAA29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7F5DD6" w:rsidRPr="007F5DD6" w14:paraId="742FD80E" w14:textId="77777777" w:rsidTr="00FB1EA6">
        <w:trPr>
          <w:trHeight w:val="144"/>
        </w:trPr>
        <w:tc>
          <w:tcPr>
            <w:tcW w:w="1078" w:type="dxa"/>
            <w:tcMar>
              <w:top w:w="50" w:type="dxa"/>
              <w:left w:w="100" w:type="dxa"/>
            </w:tcMar>
            <w:vAlign w:val="center"/>
          </w:tcPr>
          <w:p w14:paraId="6A9FA16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2.2</w:t>
            </w:r>
          </w:p>
        </w:tc>
        <w:tc>
          <w:tcPr>
            <w:tcW w:w="12780" w:type="dxa"/>
            <w:tcMar>
              <w:top w:w="50" w:type="dxa"/>
              <w:left w:w="100" w:type="dxa"/>
            </w:tcMar>
            <w:vAlign w:val="center"/>
          </w:tcPr>
          <w:p w14:paraId="09008660"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Орфография и пунктуация</w:t>
            </w:r>
          </w:p>
        </w:tc>
      </w:tr>
      <w:tr w:rsidR="007F5DD6" w:rsidRPr="007F5DD6" w14:paraId="5E19A68E" w14:textId="77777777" w:rsidTr="00FB1EA6">
        <w:trPr>
          <w:trHeight w:val="144"/>
        </w:trPr>
        <w:tc>
          <w:tcPr>
            <w:tcW w:w="1078" w:type="dxa"/>
            <w:tcMar>
              <w:top w:w="50" w:type="dxa"/>
              <w:left w:w="100" w:type="dxa"/>
            </w:tcMar>
            <w:vAlign w:val="center"/>
          </w:tcPr>
          <w:p w14:paraId="6A80805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2.2.1</w:t>
            </w:r>
          </w:p>
        </w:tc>
        <w:tc>
          <w:tcPr>
            <w:tcW w:w="12780" w:type="dxa"/>
            <w:tcMar>
              <w:top w:w="50" w:type="dxa"/>
              <w:left w:w="100" w:type="dxa"/>
            </w:tcMar>
            <w:vAlign w:val="center"/>
          </w:tcPr>
          <w:p w14:paraId="5EC8F2DB"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Правильное написание изученных слов</w:t>
            </w:r>
          </w:p>
        </w:tc>
      </w:tr>
      <w:tr w:rsidR="007F5DD6" w:rsidRPr="007F5DD6" w14:paraId="07BA9508" w14:textId="77777777" w:rsidTr="00FB1EA6">
        <w:trPr>
          <w:trHeight w:val="144"/>
        </w:trPr>
        <w:tc>
          <w:tcPr>
            <w:tcW w:w="1078" w:type="dxa"/>
            <w:tcMar>
              <w:top w:w="50" w:type="dxa"/>
              <w:left w:w="100" w:type="dxa"/>
            </w:tcMar>
            <w:vAlign w:val="center"/>
          </w:tcPr>
          <w:p w14:paraId="19177E1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2.2.2</w:t>
            </w:r>
          </w:p>
        </w:tc>
        <w:tc>
          <w:tcPr>
            <w:tcW w:w="12780" w:type="dxa"/>
            <w:tcMar>
              <w:top w:w="50" w:type="dxa"/>
              <w:left w:w="100" w:type="dxa"/>
            </w:tcMar>
            <w:vAlign w:val="center"/>
          </w:tcPr>
          <w:p w14:paraId="354DE0E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7F5DD6" w:rsidRPr="007F5DD6" w14:paraId="25436294" w14:textId="77777777" w:rsidTr="00FB1EA6">
        <w:trPr>
          <w:trHeight w:val="144"/>
        </w:trPr>
        <w:tc>
          <w:tcPr>
            <w:tcW w:w="1078" w:type="dxa"/>
            <w:tcMar>
              <w:top w:w="50" w:type="dxa"/>
              <w:left w:w="100" w:type="dxa"/>
            </w:tcMar>
            <w:vAlign w:val="center"/>
          </w:tcPr>
          <w:p w14:paraId="1BF3F87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2.2.3</w:t>
            </w:r>
          </w:p>
        </w:tc>
        <w:tc>
          <w:tcPr>
            <w:tcW w:w="12780" w:type="dxa"/>
            <w:tcMar>
              <w:top w:w="50" w:type="dxa"/>
              <w:left w:w="100" w:type="dxa"/>
            </w:tcMar>
            <w:vAlign w:val="center"/>
          </w:tcPr>
          <w:p w14:paraId="7990060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7F5DD6" w:rsidRPr="007F5DD6" w14:paraId="6F5D9421" w14:textId="77777777" w:rsidTr="00FB1EA6">
        <w:trPr>
          <w:trHeight w:val="144"/>
        </w:trPr>
        <w:tc>
          <w:tcPr>
            <w:tcW w:w="1078" w:type="dxa"/>
            <w:tcMar>
              <w:top w:w="50" w:type="dxa"/>
              <w:left w:w="100" w:type="dxa"/>
            </w:tcMar>
            <w:vAlign w:val="center"/>
          </w:tcPr>
          <w:p w14:paraId="2529985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2.2.4</w:t>
            </w:r>
          </w:p>
        </w:tc>
        <w:tc>
          <w:tcPr>
            <w:tcW w:w="12780" w:type="dxa"/>
            <w:tcMar>
              <w:top w:w="50" w:type="dxa"/>
              <w:left w:w="100" w:type="dxa"/>
            </w:tcMar>
            <w:vAlign w:val="center"/>
          </w:tcPr>
          <w:p w14:paraId="47C51904"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7F5DD6" w:rsidRPr="007F5DD6" w14:paraId="7865FD2D" w14:textId="77777777" w:rsidTr="00FB1EA6">
        <w:trPr>
          <w:trHeight w:val="144"/>
        </w:trPr>
        <w:tc>
          <w:tcPr>
            <w:tcW w:w="1078" w:type="dxa"/>
            <w:tcMar>
              <w:top w:w="50" w:type="dxa"/>
              <w:left w:w="100" w:type="dxa"/>
            </w:tcMar>
            <w:vAlign w:val="center"/>
          </w:tcPr>
          <w:p w14:paraId="7408A27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2.3</w:t>
            </w:r>
          </w:p>
        </w:tc>
        <w:tc>
          <w:tcPr>
            <w:tcW w:w="12780" w:type="dxa"/>
            <w:tcMar>
              <w:top w:w="50" w:type="dxa"/>
              <w:left w:w="100" w:type="dxa"/>
            </w:tcMar>
            <w:vAlign w:val="center"/>
          </w:tcPr>
          <w:p w14:paraId="0A4E497D"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Лексическая сторона речи</w:t>
            </w:r>
          </w:p>
        </w:tc>
      </w:tr>
      <w:tr w:rsidR="007F5DD6" w:rsidRPr="007F5DD6" w14:paraId="17C9EFFF" w14:textId="77777777" w:rsidTr="00FB1EA6">
        <w:trPr>
          <w:trHeight w:val="144"/>
        </w:trPr>
        <w:tc>
          <w:tcPr>
            <w:tcW w:w="1078" w:type="dxa"/>
            <w:tcMar>
              <w:top w:w="50" w:type="dxa"/>
              <w:left w:w="100" w:type="dxa"/>
            </w:tcMar>
            <w:vAlign w:val="center"/>
          </w:tcPr>
          <w:p w14:paraId="7BAE8D1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w:t>
            </w:r>
          </w:p>
        </w:tc>
        <w:tc>
          <w:tcPr>
            <w:tcW w:w="12780" w:type="dxa"/>
            <w:tcMar>
              <w:top w:w="50" w:type="dxa"/>
              <w:left w:w="100" w:type="dxa"/>
            </w:tcMar>
            <w:vAlign w:val="center"/>
          </w:tcPr>
          <w:p w14:paraId="7267EBB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7F5DD6" w:rsidRPr="007F5DD6" w14:paraId="79C0C565" w14:textId="77777777" w:rsidTr="00FB1EA6">
        <w:trPr>
          <w:trHeight w:val="144"/>
        </w:trPr>
        <w:tc>
          <w:tcPr>
            <w:tcW w:w="1078" w:type="dxa"/>
            <w:tcMar>
              <w:top w:w="50" w:type="dxa"/>
              <w:left w:w="100" w:type="dxa"/>
            </w:tcMar>
            <w:vAlign w:val="center"/>
          </w:tcPr>
          <w:p w14:paraId="3908C58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2.3.2</w:t>
            </w:r>
          </w:p>
        </w:tc>
        <w:tc>
          <w:tcPr>
            <w:tcW w:w="12780" w:type="dxa"/>
            <w:tcMar>
              <w:top w:w="50" w:type="dxa"/>
              <w:left w:w="100" w:type="dxa"/>
            </w:tcMar>
            <w:vAlign w:val="center"/>
          </w:tcPr>
          <w:p w14:paraId="208DC4B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Многозначные лексические единицы. Синонимы. Антонимы</w:t>
            </w:r>
          </w:p>
        </w:tc>
      </w:tr>
      <w:tr w:rsidR="007F5DD6" w:rsidRPr="007F5DD6" w14:paraId="28C79A73" w14:textId="77777777" w:rsidTr="00FB1EA6">
        <w:trPr>
          <w:trHeight w:val="144"/>
        </w:trPr>
        <w:tc>
          <w:tcPr>
            <w:tcW w:w="1078" w:type="dxa"/>
            <w:tcMar>
              <w:top w:w="50" w:type="dxa"/>
              <w:left w:w="100" w:type="dxa"/>
            </w:tcMar>
            <w:vAlign w:val="center"/>
          </w:tcPr>
          <w:p w14:paraId="7361ABE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2.3.3</w:t>
            </w:r>
          </w:p>
        </w:tc>
        <w:tc>
          <w:tcPr>
            <w:tcW w:w="12780" w:type="dxa"/>
            <w:tcMar>
              <w:top w:w="50" w:type="dxa"/>
              <w:left w:w="100" w:type="dxa"/>
            </w:tcMar>
            <w:vAlign w:val="center"/>
          </w:tcPr>
          <w:p w14:paraId="050B97B4"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Имена прилагательные на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и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excited</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exciting</w:t>
            </w:r>
            <w:r w:rsidRPr="007F5DD6">
              <w:rPr>
                <w:rFonts w:ascii="Times New Roman" w:eastAsia="Calibri" w:hAnsi="Times New Roman" w:cs="Times New Roman"/>
                <w:color w:val="000000"/>
                <w:sz w:val="24"/>
                <w:szCs w:val="24"/>
                <w:lang w:eastAsia="en-US"/>
              </w:rPr>
              <w:t>)</w:t>
            </w:r>
          </w:p>
        </w:tc>
      </w:tr>
      <w:tr w:rsidR="007F5DD6" w:rsidRPr="007F5DD6" w14:paraId="1A20053A" w14:textId="77777777" w:rsidTr="00FB1EA6">
        <w:trPr>
          <w:trHeight w:val="144"/>
        </w:trPr>
        <w:tc>
          <w:tcPr>
            <w:tcW w:w="1078" w:type="dxa"/>
            <w:tcMar>
              <w:top w:w="50" w:type="dxa"/>
              <w:left w:w="100" w:type="dxa"/>
            </w:tcMar>
            <w:vAlign w:val="center"/>
          </w:tcPr>
          <w:p w14:paraId="0C7D014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2.3.4</w:t>
            </w:r>
          </w:p>
        </w:tc>
        <w:tc>
          <w:tcPr>
            <w:tcW w:w="12780" w:type="dxa"/>
            <w:tcMar>
              <w:top w:w="50" w:type="dxa"/>
              <w:left w:w="100" w:type="dxa"/>
            </w:tcMar>
            <w:vAlign w:val="center"/>
          </w:tcPr>
          <w:p w14:paraId="32A5B510"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Наиболее частотные фразовые глаголы</w:t>
            </w:r>
          </w:p>
        </w:tc>
      </w:tr>
      <w:tr w:rsidR="007F5DD6" w:rsidRPr="007F5DD6" w14:paraId="0023D33C" w14:textId="77777777" w:rsidTr="00FB1EA6">
        <w:trPr>
          <w:trHeight w:val="144"/>
        </w:trPr>
        <w:tc>
          <w:tcPr>
            <w:tcW w:w="1078" w:type="dxa"/>
            <w:tcMar>
              <w:top w:w="50" w:type="dxa"/>
              <w:left w:w="100" w:type="dxa"/>
            </w:tcMar>
            <w:vAlign w:val="center"/>
          </w:tcPr>
          <w:p w14:paraId="5975307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2.3.5</w:t>
            </w:r>
          </w:p>
        </w:tc>
        <w:tc>
          <w:tcPr>
            <w:tcW w:w="12780" w:type="dxa"/>
            <w:tcMar>
              <w:top w:w="50" w:type="dxa"/>
              <w:left w:w="100" w:type="dxa"/>
            </w:tcMar>
            <w:vAlign w:val="center"/>
          </w:tcPr>
          <w:p w14:paraId="7FD09652"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Интернациональные слова </w:t>
            </w:r>
          </w:p>
        </w:tc>
      </w:tr>
      <w:tr w:rsidR="007F5DD6" w:rsidRPr="007F5DD6" w14:paraId="66760A40" w14:textId="77777777" w:rsidTr="00FB1EA6">
        <w:trPr>
          <w:trHeight w:val="144"/>
        </w:trPr>
        <w:tc>
          <w:tcPr>
            <w:tcW w:w="1078" w:type="dxa"/>
            <w:tcMar>
              <w:top w:w="50" w:type="dxa"/>
              <w:left w:w="100" w:type="dxa"/>
            </w:tcMar>
            <w:vAlign w:val="center"/>
          </w:tcPr>
          <w:p w14:paraId="796B599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2.3.6</w:t>
            </w:r>
          </w:p>
        </w:tc>
        <w:tc>
          <w:tcPr>
            <w:tcW w:w="12780" w:type="dxa"/>
            <w:tcMar>
              <w:top w:w="50" w:type="dxa"/>
              <w:left w:w="100" w:type="dxa"/>
            </w:tcMar>
            <w:vAlign w:val="center"/>
          </w:tcPr>
          <w:p w14:paraId="265A04C7"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Сокращения и аббревиатуры</w:t>
            </w:r>
          </w:p>
        </w:tc>
      </w:tr>
      <w:tr w:rsidR="007F5DD6" w:rsidRPr="007F5DD6" w14:paraId="7090F10E" w14:textId="77777777" w:rsidTr="00FB1EA6">
        <w:trPr>
          <w:trHeight w:val="144"/>
        </w:trPr>
        <w:tc>
          <w:tcPr>
            <w:tcW w:w="1078" w:type="dxa"/>
            <w:tcMar>
              <w:top w:w="50" w:type="dxa"/>
              <w:left w:w="100" w:type="dxa"/>
            </w:tcMar>
            <w:vAlign w:val="center"/>
          </w:tcPr>
          <w:p w14:paraId="59742FC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2.3.7</w:t>
            </w:r>
          </w:p>
        </w:tc>
        <w:tc>
          <w:tcPr>
            <w:tcW w:w="12780" w:type="dxa"/>
            <w:tcMar>
              <w:top w:w="50" w:type="dxa"/>
              <w:left w:w="100" w:type="dxa"/>
            </w:tcMar>
            <w:vAlign w:val="center"/>
          </w:tcPr>
          <w:p w14:paraId="595A197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Различные средства связи для обеспечения целостности и логичности устного (письменного) высказывания</w:t>
            </w:r>
          </w:p>
        </w:tc>
      </w:tr>
      <w:tr w:rsidR="007F5DD6" w:rsidRPr="007F5DD6" w14:paraId="0D797E57" w14:textId="77777777" w:rsidTr="00FB1EA6">
        <w:trPr>
          <w:trHeight w:val="144"/>
        </w:trPr>
        <w:tc>
          <w:tcPr>
            <w:tcW w:w="1078" w:type="dxa"/>
            <w:tcMar>
              <w:top w:w="50" w:type="dxa"/>
              <w:left w:w="100" w:type="dxa"/>
            </w:tcMar>
            <w:vAlign w:val="center"/>
          </w:tcPr>
          <w:p w14:paraId="037C90B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w:t>
            </w:r>
          </w:p>
        </w:tc>
        <w:tc>
          <w:tcPr>
            <w:tcW w:w="12780" w:type="dxa"/>
            <w:tcMar>
              <w:top w:w="50" w:type="dxa"/>
              <w:left w:w="100" w:type="dxa"/>
            </w:tcMar>
            <w:vAlign w:val="center"/>
          </w:tcPr>
          <w:p w14:paraId="5CC85BE0"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Основные способы словообразования – аффиксация</w:t>
            </w:r>
          </w:p>
        </w:tc>
      </w:tr>
      <w:tr w:rsidR="007F5DD6" w:rsidRPr="007F5DD6" w14:paraId="05C1D1D5" w14:textId="77777777" w:rsidTr="00FB1EA6">
        <w:trPr>
          <w:trHeight w:val="144"/>
        </w:trPr>
        <w:tc>
          <w:tcPr>
            <w:tcW w:w="1078" w:type="dxa"/>
            <w:tcMar>
              <w:top w:w="50" w:type="dxa"/>
              <w:left w:w="100" w:type="dxa"/>
            </w:tcMar>
            <w:vAlign w:val="center"/>
          </w:tcPr>
          <w:p w14:paraId="08F07A8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2.3.11.1</w:t>
            </w:r>
          </w:p>
        </w:tc>
        <w:tc>
          <w:tcPr>
            <w:tcW w:w="12780" w:type="dxa"/>
            <w:tcMar>
              <w:top w:w="50" w:type="dxa"/>
              <w:left w:w="100" w:type="dxa"/>
            </w:tcMar>
            <w:vAlign w:val="center"/>
          </w:tcPr>
          <w:p w14:paraId="0C99DD0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глаголов при помощи префиксов </w:t>
            </w:r>
            <w:r w:rsidRPr="007F5DD6">
              <w:rPr>
                <w:rFonts w:ascii="Times New Roman" w:eastAsia="Calibri" w:hAnsi="Times New Roman" w:cs="Times New Roman"/>
                <w:i/>
                <w:color w:val="000000"/>
                <w:sz w:val="24"/>
                <w:szCs w:val="24"/>
                <w:lang w:val="en-US" w:eastAsia="en-US"/>
              </w:rPr>
              <w:t>dis</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mis</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re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over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under</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color w:val="000000"/>
                <w:sz w:val="24"/>
                <w:szCs w:val="24"/>
                <w:lang w:eastAsia="en-US"/>
              </w:rPr>
              <w:t xml:space="preserve">и суффикса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ise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ize</w:t>
            </w:r>
          </w:p>
        </w:tc>
      </w:tr>
      <w:tr w:rsidR="007F5DD6" w:rsidRPr="007F5DD6" w14:paraId="7404F02F" w14:textId="77777777" w:rsidTr="00FB1EA6">
        <w:trPr>
          <w:trHeight w:val="144"/>
        </w:trPr>
        <w:tc>
          <w:tcPr>
            <w:tcW w:w="1078" w:type="dxa"/>
            <w:tcMar>
              <w:top w:w="50" w:type="dxa"/>
              <w:left w:w="100" w:type="dxa"/>
            </w:tcMar>
            <w:vAlign w:val="center"/>
          </w:tcPr>
          <w:p w14:paraId="779B7BE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2.3.11.2</w:t>
            </w:r>
          </w:p>
        </w:tc>
        <w:tc>
          <w:tcPr>
            <w:tcW w:w="12780" w:type="dxa"/>
            <w:tcMar>
              <w:top w:w="50" w:type="dxa"/>
              <w:left w:w="100" w:type="dxa"/>
            </w:tcMar>
            <w:vAlign w:val="center"/>
          </w:tcPr>
          <w:p w14:paraId="22ECDDC7"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pacing w:val="-2"/>
                <w:sz w:val="24"/>
                <w:szCs w:val="24"/>
                <w:lang w:val="en-US" w:eastAsia="en-US"/>
              </w:rPr>
              <w:t xml:space="preserve">Образование имён существительных при помощи префиксов </w:t>
            </w:r>
            <w:r w:rsidRPr="007F5DD6">
              <w:rPr>
                <w:rFonts w:ascii="Times New Roman" w:eastAsia="Calibri" w:hAnsi="Times New Roman" w:cs="Times New Roman"/>
                <w:i/>
                <w:color w:val="000000"/>
                <w:spacing w:val="-2"/>
                <w:sz w:val="24"/>
                <w:szCs w:val="24"/>
                <w:lang w:val="en-US" w:eastAsia="en-US"/>
              </w:rPr>
              <w:t>un-</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in-/im-</w:t>
            </w:r>
            <w:r w:rsidRPr="007F5DD6">
              <w:rPr>
                <w:rFonts w:ascii="Times New Roman" w:eastAsia="Calibri" w:hAnsi="Times New Roman" w:cs="Times New Roman"/>
                <w:color w:val="000000"/>
                <w:sz w:val="24"/>
                <w:szCs w:val="24"/>
                <w:lang w:val="en-US" w:eastAsia="en-US"/>
              </w:rPr>
              <w:t xml:space="preserve"> и суффиксов </w:t>
            </w:r>
            <w:r w:rsidRPr="007F5DD6">
              <w:rPr>
                <w:rFonts w:ascii="Times New Roman" w:eastAsia="Calibri" w:hAnsi="Times New Roman" w:cs="Times New Roman"/>
                <w:i/>
                <w:color w:val="000000"/>
                <w:sz w:val="24"/>
                <w:szCs w:val="24"/>
                <w:lang w:val="en-US" w:eastAsia="en-US"/>
              </w:rPr>
              <w:t>-ance/-ence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-er/-or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-ist</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-ity</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-ment</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-ness</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-sion/-tion</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-ship</w:t>
            </w:r>
          </w:p>
        </w:tc>
      </w:tr>
      <w:tr w:rsidR="007F5DD6" w:rsidRPr="007F5DD6" w14:paraId="4321E7F5" w14:textId="77777777" w:rsidTr="00FB1EA6">
        <w:trPr>
          <w:trHeight w:val="144"/>
        </w:trPr>
        <w:tc>
          <w:tcPr>
            <w:tcW w:w="1078" w:type="dxa"/>
            <w:tcMar>
              <w:top w:w="50" w:type="dxa"/>
              <w:left w:w="100" w:type="dxa"/>
            </w:tcMar>
            <w:vAlign w:val="center"/>
          </w:tcPr>
          <w:p w14:paraId="7C7F338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2.3.11.3</w:t>
            </w:r>
          </w:p>
        </w:tc>
        <w:tc>
          <w:tcPr>
            <w:tcW w:w="12780" w:type="dxa"/>
            <w:tcMar>
              <w:top w:w="50" w:type="dxa"/>
              <w:left w:w="100" w:type="dxa"/>
            </w:tcMar>
            <w:vAlign w:val="center"/>
          </w:tcPr>
          <w:p w14:paraId="36E9D1C9"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pacing w:val="-4"/>
                <w:sz w:val="24"/>
                <w:szCs w:val="24"/>
                <w:lang w:val="en-US" w:eastAsia="en-US"/>
              </w:rPr>
              <w:t xml:space="preserve">Образование имён прилагательных при помощи префиксов </w:t>
            </w:r>
            <w:r w:rsidRPr="007F5DD6">
              <w:rPr>
                <w:rFonts w:ascii="Times New Roman" w:eastAsia="Calibri" w:hAnsi="Times New Roman" w:cs="Times New Roman"/>
                <w:i/>
                <w:color w:val="000000"/>
                <w:spacing w:val="-4"/>
                <w:sz w:val="24"/>
                <w:szCs w:val="24"/>
                <w:lang w:val="en-US" w:eastAsia="en-US"/>
              </w:rPr>
              <w:t>un-</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in-/im-</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inter-</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 xml:space="preserve">non- </w:t>
            </w:r>
            <w:r w:rsidRPr="007F5DD6">
              <w:rPr>
                <w:rFonts w:ascii="Times New Roman" w:eastAsia="Calibri" w:hAnsi="Times New Roman" w:cs="Times New Roman"/>
                <w:color w:val="000000"/>
                <w:spacing w:val="-4"/>
                <w:sz w:val="24"/>
                <w:szCs w:val="24"/>
                <w:lang w:val="en-US" w:eastAsia="en-US"/>
              </w:rPr>
              <w:t xml:space="preserve">и суффиксов </w:t>
            </w:r>
            <w:r w:rsidRPr="007F5DD6">
              <w:rPr>
                <w:rFonts w:ascii="Times New Roman" w:eastAsia="Calibri" w:hAnsi="Times New Roman" w:cs="Times New Roman"/>
                <w:i/>
                <w:color w:val="000000"/>
                <w:spacing w:val="-4"/>
                <w:sz w:val="24"/>
                <w:szCs w:val="24"/>
                <w:lang w:val="en-US" w:eastAsia="en-US"/>
              </w:rPr>
              <w:t>-able/-ible</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-al</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-ed</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-ese</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-ful</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-ian/-an</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-ing</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-ish</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-ive</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-less</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-ly</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-ous</w:t>
            </w:r>
            <w:r w:rsidRPr="007F5DD6">
              <w:rPr>
                <w:rFonts w:ascii="Times New Roman" w:eastAsia="Calibri" w:hAnsi="Times New Roman" w:cs="Times New Roman"/>
                <w:color w:val="000000"/>
                <w:spacing w:val="-4"/>
                <w:sz w:val="24"/>
                <w:szCs w:val="24"/>
                <w:lang w:val="en-US" w:eastAsia="en-US"/>
              </w:rPr>
              <w:t xml:space="preserve">, </w:t>
            </w:r>
            <w:r w:rsidRPr="007F5DD6">
              <w:rPr>
                <w:rFonts w:ascii="Times New Roman" w:eastAsia="Calibri" w:hAnsi="Times New Roman" w:cs="Times New Roman"/>
                <w:i/>
                <w:color w:val="000000"/>
                <w:spacing w:val="-4"/>
                <w:sz w:val="24"/>
                <w:szCs w:val="24"/>
                <w:lang w:val="en-US" w:eastAsia="en-US"/>
              </w:rPr>
              <w:t>-y</w:t>
            </w:r>
          </w:p>
        </w:tc>
      </w:tr>
      <w:tr w:rsidR="007F5DD6" w:rsidRPr="007F5DD6" w14:paraId="42175E93" w14:textId="77777777" w:rsidTr="00FB1EA6">
        <w:trPr>
          <w:trHeight w:val="144"/>
        </w:trPr>
        <w:tc>
          <w:tcPr>
            <w:tcW w:w="1078" w:type="dxa"/>
            <w:tcMar>
              <w:top w:w="50" w:type="dxa"/>
              <w:left w:w="100" w:type="dxa"/>
            </w:tcMar>
            <w:vAlign w:val="center"/>
          </w:tcPr>
          <w:p w14:paraId="06CC76F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2.3.11.4</w:t>
            </w:r>
          </w:p>
        </w:tc>
        <w:tc>
          <w:tcPr>
            <w:tcW w:w="12780" w:type="dxa"/>
            <w:tcMar>
              <w:top w:w="50" w:type="dxa"/>
              <w:left w:w="100" w:type="dxa"/>
            </w:tcMar>
            <w:vAlign w:val="center"/>
          </w:tcPr>
          <w:p w14:paraId="6CFD078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w:t>
            </w:r>
            <w:r w:rsidRPr="007F5DD6">
              <w:rPr>
                <w:rFonts w:ascii="Times New Roman" w:eastAsia="Calibri" w:hAnsi="Times New Roman" w:cs="Times New Roman"/>
                <w:color w:val="000000"/>
                <w:spacing w:val="-4"/>
                <w:sz w:val="24"/>
                <w:szCs w:val="24"/>
                <w:lang w:eastAsia="en-US"/>
              </w:rPr>
              <w:t xml:space="preserve">бразование наречий при помощи префиксов </w:t>
            </w:r>
            <w:r w:rsidRPr="007F5DD6">
              <w:rPr>
                <w:rFonts w:ascii="Times New Roman" w:eastAsia="Calibri" w:hAnsi="Times New Roman" w:cs="Times New Roman"/>
                <w:i/>
                <w:color w:val="000000"/>
                <w:spacing w:val="-4"/>
                <w:sz w:val="24"/>
                <w:szCs w:val="24"/>
                <w:lang w:val="en-US" w:eastAsia="en-US"/>
              </w:rPr>
              <w:t>un</w:t>
            </w:r>
            <w:r w:rsidRPr="007F5DD6">
              <w:rPr>
                <w:rFonts w:ascii="Times New Roman" w:eastAsia="Calibri" w:hAnsi="Times New Roman" w:cs="Times New Roman"/>
                <w:i/>
                <w:color w:val="000000"/>
                <w:spacing w:val="-4"/>
                <w:sz w:val="24"/>
                <w:szCs w:val="24"/>
                <w:lang w:eastAsia="en-US"/>
              </w:rPr>
              <w:t>-</w:t>
            </w:r>
            <w:r w:rsidRPr="007F5DD6">
              <w:rPr>
                <w:rFonts w:ascii="Times New Roman" w:eastAsia="Calibri" w:hAnsi="Times New Roman" w:cs="Times New Roman"/>
                <w:color w:val="000000"/>
                <w:spacing w:val="-4"/>
                <w:sz w:val="24"/>
                <w:szCs w:val="24"/>
                <w:lang w:eastAsia="en-US"/>
              </w:rPr>
              <w:t xml:space="preserve">, </w:t>
            </w:r>
            <w:r w:rsidRPr="007F5DD6">
              <w:rPr>
                <w:rFonts w:ascii="Times New Roman" w:eastAsia="Calibri" w:hAnsi="Times New Roman" w:cs="Times New Roman"/>
                <w:i/>
                <w:color w:val="000000"/>
                <w:spacing w:val="-4"/>
                <w:sz w:val="24"/>
                <w:szCs w:val="24"/>
                <w:lang w:val="en-US" w:eastAsia="en-US"/>
              </w:rPr>
              <w:t>in</w:t>
            </w:r>
            <w:r w:rsidRPr="007F5DD6">
              <w:rPr>
                <w:rFonts w:ascii="Times New Roman" w:eastAsia="Calibri" w:hAnsi="Times New Roman" w:cs="Times New Roman"/>
                <w:i/>
                <w:color w:val="000000"/>
                <w:spacing w:val="-4"/>
                <w:sz w:val="24"/>
                <w:szCs w:val="24"/>
                <w:lang w:eastAsia="en-US"/>
              </w:rPr>
              <w:t>-/</w:t>
            </w:r>
            <w:r w:rsidRPr="007F5DD6">
              <w:rPr>
                <w:rFonts w:ascii="Times New Roman" w:eastAsia="Calibri" w:hAnsi="Times New Roman" w:cs="Times New Roman"/>
                <w:i/>
                <w:color w:val="000000"/>
                <w:spacing w:val="-4"/>
                <w:sz w:val="24"/>
                <w:szCs w:val="24"/>
                <w:lang w:val="en-US" w:eastAsia="en-US"/>
              </w:rPr>
              <w:t>im</w:t>
            </w:r>
            <w:r w:rsidRPr="007F5DD6">
              <w:rPr>
                <w:rFonts w:ascii="Times New Roman" w:eastAsia="Calibri" w:hAnsi="Times New Roman" w:cs="Times New Roman"/>
                <w:i/>
                <w:color w:val="000000"/>
                <w:spacing w:val="-4"/>
                <w:sz w:val="24"/>
                <w:szCs w:val="24"/>
                <w:lang w:eastAsia="en-US"/>
              </w:rPr>
              <w:t>-</w:t>
            </w:r>
            <w:r w:rsidRPr="007F5DD6">
              <w:rPr>
                <w:rFonts w:ascii="Times New Roman" w:eastAsia="Calibri" w:hAnsi="Times New Roman" w:cs="Times New Roman"/>
                <w:color w:val="000000"/>
                <w:spacing w:val="-4"/>
                <w:sz w:val="24"/>
                <w:szCs w:val="24"/>
                <w:lang w:eastAsia="en-US"/>
              </w:rPr>
              <w:t xml:space="preserve"> и суффикса </w:t>
            </w:r>
            <w:r w:rsidRPr="007F5DD6">
              <w:rPr>
                <w:rFonts w:ascii="Times New Roman" w:eastAsia="Calibri" w:hAnsi="Times New Roman" w:cs="Times New Roman"/>
                <w:i/>
                <w:color w:val="000000"/>
                <w:spacing w:val="-4"/>
                <w:sz w:val="24"/>
                <w:szCs w:val="24"/>
                <w:lang w:eastAsia="en-US"/>
              </w:rPr>
              <w:t>-</w:t>
            </w:r>
            <w:r w:rsidRPr="007F5DD6">
              <w:rPr>
                <w:rFonts w:ascii="Times New Roman" w:eastAsia="Calibri" w:hAnsi="Times New Roman" w:cs="Times New Roman"/>
                <w:i/>
                <w:color w:val="000000"/>
                <w:spacing w:val="-4"/>
                <w:sz w:val="24"/>
                <w:szCs w:val="24"/>
                <w:lang w:val="en-US" w:eastAsia="en-US"/>
              </w:rPr>
              <w:t>ly</w:t>
            </w:r>
          </w:p>
        </w:tc>
      </w:tr>
      <w:tr w:rsidR="007F5DD6" w:rsidRPr="007F5DD6" w14:paraId="76763F0D" w14:textId="77777777" w:rsidTr="00FB1EA6">
        <w:trPr>
          <w:trHeight w:val="144"/>
        </w:trPr>
        <w:tc>
          <w:tcPr>
            <w:tcW w:w="1078" w:type="dxa"/>
            <w:tcMar>
              <w:top w:w="50" w:type="dxa"/>
              <w:left w:w="100" w:type="dxa"/>
            </w:tcMar>
            <w:vAlign w:val="center"/>
          </w:tcPr>
          <w:p w14:paraId="159409A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2.3.11.5</w:t>
            </w:r>
          </w:p>
        </w:tc>
        <w:tc>
          <w:tcPr>
            <w:tcW w:w="12780" w:type="dxa"/>
            <w:tcMar>
              <w:top w:w="50" w:type="dxa"/>
              <w:left w:w="100" w:type="dxa"/>
            </w:tcMar>
            <w:vAlign w:val="center"/>
          </w:tcPr>
          <w:p w14:paraId="6B42A30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числительных при помощи суффиксов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teen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th</w:t>
            </w:r>
          </w:p>
        </w:tc>
      </w:tr>
      <w:tr w:rsidR="007F5DD6" w:rsidRPr="007F5DD6" w14:paraId="31EDD82C" w14:textId="77777777" w:rsidTr="00FB1EA6">
        <w:trPr>
          <w:trHeight w:val="144"/>
        </w:trPr>
        <w:tc>
          <w:tcPr>
            <w:tcW w:w="1078" w:type="dxa"/>
            <w:tcMar>
              <w:top w:w="50" w:type="dxa"/>
              <w:left w:w="100" w:type="dxa"/>
            </w:tcMar>
            <w:vAlign w:val="center"/>
          </w:tcPr>
          <w:p w14:paraId="315DD66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w:t>
            </w:r>
          </w:p>
        </w:tc>
        <w:tc>
          <w:tcPr>
            <w:tcW w:w="12780" w:type="dxa"/>
            <w:tcMar>
              <w:top w:w="50" w:type="dxa"/>
              <w:left w:w="100" w:type="dxa"/>
            </w:tcMar>
            <w:vAlign w:val="center"/>
          </w:tcPr>
          <w:p w14:paraId="77F5F611"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Основные способы словообразования – словосложение</w:t>
            </w:r>
          </w:p>
        </w:tc>
      </w:tr>
      <w:tr w:rsidR="007F5DD6" w:rsidRPr="007F5DD6" w14:paraId="47717639" w14:textId="77777777" w:rsidTr="00FB1EA6">
        <w:trPr>
          <w:trHeight w:val="144"/>
        </w:trPr>
        <w:tc>
          <w:tcPr>
            <w:tcW w:w="1078" w:type="dxa"/>
            <w:tcMar>
              <w:top w:w="50" w:type="dxa"/>
              <w:left w:w="100" w:type="dxa"/>
            </w:tcMar>
            <w:vAlign w:val="center"/>
          </w:tcPr>
          <w:p w14:paraId="0C8ADC5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2.3.12.1</w:t>
            </w:r>
          </w:p>
        </w:tc>
        <w:tc>
          <w:tcPr>
            <w:tcW w:w="12780" w:type="dxa"/>
            <w:tcMar>
              <w:top w:w="50" w:type="dxa"/>
              <w:left w:w="100" w:type="dxa"/>
            </w:tcMar>
            <w:vAlign w:val="center"/>
          </w:tcPr>
          <w:p w14:paraId="4633AC9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 существительных (</w:t>
            </w:r>
            <w:r w:rsidRPr="007F5DD6">
              <w:rPr>
                <w:rFonts w:ascii="Times New Roman" w:eastAsia="Calibri" w:hAnsi="Times New Roman" w:cs="Times New Roman"/>
                <w:i/>
                <w:color w:val="000000"/>
                <w:sz w:val="24"/>
                <w:szCs w:val="24"/>
                <w:lang w:val="en-US" w:eastAsia="en-US"/>
              </w:rPr>
              <w:t>football</w:t>
            </w:r>
            <w:r w:rsidRPr="007F5DD6">
              <w:rPr>
                <w:rFonts w:ascii="Times New Roman" w:eastAsia="Calibri" w:hAnsi="Times New Roman" w:cs="Times New Roman"/>
                <w:color w:val="000000"/>
                <w:sz w:val="24"/>
                <w:szCs w:val="24"/>
                <w:lang w:eastAsia="en-US"/>
              </w:rPr>
              <w:t>)</w:t>
            </w:r>
          </w:p>
        </w:tc>
      </w:tr>
      <w:tr w:rsidR="007F5DD6" w:rsidRPr="007F5DD6" w14:paraId="16305630" w14:textId="77777777" w:rsidTr="00FB1EA6">
        <w:trPr>
          <w:trHeight w:val="144"/>
        </w:trPr>
        <w:tc>
          <w:tcPr>
            <w:tcW w:w="1078" w:type="dxa"/>
            <w:tcMar>
              <w:top w:w="50" w:type="dxa"/>
              <w:left w:w="100" w:type="dxa"/>
            </w:tcMar>
            <w:vAlign w:val="center"/>
          </w:tcPr>
          <w:p w14:paraId="66D1403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2.3.12.2</w:t>
            </w:r>
          </w:p>
        </w:tc>
        <w:tc>
          <w:tcPr>
            <w:tcW w:w="12780" w:type="dxa"/>
            <w:tcMar>
              <w:top w:w="50" w:type="dxa"/>
              <w:left w:w="100" w:type="dxa"/>
            </w:tcMar>
            <w:vAlign w:val="center"/>
          </w:tcPr>
          <w:p w14:paraId="0499AA8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основы прилагательного с основой существительного (</w:t>
            </w:r>
            <w:r w:rsidRPr="007F5DD6">
              <w:rPr>
                <w:rFonts w:ascii="Times New Roman" w:eastAsia="Calibri" w:hAnsi="Times New Roman" w:cs="Times New Roman"/>
                <w:i/>
                <w:color w:val="000000"/>
                <w:sz w:val="24"/>
                <w:szCs w:val="24"/>
                <w:lang w:val="en-US" w:eastAsia="en-US"/>
              </w:rPr>
              <w:t>blackboard</w:t>
            </w:r>
            <w:r w:rsidRPr="007F5DD6">
              <w:rPr>
                <w:rFonts w:ascii="Times New Roman" w:eastAsia="Calibri" w:hAnsi="Times New Roman" w:cs="Times New Roman"/>
                <w:color w:val="000000"/>
                <w:sz w:val="24"/>
                <w:szCs w:val="24"/>
                <w:lang w:eastAsia="en-US"/>
              </w:rPr>
              <w:t>)</w:t>
            </w:r>
          </w:p>
        </w:tc>
      </w:tr>
      <w:tr w:rsidR="007F5DD6" w:rsidRPr="007F5DD6" w14:paraId="3CBB4684" w14:textId="77777777" w:rsidTr="00FB1EA6">
        <w:trPr>
          <w:trHeight w:val="144"/>
        </w:trPr>
        <w:tc>
          <w:tcPr>
            <w:tcW w:w="1078" w:type="dxa"/>
            <w:tcMar>
              <w:top w:w="50" w:type="dxa"/>
              <w:left w:w="100" w:type="dxa"/>
            </w:tcMar>
            <w:vAlign w:val="center"/>
          </w:tcPr>
          <w:p w14:paraId="5767320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2.3.12.3</w:t>
            </w:r>
          </w:p>
        </w:tc>
        <w:tc>
          <w:tcPr>
            <w:tcW w:w="12780" w:type="dxa"/>
            <w:tcMar>
              <w:top w:w="50" w:type="dxa"/>
              <w:left w:w="100" w:type="dxa"/>
            </w:tcMar>
            <w:vAlign w:val="center"/>
          </w:tcPr>
          <w:p w14:paraId="2CF7E28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 существительных с предлогом (</w:t>
            </w:r>
            <w:r w:rsidRPr="007F5DD6">
              <w:rPr>
                <w:rFonts w:ascii="Times New Roman" w:eastAsia="Calibri" w:hAnsi="Times New Roman" w:cs="Times New Roman"/>
                <w:i/>
                <w:color w:val="000000"/>
                <w:sz w:val="24"/>
                <w:szCs w:val="24"/>
                <w:lang w:val="en-US" w:eastAsia="en-US"/>
              </w:rPr>
              <w:t>father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law</w:t>
            </w:r>
            <w:r w:rsidRPr="007F5DD6">
              <w:rPr>
                <w:rFonts w:ascii="Times New Roman" w:eastAsia="Calibri" w:hAnsi="Times New Roman" w:cs="Times New Roman"/>
                <w:color w:val="000000"/>
                <w:sz w:val="24"/>
                <w:szCs w:val="24"/>
                <w:lang w:eastAsia="en-US"/>
              </w:rPr>
              <w:t>)</w:t>
            </w:r>
          </w:p>
        </w:tc>
      </w:tr>
      <w:tr w:rsidR="007F5DD6" w:rsidRPr="007F5DD6" w14:paraId="4B37EAD0" w14:textId="77777777" w:rsidTr="00FB1EA6">
        <w:trPr>
          <w:trHeight w:val="144"/>
        </w:trPr>
        <w:tc>
          <w:tcPr>
            <w:tcW w:w="1078" w:type="dxa"/>
            <w:tcMar>
              <w:top w:w="50" w:type="dxa"/>
              <w:left w:w="100" w:type="dxa"/>
            </w:tcMar>
            <w:vAlign w:val="center"/>
          </w:tcPr>
          <w:p w14:paraId="778D032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2.3.12.4</w:t>
            </w:r>
          </w:p>
        </w:tc>
        <w:tc>
          <w:tcPr>
            <w:tcW w:w="12780" w:type="dxa"/>
            <w:tcMar>
              <w:top w:w="50" w:type="dxa"/>
              <w:left w:w="100" w:type="dxa"/>
            </w:tcMar>
            <w:vAlign w:val="center"/>
          </w:tcPr>
          <w:p w14:paraId="77BDE64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7F5DD6">
              <w:rPr>
                <w:rFonts w:ascii="Times New Roman" w:eastAsia="Calibri" w:hAnsi="Times New Roman" w:cs="Times New Roman"/>
                <w:i/>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blue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eyed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eight</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legged</w:t>
            </w:r>
            <w:r w:rsidRPr="007F5DD6">
              <w:rPr>
                <w:rFonts w:ascii="Times New Roman" w:eastAsia="Calibri" w:hAnsi="Times New Roman" w:cs="Times New Roman"/>
                <w:color w:val="000000"/>
                <w:sz w:val="24"/>
                <w:szCs w:val="24"/>
                <w:lang w:eastAsia="en-US"/>
              </w:rPr>
              <w:t xml:space="preserve">) </w:t>
            </w:r>
          </w:p>
        </w:tc>
      </w:tr>
      <w:tr w:rsidR="007F5DD6" w:rsidRPr="007F5DD6" w14:paraId="0F9736D9" w14:textId="77777777" w:rsidTr="00FB1EA6">
        <w:trPr>
          <w:trHeight w:val="144"/>
        </w:trPr>
        <w:tc>
          <w:tcPr>
            <w:tcW w:w="1078" w:type="dxa"/>
            <w:tcMar>
              <w:top w:w="50" w:type="dxa"/>
              <w:left w:w="100" w:type="dxa"/>
            </w:tcMar>
            <w:vAlign w:val="center"/>
          </w:tcPr>
          <w:p w14:paraId="3B38103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2.3.12.5</w:t>
            </w:r>
          </w:p>
        </w:tc>
        <w:tc>
          <w:tcPr>
            <w:tcW w:w="12780" w:type="dxa"/>
            <w:tcMar>
              <w:top w:w="50" w:type="dxa"/>
              <w:left w:w="100" w:type="dxa"/>
            </w:tcMar>
            <w:vAlign w:val="center"/>
          </w:tcPr>
          <w:p w14:paraId="70D3FCD4"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сложных прилагательных путём соединения наречия с основой причастия </w:t>
            </w:r>
            <w:r w:rsidRPr="007F5DD6">
              <w:rPr>
                <w:rFonts w:ascii="Times New Roman" w:eastAsia="Calibri" w:hAnsi="Times New Roman" w:cs="Times New Roman"/>
                <w:color w:val="000000"/>
                <w:sz w:val="24"/>
                <w:szCs w:val="24"/>
                <w:lang w:val="en-US" w:eastAsia="en-US"/>
              </w:rPr>
              <w:t>II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well</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behaved</w:t>
            </w:r>
            <w:r w:rsidRPr="007F5DD6">
              <w:rPr>
                <w:rFonts w:ascii="Times New Roman" w:eastAsia="Calibri" w:hAnsi="Times New Roman" w:cs="Times New Roman"/>
                <w:color w:val="000000"/>
                <w:sz w:val="24"/>
                <w:szCs w:val="24"/>
                <w:lang w:eastAsia="en-US"/>
              </w:rPr>
              <w:t>)</w:t>
            </w:r>
          </w:p>
        </w:tc>
      </w:tr>
      <w:tr w:rsidR="007F5DD6" w:rsidRPr="007F5DD6" w14:paraId="5215B436" w14:textId="77777777" w:rsidTr="00FB1EA6">
        <w:trPr>
          <w:trHeight w:val="144"/>
        </w:trPr>
        <w:tc>
          <w:tcPr>
            <w:tcW w:w="1078" w:type="dxa"/>
            <w:tcMar>
              <w:top w:w="50" w:type="dxa"/>
              <w:left w:w="100" w:type="dxa"/>
            </w:tcMar>
            <w:vAlign w:val="center"/>
          </w:tcPr>
          <w:p w14:paraId="371FD09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2.3.12.6</w:t>
            </w:r>
          </w:p>
        </w:tc>
        <w:tc>
          <w:tcPr>
            <w:tcW w:w="12780" w:type="dxa"/>
            <w:tcMar>
              <w:top w:w="50" w:type="dxa"/>
              <w:left w:w="100" w:type="dxa"/>
            </w:tcMar>
            <w:vAlign w:val="center"/>
          </w:tcPr>
          <w:p w14:paraId="5A92F03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сложных прилагательных путём соединения основы прилагательного с основой причастия </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nice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looking</w:t>
            </w:r>
            <w:r w:rsidRPr="007F5DD6">
              <w:rPr>
                <w:rFonts w:ascii="Times New Roman" w:eastAsia="Calibri" w:hAnsi="Times New Roman" w:cs="Times New Roman"/>
                <w:color w:val="000000"/>
                <w:sz w:val="24"/>
                <w:szCs w:val="24"/>
                <w:lang w:eastAsia="en-US"/>
              </w:rPr>
              <w:t>)</w:t>
            </w:r>
          </w:p>
        </w:tc>
      </w:tr>
      <w:tr w:rsidR="007F5DD6" w:rsidRPr="007F5DD6" w14:paraId="018D8342" w14:textId="77777777" w:rsidTr="00FB1EA6">
        <w:trPr>
          <w:trHeight w:val="144"/>
        </w:trPr>
        <w:tc>
          <w:tcPr>
            <w:tcW w:w="1078" w:type="dxa"/>
            <w:tcMar>
              <w:top w:w="50" w:type="dxa"/>
              <w:left w:w="100" w:type="dxa"/>
            </w:tcMar>
            <w:vAlign w:val="center"/>
          </w:tcPr>
          <w:p w14:paraId="25AF53B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2.3.13</w:t>
            </w:r>
          </w:p>
        </w:tc>
        <w:tc>
          <w:tcPr>
            <w:tcW w:w="12780" w:type="dxa"/>
            <w:tcMar>
              <w:top w:w="50" w:type="dxa"/>
              <w:left w:w="100" w:type="dxa"/>
            </w:tcMar>
            <w:vAlign w:val="center"/>
          </w:tcPr>
          <w:p w14:paraId="522C1E26"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Основные способы словообразования – конверсия</w:t>
            </w:r>
          </w:p>
        </w:tc>
      </w:tr>
      <w:tr w:rsidR="007F5DD6" w:rsidRPr="007F5DD6" w14:paraId="4CC606F9" w14:textId="77777777" w:rsidTr="00FB1EA6">
        <w:trPr>
          <w:trHeight w:val="144"/>
        </w:trPr>
        <w:tc>
          <w:tcPr>
            <w:tcW w:w="1078" w:type="dxa"/>
            <w:tcMar>
              <w:top w:w="50" w:type="dxa"/>
              <w:left w:w="100" w:type="dxa"/>
            </w:tcMar>
            <w:vAlign w:val="center"/>
          </w:tcPr>
          <w:p w14:paraId="2CF11A3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2.3.13.1</w:t>
            </w:r>
          </w:p>
        </w:tc>
        <w:tc>
          <w:tcPr>
            <w:tcW w:w="12780" w:type="dxa"/>
            <w:tcMar>
              <w:top w:w="50" w:type="dxa"/>
              <w:left w:w="100" w:type="dxa"/>
            </w:tcMar>
            <w:vAlign w:val="center"/>
          </w:tcPr>
          <w:p w14:paraId="3887CCB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имён существительных от неопределённой формы глаголов (</w:t>
            </w:r>
            <w:r w:rsidRPr="007F5DD6">
              <w:rPr>
                <w:rFonts w:ascii="Times New Roman" w:eastAsia="Calibri" w:hAnsi="Times New Roman" w:cs="Times New Roman"/>
                <w:i/>
                <w:color w:val="000000"/>
                <w:sz w:val="24"/>
                <w:szCs w:val="24"/>
                <w:lang w:val="en-US" w:eastAsia="en-US"/>
              </w:rPr>
              <w:t>torun</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arun</w:t>
            </w:r>
            <w:r w:rsidRPr="007F5DD6">
              <w:rPr>
                <w:rFonts w:ascii="Times New Roman" w:eastAsia="Calibri" w:hAnsi="Times New Roman" w:cs="Times New Roman"/>
                <w:color w:val="000000"/>
                <w:sz w:val="24"/>
                <w:szCs w:val="24"/>
                <w:lang w:eastAsia="en-US"/>
              </w:rPr>
              <w:t>)</w:t>
            </w:r>
          </w:p>
        </w:tc>
      </w:tr>
      <w:tr w:rsidR="007F5DD6" w:rsidRPr="007F5DD6" w14:paraId="3323E1BA" w14:textId="77777777" w:rsidTr="00FB1EA6">
        <w:trPr>
          <w:trHeight w:val="144"/>
        </w:trPr>
        <w:tc>
          <w:tcPr>
            <w:tcW w:w="1078" w:type="dxa"/>
            <w:tcMar>
              <w:top w:w="50" w:type="dxa"/>
              <w:left w:w="100" w:type="dxa"/>
            </w:tcMar>
            <w:vAlign w:val="center"/>
          </w:tcPr>
          <w:p w14:paraId="6406694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2.3.13.2</w:t>
            </w:r>
          </w:p>
        </w:tc>
        <w:tc>
          <w:tcPr>
            <w:tcW w:w="12780" w:type="dxa"/>
            <w:tcMar>
              <w:top w:w="50" w:type="dxa"/>
              <w:left w:w="100" w:type="dxa"/>
            </w:tcMar>
            <w:vAlign w:val="center"/>
          </w:tcPr>
          <w:p w14:paraId="6502AFE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Образование имён существительных от прилагательных (</w:t>
            </w:r>
            <w:r w:rsidRPr="007F5DD6">
              <w:rPr>
                <w:rFonts w:ascii="Times New Roman" w:eastAsia="Calibri" w:hAnsi="Times New Roman" w:cs="Times New Roman"/>
                <w:i/>
                <w:color w:val="000000"/>
                <w:spacing w:val="-2"/>
                <w:sz w:val="24"/>
                <w:szCs w:val="24"/>
                <w:lang w:val="en-US" w:eastAsia="en-US"/>
              </w:rPr>
              <w:t>richpeople</w:t>
            </w:r>
            <w:r w:rsidRPr="007F5DD6">
              <w:rPr>
                <w:rFonts w:ascii="Times New Roman" w:eastAsia="Calibri" w:hAnsi="Times New Roman" w:cs="Times New Roman"/>
                <w:i/>
                <w:color w:val="000000"/>
                <w:spacing w:val="-2"/>
                <w:sz w:val="24"/>
                <w:szCs w:val="24"/>
                <w:lang w:eastAsia="en-US"/>
              </w:rPr>
              <w:t xml:space="preserve"> – </w:t>
            </w:r>
            <w:r w:rsidRPr="007F5DD6">
              <w:rPr>
                <w:rFonts w:ascii="Times New Roman" w:eastAsia="Calibri" w:hAnsi="Times New Roman" w:cs="Times New Roman"/>
                <w:i/>
                <w:color w:val="000000"/>
                <w:spacing w:val="-2"/>
                <w:sz w:val="24"/>
                <w:szCs w:val="24"/>
                <w:lang w:val="en-US" w:eastAsia="en-US"/>
              </w:rPr>
              <w:t>therich</w:t>
            </w:r>
            <w:r w:rsidRPr="007F5DD6">
              <w:rPr>
                <w:rFonts w:ascii="Times New Roman" w:eastAsia="Calibri" w:hAnsi="Times New Roman" w:cs="Times New Roman"/>
                <w:color w:val="000000"/>
                <w:spacing w:val="-2"/>
                <w:sz w:val="24"/>
                <w:szCs w:val="24"/>
                <w:lang w:eastAsia="en-US"/>
              </w:rPr>
              <w:t>)</w:t>
            </w:r>
          </w:p>
        </w:tc>
      </w:tr>
      <w:tr w:rsidR="007F5DD6" w:rsidRPr="007F5DD6" w14:paraId="2268D721" w14:textId="77777777" w:rsidTr="00FB1EA6">
        <w:trPr>
          <w:trHeight w:val="144"/>
        </w:trPr>
        <w:tc>
          <w:tcPr>
            <w:tcW w:w="1078" w:type="dxa"/>
            <w:tcMar>
              <w:top w:w="50" w:type="dxa"/>
              <w:left w:w="100" w:type="dxa"/>
            </w:tcMar>
            <w:vAlign w:val="center"/>
          </w:tcPr>
          <w:p w14:paraId="0297731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2.3.13.3</w:t>
            </w:r>
          </w:p>
        </w:tc>
        <w:tc>
          <w:tcPr>
            <w:tcW w:w="12780" w:type="dxa"/>
            <w:tcMar>
              <w:top w:w="50" w:type="dxa"/>
              <w:left w:w="100" w:type="dxa"/>
            </w:tcMar>
            <w:vAlign w:val="center"/>
          </w:tcPr>
          <w:p w14:paraId="0727F18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глаголов от имён существительных (</w:t>
            </w:r>
            <w:r w:rsidRPr="007F5DD6">
              <w:rPr>
                <w:rFonts w:ascii="Times New Roman" w:eastAsia="Calibri" w:hAnsi="Times New Roman" w:cs="Times New Roman"/>
                <w:i/>
                <w:color w:val="000000"/>
                <w:sz w:val="24"/>
                <w:szCs w:val="24"/>
                <w:lang w:val="en-US" w:eastAsia="en-US"/>
              </w:rPr>
              <w:t>ahand</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tohand</w:t>
            </w:r>
            <w:r w:rsidRPr="007F5DD6">
              <w:rPr>
                <w:rFonts w:ascii="Times New Roman" w:eastAsia="Calibri" w:hAnsi="Times New Roman" w:cs="Times New Roman"/>
                <w:color w:val="000000"/>
                <w:sz w:val="24"/>
                <w:szCs w:val="24"/>
                <w:lang w:eastAsia="en-US"/>
              </w:rPr>
              <w:t>)</w:t>
            </w:r>
          </w:p>
        </w:tc>
      </w:tr>
      <w:tr w:rsidR="007F5DD6" w:rsidRPr="007F5DD6" w14:paraId="61FCBB82" w14:textId="77777777" w:rsidTr="00FB1EA6">
        <w:trPr>
          <w:trHeight w:val="144"/>
        </w:trPr>
        <w:tc>
          <w:tcPr>
            <w:tcW w:w="1078" w:type="dxa"/>
            <w:tcMar>
              <w:top w:w="50" w:type="dxa"/>
              <w:left w:w="100" w:type="dxa"/>
            </w:tcMar>
            <w:vAlign w:val="center"/>
          </w:tcPr>
          <w:p w14:paraId="2B11E1B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2.3.13.4</w:t>
            </w:r>
          </w:p>
        </w:tc>
        <w:tc>
          <w:tcPr>
            <w:tcW w:w="12780" w:type="dxa"/>
            <w:tcMar>
              <w:top w:w="50" w:type="dxa"/>
              <w:left w:w="100" w:type="dxa"/>
            </w:tcMar>
            <w:vAlign w:val="center"/>
          </w:tcPr>
          <w:p w14:paraId="680D5181"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глаголов от имён прилагательных (</w:t>
            </w:r>
            <w:r w:rsidRPr="007F5DD6">
              <w:rPr>
                <w:rFonts w:ascii="Times New Roman" w:eastAsia="Calibri" w:hAnsi="Times New Roman" w:cs="Times New Roman"/>
                <w:i/>
                <w:color w:val="000000"/>
                <w:sz w:val="24"/>
                <w:szCs w:val="24"/>
                <w:lang w:val="en-US" w:eastAsia="en-US"/>
              </w:rPr>
              <w:t>cool</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tocool</w:t>
            </w:r>
            <w:r w:rsidRPr="007F5DD6">
              <w:rPr>
                <w:rFonts w:ascii="Times New Roman" w:eastAsia="Calibri" w:hAnsi="Times New Roman" w:cs="Times New Roman"/>
                <w:color w:val="000000"/>
                <w:sz w:val="24"/>
                <w:szCs w:val="24"/>
                <w:lang w:eastAsia="en-US"/>
              </w:rPr>
              <w:t>)</w:t>
            </w:r>
          </w:p>
        </w:tc>
      </w:tr>
      <w:tr w:rsidR="007F5DD6" w:rsidRPr="007F5DD6" w14:paraId="2EC3D0B1" w14:textId="77777777" w:rsidTr="00FB1EA6">
        <w:trPr>
          <w:trHeight w:val="144"/>
        </w:trPr>
        <w:tc>
          <w:tcPr>
            <w:tcW w:w="1078" w:type="dxa"/>
            <w:tcMar>
              <w:top w:w="50" w:type="dxa"/>
              <w:left w:w="100" w:type="dxa"/>
            </w:tcMar>
            <w:vAlign w:val="center"/>
          </w:tcPr>
          <w:p w14:paraId="37B2532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2.4</w:t>
            </w:r>
          </w:p>
        </w:tc>
        <w:tc>
          <w:tcPr>
            <w:tcW w:w="12780" w:type="dxa"/>
            <w:tcMar>
              <w:top w:w="50" w:type="dxa"/>
              <w:left w:w="100" w:type="dxa"/>
            </w:tcMar>
            <w:vAlign w:val="center"/>
          </w:tcPr>
          <w:p w14:paraId="4F2BD7D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Грамматическая сторона речи</w:t>
            </w:r>
          </w:p>
          <w:p w14:paraId="6004AF3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7F5DD6" w:rsidRPr="007F5DD6" w14:paraId="7FA95CF3" w14:textId="77777777" w:rsidTr="00FB1EA6">
        <w:trPr>
          <w:trHeight w:val="144"/>
        </w:trPr>
        <w:tc>
          <w:tcPr>
            <w:tcW w:w="1078" w:type="dxa"/>
            <w:tcMar>
              <w:top w:w="50" w:type="dxa"/>
              <w:left w:w="100" w:type="dxa"/>
            </w:tcMar>
            <w:vAlign w:val="center"/>
          </w:tcPr>
          <w:p w14:paraId="2929D0B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w:t>
            </w:r>
          </w:p>
        </w:tc>
        <w:tc>
          <w:tcPr>
            <w:tcW w:w="12780" w:type="dxa"/>
            <w:tcMar>
              <w:top w:w="50" w:type="dxa"/>
              <w:left w:w="100" w:type="dxa"/>
            </w:tcMar>
            <w:vAlign w:val="center"/>
          </w:tcPr>
          <w:p w14:paraId="4439FCF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7F5DD6" w:rsidRPr="007F5DD6" w14:paraId="22A51468" w14:textId="77777777" w:rsidTr="00FB1EA6">
        <w:trPr>
          <w:trHeight w:val="144"/>
        </w:trPr>
        <w:tc>
          <w:tcPr>
            <w:tcW w:w="1078" w:type="dxa"/>
            <w:tcMar>
              <w:top w:w="50" w:type="dxa"/>
              <w:left w:w="100" w:type="dxa"/>
            </w:tcMar>
            <w:vAlign w:val="center"/>
          </w:tcPr>
          <w:p w14:paraId="1F5FC75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w:t>
            </w:r>
          </w:p>
        </w:tc>
        <w:tc>
          <w:tcPr>
            <w:tcW w:w="12780" w:type="dxa"/>
            <w:tcMar>
              <w:top w:w="50" w:type="dxa"/>
              <w:left w:w="100" w:type="dxa"/>
            </w:tcMar>
            <w:vAlign w:val="center"/>
          </w:tcPr>
          <w:p w14:paraId="386F588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7F5DD6">
              <w:rPr>
                <w:rFonts w:ascii="Times New Roman" w:eastAsia="Calibri" w:hAnsi="Times New Roman" w:cs="Times New Roman"/>
                <w:i/>
                <w:color w:val="000000"/>
                <w:sz w:val="24"/>
                <w:szCs w:val="24"/>
                <w:lang w:val="en-US" w:eastAsia="en-US"/>
              </w:rPr>
              <w:t>Wemovedtoanewhouselastyear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w:t>
            </w:r>
          </w:p>
        </w:tc>
      </w:tr>
      <w:tr w:rsidR="007F5DD6" w:rsidRPr="007F5DD6" w14:paraId="3321E525" w14:textId="77777777" w:rsidTr="00FB1EA6">
        <w:trPr>
          <w:trHeight w:val="144"/>
        </w:trPr>
        <w:tc>
          <w:tcPr>
            <w:tcW w:w="1078" w:type="dxa"/>
            <w:tcMar>
              <w:top w:w="50" w:type="dxa"/>
              <w:left w:w="100" w:type="dxa"/>
            </w:tcMar>
            <w:vAlign w:val="center"/>
          </w:tcPr>
          <w:p w14:paraId="320CA4E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w:t>
            </w:r>
          </w:p>
        </w:tc>
        <w:tc>
          <w:tcPr>
            <w:tcW w:w="12780" w:type="dxa"/>
            <w:tcMar>
              <w:top w:w="50" w:type="dxa"/>
              <w:left w:w="100" w:type="dxa"/>
            </w:tcMar>
            <w:vAlign w:val="center"/>
          </w:tcPr>
          <w:p w14:paraId="2A2045C8"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начальным </w:t>
            </w:r>
            <w:r w:rsidRPr="007F5DD6">
              <w:rPr>
                <w:rFonts w:ascii="Times New Roman" w:eastAsia="Calibri" w:hAnsi="Times New Roman" w:cs="Times New Roman"/>
                <w:i/>
                <w:color w:val="000000"/>
                <w:sz w:val="24"/>
                <w:szCs w:val="24"/>
                <w:lang w:val="en-US" w:eastAsia="en-US"/>
              </w:rPr>
              <w:t>It</w:t>
            </w:r>
          </w:p>
        </w:tc>
      </w:tr>
      <w:tr w:rsidR="007F5DD6" w:rsidRPr="007F5DD6" w14:paraId="0DCDC98B" w14:textId="77777777" w:rsidTr="00FB1EA6">
        <w:trPr>
          <w:trHeight w:val="144"/>
        </w:trPr>
        <w:tc>
          <w:tcPr>
            <w:tcW w:w="1078" w:type="dxa"/>
            <w:tcMar>
              <w:top w:w="50" w:type="dxa"/>
              <w:left w:w="100" w:type="dxa"/>
            </w:tcMar>
            <w:vAlign w:val="center"/>
          </w:tcPr>
          <w:p w14:paraId="36608DF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2.4.4</w:t>
            </w:r>
          </w:p>
        </w:tc>
        <w:tc>
          <w:tcPr>
            <w:tcW w:w="12780" w:type="dxa"/>
            <w:tcMar>
              <w:top w:w="50" w:type="dxa"/>
              <w:left w:w="100" w:type="dxa"/>
            </w:tcMar>
            <w:vAlign w:val="center"/>
          </w:tcPr>
          <w:p w14:paraId="3133082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начальным </w:t>
            </w:r>
            <w:r w:rsidRPr="007F5DD6">
              <w:rPr>
                <w:rFonts w:ascii="Times New Roman" w:eastAsia="Calibri" w:hAnsi="Times New Roman" w:cs="Times New Roman"/>
                <w:i/>
                <w:color w:val="000000"/>
                <w:sz w:val="24"/>
                <w:szCs w:val="24"/>
                <w:lang w:val="en-US" w:eastAsia="en-US"/>
              </w:rPr>
              <w:t>There</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tobe</w:t>
            </w:r>
          </w:p>
        </w:tc>
      </w:tr>
      <w:tr w:rsidR="007F5DD6" w:rsidRPr="007F5DD6" w14:paraId="2BBCF30C" w14:textId="77777777" w:rsidTr="00FB1EA6">
        <w:trPr>
          <w:trHeight w:val="144"/>
        </w:trPr>
        <w:tc>
          <w:tcPr>
            <w:tcW w:w="1078" w:type="dxa"/>
            <w:tcMar>
              <w:top w:w="50" w:type="dxa"/>
              <w:left w:w="100" w:type="dxa"/>
            </w:tcMar>
            <w:vAlign w:val="center"/>
          </w:tcPr>
          <w:p w14:paraId="2AB9A48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2.4.5</w:t>
            </w:r>
          </w:p>
        </w:tc>
        <w:tc>
          <w:tcPr>
            <w:tcW w:w="12780" w:type="dxa"/>
            <w:tcMar>
              <w:top w:w="50" w:type="dxa"/>
              <w:left w:w="100" w:type="dxa"/>
            </w:tcMar>
            <w:vAlign w:val="center"/>
          </w:tcPr>
          <w:p w14:paraId="2EE89586"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глагольными конструкциями, содержащими глаголы-связки </w:t>
            </w:r>
            <w:r w:rsidRPr="007F5DD6">
              <w:rPr>
                <w:rFonts w:ascii="Times New Roman" w:eastAsia="Calibri" w:hAnsi="Times New Roman" w:cs="Times New Roman"/>
                <w:i/>
                <w:color w:val="000000"/>
                <w:sz w:val="24"/>
                <w:szCs w:val="24"/>
                <w:lang w:val="en-US" w:eastAsia="en-US"/>
              </w:rPr>
              <w:t>to be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look</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seem</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feel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He looks/seems/feels happy.</w:t>
            </w:r>
            <w:r w:rsidRPr="007F5DD6">
              <w:rPr>
                <w:rFonts w:ascii="Times New Roman" w:eastAsia="Calibri" w:hAnsi="Times New Roman" w:cs="Times New Roman"/>
                <w:color w:val="000000"/>
                <w:sz w:val="24"/>
                <w:szCs w:val="24"/>
                <w:lang w:val="en-US" w:eastAsia="en-US"/>
              </w:rPr>
              <w:t>)</w:t>
            </w:r>
          </w:p>
        </w:tc>
      </w:tr>
      <w:tr w:rsidR="007F5DD6" w:rsidRPr="007F5DD6" w14:paraId="06566427" w14:textId="77777777" w:rsidTr="00FB1EA6">
        <w:trPr>
          <w:trHeight w:val="144"/>
        </w:trPr>
        <w:tc>
          <w:tcPr>
            <w:tcW w:w="1078" w:type="dxa"/>
            <w:tcMar>
              <w:top w:w="50" w:type="dxa"/>
              <w:left w:w="100" w:type="dxa"/>
            </w:tcMar>
            <w:vAlign w:val="center"/>
          </w:tcPr>
          <w:p w14:paraId="0AC4E42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2.4.6</w:t>
            </w:r>
          </w:p>
        </w:tc>
        <w:tc>
          <w:tcPr>
            <w:tcW w:w="12780" w:type="dxa"/>
            <w:tcMar>
              <w:top w:w="50" w:type="dxa"/>
              <w:left w:w="100" w:type="dxa"/>
            </w:tcMar>
            <w:vAlign w:val="center"/>
          </w:tcPr>
          <w:p w14:paraId="3E70BED9"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Предложения cо сложным дополнением – Complex Object (</w:t>
            </w:r>
            <w:r w:rsidRPr="007F5DD6">
              <w:rPr>
                <w:rFonts w:ascii="Times New Roman" w:eastAsia="Calibri" w:hAnsi="Times New Roman" w:cs="Times New Roman"/>
                <w:i/>
                <w:color w:val="000000"/>
                <w:sz w:val="24"/>
                <w:szCs w:val="24"/>
                <w:lang w:val="en-US" w:eastAsia="en-US"/>
              </w:rPr>
              <w:t>I want you to help me. I saw her cross/crossing the road. I want to have my hair cut.</w:t>
            </w:r>
            <w:r w:rsidRPr="007F5DD6">
              <w:rPr>
                <w:rFonts w:ascii="Times New Roman" w:eastAsia="Calibri" w:hAnsi="Times New Roman" w:cs="Times New Roman"/>
                <w:color w:val="000000"/>
                <w:sz w:val="24"/>
                <w:szCs w:val="24"/>
                <w:lang w:val="en-US" w:eastAsia="en-US"/>
              </w:rPr>
              <w:t>)</w:t>
            </w:r>
          </w:p>
        </w:tc>
      </w:tr>
      <w:tr w:rsidR="007F5DD6" w:rsidRPr="007F5DD6" w14:paraId="6731618A" w14:textId="77777777" w:rsidTr="00FB1EA6">
        <w:trPr>
          <w:trHeight w:val="144"/>
        </w:trPr>
        <w:tc>
          <w:tcPr>
            <w:tcW w:w="1078" w:type="dxa"/>
            <w:tcMar>
              <w:top w:w="50" w:type="dxa"/>
              <w:left w:w="100" w:type="dxa"/>
            </w:tcMar>
            <w:vAlign w:val="center"/>
          </w:tcPr>
          <w:p w14:paraId="3B4CCD1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2.4.7</w:t>
            </w:r>
          </w:p>
        </w:tc>
        <w:tc>
          <w:tcPr>
            <w:tcW w:w="12780" w:type="dxa"/>
            <w:tcMar>
              <w:top w:w="50" w:type="dxa"/>
              <w:left w:w="100" w:type="dxa"/>
            </w:tcMar>
            <w:vAlign w:val="center"/>
          </w:tcPr>
          <w:p w14:paraId="0C63AEB1"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Сложносочинённые предложения с сочинительными союзами </w:t>
            </w:r>
            <w:r w:rsidRPr="007F5DD6">
              <w:rPr>
                <w:rFonts w:ascii="Times New Roman" w:eastAsia="Calibri" w:hAnsi="Times New Roman" w:cs="Times New Roman"/>
                <w:i/>
                <w:color w:val="000000"/>
                <w:sz w:val="24"/>
                <w:szCs w:val="24"/>
                <w:lang w:val="en-US" w:eastAsia="en-US"/>
              </w:rPr>
              <w:t>and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but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or</w:t>
            </w:r>
          </w:p>
        </w:tc>
      </w:tr>
      <w:tr w:rsidR="007F5DD6" w:rsidRPr="007F5DD6" w14:paraId="7BD95C08" w14:textId="77777777" w:rsidTr="00FB1EA6">
        <w:trPr>
          <w:trHeight w:val="144"/>
        </w:trPr>
        <w:tc>
          <w:tcPr>
            <w:tcW w:w="1078" w:type="dxa"/>
            <w:tcMar>
              <w:top w:w="50" w:type="dxa"/>
              <w:left w:w="100" w:type="dxa"/>
            </w:tcMar>
            <w:vAlign w:val="center"/>
          </w:tcPr>
          <w:p w14:paraId="6C77CF8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2.4.8</w:t>
            </w:r>
          </w:p>
        </w:tc>
        <w:tc>
          <w:tcPr>
            <w:tcW w:w="12780" w:type="dxa"/>
            <w:tcMar>
              <w:top w:w="50" w:type="dxa"/>
              <w:left w:w="100" w:type="dxa"/>
            </w:tcMar>
            <w:vAlign w:val="center"/>
          </w:tcPr>
          <w:p w14:paraId="4B61A3E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союзами и союзными словами </w:t>
            </w:r>
            <w:r w:rsidRPr="007F5DD6">
              <w:rPr>
                <w:rFonts w:ascii="Times New Roman" w:eastAsia="Calibri" w:hAnsi="Times New Roman" w:cs="Times New Roman"/>
                <w:i/>
                <w:color w:val="000000"/>
                <w:sz w:val="24"/>
                <w:szCs w:val="24"/>
                <w:lang w:val="en-US" w:eastAsia="en-US"/>
              </w:rPr>
              <w:t>because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if</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what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how</w:t>
            </w:r>
          </w:p>
        </w:tc>
      </w:tr>
      <w:tr w:rsidR="007F5DD6" w:rsidRPr="007F5DD6" w14:paraId="3AC71547" w14:textId="77777777" w:rsidTr="00FB1EA6">
        <w:trPr>
          <w:trHeight w:val="144"/>
        </w:trPr>
        <w:tc>
          <w:tcPr>
            <w:tcW w:w="1078" w:type="dxa"/>
            <w:tcMar>
              <w:top w:w="50" w:type="dxa"/>
              <w:left w:w="100" w:type="dxa"/>
            </w:tcMar>
            <w:vAlign w:val="center"/>
          </w:tcPr>
          <w:p w14:paraId="5CACA8E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2.4.9</w:t>
            </w:r>
          </w:p>
        </w:tc>
        <w:tc>
          <w:tcPr>
            <w:tcW w:w="12780" w:type="dxa"/>
            <w:tcMar>
              <w:top w:w="50" w:type="dxa"/>
              <w:left w:w="100" w:type="dxa"/>
            </w:tcMar>
            <w:vAlign w:val="center"/>
          </w:tcPr>
          <w:p w14:paraId="66D9560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определительными придаточными с союзными словами </w:t>
            </w:r>
            <w:r w:rsidRPr="007F5DD6">
              <w:rPr>
                <w:rFonts w:ascii="Times New Roman" w:eastAsia="Calibri" w:hAnsi="Times New Roman" w:cs="Times New Roman"/>
                <w:i/>
                <w:color w:val="000000"/>
                <w:sz w:val="24"/>
                <w:szCs w:val="24"/>
                <w:lang w:val="en-US" w:eastAsia="en-US"/>
              </w:rPr>
              <w:t>who</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which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that</w:t>
            </w:r>
          </w:p>
        </w:tc>
      </w:tr>
      <w:tr w:rsidR="007F5DD6" w:rsidRPr="007F5DD6" w14:paraId="48A1BD69" w14:textId="77777777" w:rsidTr="00FB1EA6">
        <w:trPr>
          <w:trHeight w:val="144"/>
        </w:trPr>
        <w:tc>
          <w:tcPr>
            <w:tcW w:w="1078" w:type="dxa"/>
            <w:tcMar>
              <w:top w:w="50" w:type="dxa"/>
              <w:left w:w="100" w:type="dxa"/>
            </w:tcMar>
            <w:vAlign w:val="center"/>
          </w:tcPr>
          <w:p w14:paraId="0288157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2.4.10</w:t>
            </w:r>
          </w:p>
        </w:tc>
        <w:tc>
          <w:tcPr>
            <w:tcW w:w="12780" w:type="dxa"/>
            <w:tcMar>
              <w:top w:w="50" w:type="dxa"/>
              <w:left w:w="100" w:type="dxa"/>
            </w:tcMar>
            <w:vAlign w:val="center"/>
          </w:tcPr>
          <w:p w14:paraId="39AD4E4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союзными словами </w:t>
            </w:r>
            <w:r w:rsidRPr="007F5DD6">
              <w:rPr>
                <w:rFonts w:ascii="Times New Roman" w:eastAsia="Calibri" w:hAnsi="Times New Roman" w:cs="Times New Roman"/>
                <w:i/>
                <w:color w:val="000000"/>
                <w:sz w:val="24"/>
                <w:szCs w:val="24"/>
                <w:lang w:val="en-US" w:eastAsia="en-US"/>
              </w:rPr>
              <w:t>whoever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whatever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however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whenever</w:t>
            </w:r>
          </w:p>
        </w:tc>
      </w:tr>
      <w:tr w:rsidR="007F5DD6" w:rsidRPr="007F5DD6" w14:paraId="5DB062D4" w14:textId="77777777" w:rsidTr="00FB1EA6">
        <w:trPr>
          <w:trHeight w:val="144"/>
        </w:trPr>
        <w:tc>
          <w:tcPr>
            <w:tcW w:w="1078" w:type="dxa"/>
            <w:tcMar>
              <w:top w:w="50" w:type="dxa"/>
              <w:left w:w="100" w:type="dxa"/>
            </w:tcMar>
            <w:vAlign w:val="center"/>
          </w:tcPr>
          <w:p w14:paraId="7FEC430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2.4.11</w:t>
            </w:r>
          </w:p>
        </w:tc>
        <w:tc>
          <w:tcPr>
            <w:tcW w:w="12780" w:type="dxa"/>
            <w:tcMar>
              <w:top w:w="50" w:type="dxa"/>
              <w:left w:w="100" w:type="dxa"/>
            </w:tcMar>
            <w:vAlign w:val="center"/>
          </w:tcPr>
          <w:p w14:paraId="25D4543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4"/>
                <w:sz w:val="24"/>
                <w:szCs w:val="24"/>
                <w:lang w:eastAsia="en-US"/>
              </w:rPr>
              <w:t>Условные предложения с глаголами в изъявительном наклонении (</w:t>
            </w:r>
            <w:r w:rsidRPr="007F5DD6">
              <w:rPr>
                <w:rFonts w:ascii="Times New Roman" w:eastAsia="Calibri" w:hAnsi="Times New Roman" w:cs="Times New Roman"/>
                <w:color w:val="000000"/>
                <w:spacing w:val="-4"/>
                <w:sz w:val="24"/>
                <w:szCs w:val="24"/>
                <w:lang w:val="en-US" w:eastAsia="en-US"/>
              </w:rPr>
              <w:t>Conditional</w:t>
            </w:r>
            <w:r w:rsidRPr="007F5DD6">
              <w:rPr>
                <w:rFonts w:ascii="Times New Roman" w:eastAsia="Calibri" w:hAnsi="Times New Roman" w:cs="Times New Roman"/>
                <w:color w:val="000000"/>
                <w:spacing w:val="-4"/>
                <w:sz w:val="24"/>
                <w:szCs w:val="24"/>
                <w:lang w:eastAsia="en-US"/>
              </w:rPr>
              <w:t xml:space="preserve"> 0,</w:t>
            </w:r>
            <w:r w:rsidRPr="007F5DD6">
              <w:rPr>
                <w:rFonts w:ascii="Times New Roman" w:eastAsia="Calibri" w:hAnsi="Times New Roman" w:cs="Times New Roman"/>
                <w:color w:val="000000"/>
                <w:sz w:val="24"/>
                <w:szCs w:val="24"/>
                <w:lang w:val="en-US" w:eastAsia="en-US"/>
              </w:rPr>
              <w:t>ConditionalI</w:t>
            </w:r>
            <w:r w:rsidRPr="007F5DD6">
              <w:rPr>
                <w:rFonts w:ascii="Times New Roman" w:eastAsia="Calibri" w:hAnsi="Times New Roman" w:cs="Times New Roman"/>
                <w:color w:val="000000"/>
                <w:sz w:val="24"/>
                <w:szCs w:val="24"/>
                <w:lang w:eastAsia="en-US"/>
              </w:rPr>
              <w:t>) и с глаголами в сослагательном наклонении (</w:t>
            </w:r>
            <w:r w:rsidRPr="007F5DD6">
              <w:rPr>
                <w:rFonts w:ascii="Times New Roman" w:eastAsia="Calibri" w:hAnsi="Times New Roman" w:cs="Times New Roman"/>
                <w:color w:val="000000"/>
                <w:sz w:val="24"/>
                <w:szCs w:val="24"/>
                <w:lang w:val="en-US" w:eastAsia="en-US"/>
              </w:rPr>
              <w:t>ConditionalII</w:t>
            </w:r>
            <w:r w:rsidRPr="007F5DD6">
              <w:rPr>
                <w:rFonts w:ascii="Times New Roman" w:eastAsia="Calibri" w:hAnsi="Times New Roman" w:cs="Times New Roman"/>
                <w:color w:val="000000"/>
                <w:sz w:val="24"/>
                <w:szCs w:val="24"/>
                <w:lang w:eastAsia="en-US"/>
              </w:rPr>
              <w:t>)</w:t>
            </w:r>
          </w:p>
        </w:tc>
      </w:tr>
      <w:tr w:rsidR="007F5DD6" w:rsidRPr="007F5DD6" w14:paraId="5A2D713F" w14:textId="77777777" w:rsidTr="00FB1EA6">
        <w:trPr>
          <w:trHeight w:val="144"/>
        </w:trPr>
        <w:tc>
          <w:tcPr>
            <w:tcW w:w="1078" w:type="dxa"/>
            <w:tcMar>
              <w:top w:w="50" w:type="dxa"/>
              <w:left w:w="100" w:type="dxa"/>
            </w:tcMar>
            <w:vAlign w:val="center"/>
          </w:tcPr>
          <w:p w14:paraId="52CC417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2.4.12</w:t>
            </w:r>
          </w:p>
        </w:tc>
        <w:tc>
          <w:tcPr>
            <w:tcW w:w="12780" w:type="dxa"/>
            <w:tcMar>
              <w:top w:w="50" w:type="dxa"/>
              <w:left w:w="100" w:type="dxa"/>
            </w:tcMar>
            <w:vAlign w:val="center"/>
          </w:tcPr>
          <w:p w14:paraId="00F88C5D"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7F5DD6" w:rsidRPr="007F5DD6" w14:paraId="45AF4634" w14:textId="77777777" w:rsidTr="00FB1EA6">
        <w:trPr>
          <w:trHeight w:val="144"/>
        </w:trPr>
        <w:tc>
          <w:tcPr>
            <w:tcW w:w="1078" w:type="dxa"/>
            <w:tcMar>
              <w:top w:w="50" w:type="dxa"/>
              <w:left w:w="100" w:type="dxa"/>
            </w:tcMar>
            <w:vAlign w:val="center"/>
          </w:tcPr>
          <w:p w14:paraId="1C5E773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2.4.13</w:t>
            </w:r>
          </w:p>
        </w:tc>
        <w:tc>
          <w:tcPr>
            <w:tcW w:w="12780" w:type="dxa"/>
            <w:tcMar>
              <w:top w:w="50" w:type="dxa"/>
              <w:left w:w="100" w:type="dxa"/>
            </w:tcMar>
            <w:vAlign w:val="center"/>
          </w:tcPr>
          <w:p w14:paraId="6F0FA16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7F5DD6" w:rsidRPr="007F5DD6" w14:paraId="5DFF144B" w14:textId="77777777" w:rsidTr="00FB1EA6">
        <w:trPr>
          <w:trHeight w:val="144"/>
        </w:trPr>
        <w:tc>
          <w:tcPr>
            <w:tcW w:w="1078" w:type="dxa"/>
            <w:tcMar>
              <w:top w:w="50" w:type="dxa"/>
              <w:left w:w="100" w:type="dxa"/>
            </w:tcMar>
            <w:vAlign w:val="center"/>
          </w:tcPr>
          <w:p w14:paraId="702520D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2.4.14</w:t>
            </w:r>
          </w:p>
        </w:tc>
        <w:tc>
          <w:tcPr>
            <w:tcW w:w="12780" w:type="dxa"/>
            <w:tcMar>
              <w:top w:w="50" w:type="dxa"/>
              <w:left w:w="100" w:type="dxa"/>
            </w:tcMar>
            <w:vAlign w:val="center"/>
          </w:tcPr>
          <w:p w14:paraId="5B68C94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Модальные глаголы в косвенной речи в настоящем и прошедшем времени</w:t>
            </w:r>
          </w:p>
        </w:tc>
      </w:tr>
      <w:tr w:rsidR="007F5DD6" w:rsidRPr="007F5DD6" w14:paraId="513B62F1" w14:textId="77777777" w:rsidTr="00FB1EA6">
        <w:trPr>
          <w:trHeight w:val="144"/>
        </w:trPr>
        <w:tc>
          <w:tcPr>
            <w:tcW w:w="1078" w:type="dxa"/>
            <w:tcMar>
              <w:top w:w="50" w:type="dxa"/>
              <w:left w:w="100" w:type="dxa"/>
            </w:tcMar>
            <w:vAlign w:val="center"/>
          </w:tcPr>
          <w:p w14:paraId="1DBA571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2.4.15</w:t>
            </w:r>
          </w:p>
        </w:tc>
        <w:tc>
          <w:tcPr>
            <w:tcW w:w="12780" w:type="dxa"/>
            <w:tcMar>
              <w:top w:w="50" w:type="dxa"/>
              <w:left w:w="100" w:type="dxa"/>
            </w:tcMar>
            <w:vAlign w:val="center"/>
          </w:tcPr>
          <w:p w14:paraId="10ACD386"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конструкциями </w:t>
            </w:r>
            <w:r w:rsidRPr="007F5DD6">
              <w:rPr>
                <w:rFonts w:ascii="Times New Roman" w:eastAsia="Calibri" w:hAnsi="Times New Roman" w:cs="Times New Roman"/>
                <w:i/>
                <w:color w:val="000000"/>
                <w:sz w:val="24"/>
                <w:szCs w:val="24"/>
                <w:lang w:val="en-US" w:eastAsia="en-US"/>
              </w:rPr>
              <w:t>as… as</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not so… as</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both… and…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either… or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neither… nor</w:t>
            </w:r>
          </w:p>
        </w:tc>
      </w:tr>
      <w:tr w:rsidR="007F5DD6" w:rsidRPr="007F5DD6" w14:paraId="3F8E967B" w14:textId="77777777" w:rsidTr="00FB1EA6">
        <w:trPr>
          <w:trHeight w:val="144"/>
        </w:trPr>
        <w:tc>
          <w:tcPr>
            <w:tcW w:w="1078" w:type="dxa"/>
            <w:tcMar>
              <w:top w:w="50" w:type="dxa"/>
              <w:left w:w="100" w:type="dxa"/>
            </w:tcMar>
            <w:vAlign w:val="center"/>
          </w:tcPr>
          <w:p w14:paraId="6E4F984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2.4.16</w:t>
            </w:r>
          </w:p>
        </w:tc>
        <w:tc>
          <w:tcPr>
            <w:tcW w:w="12780" w:type="dxa"/>
            <w:tcMar>
              <w:top w:w="50" w:type="dxa"/>
              <w:left w:w="100" w:type="dxa"/>
            </w:tcMar>
            <w:vAlign w:val="center"/>
          </w:tcPr>
          <w:p w14:paraId="7E91EF19"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w:t>
            </w:r>
            <w:r w:rsidRPr="007F5DD6">
              <w:rPr>
                <w:rFonts w:ascii="Times New Roman" w:eastAsia="Calibri" w:hAnsi="Times New Roman" w:cs="Times New Roman"/>
                <w:i/>
                <w:color w:val="000000"/>
                <w:sz w:val="24"/>
                <w:szCs w:val="24"/>
                <w:lang w:val="en-US" w:eastAsia="en-US"/>
              </w:rPr>
              <w:t>I wish</w:t>
            </w:r>
            <w:r w:rsidRPr="007F5DD6">
              <w:rPr>
                <w:rFonts w:ascii="Times New Roman" w:eastAsia="Calibri" w:hAnsi="Times New Roman" w:cs="Times New Roman"/>
                <w:color w:val="000000"/>
                <w:sz w:val="24"/>
                <w:szCs w:val="24"/>
                <w:lang w:val="en-US" w:eastAsia="en-US"/>
              </w:rPr>
              <w:t>…</w:t>
            </w:r>
          </w:p>
        </w:tc>
      </w:tr>
      <w:tr w:rsidR="007F5DD6" w:rsidRPr="007F5DD6" w14:paraId="1B621446" w14:textId="77777777" w:rsidTr="00FB1EA6">
        <w:trPr>
          <w:trHeight w:val="144"/>
        </w:trPr>
        <w:tc>
          <w:tcPr>
            <w:tcW w:w="1078" w:type="dxa"/>
            <w:tcMar>
              <w:top w:w="50" w:type="dxa"/>
              <w:left w:w="100" w:type="dxa"/>
            </w:tcMar>
            <w:vAlign w:val="center"/>
          </w:tcPr>
          <w:p w14:paraId="5C2FC50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2.4.17</w:t>
            </w:r>
          </w:p>
        </w:tc>
        <w:tc>
          <w:tcPr>
            <w:tcW w:w="12780" w:type="dxa"/>
            <w:tcMar>
              <w:top w:w="50" w:type="dxa"/>
              <w:left w:w="100" w:type="dxa"/>
            </w:tcMar>
            <w:vAlign w:val="center"/>
          </w:tcPr>
          <w:p w14:paraId="2FA656F0"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с глаголами на </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love/hate doing smth</w:t>
            </w:r>
          </w:p>
        </w:tc>
      </w:tr>
      <w:tr w:rsidR="007F5DD6" w:rsidRPr="007F5DD6" w14:paraId="1877ECEF" w14:textId="77777777" w:rsidTr="00FB1EA6">
        <w:trPr>
          <w:trHeight w:val="144"/>
        </w:trPr>
        <w:tc>
          <w:tcPr>
            <w:tcW w:w="1078" w:type="dxa"/>
            <w:tcMar>
              <w:top w:w="50" w:type="dxa"/>
              <w:left w:w="100" w:type="dxa"/>
            </w:tcMar>
            <w:vAlign w:val="center"/>
          </w:tcPr>
          <w:p w14:paraId="1CB0882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2.4.18</w:t>
            </w:r>
          </w:p>
        </w:tc>
        <w:tc>
          <w:tcPr>
            <w:tcW w:w="12780" w:type="dxa"/>
            <w:tcMar>
              <w:top w:w="50" w:type="dxa"/>
              <w:left w:w="100" w:type="dxa"/>
            </w:tcMar>
            <w:vAlign w:val="center"/>
          </w:tcPr>
          <w:p w14:paraId="3B6478B8"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c глаголами </w:t>
            </w:r>
            <w:r w:rsidRPr="007F5DD6">
              <w:rPr>
                <w:rFonts w:ascii="Times New Roman" w:eastAsia="Calibri" w:hAnsi="Times New Roman" w:cs="Times New Roman"/>
                <w:i/>
                <w:color w:val="000000"/>
                <w:sz w:val="24"/>
                <w:szCs w:val="24"/>
                <w:lang w:val="en-US" w:eastAsia="en-US"/>
              </w:rPr>
              <w:t>to stop</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remember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forget</w:t>
            </w:r>
            <w:r w:rsidRPr="007F5DD6">
              <w:rPr>
                <w:rFonts w:ascii="Times New Roman" w:eastAsia="Calibri" w:hAnsi="Times New Roman" w:cs="Times New Roman"/>
                <w:color w:val="000000"/>
                <w:sz w:val="24"/>
                <w:szCs w:val="24"/>
                <w:lang w:val="en-US" w:eastAsia="en-US"/>
              </w:rPr>
              <w:t xml:space="preserve"> (разница в значении </w:t>
            </w:r>
            <w:r w:rsidRPr="007F5DD6">
              <w:rPr>
                <w:rFonts w:ascii="Times New Roman" w:eastAsia="Calibri" w:hAnsi="Times New Roman" w:cs="Times New Roman"/>
                <w:i/>
                <w:color w:val="000000"/>
                <w:sz w:val="24"/>
                <w:szCs w:val="24"/>
                <w:lang w:val="en-US" w:eastAsia="en-US"/>
              </w:rPr>
              <w:t>to stop doing smth</w:t>
            </w:r>
            <w:r w:rsidRPr="007F5DD6">
              <w:rPr>
                <w:rFonts w:ascii="Times New Roman" w:eastAsia="Calibri" w:hAnsi="Times New Roman" w:cs="Times New Roman"/>
                <w:color w:val="000000"/>
                <w:sz w:val="24"/>
                <w:szCs w:val="24"/>
                <w:lang w:val="en-US" w:eastAsia="en-US"/>
              </w:rPr>
              <w:t xml:space="preserve"> и </w:t>
            </w:r>
            <w:r w:rsidRPr="007F5DD6">
              <w:rPr>
                <w:rFonts w:ascii="Times New Roman" w:eastAsia="Calibri" w:hAnsi="Times New Roman" w:cs="Times New Roman"/>
                <w:i/>
                <w:color w:val="000000"/>
                <w:sz w:val="24"/>
                <w:szCs w:val="24"/>
                <w:lang w:val="en-US" w:eastAsia="en-US"/>
              </w:rPr>
              <w:t>to stop to do smth</w:t>
            </w:r>
            <w:r w:rsidRPr="007F5DD6">
              <w:rPr>
                <w:rFonts w:ascii="Times New Roman" w:eastAsia="Calibri" w:hAnsi="Times New Roman" w:cs="Times New Roman"/>
                <w:color w:val="000000"/>
                <w:sz w:val="24"/>
                <w:szCs w:val="24"/>
                <w:lang w:val="en-US" w:eastAsia="en-US"/>
              </w:rPr>
              <w:t>)</w:t>
            </w:r>
          </w:p>
        </w:tc>
      </w:tr>
      <w:tr w:rsidR="007F5DD6" w:rsidRPr="007F5DD6" w14:paraId="0EEBBABF" w14:textId="77777777" w:rsidTr="00FB1EA6">
        <w:trPr>
          <w:trHeight w:val="144"/>
        </w:trPr>
        <w:tc>
          <w:tcPr>
            <w:tcW w:w="1078" w:type="dxa"/>
            <w:tcMar>
              <w:top w:w="50" w:type="dxa"/>
              <w:left w:w="100" w:type="dxa"/>
            </w:tcMar>
            <w:vAlign w:val="center"/>
          </w:tcPr>
          <w:p w14:paraId="4BC9483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2.4.19</w:t>
            </w:r>
          </w:p>
        </w:tc>
        <w:tc>
          <w:tcPr>
            <w:tcW w:w="12780" w:type="dxa"/>
            <w:tcMar>
              <w:top w:w="50" w:type="dxa"/>
              <w:left w:w="100" w:type="dxa"/>
            </w:tcMar>
            <w:vAlign w:val="center"/>
          </w:tcPr>
          <w:p w14:paraId="03E54DF1"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Конструкция </w:t>
            </w:r>
            <w:r w:rsidRPr="007F5DD6">
              <w:rPr>
                <w:rFonts w:ascii="Times New Roman" w:eastAsia="Calibri" w:hAnsi="Times New Roman" w:cs="Times New Roman"/>
                <w:i/>
                <w:color w:val="000000"/>
                <w:sz w:val="24"/>
                <w:szCs w:val="24"/>
                <w:lang w:val="en-US" w:eastAsia="en-US"/>
              </w:rPr>
              <w:t>It takes me… to do smth</w:t>
            </w:r>
          </w:p>
        </w:tc>
      </w:tr>
      <w:tr w:rsidR="007F5DD6" w:rsidRPr="007F5DD6" w14:paraId="0D92BC60" w14:textId="77777777" w:rsidTr="00FB1EA6">
        <w:trPr>
          <w:trHeight w:val="144"/>
        </w:trPr>
        <w:tc>
          <w:tcPr>
            <w:tcW w:w="1078" w:type="dxa"/>
            <w:tcMar>
              <w:top w:w="50" w:type="dxa"/>
              <w:left w:w="100" w:type="dxa"/>
            </w:tcMar>
            <w:vAlign w:val="center"/>
          </w:tcPr>
          <w:p w14:paraId="0467DA9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2.4.20</w:t>
            </w:r>
          </w:p>
        </w:tc>
        <w:tc>
          <w:tcPr>
            <w:tcW w:w="12780" w:type="dxa"/>
            <w:tcMar>
              <w:top w:w="50" w:type="dxa"/>
              <w:left w:w="100" w:type="dxa"/>
            </w:tcMar>
            <w:vAlign w:val="center"/>
          </w:tcPr>
          <w:p w14:paraId="1F39F5A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Конструкция </w:t>
            </w:r>
            <w:r w:rsidRPr="007F5DD6">
              <w:rPr>
                <w:rFonts w:ascii="Times New Roman" w:eastAsia="Calibri" w:hAnsi="Times New Roman" w:cs="Times New Roman"/>
                <w:i/>
                <w:color w:val="000000"/>
                <w:sz w:val="24"/>
                <w:szCs w:val="24"/>
                <w:lang w:val="en-US" w:eastAsia="en-US"/>
              </w:rPr>
              <w:t>usedto</w:t>
            </w:r>
            <w:r w:rsidRPr="007F5DD6">
              <w:rPr>
                <w:rFonts w:ascii="Times New Roman" w:eastAsia="Calibri" w:hAnsi="Times New Roman" w:cs="Times New Roman"/>
                <w:color w:val="000000"/>
                <w:sz w:val="24"/>
                <w:szCs w:val="24"/>
                <w:lang w:eastAsia="en-US"/>
              </w:rPr>
              <w:t xml:space="preserve"> + инфинитив глагола </w:t>
            </w:r>
          </w:p>
        </w:tc>
      </w:tr>
      <w:tr w:rsidR="007F5DD6" w:rsidRPr="007F5DD6" w14:paraId="2A19536C" w14:textId="77777777" w:rsidTr="00FB1EA6">
        <w:trPr>
          <w:trHeight w:val="144"/>
        </w:trPr>
        <w:tc>
          <w:tcPr>
            <w:tcW w:w="1078" w:type="dxa"/>
            <w:tcMar>
              <w:top w:w="50" w:type="dxa"/>
              <w:left w:w="100" w:type="dxa"/>
            </w:tcMar>
            <w:vAlign w:val="center"/>
          </w:tcPr>
          <w:p w14:paraId="5151702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2.4.21</w:t>
            </w:r>
          </w:p>
        </w:tc>
        <w:tc>
          <w:tcPr>
            <w:tcW w:w="12780" w:type="dxa"/>
            <w:tcMar>
              <w:top w:w="50" w:type="dxa"/>
              <w:left w:w="100" w:type="dxa"/>
            </w:tcMar>
            <w:vAlign w:val="center"/>
          </w:tcPr>
          <w:p w14:paraId="3C47D092"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w:t>
            </w:r>
            <w:r w:rsidRPr="007F5DD6">
              <w:rPr>
                <w:rFonts w:ascii="Times New Roman" w:eastAsia="Calibri" w:hAnsi="Times New Roman" w:cs="Times New Roman"/>
                <w:i/>
                <w:color w:val="000000"/>
                <w:sz w:val="24"/>
                <w:szCs w:val="24"/>
                <w:lang w:val="en-US" w:eastAsia="en-US"/>
              </w:rPr>
              <w:t>be/get used to smth</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be/get used to doing smth</w:t>
            </w:r>
          </w:p>
        </w:tc>
      </w:tr>
      <w:tr w:rsidR="007F5DD6" w:rsidRPr="007F5DD6" w14:paraId="269A311D" w14:textId="77777777" w:rsidTr="00FB1EA6">
        <w:trPr>
          <w:trHeight w:val="144"/>
        </w:trPr>
        <w:tc>
          <w:tcPr>
            <w:tcW w:w="1078" w:type="dxa"/>
            <w:tcMar>
              <w:top w:w="50" w:type="dxa"/>
              <w:left w:w="100" w:type="dxa"/>
            </w:tcMar>
            <w:vAlign w:val="center"/>
          </w:tcPr>
          <w:p w14:paraId="28A21CA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2.4.22</w:t>
            </w:r>
          </w:p>
        </w:tc>
        <w:tc>
          <w:tcPr>
            <w:tcW w:w="12780" w:type="dxa"/>
            <w:tcMar>
              <w:top w:w="50" w:type="dxa"/>
              <w:left w:w="100" w:type="dxa"/>
            </w:tcMar>
            <w:vAlign w:val="center"/>
          </w:tcPr>
          <w:p w14:paraId="6E329C11"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w:t>
            </w:r>
            <w:r w:rsidRPr="007F5DD6">
              <w:rPr>
                <w:rFonts w:ascii="Times New Roman" w:eastAsia="Calibri" w:hAnsi="Times New Roman" w:cs="Times New Roman"/>
                <w:i/>
                <w:color w:val="000000"/>
                <w:sz w:val="24"/>
                <w:szCs w:val="24"/>
                <w:lang w:val="en-US" w:eastAsia="en-US"/>
              </w:rPr>
              <w:t>I prefer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I’d prefer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I’d rather prefer</w:t>
            </w:r>
            <w:r w:rsidRPr="007F5DD6">
              <w:rPr>
                <w:rFonts w:ascii="Times New Roman" w:eastAsia="Calibri" w:hAnsi="Times New Roman" w:cs="Times New Roman"/>
                <w:color w:val="000000"/>
                <w:sz w:val="24"/>
                <w:szCs w:val="24"/>
                <w:lang w:val="en-US" w:eastAsia="en-US"/>
              </w:rPr>
              <w:t xml:space="preserve">, выражающие предпочтение, а также конструкции </w:t>
            </w:r>
            <w:r w:rsidRPr="007F5DD6">
              <w:rPr>
                <w:rFonts w:ascii="Times New Roman" w:eastAsia="Calibri" w:hAnsi="Times New Roman" w:cs="Times New Roman"/>
                <w:i/>
                <w:color w:val="000000"/>
                <w:sz w:val="24"/>
                <w:szCs w:val="24"/>
                <w:lang w:val="en-US" w:eastAsia="en-US"/>
              </w:rPr>
              <w:t>I’d rather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You’d better</w:t>
            </w:r>
          </w:p>
        </w:tc>
      </w:tr>
      <w:tr w:rsidR="007F5DD6" w:rsidRPr="007F5DD6" w14:paraId="33D18D9C" w14:textId="77777777" w:rsidTr="00FB1EA6">
        <w:trPr>
          <w:trHeight w:val="144"/>
        </w:trPr>
        <w:tc>
          <w:tcPr>
            <w:tcW w:w="1078" w:type="dxa"/>
            <w:tcMar>
              <w:top w:w="50" w:type="dxa"/>
              <w:left w:w="100" w:type="dxa"/>
            </w:tcMar>
            <w:vAlign w:val="center"/>
          </w:tcPr>
          <w:p w14:paraId="045ADF9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2.4.23</w:t>
            </w:r>
          </w:p>
        </w:tc>
        <w:tc>
          <w:tcPr>
            <w:tcW w:w="12780" w:type="dxa"/>
            <w:tcMar>
              <w:top w:w="50" w:type="dxa"/>
              <w:left w:w="100" w:type="dxa"/>
            </w:tcMar>
            <w:vAlign w:val="center"/>
          </w:tcPr>
          <w:p w14:paraId="2D410E6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Подлежащее, выраженное собирательным существительным (</w:t>
            </w:r>
            <w:r w:rsidRPr="007F5DD6">
              <w:rPr>
                <w:rFonts w:ascii="Times New Roman" w:eastAsia="Calibri" w:hAnsi="Times New Roman" w:cs="Times New Roman"/>
                <w:i/>
                <w:color w:val="000000"/>
                <w:sz w:val="24"/>
                <w:szCs w:val="24"/>
                <w:lang w:val="en-US" w:eastAsia="en-US"/>
              </w:rPr>
              <w:t>family</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police</w:t>
            </w:r>
            <w:r w:rsidRPr="007F5DD6">
              <w:rPr>
                <w:rFonts w:ascii="Times New Roman" w:eastAsia="Calibri" w:hAnsi="Times New Roman" w:cs="Times New Roman"/>
                <w:color w:val="000000"/>
                <w:sz w:val="24"/>
                <w:szCs w:val="24"/>
                <w:lang w:eastAsia="en-US"/>
              </w:rPr>
              <w:t>), и его согласование со сказуемым</w:t>
            </w:r>
          </w:p>
        </w:tc>
      </w:tr>
      <w:tr w:rsidR="007F5DD6" w:rsidRPr="007F5DD6" w14:paraId="4306108D" w14:textId="77777777" w:rsidTr="00FB1EA6">
        <w:trPr>
          <w:trHeight w:val="144"/>
        </w:trPr>
        <w:tc>
          <w:tcPr>
            <w:tcW w:w="1078" w:type="dxa"/>
            <w:tcMar>
              <w:top w:w="50" w:type="dxa"/>
              <w:left w:w="100" w:type="dxa"/>
            </w:tcMar>
            <w:vAlign w:val="center"/>
          </w:tcPr>
          <w:p w14:paraId="0932628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2.4.24</w:t>
            </w:r>
          </w:p>
        </w:tc>
        <w:tc>
          <w:tcPr>
            <w:tcW w:w="12780" w:type="dxa"/>
            <w:tcMar>
              <w:top w:w="50" w:type="dxa"/>
              <w:left w:w="100" w:type="dxa"/>
            </w:tcMar>
            <w:vAlign w:val="center"/>
          </w:tcPr>
          <w:p w14:paraId="6CF9B79E"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pacing w:val="-2"/>
                <w:sz w:val="24"/>
                <w:szCs w:val="24"/>
                <w:lang w:val="en-US" w:eastAsia="en-US"/>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7F5DD6" w:rsidRPr="007F5DD6" w14:paraId="5DCE994D" w14:textId="77777777" w:rsidTr="00FB1EA6">
        <w:trPr>
          <w:trHeight w:val="144"/>
        </w:trPr>
        <w:tc>
          <w:tcPr>
            <w:tcW w:w="1078" w:type="dxa"/>
            <w:tcMar>
              <w:top w:w="50" w:type="dxa"/>
              <w:left w:w="100" w:type="dxa"/>
            </w:tcMar>
            <w:vAlign w:val="center"/>
          </w:tcPr>
          <w:p w14:paraId="5AB5B74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2.4.25</w:t>
            </w:r>
          </w:p>
        </w:tc>
        <w:tc>
          <w:tcPr>
            <w:tcW w:w="12780" w:type="dxa"/>
            <w:tcMar>
              <w:top w:w="50" w:type="dxa"/>
              <w:left w:w="100" w:type="dxa"/>
            </w:tcMar>
            <w:vAlign w:val="center"/>
          </w:tcPr>
          <w:p w14:paraId="084518A1"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Конструкция </w:t>
            </w:r>
            <w:r w:rsidRPr="007F5DD6">
              <w:rPr>
                <w:rFonts w:ascii="Times New Roman" w:eastAsia="Calibri" w:hAnsi="Times New Roman" w:cs="Times New Roman"/>
                <w:i/>
                <w:color w:val="000000"/>
                <w:sz w:val="24"/>
                <w:szCs w:val="24"/>
                <w:lang w:val="en-US" w:eastAsia="en-US"/>
              </w:rPr>
              <w:t>to be going to</w:t>
            </w:r>
            <w:r w:rsidRPr="007F5DD6">
              <w:rPr>
                <w:rFonts w:ascii="Times New Roman" w:eastAsia="Calibri" w:hAnsi="Times New Roman" w:cs="Times New Roman"/>
                <w:color w:val="000000"/>
                <w:sz w:val="24"/>
                <w:szCs w:val="24"/>
                <w:lang w:val="en-US" w:eastAsia="en-US"/>
              </w:rPr>
              <w:t xml:space="preserve">, формы Future Simple Tense и Present Continuous Tense для выражения будущего действия </w:t>
            </w:r>
          </w:p>
        </w:tc>
      </w:tr>
      <w:tr w:rsidR="007F5DD6" w:rsidRPr="007F5DD6" w14:paraId="4433B384" w14:textId="77777777" w:rsidTr="00FB1EA6">
        <w:trPr>
          <w:trHeight w:val="144"/>
        </w:trPr>
        <w:tc>
          <w:tcPr>
            <w:tcW w:w="1078" w:type="dxa"/>
            <w:tcMar>
              <w:top w:w="50" w:type="dxa"/>
              <w:left w:w="100" w:type="dxa"/>
            </w:tcMar>
            <w:vAlign w:val="center"/>
          </w:tcPr>
          <w:p w14:paraId="59DBFD6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2.4.26</w:t>
            </w:r>
          </w:p>
        </w:tc>
        <w:tc>
          <w:tcPr>
            <w:tcW w:w="12780" w:type="dxa"/>
            <w:tcMar>
              <w:top w:w="50" w:type="dxa"/>
              <w:left w:w="100" w:type="dxa"/>
            </w:tcMar>
            <w:vAlign w:val="center"/>
          </w:tcPr>
          <w:p w14:paraId="67946D58"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Модальные глаголы и их эквиваленты (</w:t>
            </w:r>
            <w:r w:rsidRPr="007F5DD6">
              <w:rPr>
                <w:rFonts w:ascii="Times New Roman" w:eastAsia="Calibri" w:hAnsi="Times New Roman" w:cs="Times New Roman"/>
                <w:i/>
                <w:color w:val="000000"/>
                <w:sz w:val="24"/>
                <w:szCs w:val="24"/>
                <w:lang w:val="en-US" w:eastAsia="en-US"/>
              </w:rPr>
              <w:t>can/be able to</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could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must/have to</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may</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might</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should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shall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would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will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need</w:t>
            </w:r>
            <w:r w:rsidRPr="007F5DD6">
              <w:rPr>
                <w:rFonts w:ascii="Times New Roman" w:eastAsia="Calibri" w:hAnsi="Times New Roman" w:cs="Times New Roman"/>
                <w:color w:val="000000"/>
                <w:sz w:val="24"/>
                <w:szCs w:val="24"/>
                <w:lang w:val="en-US" w:eastAsia="en-US"/>
              </w:rPr>
              <w:t>)</w:t>
            </w:r>
          </w:p>
        </w:tc>
      </w:tr>
      <w:tr w:rsidR="007F5DD6" w:rsidRPr="007F5DD6" w14:paraId="4677FEDC" w14:textId="77777777" w:rsidTr="00FB1EA6">
        <w:trPr>
          <w:trHeight w:val="144"/>
        </w:trPr>
        <w:tc>
          <w:tcPr>
            <w:tcW w:w="1078" w:type="dxa"/>
            <w:tcMar>
              <w:top w:w="50" w:type="dxa"/>
              <w:left w:w="100" w:type="dxa"/>
            </w:tcMar>
            <w:vAlign w:val="center"/>
          </w:tcPr>
          <w:p w14:paraId="0E7AB40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2.4.27</w:t>
            </w:r>
          </w:p>
        </w:tc>
        <w:tc>
          <w:tcPr>
            <w:tcW w:w="12780" w:type="dxa"/>
            <w:tcMar>
              <w:top w:w="50" w:type="dxa"/>
              <w:left w:w="100" w:type="dxa"/>
            </w:tcMar>
            <w:vAlign w:val="center"/>
          </w:tcPr>
          <w:p w14:paraId="14597206"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Неличные формы глагола – инфинитив, герундий, причастие (Participle I и Participle II), причастия в функции определения (Participle I – </w:t>
            </w:r>
            <w:r w:rsidRPr="007F5DD6">
              <w:rPr>
                <w:rFonts w:ascii="Times New Roman" w:eastAsia="Calibri" w:hAnsi="Times New Roman" w:cs="Times New Roman"/>
                <w:i/>
                <w:color w:val="000000"/>
                <w:sz w:val="24"/>
                <w:szCs w:val="24"/>
                <w:lang w:val="en-US" w:eastAsia="en-US"/>
              </w:rPr>
              <w:t>a playing child</w:t>
            </w:r>
            <w:r w:rsidRPr="007F5DD6">
              <w:rPr>
                <w:rFonts w:ascii="Times New Roman" w:eastAsia="Calibri" w:hAnsi="Times New Roman" w:cs="Times New Roman"/>
                <w:color w:val="000000"/>
                <w:sz w:val="24"/>
                <w:szCs w:val="24"/>
                <w:lang w:val="en-US" w:eastAsia="en-US"/>
              </w:rPr>
              <w:t xml:space="preserve">, Participle II – </w:t>
            </w:r>
            <w:r w:rsidRPr="007F5DD6">
              <w:rPr>
                <w:rFonts w:ascii="Times New Roman" w:eastAsia="Calibri" w:hAnsi="Times New Roman" w:cs="Times New Roman"/>
                <w:i/>
                <w:color w:val="000000"/>
                <w:sz w:val="24"/>
                <w:szCs w:val="24"/>
                <w:lang w:val="en-US" w:eastAsia="en-US"/>
              </w:rPr>
              <w:t>a written text</w:t>
            </w:r>
            <w:r w:rsidRPr="007F5DD6">
              <w:rPr>
                <w:rFonts w:ascii="Times New Roman" w:eastAsia="Calibri" w:hAnsi="Times New Roman" w:cs="Times New Roman"/>
                <w:color w:val="000000"/>
                <w:sz w:val="24"/>
                <w:szCs w:val="24"/>
                <w:lang w:val="en-US" w:eastAsia="en-US"/>
              </w:rPr>
              <w:t>)</w:t>
            </w:r>
          </w:p>
        </w:tc>
      </w:tr>
      <w:tr w:rsidR="007F5DD6" w:rsidRPr="007F5DD6" w14:paraId="09C480E8" w14:textId="77777777" w:rsidTr="00FB1EA6">
        <w:trPr>
          <w:trHeight w:val="144"/>
        </w:trPr>
        <w:tc>
          <w:tcPr>
            <w:tcW w:w="1078" w:type="dxa"/>
            <w:tcMar>
              <w:top w:w="50" w:type="dxa"/>
              <w:left w:w="100" w:type="dxa"/>
            </w:tcMar>
            <w:vAlign w:val="center"/>
          </w:tcPr>
          <w:p w14:paraId="04791DF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2.4.28</w:t>
            </w:r>
          </w:p>
        </w:tc>
        <w:tc>
          <w:tcPr>
            <w:tcW w:w="12780" w:type="dxa"/>
            <w:tcMar>
              <w:top w:w="50" w:type="dxa"/>
              <w:left w:w="100" w:type="dxa"/>
            </w:tcMar>
            <w:vAlign w:val="center"/>
          </w:tcPr>
          <w:p w14:paraId="357FFAC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Определённый, неопределённый и нулевой артикли </w:t>
            </w:r>
          </w:p>
        </w:tc>
      </w:tr>
      <w:tr w:rsidR="007F5DD6" w:rsidRPr="007F5DD6" w14:paraId="119BD9C5" w14:textId="77777777" w:rsidTr="00FB1EA6">
        <w:trPr>
          <w:trHeight w:val="144"/>
        </w:trPr>
        <w:tc>
          <w:tcPr>
            <w:tcW w:w="1078" w:type="dxa"/>
            <w:tcMar>
              <w:top w:w="50" w:type="dxa"/>
              <w:left w:w="100" w:type="dxa"/>
            </w:tcMar>
            <w:vAlign w:val="center"/>
          </w:tcPr>
          <w:p w14:paraId="52920B3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2.4.29</w:t>
            </w:r>
          </w:p>
        </w:tc>
        <w:tc>
          <w:tcPr>
            <w:tcW w:w="12780" w:type="dxa"/>
            <w:tcMar>
              <w:top w:w="50" w:type="dxa"/>
              <w:left w:w="100" w:type="dxa"/>
            </w:tcMar>
            <w:vAlign w:val="center"/>
          </w:tcPr>
          <w:p w14:paraId="47C5FD8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Имена существительные во множественном числе, образованные по правилу, и исключения </w:t>
            </w:r>
          </w:p>
        </w:tc>
      </w:tr>
      <w:tr w:rsidR="007F5DD6" w:rsidRPr="007F5DD6" w14:paraId="3028BF48" w14:textId="77777777" w:rsidTr="00FB1EA6">
        <w:trPr>
          <w:trHeight w:val="144"/>
        </w:trPr>
        <w:tc>
          <w:tcPr>
            <w:tcW w:w="1078" w:type="dxa"/>
            <w:tcMar>
              <w:top w:w="50" w:type="dxa"/>
              <w:left w:w="100" w:type="dxa"/>
            </w:tcMar>
            <w:vAlign w:val="center"/>
          </w:tcPr>
          <w:p w14:paraId="22FE171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2.4.30</w:t>
            </w:r>
          </w:p>
        </w:tc>
        <w:tc>
          <w:tcPr>
            <w:tcW w:w="12780" w:type="dxa"/>
            <w:tcMar>
              <w:top w:w="50" w:type="dxa"/>
              <w:left w:w="100" w:type="dxa"/>
            </w:tcMar>
            <w:vAlign w:val="center"/>
          </w:tcPr>
          <w:p w14:paraId="08C95E0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Неисчисляемые имена существительные, имеющие форму только множественного числа </w:t>
            </w:r>
          </w:p>
        </w:tc>
      </w:tr>
      <w:tr w:rsidR="007F5DD6" w:rsidRPr="007F5DD6" w14:paraId="63AEA8DE" w14:textId="77777777" w:rsidTr="00FB1EA6">
        <w:trPr>
          <w:trHeight w:val="144"/>
        </w:trPr>
        <w:tc>
          <w:tcPr>
            <w:tcW w:w="1078" w:type="dxa"/>
            <w:tcMar>
              <w:top w:w="50" w:type="dxa"/>
              <w:left w:w="100" w:type="dxa"/>
            </w:tcMar>
            <w:vAlign w:val="center"/>
          </w:tcPr>
          <w:p w14:paraId="263F025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2.4.31</w:t>
            </w:r>
          </w:p>
        </w:tc>
        <w:tc>
          <w:tcPr>
            <w:tcW w:w="12780" w:type="dxa"/>
            <w:tcMar>
              <w:top w:w="50" w:type="dxa"/>
              <w:left w:w="100" w:type="dxa"/>
            </w:tcMar>
            <w:vAlign w:val="center"/>
          </w:tcPr>
          <w:p w14:paraId="5A49FE53"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Притяжательный падеж имён существительных</w:t>
            </w:r>
          </w:p>
        </w:tc>
      </w:tr>
      <w:tr w:rsidR="007F5DD6" w:rsidRPr="007F5DD6" w14:paraId="06667EE2" w14:textId="77777777" w:rsidTr="00FB1EA6">
        <w:trPr>
          <w:trHeight w:val="144"/>
        </w:trPr>
        <w:tc>
          <w:tcPr>
            <w:tcW w:w="1078" w:type="dxa"/>
            <w:tcMar>
              <w:top w:w="50" w:type="dxa"/>
              <w:left w:w="100" w:type="dxa"/>
            </w:tcMar>
            <w:vAlign w:val="center"/>
          </w:tcPr>
          <w:p w14:paraId="3E912A0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2.4.32</w:t>
            </w:r>
          </w:p>
        </w:tc>
        <w:tc>
          <w:tcPr>
            <w:tcW w:w="12780" w:type="dxa"/>
            <w:tcMar>
              <w:top w:w="50" w:type="dxa"/>
              <w:left w:w="100" w:type="dxa"/>
            </w:tcMar>
            <w:vAlign w:val="center"/>
          </w:tcPr>
          <w:p w14:paraId="6205750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Имена прилагательные и наречия в положительной, сравнительной и превосходной степенях, образованные по правилу, и исключения</w:t>
            </w:r>
          </w:p>
        </w:tc>
      </w:tr>
      <w:tr w:rsidR="007F5DD6" w:rsidRPr="007F5DD6" w14:paraId="12BCAB55" w14:textId="77777777" w:rsidTr="00FB1EA6">
        <w:trPr>
          <w:trHeight w:val="144"/>
        </w:trPr>
        <w:tc>
          <w:tcPr>
            <w:tcW w:w="1078" w:type="dxa"/>
            <w:tcMar>
              <w:top w:w="50" w:type="dxa"/>
              <w:left w:w="100" w:type="dxa"/>
            </w:tcMar>
            <w:vAlign w:val="center"/>
          </w:tcPr>
          <w:p w14:paraId="251E5D9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2.4.33</w:t>
            </w:r>
          </w:p>
        </w:tc>
        <w:tc>
          <w:tcPr>
            <w:tcW w:w="12780" w:type="dxa"/>
            <w:tcMar>
              <w:top w:w="50" w:type="dxa"/>
              <w:left w:w="100" w:type="dxa"/>
            </w:tcMar>
            <w:vAlign w:val="center"/>
          </w:tcPr>
          <w:p w14:paraId="18F89018"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Порядок следования нескольких прилагательных (мнение – размер – возраст – цвет – происхождение)</w:t>
            </w:r>
          </w:p>
        </w:tc>
      </w:tr>
      <w:tr w:rsidR="007F5DD6" w:rsidRPr="007F5DD6" w14:paraId="3D50A19C" w14:textId="77777777" w:rsidTr="00FB1EA6">
        <w:trPr>
          <w:trHeight w:val="144"/>
        </w:trPr>
        <w:tc>
          <w:tcPr>
            <w:tcW w:w="1078" w:type="dxa"/>
            <w:tcMar>
              <w:top w:w="50" w:type="dxa"/>
              <w:left w:w="100" w:type="dxa"/>
            </w:tcMar>
            <w:vAlign w:val="center"/>
          </w:tcPr>
          <w:p w14:paraId="6B05A1B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2.4.34</w:t>
            </w:r>
          </w:p>
        </w:tc>
        <w:tc>
          <w:tcPr>
            <w:tcW w:w="12780" w:type="dxa"/>
            <w:tcMar>
              <w:top w:w="50" w:type="dxa"/>
              <w:left w:w="100" w:type="dxa"/>
            </w:tcMar>
            <w:vAlign w:val="center"/>
          </w:tcPr>
          <w:p w14:paraId="5219A80B"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Слова, выражающие количество (</w:t>
            </w:r>
            <w:r w:rsidRPr="007F5DD6">
              <w:rPr>
                <w:rFonts w:ascii="Times New Roman" w:eastAsia="Calibri" w:hAnsi="Times New Roman" w:cs="Times New Roman"/>
                <w:i/>
                <w:color w:val="000000"/>
                <w:sz w:val="24"/>
                <w:szCs w:val="24"/>
                <w:lang w:val="en-US" w:eastAsia="en-US"/>
              </w:rPr>
              <w:t>many/much</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little/a little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few/a few</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a lot of</w:t>
            </w:r>
            <w:r w:rsidRPr="007F5DD6">
              <w:rPr>
                <w:rFonts w:ascii="Times New Roman" w:eastAsia="Calibri" w:hAnsi="Times New Roman" w:cs="Times New Roman"/>
                <w:color w:val="000000"/>
                <w:sz w:val="24"/>
                <w:szCs w:val="24"/>
                <w:lang w:val="en-US" w:eastAsia="en-US"/>
              </w:rPr>
              <w:t>)</w:t>
            </w:r>
          </w:p>
        </w:tc>
      </w:tr>
      <w:tr w:rsidR="007F5DD6" w:rsidRPr="007F5DD6" w14:paraId="5ECCD888" w14:textId="77777777" w:rsidTr="00FB1EA6">
        <w:trPr>
          <w:trHeight w:val="144"/>
        </w:trPr>
        <w:tc>
          <w:tcPr>
            <w:tcW w:w="1078" w:type="dxa"/>
            <w:tcMar>
              <w:top w:w="50" w:type="dxa"/>
              <w:left w:w="100" w:type="dxa"/>
            </w:tcMar>
            <w:vAlign w:val="center"/>
          </w:tcPr>
          <w:p w14:paraId="5954C1E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2.4.35</w:t>
            </w:r>
          </w:p>
        </w:tc>
        <w:tc>
          <w:tcPr>
            <w:tcW w:w="12780" w:type="dxa"/>
            <w:tcMar>
              <w:top w:w="50" w:type="dxa"/>
              <w:left w:w="100" w:type="dxa"/>
            </w:tcMar>
            <w:vAlign w:val="center"/>
          </w:tcPr>
          <w:p w14:paraId="23A07C4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7F5DD6">
              <w:rPr>
                <w:rFonts w:ascii="Times New Roman" w:eastAsia="Calibri" w:hAnsi="Times New Roman" w:cs="Times New Roman"/>
                <w:i/>
                <w:color w:val="000000"/>
                <w:sz w:val="24"/>
                <w:szCs w:val="24"/>
                <w:lang w:val="en-US" w:eastAsia="en-US"/>
              </w:rPr>
              <w:t>none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no</w:t>
            </w:r>
            <w:r w:rsidRPr="007F5DD6">
              <w:rPr>
                <w:rFonts w:ascii="Times New Roman" w:eastAsia="Calibri" w:hAnsi="Times New Roman" w:cs="Times New Roman"/>
                <w:color w:val="000000"/>
                <w:sz w:val="24"/>
                <w:szCs w:val="24"/>
                <w:lang w:eastAsia="en-US"/>
              </w:rPr>
              <w:t xml:space="preserve"> и производные последнего (</w:t>
            </w:r>
            <w:r w:rsidRPr="007F5DD6">
              <w:rPr>
                <w:rFonts w:ascii="Times New Roman" w:eastAsia="Calibri" w:hAnsi="Times New Roman" w:cs="Times New Roman"/>
                <w:i/>
                <w:color w:val="000000"/>
                <w:sz w:val="24"/>
                <w:szCs w:val="24"/>
                <w:lang w:val="en-US" w:eastAsia="en-US"/>
              </w:rPr>
              <w:t>nobody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nothing</w:t>
            </w:r>
            <w:r w:rsidRPr="007F5DD6">
              <w:rPr>
                <w:rFonts w:ascii="Times New Roman" w:eastAsia="Calibri" w:hAnsi="Times New Roman" w:cs="Times New Roman"/>
                <w:color w:val="000000"/>
                <w:sz w:val="24"/>
                <w:szCs w:val="24"/>
                <w:lang w:eastAsia="en-US"/>
              </w:rPr>
              <w:t xml:space="preserve">и другие) </w:t>
            </w:r>
          </w:p>
        </w:tc>
      </w:tr>
      <w:tr w:rsidR="007F5DD6" w:rsidRPr="007F5DD6" w14:paraId="151E616E" w14:textId="77777777" w:rsidTr="00FB1EA6">
        <w:trPr>
          <w:trHeight w:val="144"/>
        </w:trPr>
        <w:tc>
          <w:tcPr>
            <w:tcW w:w="1078" w:type="dxa"/>
            <w:tcMar>
              <w:top w:w="50" w:type="dxa"/>
              <w:left w:w="100" w:type="dxa"/>
            </w:tcMar>
            <w:vAlign w:val="center"/>
          </w:tcPr>
          <w:p w14:paraId="739BB55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2.4.36</w:t>
            </w:r>
          </w:p>
        </w:tc>
        <w:tc>
          <w:tcPr>
            <w:tcW w:w="12780" w:type="dxa"/>
            <w:tcMar>
              <w:top w:w="50" w:type="dxa"/>
              <w:left w:w="100" w:type="dxa"/>
            </w:tcMar>
            <w:vAlign w:val="center"/>
          </w:tcPr>
          <w:p w14:paraId="3788C5F0"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Количественные и порядковые числительные </w:t>
            </w:r>
          </w:p>
        </w:tc>
      </w:tr>
      <w:tr w:rsidR="007F5DD6" w:rsidRPr="007F5DD6" w14:paraId="01BD1C1E" w14:textId="77777777" w:rsidTr="00FB1EA6">
        <w:trPr>
          <w:trHeight w:val="144"/>
        </w:trPr>
        <w:tc>
          <w:tcPr>
            <w:tcW w:w="1078" w:type="dxa"/>
            <w:tcMar>
              <w:top w:w="50" w:type="dxa"/>
              <w:left w:w="100" w:type="dxa"/>
            </w:tcMar>
            <w:vAlign w:val="center"/>
          </w:tcPr>
          <w:p w14:paraId="498C794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2.4.37</w:t>
            </w:r>
          </w:p>
        </w:tc>
        <w:tc>
          <w:tcPr>
            <w:tcW w:w="12780" w:type="dxa"/>
            <w:tcMar>
              <w:top w:w="50" w:type="dxa"/>
              <w:left w:w="100" w:type="dxa"/>
            </w:tcMar>
            <w:vAlign w:val="center"/>
          </w:tcPr>
          <w:p w14:paraId="2D14603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Предлоги места, времени, направления, предлоги, употребляемые с глаголами в страдательном залоге </w:t>
            </w:r>
          </w:p>
        </w:tc>
      </w:tr>
      <w:tr w:rsidR="007F5DD6" w:rsidRPr="007F5DD6" w14:paraId="146D60B3" w14:textId="77777777" w:rsidTr="00FB1EA6">
        <w:trPr>
          <w:trHeight w:val="144"/>
        </w:trPr>
        <w:tc>
          <w:tcPr>
            <w:tcW w:w="1078" w:type="dxa"/>
            <w:tcMar>
              <w:top w:w="50" w:type="dxa"/>
              <w:left w:w="100" w:type="dxa"/>
            </w:tcMar>
            <w:vAlign w:val="center"/>
          </w:tcPr>
          <w:p w14:paraId="4EEC6C7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2780" w:type="dxa"/>
            <w:tcMar>
              <w:top w:w="50" w:type="dxa"/>
              <w:left w:w="100" w:type="dxa"/>
            </w:tcMar>
            <w:vAlign w:val="center"/>
          </w:tcPr>
          <w:p w14:paraId="5F09C23C"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Социокультурные знания и умения</w:t>
            </w:r>
          </w:p>
        </w:tc>
      </w:tr>
      <w:tr w:rsidR="007F5DD6" w:rsidRPr="007F5DD6" w14:paraId="285B248B" w14:textId="77777777" w:rsidTr="00FB1EA6">
        <w:trPr>
          <w:trHeight w:val="144"/>
        </w:trPr>
        <w:tc>
          <w:tcPr>
            <w:tcW w:w="1078" w:type="dxa"/>
            <w:tcMar>
              <w:top w:w="50" w:type="dxa"/>
              <w:left w:w="100" w:type="dxa"/>
            </w:tcMar>
            <w:vAlign w:val="center"/>
          </w:tcPr>
          <w:p w14:paraId="432371E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12780" w:type="dxa"/>
            <w:tcMar>
              <w:top w:w="50" w:type="dxa"/>
              <w:left w:w="100" w:type="dxa"/>
            </w:tcMar>
            <w:vAlign w:val="center"/>
          </w:tcPr>
          <w:p w14:paraId="41D520E1"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3"/>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7F5DD6" w:rsidRPr="007F5DD6" w14:paraId="6DCE5035" w14:textId="77777777" w:rsidTr="00FB1EA6">
        <w:trPr>
          <w:trHeight w:val="144"/>
        </w:trPr>
        <w:tc>
          <w:tcPr>
            <w:tcW w:w="1078" w:type="dxa"/>
            <w:tcMar>
              <w:top w:w="50" w:type="dxa"/>
              <w:left w:w="100" w:type="dxa"/>
            </w:tcMar>
            <w:vAlign w:val="center"/>
          </w:tcPr>
          <w:p w14:paraId="4B95A2F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3.2</w:t>
            </w:r>
          </w:p>
        </w:tc>
        <w:tc>
          <w:tcPr>
            <w:tcW w:w="12780" w:type="dxa"/>
            <w:tcMar>
              <w:top w:w="50" w:type="dxa"/>
              <w:left w:w="100" w:type="dxa"/>
            </w:tcMar>
            <w:vAlign w:val="center"/>
          </w:tcPr>
          <w:p w14:paraId="4698C51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7F5DD6" w:rsidRPr="007F5DD6" w14:paraId="3ECF64B2" w14:textId="77777777" w:rsidTr="00FB1EA6">
        <w:trPr>
          <w:trHeight w:val="144"/>
        </w:trPr>
        <w:tc>
          <w:tcPr>
            <w:tcW w:w="1078" w:type="dxa"/>
            <w:tcMar>
              <w:top w:w="50" w:type="dxa"/>
              <w:left w:w="100" w:type="dxa"/>
            </w:tcMar>
            <w:vAlign w:val="center"/>
          </w:tcPr>
          <w:p w14:paraId="1EE7F25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3.3</w:t>
            </w:r>
          </w:p>
        </w:tc>
        <w:tc>
          <w:tcPr>
            <w:tcW w:w="12780" w:type="dxa"/>
            <w:tcMar>
              <w:top w:w="50" w:type="dxa"/>
              <w:left w:w="100" w:type="dxa"/>
            </w:tcMar>
            <w:vAlign w:val="center"/>
          </w:tcPr>
          <w:p w14:paraId="4348116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Владение основными сведениями о социокультурном портрете и культурном наследии страны (стран), говорящих на английском языке</w:t>
            </w:r>
          </w:p>
        </w:tc>
      </w:tr>
      <w:tr w:rsidR="007F5DD6" w:rsidRPr="007F5DD6" w14:paraId="73AD4696" w14:textId="77777777" w:rsidTr="00FB1EA6">
        <w:trPr>
          <w:trHeight w:val="144"/>
        </w:trPr>
        <w:tc>
          <w:tcPr>
            <w:tcW w:w="1078" w:type="dxa"/>
            <w:tcMar>
              <w:top w:w="50" w:type="dxa"/>
              <w:left w:w="100" w:type="dxa"/>
            </w:tcMar>
            <w:vAlign w:val="center"/>
          </w:tcPr>
          <w:p w14:paraId="3556CBD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3.4</w:t>
            </w:r>
          </w:p>
        </w:tc>
        <w:tc>
          <w:tcPr>
            <w:tcW w:w="12780" w:type="dxa"/>
            <w:tcMar>
              <w:top w:w="50" w:type="dxa"/>
              <w:left w:w="100" w:type="dxa"/>
            </w:tcMar>
            <w:vAlign w:val="center"/>
          </w:tcPr>
          <w:p w14:paraId="5DD5F1E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7F5DD6" w:rsidRPr="007F5DD6" w14:paraId="5D9DC0C4" w14:textId="77777777" w:rsidTr="00FB1EA6">
        <w:trPr>
          <w:trHeight w:val="144"/>
        </w:trPr>
        <w:tc>
          <w:tcPr>
            <w:tcW w:w="1078" w:type="dxa"/>
            <w:tcMar>
              <w:top w:w="50" w:type="dxa"/>
              <w:left w:w="100" w:type="dxa"/>
            </w:tcMar>
            <w:vAlign w:val="center"/>
          </w:tcPr>
          <w:p w14:paraId="5979E06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3.5</w:t>
            </w:r>
          </w:p>
        </w:tc>
        <w:tc>
          <w:tcPr>
            <w:tcW w:w="12780" w:type="dxa"/>
            <w:tcMar>
              <w:top w:w="50" w:type="dxa"/>
              <w:left w:w="100" w:type="dxa"/>
            </w:tcMar>
            <w:vAlign w:val="center"/>
          </w:tcPr>
          <w:p w14:paraId="33A1B4B1"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7F5DD6" w:rsidRPr="007F5DD6" w14:paraId="30C0172E" w14:textId="77777777" w:rsidTr="00FB1EA6">
        <w:trPr>
          <w:trHeight w:val="144"/>
        </w:trPr>
        <w:tc>
          <w:tcPr>
            <w:tcW w:w="1078" w:type="dxa"/>
            <w:tcMar>
              <w:top w:w="50" w:type="dxa"/>
              <w:left w:w="100" w:type="dxa"/>
            </w:tcMar>
            <w:vAlign w:val="center"/>
          </w:tcPr>
          <w:p w14:paraId="07F9109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2780" w:type="dxa"/>
            <w:tcMar>
              <w:top w:w="50" w:type="dxa"/>
              <w:left w:w="100" w:type="dxa"/>
            </w:tcMar>
            <w:vAlign w:val="center"/>
          </w:tcPr>
          <w:p w14:paraId="78FD840E"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Компенсаторные умения</w:t>
            </w:r>
          </w:p>
        </w:tc>
      </w:tr>
      <w:tr w:rsidR="007F5DD6" w:rsidRPr="007F5DD6" w14:paraId="61ED12B3" w14:textId="77777777" w:rsidTr="00FB1EA6">
        <w:trPr>
          <w:trHeight w:val="144"/>
        </w:trPr>
        <w:tc>
          <w:tcPr>
            <w:tcW w:w="1078" w:type="dxa"/>
            <w:tcMar>
              <w:top w:w="50" w:type="dxa"/>
              <w:left w:w="100" w:type="dxa"/>
            </w:tcMar>
            <w:vAlign w:val="center"/>
          </w:tcPr>
          <w:p w14:paraId="5446108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4.1</w:t>
            </w:r>
          </w:p>
        </w:tc>
        <w:tc>
          <w:tcPr>
            <w:tcW w:w="12780" w:type="dxa"/>
            <w:tcMar>
              <w:top w:w="50" w:type="dxa"/>
              <w:left w:w="100" w:type="dxa"/>
            </w:tcMar>
            <w:vAlign w:val="center"/>
          </w:tcPr>
          <w:p w14:paraId="1EF6176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7F5DD6" w:rsidRPr="007F5DD6" w14:paraId="17EBCBC5" w14:textId="77777777" w:rsidTr="00FB1EA6">
        <w:trPr>
          <w:trHeight w:val="144"/>
        </w:trPr>
        <w:tc>
          <w:tcPr>
            <w:tcW w:w="1078" w:type="dxa"/>
            <w:tcMar>
              <w:top w:w="50" w:type="dxa"/>
              <w:left w:w="100" w:type="dxa"/>
            </w:tcMar>
            <w:vAlign w:val="center"/>
          </w:tcPr>
          <w:p w14:paraId="5EF34B0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4.2</w:t>
            </w:r>
          </w:p>
        </w:tc>
        <w:tc>
          <w:tcPr>
            <w:tcW w:w="12780" w:type="dxa"/>
            <w:tcMar>
              <w:top w:w="50" w:type="dxa"/>
              <w:left w:w="100" w:type="dxa"/>
            </w:tcMar>
            <w:vAlign w:val="center"/>
          </w:tcPr>
          <w:p w14:paraId="3691F188"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4BF5047B" w14:textId="77777777" w:rsidR="007F5DD6" w:rsidRPr="007F5DD6" w:rsidRDefault="007F5DD6" w:rsidP="007F5DD6">
      <w:pPr>
        <w:spacing w:after="0"/>
        <w:ind w:left="120"/>
        <w:rPr>
          <w:rFonts w:ascii="Calibri" w:eastAsia="Calibri" w:hAnsi="Calibri" w:cs="Times New Roman"/>
          <w:sz w:val="24"/>
          <w:szCs w:val="24"/>
          <w:lang w:eastAsia="en-US"/>
        </w:rPr>
      </w:pPr>
    </w:p>
    <w:p w14:paraId="11B9BA34" w14:textId="77777777" w:rsidR="007F5DD6" w:rsidRPr="007F5DD6" w:rsidRDefault="007F5DD6" w:rsidP="007F5DD6">
      <w:pPr>
        <w:spacing w:before="199" w:after="199"/>
        <w:ind w:left="12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11 КЛАСС</w:t>
      </w:r>
    </w:p>
    <w:p w14:paraId="1D29165D" w14:textId="77777777" w:rsidR="007F5DD6" w:rsidRPr="007F5DD6" w:rsidRDefault="007F5DD6" w:rsidP="007F5DD6">
      <w:pPr>
        <w:spacing w:after="0"/>
        <w:ind w:left="120"/>
        <w:rPr>
          <w:rFonts w:ascii="Calibri" w:eastAsia="Calibri" w:hAnsi="Calibri" w:cs="Times New Roman"/>
          <w:sz w:val="24"/>
          <w:szCs w:val="24"/>
          <w:lang w:val="en-US" w:eastAsia="en-US"/>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7F5DD6" w:rsidRPr="007F5DD6" w14:paraId="6A170DA8" w14:textId="77777777" w:rsidTr="007F5DD6">
        <w:trPr>
          <w:trHeight w:val="144"/>
        </w:trPr>
        <w:tc>
          <w:tcPr>
            <w:tcW w:w="1324" w:type="dxa"/>
            <w:tcMar>
              <w:top w:w="50" w:type="dxa"/>
              <w:left w:w="100" w:type="dxa"/>
            </w:tcMar>
            <w:vAlign w:val="center"/>
          </w:tcPr>
          <w:p w14:paraId="4C4BAD79" w14:textId="77777777" w:rsidR="007F5DD6" w:rsidRPr="007F5DD6" w:rsidRDefault="007F5DD6" w:rsidP="007F5DD6">
            <w:pPr>
              <w:spacing w:after="0"/>
              <w:ind w:left="243"/>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Код </w:t>
            </w:r>
          </w:p>
        </w:tc>
        <w:tc>
          <w:tcPr>
            <w:tcW w:w="8095" w:type="dxa"/>
            <w:tcMar>
              <w:top w:w="50" w:type="dxa"/>
              <w:left w:w="100" w:type="dxa"/>
            </w:tcMar>
            <w:vAlign w:val="center"/>
          </w:tcPr>
          <w:p w14:paraId="0E4AE3EF" w14:textId="77777777" w:rsidR="007F5DD6" w:rsidRPr="007F5DD6" w:rsidRDefault="007F5DD6" w:rsidP="007F5DD6">
            <w:pPr>
              <w:spacing w:after="0"/>
              <w:ind w:left="243"/>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7F5DD6" w:rsidRPr="007F5DD6" w14:paraId="1A632F5F" w14:textId="77777777" w:rsidTr="007F5DD6">
        <w:trPr>
          <w:trHeight w:val="144"/>
        </w:trPr>
        <w:tc>
          <w:tcPr>
            <w:tcW w:w="1324" w:type="dxa"/>
            <w:tcMar>
              <w:top w:w="50" w:type="dxa"/>
              <w:left w:w="100" w:type="dxa"/>
            </w:tcMar>
            <w:vAlign w:val="center"/>
          </w:tcPr>
          <w:p w14:paraId="1173CAF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8095" w:type="dxa"/>
            <w:tcMar>
              <w:top w:w="50" w:type="dxa"/>
              <w:left w:w="100" w:type="dxa"/>
            </w:tcMar>
            <w:vAlign w:val="center"/>
          </w:tcPr>
          <w:p w14:paraId="223E0C8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Коммуникативные умения</w:t>
            </w:r>
          </w:p>
          <w:p w14:paraId="41740DC8"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1C4190F8"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7F5DD6" w:rsidRPr="007F5DD6" w14:paraId="0C34B452" w14:textId="77777777" w:rsidTr="007F5DD6">
        <w:trPr>
          <w:trHeight w:val="144"/>
        </w:trPr>
        <w:tc>
          <w:tcPr>
            <w:tcW w:w="1324" w:type="dxa"/>
            <w:tcMar>
              <w:top w:w="50" w:type="dxa"/>
              <w:left w:w="100" w:type="dxa"/>
            </w:tcMar>
            <w:vAlign w:val="center"/>
          </w:tcPr>
          <w:p w14:paraId="6A1D089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1.1</w:t>
            </w:r>
          </w:p>
        </w:tc>
        <w:tc>
          <w:tcPr>
            <w:tcW w:w="8095" w:type="dxa"/>
            <w:tcMar>
              <w:top w:w="50" w:type="dxa"/>
              <w:left w:w="100" w:type="dxa"/>
            </w:tcMar>
            <w:vAlign w:val="center"/>
          </w:tcPr>
          <w:p w14:paraId="76E00BE1"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Говорение</w:t>
            </w:r>
          </w:p>
        </w:tc>
      </w:tr>
      <w:tr w:rsidR="007F5DD6" w:rsidRPr="007F5DD6" w14:paraId="63551F35" w14:textId="77777777" w:rsidTr="007F5DD6">
        <w:trPr>
          <w:trHeight w:val="144"/>
        </w:trPr>
        <w:tc>
          <w:tcPr>
            <w:tcW w:w="1324" w:type="dxa"/>
            <w:tcMar>
              <w:top w:w="50" w:type="dxa"/>
              <w:left w:w="100" w:type="dxa"/>
            </w:tcMar>
            <w:vAlign w:val="center"/>
          </w:tcPr>
          <w:p w14:paraId="5CF671B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w:t>
            </w:r>
          </w:p>
        </w:tc>
        <w:tc>
          <w:tcPr>
            <w:tcW w:w="8095" w:type="dxa"/>
            <w:tcMar>
              <w:top w:w="50" w:type="dxa"/>
              <w:left w:w="100" w:type="dxa"/>
            </w:tcMar>
            <w:vAlign w:val="center"/>
          </w:tcPr>
          <w:p w14:paraId="7576A2EC"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Диалогическая речь</w:t>
            </w:r>
          </w:p>
        </w:tc>
      </w:tr>
      <w:tr w:rsidR="007F5DD6" w:rsidRPr="007F5DD6" w14:paraId="6341DA43" w14:textId="77777777" w:rsidTr="007F5DD6">
        <w:trPr>
          <w:trHeight w:val="144"/>
        </w:trPr>
        <w:tc>
          <w:tcPr>
            <w:tcW w:w="1324" w:type="dxa"/>
            <w:tcMar>
              <w:top w:w="50" w:type="dxa"/>
              <w:left w:w="100" w:type="dxa"/>
            </w:tcMar>
            <w:vAlign w:val="center"/>
          </w:tcPr>
          <w:p w14:paraId="539B2E9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1.1.1.1</w:t>
            </w:r>
          </w:p>
        </w:tc>
        <w:tc>
          <w:tcPr>
            <w:tcW w:w="8095" w:type="dxa"/>
            <w:tcMar>
              <w:top w:w="50" w:type="dxa"/>
              <w:left w:w="100" w:type="dxa"/>
            </w:tcMar>
            <w:vAlign w:val="center"/>
          </w:tcPr>
          <w:p w14:paraId="03580844"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7F5DD6" w:rsidRPr="007F5DD6" w14:paraId="0BEF0EB2" w14:textId="77777777" w:rsidTr="007F5DD6">
        <w:trPr>
          <w:trHeight w:val="144"/>
        </w:trPr>
        <w:tc>
          <w:tcPr>
            <w:tcW w:w="1324" w:type="dxa"/>
            <w:tcMar>
              <w:top w:w="50" w:type="dxa"/>
              <w:left w:w="100" w:type="dxa"/>
            </w:tcMar>
            <w:vAlign w:val="center"/>
          </w:tcPr>
          <w:p w14:paraId="705F3A1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1.1.1.2</w:t>
            </w:r>
          </w:p>
        </w:tc>
        <w:tc>
          <w:tcPr>
            <w:tcW w:w="8095" w:type="dxa"/>
            <w:tcMar>
              <w:top w:w="50" w:type="dxa"/>
              <w:left w:w="100" w:type="dxa"/>
            </w:tcMar>
            <w:vAlign w:val="center"/>
          </w:tcPr>
          <w:p w14:paraId="1043967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4"/>
                <w:sz w:val="24"/>
                <w:szCs w:val="24"/>
                <w:lang w:eastAsia="en-US"/>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7F5DD6">
              <w:rPr>
                <w:rFonts w:ascii="Times New Roman" w:eastAsia="Calibri" w:hAnsi="Times New Roman" w:cs="Times New Roman"/>
                <w:color w:val="000000"/>
                <w:sz w:val="24"/>
                <w:szCs w:val="24"/>
                <w:lang w:eastAsia="en-US"/>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7F5DD6" w:rsidRPr="007F5DD6" w14:paraId="7594C60D" w14:textId="77777777" w:rsidTr="007F5DD6">
        <w:trPr>
          <w:trHeight w:val="144"/>
        </w:trPr>
        <w:tc>
          <w:tcPr>
            <w:tcW w:w="1324" w:type="dxa"/>
            <w:tcMar>
              <w:top w:w="50" w:type="dxa"/>
              <w:left w:w="100" w:type="dxa"/>
            </w:tcMar>
            <w:vAlign w:val="center"/>
          </w:tcPr>
          <w:p w14:paraId="6D138B7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1.1.1.3</w:t>
            </w:r>
          </w:p>
        </w:tc>
        <w:tc>
          <w:tcPr>
            <w:tcW w:w="8095" w:type="dxa"/>
            <w:tcMar>
              <w:top w:w="50" w:type="dxa"/>
              <w:left w:w="100" w:type="dxa"/>
            </w:tcMar>
            <w:vAlign w:val="center"/>
          </w:tcPr>
          <w:p w14:paraId="21DB4FE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7F5DD6" w:rsidRPr="007F5DD6" w14:paraId="30C5509D" w14:textId="77777777" w:rsidTr="007F5DD6">
        <w:trPr>
          <w:trHeight w:val="144"/>
        </w:trPr>
        <w:tc>
          <w:tcPr>
            <w:tcW w:w="1324" w:type="dxa"/>
            <w:tcMar>
              <w:top w:w="50" w:type="dxa"/>
              <w:left w:w="100" w:type="dxa"/>
            </w:tcMar>
            <w:vAlign w:val="center"/>
          </w:tcPr>
          <w:p w14:paraId="677ED3F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1.1.1.4</w:t>
            </w:r>
          </w:p>
        </w:tc>
        <w:tc>
          <w:tcPr>
            <w:tcW w:w="8095" w:type="dxa"/>
            <w:tcMar>
              <w:top w:w="50" w:type="dxa"/>
              <w:left w:w="100" w:type="dxa"/>
            </w:tcMar>
            <w:vAlign w:val="center"/>
          </w:tcPr>
          <w:p w14:paraId="07966C4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7F5DD6" w:rsidRPr="007F5DD6" w14:paraId="093CB458" w14:textId="77777777" w:rsidTr="007F5DD6">
        <w:trPr>
          <w:trHeight w:val="144"/>
        </w:trPr>
        <w:tc>
          <w:tcPr>
            <w:tcW w:w="1324" w:type="dxa"/>
            <w:tcMar>
              <w:top w:w="50" w:type="dxa"/>
              <w:left w:w="100" w:type="dxa"/>
            </w:tcMar>
            <w:vAlign w:val="center"/>
          </w:tcPr>
          <w:p w14:paraId="1CB268E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1.1.1.5</w:t>
            </w:r>
          </w:p>
        </w:tc>
        <w:tc>
          <w:tcPr>
            <w:tcW w:w="8095" w:type="dxa"/>
            <w:tcMar>
              <w:top w:w="50" w:type="dxa"/>
              <w:left w:w="100" w:type="dxa"/>
            </w:tcMar>
            <w:vAlign w:val="center"/>
          </w:tcPr>
          <w:p w14:paraId="037060C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7F5DD6" w:rsidRPr="007F5DD6" w14:paraId="175B4060" w14:textId="77777777" w:rsidTr="007F5DD6">
        <w:trPr>
          <w:trHeight w:val="144"/>
        </w:trPr>
        <w:tc>
          <w:tcPr>
            <w:tcW w:w="1324" w:type="dxa"/>
            <w:tcMar>
              <w:top w:w="50" w:type="dxa"/>
              <w:left w:w="100" w:type="dxa"/>
            </w:tcMar>
            <w:vAlign w:val="center"/>
          </w:tcPr>
          <w:p w14:paraId="78DF3A7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w:t>
            </w:r>
          </w:p>
        </w:tc>
        <w:tc>
          <w:tcPr>
            <w:tcW w:w="8095" w:type="dxa"/>
            <w:tcMar>
              <w:top w:w="50" w:type="dxa"/>
              <w:left w:w="100" w:type="dxa"/>
            </w:tcMar>
            <w:vAlign w:val="center"/>
          </w:tcPr>
          <w:p w14:paraId="26D36876"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Монологическая речь</w:t>
            </w:r>
          </w:p>
        </w:tc>
      </w:tr>
      <w:tr w:rsidR="007F5DD6" w:rsidRPr="007F5DD6" w14:paraId="5435EAEE" w14:textId="77777777" w:rsidTr="007F5DD6">
        <w:trPr>
          <w:trHeight w:val="144"/>
        </w:trPr>
        <w:tc>
          <w:tcPr>
            <w:tcW w:w="1324" w:type="dxa"/>
            <w:tcMar>
              <w:top w:w="50" w:type="dxa"/>
              <w:left w:w="100" w:type="dxa"/>
            </w:tcMar>
            <w:vAlign w:val="center"/>
          </w:tcPr>
          <w:p w14:paraId="22C15D9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1.1.2.1</w:t>
            </w:r>
          </w:p>
        </w:tc>
        <w:tc>
          <w:tcPr>
            <w:tcW w:w="8095" w:type="dxa"/>
            <w:tcMar>
              <w:top w:w="50" w:type="dxa"/>
              <w:left w:w="100" w:type="dxa"/>
            </w:tcMar>
            <w:vAlign w:val="center"/>
          </w:tcPr>
          <w:p w14:paraId="6F315FD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7F5DD6" w:rsidRPr="007F5DD6" w14:paraId="5C3B2C08" w14:textId="77777777" w:rsidTr="007F5DD6">
        <w:trPr>
          <w:trHeight w:val="144"/>
        </w:trPr>
        <w:tc>
          <w:tcPr>
            <w:tcW w:w="1324" w:type="dxa"/>
            <w:tcMar>
              <w:top w:w="50" w:type="dxa"/>
              <w:left w:w="100" w:type="dxa"/>
            </w:tcMar>
            <w:vAlign w:val="center"/>
          </w:tcPr>
          <w:p w14:paraId="33829F2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1.1.2.2</w:t>
            </w:r>
          </w:p>
        </w:tc>
        <w:tc>
          <w:tcPr>
            <w:tcW w:w="8095" w:type="dxa"/>
            <w:tcMar>
              <w:top w:w="50" w:type="dxa"/>
              <w:left w:w="100" w:type="dxa"/>
            </w:tcMar>
            <w:vAlign w:val="center"/>
          </w:tcPr>
          <w:p w14:paraId="35215EB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7F5DD6" w:rsidRPr="007F5DD6" w14:paraId="21C79B3B" w14:textId="77777777" w:rsidTr="007F5DD6">
        <w:trPr>
          <w:trHeight w:val="144"/>
        </w:trPr>
        <w:tc>
          <w:tcPr>
            <w:tcW w:w="1324" w:type="dxa"/>
            <w:tcMar>
              <w:top w:w="50" w:type="dxa"/>
              <w:left w:w="100" w:type="dxa"/>
            </w:tcMar>
            <w:vAlign w:val="center"/>
          </w:tcPr>
          <w:p w14:paraId="6515066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1.1.2.3</w:t>
            </w:r>
          </w:p>
        </w:tc>
        <w:tc>
          <w:tcPr>
            <w:tcW w:w="8095" w:type="dxa"/>
            <w:tcMar>
              <w:top w:w="50" w:type="dxa"/>
              <w:left w:w="100" w:type="dxa"/>
            </w:tcMar>
            <w:vAlign w:val="center"/>
          </w:tcPr>
          <w:p w14:paraId="72A43D11"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7F5DD6" w:rsidRPr="007F5DD6" w14:paraId="6D3E0B82" w14:textId="77777777" w:rsidTr="007F5DD6">
        <w:trPr>
          <w:trHeight w:val="144"/>
        </w:trPr>
        <w:tc>
          <w:tcPr>
            <w:tcW w:w="1324" w:type="dxa"/>
            <w:tcMar>
              <w:top w:w="50" w:type="dxa"/>
              <w:left w:w="100" w:type="dxa"/>
            </w:tcMar>
            <w:vAlign w:val="center"/>
          </w:tcPr>
          <w:p w14:paraId="019AE93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1.1.2.4</w:t>
            </w:r>
          </w:p>
        </w:tc>
        <w:tc>
          <w:tcPr>
            <w:tcW w:w="8095" w:type="dxa"/>
            <w:tcMar>
              <w:top w:w="50" w:type="dxa"/>
              <w:left w:w="100" w:type="dxa"/>
            </w:tcMar>
            <w:vAlign w:val="center"/>
          </w:tcPr>
          <w:p w14:paraId="2EF0F6E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7F5DD6" w:rsidRPr="007F5DD6" w14:paraId="27D40CC8" w14:textId="77777777" w:rsidTr="007F5DD6">
        <w:trPr>
          <w:trHeight w:val="144"/>
        </w:trPr>
        <w:tc>
          <w:tcPr>
            <w:tcW w:w="1324" w:type="dxa"/>
            <w:tcMar>
              <w:top w:w="50" w:type="dxa"/>
              <w:left w:w="100" w:type="dxa"/>
            </w:tcMar>
            <w:vAlign w:val="center"/>
          </w:tcPr>
          <w:p w14:paraId="004C7A0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1.1.2.5</w:t>
            </w:r>
          </w:p>
        </w:tc>
        <w:tc>
          <w:tcPr>
            <w:tcW w:w="8095" w:type="dxa"/>
            <w:tcMar>
              <w:top w:w="50" w:type="dxa"/>
              <w:left w:w="100" w:type="dxa"/>
            </w:tcMar>
            <w:vAlign w:val="center"/>
          </w:tcPr>
          <w:p w14:paraId="10F1D06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7F5DD6" w:rsidRPr="007F5DD6" w14:paraId="0132990C" w14:textId="77777777" w:rsidTr="007F5DD6">
        <w:trPr>
          <w:trHeight w:val="144"/>
        </w:trPr>
        <w:tc>
          <w:tcPr>
            <w:tcW w:w="1324" w:type="dxa"/>
            <w:tcMar>
              <w:top w:w="50" w:type="dxa"/>
              <w:left w:w="100" w:type="dxa"/>
            </w:tcMar>
            <w:vAlign w:val="center"/>
          </w:tcPr>
          <w:p w14:paraId="0CFB19F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1.2</w:t>
            </w:r>
          </w:p>
        </w:tc>
        <w:tc>
          <w:tcPr>
            <w:tcW w:w="8095" w:type="dxa"/>
            <w:tcMar>
              <w:top w:w="50" w:type="dxa"/>
              <w:left w:w="100" w:type="dxa"/>
            </w:tcMar>
            <w:vAlign w:val="center"/>
          </w:tcPr>
          <w:p w14:paraId="181F3B4C"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Аудирование</w:t>
            </w:r>
          </w:p>
        </w:tc>
      </w:tr>
      <w:tr w:rsidR="007F5DD6" w:rsidRPr="007F5DD6" w14:paraId="237858D5" w14:textId="77777777" w:rsidTr="007F5DD6">
        <w:trPr>
          <w:trHeight w:val="144"/>
        </w:trPr>
        <w:tc>
          <w:tcPr>
            <w:tcW w:w="1324" w:type="dxa"/>
            <w:tcMar>
              <w:top w:w="50" w:type="dxa"/>
              <w:left w:w="100" w:type="dxa"/>
            </w:tcMar>
            <w:vAlign w:val="center"/>
          </w:tcPr>
          <w:p w14:paraId="0D260AF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1.2.1</w:t>
            </w:r>
          </w:p>
        </w:tc>
        <w:tc>
          <w:tcPr>
            <w:tcW w:w="8095" w:type="dxa"/>
            <w:tcMar>
              <w:top w:w="50" w:type="dxa"/>
              <w:left w:w="100" w:type="dxa"/>
            </w:tcMar>
            <w:vAlign w:val="center"/>
          </w:tcPr>
          <w:p w14:paraId="077EB87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7F5DD6" w:rsidRPr="007F5DD6" w14:paraId="65E5FEA2" w14:textId="77777777" w:rsidTr="007F5DD6">
        <w:trPr>
          <w:trHeight w:val="144"/>
        </w:trPr>
        <w:tc>
          <w:tcPr>
            <w:tcW w:w="1324" w:type="dxa"/>
            <w:tcMar>
              <w:top w:w="50" w:type="dxa"/>
              <w:left w:w="100" w:type="dxa"/>
            </w:tcMar>
            <w:vAlign w:val="center"/>
          </w:tcPr>
          <w:p w14:paraId="5AF4B52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1.2.2</w:t>
            </w:r>
          </w:p>
        </w:tc>
        <w:tc>
          <w:tcPr>
            <w:tcW w:w="8095" w:type="dxa"/>
            <w:tcMar>
              <w:top w:w="50" w:type="dxa"/>
              <w:left w:w="100" w:type="dxa"/>
            </w:tcMar>
            <w:vAlign w:val="center"/>
          </w:tcPr>
          <w:p w14:paraId="78D6DCE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7F5DD6" w:rsidRPr="007F5DD6" w14:paraId="5836254A" w14:textId="77777777" w:rsidTr="007F5DD6">
        <w:trPr>
          <w:trHeight w:val="144"/>
        </w:trPr>
        <w:tc>
          <w:tcPr>
            <w:tcW w:w="1324" w:type="dxa"/>
            <w:tcMar>
              <w:top w:w="50" w:type="dxa"/>
              <w:left w:w="100" w:type="dxa"/>
            </w:tcMar>
            <w:vAlign w:val="center"/>
          </w:tcPr>
          <w:p w14:paraId="43666FF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1.3</w:t>
            </w:r>
          </w:p>
        </w:tc>
        <w:tc>
          <w:tcPr>
            <w:tcW w:w="8095" w:type="dxa"/>
            <w:tcMar>
              <w:top w:w="50" w:type="dxa"/>
              <w:left w:w="100" w:type="dxa"/>
            </w:tcMar>
            <w:vAlign w:val="center"/>
          </w:tcPr>
          <w:p w14:paraId="4BE2D5F0"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Смысловое чтение</w:t>
            </w:r>
          </w:p>
        </w:tc>
      </w:tr>
      <w:tr w:rsidR="007F5DD6" w:rsidRPr="007F5DD6" w14:paraId="45696B44" w14:textId="77777777" w:rsidTr="007F5DD6">
        <w:trPr>
          <w:trHeight w:val="144"/>
        </w:trPr>
        <w:tc>
          <w:tcPr>
            <w:tcW w:w="1324" w:type="dxa"/>
            <w:tcMar>
              <w:top w:w="50" w:type="dxa"/>
              <w:left w:w="100" w:type="dxa"/>
            </w:tcMar>
            <w:vAlign w:val="center"/>
          </w:tcPr>
          <w:p w14:paraId="30415E3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1.3.1</w:t>
            </w:r>
          </w:p>
        </w:tc>
        <w:tc>
          <w:tcPr>
            <w:tcW w:w="8095" w:type="dxa"/>
            <w:tcMar>
              <w:top w:w="50" w:type="dxa"/>
              <w:left w:w="100" w:type="dxa"/>
            </w:tcMar>
            <w:vAlign w:val="center"/>
          </w:tcPr>
          <w:p w14:paraId="56C7ADF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7F5DD6" w:rsidRPr="007F5DD6" w14:paraId="279F00AC" w14:textId="77777777" w:rsidTr="007F5DD6">
        <w:trPr>
          <w:trHeight w:val="144"/>
        </w:trPr>
        <w:tc>
          <w:tcPr>
            <w:tcW w:w="1324" w:type="dxa"/>
            <w:tcMar>
              <w:top w:w="50" w:type="dxa"/>
              <w:left w:w="100" w:type="dxa"/>
            </w:tcMar>
            <w:vAlign w:val="center"/>
          </w:tcPr>
          <w:p w14:paraId="7844F2A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1.3.2</w:t>
            </w:r>
          </w:p>
        </w:tc>
        <w:tc>
          <w:tcPr>
            <w:tcW w:w="8095" w:type="dxa"/>
            <w:tcMar>
              <w:top w:w="50" w:type="dxa"/>
              <w:left w:w="100" w:type="dxa"/>
            </w:tcMar>
            <w:vAlign w:val="center"/>
          </w:tcPr>
          <w:p w14:paraId="081EFB6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7F5DD6" w:rsidRPr="007F5DD6" w14:paraId="58E02146" w14:textId="77777777" w:rsidTr="007F5DD6">
        <w:trPr>
          <w:trHeight w:val="144"/>
        </w:trPr>
        <w:tc>
          <w:tcPr>
            <w:tcW w:w="1324" w:type="dxa"/>
            <w:tcMar>
              <w:top w:w="50" w:type="dxa"/>
              <w:left w:w="100" w:type="dxa"/>
            </w:tcMar>
            <w:vAlign w:val="center"/>
          </w:tcPr>
          <w:p w14:paraId="19E99C0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1.3.3</w:t>
            </w:r>
          </w:p>
        </w:tc>
        <w:tc>
          <w:tcPr>
            <w:tcW w:w="8095" w:type="dxa"/>
            <w:tcMar>
              <w:top w:w="50" w:type="dxa"/>
              <w:left w:w="100" w:type="dxa"/>
            </w:tcMar>
            <w:vAlign w:val="center"/>
          </w:tcPr>
          <w:p w14:paraId="3214893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7F5DD6" w:rsidRPr="007F5DD6" w14:paraId="5907702D" w14:textId="77777777" w:rsidTr="007F5DD6">
        <w:trPr>
          <w:trHeight w:val="144"/>
        </w:trPr>
        <w:tc>
          <w:tcPr>
            <w:tcW w:w="1324" w:type="dxa"/>
            <w:tcMar>
              <w:top w:w="50" w:type="dxa"/>
              <w:left w:w="100" w:type="dxa"/>
            </w:tcMar>
            <w:vAlign w:val="center"/>
          </w:tcPr>
          <w:p w14:paraId="296959A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1.3.4</w:t>
            </w:r>
          </w:p>
        </w:tc>
        <w:tc>
          <w:tcPr>
            <w:tcW w:w="8095" w:type="dxa"/>
            <w:tcMar>
              <w:top w:w="50" w:type="dxa"/>
              <w:left w:w="100" w:type="dxa"/>
            </w:tcMar>
            <w:vAlign w:val="center"/>
          </w:tcPr>
          <w:p w14:paraId="49A1A36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несплошных текстов (таблиц, диаграмм, графиков и других) и понимание представленной в них информации</w:t>
            </w:r>
          </w:p>
        </w:tc>
      </w:tr>
      <w:tr w:rsidR="007F5DD6" w:rsidRPr="007F5DD6" w14:paraId="366A7626" w14:textId="77777777" w:rsidTr="007F5DD6">
        <w:trPr>
          <w:trHeight w:val="144"/>
        </w:trPr>
        <w:tc>
          <w:tcPr>
            <w:tcW w:w="1324" w:type="dxa"/>
            <w:tcMar>
              <w:top w:w="50" w:type="dxa"/>
              <w:left w:w="100" w:type="dxa"/>
            </w:tcMar>
            <w:vAlign w:val="center"/>
          </w:tcPr>
          <w:p w14:paraId="0D67578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1.4</w:t>
            </w:r>
          </w:p>
        </w:tc>
        <w:tc>
          <w:tcPr>
            <w:tcW w:w="8095" w:type="dxa"/>
            <w:tcMar>
              <w:top w:w="50" w:type="dxa"/>
              <w:left w:w="100" w:type="dxa"/>
            </w:tcMar>
            <w:vAlign w:val="center"/>
          </w:tcPr>
          <w:p w14:paraId="50967099" w14:textId="77777777" w:rsidR="007F5DD6" w:rsidRPr="007F5DD6" w:rsidRDefault="007F5DD6" w:rsidP="007F5DD6">
            <w:pPr>
              <w:spacing w:after="0" w:line="336" w:lineRule="auto"/>
              <w:ind w:left="336"/>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Письменная речь</w:t>
            </w:r>
          </w:p>
        </w:tc>
      </w:tr>
      <w:tr w:rsidR="007F5DD6" w:rsidRPr="007F5DD6" w14:paraId="59809D43" w14:textId="77777777" w:rsidTr="007F5DD6">
        <w:trPr>
          <w:trHeight w:val="144"/>
        </w:trPr>
        <w:tc>
          <w:tcPr>
            <w:tcW w:w="1324" w:type="dxa"/>
            <w:tcMar>
              <w:top w:w="50" w:type="dxa"/>
              <w:left w:w="100" w:type="dxa"/>
            </w:tcMar>
            <w:vAlign w:val="center"/>
          </w:tcPr>
          <w:p w14:paraId="2D435E1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1.4.1</w:t>
            </w:r>
          </w:p>
        </w:tc>
        <w:tc>
          <w:tcPr>
            <w:tcW w:w="8095" w:type="dxa"/>
            <w:tcMar>
              <w:top w:w="50" w:type="dxa"/>
              <w:left w:w="100" w:type="dxa"/>
            </w:tcMar>
            <w:vAlign w:val="center"/>
          </w:tcPr>
          <w:p w14:paraId="0C7E0488"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Заполнение анкет и формуляров в соответствии с нормами, принятыми в стране (странах) изучаемого языка </w:t>
            </w:r>
          </w:p>
        </w:tc>
      </w:tr>
      <w:tr w:rsidR="007F5DD6" w:rsidRPr="007F5DD6" w14:paraId="6BFBAF2A" w14:textId="77777777" w:rsidTr="007F5DD6">
        <w:trPr>
          <w:trHeight w:val="144"/>
        </w:trPr>
        <w:tc>
          <w:tcPr>
            <w:tcW w:w="1324" w:type="dxa"/>
            <w:tcMar>
              <w:top w:w="50" w:type="dxa"/>
              <w:left w:w="100" w:type="dxa"/>
            </w:tcMar>
            <w:vAlign w:val="center"/>
          </w:tcPr>
          <w:p w14:paraId="361DF49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1.4.2</w:t>
            </w:r>
          </w:p>
        </w:tc>
        <w:tc>
          <w:tcPr>
            <w:tcW w:w="8095" w:type="dxa"/>
            <w:tcMar>
              <w:top w:w="50" w:type="dxa"/>
              <w:left w:w="100" w:type="dxa"/>
            </w:tcMar>
            <w:vAlign w:val="center"/>
          </w:tcPr>
          <w:p w14:paraId="363D629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Написание резюме (</w:t>
            </w:r>
            <w:r w:rsidRPr="007F5DD6">
              <w:rPr>
                <w:rFonts w:ascii="Times New Roman" w:eastAsia="Calibri" w:hAnsi="Times New Roman" w:cs="Times New Roman"/>
                <w:color w:val="000000"/>
                <w:sz w:val="24"/>
                <w:szCs w:val="24"/>
                <w:lang w:val="en-US" w:eastAsia="en-US"/>
              </w:rPr>
              <w:t>CV</w:t>
            </w:r>
            <w:r w:rsidRPr="007F5DD6">
              <w:rPr>
                <w:rFonts w:ascii="Times New Roman" w:eastAsia="Calibri" w:hAnsi="Times New Roman" w:cs="Times New Roman"/>
                <w:color w:val="000000"/>
                <w:sz w:val="24"/>
                <w:szCs w:val="24"/>
                <w:lang w:eastAsia="en-US"/>
              </w:rPr>
              <w:t>) с сообщением основных сведений о себе в соответствии с нормами, принятыми в стране (странах) изучаемого языка</w:t>
            </w:r>
          </w:p>
        </w:tc>
      </w:tr>
      <w:tr w:rsidR="007F5DD6" w:rsidRPr="007F5DD6" w14:paraId="54111033" w14:textId="77777777" w:rsidTr="007F5DD6">
        <w:trPr>
          <w:trHeight w:val="144"/>
        </w:trPr>
        <w:tc>
          <w:tcPr>
            <w:tcW w:w="1324" w:type="dxa"/>
            <w:tcMar>
              <w:top w:w="50" w:type="dxa"/>
              <w:left w:w="100" w:type="dxa"/>
            </w:tcMar>
            <w:vAlign w:val="center"/>
          </w:tcPr>
          <w:p w14:paraId="317BD19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1.4.3</w:t>
            </w:r>
          </w:p>
        </w:tc>
        <w:tc>
          <w:tcPr>
            <w:tcW w:w="8095" w:type="dxa"/>
            <w:tcMar>
              <w:top w:w="50" w:type="dxa"/>
              <w:left w:w="100" w:type="dxa"/>
            </w:tcMar>
            <w:vAlign w:val="center"/>
          </w:tcPr>
          <w:p w14:paraId="7623BCD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7F5DD6" w:rsidRPr="007F5DD6" w14:paraId="0D14477E" w14:textId="77777777" w:rsidTr="007F5DD6">
        <w:trPr>
          <w:trHeight w:val="144"/>
        </w:trPr>
        <w:tc>
          <w:tcPr>
            <w:tcW w:w="1324" w:type="dxa"/>
            <w:tcMar>
              <w:top w:w="50" w:type="dxa"/>
              <w:left w:w="100" w:type="dxa"/>
            </w:tcMar>
            <w:vAlign w:val="center"/>
          </w:tcPr>
          <w:p w14:paraId="2DA74B1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1.4.4</w:t>
            </w:r>
          </w:p>
        </w:tc>
        <w:tc>
          <w:tcPr>
            <w:tcW w:w="8095" w:type="dxa"/>
            <w:tcMar>
              <w:top w:w="50" w:type="dxa"/>
              <w:left w:w="100" w:type="dxa"/>
            </w:tcMar>
            <w:vAlign w:val="center"/>
          </w:tcPr>
          <w:p w14:paraId="05F7C384"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Заполнение таблицы: краткая фиксация содержания прочитанного (прослушанного) текста или дополнение информации в таблице </w:t>
            </w:r>
          </w:p>
        </w:tc>
      </w:tr>
      <w:tr w:rsidR="007F5DD6" w:rsidRPr="007F5DD6" w14:paraId="2F1D0A25" w14:textId="77777777" w:rsidTr="007F5DD6">
        <w:trPr>
          <w:trHeight w:val="144"/>
        </w:trPr>
        <w:tc>
          <w:tcPr>
            <w:tcW w:w="1324" w:type="dxa"/>
            <w:tcMar>
              <w:top w:w="50" w:type="dxa"/>
              <w:left w:w="100" w:type="dxa"/>
            </w:tcMar>
            <w:vAlign w:val="center"/>
          </w:tcPr>
          <w:p w14:paraId="5E076A8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1.4.5</w:t>
            </w:r>
          </w:p>
        </w:tc>
        <w:tc>
          <w:tcPr>
            <w:tcW w:w="8095" w:type="dxa"/>
            <w:tcMar>
              <w:top w:w="50" w:type="dxa"/>
              <w:left w:w="100" w:type="dxa"/>
            </w:tcMar>
            <w:vAlign w:val="center"/>
          </w:tcPr>
          <w:p w14:paraId="5D8E1734"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7F5DD6" w:rsidRPr="007F5DD6" w14:paraId="3F18DE70" w14:textId="77777777" w:rsidTr="007F5DD6">
        <w:trPr>
          <w:trHeight w:val="144"/>
        </w:trPr>
        <w:tc>
          <w:tcPr>
            <w:tcW w:w="1324" w:type="dxa"/>
            <w:tcMar>
              <w:top w:w="50" w:type="dxa"/>
              <w:left w:w="100" w:type="dxa"/>
            </w:tcMar>
            <w:vAlign w:val="center"/>
          </w:tcPr>
          <w:p w14:paraId="081B08A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1.4.6</w:t>
            </w:r>
          </w:p>
        </w:tc>
        <w:tc>
          <w:tcPr>
            <w:tcW w:w="8095" w:type="dxa"/>
            <w:tcMar>
              <w:top w:w="50" w:type="dxa"/>
              <w:left w:w="100" w:type="dxa"/>
            </w:tcMar>
            <w:vAlign w:val="center"/>
          </w:tcPr>
          <w:p w14:paraId="1026E481"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Письменное представление результатов выполненной проектной работы, в том числе в форме презентации (объём – до 180 слов)</w:t>
            </w:r>
          </w:p>
        </w:tc>
      </w:tr>
      <w:tr w:rsidR="007F5DD6" w:rsidRPr="007F5DD6" w14:paraId="09DB46FB" w14:textId="77777777" w:rsidTr="007F5DD6">
        <w:trPr>
          <w:trHeight w:val="144"/>
        </w:trPr>
        <w:tc>
          <w:tcPr>
            <w:tcW w:w="1324" w:type="dxa"/>
            <w:tcMar>
              <w:top w:w="50" w:type="dxa"/>
              <w:left w:w="100" w:type="dxa"/>
            </w:tcMar>
            <w:vAlign w:val="center"/>
          </w:tcPr>
          <w:p w14:paraId="381A43A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8095" w:type="dxa"/>
            <w:tcMar>
              <w:top w:w="50" w:type="dxa"/>
              <w:left w:w="100" w:type="dxa"/>
            </w:tcMar>
            <w:vAlign w:val="center"/>
          </w:tcPr>
          <w:p w14:paraId="62A25D1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Языковые знания и навыки</w:t>
            </w:r>
          </w:p>
        </w:tc>
      </w:tr>
      <w:tr w:rsidR="007F5DD6" w:rsidRPr="007F5DD6" w14:paraId="4BBF4111" w14:textId="77777777" w:rsidTr="007F5DD6">
        <w:trPr>
          <w:trHeight w:val="144"/>
        </w:trPr>
        <w:tc>
          <w:tcPr>
            <w:tcW w:w="1324" w:type="dxa"/>
            <w:tcMar>
              <w:top w:w="50" w:type="dxa"/>
              <w:left w:w="100" w:type="dxa"/>
            </w:tcMar>
            <w:vAlign w:val="center"/>
          </w:tcPr>
          <w:p w14:paraId="3C3EC10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2.1</w:t>
            </w:r>
          </w:p>
        </w:tc>
        <w:tc>
          <w:tcPr>
            <w:tcW w:w="8095" w:type="dxa"/>
            <w:tcMar>
              <w:top w:w="50" w:type="dxa"/>
              <w:left w:w="100" w:type="dxa"/>
            </w:tcMar>
            <w:vAlign w:val="center"/>
          </w:tcPr>
          <w:p w14:paraId="4E8126ED"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Фонетическая сторона речи</w:t>
            </w:r>
          </w:p>
        </w:tc>
      </w:tr>
      <w:tr w:rsidR="007F5DD6" w:rsidRPr="007F5DD6" w14:paraId="441CF078" w14:textId="77777777" w:rsidTr="007F5DD6">
        <w:trPr>
          <w:trHeight w:val="144"/>
        </w:trPr>
        <w:tc>
          <w:tcPr>
            <w:tcW w:w="1324" w:type="dxa"/>
            <w:tcMar>
              <w:top w:w="50" w:type="dxa"/>
              <w:left w:w="100" w:type="dxa"/>
            </w:tcMar>
            <w:vAlign w:val="center"/>
          </w:tcPr>
          <w:p w14:paraId="0330036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2.1.1</w:t>
            </w:r>
          </w:p>
        </w:tc>
        <w:tc>
          <w:tcPr>
            <w:tcW w:w="8095" w:type="dxa"/>
            <w:tcMar>
              <w:top w:w="50" w:type="dxa"/>
              <w:left w:w="100" w:type="dxa"/>
            </w:tcMar>
            <w:vAlign w:val="center"/>
          </w:tcPr>
          <w:p w14:paraId="63FEE17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7F5DD6" w:rsidRPr="007F5DD6" w14:paraId="4C2DFAAC" w14:textId="77777777" w:rsidTr="007F5DD6">
        <w:trPr>
          <w:trHeight w:val="144"/>
        </w:trPr>
        <w:tc>
          <w:tcPr>
            <w:tcW w:w="1324" w:type="dxa"/>
            <w:tcMar>
              <w:top w:w="50" w:type="dxa"/>
              <w:left w:w="100" w:type="dxa"/>
            </w:tcMar>
            <w:vAlign w:val="center"/>
          </w:tcPr>
          <w:p w14:paraId="254212B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2.1.2</w:t>
            </w:r>
          </w:p>
        </w:tc>
        <w:tc>
          <w:tcPr>
            <w:tcW w:w="8095" w:type="dxa"/>
            <w:tcMar>
              <w:top w:w="50" w:type="dxa"/>
              <w:left w:w="100" w:type="dxa"/>
            </w:tcMar>
            <w:vAlign w:val="center"/>
          </w:tcPr>
          <w:p w14:paraId="72D40E1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7F5DD6" w:rsidRPr="007F5DD6" w14:paraId="232B96FD" w14:textId="77777777" w:rsidTr="007F5DD6">
        <w:trPr>
          <w:trHeight w:val="144"/>
        </w:trPr>
        <w:tc>
          <w:tcPr>
            <w:tcW w:w="1324" w:type="dxa"/>
            <w:tcMar>
              <w:top w:w="50" w:type="dxa"/>
              <w:left w:w="100" w:type="dxa"/>
            </w:tcMar>
            <w:vAlign w:val="center"/>
          </w:tcPr>
          <w:p w14:paraId="1AF682C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2.2</w:t>
            </w:r>
          </w:p>
        </w:tc>
        <w:tc>
          <w:tcPr>
            <w:tcW w:w="8095" w:type="dxa"/>
            <w:tcMar>
              <w:top w:w="50" w:type="dxa"/>
              <w:left w:w="100" w:type="dxa"/>
            </w:tcMar>
            <w:vAlign w:val="center"/>
          </w:tcPr>
          <w:p w14:paraId="7E050F5E"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Орфография и пунктуация</w:t>
            </w:r>
          </w:p>
        </w:tc>
      </w:tr>
      <w:tr w:rsidR="007F5DD6" w:rsidRPr="007F5DD6" w14:paraId="3D0AA927" w14:textId="77777777" w:rsidTr="007F5DD6">
        <w:trPr>
          <w:trHeight w:val="144"/>
        </w:trPr>
        <w:tc>
          <w:tcPr>
            <w:tcW w:w="1324" w:type="dxa"/>
            <w:tcMar>
              <w:top w:w="50" w:type="dxa"/>
              <w:left w:w="100" w:type="dxa"/>
            </w:tcMar>
            <w:vAlign w:val="center"/>
          </w:tcPr>
          <w:p w14:paraId="5A4C3BE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2.2.1</w:t>
            </w:r>
          </w:p>
        </w:tc>
        <w:tc>
          <w:tcPr>
            <w:tcW w:w="8095" w:type="dxa"/>
            <w:tcMar>
              <w:top w:w="50" w:type="dxa"/>
              <w:left w:w="100" w:type="dxa"/>
            </w:tcMar>
            <w:vAlign w:val="center"/>
          </w:tcPr>
          <w:p w14:paraId="39A2FE8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Правильное написание изученных слов</w:t>
            </w:r>
          </w:p>
        </w:tc>
      </w:tr>
      <w:tr w:rsidR="007F5DD6" w:rsidRPr="007F5DD6" w14:paraId="5795710D" w14:textId="77777777" w:rsidTr="007F5DD6">
        <w:trPr>
          <w:trHeight w:val="144"/>
        </w:trPr>
        <w:tc>
          <w:tcPr>
            <w:tcW w:w="1324" w:type="dxa"/>
            <w:tcMar>
              <w:top w:w="50" w:type="dxa"/>
              <w:left w:w="100" w:type="dxa"/>
            </w:tcMar>
            <w:vAlign w:val="center"/>
          </w:tcPr>
          <w:p w14:paraId="5D08148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2.2.2</w:t>
            </w:r>
          </w:p>
        </w:tc>
        <w:tc>
          <w:tcPr>
            <w:tcW w:w="8095" w:type="dxa"/>
            <w:tcMar>
              <w:top w:w="50" w:type="dxa"/>
              <w:left w:w="100" w:type="dxa"/>
            </w:tcMar>
            <w:vAlign w:val="center"/>
          </w:tcPr>
          <w:p w14:paraId="1A089DA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7F5DD6" w:rsidRPr="007F5DD6" w14:paraId="3EEC19F2" w14:textId="77777777" w:rsidTr="007F5DD6">
        <w:trPr>
          <w:trHeight w:val="144"/>
        </w:trPr>
        <w:tc>
          <w:tcPr>
            <w:tcW w:w="1324" w:type="dxa"/>
            <w:tcMar>
              <w:top w:w="50" w:type="dxa"/>
              <w:left w:w="100" w:type="dxa"/>
            </w:tcMar>
            <w:vAlign w:val="center"/>
          </w:tcPr>
          <w:p w14:paraId="1B1EE7F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2.2.3</w:t>
            </w:r>
          </w:p>
        </w:tc>
        <w:tc>
          <w:tcPr>
            <w:tcW w:w="8095" w:type="dxa"/>
            <w:tcMar>
              <w:top w:w="50" w:type="dxa"/>
              <w:left w:w="100" w:type="dxa"/>
            </w:tcMar>
            <w:vAlign w:val="center"/>
          </w:tcPr>
          <w:p w14:paraId="0BB52228"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7F5DD6" w:rsidRPr="007F5DD6" w14:paraId="5D434D5B" w14:textId="77777777" w:rsidTr="007F5DD6">
        <w:trPr>
          <w:trHeight w:val="144"/>
        </w:trPr>
        <w:tc>
          <w:tcPr>
            <w:tcW w:w="1324" w:type="dxa"/>
            <w:tcMar>
              <w:top w:w="50" w:type="dxa"/>
              <w:left w:w="100" w:type="dxa"/>
            </w:tcMar>
            <w:vAlign w:val="center"/>
          </w:tcPr>
          <w:p w14:paraId="02AC225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2.2.4</w:t>
            </w:r>
          </w:p>
        </w:tc>
        <w:tc>
          <w:tcPr>
            <w:tcW w:w="8095" w:type="dxa"/>
            <w:tcMar>
              <w:top w:w="50" w:type="dxa"/>
              <w:left w:w="100" w:type="dxa"/>
            </w:tcMar>
            <w:vAlign w:val="center"/>
          </w:tcPr>
          <w:p w14:paraId="20AE641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7F5DD6" w:rsidRPr="007F5DD6" w14:paraId="1B306DAE" w14:textId="77777777" w:rsidTr="007F5DD6">
        <w:trPr>
          <w:trHeight w:val="144"/>
        </w:trPr>
        <w:tc>
          <w:tcPr>
            <w:tcW w:w="1324" w:type="dxa"/>
            <w:tcMar>
              <w:top w:w="50" w:type="dxa"/>
              <w:left w:w="100" w:type="dxa"/>
            </w:tcMar>
            <w:vAlign w:val="center"/>
          </w:tcPr>
          <w:p w14:paraId="79FB7BF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2.2.5</w:t>
            </w:r>
          </w:p>
        </w:tc>
        <w:tc>
          <w:tcPr>
            <w:tcW w:w="8095" w:type="dxa"/>
            <w:tcMar>
              <w:top w:w="50" w:type="dxa"/>
              <w:left w:w="100" w:type="dxa"/>
            </w:tcMar>
            <w:vAlign w:val="center"/>
          </w:tcPr>
          <w:p w14:paraId="3FCF9FC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7F5DD6" w:rsidRPr="007F5DD6" w14:paraId="69B87E8E" w14:textId="77777777" w:rsidTr="007F5DD6">
        <w:trPr>
          <w:trHeight w:val="144"/>
        </w:trPr>
        <w:tc>
          <w:tcPr>
            <w:tcW w:w="1324" w:type="dxa"/>
            <w:tcMar>
              <w:top w:w="50" w:type="dxa"/>
              <w:left w:w="100" w:type="dxa"/>
            </w:tcMar>
            <w:vAlign w:val="center"/>
          </w:tcPr>
          <w:p w14:paraId="2BEC796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2.3</w:t>
            </w:r>
          </w:p>
        </w:tc>
        <w:tc>
          <w:tcPr>
            <w:tcW w:w="8095" w:type="dxa"/>
            <w:tcMar>
              <w:top w:w="50" w:type="dxa"/>
              <w:left w:w="100" w:type="dxa"/>
            </w:tcMar>
            <w:vAlign w:val="center"/>
          </w:tcPr>
          <w:p w14:paraId="29F9A841"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Лексическая сторона речи</w:t>
            </w:r>
          </w:p>
        </w:tc>
      </w:tr>
      <w:tr w:rsidR="007F5DD6" w:rsidRPr="007F5DD6" w14:paraId="58196FDA" w14:textId="77777777" w:rsidTr="007F5DD6">
        <w:trPr>
          <w:trHeight w:val="144"/>
        </w:trPr>
        <w:tc>
          <w:tcPr>
            <w:tcW w:w="1324" w:type="dxa"/>
            <w:tcMar>
              <w:top w:w="50" w:type="dxa"/>
              <w:left w:w="100" w:type="dxa"/>
            </w:tcMar>
            <w:vAlign w:val="center"/>
          </w:tcPr>
          <w:p w14:paraId="65DC0F9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w:t>
            </w:r>
          </w:p>
        </w:tc>
        <w:tc>
          <w:tcPr>
            <w:tcW w:w="8095" w:type="dxa"/>
            <w:tcMar>
              <w:top w:w="50" w:type="dxa"/>
              <w:left w:w="100" w:type="dxa"/>
            </w:tcMar>
            <w:vAlign w:val="center"/>
          </w:tcPr>
          <w:p w14:paraId="464ECCF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7F5DD6" w:rsidRPr="007F5DD6" w14:paraId="371756C5" w14:textId="77777777" w:rsidTr="007F5DD6">
        <w:trPr>
          <w:trHeight w:val="144"/>
        </w:trPr>
        <w:tc>
          <w:tcPr>
            <w:tcW w:w="1324" w:type="dxa"/>
            <w:tcMar>
              <w:top w:w="50" w:type="dxa"/>
              <w:left w:w="100" w:type="dxa"/>
            </w:tcMar>
            <w:vAlign w:val="center"/>
          </w:tcPr>
          <w:p w14:paraId="62E4D56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2.3.2</w:t>
            </w:r>
          </w:p>
        </w:tc>
        <w:tc>
          <w:tcPr>
            <w:tcW w:w="8095" w:type="dxa"/>
            <w:tcMar>
              <w:top w:w="50" w:type="dxa"/>
              <w:left w:w="100" w:type="dxa"/>
            </w:tcMar>
            <w:vAlign w:val="center"/>
          </w:tcPr>
          <w:p w14:paraId="7FDC077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Многозначные лексические единицы. Синонимы. Антонимы</w:t>
            </w:r>
          </w:p>
        </w:tc>
      </w:tr>
      <w:tr w:rsidR="007F5DD6" w:rsidRPr="007F5DD6" w14:paraId="0F8E3F65" w14:textId="77777777" w:rsidTr="007F5DD6">
        <w:trPr>
          <w:trHeight w:val="144"/>
        </w:trPr>
        <w:tc>
          <w:tcPr>
            <w:tcW w:w="1324" w:type="dxa"/>
            <w:tcMar>
              <w:top w:w="50" w:type="dxa"/>
              <w:left w:w="100" w:type="dxa"/>
            </w:tcMar>
            <w:vAlign w:val="center"/>
          </w:tcPr>
          <w:p w14:paraId="156884D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2.3.3</w:t>
            </w:r>
          </w:p>
        </w:tc>
        <w:tc>
          <w:tcPr>
            <w:tcW w:w="8095" w:type="dxa"/>
            <w:tcMar>
              <w:top w:w="50" w:type="dxa"/>
              <w:left w:w="100" w:type="dxa"/>
            </w:tcMar>
            <w:vAlign w:val="center"/>
          </w:tcPr>
          <w:p w14:paraId="65BC9AD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Имена прилагательные на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и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excited</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exciting</w:t>
            </w:r>
            <w:r w:rsidRPr="007F5DD6">
              <w:rPr>
                <w:rFonts w:ascii="Times New Roman" w:eastAsia="Calibri" w:hAnsi="Times New Roman" w:cs="Times New Roman"/>
                <w:color w:val="000000"/>
                <w:sz w:val="24"/>
                <w:szCs w:val="24"/>
                <w:lang w:eastAsia="en-US"/>
              </w:rPr>
              <w:t>)</w:t>
            </w:r>
          </w:p>
        </w:tc>
      </w:tr>
      <w:tr w:rsidR="007F5DD6" w:rsidRPr="007F5DD6" w14:paraId="247854FA" w14:textId="77777777" w:rsidTr="007F5DD6">
        <w:trPr>
          <w:trHeight w:val="144"/>
        </w:trPr>
        <w:tc>
          <w:tcPr>
            <w:tcW w:w="1324" w:type="dxa"/>
            <w:tcMar>
              <w:top w:w="50" w:type="dxa"/>
              <w:left w:w="100" w:type="dxa"/>
            </w:tcMar>
            <w:vAlign w:val="center"/>
          </w:tcPr>
          <w:p w14:paraId="5F22CC1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2.3.4</w:t>
            </w:r>
          </w:p>
        </w:tc>
        <w:tc>
          <w:tcPr>
            <w:tcW w:w="8095" w:type="dxa"/>
            <w:tcMar>
              <w:top w:w="50" w:type="dxa"/>
              <w:left w:w="100" w:type="dxa"/>
            </w:tcMar>
            <w:vAlign w:val="center"/>
          </w:tcPr>
          <w:p w14:paraId="54FDB79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Наиболее частотные фразовые глаголы</w:t>
            </w:r>
          </w:p>
        </w:tc>
      </w:tr>
      <w:tr w:rsidR="007F5DD6" w:rsidRPr="007F5DD6" w14:paraId="43C71525" w14:textId="77777777" w:rsidTr="007F5DD6">
        <w:trPr>
          <w:trHeight w:val="144"/>
        </w:trPr>
        <w:tc>
          <w:tcPr>
            <w:tcW w:w="1324" w:type="dxa"/>
            <w:tcMar>
              <w:top w:w="50" w:type="dxa"/>
              <w:left w:w="100" w:type="dxa"/>
            </w:tcMar>
            <w:vAlign w:val="center"/>
          </w:tcPr>
          <w:p w14:paraId="3760B4B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2.3.5</w:t>
            </w:r>
          </w:p>
        </w:tc>
        <w:tc>
          <w:tcPr>
            <w:tcW w:w="8095" w:type="dxa"/>
            <w:tcMar>
              <w:top w:w="50" w:type="dxa"/>
              <w:left w:w="100" w:type="dxa"/>
            </w:tcMar>
            <w:vAlign w:val="center"/>
          </w:tcPr>
          <w:p w14:paraId="1402A02A"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Интернациональные слова </w:t>
            </w:r>
          </w:p>
        </w:tc>
      </w:tr>
      <w:tr w:rsidR="007F5DD6" w:rsidRPr="007F5DD6" w14:paraId="37DF9B52" w14:textId="77777777" w:rsidTr="007F5DD6">
        <w:trPr>
          <w:trHeight w:val="144"/>
        </w:trPr>
        <w:tc>
          <w:tcPr>
            <w:tcW w:w="1324" w:type="dxa"/>
            <w:tcMar>
              <w:top w:w="50" w:type="dxa"/>
              <w:left w:w="100" w:type="dxa"/>
            </w:tcMar>
            <w:vAlign w:val="center"/>
          </w:tcPr>
          <w:p w14:paraId="4782F48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2.3.6</w:t>
            </w:r>
          </w:p>
        </w:tc>
        <w:tc>
          <w:tcPr>
            <w:tcW w:w="8095" w:type="dxa"/>
            <w:tcMar>
              <w:top w:w="50" w:type="dxa"/>
              <w:left w:w="100" w:type="dxa"/>
            </w:tcMar>
            <w:vAlign w:val="center"/>
          </w:tcPr>
          <w:p w14:paraId="05EB887B"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Сокращения и аббревиатуры</w:t>
            </w:r>
          </w:p>
        </w:tc>
      </w:tr>
      <w:tr w:rsidR="007F5DD6" w:rsidRPr="007F5DD6" w14:paraId="5089B4D5" w14:textId="77777777" w:rsidTr="007F5DD6">
        <w:trPr>
          <w:trHeight w:val="144"/>
        </w:trPr>
        <w:tc>
          <w:tcPr>
            <w:tcW w:w="1324" w:type="dxa"/>
            <w:tcMar>
              <w:top w:w="50" w:type="dxa"/>
              <w:left w:w="100" w:type="dxa"/>
            </w:tcMar>
            <w:vAlign w:val="center"/>
          </w:tcPr>
          <w:p w14:paraId="18565AF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2.3.7</w:t>
            </w:r>
          </w:p>
        </w:tc>
        <w:tc>
          <w:tcPr>
            <w:tcW w:w="8095" w:type="dxa"/>
            <w:tcMar>
              <w:top w:w="50" w:type="dxa"/>
              <w:left w:w="100" w:type="dxa"/>
            </w:tcMar>
            <w:vAlign w:val="center"/>
          </w:tcPr>
          <w:p w14:paraId="43EC050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Различные средства связи для обеспечения целостности и логичности устного/ письменного высказывания</w:t>
            </w:r>
          </w:p>
        </w:tc>
      </w:tr>
      <w:tr w:rsidR="007F5DD6" w:rsidRPr="007F5DD6" w14:paraId="4DC5B99F" w14:textId="77777777" w:rsidTr="007F5DD6">
        <w:trPr>
          <w:trHeight w:val="144"/>
        </w:trPr>
        <w:tc>
          <w:tcPr>
            <w:tcW w:w="1324" w:type="dxa"/>
            <w:tcMar>
              <w:top w:w="50" w:type="dxa"/>
              <w:left w:w="100" w:type="dxa"/>
            </w:tcMar>
            <w:vAlign w:val="center"/>
          </w:tcPr>
          <w:p w14:paraId="4DEB40A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w:t>
            </w:r>
          </w:p>
        </w:tc>
        <w:tc>
          <w:tcPr>
            <w:tcW w:w="8095" w:type="dxa"/>
            <w:tcMar>
              <w:top w:w="50" w:type="dxa"/>
              <w:left w:w="100" w:type="dxa"/>
            </w:tcMar>
            <w:vAlign w:val="center"/>
          </w:tcPr>
          <w:p w14:paraId="551CD28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Основные способы словообразования – аффиксация</w:t>
            </w:r>
          </w:p>
        </w:tc>
      </w:tr>
      <w:tr w:rsidR="007F5DD6" w:rsidRPr="007F5DD6" w14:paraId="736E0B90" w14:textId="77777777" w:rsidTr="007F5DD6">
        <w:trPr>
          <w:trHeight w:val="144"/>
        </w:trPr>
        <w:tc>
          <w:tcPr>
            <w:tcW w:w="1324" w:type="dxa"/>
            <w:tcMar>
              <w:top w:w="50" w:type="dxa"/>
              <w:left w:w="100" w:type="dxa"/>
            </w:tcMar>
            <w:vAlign w:val="center"/>
          </w:tcPr>
          <w:p w14:paraId="356ED92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2.3.11.1</w:t>
            </w:r>
          </w:p>
        </w:tc>
        <w:tc>
          <w:tcPr>
            <w:tcW w:w="8095" w:type="dxa"/>
            <w:tcMar>
              <w:top w:w="50" w:type="dxa"/>
              <w:left w:w="100" w:type="dxa"/>
            </w:tcMar>
            <w:vAlign w:val="center"/>
          </w:tcPr>
          <w:p w14:paraId="788DCFE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глаголов при помощи префиксов </w:t>
            </w:r>
            <w:r w:rsidRPr="007F5DD6">
              <w:rPr>
                <w:rFonts w:ascii="Times New Roman" w:eastAsia="Calibri" w:hAnsi="Times New Roman" w:cs="Times New Roman"/>
                <w:i/>
                <w:color w:val="000000"/>
                <w:sz w:val="24"/>
                <w:szCs w:val="24"/>
                <w:lang w:val="en-US" w:eastAsia="en-US"/>
              </w:rPr>
              <w:t>dis</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mis</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re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over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under</w:t>
            </w:r>
            <w:r w:rsidRPr="007F5DD6">
              <w:rPr>
                <w:rFonts w:ascii="Times New Roman" w:eastAsia="Calibri" w:hAnsi="Times New Roman" w:cs="Times New Roman"/>
                <w:i/>
                <w:color w:val="000000"/>
                <w:sz w:val="24"/>
                <w:szCs w:val="24"/>
                <w:lang w:eastAsia="en-US"/>
              </w:rPr>
              <w:t xml:space="preserve">- </w:t>
            </w:r>
            <w:r w:rsidRPr="007F5DD6">
              <w:rPr>
                <w:rFonts w:ascii="Times New Roman" w:eastAsia="Calibri" w:hAnsi="Times New Roman" w:cs="Times New Roman"/>
                <w:color w:val="000000"/>
                <w:sz w:val="24"/>
                <w:szCs w:val="24"/>
                <w:lang w:eastAsia="en-US"/>
              </w:rPr>
              <w:t xml:space="preserve">и суффиксов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ise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ize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en</w:t>
            </w:r>
          </w:p>
        </w:tc>
      </w:tr>
      <w:tr w:rsidR="007F5DD6" w:rsidRPr="007F5DD6" w14:paraId="2E0D3120" w14:textId="77777777" w:rsidTr="007F5DD6">
        <w:trPr>
          <w:trHeight w:val="144"/>
        </w:trPr>
        <w:tc>
          <w:tcPr>
            <w:tcW w:w="1324" w:type="dxa"/>
            <w:tcMar>
              <w:top w:w="50" w:type="dxa"/>
              <w:left w:w="100" w:type="dxa"/>
            </w:tcMar>
            <w:vAlign w:val="center"/>
          </w:tcPr>
          <w:p w14:paraId="5FBE7F2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2.3.11.2</w:t>
            </w:r>
          </w:p>
        </w:tc>
        <w:tc>
          <w:tcPr>
            <w:tcW w:w="8095" w:type="dxa"/>
            <w:tcMar>
              <w:top w:w="50" w:type="dxa"/>
              <w:left w:w="100" w:type="dxa"/>
            </w:tcMar>
            <w:vAlign w:val="center"/>
          </w:tcPr>
          <w:p w14:paraId="2A2023E1"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pacing w:val="-2"/>
                <w:sz w:val="24"/>
                <w:szCs w:val="24"/>
                <w:lang w:val="en-US" w:eastAsia="en-US"/>
              </w:rPr>
              <w:t xml:space="preserve">Образование имён существительных при помощи префиксов </w:t>
            </w:r>
            <w:r w:rsidRPr="007F5DD6">
              <w:rPr>
                <w:rFonts w:ascii="Times New Roman" w:eastAsia="Calibri" w:hAnsi="Times New Roman" w:cs="Times New Roman"/>
                <w:i/>
                <w:color w:val="000000"/>
                <w:spacing w:val="-2"/>
                <w:sz w:val="24"/>
                <w:szCs w:val="24"/>
                <w:lang w:val="en-US" w:eastAsia="en-US"/>
              </w:rPr>
              <w:t>un-</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in-/im-</w:t>
            </w:r>
            <w:r w:rsidRPr="007F5DD6">
              <w:rPr>
                <w:rFonts w:ascii="Times New Roman" w:eastAsia="Calibri" w:hAnsi="Times New Roman" w:cs="Times New Roman"/>
                <w:color w:val="000000"/>
                <w:spacing w:val="-2"/>
                <w:sz w:val="24"/>
                <w:szCs w:val="24"/>
                <w:lang w:val="en-US" w:eastAsia="en-US"/>
              </w:rPr>
              <w:t xml:space="preserve">, </w:t>
            </w:r>
            <w:r w:rsidRPr="007F5DD6">
              <w:rPr>
                <w:rFonts w:ascii="Times New Roman" w:eastAsia="Calibri" w:hAnsi="Times New Roman" w:cs="Times New Roman"/>
                <w:i/>
                <w:color w:val="000000"/>
                <w:spacing w:val="-2"/>
                <w:sz w:val="24"/>
                <w:szCs w:val="24"/>
                <w:lang w:val="en-US" w:eastAsia="en-US"/>
              </w:rPr>
              <w:t>il-/ir-</w:t>
            </w:r>
            <w:r w:rsidRPr="007F5DD6">
              <w:rPr>
                <w:rFonts w:ascii="Times New Roman" w:eastAsia="Calibri" w:hAnsi="Times New Roman" w:cs="Times New Roman"/>
                <w:color w:val="000000"/>
                <w:sz w:val="24"/>
                <w:szCs w:val="24"/>
                <w:lang w:val="en-US" w:eastAsia="en-US"/>
              </w:rPr>
              <w:t xml:space="preserve"> и суффиксов </w:t>
            </w:r>
            <w:r w:rsidRPr="007F5DD6">
              <w:rPr>
                <w:rFonts w:ascii="Times New Roman" w:eastAsia="Calibri" w:hAnsi="Times New Roman" w:cs="Times New Roman"/>
                <w:i/>
                <w:color w:val="000000"/>
                <w:sz w:val="24"/>
                <w:szCs w:val="24"/>
                <w:lang w:val="en-US" w:eastAsia="en-US"/>
              </w:rPr>
              <w:t>-ance/-ence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-er/-or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-ist</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-ity</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-ment</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-ness</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-sion/-tion</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-ship</w:t>
            </w:r>
          </w:p>
        </w:tc>
      </w:tr>
      <w:tr w:rsidR="007F5DD6" w:rsidRPr="007F5DD6" w14:paraId="56D13706" w14:textId="77777777" w:rsidTr="007F5DD6">
        <w:trPr>
          <w:trHeight w:val="144"/>
        </w:trPr>
        <w:tc>
          <w:tcPr>
            <w:tcW w:w="1324" w:type="dxa"/>
            <w:tcMar>
              <w:top w:w="50" w:type="dxa"/>
              <w:left w:w="100" w:type="dxa"/>
            </w:tcMar>
            <w:vAlign w:val="center"/>
          </w:tcPr>
          <w:p w14:paraId="4B226FE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2.3.11.3</w:t>
            </w:r>
          </w:p>
        </w:tc>
        <w:tc>
          <w:tcPr>
            <w:tcW w:w="8095" w:type="dxa"/>
            <w:tcMar>
              <w:top w:w="50" w:type="dxa"/>
              <w:left w:w="100" w:type="dxa"/>
            </w:tcMar>
            <w:vAlign w:val="center"/>
          </w:tcPr>
          <w:p w14:paraId="032C554E"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Образование имён прилагательных при помощи префиксов </w:t>
            </w:r>
            <w:r w:rsidRPr="007F5DD6">
              <w:rPr>
                <w:rFonts w:ascii="Times New Roman" w:eastAsia="Calibri" w:hAnsi="Times New Roman" w:cs="Times New Roman"/>
                <w:i/>
                <w:color w:val="000000"/>
                <w:sz w:val="24"/>
                <w:szCs w:val="24"/>
                <w:lang w:val="en-US" w:eastAsia="en-US"/>
              </w:rPr>
              <w:t>un-</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in-/im-</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il-/ir-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inter-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non-</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post-</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pre-</w:t>
            </w:r>
            <w:r w:rsidRPr="007F5DD6">
              <w:rPr>
                <w:rFonts w:ascii="Times New Roman" w:eastAsia="Calibri" w:hAnsi="Times New Roman" w:cs="Times New Roman"/>
                <w:color w:val="000000"/>
                <w:sz w:val="24"/>
                <w:szCs w:val="24"/>
                <w:lang w:val="en-US" w:eastAsia="en-US"/>
              </w:rPr>
              <w:t xml:space="preserve"> и суффиксов </w:t>
            </w:r>
            <w:r w:rsidRPr="007F5DD6">
              <w:rPr>
                <w:rFonts w:ascii="Times New Roman" w:eastAsia="Calibri" w:hAnsi="Times New Roman" w:cs="Times New Roman"/>
                <w:i/>
                <w:color w:val="000000"/>
                <w:sz w:val="24"/>
                <w:szCs w:val="24"/>
                <w:lang w:val="en-US" w:eastAsia="en-US"/>
              </w:rPr>
              <w:t>-able/-ible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-al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-ed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-ese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-ful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-ian/-an</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-ical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-ish</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-ive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-less</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-ly</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-ous</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-y</w:t>
            </w:r>
          </w:p>
        </w:tc>
      </w:tr>
      <w:tr w:rsidR="007F5DD6" w:rsidRPr="007F5DD6" w14:paraId="220EE6A7" w14:textId="77777777" w:rsidTr="007F5DD6">
        <w:trPr>
          <w:trHeight w:val="144"/>
        </w:trPr>
        <w:tc>
          <w:tcPr>
            <w:tcW w:w="1324" w:type="dxa"/>
            <w:tcMar>
              <w:top w:w="50" w:type="dxa"/>
              <w:left w:w="100" w:type="dxa"/>
            </w:tcMar>
            <w:vAlign w:val="center"/>
          </w:tcPr>
          <w:p w14:paraId="3338C90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2.3.11.4</w:t>
            </w:r>
          </w:p>
        </w:tc>
        <w:tc>
          <w:tcPr>
            <w:tcW w:w="8095" w:type="dxa"/>
            <w:tcMar>
              <w:top w:w="50" w:type="dxa"/>
              <w:left w:w="100" w:type="dxa"/>
            </w:tcMar>
            <w:vAlign w:val="center"/>
          </w:tcPr>
          <w:p w14:paraId="24851F4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w:t>
            </w:r>
            <w:r w:rsidRPr="007F5DD6">
              <w:rPr>
                <w:rFonts w:ascii="Times New Roman" w:eastAsia="Calibri" w:hAnsi="Times New Roman" w:cs="Times New Roman"/>
                <w:color w:val="000000"/>
                <w:spacing w:val="-4"/>
                <w:sz w:val="24"/>
                <w:szCs w:val="24"/>
                <w:lang w:eastAsia="en-US"/>
              </w:rPr>
              <w:t xml:space="preserve">бразование наречий при помощи префиксов </w:t>
            </w:r>
            <w:r w:rsidRPr="007F5DD6">
              <w:rPr>
                <w:rFonts w:ascii="Times New Roman" w:eastAsia="Calibri" w:hAnsi="Times New Roman" w:cs="Times New Roman"/>
                <w:i/>
                <w:color w:val="000000"/>
                <w:spacing w:val="-4"/>
                <w:sz w:val="24"/>
                <w:szCs w:val="24"/>
                <w:lang w:val="en-US" w:eastAsia="en-US"/>
              </w:rPr>
              <w:t>un</w:t>
            </w:r>
            <w:r w:rsidRPr="007F5DD6">
              <w:rPr>
                <w:rFonts w:ascii="Times New Roman" w:eastAsia="Calibri" w:hAnsi="Times New Roman" w:cs="Times New Roman"/>
                <w:i/>
                <w:color w:val="000000"/>
                <w:spacing w:val="-4"/>
                <w:sz w:val="24"/>
                <w:szCs w:val="24"/>
                <w:lang w:eastAsia="en-US"/>
              </w:rPr>
              <w:t>-</w:t>
            </w:r>
            <w:r w:rsidRPr="007F5DD6">
              <w:rPr>
                <w:rFonts w:ascii="Times New Roman" w:eastAsia="Calibri" w:hAnsi="Times New Roman" w:cs="Times New Roman"/>
                <w:color w:val="000000"/>
                <w:spacing w:val="-4"/>
                <w:sz w:val="24"/>
                <w:szCs w:val="24"/>
                <w:lang w:eastAsia="en-US"/>
              </w:rPr>
              <w:t xml:space="preserve">, </w:t>
            </w:r>
            <w:r w:rsidRPr="007F5DD6">
              <w:rPr>
                <w:rFonts w:ascii="Times New Roman" w:eastAsia="Calibri" w:hAnsi="Times New Roman" w:cs="Times New Roman"/>
                <w:i/>
                <w:color w:val="000000"/>
                <w:spacing w:val="-4"/>
                <w:sz w:val="24"/>
                <w:szCs w:val="24"/>
                <w:lang w:val="en-US" w:eastAsia="en-US"/>
              </w:rPr>
              <w:t>in</w:t>
            </w:r>
            <w:r w:rsidRPr="007F5DD6">
              <w:rPr>
                <w:rFonts w:ascii="Times New Roman" w:eastAsia="Calibri" w:hAnsi="Times New Roman" w:cs="Times New Roman"/>
                <w:i/>
                <w:color w:val="000000"/>
                <w:spacing w:val="-4"/>
                <w:sz w:val="24"/>
                <w:szCs w:val="24"/>
                <w:lang w:eastAsia="en-US"/>
              </w:rPr>
              <w:t>-/</w:t>
            </w:r>
            <w:r w:rsidRPr="007F5DD6">
              <w:rPr>
                <w:rFonts w:ascii="Times New Roman" w:eastAsia="Calibri" w:hAnsi="Times New Roman" w:cs="Times New Roman"/>
                <w:i/>
                <w:color w:val="000000"/>
                <w:spacing w:val="-4"/>
                <w:sz w:val="24"/>
                <w:szCs w:val="24"/>
                <w:lang w:val="en-US" w:eastAsia="en-US"/>
              </w:rPr>
              <w:t>im</w:t>
            </w:r>
            <w:r w:rsidRPr="007F5DD6">
              <w:rPr>
                <w:rFonts w:ascii="Times New Roman" w:eastAsia="Calibri" w:hAnsi="Times New Roman" w:cs="Times New Roman"/>
                <w:i/>
                <w:color w:val="000000"/>
                <w:spacing w:val="-4"/>
                <w:sz w:val="24"/>
                <w:szCs w:val="24"/>
                <w:lang w:eastAsia="en-US"/>
              </w:rPr>
              <w:t>-</w:t>
            </w:r>
            <w:r w:rsidRPr="007F5DD6">
              <w:rPr>
                <w:rFonts w:ascii="Times New Roman" w:eastAsia="Calibri" w:hAnsi="Times New Roman" w:cs="Times New Roman"/>
                <w:color w:val="000000"/>
                <w:spacing w:val="-4"/>
                <w:sz w:val="24"/>
                <w:szCs w:val="24"/>
                <w:lang w:eastAsia="en-US"/>
              </w:rPr>
              <w:t xml:space="preserve">, </w:t>
            </w:r>
            <w:r w:rsidRPr="007F5DD6">
              <w:rPr>
                <w:rFonts w:ascii="Times New Roman" w:eastAsia="Calibri" w:hAnsi="Times New Roman" w:cs="Times New Roman"/>
                <w:i/>
                <w:color w:val="000000"/>
                <w:spacing w:val="-4"/>
                <w:sz w:val="24"/>
                <w:szCs w:val="24"/>
                <w:lang w:val="en-US" w:eastAsia="en-US"/>
              </w:rPr>
              <w:t>il</w:t>
            </w:r>
            <w:r w:rsidRPr="007F5DD6">
              <w:rPr>
                <w:rFonts w:ascii="Times New Roman" w:eastAsia="Calibri" w:hAnsi="Times New Roman" w:cs="Times New Roman"/>
                <w:i/>
                <w:color w:val="000000"/>
                <w:spacing w:val="-4"/>
                <w:sz w:val="24"/>
                <w:szCs w:val="24"/>
                <w:lang w:eastAsia="en-US"/>
              </w:rPr>
              <w:t>-/</w:t>
            </w:r>
            <w:r w:rsidRPr="007F5DD6">
              <w:rPr>
                <w:rFonts w:ascii="Times New Roman" w:eastAsia="Calibri" w:hAnsi="Times New Roman" w:cs="Times New Roman"/>
                <w:i/>
                <w:color w:val="000000"/>
                <w:spacing w:val="-4"/>
                <w:sz w:val="24"/>
                <w:szCs w:val="24"/>
                <w:lang w:val="en-US" w:eastAsia="en-US"/>
              </w:rPr>
              <w:t>ir</w:t>
            </w:r>
            <w:r w:rsidRPr="007F5DD6">
              <w:rPr>
                <w:rFonts w:ascii="Times New Roman" w:eastAsia="Calibri" w:hAnsi="Times New Roman" w:cs="Times New Roman"/>
                <w:i/>
                <w:color w:val="000000"/>
                <w:spacing w:val="-4"/>
                <w:sz w:val="24"/>
                <w:szCs w:val="24"/>
                <w:lang w:eastAsia="en-US"/>
              </w:rPr>
              <w:t>-</w:t>
            </w:r>
            <w:r w:rsidRPr="007F5DD6">
              <w:rPr>
                <w:rFonts w:ascii="Times New Roman" w:eastAsia="Calibri" w:hAnsi="Times New Roman" w:cs="Times New Roman"/>
                <w:color w:val="000000"/>
                <w:spacing w:val="-4"/>
                <w:sz w:val="24"/>
                <w:szCs w:val="24"/>
                <w:lang w:eastAsia="en-US"/>
              </w:rPr>
              <w:t xml:space="preserve"> и суффикса </w:t>
            </w:r>
            <w:r w:rsidRPr="007F5DD6">
              <w:rPr>
                <w:rFonts w:ascii="Times New Roman" w:eastAsia="Calibri" w:hAnsi="Times New Roman" w:cs="Times New Roman"/>
                <w:i/>
                <w:color w:val="000000"/>
                <w:spacing w:val="-4"/>
                <w:sz w:val="24"/>
                <w:szCs w:val="24"/>
                <w:lang w:eastAsia="en-US"/>
              </w:rPr>
              <w:t>-</w:t>
            </w:r>
            <w:r w:rsidRPr="007F5DD6">
              <w:rPr>
                <w:rFonts w:ascii="Times New Roman" w:eastAsia="Calibri" w:hAnsi="Times New Roman" w:cs="Times New Roman"/>
                <w:i/>
                <w:color w:val="000000"/>
                <w:spacing w:val="-4"/>
                <w:sz w:val="24"/>
                <w:szCs w:val="24"/>
                <w:lang w:val="en-US" w:eastAsia="en-US"/>
              </w:rPr>
              <w:t>ly</w:t>
            </w:r>
          </w:p>
        </w:tc>
      </w:tr>
      <w:tr w:rsidR="007F5DD6" w:rsidRPr="007F5DD6" w14:paraId="2A33EA6C" w14:textId="77777777" w:rsidTr="007F5DD6">
        <w:trPr>
          <w:trHeight w:val="144"/>
        </w:trPr>
        <w:tc>
          <w:tcPr>
            <w:tcW w:w="1324" w:type="dxa"/>
            <w:tcMar>
              <w:top w:w="50" w:type="dxa"/>
              <w:left w:w="100" w:type="dxa"/>
            </w:tcMar>
            <w:vAlign w:val="center"/>
          </w:tcPr>
          <w:p w14:paraId="30B35D0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2.3.11.5</w:t>
            </w:r>
          </w:p>
        </w:tc>
        <w:tc>
          <w:tcPr>
            <w:tcW w:w="8095" w:type="dxa"/>
            <w:tcMar>
              <w:top w:w="50" w:type="dxa"/>
              <w:left w:w="100" w:type="dxa"/>
            </w:tcMar>
            <w:vAlign w:val="center"/>
          </w:tcPr>
          <w:p w14:paraId="6C058107"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числительных при помощи суффиксов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teen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th</w:t>
            </w:r>
          </w:p>
        </w:tc>
      </w:tr>
      <w:tr w:rsidR="007F5DD6" w:rsidRPr="007F5DD6" w14:paraId="71E9D627" w14:textId="77777777" w:rsidTr="007F5DD6">
        <w:trPr>
          <w:trHeight w:val="144"/>
        </w:trPr>
        <w:tc>
          <w:tcPr>
            <w:tcW w:w="1324" w:type="dxa"/>
            <w:tcMar>
              <w:top w:w="50" w:type="dxa"/>
              <w:left w:w="100" w:type="dxa"/>
            </w:tcMar>
            <w:vAlign w:val="center"/>
          </w:tcPr>
          <w:p w14:paraId="24B4F4E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w:t>
            </w:r>
          </w:p>
        </w:tc>
        <w:tc>
          <w:tcPr>
            <w:tcW w:w="8095" w:type="dxa"/>
            <w:tcMar>
              <w:top w:w="50" w:type="dxa"/>
              <w:left w:w="100" w:type="dxa"/>
            </w:tcMar>
            <w:vAlign w:val="center"/>
          </w:tcPr>
          <w:p w14:paraId="4D23CFD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Основные способы словообразования – словосложение</w:t>
            </w:r>
          </w:p>
        </w:tc>
      </w:tr>
      <w:tr w:rsidR="007F5DD6" w:rsidRPr="007F5DD6" w14:paraId="70C5CD49" w14:textId="77777777" w:rsidTr="007F5DD6">
        <w:trPr>
          <w:trHeight w:val="144"/>
        </w:trPr>
        <w:tc>
          <w:tcPr>
            <w:tcW w:w="1324" w:type="dxa"/>
            <w:tcMar>
              <w:top w:w="50" w:type="dxa"/>
              <w:left w:w="100" w:type="dxa"/>
            </w:tcMar>
            <w:vAlign w:val="center"/>
          </w:tcPr>
          <w:p w14:paraId="32C98EF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2.3.12.1</w:t>
            </w:r>
          </w:p>
        </w:tc>
        <w:tc>
          <w:tcPr>
            <w:tcW w:w="8095" w:type="dxa"/>
            <w:tcMar>
              <w:top w:w="50" w:type="dxa"/>
              <w:left w:w="100" w:type="dxa"/>
            </w:tcMar>
            <w:vAlign w:val="center"/>
          </w:tcPr>
          <w:p w14:paraId="797DF8F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 существительных (</w:t>
            </w:r>
            <w:r w:rsidRPr="007F5DD6">
              <w:rPr>
                <w:rFonts w:ascii="Times New Roman" w:eastAsia="Calibri" w:hAnsi="Times New Roman" w:cs="Times New Roman"/>
                <w:i/>
                <w:color w:val="000000"/>
                <w:sz w:val="24"/>
                <w:szCs w:val="24"/>
                <w:lang w:val="en-US" w:eastAsia="en-US"/>
              </w:rPr>
              <w:t>football</w:t>
            </w:r>
            <w:r w:rsidRPr="007F5DD6">
              <w:rPr>
                <w:rFonts w:ascii="Times New Roman" w:eastAsia="Calibri" w:hAnsi="Times New Roman" w:cs="Times New Roman"/>
                <w:color w:val="000000"/>
                <w:sz w:val="24"/>
                <w:szCs w:val="24"/>
                <w:lang w:eastAsia="en-US"/>
              </w:rPr>
              <w:t>)</w:t>
            </w:r>
          </w:p>
        </w:tc>
      </w:tr>
      <w:tr w:rsidR="007F5DD6" w:rsidRPr="007F5DD6" w14:paraId="1CFFC2F2" w14:textId="77777777" w:rsidTr="007F5DD6">
        <w:trPr>
          <w:trHeight w:val="144"/>
        </w:trPr>
        <w:tc>
          <w:tcPr>
            <w:tcW w:w="1324" w:type="dxa"/>
            <w:tcMar>
              <w:top w:w="50" w:type="dxa"/>
              <w:left w:w="100" w:type="dxa"/>
            </w:tcMar>
            <w:vAlign w:val="center"/>
          </w:tcPr>
          <w:p w14:paraId="6F615F8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2.3.12.2</w:t>
            </w:r>
          </w:p>
        </w:tc>
        <w:tc>
          <w:tcPr>
            <w:tcW w:w="8095" w:type="dxa"/>
            <w:tcMar>
              <w:top w:w="50" w:type="dxa"/>
              <w:left w:w="100" w:type="dxa"/>
            </w:tcMar>
            <w:vAlign w:val="center"/>
          </w:tcPr>
          <w:p w14:paraId="059AC18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основы прилагательного с основой существительного (</w:t>
            </w:r>
            <w:r w:rsidRPr="007F5DD6">
              <w:rPr>
                <w:rFonts w:ascii="Times New Roman" w:eastAsia="Calibri" w:hAnsi="Times New Roman" w:cs="Times New Roman"/>
                <w:i/>
                <w:color w:val="000000"/>
                <w:sz w:val="24"/>
                <w:szCs w:val="24"/>
                <w:lang w:val="en-US" w:eastAsia="en-US"/>
              </w:rPr>
              <w:t>blue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bell</w:t>
            </w:r>
            <w:r w:rsidRPr="007F5DD6">
              <w:rPr>
                <w:rFonts w:ascii="Times New Roman" w:eastAsia="Calibri" w:hAnsi="Times New Roman" w:cs="Times New Roman"/>
                <w:color w:val="000000"/>
                <w:sz w:val="24"/>
                <w:szCs w:val="24"/>
                <w:lang w:eastAsia="en-US"/>
              </w:rPr>
              <w:t>)</w:t>
            </w:r>
          </w:p>
        </w:tc>
      </w:tr>
      <w:tr w:rsidR="007F5DD6" w:rsidRPr="007F5DD6" w14:paraId="6C864D91" w14:textId="77777777" w:rsidTr="007F5DD6">
        <w:trPr>
          <w:trHeight w:val="144"/>
        </w:trPr>
        <w:tc>
          <w:tcPr>
            <w:tcW w:w="1324" w:type="dxa"/>
            <w:tcMar>
              <w:top w:w="50" w:type="dxa"/>
              <w:left w:w="100" w:type="dxa"/>
            </w:tcMar>
            <w:vAlign w:val="center"/>
          </w:tcPr>
          <w:p w14:paraId="1AE6826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2.3.12.3</w:t>
            </w:r>
          </w:p>
        </w:tc>
        <w:tc>
          <w:tcPr>
            <w:tcW w:w="8095" w:type="dxa"/>
            <w:tcMar>
              <w:top w:w="50" w:type="dxa"/>
              <w:left w:w="100" w:type="dxa"/>
            </w:tcMar>
            <w:vAlign w:val="center"/>
          </w:tcPr>
          <w:p w14:paraId="18255DA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существительных путём соединения основ существительных с предлогом (</w:t>
            </w:r>
            <w:r w:rsidRPr="007F5DD6">
              <w:rPr>
                <w:rFonts w:ascii="Times New Roman" w:eastAsia="Calibri" w:hAnsi="Times New Roman" w:cs="Times New Roman"/>
                <w:i/>
                <w:color w:val="000000"/>
                <w:sz w:val="24"/>
                <w:szCs w:val="24"/>
                <w:lang w:val="en-US" w:eastAsia="en-US"/>
              </w:rPr>
              <w:t>father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in</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law</w:t>
            </w:r>
            <w:r w:rsidRPr="007F5DD6">
              <w:rPr>
                <w:rFonts w:ascii="Times New Roman" w:eastAsia="Calibri" w:hAnsi="Times New Roman" w:cs="Times New Roman"/>
                <w:color w:val="000000"/>
                <w:sz w:val="24"/>
                <w:szCs w:val="24"/>
                <w:lang w:eastAsia="en-US"/>
              </w:rPr>
              <w:t>)</w:t>
            </w:r>
          </w:p>
        </w:tc>
      </w:tr>
      <w:tr w:rsidR="007F5DD6" w:rsidRPr="007F5DD6" w14:paraId="28A0924B" w14:textId="77777777" w:rsidTr="007F5DD6">
        <w:trPr>
          <w:trHeight w:val="144"/>
        </w:trPr>
        <w:tc>
          <w:tcPr>
            <w:tcW w:w="1324" w:type="dxa"/>
            <w:tcMar>
              <w:top w:w="50" w:type="dxa"/>
              <w:left w:w="100" w:type="dxa"/>
            </w:tcMar>
            <w:vAlign w:val="center"/>
          </w:tcPr>
          <w:p w14:paraId="775AB09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2.3.12.4</w:t>
            </w:r>
          </w:p>
        </w:tc>
        <w:tc>
          <w:tcPr>
            <w:tcW w:w="8095" w:type="dxa"/>
            <w:tcMar>
              <w:top w:w="50" w:type="dxa"/>
              <w:left w:w="100" w:type="dxa"/>
            </w:tcMar>
            <w:vAlign w:val="center"/>
          </w:tcPr>
          <w:p w14:paraId="6D35162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7F5DD6">
              <w:rPr>
                <w:rFonts w:ascii="Times New Roman" w:eastAsia="Calibri" w:hAnsi="Times New Roman" w:cs="Times New Roman"/>
                <w:i/>
                <w:color w:val="000000"/>
                <w:sz w:val="24"/>
                <w:szCs w:val="24"/>
                <w:lang w:val="en-US" w:eastAsia="en-US"/>
              </w:rPr>
              <w:t>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blue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eyed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eight</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legged</w:t>
            </w:r>
            <w:r w:rsidRPr="007F5DD6">
              <w:rPr>
                <w:rFonts w:ascii="Times New Roman" w:eastAsia="Calibri" w:hAnsi="Times New Roman" w:cs="Times New Roman"/>
                <w:color w:val="000000"/>
                <w:sz w:val="24"/>
                <w:szCs w:val="24"/>
                <w:lang w:eastAsia="en-US"/>
              </w:rPr>
              <w:t xml:space="preserve">) </w:t>
            </w:r>
          </w:p>
        </w:tc>
      </w:tr>
      <w:tr w:rsidR="007F5DD6" w:rsidRPr="007F5DD6" w14:paraId="62FBC9E2" w14:textId="77777777" w:rsidTr="007F5DD6">
        <w:trPr>
          <w:trHeight w:val="144"/>
        </w:trPr>
        <w:tc>
          <w:tcPr>
            <w:tcW w:w="1324" w:type="dxa"/>
            <w:tcMar>
              <w:top w:w="50" w:type="dxa"/>
              <w:left w:w="100" w:type="dxa"/>
            </w:tcMar>
            <w:vAlign w:val="center"/>
          </w:tcPr>
          <w:p w14:paraId="331907E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2.3.12.5</w:t>
            </w:r>
          </w:p>
        </w:tc>
        <w:tc>
          <w:tcPr>
            <w:tcW w:w="8095" w:type="dxa"/>
            <w:tcMar>
              <w:top w:w="50" w:type="dxa"/>
              <w:left w:w="100" w:type="dxa"/>
            </w:tcMar>
            <w:vAlign w:val="center"/>
          </w:tcPr>
          <w:p w14:paraId="6251461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сложных прилагательных путём соединения наречия с основой причастия </w:t>
            </w:r>
            <w:r w:rsidRPr="007F5DD6">
              <w:rPr>
                <w:rFonts w:ascii="Times New Roman" w:eastAsia="Calibri" w:hAnsi="Times New Roman" w:cs="Times New Roman"/>
                <w:color w:val="000000"/>
                <w:sz w:val="24"/>
                <w:szCs w:val="24"/>
                <w:lang w:val="en-US" w:eastAsia="en-US"/>
              </w:rPr>
              <w:t>II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well</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behaved</w:t>
            </w:r>
            <w:r w:rsidRPr="007F5DD6">
              <w:rPr>
                <w:rFonts w:ascii="Times New Roman" w:eastAsia="Calibri" w:hAnsi="Times New Roman" w:cs="Times New Roman"/>
                <w:color w:val="000000"/>
                <w:sz w:val="24"/>
                <w:szCs w:val="24"/>
                <w:lang w:eastAsia="en-US"/>
              </w:rPr>
              <w:t>)</w:t>
            </w:r>
          </w:p>
        </w:tc>
      </w:tr>
      <w:tr w:rsidR="007F5DD6" w:rsidRPr="007F5DD6" w14:paraId="2CA7EDE2" w14:textId="77777777" w:rsidTr="007F5DD6">
        <w:trPr>
          <w:trHeight w:val="144"/>
        </w:trPr>
        <w:tc>
          <w:tcPr>
            <w:tcW w:w="1324" w:type="dxa"/>
            <w:tcMar>
              <w:top w:w="50" w:type="dxa"/>
              <w:left w:w="100" w:type="dxa"/>
            </w:tcMar>
            <w:vAlign w:val="center"/>
          </w:tcPr>
          <w:p w14:paraId="707CCCE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2.3.12.6</w:t>
            </w:r>
          </w:p>
        </w:tc>
        <w:tc>
          <w:tcPr>
            <w:tcW w:w="8095" w:type="dxa"/>
            <w:tcMar>
              <w:top w:w="50" w:type="dxa"/>
              <w:left w:w="100" w:type="dxa"/>
            </w:tcMar>
            <w:vAlign w:val="center"/>
          </w:tcPr>
          <w:p w14:paraId="7ECD7FA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Образование сложных прилагательных путём соединения основы прилагательного с основой причастия </w:t>
            </w:r>
            <w:r w:rsidRPr="007F5DD6">
              <w:rPr>
                <w:rFonts w:ascii="Times New Roman" w:eastAsia="Calibri" w:hAnsi="Times New Roman" w:cs="Times New Roman"/>
                <w:color w:val="000000"/>
                <w:sz w:val="24"/>
                <w:szCs w:val="24"/>
                <w:lang w:val="en-US" w:eastAsia="en-US"/>
              </w:rPr>
              <w:t>I</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nice</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i/>
                <w:color w:val="000000"/>
                <w:sz w:val="24"/>
                <w:szCs w:val="24"/>
                <w:lang w:val="en-US" w:eastAsia="en-US"/>
              </w:rPr>
              <w:t>looking</w:t>
            </w:r>
            <w:r w:rsidRPr="007F5DD6">
              <w:rPr>
                <w:rFonts w:ascii="Times New Roman" w:eastAsia="Calibri" w:hAnsi="Times New Roman" w:cs="Times New Roman"/>
                <w:color w:val="000000"/>
                <w:sz w:val="24"/>
                <w:szCs w:val="24"/>
                <w:lang w:eastAsia="en-US"/>
              </w:rPr>
              <w:t>)</w:t>
            </w:r>
          </w:p>
        </w:tc>
      </w:tr>
      <w:tr w:rsidR="007F5DD6" w:rsidRPr="007F5DD6" w14:paraId="670E4148" w14:textId="77777777" w:rsidTr="007F5DD6">
        <w:trPr>
          <w:trHeight w:val="144"/>
        </w:trPr>
        <w:tc>
          <w:tcPr>
            <w:tcW w:w="1324" w:type="dxa"/>
            <w:tcMar>
              <w:top w:w="50" w:type="dxa"/>
              <w:left w:w="100" w:type="dxa"/>
            </w:tcMar>
            <w:vAlign w:val="center"/>
          </w:tcPr>
          <w:p w14:paraId="415DCF7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2.3.13</w:t>
            </w:r>
          </w:p>
        </w:tc>
        <w:tc>
          <w:tcPr>
            <w:tcW w:w="8095" w:type="dxa"/>
            <w:tcMar>
              <w:top w:w="50" w:type="dxa"/>
              <w:left w:w="100" w:type="dxa"/>
            </w:tcMar>
            <w:vAlign w:val="center"/>
          </w:tcPr>
          <w:p w14:paraId="46EC01C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Основные способы словообразования – конверсия</w:t>
            </w:r>
          </w:p>
        </w:tc>
      </w:tr>
      <w:tr w:rsidR="007F5DD6" w:rsidRPr="007F5DD6" w14:paraId="537825FD" w14:textId="77777777" w:rsidTr="007F5DD6">
        <w:trPr>
          <w:trHeight w:val="144"/>
        </w:trPr>
        <w:tc>
          <w:tcPr>
            <w:tcW w:w="1324" w:type="dxa"/>
            <w:tcMar>
              <w:top w:w="50" w:type="dxa"/>
              <w:left w:w="100" w:type="dxa"/>
            </w:tcMar>
            <w:vAlign w:val="center"/>
          </w:tcPr>
          <w:p w14:paraId="28EB544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2.3.13.1</w:t>
            </w:r>
          </w:p>
        </w:tc>
        <w:tc>
          <w:tcPr>
            <w:tcW w:w="8095" w:type="dxa"/>
            <w:tcMar>
              <w:top w:w="50" w:type="dxa"/>
              <w:left w:w="100" w:type="dxa"/>
            </w:tcMar>
            <w:vAlign w:val="center"/>
          </w:tcPr>
          <w:p w14:paraId="670C071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имён существительных от неопределённой формы глаголов (</w:t>
            </w:r>
            <w:r w:rsidRPr="007F5DD6">
              <w:rPr>
                <w:rFonts w:ascii="Times New Roman" w:eastAsia="Calibri" w:hAnsi="Times New Roman" w:cs="Times New Roman"/>
                <w:i/>
                <w:color w:val="000000"/>
                <w:sz w:val="24"/>
                <w:szCs w:val="24"/>
                <w:lang w:val="en-US" w:eastAsia="en-US"/>
              </w:rPr>
              <w:t>torun</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arun</w:t>
            </w:r>
            <w:r w:rsidRPr="007F5DD6">
              <w:rPr>
                <w:rFonts w:ascii="Times New Roman" w:eastAsia="Calibri" w:hAnsi="Times New Roman" w:cs="Times New Roman"/>
                <w:color w:val="000000"/>
                <w:sz w:val="24"/>
                <w:szCs w:val="24"/>
                <w:lang w:eastAsia="en-US"/>
              </w:rPr>
              <w:t>)</w:t>
            </w:r>
          </w:p>
        </w:tc>
      </w:tr>
      <w:tr w:rsidR="007F5DD6" w:rsidRPr="007F5DD6" w14:paraId="1DDD9009" w14:textId="77777777" w:rsidTr="007F5DD6">
        <w:trPr>
          <w:trHeight w:val="144"/>
        </w:trPr>
        <w:tc>
          <w:tcPr>
            <w:tcW w:w="1324" w:type="dxa"/>
            <w:tcMar>
              <w:top w:w="50" w:type="dxa"/>
              <w:left w:w="100" w:type="dxa"/>
            </w:tcMar>
            <w:vAlign w:val="center"/>
          </w:tcPr>
          <w:p w14:paraId="43563CB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2.3.13.2</w:t>
            </w:r>
          </w:p>
        </w:tc>
        <w:tc>
          <w:tcPr>
            <w:tcW w:w="8095" w:type="dxa"/>
            <w:tcMar>
              <w:top w:w="50" w:type="dxa"/>
              <w:left w:w="100" w:type="dxa"/>
            </w:tcMar>
            <w:vAlign w:val="center"/>
          </w:tcPr>
          <w:p w14:paraId="5E632DB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Образование имён существительных от прилагательных (</w:t>
            </w:r>
            <w:r w:rsidRPr="007F5DD6">
              <w:rPr>
                <w:rFonts w:ascii="Times New Roman" w:eastAsia="Calibri" w:hAnsi="Times New Roman" w:cs="Times New Roman"/>
                <w:i/>
                <w:color w:val="000000"/>
                <w:spacing w:val="-2"/>
                <w:sz w:val="24"/>
                <w:szCs w:val="24"/>
                <w:lang w:val="en-US" w:eastAsia="en-US"/>
              </w:rPr>
              <w:t>richpeople</w:t>
            </w:r>
            <w:r w:rsidRPr="007F5DD6">
              <w:rPr>
                <w:rFonts w:ascii="Times New Roman" w:eastAsia="Calibri" w:hAnsi="Times New Roman" w:cs="Times New Roman"/>
                <w:i/>
                <w:color w:val="000000"/>
                <w:spacing w:val="-2"/>
                <w:sz w:val="24"/>
                <w:szCs w:val="24"/>
                <w:lang w:eastAsia="en-US"/>
              </w:rPr>
              <w:t xml:space="preserve"> – </w:t>
            </w:r>
            <w:r w:rsidRPr="007F5DD6">
              <w:rPr>
                <w:rFonts w:ascii="Times New Roman" w:eastAsia="Calibri" w:hAnsi="Times New Roman" w:cs="Times New Roman"/>
                <w:i/>
                <w:color w:val="000000"/>
                <w:spacing w:val="-2"/>
                <w:sz w:val="24"/>
                <w:szCs w:val="24"/>
                <w:lang w:val="en-US" w:eastAsia="en-US"/>
              </w:rPr>
              <w:t>therich</w:t>
            </w:r>
            <w:r w:rsidRPr="007F5DD6">
              <w:rPr>
                <w:rFonts w:ascii="Times New Roman" w:eastAsia="Calibri" w:hAnsi="Times New Roman" w:cs="Times New Roman"/>
                <w:color w:val="000000"/>
                <w:spacing w:val="-2"/>
                <w:sz w:val="24"/>
                <w:szCs w:val="24"/>
                <w:lang w:eastAsia="en-US"/>
              </w:rPr>
              <w:t>)</w:t>
            </w:r>
          </w:p>
        </w:tc>
      </w:tr>
      <w:tr w:rsidR="007F5DD6" w:rsidRPr="007F5DD6" w14:paraId="17BF7ED7" w14:textId="77777777" w:rsidTr="007F5DD6">
        <w:trPr>
          <w:trHeight w:val="144"/>
        </w:trPr>
        <w:tc>
          <w:tcPr>
            <w:tcW w:w="1324" w:type="dxa"/>
            <w:tcMar>
              <w:top w:w="50" w:type="dxa"/>
              <w:left w:w="100" w:type="dxa"/>
            </w:tcMar>
            <w:vAlign w:val="center"/>
          </w:tcPr>
          <w:p w14:paraId="57EB78D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2.3.13.3</w:t>
            </w:r>
          </w:p>
        </w:tc>
        <w:tc>
          <w:tcPr>
            <w:tcW w:w="8095" w:type="dxa"/>
            <w:tcMar>
              <w:top w:w="50" w:type="dxa"/>
              <w:left w:w="100" w:type="dxa"/>
            </w:tcMar>
            <w:vAlign w:val="center"/>
          </w:tcPr>
          <w:p w14:paraId="7F87CC8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глаголов от имён существительных (</w:t>
            </w:r>
            <w:r w:rsidRPr="007F5DD6">
              <w:rPr>
                <w:rFonts w:ascii="Times New Roman" w:eastAsia="Calibri" w:hAnsi="Times New Roman" w:cs="Times New Roman"/>
                <w:i/>
                <w:color w:val="000000"/>
                <w:sz w:val="24"/>
                <w:szCs w:val="24"/>
                <w:lang w:val="en-US" w:eastAsia="en-US"/>
              </w:rPr>
              <w:t>ahand</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tohand</w:t>
            </w:r>
            <w:r w:rsidRPr="007F5DD6">
              <w:rPr>
                <w:rFonts w:ascii="Times New Roman" w:eastAsia="Calibri" w:hAnsi="Times New Roman" w:cs="Times New Roman"/>
                <w:color w:val="000000"/>
                <w:sz w:val="24"/>
                <w:szCs w:val="24"/>
                <w:lang w:eastAsia="en-US"/>
              </w:rPr>
              <w:t>)</w:t>
            </w:r>
          </w:p>
        </w:tc>
      </w:tr>
      <w:tr w:rsidR="007F5DD6" w:rsidRPr="007F5DD6" w14:paraId="30FB17BF" w14:textId="77777777" w:rsidTr="007F5DD6">
        <w:trPr>
          <w:trHeight w:val="144"/>
        </w:trPr>
        <w:tc>
          <w:tcPr>
            <w:tcW w:w="1324" w:type="dxa"/>
            <w:tcMar>
              <w:top w:w="50" w:type="dxa"/>
              <w:left w:w="100" w:type="dxa"/>
            </w:tcMar>
            <w:vAlign w:val="center"/>
          </w:tcPr>
          <w:p w14:paraId="2871BF5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2.3.13.4</w:t>
            </w:r>
          </w:p>
        </w:tc>
        <w:tc>
          <w:tcPr>
            <w:tcW w:w="8095" w:type="dxa"/>
            <w:tcMar>
              <w:top w:w="50" w:type="dxa"/>
              <w:left w:w="100" w:type="dxa"/>
            </w:tcMar>
            <w:vAlign w:val="center"/>
          </w:tcPr>
          <w:p w14:paraId="2EC75B0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Образование глаголов от имён прилагательных (</w:t>
            </w:r>
            <w:r w:rsidRPr="007F5DD6">
              <w:rPr>
                <w:rFonts w:ascii="Times New Roman" w:eastAsia="Calibri" w:hAnsi="Times New Roman" w:cs="Times New Roman"/>
                <w:i/>
                <w:color w:val="000000"/>
                <w:sz w:val="24"/>
                <w:szCs w:val="24"/>
                <w:lang w:val="en-US" w:eastAsia="en-US"/>
              </w:rPr>
              <w:t>cool</w:t>
            </w:r>
            <w:r w:rsidRPr="007F5DD6">
              <w:rPr>
                <w:rFonts w:ascii="Times New Roman" w:eastAsia="Calibri" w:hAnsi="Times New Roman" w:cs="Times New Roman"/>
                <w:i/>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tocool</w:t>
            </w:r>
            <w:r w:rsidRPr="007F5DD6">
              <w:rPr>
                <w:rFonts w:ascii="Times New Roman" w:eastAsia="Calibri" w:hAnsi="Times New Roman" w:cs="Times New Roman"/>
                <w:color w:val="000000"/>
                <w:sz w:val="24"/>
                <w:szCs w:val="24"/>
                <w:lang w:eastAsia="en-US"/>
              </w:rPr>
              <w:t>)</w:t>
            </w:r>
          </w:p>
        </w:tc>
      </w:tr>
      <w:tr w:rsidR="007F5DD6" w:rsidRPr="007F5DD6" w14:paraId="74898C37" w14:textId="77777777" w:rsidTr="007F5DD6">
        <w:trPr>
          <w:trHeight w:val="144"/>
        </w:trPr>
        <w:tc>
          <w:tcPr>
            <w:tcW w:w="1324" w:type="dxa"/>
            <w:tcMar>
              <w:top w:w="50" w:type="dxa"/>
              <w:left w:w="100" w:type="dxa"/>
            </w:tcMar>
            <w:vAlign w:val="center"/>
          </w:tcPr>
          <w:p w14:paraId="2BCAC0D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i/>
                <w:color w:val="000000"/>
                <w:sz w:val="24"/>
                <w:szCs w:val="24"/>
                <w:lang w:val="en-US" w:eastAsia="en-US"/>
              </w:rPr>
              <w:t>2.4</w:t>
            </w:r>
          </w:p>
        </w:tc>
        <w:tc>
          <w:tcPr>
            <w:tcW w:w="8095" w:type="dxa"/>
            <w:tcMar>
              <w:top w:w="50" w:type="dxa"/>
              <w:left w:w="100" w:type="dxa"/>
            </w:tcMar>
            <w:vAlign w:val="center"/>
          </w:tcPr>
          <w:p w14:paraId="1C54083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i/>
                <w:color w:val="000000"/>
                <w:sz w:val="24"/>
                <w:szCs w:val="24"/>
                <w:lang w:eastAsia="en-US"/>
              </w:rPr>
              <w:t>Грамматическая сторона речи</w:t>
            </w:r>
          </w:p>
          <w:p w14:paraId="5ECCDEB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7F5DD6" w:rsidRPr="007F5DD6" w14:paraId="333479E8" w14:textId="77777777" w:rsidTr="007F5DD6">
        <w:trPr>
          <w:trHeight w:val="144"/>
        </w:trPr>
        <w:tc>
          <w:tcPr>
            <w:tcW w:w="1324" w:type="dxa"/>
            <w:tcMar>
              <w:top w:w="50" w:type="dxa"/>
              <w:left w:w="100" w:type="dxa"/>
            </w:tcMar>
            <w:vAlign w:val="center"/>
          </w:tcPr>
          <w:p w14:paraId="5BD5037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w:t>
            </w:r>
          </w:p>
        </w:tc>
        <w:tc>
          <w:tcPr>
            <w:tcW w:w="8095" w:type="dxa"/>
            <w:tcMar>
              <w:top w:w="50" w:type="dxa"/>
              <w:left w:w="100" w:type="dxa"/>
            </w:tcMar>
            <w:vAlign w:val="center"/>
          </w:tcPr>
          <w:p w14:paraId="15F355E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2"/>
                <w:sz w:val="24"/>
                <w:szCs w:val="24"/>
                <w:lang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7F5DD6" w:rsidRPr="007F5DD6" w14:paraId="6AC885DD" w14:textId="77777777" w:rsidTr="007F5DD6">
        <w:trPr>
          <w:trHeight w:val="144"/>
        </w:trPr>
        <w:tc>
          <w:tcPr>
            <w:tcW w:w="1324" w:type="dxa"/>
            <w:tcMar>
              <w:top w:w="50" w:type="dxa"/>
              <w:left w:w="100" w:type="dxa"/>
            </w:tcMar>
            <w:vAlign w:val="center"/>
          </w:tcPr>
          <w:p w14:paraId="7F35891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w:t>
            </w:r>
          </w:p>
        </w:tc>
        <w:tc>
          <w:tcPr>
            <w:tcW w:w="8095" w:type="dxa"/>
            <w:tcMar>
              <w:top w:w="50" w:type="dxa"/>
              <w:left w:w="100" w:type="dxa"/>
            </w:tcMar>
            <w:vAlign w:val="center"/>
          </w:tcPr>
          <w:p w14:paraId="43D8AF4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7F5DD6">
              <w:rPr>
                <w:rFonts w:ascii="Times New Roman" w:eastAsia="Calibri" w:hAnsi="Times New Roman" w:cs="Times New Roman"/>
                <w:i/>
                <w:color w:val="000000"/>
                <w:sz w:val="24"/>
                <w:szCs w:val="24"/>
                <w:lang w:val="en-US" w:eastAsia="en-US"/>
              </w:rPr>
              <w:t>Wemovedtoanewhouselastyear</w:t>
            </w:r>
            <w:r w:rsidRPr="007F5DD6">
              <w:rPr>
                <w:rFonts w:ascii="Times New Roman" w:eastAsia="Calibri" w:hAnsi="Times New Roman" w:cs="Times New Roman"/>
                <w:i/>
                <w:color w:val="000000"/>
                <w:sz w:val="24"/>
                <w:szCs w:val="24"/>
                <w:lang w:eastAsia="en-US"/>
              </w:rPr>
              <w:t>.</w:t>
            </w:r>
            <w:r w:rsidRPr="007F5DD6">
              <w:rPr>
                <w:rFonts w:ascii="Times New Roman" w:eastAsia="Calibri" w:hAnsi="Times New Roman" w:cs="Times New Roman"/>
                <w:color w:val="000000"/>
                <w:sz w:val="24"/>
                <w:szCs w:val="24"/>
                <w:lang w:eastAsia="en-US"/>
              </w:rPr>
              <w:t>)</w:t>
            </w:r>
          </w:p>
        </w:tc>
      </w:tr>
      <w:tr w:rsidR="007F5DD6" w:rsidRPr="007F5DD6" w14:paraId="7290A6FB" w14:textId="77777777" w:rsidTr="007F5DD6">
        <w:trPr>
          <w:trHeight w:val="144"/>
        </w:trPr>
        <w:tc>
          <w:tcPr>
            <w:tcW w:w="1324" w:type="dxa"/>
            <w:tcMar>
              <w:top w:w="50" w:type="dxa"/>
              <w:left w:w="100" w:type="dxa"/>
            </w:tcMar>
            <w:vAlign w:val="center"/>
          </w:tcPr>
          <w:p w14:paraId="29C4580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w:t>
            </w:r>
          </w:p>
        </w:tc>
        <w:tc>
          <w:tcPr>
            <w:tcW w:w="8095" w:type="dxa"/>
            <w:tcMar>
              <w:top w:w="50" w:type="dxa"/>
              <w:left w:w="100" w:type="dxa"/>
            </w:tcMar>
            <w:vAlign w:val="center"/>
          </w:tcPr>
          <w:p w14:paraId="6C7228B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начальным </w:t>
            </w:r>
            <w:r w:rsidRPr="007F5DD6">
              <w:rPr>
                <w:rFonts w:ascii="Times New Roman" w:eastAsia="Calibri" w:hAnsi="Times New Roman" w:cs="Times New Roman"/>
                <w:i/>
                <w:color w:val="000000"/>
                <w:sz w:val="24"/>
                <w:szCs w:val="24"/>
                <w:lang w:val="en-US" w:eastAsia="en-US"/>
              </w:rPr>
              <w:t>It</w:t>
            </w:r>
          </w:p>
        </w:tc>
      </w:tr>
      <w:tr w:rsidR="007F5DD6" w:rsidRPr="007F5DD6" w14:paraId="32D68C67" w14:textId="77777777" w:rsidTr="007F5DD6">
        <w:trPr>
          <w:trHeight w:val="144"/>
        </w:trPr>
        <w:tc>
          <w:tcPr>
            <w:tcW w:w="1324" w:type="dxa"/>
            <w:tcMar>
              <w:top w:w="50" w:type="dxa"/>
              <w:left w:w="100" w:type="dxa"/>
            </w:tcMar>
            <w:vAlign w:val="center"/>
          </w:tcPr>
          <w:p w14:paraId="3262D58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2.4.4</w:t>
            </w:r>
          </w:p>
        </w:tc>
        <w:tc>
          <w:tcPr>
            <w:tcW w:w="8095" w:type="dxa"/>
            <w:tcMar>
              <w:top w:w="50" w:type="dxa"/>
              <w:left w:w="100" w:type="dxa"/>
            </w:tcMar>
            <w:vAlign w:val="center"/>
          </w:tcPr>
          <w:p w14:paraId="14A5AC7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начальным </w:t>
            </w:r>
            <w:r w:rsidRPr="007F5DD6">
              <w:rPr>
                <w:rFonts w:ascii="Times New Roman" w:eastAsia="Calibri" w:hAnsi="Times New Roman" w:cs="Times New Roman"/>
                <w:i/>
                <w:color w:val="000000"/>
                <w:sz w:val="24"/>
                <w:szCs w:val="24"/>
                <w:lang w:val="en-US" w:eastAsia="en-US"/>
              </w:rPr>
              <w:t>There</w:t>
            </w:r>
            <w:r w:rsidRPr="007F5DD6">
              <w:rPr>
                <w:rFonts w:ascii="Times New Roman" w:eastAsia="Calibri" w:hAnsi="Times New Roman" w:cs="Times New Roman"/>
                <w:color w:val="000000"/>
                <w:sz w:val="24"/>
                <w:szCs w:val="24"/>
                <w:lang w:eastAsia="en-US"/>
              </w:rPr>
              <w:t xml:space="preserve"> + </w:t>
            </w:r>
            <w:r w:rsidRPr="007F5DD6">
              <w:rPr>
                <w:rFonts w:ascii="Times New Roman" w:eastAsia="Calibri" w:hAnsi="Times New Roman" w:cs="Times New Roman"/>
                <w:i/>
                <w:color w:val="000000"/>
                <w:sz w:val="24"/>
                <w:szCs w:val="24"/>
                <w:lang w:val="en-US" w:eastAsia="en-US"/>
              </w:rPr>
              <w:t>tobe</w:t>
            </w:r>
          </w:p>
        </w:tc>
      </w:tr>
      <w:tr w:rsidR="007F5DD6" w:rsidRPr="007F5DD6" w14:paraId="3A131A59" w14:textId="77777777" w:rsidTr="007F5DD6">
        <w:trPr>
          <w:trHeight w:val="144"/>
        </w:trPr>
        <w:tc>
          <w:tcPr>
            <w:tcW w:w="1324" w:type="dxa"/>
            <w:tcMar>
              <w:top w:w="50" w:type="dxa"/>
              <w:left w:w="100" w:type="dxa"/>
            </w:tcMar>
            <w:vAlign w:val="center"/>
          </w:tcPr>
          <w:p w14:paraId="6BD51B3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2.4.5</w:t>
            </w:r>
          </w:p>
        </w:tc>
        <w:tc>
          <w:tcPr>
            <w:tcW w:w="8095" w:type="dxa"/>
            <w:tcMar>
              <w:top w:w="50" w:type="dxa"/>
              <w:left w:w="100" w:type="dxa"/>
            </w:tcMar>
            <w:vAlign w:val="center"/>
          </w:tcPr>
          <w:p w14:paraId="6981F7FA"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глагольными конструкциями, содержащими глаголы-связки </w:t>
            </w:r>
            <w:r w:rsidRPr="007F5DD6">
              <w:rPr>
                <w:rFonts w:ascii="Times New Roman" w:eastAsia="Calibri" w:hAnsi="Times New Roman" w:cs="Times New Roman"/>
                <w:i/>
                <w:color w:val="000000"/>
                <w:sz w:val="24"/>
                <w:szCs w:val="24"/>
                <w:lang w:val="en-US" w:eastAsia="en-US"/>
              </w:rPr>
              <w:t>to be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look</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seem</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feel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He looks/seems/feels happy.</w:t>
            </w:r>
            <w:r w:rsidRPr="007F5DD6">
              <w:rPr>
                <w:rFonts w:ascii="Times New Roman" w:eastAsia="Calibri" w:hAnsi="Times New Roman" w:cs="Times New Roman"/>
                <w:color w:val="000000"/>
                <w:sz w:val="24"/>
                <w:szCs w:val="24"/>
                <w:lang w:val="en-US" w:eastAsia="en-US"/>
              </w:rPr>
              <w:t>)</w:t>
            </w:r>
          </w:p>
        </w:tc>
      </w:tr>
      <w:tr w:rsidR="007F5DD6" w:rsidRPr="007F5DD6" w14:paraId="6860E5A4" w14:textId="77777777" w:rsidTr="007F5DD6">
        <w:trPr>
          <w:trHeight w:val="144"/>
        </w:trPr>
        <w:tc>
          <w:tcPr>
            <w:tcW w:w="1324" w:type="dxa"/>
            <w:tcMar>
              <w:top w:w="50" w:type="dxa"/>
              <w:left w:w="100" w:type="dxa"/>
            </w:tcMar>
            <w:vAlign w:val="center"/>
          </w:tcPr>
          <w:p w14:paraId="09E68AB9"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2.4.6</w:t>
            </w:r>
          </w:p>
        </w:tc>
        <w:tc>
          <w:tcPr>
            <w:tcW w:w="8095" w:type="dxa"/>
            <w:tcMar>
              <w:top w:w="50" w:type="dxa"/>
              <w:left w:w="100" w:type="dxa"/>
            </w:tcMar>
            <w:vAlign w:val="center"/>
          </w:tcPr>
          <w:p w14:paraId="6C648C22"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w:t>
            </w:r>
            <w:r w:rsidRPr="007F5DD6">
              <w:rPr>
                <w:rFonts w:ascii="Times New Roman" w:eastAsia="Calibri" w:hAnsi="Times New Roman" w:cs="Times New Roman"/>
                <w:color w:val="000000"/>
                <w:sz w:val="24"/>
                <w:szCs w:val="24"/>
                <w:lang w:val="en-US" w:eastAsia="en-US"/>
              </w:rPr>
              <w:t>c</w:t>
            </w:r>
            <w:r w:rsidRPr="007F5DD6">
              <w:rPr>
                <w:rFonts w:ascii="Times New Roman" w:eastAsia="Calibri" w:hAnsi="Times New Roman" w:cs="Times New Roman"/>
                <w:color w:val="000000"/>
                <w:sz w:val="24"/>
                <w:szCs w:val="24"/>
                <w:lang w:eastAsia="en-US"/>
              </w:rPr>
              <w:t xml:space="preserve">о сложным подлежащим – </w:t>
            </w:r>
            <w:r w:rsidRPr="007F5DD6">
              <w:rPr>
                <w:rFonts w:ascii="Times New Roman" w:eastAsia="Calibri" w:hAnsi="Times New Roman" w:cs="Times New Roman"/>
                <w:color w:val="000000"/>
                <w:sz w:val="24"/>
                <w:szCs w:val="24"/>
                <w:lang w:val="en-US" w:eastAsia="en-US"/>
              </w:rPr>
              <w:t>ComplexSubject</w:t>
            </w:r>
          </w:p>
        </w:tc>
      </w:tr>
      <w:tr w:rsidR="007F5DD6" w:rsidRPr="007F5DD6" w14:paraId="47D89A06" w14:textId="77777777" w:rsidTr="007F5DD6">
        <w:trPr>
          <w:trHeight w:val="144"/>
        </w:trPr>
        <w:tc>
          <w:tcPr>
            <w:tcW w:w="1324" w:type="dxa"/>
            <w:tcMar>
              <w:top w:w="50" w:type="dxa"/>
              <w:left w:w="100" w:type="dxa"/>
            </w:tcMar>
            <w:vAlign w:val="center"/>
          </w:tcPr>
          <w:p w14:paraId="6856B6F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2.4.7</w:t>
            </w:r>
          </w:p>
        </w:tc>
        <w:tc>
          <w:tcPr>
            <w:tcW w:w="8095" w:type="dxa"/>
            <w:tcMar>
              <w:top w:w="50" w:type="dxa"/>
              <w:left w:w="100" w:type="dxa"/>
            </w:tcMar>
            <w:vAlign w:val="center"/>
          </w:tcPr>
          <w:p w14:paraId="61B7161F"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Предложения cо сложным дополнением – Complex Object (</w:t>
            </w:r>
            <w:r w:rsidRPr="007F5DD6">
              <w:rPr>
                <w:rFonts w:ascii="Times New Roman" w:eastAsia="Calibri" w:hAnsi="Times New Roman" w:cs="Times New Roman"/>
                <w:i/>
                <w:color w:val="000000"/>
                <w:sz w:val="24"/>
                <w:szCs w:val="24"/>
                <w:lang w:val="en-US" w:eastAsia="en-US"/>
              </w:rPr>
              <w:t>I want you to help me. I saw her cross/crossing the road. I want to have my hair cut.</w:t>
            </w:r>
            <w:r w:rsidRPr="007F5DD6">
              <w:rPr>
                <w:rFonts w:ascii="Times New Roman" w:eastAsia="Calibri" w:hAnsi="Times New Roman" w:cs="Times New Roman"/>
                <w:color w:val="000000"/>
                <w:sz w:val="24"/>
                <w:szCs w:val="24"/>
                <w:lang w:val="en-US" w:eastAsia="en-US"/>
              </w:rPr>
              <w:t>)</w:t>
            </w:r>
          </w:p>
        </w:tc>
      </w:tr>
      <w:tr w:rsidR="007F5DD6" w:rsidRPr="007F5DD6" w14:paraId="2CA2EB61" w14:textId="77777777" w:rsidTr="007F5DD6">
        <w:trPr>
          <w:trHeight w:val="144"/>
        </w:trPr>
        <w:tc>
          <w:tcPr>
            <w:tcW w:w="1324" w:type="dxa"/>
            <w:tcMar>
              <w:top w:w="50" w:type="dxa"/>
              <w:left w:w="100" w:type="dxa"/>
            </w:tcMar>
            <w:vAlign w:val="center"/>
          </w:tcPr>
          <w:p w14:paraId="5B99AE3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2.4.8</w:t>
            </w:r>
          </w:p>
        </w:tc>
        <w:tc>
          <w:tcPr>
            <w:tcW w:w="8095" w:type="dxa"/>
            <w:tcMar>
              <w:top w:w="50" w:type="dxa"/>
              <w:left w:w="100" w:type="dxa"/>
            </w:tcMar>
            <w:vAlign w:val="center"/>
          </w:tcPr>
          <w:p w14:paraId="31BCA21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Сложносочинённые предложения с сочинительными союзами </w:t>
            </w:r>
            <w:r w:rsidRPr="007F5DD6">
              <w:rPr>
                <w:rFonts w:ascii="Times New Roman" w:eastAsia="Calibri" w:hAnsi="Times New Roman" w:cs="Times New Roman"/>
                <w:i/>
                <w:color w:val="000000"/>
                <w:sz w:val="24"/>
                <w:szCs w:val="24"/>
                <w:lang w:val="en-US" w:eastAsia="en-US"/>
              </w:rPr>
              <w:t>and</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but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or</w:t>
            </w:r>
          </w:p>
        </w:tc>
      </w:tr>
      <w:tr w:rsidR="007F5DD6" w:rsidRPr="007F5DD6" w14:paraId="61681B68" w14:textId="77777777" w:rsidTr="007F5DD6">
        <w:trPr>
          <w:trHeight w:val="144"/>
        </w:trPr>
        <w:tc>
          <w:tcPr>
            <w:tcW w:w="1324" w:type="dxa"/>
            <w:tcMar>
              <w:top w:w="50" w:type="dxa"/>
              <w:left w:w="100" w:type="dxa"/>
            </w:tcMar>
            <w:vAlign w:val="center"/>
          </w:tcPr>
          <w:p w14:paraId="012CA35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2.4.9</w:t>
            </w:r>
          </w:p>
        </w:tc>
        <w:tc>
          <w:tcPr>
            <w:tcW w:w="8095" w:type="dxa"/>
            <w:tcMar>
              <w:top w:w="50" w:type="dxa"/>
              <w:left w:w="100" w:type="dxa"/>
            </w:tcMar>
            <w:vAlign w:val="center"/>
          </w:tcPr>
          <w:p w14:paraId="2883BFF6"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союзами и союзными словами </w:t>
            </w:r>
            <w:r w:rsidRPr="007F5DD6">
              <w:rPr>
                <w:rFonts w:ascii="Times New Roman" w:eastAsia="Calibri" w:hAnsi="Times New Roman" w:cs="Times New Roman"/>
                <w:i/>
                <w:color w:val="000000"/>
                <w:sz w:val="24"/>
                <w:szCs w:val="24"/>
                <w:lang w:val="en-US" w:eastAsia="en-US"/>
              </w:rPr>
              <w:t>because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if</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when</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where</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what</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why</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how</w:t>
            </w:r>
          </w:p>
        </w:tc>
      </w:tr>
      <w:tr w:rsidR="007F5DD6" w:rsidRPr="007F5DD6" w14:paraId="7B5A3828" w14:textId="77777777" w:rsidTr="007F5DD6">
        <w:trPr>
          <w:trHeight w:val="144"/>
        </w:trPr>
        <w:tc>
          <w:tcPr>
            <w:tcW w:w="1324" w:type="dxa"/>
            <w:tcMar>
              <w:top w:w="50" w:type="dxa"/>
              <w:left w:w="100" w:type="dxa"/>
            </w:tcMar>
            <w:vAlign w:val="center"/>
          </w:tcPr>
          <w:p w14:paraId="71F03E5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2.4.10</w:t>
            </w:r>
          </w:p>
        </w:tc>
        <w:tc>
          <w:tcPr>
            <w:tcW w:w="8095" w:type="dxa"/>
            <w:tcMar>
              <w:top w:w="50" w:type="dxa"/>
              <w:left w:w="100" w:type="dxa"/>
            </w:tcMar>
            <w:vAlign w:val="center"/>
          </w:tcPr>
          <w:p w14:paraId="28951BD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определительными придаточными с союзными словами </w:t>
            </w:r>
            <w:r w:rsidRPr="007F5DD6">
              <w:rPr>
                <w:rFonts w:ascii="Times New Roman" w:eastAsia="Calibri" w:hAnsi="Times New Roman" w:cs="Times New Roman"/>
                <w:i/>
                <w:color w:val="000000"/>
                <w:sz w:val="24"/>
                <w:szCs w:val="24"/>
                <w:lang w:val="en-US" w:eastAsia="en-US"/>
              </w:rPr>
              <w:t>who</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which</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that</w:t>
            </w:r>
          </w:p>
        </w:tc>
      </w:tr>
      <w:tr w:rsidR="007F5DD6" w:rsidRPr="007F5DD6" w14:paraId="35241C17" w14:textId="77777777" w:rsidTr="007F5DD6">
        <w:trPr>
          <w:trHeight w:val="144"/>
        </w:trPr>
        <w:tc>
          <w:tcPr>
            <w:tcW w:w="1324" w:type="dxa"/>
            <w:tcMar>
              <w:top w:w="50" w:type="dxa"/>
              <w:left w:w="100" w:type="dxa"/>
            </w:tcMar>
            <w:vAlign w:val="center"/>
          </w:tcPr>
          <w:p w14:paraId="4F295F0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2.4.11</w:t>
            </w:r>
          </w:p>
        </w:tc>
        <w:tc>
          <w:tcPr>
            <w:tcW w:w="8095" w:type="dxa"/>
            <w:tcMar>
              <w:top w:w="50" w:type="dxa"/>
              <w:left w:w="100" w:type="dxa"/>
            </w:tcMar>
            <w:vAlign w:val="center"/>
          </w:tcPr>
          <w:p w14:paraId="01304DC4"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Сложноподчинённые предложения с союзными словами </w:t>
            </w:r>
            <w:r w:rsidRPr="007F5DD6">
              <w:rPr>
                <w:rFonts w:ascii="Times New Roman" w:eastAsia="Calibri" w:hAnsi="Times New Roman" w:cs="Times New Roman"/>
                <w:i/>
                <w:color w:val="000000"/>
                <w:sz w:val="24"/>
                <w:szCs w:val="24"/>
                <w:lang w:val="en-US" w:eastAsia="en-US"/>
              </w:rPr>
              <w:t>whoever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whatever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however</w:t>
            </w:r>
            <w:r w:rsidRPr="007F5DD6">
              <w:rPr>
                <w:rFonts w:ascii="Times New Roman" w:eastAsia="Calibri" w:hAnsi="Times New Roman" w:cs="Times New Roman"/>
                <w:color w:val="000000"/>
                <w:sz w:val="24"/>
                <w:szCs w:val="24"/>
                <w:lang w:eastAsia="en-US"/>
              </w:rPr>
              <w:t xml:space="preserve">, </w:t>
            </w:r>
            <w:r w:rsidRPr="007F5DD6">
              <w:rPr>
                <w:rFonts w:ascii="Times New Roman" w:eastAsia="Calibri" w:hAnsi="Times New Roman" w:cs="Times New Roman"/>
                <w:i/>
                <w:color w:val="000000"/>
                <w:sz w:val="24"/>
                <w:szCs w:val="24"/>
                <w:lang w:val="en-US" w:eastAsia="en-US"/>
              </w:rPr>
              <w:t>whenever</w:t>
            </w:r>
          </w:p>
        </w:tc>
      </w:tr>
      <w:tr w:rsidR="007F5DD6" w:rsidRPr="007F5DD6" w14:paraId="256D3E84" w14:textId="77777777" w:rsidTr="007F5DD6">
        <w:trPr>
          <w:trHeight w:val="144"/>
        </w:trPr>
        <w:tc>
          <w:tcPr>
            <w:tcW w:w="1324" w:type="dxa"/>
            <w:tcMar>
              <w:top w:w="50" w:type="dxa"/>
              <w:left w:w="100" w:type="dxa"/>
            </w:tcMar>
            <w:vAlign w:val="center"/>
          </w:tcPr>
          <w:p w14:paraId="4556679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2.4.12</w:t>
            </w:r>
          </w:p>
        </w:tc>
        <w:tc>
          <w:tcPr>
            <w:tcW w:w="8095" w:type="dxa"/>
            <w:tcMar>
              <w:top w:w="50" w:type="dxa"/>
              <w:left w:w="100" w:type="dxa"/>
            </w:tcMar>
            <w:vAlign w:val="center"/>
          </w:tcPr>
          <w:p w14:paraId="1ECFD00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4"/>
                <w:sz w:val="24"/>
                <w:szCs w:val="24"/>
                <w:lang w:eastAsia="en-US"/>
              </w:rPr>
              <w:t>Условные предложения с глаголами в изъявительном наклонении (</w:t>
            </w:r>
            <w:r w:rsidRPr="007F5DD6">
              <w:rPr>
                <w:rFonts w:ascii="Times New Roman" w:eastAsia="Calibri" w:hAnsi="Times New Roman" w:cs="Times New Roman"/>
                <w:color w:val="000000"/>
                <w:spacing w:val="-4"/>
                <w:sz w:val="24"/>
                <w:szCs w:val="24"/>
                <w:lang w:val="en-US" w:eastAsia="en-US"/>
              </w:rPr>
              <w:t>Conditional</w:t>
            </w:r>
            <w:r w:rsidRPr="007F5DD6">
              <w:rPr>
                <w:rFonts w:ascii="Times New Roman" w:eastAsia="Calibri" w:hAnsi="Times New Roman" w:cs="Times New Roman"/>
                <w:color w:val="000000"/>
                <w:spacing w:val="-4"/>
                <w:sz w:val="24"/>
                <w:szCs w:val="24"/>
                <w:lang w:eastAsia="en-US"/>
              </w:rPr>
              <w:t xml:space="preserve"> 0,</w:t>
            </w:r>
            <w:r w:rsidRPr="007F5DD6">
              <w:rPr>
                <w:rFonts w:ascii="Times New Roman" w:eastAsia="Calibri" w:hAnsi="Times New Roman" w:cs="Times New Roman"/>
                <w:color w:val="000000"/>
                <w:sz w:val="24"/>
                <w:szCs w:val="24"/>
                <w:lang w:val="en-US" w:eastAsia="en-US"/>
              </w:rPr>
              <w:t>ConditionalI</w:t>
            </w:r>
            <w:r w:rsidRPr="007F5DD6">
              <w:rPr>
                <w:rFonts w:ascii="Times New Roman" w:eastAsia="Calibri" w:hAnsi="Times New Roman" w:cs="Times New Roman"/>
                <w:color w:val="000000"/>
                <w:sz w:val="24"/>
                <w:szCs w:val="24"/>
                <w:lang w:eastAsia="en-US"/>
              </w:rPr>
              <w:t>) и с глаголами в сослагательном наклонении (</w:t>
            </w:r>
            <w:r w:rsidRPr="007F5DD6">
              <w:rPr>
                <w:rFonts w:ascii="Times New Roman" w:eastAsia="Calibri" w:hAnsi="Times New Roman" w:cs="Times New Roman"/>
                <w:color w:val="000000"/>
                <w:sz w:val="24"/>
                <w:szCs w:val="24"/>
                <w:lang w:val="en-US" w:eastAsia="en-US"/>
              </w:rPr>
              <w:t>ConditionalII</w:t>
            </w:r>
            <w:r w:rsidRPr="007F5DD6">
              <w:rPr>
                <w:rFonts w:ascii="Times New Roman" w:eastAsia="Calibri" w:hAnsi="Times New Roman" w:cs="Times New Roman"/>
                <w:color w:val="000000"/>
                <w:sz w:val="24"/>
                <w:szCs w:val="24"/>
                <w:lang w:eastAsia="en-US"/>
              </w:rPr>
              <w:t>)</w:t>
            </w:r>
          </w:p>
        </w:tc>
      </w:tr>
      <w:tr w:rsidR="007F5DD6" w:rsidRPr="007F5DD6" w14:paraId="61C6E91A" w14:textId="77777777" w:rsidTr="007F5DD6">
        <w:trPr>
          <w:trHeight w:val="144"/>
        </w:trPr>
        <w:tc>
          <w:tcPr>
            <w:tcW w:w="1324" w:type="dxa"/>
            <w:tcMar>
              <w:top w:w="50" w:type="dxa"/>
              <w:left w:w="100" w:type="dxa"/>
            </w:tcMar>
            <w:vAlign w:val="center"/>
          </w:tcPr>
          <w:p w14:paraId="6B0425D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2.4.13</w:t>
            </w:r>
          </w:p>
        </w:tc>
        <w:tc>
          <w:tcPr>
            <w:tcW w:w="8095" w:type="dxa"/>
            <w:tcMar>
              <w:top w:w="50" w:type="dxa"/>
              <w:left w:w="100" w:type="dxa"/>
            </w:tcMar>
            <w:vAlign w:val="center"/>
          </w:tcPr>
          <w:p w14:paraId="192CABC8"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7F5DD6" w:rsidRPr="007F5DD6" w14:paraId="3A05145F" w14:textId="77777777" w:rsidTr="007F5DD6">
        <w:trPr>
          <w:trHeight w:val="144"/>
        </w:trPr>
        <w:tc>
          <w:tcPr>
            <w:tcW w:w="1324" w:type="dxa"/>
            <w:tcMar>
              <w:top w:w="50" w:type="dxa"/>
              <w:left w:w="100" w:type="dxa"/>
            </w:tcMar>
            <w:vAlign w:val="center"/>
          </w:tcPr>
          <w:p w14:paraId="26E9754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2.4.14</w:t>
            </w:r>
          </w:p>
        </w:tc>
        <w:tc>
          <w:tcPr>
            <w:tcW w:w="8095" w:type="dxa"/>
            <w:tcMar>
              <w:top w:w="50" w:type="dxa"/>
              <w:left w:w="100" w:type="dxa"/>
            </w:tcMar>
            <w:vAlign w:val="center"/>
          </w:tcPr>
          <w:p w14:paraId="654598D5"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7F5DD6" w:rsidRPr="007F5DD6" w14:paraId="2E5EBC80" w14:textId="77777777" w:rsidTr="007F5DD6">
        <w:trPr>
          <w:trHeight w:val="144"/>
        </w:trPr>
        <w:tc>
          <w:tcPr>
            <w:tcW w:w="1324" w:type="dxa"/>
            <w:tcMar>
              <w:top w:w="50" w:type="dxa"/>
              <w:left w:w="100" w:type="dxa"/>
            </w:tcMar>
            <w:vAlign w:val="center"/>
          </w:tcPr>
          <w:p w14:paraId="6FEB570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2.4.15</w:t>
            </w:r>
          </w:p>
        </w:tc>
        <w:tc>
          <w:tcPr>
            <w:tcW w:w="8095" w:type="dxa"/>
            <w:tcMar>
              <w:top w:w="50" w:type="dxa"/>
              <w:left w:w="100" w:type="dxa"/>
            </w:tcMar>
            <w:vAlign w:val="center"/>
          </w:tcPr>
          <w:p w14:paraId="3277860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Модальные глаголы в косвенной речи в настоящем и прошедшем времени</w:t>
            </w:r>
          </w:p>
        </w:tc>
      </w:tr>
      <w:tr w:rsidR="007F5DD6" w:rsidRPr="007F5DD6" w14:paraId="28C9D2D9" w14:textId="77777777" w:rsidTr="007F5DD6">
        <w:trPr>
          <w:trHeight w:val="144"/>
        </w:trPr>
        <w:tc>
          <w:tcPr>
            <w:tcW w:w="1324" w:type="dxa"/>
            <w:tcMar>
              <w:top w:w="50" w:type="dxa"/>
              <w:left w:w="100" w:type="dxa"/>
            </w:tcMar>
            <w:vAlign w:val="center"/>
          </w:tcPr>
          <w:p w14:paraId="0372462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2.4.16</w:t>
            </w:r>
          </w:p>
        </w:tc>
        <w:tc>
          <w:tcPr>
            <w:tcW w:w="8095" w:type="dxa"/>
            <w:tcMar>
              <w:top w:w="50" w:type="dxa"/>
              <w:left w:w="100" w:type="dxa"/>
            </w:tcMar>
            <w:vAlign w:val="center"/>
          </w:tcPr>
          <w:p w14:paraId="51FB17B8"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Предложения с конструкциями </w:t>
            </w:r>
            <w:r w:rsidRPr="007F5DD6">
              <w:rPr>
                <w:rFonts w:ascii="Times New Roman" w:eastAsia="Calibri" w:hAnsi="Times New Roman" w:cs="Times New Roman"/>
                <w:i/>
                <w:color w:val="000000"/>
                <w:sz w:val="24"/>
                <w:szCs w:val="24"/>
                <w:lang w:val="en-US" w:eastAsia="en-US"/>
              </w:rPr>
              <w:t>as… as</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not so… as</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both… and…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either… or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neither… nor</w:t>
            </w:r>
          </w:p>
        </w:tc>
      </w:tr>
      <w:tr w:rsidR="007F5DD6" w:rsidRPr="007F5DD6" w14:paraId="7AC6883A" w14:textId="77777777" w:rsidTr="007F5DD6">
        <w:trPr>
          <w:trHeight w:val="144"/>
        </w:trPr>
        <w:tc>
          <w:tcPr>
            <w:tcW w:w="1324" w:type="dxa"/>
            <w:tcMar>
              <w:top w:w="50" w:type="dxa"/>
              <w:left w:w="100" w:type="dxa"/>
            </w:tcMar>
            <w:vAlign w:val="center"/>
          </w:tcPr>
          <w:p w14:paraId="61AAA2F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2.4.17</w:t>
            </w:r>
          </w:p>
        </w:tc>
        <w:tc>
          <w:tcPr>
            <w:tcW w:w="8095" w:type="dxa"/>
            <w:tcMar>
              <w:top w:w="50" w:type="dxa"/>
              <w:left w:w="100" w:type="dxa"/>
            </w:tcMar>
            <w:vAlign w:val="center"/>
          </w:tcPr>
          <w:p w14:paraId="6A3B29F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Предложения с </w:t>
            </w:r>
            <w:r w:rsidRPr="007F5DD6">
              <w:rPr>
                <w:rFonts w:ascii="Times New Roman" w:eastAsia="Calibri" w:hAnsi="Times New Roman" w:cs="Times New Roman"/>
                <w:i/>
                <w:color w:val="000000"/>
                <w:sz w:val="24"/>
                <w:szCs w:val="24"/>
                <w:lang w:val="en-US" w:eastAsia="en-US"/>
              </w:rPr>
              <w:t>Iwish</w:t>
            </w:r>
            <w:r w:rsidRPr="007F5DD6">
              <w:rPr>
                <w:rFonts w:ascii="Times New Roman" w:eastAsia="Calibri" w:hAnsi="Times New Roman" w:cs="Times New Roman"/>
                <w:color w:val="000000"/>
                <w:sz w:val="24"/>
                <w:szCs w:val="24"/>
                <w:lang w:eastAsia="en-US"/>
              </w:rPr>
              <w:t>…</w:t>
            </w:r>
          </w:p>
        </w:tc>
      </w:tr>
      <w:tr w:rsidR="007F5DD6" w:rsidRPr="007F5DD6" w14:paraId="6EC48F59" w14:textId="77777777" w:rsidTr="007F5DD6">
        <w:trPr>
          <w:trHeight w:val="144"/>
        </w:trPr>
        <w:tc>
          <w:tcPr>
            <w:tcW w:w="1324" w:type="dxa"/>
            <w:tcMar>
              <w:top w:w="50" w:type="dxa"/>
              <w:left w:w="100" w:type="dxa"/>
            </w:tcMar>
            <w:vAlign w:val="center"/>
          </w:tcPr>
          <w:p w14:paraId="2D65178D"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2.4.18</w:t>
            </w:r>
          </w:p>
        </w:tc>
        <w:tc>
          <w:tcPr>
            <w:tcW w:w="8095" w:type="dxa"/>
            <w:tcMar>
              <w:top w:w="50" w:type="dxa"/>
              <w:left w:w="100" w:type="dxa"/>
            </w:tcMar>
            <w:vAlign w:val="center"/>
          </w:tcPr>
          <w:p w14:paraId="1A454714"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с глаголами на </w:t>
            </w:r>
            <w:r w:rsidRPr="007F5DD6">
              <w:rPr>
                <w:rFonts w:ascii="Times New Roman" w:eastAsia="Calibri" w:hAnsi="Times New Roman" w:cs="Times New Roman"/>
                <w:i/>
                <w:color w:val="000000"/>
                <w:sz w:val="24"/>
                <w:szCs w:val="24"/>
                <w:lang w:val="en-US" w:eastAsia="en-US"/>
              </w:rPr>
              <w:t>-ing</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love/hate doing smth</w:t>
            </w:r>
          </w:p>
        </w:tc>
      </w:tr>
      <w:tr w:rsidR="007F5DD6" w:rsidRPr="007F5DD6" w14:paraId="14EA9FD6" w14:textId="77777777" w:rsidTr="007F5DD6">
        <w:trPr>
          <w:trHeight w:val="144"/>
        </w:trPr>
        <w:tc>
          <w:tcPr>
            <w:tcW w:w="1324" w:type="dxa"/>
            <w:tcMar>
              <w:top w:w="50" w:type="dxa"/>
              <w:left w:w="100" w:type="dxa"/>
            </w:tcMar>
            <w:vAlign w:val="center"/>
          </w:tcPr>
          <w:p w14:paraId="05BC354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2.4.19</w:t>
            </w:r>
          </w:p>
        </w:tc>
        <w:tc>
          <w:tcPr>
            <w:tcW w:w="8095" w:type="dxa"/>
            <w:tcMar>
              <w:top w:w="50" w:type="dxa"/>
              <w:left w:w="100" w:type="dxa"/>
            </w:tcMar>
            <w:vAlign w:val="center"/>
          </w:tcPr>
          <w:p w14:paraId="2055C170"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c глаголами </w:t>
            </w:r>
            <w:r w:rsidRPr="007F5DD6">
              <w:rPr>
                <w:rFonts w:ascii="Times New Roman" w:eastAsia="Calibri" w:hAnsi="Times New Roman" w:cs="Times New Roman"/>
                <w:i/>
                <w:color w:val="000000"/>
                <w:sz w:val="24"/>
                <w:szCs w:val="24"/>
                <w:lang w:val="en-US" w:eastAsia="en-US"/>
              </w:rPr>
              <w:t>to stop</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remember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to forget</w:t>
            </w:r>
            <w:r w:rsidRPr="007F5DD6">
              <w:rPr>
                <w:rFonts w:ascii="Times New Roman" w:eastAsia="Calibri" w:hAnsi="Times New Roman" w:cs="Times New Roman"/>
                <w:color w:val="000000"/>
                <w:sz w:val="24"/>
                <w:szCs w:val="24"/>
                <w:lang w:val="en-US" w:eastAsia="en-US"/>
              </w:rPr>
              <w:t xml:space="preserve"> (разница в значении </w:t>
            </w:r>
            <w:r w:rsidRPr="007F5DD6">
              <w:rPr>
                <w:rFonts w:ascii="Times New Roman" w:eastAsia="Calibri" w:hAnsi="Times New Roman" w:cs="Times New Roman"/>
                <w:i/>
                <w:color w:val="000000"/>
                <w:sz w:val="24"/>
                <w:szCs w:val="24"/>
                <w:lang w:val="en-US" w:eastAsia="en-US"/>
              </w:rPr>
              <w:t>to stop doing smth</w:t>
            </w:r>
            <w:r w:rsidRPr="007F5DD6">
              <w:rPr>
                <w:rFonts w:ascii="Times New Roman" w:eastAsia="Calibri" w:hAnsi="Times New Roman" w:cs="Times New Roman"/>
                <w:color w:val="000000"/>
                <w:sz w:val="24"/>
                <w:szCs w:val="24"/>
                <w:lang w:val="en-US" w:eastAsia="en-US"/>
              </w:rPr>
              <w:t xml:space="preserve"> и </w:t>
            </w:r>
            <w:r w:rsidRPr="007F5DD6">
              <w:rPr>
                <w:rFonts w:ascii="Times New Roman" w:eastAsia="Calibri" w:hAnsi="Times New Roman" w:cs="Times New Roman"/>
                <w:i/>
                <w:color w:val="000000"/>
                <w:sz w:val="24"/>
                <w:szCs w:val="24"/>
                <w:lang w:val="en-US" w:eastAsia="en-US"/>
              </w:rPr>
              <w:t>to stop to do smth</w:t>
            </w:r>
            <w:r w:rsidRPr="007F5DD6">
              <w:rPr>
                <w:rFonts w:ascii="Times New Roman" w:eastAsia="Calibri" w:hAnsi="Times New Roman" w:cs="Times New Roman"/>
                <w:color w:val="000000"/>
                <w:sz w:val="24"/>
                <w:szCs w:val="24"/>
                <w:lang w:val="en-US" w:eastAsia="en-US"/>
              </w:rPr>
              <w:t>)</w:t>
            </w:r>
          </w:p>
        </w:tc>
      </w:tr>
      <w:tr w:rsidR="007F5DD6" w:rsidRPr="007F5DD6" w14:paraId="6190EB77" w14:textId="77777777" w:rsidTr="007F5DD6">
        <w:trPr>
          <w:trHeight w:val="144"/>
        </w:trPr>
        <w:tc>
          <w:tcPr>
            <w:tcW w:w="1324" w:type="dxa"/>
            <w:tcMar>
              <w:top w:w="50" w:type="dxa"/>
              <w:left w:w="100" w:type="dxa"/>
            </w:tcMar>
            <w:vAlign w:val="center"/>
          </w:tcPr>
          <w:p w14:paraId="0802866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2.4.20</w:t>
            </w:r>
          </w:p>
        </w:tc>
        <w:tc>
          <w:tcPr>
            <w:tcW w:w="8095" w:type="dxa"/>
            <w:tcMar>
              <w:top w:w="50" w:type="dxa"/>
              <w:left w:w="100" w:type="dxa"/>
            </w:tcMar>
            <w:vAlign w:val="center"/>
          </w:tcPr>
          <w:p w14:paraId="63EBA11E"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Конструкция </w:t>
            </w:r>
            <w:r w:rsidRPr="007F5DD6">
              <w:rPr>
                <w:rFonts w:ascii="Times New Roman" w:eastAsia="Calibri" w:hAnsi="Times New Roman" w:cs="Times New Roman"/>
                <w:i/>
                <w:color w:val="000000"/>
                <w:sz w:val="24"/>
                <w:szCs w:val="24"/>
                <w:lang w:val="en-US" w:eastAsia="en-US"/>
              </w:rPr>
              <w:t>It takes me … to do smth</w:t>
            </w:r>
          </w:p>
        </w:tc>
      </w:tr>
      <w:tr w:rsidR="007F5DD6" w:rsidRPr="007F5DD6" w14:paraId="2836EB18" w14:textId="77777777" w:rsidTr="007F5DD6">
        <w:trPr>
          <w:trHeight w:val="144"/>
        </w:trPr>
        <w:tc>
          <w:tcPr>
            <w:tcW w:w="1324" w:type="dxa"/>
            <w:tcMar>
              <w:top w:w="50" w:type="dxa"/>
              <w:left w:w="100" w:type="dxa"/>
            </w:tcMar>
            <w:vAlign w:val="center"/>
          </w:tcPr>
          <w:p w14:paraId="0FA61FD5"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2.4.21</w:t>
            </w:r>
          </w:p>
        </w:tc>
        <w:tc>
          <w:tcPr>
            <w:tcW w:w="8095" w:type="dxa"/>
            <w:tcMar>
              <w:top w:w="50" w:type="dxa"/>
              <w:left w:w="100" w:type="dxa"/>
            </w:tcMar>
            <w:vAlign w:val="center"/>
          </w:tcPr>
          <w:p w14:paraId="731FDB8F"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Конструкция </w:t>
            </w:r>
            <w:r w:rsidRPr="007F5DD6">
              <w:rPr>
                <w:rFonts w:ascii="Times New Roman" w:eastAsia="Calibri" w:hAnsi="Times New Roman" w:cs="Times New Roman"/>
                <w:i/>
                <w:color w:val="000000"/>
                <w:sz w:val="24"/>
                <w:szCs w:val="24"/>
                <w:lang w:val="en-US" w:eastAsia="en-US"/>
              </w:rPr>
              <w:t>usedto</w:t>
            </w:r>
            <w:r w:rsidRPr="007F5DD6">
              <w:rPr>
                <w:rFonts w:ascii="Times New Roman" w:eastAsia="Calibri" w:hAnsi="Times New Roman" w:cs="Times New Roman"/>
                <w:color w:val="000000"/>
                <w:sz w:val="24"/>
                <w:szCs w:val="24"/>
                <w:lang w:eastAsia="en-US"/>
              </w:rPr>
              <w:t xml:space="preserve"> + инфинитив глагола </w:t>
            </w:r>
          </w:p>
        </w:tc>
      </w:tr>
      <w:tr w:rsidR="007F5DD6" w:rsidRPr="007F5DD6" w14:paraId="51E0F847" w14:textId="77777777" w:rsidTr="007F5DD6">
        <w:trPr>
          <w:trHeight w:val="144"/>
        </w:trPr>
        <w:tc>
          <w:tcPr>
            <w:tcW w:w="1324" w:type="dxa"/>
            <w:tcMar>
              <w:top w:w="50" w:type="dxa"/>
              <w:left w:w="100" w:type="dxa"/>
            </w:tcMar>
            <w:vAlign w:val="center"/>
          </w:tcPr>
          <w:p w14:paraId="5DE5D22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2.4.22</w:t>
            </w:r>
          </w:p>
        </w:tc>
        <w:tc>
          <w:tcPr>
            <w:tcW w:w="8095" w:type="dxa"/>
            <w:tcMar>
              <w:top w:w="50" w:type="dxa"/>
              <w:left w:w="100" w:type="dxa"/>
            </w:tcMar>
            <w:vAlign w:val="center"/>
          </w:tcPr>
          <w:p w14:paraId="54BC2B96"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w:t>
            </w:r>
            <w:r w:rsidRPr="007F5DD6">
              <w:rPr>
                <w:rFonts w:ascii="Times New Roman" w:eastAsia="Calibri" w:hAnsi="Times New Roman" w:cs="Times New Roman"/>
                <w:i/>
                <w:color w:val="000000"/>
                <w:sz w:val="24"/>
                <w:szCs w:val="24"/>
                <w:lang w:val="en-US" w:eastAsia="en-US"/>
              </w:rPr>
              <w:t>be/get used to smth</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be/get used to doing smth</w:t>
            </w:r>
          </w:p>
        </w:tc>
      </w:tr>
      <w:tr w:rsidR="007F5DD6" w:rsidRPr="007F5DD6" w14:paraId="126811A5" w14:textId="77777777" w:rsidTr="007F5DD6">
        <w:trPr>
          <w:trHeight w:val="144"/>
        </w:trPr>
        <w:tc>
          <w:tcPr>
            <w:tcW w:w="1324" w:type="dxa"/>
            <w:tcMar>
              <w:top w:w="50" w:type="dxa"/>
              <w:left w:w="100" w:type="dxa"/>
            </w:tcMar>
            <w:vAlign w:val="center"/>
          </w:tcPr>
          <w:p w14:paraId="3EA18D0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2.4.23</w:t>
            </w:r>
          </w:p>
        </w:tc>
        <w:tc>
          <w:tcPr>
            <w:tcW w:w="8095" w:type="dxa"/>
            <w:tcMar>
              <w:top w:w="50" w:type="dxa"/>
              <w:left w:w="100" w:type="dxa"/>
            </w:tcMar>
            <w:vAlign w:val="center"/>
          </w:tcPr>
          <w:p w14:paraId="56ABA865"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Конструкции </w:t>
            </w:r>
            <w:r w:rsidRPr="007F5DD6">
              <w:rPr>
                <w:rFonts w:ascii="Times New Roman" w:eastAsia="Calibri" w:hAnsi="Times New Roman" w:cs="Times New Roman"/>
                <w:i/>
                <w:color w:val="000000"/>
                <w:sz w:val="24"/>
                <w:szCs w:val="24"/>
                <w:lang w:val="en-US" w:eastAsia="en-US"/>
              </w:rPr>
              <w:t>I prefer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I’d prefer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I’d rather prefer</w:t>
            </w:r>
            <w:r w:rsidRPr="007F5DD6">
              <w:rPr>
                <w:rFonts w:ascii="Times New Roman" w:eastAsia="Calibri" w:hAnsi="Times New Roman" w:cs="Times New Roman"/>
                <w:color w:val="000000"/>
                <w:sz w:val="24"/>
                <w:szCs w:val="24"/>
                <w:lang w:val="en-US" w:eastAsia="en-US"/>
              </w:rPr>
              <w:t xml:space="preserve">, выражающие предпочтение, а также конструкции </w:t>
            </w:r>
            <w:r w:rsidRPr="007F5DD6">
              <w:rPr>
                <w:rFonts w:ascii="Times New Roman" w:eastAsia="Calibri" w:hAnsi="Times New Roman" w:cs="Times New Roman"/>
                <w:i/>
                <w:color w:val="000000"/>
                <w:sz w:val="24"/>
                <w:szCs w:val="24"/>
                <w:lang w:val="en-US" w:eastAsia="en-US"/>
              </w:rPr>
              <w:t>I’d rather</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You’d better</w:t>
            </w:r>
          </w:p>
        </w:tc>
      </w:tr>
      <w:tr w:rsidR="007F5DD6" w:rsidRPr="007F5DD6" w14:paraId="530265BD" w14:textId="77777777" w:rsidTr="007F5DD6">
        <w:trPr>
          <w:trHeight w:val="144"/>
        </w:trPr>
        <w:tc>
          <w:tcPr>
            <w:tcW w:w="1324" w:type="dxa"/>
            <w:tcMar>
              <w:top w:w="50" w:type="dxa"/>
              <w:left w:w="100" w:type="dxa"/>
            </w:tcMar>
            <w:vAlign w:val="center"/>
          </w:tcPr>
          <w:p w14:paraId="3D79B072"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2.4.24</w:t>
            </w:r>
          </w:p>
        </w:tc>
        <w:tc>
          <w:tcPr>
            <w:tcW w:w="8095" w:type="dxa"/>
            <w:tcMar>
              <w:top w:w="50" w:type="dxa"/>
              <w:left w:w="100" w:type="dxa"/>
            </w:tcMar>
            <w:vAlign w:val="center"/>
          </w:tcPr>
          <w:p w14:paraId="0072E686"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pacing w:val="-2"/>
                <w:sz w:val="24"/>
                <w:szCs w:val="24"/>
                <w:lang w:val="en-US" w:eastAsia="en-US"/>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7F5DD6" w:rsidRPr="007F5DD6" w14:paraId="5B3920C5" w14:textId="77777777" w:rsidTr="007F5DD6">
        <w:trPr>
          <w:trHeight w:val="144"/>
        </w:trPr>
        <w:tc>
          <w:tcPr>
            <w:tcW w:w="1324" w:type="dxa"/>
            <w:tcMar>
              <w:top w:w="50" w:type="dxa"/>
              <w:left w:w="100" w:type="dxa"/>
            </w:tcMar>
            <w:vAlign w:val="center"/>
          </w:tcPr>
          <w:p w14:paraId="1E05F34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2.4.25</w:t>
            </w:r>
          </w:p>
        </w:tc>
        <w:tc>
          <w:tcPr>
            <w:tcW w:w="8095" w:type="dxa"/>
            <w:tcMar>
              <w:top w:w="50" w:type="dxa"/>
              <w:left w:w="100" w:type="dxa"/>
            </w:tcMar>
            <w:vAlign w:val="center"/>
          </w:tcPr>
          <w:p w14:paraId="6553CF00"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Конструкция </w:t>
            </w:r>
            <w:r w:rsidRPr="007F5DD6">
              <w:rPr>
                <w:rFonts w:ascii="Times New Roman" w:eastAsia="Calibri" w:hAnsi="Times New Roman" w:cs="Times New Roman"/>
                <w:i/>
                <w:color w:val="000000"/>
                <w:sz w:val="24"/>
                <w:szCs w:val="24"/>
                <w:lang w:val="en-US" w:eastAsia="en-US"/>
              </w:rPr>
              <w:t>to be going to</w:t>
            </w:r>
            <w:r w:rsidRPr="007F5DD6">
              <w:rPr>
                <w:rFonts w:ascii="Times New Roman" w:eastAsia="Calibri" w:hAnsi="Times New Roman" w:cs="Times New Roman"/>
                <w:color w:val="000000"/>
                <w:sz w:val="24"/>
                <w:szCs w:val="24"/>
                <w:lang w:val="en-US" w:eastAsia="en-US"/>
              </w:rPr>
              <w:t xml:space="preserve">, формы Future Simple Tense и Present Continuous Tense для выражения будущего действия </w:t>
            </w:r>
          </w:p>
        </w:tc>
      </w:tr>
      <w:tr w:rsidR="007F5DD6" w:rsidRPr="007F5DD6" w14:paraId="46D2C9BC" w14:textId="77777777" w:rsidTr="007F5DD6">
        <w:trPr>
          <w:trHeight w:val="144"/>
        </w:trPr>
        <w:tc>
          <w:tcPr>
            <w:tcW w:w="1324" w:type="dxa"/>
            <w:tcMar>
              <w:top w:w="50" w:type="dxa"/>
              <w:left w:w="100" w:type="dxa"/>
            </w:tcMar>
            <w:vAlign w:val="center"/>
          </w:tcPr>
          <w:p w14:paraId="39AB0361"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2.4.26</w:t>
            </w:r>
          </w:p>
        </w:tc>
        <w:tc>
          <w:tcPr>
            <w:tcW w:w="8095" w:type="dxa"/>
            <w:tcMar>
              <w:top w:w="50" w:type="dxa"/>
              <w:left w:w="100" w:type="dxa"/>
            </w:tcMar>
            <w:vAlign w:val="center"/>
          </w:tcPr>
          <w:p w14:paraId="70AD6399"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Модальные глаголы и их эквиваленты (</w:t>
            </w:r>
            <w:r w:rsidRPr="007F5DD6">
              <w:rPr>
                <w:rFonts w:ascii="Times New Roman" w:eastAsia="Calibri" w:hAnsi="Times New Roman" w:cs="Times New Roman"/>
                <w:i/>
                <w:color w:val="000000"/>
                <w:sz w:val="24"/>
                <w:szCs w:val="24"/>
                <w:lang w:val="en-US" w:eastAsia="en-US"/>
              </w:rPr>
              <w:t>can/be able to</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could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must/have to</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may</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might</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should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shall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would</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will</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need</w:t>
            </w:r>
            <w:r w:rsidRPr="007F5DD6">
              <w:rPr>
                <w:rFonts w:ascii="Times New Roman" w:eastAsia="Calibri" w:hAnsi="Times New Roman" w:cs="Times New Roman"/>
                <w:color w:val="000000"/>
                <w:sz w:val="24"/>
                <w:szCs w:val="24"/>
                <w:lang w:val="en-US" w:eastAsia="en-US"/>
              </w:rPr>
              <w:t>)</w:t>
            </w:r>
          </w:p>
        </w:tc>
      </w:tr>
      <w:tr w:rsidR="007F5DD6" w:rsidRPr="007F5DD6" w14:paraId="2EA3761C" w14:textId="77777777" w:rsidTr="007F5DD6">
        <w:trPr>
          <w:trHeight w:val="144"/>
        </w:trPr>
        <w:tc>
          <w:tcPr>
            <w:tcW w:w="1324" w:type="dxa"/>
            <w:tcMar>
              <w:top w:w="50" w:type="dxa"/>
              <w:left w:w="100" w:type="dxa"/>
            </w:tcMar>
            <w:vAlign w:val="center"/>
          </w:tcPr>
          <w:p w14:paraId="1F92138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2.4.27</w:t>
            </w:r>
          </w:p>
        </w:tc>
        <w:tc>
          <w:tcPr>
            <w:tcW w:w="8095" w:type="dxa"/>
            <w:tcMar>
              <w:top w:w="50" w:type="dxa"/>
              <w:left w:w="100" w:type="dxa"/>
            </w:tcMar>
            <w:vAlign w:val="center"/>
          </w:tcPr>
          <w:p w14:paraId="420400E7"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Неличные формы глагола – инфинитив, герундий, причастие (Participle I и Participle II), причастия в функции определения (Participle I – </w:t>
            </w:r>
            <w:r w:rsidRPr="007F5DD6">
              <w:rPr>
                <w:rFonts w:ascii="Times New Roman" w:eastAsia="Calibri" w:hAnsi="Times New Roman" w:cs="Times New Roman"/>
                <w:i/>
                <w:color w:val="000000"/>
                <w:sz w:val="24"/>
                <w:szCs w:val="24"/>
                <w:lang w:val="en-US" w:eastAsia="en-US"/>
              </w:rPr>
              <w:t>a playing child</w:t>
            </w:r>
            <w:r w:rsidRPr="007F5DD6">
              <w:rPr>
                <w:rFonts w:ascii="Times New Roman" w:eastAsia="Calibri" w:hAnsi="Times New Roman" w:cs="Times New Roman"/>
                <w:color w:val="000000"/>
                <w:sz w:val="24"/>
                <w:szCs w:val="24"/>
                <w:lang w:val="en-US" w:eastAsia="en-US"/>
              </w:rPr>
              <w:t xml:space="preserve">, Participle II – </w:t>
            </w:r>
            <w:r w:rsidRPr="007F5DD6">
              <w:rPr>
                <w:rFonts w:ascii="Times New Roman" w:eastAsia="Calibri" w:hAnsi="Times New Roman" w:cs="Times New Roman"/>
                <w:i/>
                <w:color w:val="000000"/>
                <w:sz w:val="24"/>
                <w:szCs w:val="24"/>
                <w:lang w:val="en-US" w:eastAsia="en-US"/>
              </w:rPr>
              <w:t>a written text</w:t>
            </w:r>
            <w:r w:rsidRPr="007F5DD6">
              <w:rPr>
                <w:rFonts w:ascii="Times New Roman" w:eastAsia="Calibri" w:hAnsi="Times New Roman" w:cs="Times New Roman"/>
                <w:color w:val="000000"/>
                <w:sz w:val="24"/>
                <w:szCs w:val="24"/>
                <w:lang w:val="en-US" w:eastAsia="en-US"/>
              </w:rPr>
              <w:t>)</w:t>
            </w:r>
          </w:p>
        </w:tc>
      </w:tr>
      <w:tr w:rsidR="007F5DD6" w:rsidRPr="007F5DD6" w14:paraId="79453DED" w14:textId="77777777" w:rsidTr="007F5DD6">
        <w:trPr>
          <w:trHeight w:val="144"/>
        </w:trPr>
        <w:tc>
          <w:tcPr>
            <w:tcW w:w="1324" w:type="dxa"/>
            <w:tcMar>
              <w:top w:w="50" w:type="dxa"/>
              <w:left w:w="100" w:type="dxa"/>
            </w:tcMar>
            <w:vAlign w:val="center"/>
          </w:tcPr>
          <w:p w14:paraId="4FF6E1F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2.4.28</w:t>
            </w:r>
          </w:p>
        </w:tc>
        <w:tc>
          <w:tcPr>
            <w:tcW w:w="8095" w:type="dxa"/>
            <w:tcMar>
              <w:top w:w="50" w:type="dxa"/>
              <w:left w:w="100" w:type="dxa"/>
            </w:tcMar>
            <w:vAlign w:val="center"/>
          </w:tcPr>
          <w:p w14:paraId="4D48B49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Определённый, неопределённый и нулевой артикли </w:t>
            </w:r>
          </w:p>
        </w:tc>
      </w:tr>
      <w:tr w:rsidR="007F5DD6" w:rsidRPr="007F5DD6" w14:paraId="471BB6BD" w14:textId="77777777" w:rsidTr="007F5DD6">
        <w:trPr>
          <w:trHeight w:val="144"/>
        </w:trPr>
        <w:tc>
          <w:tcPr>
            <w:tcW w:w="1324" w:type="dxa"/>
            <w:tcMar>
              <w:top w:w="50" w:type="dxa"/>
              <w:left w:w="100" w:type="dxa"/>
            </w:tcMar>
            <w:vAlign w:val="center"/>
          </w:tcPr>
          <w:p w14:paraId="70659FF6"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2.4.29</w:t>
            </w:r>
          </w:p>
        </w:tc>
        <w:tc>
          <w:tcPr>
            <w:tcW w:w="8095" w:type="dxa"/>
            <w:tcMar>
              <w:top w:w="50" w:type="dxa"/>
              <w:left w:w="100" w:type="dxa"/>
            </w:tcMar>
            <w:vAlign w:val="center"/>
          </w:tcPr>
          <w:p w14:paraId="05B68BB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Имена существительные во множественном числе, образованные по правилу и исключения </w:t>
            </w:r>
          </w:p>
        </w:tc>
      </w:tr>
      <w:tr w:rsidR="007F5DD6" w:rsidRPr="007F5DD6" w14:paraId="20EA9384" w14:textId="77777777" w:rsidTr="007F5DD6">
        <w:trPr>
          <w:trHeight w:val="144"/>
        </w:trPr>
        <w:tc>
          <w:tcPr>
            <w:tcW w:w="1324" w:type="dxa"/>
            <w:tcMar>
              <w:top w:w="50" w:type="dxa"/>
              <w:left w:w="100" w:type="dxa"/>
            </w:tcMar>
            <w:vAlign w:val="center"/>
          </w:tcPr>
          <w:p w14:paraId="0D3E4BC7"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2.4.30</w:t>
            </w:r>
          </w:p>
        </w:tc>
        <w:tc>
          <w:tcPr>
            <w:tcW w:w="8095" w:type="dxa"/>
            <w:tcMar>
              <w:top w:w="50" w:type="dxa"/>
              <w:left w:w="100" w:type="dxa"/>
            </w:tcMar>
            <w:vAlign w:val="center"/>
          </w:tcPr>
          <w:p w14:paraId="29EDBFF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Неисчисляемые имена существительные, имеющие форму только множественного числа </w:t>
            </w:r>
          </w:p>
        </w:tc>
      </w:tr>
      <w:tr w:rsidR="007F5DD6" w:rsidRPr="007F5DD6" w14:paraId="50875EEA" w14:textId="77777777" w:rsidTr="007F5DD6">
        <w:trPr>
          <w:trHeight w:val="144"/>
        </w:trPr>
        <w:tc>
          <w:tcPr>
            <w:tcW w:w="1324" w:type="dxa"/>
            <w:tcMar>
              <w:top w:w="50" w:type="dxa"/>
              <w:left w:w="100" w:type="dxa"/>
            </w:tcMar>
            <w:vAlign w:val="center"/>
          </w:tcPr>
          <w:p w14:paraId="622A038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2.4.31</w:t>
            </w:r>
          </w:p>
        </w:tc>
        <w:tc>
          <w:tcPr>
            <w:tcW w:w="8095" w:type="dxa"/>
            <w:tcMar>
              <w:top w:w="50" w:type="dxa"/>
              <w:left w:w="100" w:type="dxa"/>
            </w:tcMar>
            <w:vAlign w:val="center"/>
          </w:tcPr>
          <w:p w14:paraId="00D6EE7A"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Притяжательный падеж имён существительных </w:t>
            </w:r>
          </w:p>
        </w:tc>
      </w:tr>
      <w:tr w:rsidR="007F5DD6" w:rsidRPr="007F5DD6" w14:paraId="5776ADD9" w14:textId="77777777" w:rsidTr="007F5DD6">
        <w:trPr>
          <w:trHeight w:val="144"/>
        </w:trPr>
        <w:tc>
          <w:tcPr>
            <w:tcW w:w="1324" w:type="dxa"/>
            <w:tcMar>
              <w:top w:w="50" w:type="dxa"/>
              <w:left w:w="100" w:type="dxa"/>
            </w:tcMar>
            <w:vAlign w:val="center"/>
          </w:tcPr>
          <w:p w14:paraId="7451115F"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2.4.32</w:t>
            </w:r>
          </w:p>
        </w:tc>
        <w:tc>
          <w:tcPr>
            <w:tcW w:w="8095" w:type="dxa"/>
            <w:tcMar>
              <w:top w:w="50" w:type="dxa"/>
              <w:left w:w="100" w:type="dxa"/>
            </w:tcMar>
            <w:vAlign w:val="center"/>
          </w:tcPr>
          <w:p w14:paraId="6514511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Имена прилагательные и наречия в положительной, сравнительной и превосходной степенях, образованные по правилу и исключения</w:t>
            </w:r>
          </w:p>
        </w:tc>
      </w:tr>
      <w:tr w:rsidR="007F5DD6" w:rsidRPr="007F5DD6" w14:paraId="18CB162F" w14:textId="77777777" w:rsidTr="007F5DD6">
        <w:trPr>
          <w:trHeight w:val="144"/>
        </w:trPr>
        <w:tc>
          <w:tcPr>
            <w:tcW w:w="1324" w:type="dxa"/>
            <w:tcMar>
              <w:top w:w="50" w:type="dxa"/>
              <w:left w:w="100" w:type="dxa"/>
            </w:tcMar>
            <w:vAlign w:val="center"/>
          </w:tcPr>
          <w:p w14:paraId="7EF8524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2.4.33</w:t>
            </w:r>
          </w:p>
        </w:tc>
        <w:tc>
          <w:tcPr>
            <w:tcW w:w="8095" w:type="dxa"/>
            <w:tcMar>
              <w:top w:w="50" w:type="dxa"/>
              <w:left w:w="100" w:type="dxa"/>
            </w:tcMar>
            <w:vAlign w:val="center"/>
          </w:tcPr>
          <w:p w14:paraId="1779054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Порядок следования нескольких прилагательных (мнение – размер – возраст – цвет – происхождение)</w:t>
            </w:r>
          </w:p>
        </w:tc>
      </w:tr>
      <w:tr w:rsidR="007F5DD6" w:rsidRPr="007F5DD6" w14:paraId="1E0CE73B" w14:textId="77777777" w:rsidTr="007F5DD6">
        <w:trPr>
          <w:trHeight w:val="144"/>
        </w:trPr>
        <w:tc>
          <w:tcPr>
            <w:tcW w:w="1324" w:type="dxa"/>
            <w:tcMar>
              <w:top w:w="50" w:type="dxa"/>
              <w:left w:w="100" w:type="dxa"/>
            </w:tcMar>
            <w:vAlign w:val="center"/>
          </w:tcPr>
          <w:p w14:paraId="421EC9D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2.4.34</w:t>
            </w:r>
          </w:p>
        </w:tc>
        <w:tc>
          <w:tcPr>
            <w:tcW w:w="8095" w:type="dxa"/>
            <w:tcMar>
              <w:top w:w="50" w:type="dxa"/>
              <w:left w:w="100" w:type="dxa"/>
            </w:tcMar>
            <w:vAlign w:val="center"/>
          </w:tcPr>
          <w:p w14:paraId="32310801"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Слова, выражающие количество (many/much, </w:t>
            </w:r>
            <w:r w:rsidRPr="007F5DD6">
              <w:rPr>
                <w:rFonts w:ascii="Times New Roman" w:eastAsia="Calibri" w:hAnsi="Times New Roman" w:cs="Times New Roman"/>
                <w:i/>
                <w:color w:val="000000"/>
                <w:sz w:val="24"/>
                <w:szCs w:val="24"/>
                <w:lang w:val="en-US" w:eastAsia="en-US"/>
              </w:rPr>
              <w:t>little/a little</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few/a few</w:t>
            </w:r>
            <w:r w:rsidRPr="007F5DD6">
              <w:rPr>
                <w:rFonts w:ascii="Times New Roman" w:eastAsia="Calibri" w:hAnsi="Times New Roman" w:cs="Times New Roman"/>
                <w:color w:val="000000"/>
                <w:sz w:val="24"/>
                <w:szCs w:val="24"/>
                <w:lang w:val="en-US" w:eastAsia="en-US"/>
              </w:rPr>
              <w:t xml:space="preserve">, </w:t>
            </w:r>
            <w:r w:rsidRPr="007F5DD6">
              <w:rPr>
                <w:rFonts w:ascii="Times New Roman" w:eastAsia="Calibri" w:hAnsi="Times New Roman" w:cs="Times New Roman"/>
                <w:i/>
                <w:color w:val="000000"/>
                <w:sz w:val="24"/>
                <w:szCs w:val="24"/>
                <w:lang w:val="en-US" w:eastAsia="en-US"/>
              </w:rPr>
              <w:t>a lot of</w:t>
            </w:r>
            <w:r w:rsidRPr="007F5DD6">
              <w:rPr>
                <w:rFonts w:ascii="Times New Roman" w:eastAsia="Calibri" w:hAnsi="Times New Roman" w:cs="Times New Roman"/>
                <w:color w:val="000000"/>
                <w:sz w:val="24"/>
                <w:szCs w:val="24"/>
                <w:lang w:val="en-US" w:eastAsia="en-US"/>
              </w:rPr>
              <w:t>)</w:t>
            </w:r>
          </w:p>
        </w:tc>
      </w:tr>
      <w:tr w:rsidR="007F5DD6" w:rsidRPr="007F5DD6" w14:paraId="29D251FB" w14:textId="77777777" w:rsidTr="007F5DD6">
        <w:trPr>
          <w:trHeight w:val="144"/>
        </w:trPr>
        <w:tc>
          <w:tcPr>
            <w:tcW w:w="1324" w:type="dxa"/>
            <w:tcMar>
              <w:top w:w="50" w:type="dxa"/>
              <w:left w:w="100" w:type="dxa"/>
            </w:tcMar>
            <w:vAlign w:val="center"/>
          </w:tcPr>
          <w:p w14:paraId="700F863E"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2.4.35</w:t>
            </w:r>
          </w:p>
        </w:tc>
        <w:tc>
          <w:tcPr>
            <w:tcW w:w="8095" w:type="dxa"/>
            <w:tcMar>
              <w:top w:w="50" w:type="dxa"/>
              <w:left w:w="100" w:type="dxa"/>
            </w:tcMar>
            <w:vAlign w:val="center"/>
          </w:tcPr>
          <w:p w14:paraId="1E9DE12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4"/>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7F5DD6">
              <w:rPr>
                <w:rFonts w:ascii="Times New Roman" w:eastAsia="Calibri" w:hAnsi="Times New Roman" w:cs="Times New Roman"/>
                <w:i/>
                <w:color w:val="000000"/>
                <w:spacing w:val="-4"/>
                <w:sz w:val="24"/>
                <w:szCs w:val="24"/>
                <w:lang w:val="en-US" w:eastAsia="en-US"/>
              </w:rPr>
              <w:t>none</w:t>
            </w:r>
            <w:r w:rsidRPr="007F5DD6">
              <w:rPr>
                <w:rFonts w:ascii="Times New Roman" w:eastAsia="Calibri" w:hAnsi="Times New Roman" w:cs="Times New Roman"/>
                <w:color w:val="000000"/>
                <w:spacing w:val="-4"/>
                <w:sz w:val="24"/>
                <w:szCs w:val="24"/>
                <w:lang w:eastAsia="en-US"/>
              </w:rPr>
              <w:t xml:space="preserve">, </w:t>
            </w:r>
            <w:r w:rsidRPr="007F5DD6">
              <w:rPr>
                <w:rFonts w:ascii="Times New Roman" w:eastAsia="Calibri" w:hAnsi="Times New Roman" w:cs="Times New Roman"/>
                <w:i/>
                <w:color w:val="000000"/>
                <w:spacing w:val="-4"/>
                <w:sz w:val="24"/>
                <w:szCs w:val="24"/>
                <w:lang w:val="en-US" w:eastAsia="en-US"/>
              </w:rPr>
              <w:t>no</w:t>
            </w:r>
            <w:r w:rsidRPr="007F5DD6">
              <w:rPr>
                <w:rFonts w:ascii="Times New Roman" w:eastAsia="Calibri" w:hAnsi="Times New Roman" w:cs="Times New Roman"/>
                <w:color w:val="000000"/>
                <w:spacing w:val="-4"/>
                <w:sz w:val="24"/>
                <w:szCs w:val="24"/>
                <w:lang w:eastAsia="en-US"/>
              </w:rPr>
              <w:t xml:space="preserve"> и производные последнего (</w:t>
            </w:r>
            <w:r w:rsidRPr="007F5DD6">
              <w:rPr>
                <w:rFonts w:ascii="Times New Roman" w:eastAsia="Calibri" w:hAnsi="Times New Roman" w:cs="Times New Roman"/>
                <w:i/>
                <w:color w:val="000000"/>
                <w:spacing w:val="-4"/>
                <w:sz w:val="24"/>
                <w:szCs w:val="24"/>
                <w:lang w:val="en-US" w:eastAsia="en-US"/>
              </w:rPr>
              <w:t>nobody</w:t>
            </w:r>
            <w:r w:rsidRPr="007F5DD6">
              <w:rPr>
                <w:rFonts w:ascii="Times New Roman" w:eastAsia="Calibri" w:hAnsi="Times New Roman" w:cs="Times New Roman"/>
                <w:color w:val="000000"/>
                <w:spacing w:val="-4"/>
                <w:sz w:val="24"/>
                <w:szCs w:val="24"/>
                <w:lang w:eastAsia="en-US"/>
              </w:rPr>
              <w:t xml:space="preserve">, </w:t>
            </w:r>
            <w:r w:rsidRPr="007F5DD6">
              <w:rPr>
                <w:rFonts w:ascii="Times New Roman" w:eastAsia="Calibri" w:hAnsi="Times New Roman" w:cs="Times New Roman"/>
                <w:i/>
                <w:color w:val="000000"/>
                <w:spacing w:val="-4"/>
                <w:sz w:val="24"/>
                <w:szCs w:val="24"/>
                <w:lang w:val="en-US" w:eastAsia="en-US"/>
              </w:rPr>
              <w:t>nothing</w:t>
            </w:r>
            <w:r w:rsidRPr="007F5DD6">
              <w:rPr>
                <w:rFonts w:ascii="Times New Roman" w:eastAsia="Calibri" w:hAnsi="Times New Roman" w:cs="Times New Roman"/>
                <w:color w:val="000000"/>
                <w:spacing w:val="-4"/>
                <w:sz w:val="24"/>
                <w:szCs w:val="24"/>
                <w:lang w:eastAsia="en-US"/>
              </w:rPr>
              <w:t xml:space="preserve">, </w:t>
            </w:r>
            <w:r w:rsidRPr="007F5DD6">
              <w:rPr>
                <w:rFonts w:ascii="Times New Roman" w:eastAsia="Calibri" w:hAnsi="Times New Roman" w:cs="Times New Roman"/>
                <w:color w:val="000000"/>
                <w:spacing w:val="-4"/>
                <w:sz w:val="24"/>
                <w:szCs w:val="24"/>
                <w:lang w:val="en-US" w:eastAsia="en-US"/>
              </w:rPr>
              <w:t>etc</w:t>
            </w:r>
            <w:r w:rsidRPr="007F5DD6">
              <w:rPr>
                <w:rFonts w:ascii="Times New Roman" w:eastAsia="Calibri" w:hAnsi="Times New Roman" w:cs="Times New Roman"/>
                <w:color w:val="000000"/>
                <w:spacing w:val="-4"/>
                <w:sz w:val="24"/>
                <w:szCs w:val="24"/>
                <w:lang w:eastAsia="en-US"/>
              </w:rPr>
              <w:t xml:space="preserve">.) </w:t>
            </w:r>
          </w:p>
        </w:tc>
      </w:tr>
      <w:tr w:rsidR="007F5DD6" w:rsidRPr="007F5DD6" w14:paraId="6AB63350" w14:textId="77777777" w:rsidTr="007F5DD6">
        <w:trPr>
          <w:trHeight w:val="144"/>
        </w:trPr>
        <w:tc>
          <w:tcPr>
            <w:tcW w:w="1324" w:type="dxa"/>
            <w:tcMar>
              <w:top w:w="50" w:type="dxa"/>
              <w:left w:w="100" w:type="dxa"/>
            </w:tcMar>
            <w:vAlign w:val="center"/>
          </w:tcPr>
          <w:p w14:paraId="049FDD5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2.4.36</w:t>
            </w:r>
          </w:p>
        </w:tc>
        <w:tc>
          <w:tcPr>
            <w:tcW w:w="8095" w:type="dxa"/>
            <w:tcMar>
              <w:top w:w="50" w:type="dxa"/>
              <w:left w:w="100" w:type="dxa"/>
            </w:tcMar>
            <w:vAlign w:val="center"/>
          </w:tcPr>
          <w:p w14:paraId="03FBB75E"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Количественные и порядковые числительные </w:t>
            </w:r>
          </w:p>
        </w:tc>
      </w:tr>
      <w:tr w:rsidR="007F5DD6" w:rsidRPr="007F5DD6" w14:paraId="675D3409" w14:textId="77777777" w:rsidTr="007F5DD6">
        <w:trPr>
          <w:trHeight w:val="144"/>
        </w:trPr>
        <w:tc>
          <w:tcPr>
            <w:tcW w:w="1324" w:type="dxa"/>
            <w:tcMar>
              <w:top w:w="50" w:type="dxa"/>
              <w:left w:w="100" w:type="dxa"/>
            </w:tcMar>
            <w:vAlign w:val="center"/>
          </w:tcPr>
          <w:p w14:paraId="6ADB7DAB"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2.4.37</w:t>
            </w:r>
          </w:p>
        </w:tc>
        <w:tc>
          <w:tcPr>
            <w:tcW w:w="8095" w:type="dxa"/>
            <w:tcMar>
              <w:top w:w="50" w:type="dxa"/>
              <w:left w:w="100" w:type="dxa"/>
            </w:tcMar>
            <w:vAlign w:val="center"/>
          </w:tcPr>
          <w:p w14:paraId="017101C3"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Предлоги места, времени, направления; предлоги, употребляемые с глаголами в страдательном залоге </w:t>
            </w:r>
          </w:p>
        </w:tc>
      </w:tr>
      <w:tr w:rsidR="007F5DD6" w:rsidRPr="007F5DD6" w14:paraId="4F18C4F5" w14:textId="77777777" w:rsidTr="007F5DD6">
        <w:trPr>
          <w:trHeight w:val="144"/>
        </w:trPr>
        <w:tc>
          <w:tcPr>
            <w:tcW w:w="1324" w:type="dxa"/>
            <w:tcMar>
              <w:top w:w="50" w:type="dxa"/>
              <w:left w:w="100" w:type="dxa"/>
            </w:tcMar>
            <w:vAlign w:val="center"/>
          </w:tcPr>
          <w:p w14:paraId="7DA21ED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8095" w:type="dxa"/>
            <w:tcMar>
              <w:top w:w="50" w:type="dxa"/>
              <w:left w:w="100" w:type="dxa"/>
            </w:tcMar>
            <w:vAlign w:val="center"/>
          </w:tcPr>
          <w:p w14:paraId="4F857CF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Социокультурные знания и умения</w:t>
            </w:r>
          </w:p>
        </w:tc>
      </w:tr>
      <w:tr w:rsidR="007F5DD6" w:rsidRPr="007F5DD6" w14:paraId="244A2D27" w14:textId="77777777" w:rsidTr="007F5DD6">
        <w:trPr>
          <w:trHeight w:val="144"/>
        </w:trPr>
        <w:tc>
          <w:tcPr>
            <w:tcW w:w="1324" w:type="dxa"/>
            <w:tcMar>
              <w:top w:w="50" w:type="dxa"/>
              <w:left w:w="100" w:type="dxa"/>
            </w:tcMar>
            <w:vAlign w:val="center"/>
          </w:tcPr>
          <w:p w14:paraId="0448DD0C"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8095" w:type="dxa"/>
            <w:tcMar>
              <w:top w:w="50" w:type="dxa"/>
              <w:left w:w="100" w:type="dxa"/>
            </w:tcMar>
            <w:vAlign w:val="center"/>
          </w:tcPr>
          <w:p w14:paraId="7A54DA5D"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pacing w:val="-3"/>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7F5DD6" w:rsidRPr="007F5DD6" w14:paraId="411F3BC1" w14:textId="77777777" w:rsidTr="007F5DD6">
        <w:trPr>
          <w:trHeight w:val="144"/>
        </w:trPr>
        <w:tc>
          <w:tcPr>
            <w:tcW w:w="1324" w:type="dxa"/>
            <w:tcMar>
              <w:top w:w="50" w:type="dxa"/>
              <w:left w:w="100" w:type="dxa"/>
            </w:tcMar>
            <w:vAlign w:val="center"/>
          </w:tcPr>
          <w:p w14:paraId="4CB3055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3.2</w:t>
            </w:r>
          </w:p>
        </w:tc>
        <w:tc>
          <w:tcPr>
            <w:tcW w:w="8095" w:type="dxa"/>
            <w:tcMar>
              <w:top w:w="50" w:type="dxa"/>
              <w:left w:w="100" w:type="dxa"/>
            </w:tcMar>
            <w:vAlign w:val="center"/>
          </w:tcPr>
          <w:p w14:paraId="0ADFA73B"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7F5DD6" w:rsidRPr="007F5DD6" w14:paraId="5A32C0F7" w14:textId="77777777" w:rsidTr="007F5DD6">
        <w:trPr>
          <w:trHeight w:val="144"/>
        </w:trPr>
        <w:tc>
          <w:tcPr>
            <w:tcW w:w="1324" w:type="dxa"/>
            <w:tcMar>
              <w:top w:w="50" w:type="dxa"/>
              <w:left w:w="100" w:type="dxa"/>
            </w:tcMar>
            <w:vAlign w:val="center"/>
          </w:tcPr>
          <w:p w14:paraId="6644333A"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3.3</w:t>
            </w:r>
          </w:p>
        </w:tc>
        <w:tc>
          <w:tcPr>
            <w:tcW w:w="8095" w:type="dxa"/>
            <w:tcMar>
              <w:top w:w="50" w:type="dxa"/>
              <w:left w:w="100" w:type="dxa"/>
            </w:tcMar>
            <w:vAlign w:val="center"/>
          </w:tcPr>
          <w:p w14:paraId="616E294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Владение основными сведениями о социокультурном портрете и культурном наследии страны (стран), говорящих на английском языке</w:t>
            </w:r>
          </w:p>
        </w:tc>
      </w:tr>
      <w:tr w:rsidR="007F5DD6" w:rsidRPr="007F5DD6" w14:paraId="120C280D" w14:textId="77777777" w:rsidTr="007F5DD6">
        <w:trPr>
          <w:trHeight w:val="144"/>
        </w:trPr>
        <w:tc>
          <w:tcPr>
            <w:tcW w:w="1324" w:type="dxa"/>
            <w:tcMar>
              <w:top w:w="50" w:type="dxa"/>
              <w:left w:w="100" w:type="dxa"/>
            </w:tcMar>
            <w:vAlign w:val="center"/>
          </w:tcPr>
          <w:p w14:paraId="6821AFB3"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3.4</w:t>
            </w:r>
          </w:p>
        </w:tc>
        <w:tc>
          <w:tcPr>
            <w:tcW w:w="8095" w:type="dxa"/>
            <w:tcMar>
              <w:top w:w="50" w:type="dxa"/>
              <w:left w:w="100" w:type="dxa"/>
            </w:tcMar>
            <w:vAlign w:val="center"/>
          </w:tcPr>
          <w:p w14:paraId="6F5E5C6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7F5DD6" w:rsidRPr="007F5DD6" w14:paraId="7E5FB690" w14:textId="77777777" w:rsidTr="007F5DD6">
        <w:trPr>
          <w:trHeight w:val="144"/>
        </w:trPr>
        <w:tc>
          <w:tcPr>
            <w:tcW w:w="1324" w:type="dxa"/>
            <w:tcMar>
              <w:top w:w="50" w:type="dxa"/>
              <w:left w:w="100" w:type="dxa"/>
            </w:tcMar>
            <w:vAlign w:val="center"/>
          </w:tcPr>
          <w:p w14:paraId="77693098"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3.5</w:t>
            </w:r>
          </w:p>
        </w:tc>
        <w:tc>
          <w:tcPr>
            <w:tcW w:w="8095" w:type="dxa"/>
            <w:tcMar>
              <w:top w:w="50" w:type="dxa"/>
              <w:left w:w="100" w:type="dxa"/>
            </w:tcMar>
            <w:vAlign w:val="center"/>
          </w:tcPr>
          <w:p w14:paraId="197A2810"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7F5DD6" w:rsidRPr="007F5DD6" w14:paraId="14B9EB60" w14:textId="77777777" w:rsidTr="007F5DD6">
        <w:trPr>
          <w:trHeight w:val="144"/>
        </w:trPr>
        <w:tc>
          <w:tcPr>
            <w:tcW w:w="1324" w:type="dxa"/>
            <w:tcMar>
              <w:top w:w="50" w:type="dxa"/>
              <w:left w:w="100" w:type="dxa"/>
            </w:tcMar>
            <w:vAlign w:val="center"/>
          </w:tcPr>
          <w:p w14:paraId="38EBC0D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8095" w:type="dxa"/>
            <w:tcMar>
              <w:top w:w="50" w:type="dxa"/>
              <w:left w:w="100" w:type="dxa"/>
            </w:tcMar>
            <w:vAlign w:val="center"/>
          </w:tcPr>
          <w:p w14:paraId="47514B13" w14:textId="77777777" w:rsidR="007F5DD6" w:rsidRPr="007F5DD6" w:rsidRDefault="007F5DD6" w:rsidP="007F5DD6">
            <w:pPr>
              <w:spacing w:after="0" w:line="336" w:lineRule="auto"/>
              <w:ind w:left="336"/>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Компенсаторные умения</w:t>
            </w:r>
          </w:p>
        </w:tc>
      </w:tr>
      <w:tr w:rsidR="007F5DD6" w:rsidRPr="007F5DD6" w14:paraId="11EEC314" w14:textId="77777777" w:rsidTr="007F5DD6">
        <w:trPr>
          <w:trHeight w:val="144"/>
        </w:trPr>
        <w:tc>
          <w:tcPr>
            <w:tcW w:w="1324" w:type="dxa"/>
            <w:tcMar>
              <w:top w:w="50" w:type="dxa"/>
              <w:left w:w="100" w:type="dxa"/>
            </w:tcMar>
            <w:vAlign w:val="center"/>
          </w:tcPr>
          <w:p w14:paraId="3B8782B0"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4.1</w:t>
            </w:r>
          </w:p>
        </w:tc>
        <w:tc>
          <w:tcPr>
            <w:tcW w:w="8095" w:type="dxa"/>
            <w:tcMar>
              <w:top w:w="50" w:type="dxa"/>
              <w:left w:w="100" w:type="dxa"/>
            </w:tcMar>
            <w:vAlign w:val="center"/>
          </w:tcPr>
          <w:p w14:paraId="58AD7859"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7F5DD6" w:rsidRPr="007F5DD6" w14:paraId="683836AB" w14:textId="77777777" w:rsidTr="007F5DD6">
        <w:trPr>
          <w:trHeight w:val="144"/>
        </w:trPr>
        <w:tc>
          <w:tcPr>
            <w:tcW w:w="1324" w:type="dxa"/>
            <w:tcMar>
              <w:top w:w="50" w:type="dxa"/>
              <w:left w:w="100" w:type="dxa"/>
            </w:tcMar>
            <w:vAlign w:val="center"/>
          </w:tcPr>
          <w:p w14:paraId="0FBE9A74" w14:textId="77777777" w:rsidR="007F5DD6" w:rsidRPr="007F5DD6" w:rsidRDefault="007F5DD6" w:rsidP="007F5DD6">
            <w:pPr>
              <w:spacing w:after="0" w:line="336" w:lineRule="auto"/>
              <w:ind w:left="336"/>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4.2</w:t>
            </w:r>
          </w:p>
        </w:tc>
        <w:tc>
          <w:tcPr>
            <w:tcW w:w="8095" w:type="dxa"/>
            <w:tcMar>
              <w:top w:w="50" w:type="dxa"/>
              <w:left w:w="100" w:type="dxa"/>
            </w:tcMar>
            <w:vAlign w:val="center"/>
          </w:tcPr>
          <w:p w14:paraId="1E3812DC" w14:textId="77777777" w:rsidR="007F5DD6" w:rsidRPr="007F5DD6" w:rsidRDefault="007F5DD6" w:rsidP="007F5DD6">
            <w:pPr>
              <w:spacing w:after="0" w:line="336" w:lineRule="auto"/>
              <w:ind w:left="336"/>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56D0C17E" w14:textId="77777777" w:rsidR="007F5DD6" w:rsidRPr="007F5DD6" w:rsidRDefault="007F5DD6" w:rsidP="007F5DD6">
      <w:pPr>
        <w:jc w:val="center"/>
        <w:rPr>
          <w:rFonts w:ascii="Times New Roman" w:eastAsia="Times New Roman" w:hAnsi="Times New Roman" w:cs="Times New Roman"/>
          <w:b/>
          <w:bCs/>
          <w:caps/>
          <w:sz w:val="24"/>
          <w:szCs w:val="24"/>
        </w:rPr>
      </w:pPr>
    </w:p>
    <w:p w14:paraId="523CA851" w14:textId="4DCD44AF" w:rsidR="007E6231" w:rsidRPr="007F5DD6" w:rsidRDefault="007F5DD6" w:rsidP="007F5DD6">
      <w:pPr>
        <w:jc w:val="center"/>
        <w:rPr>
          <w:rFonts w:ascii="Times New Roman" w:hAnsi="Times New Roman" w:cs="Times New Roman"/>
          <w:b/>
          <w:bCs/>
          <w:caps/>
          <w:sz w:val="24"/>
          <w:szCs w:val="24"/>
        </w:rPr>
      </w:pPr>
      <w:r w:rsidRPr="007F5DD6">
        <w:rPr>
          <w:rFonts w:ascii="Times New Roman" w:eastAsia="Times New Roman" w:hAnsi="Times New Roman" w:cs="Times New Roman"/>
          <w:b/>
          <w:bCs/>
          <w:caps/>
          <w:sz w:val="24"/>
          <w:szCs w:val="24"/>
        </w:rPr>
        <w:t>2.1.4.</w:t>
      </w:r>
      <w:r w:rsidRPr="002C0B83">
        <w:rPr>
          <w:rFonts w:ascii="Times New Roman" w:eastAsia="Times New Roman" w:hAnsi="Times New Roman" w:cs="Times New Roman"/>
          <w:b/>
          <w:bCs/>
          <w:caps/>
          <w:sz w:val="24"/>
          <w:szCs w:val="24"/>
        </w:rPr>
        <w:t>Рабочая программа учебного предмета «</w:t>
      </w:r>
      <w:r w:rsidRPr="007F5DD6">
        <w:rPr>
          <w:rFonts w:ascii="Times New Roman" w:eastAsia="Calibri" w:hAnsi="Times New Roman" w:cs="Times New Roman"/>
          <w:b/>
          <w:bCs/>
          <w:caps/>
          <w:color w:val="000000"/>
          <w:sz w:val="24"/>
          <w:szCs w:val="24"/>
          <w:lang w:eastAsia="en-US"/>
        </w:rPr>
        <w:t>Алгебра и начала математического анализа</w:t>
      </w:r>
      <w:r w:rsidRPr="007F5DD6">
        <w:rPr>
          <w:rFonts w:ascii="Times New Roman" w:eastAsia="Calibri" w:hAnsi="Times New Roman" w:cs="Times New Roman"/>
          <w:b/>
          <w:bCs/>
          <w:caps/>
          <w:color w:val="000000"/>
          <w:sz w:val="24"/>
          <w:szCs w:val="24"/>
          <w:lang w:eastAsia="en-US"/>
        </w:rPr>
        <w:t>»</w:t>
      </w:r>
    </w:p>
    <w:p w14:paraId="54F87359" w14:textId="77777777" w:rsidR="007F5DD6" w:rsidRPr="007F5DD6" w:rsidRDefault="007F5DD6" w:rsidP="007F5DD6">
      <w:pPr>
        <w:spacing w:after="0" w:line="264" w:lineRule="auto"/>
        <w:ind w:left="120"/>
        <w:jc w:val="center"/>
        <w:rPr>
          <w:rFonts w:ascii="Calibri" w:eastAsia="Calibri" w:hAnsi="Calibri" w:cs="Times New Roman"/>
          <w:sz w:val="24"/>
          <w:szCs w:val="24"/>
          <w:lang w:eastAsia="en-US"/>
        </w:rPr>
      </w:pPr>
      <w:bookmarkStart w:id="69" w:name="block-57260172"/>
      <w:r w:rsidRPr="007F5DD6">
        <w:rPr>
          <w:rFonts w:ascii="Times New Roman" w:eastAsia="Calibri" w:hAnsi="Times New Roman" w:cs="Times New Roman"/>
          <w:b/>
          <w:color w:val="000000"/>
          <w:sz w:val="24"/>
          <w:szCs w:val="24"/>
          <w:lang w:eastAsia="en-US"/>
        </w:rPr>
        <w:t>ПОЯСНИТЕЛЬНАЯ ЗАПИСКА</w:t>
      </w:r>
    </w:p>
    <w:p w14:paraId="5A6E0B8D"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4ABE017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w:t>
      </w:r>
    </w:p>
    <w:p w14:paraId="764B9CA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14:paraId="4DC6A69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14:paraId="58F2A1F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Учебный 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14:paraId="6F3D2F4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 основе методики обучения алгебре и началам математического анализа лежит деятельностный принцип обучения.</w:t>
      </w:r>
    </w:p>
    <w:p w14:paraId="194C158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14:paraId="16E3C32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14:paraId="3AC35FF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7445D05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14:paraId="355751C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14:paraId="71E84E8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14:paraId="78195CB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0006EA5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bookmarkStart w:id="70" w:name="3d76e050-51fd-4b58-80c8-65c11753c1a9"/>
      <w:r w:rsidRPr="007F5DD6">
        <w:rPr>
          <w:rFonts w:ascii="Times New Roman" w:eastAsia="Calibri" w:hAnsi="Times New Roman" w:cs="Times New Roman"/>
          <w:color w:val="000000"/>
          <w:sz w:val="24"/>
          <w:szCs w:val="24"/>
          <w:lang w:eastAsia="en-US"/>
        </w:rPr>
        <w:t xml:space="preserve">На изучение учебного курса «Алгебра и начала математического анализа» отводится 272 часа: в 10 классе – 136 часов (4 часа в неделю), в 11 классе – 136 часов (4 часа в неделю). </w:t>
      </w:r>
      <w:bookmarkEnd w:id="70"/>
    </w:p>
    <w:p w14:paraId="3108A68C" w14:textId="77777777" w:rsidR="007F5DD6" w:rsidRDefault="007F5DD6" w:rsidP="007F5DD6">
      <w:pPr>
        <w:spacing w:after="0" w:line="264" w:lineRule="auto"/>
        <w:ind w:left="120"/>
        <w:jc w:val="both"/>
        <w:rPr>
          <w:rFonts w:ascii="Times New Roman" w:eastAsia="Calibri" w:hAnsi="Times New Roman" w:cs="Times New Roman"/>
          <w:b/>
          <w:color w:val="000000"/>
          <w:sz w:val="24"/>
          <w:szCs w:val="24"/>
          <w:lang w:eastAsia="en-US"/>
        </w:rPr>
      </w:pPr>
      <w:bookmarkStart w:id="71" w:name="block-57260171"/>
      <w:bookmarkEnd w:id="69"/>
    </w:p>
    <w:p w14:paraId="74759665" w14:textId="341D4E6C" w:rsidR="007F5DD6" w:rsidRPr="007F5DD6" w:rsidRDefault="007F5DD6" w:rsidP="007F5DD6">
      <w:pPr>
        <w:spacing w:after="0" w:line="264" w:lineRule="auto"/>
        <w:ind w:left="120"/>
        <w:jc w:val="center"/>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СОДЕРЖАНИЕ ОБУЧЕНИЯ</w:t>
      </w:r>
    </w:p>
    <w:p w14:paraId="5E17A251"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10 КЛАСС</w:t>
      </w:r>
    </w:p>
    <w:p w14:paraId="4BBAE08E"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5B458D5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Числа и вычисления</w:t>
      </w:r>
    </w:p>
    <w:p w14:paraId="164C0FB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7F03691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14:paraId="40E2BAF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552B976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Арифметический корень натуральной степени и его свойства.</w:t>
      </w:r>
    </w:p>
    <w:p w14:paraId="045D40E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Степень с рациональным показателем и её свойства, степень с действительным показателем.</w:t>
      </w:r>
    </w:p>
    <w:p w14:paraId="088FFE5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Логарифм числа. Свойства логарифма. Десятичные и натуральные логарифмы.</w:t>
      </w:r>
    </w:p>
    <w:p w14:paraId="171D255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Синус, косинус, тангенс, котангенс числового аргумента. Арксинус, арккосинус и арктангенс числового аргумента.</w:t>
      </w:r>
    </w:p>
    <w:p w14:paraId="542DB33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Уравнения и неравенства</w:t>
      </w:r>
    </w:p>
    <w:p w14:paraId="7840816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14:paraId="5DB0DFA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14:paraId="6581BD8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Преобразования числовых выражений, содержащих степени и корни.</w:t>
      </w:r>
    </w:p>
    <w:p w14:paraId="3D518B9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Иррациональные уравнения. Основные методы решения иррациональных уравнений. </w:t>
      </w:r>
    </w:p>
    <w:p w14:paraId="7C63D5C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Показательные уравнения. Основные методы решения показательных уравнений.</w:t>
      </w:r>
    </w:p>
    <w:p w14:paraId="1D0CEB3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Преобразование выражений, содержащих логарифмы.</w:t>
      </w:r>
    </w:p>
    <w:p w14:paraId="13A77DC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Логарифмические уравнения. Основные методы решения логарифмических уравнений. </w:t>
      </w:r>
    </w:p>
    <w:p w14:paraId="1B9055D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Основные тригонометрические формулы. Преобразование тригонометрических выражений. Решение тригонометрических уравнений. </w:t>
      </w:r>
    </w:p>
    <w:p w14:paraId="0B39F53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14:paraId="49803BB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14:paraId="577F5F9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Функции и графики</w:t>
      </w:r>
    </w:p>
    <w:p w14:paraId="4C83706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697C415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14:paraId="5EE36E3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Линейная, квадратичная и дробно-линейная функции. Элементарное исследование и построение их графиков.</w:t>
      </w:r>
    </w:p>
    <w:p w14:paraId="5608E68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Степенная функция с натуральным и целым показателем. Её свойства и график. Свойства и график корня </w:t>
      </w:r>
      <w:r w:rsidRPr="007F5DD6">
        <w:rPr>
          <w:rFonts w:ascii="Times New Roman" w:eastAsia="Calibri" w:hAnsi="Times New Roman" w:cs="Times New Roman"/>
          <w:color w:val="000000"/>
          <w:sz w:val="24"/>
          <w:szCs w:val="24"/>
          <w:lang w:val="en-US" w:eastAsia="en-US"/>
        </w:rPr>
        <w:t>n</w:t>
      </w:r>
      <w:r w:rsidRPr="007F5DD6">
        <w:rPr>
          <w:rFonts w:ascii="Times New Roman" w:eastAsia="Calibri" w:hAnsi="Times New Roman" w:cs="Times New Roman"/>
          <w:color w:val="000000"/>
          <w:sz w:val="24"/>
          <w:szCs w:val="24"/>
          <w:lang w:eastAsia="en-US"/>
        </w:rPr>
        <w:t xml:space="preserve">-ой степени как функции обратной степени с натуральным показателем. </w:t>
      </w:r>
    </w:p>
    <w:p w14:paraId="2E800CF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Показательная и логарифмическая функции, их свойства и графики. Использование графиков функций для решения уравнений.</w:t>
      </w:r>
    </w:p>
    <w:p w14:paraId="017DAC8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Тригонометрическая окружность, определение тригонометрических функций числового аргумента. </w:t>
      </w:r>
    </w:p>
    <w:p w14:paraId="4D519B1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Функциональные зависимости в реальных процессах и явлениях. Графики реальных зависимостей.</w:t>
      </w:r>
    </w:p>
    <w:p w14:paraId="4EB8144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Начала математического анализа</w:t>
      </w:r>
    </w:p>
    <w:p w14:paraId="06EED95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14138CA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14:paraId="4D07E48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42D693D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Первая и вторая производные функции. Определение, геометрический и физический смысл производной. Уравнение касательной к графику функции.</w:t>
      </w:r>
    </w:p>
    <w:p w14:paraId="3CF26A8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Производные элементарных функций. Производная суммы, произведения, частного и композиции функций.</w:t>
      </w:r>
    </w:p>
    <w:p w14:paraId="3AEEC66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Множества и логика</w:t>
      </w:r>
    </w:p>
    <w:p w14:paraId="753EC1D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03A0816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Определение, теорема, свойство математического объекта, следствие, доказательство, равносильные уравнения. </w:t>
      </w:r>
    </w:p>
    <w:p w14:paraId="3F90E36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p>
    <w:p w14:paraId="34717702"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11 КЛАСС</w:t>
      </w:r>
    </w:p>
    <w:p w14:paraId="7FEF5A38"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1C65160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Числа и вычисления</w:t>
      </w:r>
    </w:p>
    <w:p w14:paraId="6D0AAB6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Натуральные и целые числа. Применение признаков делимости целых чисел, наибольший общий делитель (далее – НОД) и наименьшее общее кратное (далее </w:t>
      </w:r>
      <w:r w:rsidRPr="007F5DD6">
        <w:rPr>
          <w:rFonts w:ascii="Times New Roman" w:eastAsia="Calibri" w:hAnsi="Times New Roman" w:cs="Times New Roman"/>
          <w:color w:val="333333"/>
          <w:sz w:val="24"/>
          <w:szCs w:val="24"/>
          <w:lang w:eastAsia="en-US"/>
        </w:rPr>
        <w:t xml:space="preserve">– </w:t>
      </w:r>
      <w:r w:rsidRPr="007F5DD6">
        <w:rPr>
          <w:rFonts w:ascii="Times New Roman" w:eastAsia="Calibri" w:hAnsi="Times New Roman" w:cs="Times New Roman"/>
          <w:color w:val="000000"/>
          <w:sz w:val="24"/>
          <w:szCs w:val="24"/>
          <w:lang w:eastAsia="en-US"/>
        </w:rPr>
        <w:t>НОК), остатков по модулю, алгоритма Евклида для решения задач в целых числах.</w:t>
      </w:r>
    </w:p>
    <w:p w14:paraId="4D5FB79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w:t>
      </w:r>
      <w:r w:rsidRPr="007F5DD6">
        <w:rPr>
          <w:rFonts w:ascii="Times New Roman" w:eastAsia="Calibri" w:hAnsi="Times New Roman" w:cs="Times New Roman"/>
          <w:color w:val="000000"/>
          <w:sz w:val="24"/>
          <w:szCs w:val="24"/>
          <w:lang w:val="en-US" w:eastAsia="en-US"/>
        </w:rPr>
        <w:t>n</w:t>
      </w:r>
      <w:r w:rsidRPr="007F5DD6">
        <w:rPr>
          <w:rFonts w:ascii="Times New Roman" w:eastAsia="Calibri" w:hAnsi="Times New Roman" w:cs="Times New Roman"/>
          <w:color w:val="000000"/>
          <w:sz w:val="24"/>
          <w:szCs w:val="24"/>
          <w:lang w:eastAsia="en-US"/>
        </w:rPr>
        <w:t>-ой степени из комплексного числа. Применение комплексных чисел для решения физических и геометрических задач.</w:t>
      </w:r>
    </w:p>
    <w:p w14:paraId="6C11DB1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Уравнения и неравенства</w:t>
      </w:r>
    </w:p>
    <w:p w14:paraId="040DE72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Система и совокупность уравнений и неравенств. Равносильные системы и системы-следствия. Равносильные неравенства.</w:t>
      </w:r>
    </w:p>
    <w:p w14:paraId="2469A43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Отбор корней тригонометрических уравнений с помощью тригонометрической окружности. Решение тригонометрических неравенств. </w:t>
      </w:r>
    </w:p>
    <w:p w14:paraId="03CD1AF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Основные методы решения показательных и логарифмических неравенств.</w:t>
      </w:r>
    </w:p>
    <w:p w14:paraId="6E9102F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Основные методы решения иррациональных неравенств.</w:t>
      </w:r>
    </w:p>
    <w:p w14:paraId="4C2AF01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Основные методы решения систем и совокупностей рациональных, иррациональных, показательных и логарифмических уравнений. </w:t>
      </w:r>
    </w:p>
    <w:p w14:paraId="264A0EC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Уравнения, неравенства и системы с параметрами.</w:t>
      </w:r>
    </w:p>
    <w:p w14:paraId="0224DEE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14:paraId="5B870C4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Функции и графики</w:t>
      </w:r>
    </w:p>
    <w:p w14:paraId="66EE853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График композиции функций. Геометрические образы уравнений и неравенств на координатной плоскости.</w:t>
      </w:r>
    </w:p>
    <w:p w14:paraId="6778764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Тригонометрические функции, их свойства и графики.</w:t>
      </w:r>
    </w:p>
    <w:p w14:paraId="135E549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Графические методы решения уравнений и неравенств. Графические методы решения задач с параметрами. </w:t>
      </w:r>
    </w:p>
    <w:p w14:paraId="24DFF3A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3E94375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Начала математического анализа</w:t>
      </w:r>
    </w:p>
    <w:p w14:paraId="571C22B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14:paraId="6D6C374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14:paraId="6B9130C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Первообразная, основное свойство первообразных. Первообразные элементарных функций. Правила нахождения первообразных.</w:t>
      </w:r>
    </w:p>
    <w:p w14:paraId="3C090C8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Интеграл. Геометрический смысл интеграла. Вычисление определённого интеграла по формуле Ньютона-Лейбница.</w:t>
      </w:r>
    </w:p>
    <w:p w14:paraId="4233310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Применение интеграла для нахождения площадей плоских фигур и объёмов геометрических тел.</w:t>
      </w:r>
    </w:p>
    <w:p w14:paraId="40EB942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Примеры решений дифференциальных уравнений. Математическое моделирование реальных процессов с помощью дифференциальных уравнений.</w:t>
      </w:r>
    </w:p>
    <w:p w14:paraId="01652648" w14:textId="77777777" w:rsidR="007F5DD6" w:rsidRDefault="007F5DD6" w:rsidP="007F5DD6">
      <w:pPr>
        <w:spacing w:after="0" w:line="264" w:lineRule="auto"/>
        <w:ind w:left="120"/>
        <w:jc w:val="both"/>
        <w:rPr>
          <w:rFonts w:ascii="Times New Roman" w:eastAsia="Calibri" w:hAnsi="Times New Roman" w:cs="Times New Roman"/>
          <w:color w:val="000000"/>
          <w:sz w:val="24"/>
          <w:szCs w:val="24"/>
          <w:lang w:eastAsia="en-US"/>
        </w:rPr>
      </w:pPr>
      <w:bookmarkStart w:id="72" w:name="block-57260173"/>
      <w:bookmarkEnd w:id="71"/>
    </w:p>
    <w:p w14:paraId="33F347E9" w14:textId="635650C3" w:rsidR="007F5DD6" w:rsidRPr="007F5DD6" w:rsidRDefault="007F5DD6" w:rsidP="007F5DD6">
      <w:pPr>
        <w:spacing w:after="0" w:line="264" w:lineRule="auto"/>
        <w:ind w:left="120"/>
        <w:jc w:val="both"/>
        <w:rPr>
          <w:rFonts w:ascii="Calibri" w:eastAsia="Calibri" w:hAnsi="Calibri" w:cs="Times New Roman"/>
          <w:b/>
          <w:bCs/>
          <w:sz w:val="24"/>
          <w:szCs w:val="24"/>
          <w:lang w:eastAsia="en-US"/>
        </w:rPr>
      </w:pPr>
      <w:r w:rsidRPr="007F5DD6">
        <w:rPr>
          <w:rFonts w:ascii="Times New Roman" w:eastAsia="Calibri" w:hAnsi="Times New Roman" w:cs="Times New Roman"/>
          <w:b/>
          <w:bCs/>
          <w:color w:val="000000"/>
          <w:sz w:val="24"/>
          <w:szCs w:val="24"/>
          <w:lang w:eastAsia="en-US"/>
        </w:rPr>
        <w:t>ПЛАНИРУЕМЫЕ РЕЗУЛЬТАТЫ ОСВОЕНИЯ УЧЕБНОГО КУРСА «АЛГЕБРА И НАЧАЛА МАТЕМАТИЧЕСКОГО АНАЛИЗА» (УГЛУБЛЕННЫЙ УРОВЕНЬ) НА УРОВНЕ СРЕДНЕГО ОБЩЕГО ОБРАЗОВАНИЯ</w:t>
      </w:r>
    </w:p>
    <w:p w14:paraId="171A7350"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6CC68A58"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ЛИЧНОСТНЫЕ РЕЗУЛЬТАТЫ</w:t>
      </w:r>
    </w:p>
    <w:p w14:paraId="17B63A59"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44E91CD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1) гражданского воспитания:</w:t>
      </w:r>
    </w:p>
    <w:p w14:paraId="3E04E41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5CADFFD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2) патриотического воспитания:</w:t>
      </w:r>
    </w:p>
    <w:p w14:paraId="1A3DE17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530012D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3) духовно-нравственного воспитания:</w:t>
      </w:r>
    </w:p>
    <w:p w14:paraId="44E0605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6EDC719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4) эстетического воспитания:</w:t>
      </w:r>
    </w:p>
    <w:p w14:paraId="19FFCB5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05277AE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5) физического воспитания:</w:t>
      </w:r>
    </w:p>
    <w:p w14:paraId="56A3BF2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62E8E19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6) трудового воспитания:</w:t>
      </w:r>
    </w:p>
    <w:p w14:paraId="1B23D81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4926C47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7) экологического воспитания:</w:t>
      </w:r>
    </w:p>
    <w:p w14:paraId="6F4B498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3651243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8) ценности научного познания: </w:t>
      </w:r>
    </w:p>
    <w:p w14:paraId="61E6961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6619AB5A"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01CF8D37"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МЕТАПРЕДМЕТНЫЕ РЕЗУЛЬТАТЫ</w:t>
      </w:r>
    </w:p>
    <w:p w14:paraId="12693194"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689FAFE4"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Познавательные универсальные учебные действия</w:t>
      </w:r>
    </w:p>
    <w:p w14:paraId="512BA65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Базовые логические действия:</w:t>
      </w:r>
    </w:p>
    <w:p w14:paraId="1299B37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D85F3B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06E331B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54F5D2A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759E2BF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009E63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6D1C87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Базовые исследовательские действия:</w:t>
      </w:r>
    </w:p>
    <w:p w14:paraId="59033F3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6C9CE23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59A0466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74B8D9C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прогнозировать возможное развитие процесса, а также выдвигать предположения о его развитии в новых условиях.</w:t>
      </w:r>
    </w:p>
    <w:p w14:paraId="72872EE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Работа с информацией:</w:t>
      </w:r>
    </w:p>
    <w:p w14:paraId="4720750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выявлять дефициты информации, данных, необходимых для ответа на вопрос и для решения задачи;</w:t>
      </w:r>
    </w:p>
    <w:p w14:paraId="4337085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3147567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структурировать информацию, представлять её в различных формах, иллюстрировать графически;</w:t>
      </w:r>
    </w:p>
    <w:p w14:paraId="18CD8FF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оценивать надёжность информации по самостоятельно сформулированным критериям.</w:t>
      </w:r>
    </w:p>
    <w:p w14:paraId="2118C40F"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4E26384F"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Коммуникативные универсальные учебные действия</w:t>
      </w:r>
    </w:p>
    <w:p w14:paraId="2B4B05C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Общение:</w:t>
      </w:r>
    </w:p>
    <w:p w14:paraId="78290C9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59D4D54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5069EC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7A06ACB5"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6D1C8939"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Регулятивные универсальные учебные действия</w:t>
      </w:r>
    </w:p>
    <w:p w14:paraId="7AC9381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Самоорганизация:</w:t>
      </w:r>
    </w:p>
    <w:p w14:paraId="1479588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E45A68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Самоконтроль, эмоциональный интеллект:</w:t>
      </w:r>
    </w:p>
    <w:p w14:paraId="21127C6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5D3C7DA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74AE170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55B68F2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Совместная деятельность:</w:t>
      </w:r>
    </w:p>
    <w:p w14:paraId="579ED81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3D5773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F4AAEE1"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5F23AEED"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ПРЕДМЕТНЫЕ РЕЗУЛЬТАТЫ</w:t>
      </w:r>
    </w:p>
    <w:p w14:paraId="76FA94FC" w14:textId="77777777" w:rsidR="007F5DD6" w:rsidRPr="007F5DD6" w:rsidRDefault="007F5DD6" w:rsidP="007F5DD6">
      <w:pPr>
        <w:spacing w:after="0" w:line="264" w:lineRule="auto"/>
        <w:ind w:left="120"/>
        <w:jc w:val="both"/>
        <w:rPr>
          <w:rFonts w:ascii="Calibri" w:eastAsia="Calibri" w:hAnsi="Calibri" w:cs="Times New Roman"/>
          <w:sz w:val="24"/>
          <w:szCs w:val="24"/>
          <w:lang w:eastAsia="en-US"/>
        </w:rPr>
      </w:pPr>
    </w:p>
    <w:p w14:paraId="06326E0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 концу обучения в</w:t>
      </w:r>
      <w:r w:rsidRPr="007F5DD6">
        <w:rPr>
          <w:rFonts w:ascii="Times New Roman" w:eastAsia="Calibri" w:hAnsi="Times New Roman" w:cs="Times New Roman"/>
          <w:b/>
          <w:color w:val="000000"/>
          <w:sz w:val="24"/>
          <w:szCs w:val="24"/>
          <w:lang w:eastAsia="en-US"/>
        </w:rPr>
        <w:t xml:space="preserve"> 10 классе</w:t>
      </w:r>
      <w:r w:rsidRPr="007F5DD6">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рабочей программы учебного курса «Алгебра и начала математического анализа»:</w:t>
      </w:r>
    </w:p>
    <w:p w14:paraId="57B4AEC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Числа и вычисления:</w:t>
      </w:r>
    </w:p>
    <w:p w14:paraId="49A2022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14:paraId="67386CC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применять дроби и проценты для решения прикладных задач из различных отраслей знаний и реальной жизни;</w:t>
      </w:r>
    </w:p>
    <w:p w14:paraId="7AB2D2E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применять приближённые вычисления, правила округления, прикидку и оценку результата вычислений;</w:t>
      </w:r>
    </w:p>
    <w:p w14:paraId="3950FCD9"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14:paraId="7300D51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понятием: арифметический корень натуральной степени;</w:t>
      </w:r>
    </w:p>
    <w:p w14:paraId="01FBBF6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понятием: степень с рациональным показателем;</w:t>
      </w:r>
    </w:p>
    <w:p w14:paraId="31EAA99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логарифм числа, десятичные и натуральные логарифмы;</w:t>
      </w:r>
    </w:p>
    <w:p w14:paraId="1277B64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синус, косинус, тангенс, котангенс числового аргумента;</w:t>
      </w:r>
    </w:p>
    <w:p w14:paraId="1599B9A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арксинус, арккосинус и арктангенс числового аргумента.</w:t>
      </w:r>
    </w:p>
    <w:p w14:paraId="457359E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Уравнения и неравенства:</w:t>
      </w:r>
    </w:p>
    <w:p w14:paraId="754C31B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тождество, уравнение, неравенство, равносильные уравнения и уравнения-следствия, равносильные неравенства;</w:t>
      </w:r>
    </w:p>
    <w:p w14:paraId="071CABB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применять различные методы решения рациональных и дробно-рациональных уравнений, применять метод интервалов для решения неравенств;</w:t>
      </w:r>
    </w:p>
    <w:p w14:paraId="71F4BB7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14:paraId="54C977B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14:paraId="5003528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свойства действий с корнями для преобразования выражений;</w:t>
      </w:r>
    </w:p>
    <w:p w14:paraId="2A818F6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выполнять преобразования числовых выражений, содержащих степени с рациональным показателем;</w:t>
      </w:r>
    </w:p>
    <w:p w14:paraId="47667EF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свойства логарифмов для преобразования логарифмических выражений;</w:t>
      </w:r>
    </w:p>
    <w:p w14:paraId="4222885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14:paraId="41D4BEE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применять основные тригонометрические формулы для преобразования тригонометрических выражений;</w:t>
      </w:r>
    </w:p>
    <w:p w14:paraId="19AB98B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14:paraId="670DF87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1E03087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Функции и графики:</w:t>
      </w:r>
    </w:p>
    <w:p w14:paraId="7567848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14:paraId="1F54391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область определения и множество значений функции, нули функции, промежутки знакопостоянства;</w:t>
      </w:r>
    </w:p>
    <w:p w14:paraId="7D1DE4C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7EDE17C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w:t>
      </w:r>
      <w:r w:rsidRPr="007F5DD6">
        <w:rPr>
          <w:rFonts w:ascii="Times New Roman" w:eastAsia="Calibri" w:hAnsi="Times New Roman" w:cs="Times New Roman"/>
          <w:color w:val="000000"/>
          <w:sz w:val="24"/>
          <w:szCs w:val="24"/>
          <w:lang w:val="en-US" w:eastAsia="en-US"/>
        </w:rPr>
        <w:t>n</w:t>
      </w:r>
      <w:r w:rsidRPr="007F5DD6">
        <w:rPr>
          <w:rFonts w:ascii="Times New Roman" w:eastAsia="Calibri" w:hAnsi="Times New Roman" w:cs="Times New Roman"/>
          <w:color w:val="000000"/>
          <w:sz w:val="24"/>
          <w:szCs w:val="24"/>
          <w:lang w:eastAsia="en-US"/>
        </w:rPr>
        <w:t>-ой степени как функции обратной степени с натуральным показателем;</w:t>
      </w:r>
    </w:p>
    <w:p w14:paraId="29423E5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линейная, квадратичная и дробно-линейная функции, выполнять элементарное исследование и построение их графиков;</w:t>
      </w:r>
    </w:p>
    <w:p w14:paraId="6D5DCFB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14:paraId="42F5957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тригонометрическая окружность, определение тригонометрических функций числового аргумента;</w:t>
      </w:r>
    </w:p>
    <w:p w14:paraId="6273B9E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0CAF3A7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Начала математического анализа:</w:t>
      </w:r>
    </w:p>
    <w:p w14:paraId="3963C55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представление о константе;</w:t>
      </w:r>
    </w:p>
    <w:p w14:paraId="43979FE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прогрессии для решения реальных задач прикладного характера;</w:t>
      </w:r>
    </w:p>
    <w:p w14:paraId="2ADF662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14:paraId="575F715C"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непрерывные функции, точки разрыва графика функции, асимптоты графика функции;</w:t>
      </w:r>
    </w:p>
    <w:p w14:paraId="038CCC4A"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понятием: функция, непрерывная на отрезке, применять свойства непрерывных функций для решения задач;</w:t>
      </w:r>
    </w:p>
    <w:p w14:paraId="4B85DBA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первая и вторая производные функции, касательная к графику функции;</w:t>
      </w:r>
    </w:p>
    <w:p w14:paraId="69481B96"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вычислять производные суммы, произведения, частного и композиции двух функций, знать производные элементарных функций;</w:t>
      </w:r>
    </w:p>
    <w:p w14:paraId="0E5730B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геометрический и физический смысл производной для решения задач.</w:t>
      </w:r>
    </w:p>
    <w:p w14:paraId="41F5CE6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Множества и логика:</w:t>
      </w:r>
    </w:p>
    <w:p w14:paraId="0DFC160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множество, операции над множествами;</w:t>
      </w:r>
    </w:p>
    <w:p w14:paraId="1AE6688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теоретико-множественный аппарат для описания реальных процессов и явлений, при решении задач из других учебных предметов;</w:t>
      </w:r>
    </w:p>
    <w:p w14:paraId="1445F12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14:paraId="5A40DEF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К концу обучения в</w:t>
      </w:r>
      <w:r w:rsidRPr="007F5DD6">
        <w:rPr>
          <w:rFonts w:ascii="Times New Roman" w:eastAsia="Calibri" w:hAnsi="Times New Roman" w:cs="Times New Roman"/>
          <w:b/>
          <w:color w:val="000000"/>
          <w:sz w:val="24"/>
          <w:szCs w:val="24"/>
          <w:lang w:eastAsia="en-US"/>
        </w:rPr>
        <w:t>11 классе</w:t>
      </w:r>
      <w:r w:rsidRPr="007F5DD6">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рабочей программы учебного курса «Алгебра и начала математического анализа»:</w:t>
      </w:r>
    </w:p>
    <w:p w14:paraId="05B5E733"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Числа и вычисления:</w:t>
      </w:r>
    </w:p>
    <w:p w14:paraId="2E73379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14:paraId="152962B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понятием остатка по модулю, записывать натуральные числа в различных позиционных системах счисления;</w:t>
      </w:r>
    </w:p>
    <w:p w14:paraId="6FBC064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14:paraId="1B49B3C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Уравнения и неравенства:</w:t>
      </w:r>
    </w:p>
    <w:p w14:paraId="7583896D"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14:paraId="523BFF2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осуществлять отбор корней при решении тригонометрического уравнения;</w:t>
      </w:r>
    </w:p>
    <w:p w14:paraId="62B84C0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14:paraId="53490EE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14:paraId="34CE229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14:paraId="6310DC4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применять графические методы для решения уравнений и неравенств, а также задач с параметрами;</w:t>
      </w:r>
    </w:p>
    <w:p w14:paraId="18E08F0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14:paraId="79DCC31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Функции и графики:</w:t>
      </w:r>
    </w:p>
    <w:p w14:paraId="2534E2E8"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строить графики композиции функций с помощью элементарного исследования и свойств композиции двух функций;</w:t>
      </w:r>
    </w:p>
    <w:p w14:paraId="78F1B5DF"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строить геометрические образы уравнений и неравенств на координатной плоскости;</w:t>
      </w:r>
    </w:p>
    <w:p w14:paraId="6BDB12D0"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графики тригонометрических функций;</w:t>
      </w:r>
    </w:p>
    <w:p w14:paraId="4E6D977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применять функции для моделирования и исследования реальных процессов.</w:t>
      </w:r>
    </w:p>
    <w:p w14:paraId="5D59A632"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Начала математического анализа:</w:t>
      </w:r>
    </w:p>
    <w:p w14:paraId="5349BBCE"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производную для исследования функции на монотонность и экстремумы;</w:t>
      </w:r>
    </w:p>
    <w:p w14:paraId="4EB6C06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находить наибольшее и наименьшее значения функции непрерывной на отрезке;</w:t>
      </w:r>
    </w:p>
    <w:p w14:paraId="53FFFED7"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14:paraId="1EE06CA1"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14:paraId="22B40CE5"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находить площади плоских фигур и объёмы тел с помощью интеграла;</w:t>
      </w:r>
    </w:p>
    <w:p w14:paraId="705F6DB4"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иметь представление о математическом моделировании на примере составления дифференциальных уравнений;</w:t>
      </w:r>
    </w:p>
    <w:p w14:paraId="18007B4B" w14:textId="77777777" w:rsidR="007F5DD6" w:rsidRPr="007F5DD6" w:rsidRDefault="007F5DD6" w:rsidP="007F5DD6">
      <w:pPr>
        <w:spacing w:after="0" w:line="264" w:lineRule="auto"/>
        <w:ind w:firstLine="600"/>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решать прикладные задачи, в том числе социально-экономического и физического характера, средствами математического анализа.</w:t>
      </w:r>
    </w:p>
    <w:p w14:paraId="6586AB1C" w14:textId="77777777" w:rsidR="007F5DD6" w:rsidRPr="007F5DD6" w:rsidRDefault="007F5DD6" w:rsidP="007F5DD6">
      <w:pPr>
        <w:rPr>
          <w:rFonts w:ascii="Calibri" w:eastAsia="Calibri" w:hAnsi="Calibri" w:cs="Times New Roman"/>
          <w:sz w:val="24"/>
          <w:szCs w:val="24"/>
          <w:lang w:eastAsia="en-US"/>
        </w:rPr>
        <w:sectPr w:rsidR="007F5DD6" w:rsidRPr="007F5DD6" w:rsidSect="007F5DD6">
          <w:pgSz w:w="11906" w:h="16383"/>
          <w:pgMar w:top="1134" w:right="850" w:bottom="1134" w:left="1701" w:header="720" w:footer="720" w:gutter="0"/>
          <w:cols w:space="720"/>
        </w:sectPr>
      </w:pPr>
    </w:p>
    <w:p w14:paraId="7A5F3A38" w14:textId="77777777" w:rsidR="007F5DD6" w:rsidRPr="007F5DD6" w:rsidRDefault="007F5DD6" w:rsidP="007F5DD6">
      <w:pPr>
        <w:spacing w:after="0"/>
        <w:ind w:left="120"/>
        <w:rPr>
          <w:rFonts w:ascii="Calibri" w:eastAsia="Calibri" w:hAnsi="Calibri" w:cs="Times New Roman"/>
          <w:sz w:val="24"/>
          <w:szCs w:val="24"/>
          <w:lang w:val="en-US" w:eastAsia="en-US"/>
        </w:rPr>
      </w:pPr>
      <w:bookmarkStart w:id="73" w:name="block-57260170"/>
      <w:bookmarkEnd w:id="72"/>
      <w:r w:rsidRPr="007F5DD6">
        <w:rPr>
          <w:rFonts w:ascii="Times New Roman" w:eastAsia="Calibri" w:hAnsi="Times New Roman" w:cs="Times New Roman"/>
          <w:b/>
          <w:color w:val="000000"/>
          <w:sz w:val="24"/>
          <w:szCs w:val="24"/>
          <w:lang w:val="en-US" w:eastAsia="en-US"/>
        </w:rPr>
        <w:t xml:space="preserve">ТЕМАТИЧЕСКОЕ ПЛАНИРОВАНИЕ </w:t>
      </w:r>
    </w:p>
    <w:p w14:paraId="32496982" w14:textId="77777777" w:rsidR="007F5DD6" w:rsidRPr="007F5DD6" w:rsidRDefault="007F5DD6" w:rsidP="007F5DD6">
      <w:pPr>
        <w:spacing w:after="0"/>
        <w:ind w:left="12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7F5DD6" w:rsidRPr="007F5DD6" w14:paraId="5F225876" w14:textId="77777777" w:rsidTr="00FB1EA6">
        <w:trPr>
          <w:trHeight w:val="144"/>
          <w:tblCellSpacing w:w="20" w:type="nil"/>
        </w:trPr>
        <w:tc>
          <w:tcPr>
            <w:tcW w:w="446" w:type="dxa"/>
            <w:vMerge w:val="restart"/>
            <w:tcMar>
              <w:top w:w="50" w:type="dxa"/>
              <w:left w:w="100" w:type="dxa"/>
            </w:tcMar>
            <w:vAlign w:val="center"/>
          </w:tcPr>
          <w:p w14:paraId="4561811C"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п/п </w:t>
            </w:r>
          </w:p>
          <w:p w14:paraId="48A2E3B1"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3344" w:type="dxa"/>
            <w:vMerge w:val="restart"/>
            <w:tcMar>
              <w:top w:w="50" w:type="dxa"/>
              <w:left w:w="100" w:type="dxa"/>
            </w:tcMar>
            <w:vAlign w:val="center"/>
          </w:tcPr>
          <w:p w14:paraId="2C05D2F2"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767A58FD"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4EB4E243"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Количество часов</w:t>
            </w:r>
          </w:p>
        </w:tc>
        <w:tc>
          <w:tcPr>
            <w:tcW w:w="2568" w:type="dxa"/>
            <w:vMerge w:val="restart"/>
            <w:tcMar>
              <w:top w:w="50" w:type="dxa"/>
              <w:left w:w="100" w:type="dxa"/>
            </w:tcMar>
            <w:vAlign w:val="center"/>
          </w:tcPr>
          <w:p w14:paraId="0C590407"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4DFC324B"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0B1C58C8" w14:textId="77777777" w:rsidTr="00FB1EA6">
        <w:trPr>
          <w:trHeight w:val="144"/>
          <w:tblCellSpacing w:w="20" w:type="nil"/>
        </w:trPr>
        <w:tc>
          <w:tcPr>
            <w:tcW w:w="0" w:type="auto"/>
            <w:vMerge/>
            <w:tcBorders>
              <w:top w:val="nil"/>
            </w:tcBorders>
            <w:tcMar>
              <w:top w:w="50" w:type="dxa"/>
              <w:left w:w="100" w:type="dxa"/>
            </w:tcMar>
          </w:tcPr>
          <w:p w14:paraId="43A89251" w14:textId="77777777" w:rsidR="007F5DD6" w:rsidRPr="007F5DD6" w:rsidRDefault="007F5DD6" w:rsidP="007F5DD6">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3501F309" w14:textId="77777777" w:rsidR="007F5DD6" w:rsidRPr="007F5DD6" w:rsidRDefault="007F5DD6" w:rsidP="007F5DD6">
            <w:pPr>
              <w:rPr>
                <w:rFonts w:ascii="Calibri" w:eastAsia="Calibri" w:hAnsi="Calibri" w:cs="Times New Roman"/>
                <w:sz w:val="24"/>
                <w:szCs w:val="24"/>
                <w:lang w:val="en-US" w:eastAsia="en-US"/>
              </w:rPr>
            </w:pPr>
          </w:p>
        </w:tc>
        <w:tc>
          <w:tcPr>
            <w:tcW w:w="949" w:type="dxa"/>
            <w:tcMar>
              <w:top w:w="50" w:type="dxa"/>
              <w:left w:w="100" w:type="dxa"/>
            </w:tcMar>
            <w:vAlign w:val="center"/>
          </w:tcPr>
          <w:p w14:paraId="26D5704B"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Всего </w:t>
            </w:r>
          </w:p>
          <w:p w14:paraId="6541C6C9"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667" w:type="dxa"/>
            <w:tcMar>
              <w:top w:w="50" w:type="dxa"/>
              <w:left w:w="100" w:type="dxa"/>
            </w:tcMar>
            <w:vAlign w:val="center"/>
          </w:tcPr>
          <w:p w14:paraId="2773E92F"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Контрольные работы </w:t>
            </w:r>
          </w:p>
          <w:p w14:paraId="24C57396"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756" w:type="dxa"/>
            <w:tcMar>
              <w:top w:w="50" w:type="dxa"/>
              <w:left w:w="100" w:type="dxa"/>
            </w:tcMar>
            <w:vAlign w:val="center"/>
          </w:tcPr>
          <w:p w14:paraId="45F00E38"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Практические работы </w:t>
            </w:r>
          </w:p>
          <w:p w14:paraId="255E542F"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ED060BF"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276E57A0" w14:textId="77777777" w:rsidTr="00FB1EA6">
        <w:trPr>
          <w:trHeight w:val="144"/>
          <w:tblCellSpacing w:w="20" w:type="nil"/>
        </w:trPr>
        <w:tc>
          <w:tcPr>
            <w:tcW w:w="446" w:type="dxa"/>
            <w:tcMar>
              <w:top w:w="50" w:type="dxa"/>
              <w:left w:w="100" w:type="dxa"/>
            </w:tcMar>
            <w:vAlign w:val="center"/>
          </w:tcPr>
          <w:p w14:paraId="59869884"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3344" w:type="dxa"/>
            <w:tcMar>
              <w:top w:w="50" w:type="dxa"/>
              <w:left w:w="100" w:type="dxa"/>
            </w:tcMar>
            <w:vAlign w:val="center"/>
          </w:tcPr>
          <w:p w14:paraId="1B95F212"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Множество действительных чисел. Многочлены. Рациональные уравнения и неравенства. </w:t>
            </w:r>
            <w:r w:rsidRPr="007F5DD6">
              <w:rPr>
                <w:rFonts w:ascii="Times New Roman" w:eastAsia="Calibri" w:hAnsi="Times New Roman" w:cs="Times New Roman"/>
                <w:color w:val="000000"/>
                <w:sz w:val="24"/>
                <w:szCs w:val="24"/>
                <w:lang w:val="en-US" w:eastAsia="en-US"/>
              </w:rPr>
              <w:t>Системы линейных уравнений</w:t>
            </w:r>
          </w:p>
        </w:tc>
        <w:tc>
          <w:tcPr>
            <w:tcW w:w="949" w:type="dxa"/>
            <w:tcMar>
              <w:top w:w="50" w:type="dxa"/>
              <w:left w:w="100" w:type="dxa"/>
            </w:tcMar>
            <w:vAlign w:val="center"/>
          </w:tcPr>
          <w:p w14:paraId="6274688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24 </w:t>
            </w:r>
          </w:p>
        </w:tc>
        <w:tc>
          <w:tcPr>
            <w:tcW w:w="1667" w:type="dxa"/>
            <w:tcMar>
              <w:top w:w="50" w:type="dxa"/>
              <w:left w:w="100" w:type="dxa"/>
            </w:tcMar>
            <w:vAlign w:val="center"/>
          </w:tcPr>
          <w:p w14:paraId="26DA70D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2527964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7ABC5DFB"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67336EDB" w14:textId="77777777" w:rsidTr="00FB1EA6">
        <w:trPr>
          <w:trHeight w:val="144"/>
          <w:tblCellSpacing w:w="20" w:type="nil"/>
        </w:trPr>
        <w:tc>
          <w:tcPr>
            <w:tcW w:w="446" w:type="dxa"/>
            <w:tcMar>
              <w:top w:w="50" w:type="dxa"/>
              <w:left w:w="100" w:type="dxa"/>
            </w:tcMar>
            <w:vAlign w:val="center"/>
          </w:tcPr>
          <w:p w14:paraId="4F246F43"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3344" w:type="dxa"/>
            <w:tcMar>
              <w:top w:w="50" w:type="dxa"/>
              <w:left w:w="100" w:type="dxa"/>
            </w:tcMar>
            <w:vAlign w:val="center"/>
          </w:tcPr>
          <w:p w14:paraId="43CD4AE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Функции и графики. Степенная функция с целым показателем</w:t>
            </w:r>
          </w:p>
        </w:tc>
        <w:tc>
          <w:tcPr>
            <w:tcW w:w="949" w:type="dxa"/>
            <w:tcMar>
              <w:top w:w="50" w:type="dxa"/>
              <w:left w:w="100" w:type="dxa"/>
            </w:tcMar>
            <w:vAlign w:val="center"/>
          </w:tcPr>
          <w:p w14:paraId="35BEAF5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12 </w:t>
            </w:r>
          </w:p>
        </w:tc>
        <w:tc>
          <w:tcPr>
            <w:tcW w:w="1667" w:type="dxa"/>
            <w:tcMar>
              <w:top w:w="50" w:type="dxa"/>
              <w:left w:w="100" w:type="dxa"/>
            </w:tcMar>
            <w:vAlign w:val="center"/>
          </w:tcPr>
          <w:p w14:paraId="6F5A9F3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029BA4D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280F1F60"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012E9424" w14:textId="77777777" w:rsidTr="00FB1EA6">
        <w:trPr>
          <w:trHeight w:val="144"/>
          <w:tblCellSpacing w:w="20" w:type="nil"/>
        </w:trPr>
        <w:tc>
          <w:tcPr>
            <w:tcW w:w="446" w:type="dxa"/>
            <w:tcMar>
              <w:top w:w="50" w:type="dxa"/>
              <w:left w:w="100" w:type="dxa"/>
            </w:tcMar>
            <w:vAlign w:val="center"/>
          </w:tcPr>
          <w:p w14:paraId="3B30B541"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3344" w:type="dxa"/>
            <w:tcMar>
              <w:top w:w="50" w:type="dxa"/>
              <w:left w:w="100" w:type="dxa"/>
            </w:tcMar>
            <w:vAlign w:val="center"/>
          </w:tcPr>
          <w:p w14:paraId="56A65574"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Арифметический корень </w:t>
            </w:r>
            <w:r w:rsidRPr="007F5DD6">
              <w:rPr>
                <w:rFonts w:ascii="Times New Roman" w:eastAsia="Calibri" w:hAnsi="Times New Roman" w:cs="Times New Roman"/>
                <w:color w:val="000000"/>
                <w:sz w:val="24"/>
                <w:szCs w:val="24"/>
                <w:lang w:val="en-US" w:eastAsia="en-US"/>
              </w:rPr>
              <w:t>n</w:t>
            </w:r>
            <w:r w:rsidRPr="007F5DD6">
              <w:rPr>
                <w:rFonts w:ascii="Times New Roman" w:eastAsia="Calibri" w:hAnsi="Times New Roman" w:cs="Times New Roman"/>
                <w:color w:val="000000"/>
                <w:sz w:val="24"/>
                <w:szCs w:val="24"/>
                <w:lang w:eastAsia="en-US"/>
              </w:rPr>
              <w:t xml:space="preserve">-ой степени. </w:t>
            </w:r>
            <w:r w:rsidRPr="007F5DD6">
              <w:rPr>
                <w:rFonts w:ascii="Times New Roman" w:eastAsia="Calibri" w:hAnsi="Times New Roman" w:cs="Times New Roman"/>
                <w:color w:val="000000"/>
                <w:sz w:val="24"/>
                <w:szCs w:val="24"/>
                <w:lang w:val="en-US" w:eastAsia="en-US"/>
              </w:rPr>
              <w:t>Иррациональные уравнения</w:t>
            </w:r>
          </w:p>
        </w:tc>
        <w:tc>
          <w:tcPr>
            <w:tcW w:w="949" w:type="dxa"/>
            <w:tcMar>
              <w:top w:w="50" w:type="dxa"/>
              <w:left w:w="100" w:type="dxa"/>
            </w:tcMar>
            <w:vAlign w:val="center"/>
          </w:tcPr>
          <w:p w14:paraId="462930F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15 </w:t>
            </w:r>
          </w:p>
        </w:tc>
        <w:tc>
          <w:tcPr>
            <w:tcW w:w="1667" w:type="dxa"/>
            <w:tcMar>
              <w:top w:w="50" w:type="dxa"/>
              <w:left w:w="100" w:type="dxa"/>
            </w:tcMar>
            <w:vAlign w:val="center"/>
          </w:tcPr>
          <w:p w14:paraId="3549185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50370DC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6B178AA4"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154A937A" w14:textId="77777777" w:rsidTr="00FB1EA6">
        <w:trPr>
          <w:trHeight w:val="144"/>
          <w:tblCellSpacing w:w="20" w:type="nil"/>
        </w:trPr>
        <w:tc>
          <w:tcPr>
            <w:tcW w:w="446" w:type="dxa"/>
            <w:tcMar>
              <w:top w:w="50" w:type="dxa"/>
              <w:left w:w="100" w:type="dxa"/>
            </w:tcMar>
            <w:vAlign w:val="center"/>
          </w:tcPr>
          <w:p w14:paraId="72F5E58B"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3344" w:type="dxa"/>
            <w:tcMar>
              <w:top w:w="50" w:type="dxa"/>
              <w:left w:w="100" w:type="dxa"/>
            </w:tcMar>
            <w:vAlign w:val="center"/>
          </w:tcPr>
          <w:p w14:paraId="5E73F5BD"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Показательная функция. Показательные уравнения</w:t>
            </w:r>
          </w:p>
        </w:tc>
        <w:tc>
          <w:tcPr>
            <w:tcW w:w="949" w:type="dxa"/>
            <w:tcMar>
              <w:top w:w="50" w:type="dxa"/>
              <w:left w:w="100" w:type="dxa"/>
            </w:tcMar>
            <w:vAlign w:val="center"/>
          </w:tcPr>
          <w:p w14:paraId="21A73CC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10 </w:t>
            </w:r>
          </w:p>
        </w:tc>
        <w:tc>
          <w:tcPr>
            <w:tcW w:w="1667" w:type="dxa"/>
            <w:tcMar>
              <w:top w:w="50" w:type="dxa"/>
              <w:left w:w="100" w:type="dxa"/>
            </w:tcMar>
            <w:vAlign w:val="center"/>
          </w:tcPr>
          <w:p w14:paraId="27D3BEC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014B281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3B4D0877"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05238B5C" w14:textId="77777777" w:rsidTr="00FB1EA6">
        <w:trPr>
          <w:trHeight w:val="144"/>
          <w:tblCellSpacing w:w="20" w:type="nil"/>
        </w:trPr>
        <w:tc>
          <w:tcPr>
            <w:tcW w:w="446" w:type="dxa"/>
            <w:tcMar>
              <w:top w:w="50" w:type="dxa"/>
              <w:left w:w="100" w:type="dxa"/>
            </w:tcMar>
            <w:vAlign w:val="center"/>
          </w:tcPr>
          <w:p w14:paraId="690870E1"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3344" w:type="dxa"/>
            <w:tcMar>
              <w:top w:w="50" w:type="dxa"/>
              <w:left w:w="100" w:type="dxa"/>
            </w:tcMar>
            <w:vAlign w:val="center"/>
          </w:tcPr>
          <w:p w14:paraId="03DF6579"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Логарифмическая функция. Логарифмические уравнения</w:t>
            </w:r>
          </w:p>
        </w:tc>
        <w:tc>
          <w:tcPr>
            <w:tcW w:w="949" w:type="dxa"/>
            <w:tcMar>
              <w:top w:w="50" w:type="dxa"/>
              <w:left w:w="100" w:type="dxa"/>
            </w:tcMar>
            <w:vAlign w:val="center"/>
          </w:tcPr>
          <w:p w14:paraId="2C447E7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18 </w:t>
            </w:r>
          </w:p>
        </w:tc>
        <w:tc>
          <w:tcPr>
            <w:tcW w:w="1667" w:type="dxa"/>
            <w:tcMar>
              <w:top w:w="50" w:type="dxa"/>
              <w:left w:w="100" w:type="dxa"/>
            </w:tcMar>
            <w:vAlign w:val="center"/>
          </w:tcPr>
          <w:p w14:paraId="5AB56FB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7D8B349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606E5E46"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0884BC9D" w14:textId="77777777" w:rsidTr="00FB1EA6">
        <w:trPr>
          <w:trHeight w:val="144"/>
          <w:tblCellSpacing w:w="20" w:type="nil"/>
        </w:trPr>
        <w:tc>
          <w:tcPr>
            <w:tcW w:w="446" w:type="dxa"/>
            <w:tcMar>
              <w:top w:w="50" w:type="dxa"/>
              <w:left w:w="100" w:type="dxa"/>
            </w:tcMar>
            <w:vAlign w:val="center"/>
          </w:tcPr>
          <w:p w14:paraId="3FA5F96D"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w:t>
            </w:r>
          </w:p>
        </w:tc>
        <w:tc>
          <w:tcPr>
            <w:tcW w:w="3344" w:type="dxa"/>
            <w:tcMar>
              <w:top w:w="50" w:type="dxa"/>
              <w:left w:w="100" w:type="dxa"/>
            </w:tcMar>
            <w:vAlign w:val="center"/>
          </w:tcPr>
          <w:p w14:paraId="5D5E9C7E"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Тригонометрические выражения и уравнения</w:t>
            </w:r>
          </w:p>
        </w:tc>
        <w:tc>
          <w:tcPr>
            <w:tcW w:w="949" w:type="dxa"/>
            <w:tcMar>
              <w:top w:w="50" w:type="dxa"/>
              <w:left w:w="100" w:type="dxa"/>
            </w:tcMar>
            <w:vAlign w:val="center"/>
          </w:tcPr>
          <w:p w14:paraId="11A67C1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22 </w:t>
            </w:r>
          </w:p>
        </w:tc>
        <w:tc>
          <w:tcPr>
            <w:tcW w:w="1667" w:type="dxa"/>
            <w:tcMar>
              <w:top w:w="50" w:type="dxa"/>
              <w:left w:w="100" w:type="dxa"/>
            </w:tcMar>
            <w:vAlign w:val="center"/>
          </w:tcPr>
          <w:p w14:paraId="3AF2806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0434BC4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76287105"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21337B9B" w14:textId="77777777" w:rsidTr="00FB1EA6">
        <w:trPr>
          <w:trHeight w:val="144"/>
          <w:tblCellSpacing w:w="20" w:type="nil"/>
        </w:trPr>
        <w:tc>
          <w:tcPr>
            <w:tcW w:w="446" w:type="dxa"/>
            <w:tcMar>
              <w:top w:w="50" w:type="dxa"/>
              <w:left w:w="100" w:type="dxa"/>
            </w:tcMar>
            <w:vAlign w:val="center"/>
          </w:tcPr>
          <w:p w14:paraId="674486CF"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w:t>
            </w:r>
          </w:p>
        </w:tc>
        <w:tc>
          <w:tcPr>
            <w:tcW w:w="3344" w:type="dxa"/>
            <w:tcMar>
              <w:top w:w="50" w:type="dxa"/>
              <w:left w:w="100" w:type="dxa"/>
            </w:tcMar>
            <w:vAlign w:val="center"/>
          </w:tcPr>
          <w:p w14:paraId="4AF4A0BE"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Последовательности и прогрессии</w:t>
            </w:r>
          </w:p>
        </w:tc>
        <w:tc>
          <w:tcPr>
            <w:tcW w:w="949" w:type="dxa"/>
            <w:tcMar>
              <w:top w:w="50" w:type="dxa"/>
              <w:left w:w="100" w:type="dxa"/>
            </w:tcMar>
            <w:vAlign w:val="center"/>
          </w:tcPr>
          <w:p w14:paraId="25C7884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10 </w:t>
            </w:r>
          </w:p>
        </w:tc>
        <w:tc>
          <w:tcPr>
            <w:tcW w:w="1667" w:type="dxa"/>
            <w:tcMar>
              <w:top w:w="50" w:type="dxa"/>
              <w:left w:w="100" w:type="dxa"/>
            </w:tcMar>
            <w:vAlign w:val="center"/>
          </w:tcPr>
          <w:p w14:paraId="72C474F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75C8321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1C37BBFC"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5A45EFC0" w14:textId="77777777" w:rsidTr="00FB1EA6">
        <w:trPr>
          <w:trHeight w:val="144"/>
          <w:tblCellSpacing w:w="20" w:type="nil"/>
        </w:trPr>
        <w:tc>
          <w:tcPr>
            <w:tcW w:w="446" w:type="dxa"/>
            <w:tcMar>
              <w:top w:w="50" w:type="dxa"/>
              <w:left w:w="100" w:type="dxa"/>
            </w:tcMar>
            <w:vAlign w:val="center"/>
          </w:tcPr>
          <w:p w14:paraId="4F19A09B"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8</w:t>
            </w:r>
          </w:p>
        </w:tc>
        <w:tc>
          <w:tcPr>
            <w:tcW w:w="3344" w:type="dxa"/>
            <w:tcMar>
              <w:top w:w="50" w:type="dxa"/>
              <w:left w:w="100" w:type="dxa"/>
            </w:tcMar>
            <w:vAlign w:val="center"/>
          </w:tcPr>
          <w:p w14:paraId="25333619"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Непрерывные функции. Производная</w:t>
            </w:r>
          </w:p>
        </w:tc>
        <w:tc>
          <w:tcPr>
            <w:tcW w:w="949" w:type="dxa"/>
            <w:tcMar>
              <w:top w:w="50" w:type="dxa"/>
              <w:left w:w="100" w:type="dxa"/>
            </w:tcMar>
            <w:vAlign w:val="center"/>
          </w:tcPr>
          <w:p w14:paraId="38AF241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20 </w:t>
            </w:r>
          </w:p>
        </w:tc>
        <w:tc>
          <w:tcPr>
            <w:tcW w:w="1667" w:type="dxa"/>
            <w:tcMar>
              <w:top w:w="50" w:type="dxa"/>
              <w:left w:w="100" w:type="dxa"/>
            </w:tcMar>
            <w:vAlign w:val="center"/>
          </w:tcPr>
          <w:p w14:paraId="32094DD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29FD159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6D330B50"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6C995D07" w14:textId="77777777" w:rsidTr="00FB1EA6">
        <w:trPr>
          <w:trHeight w:val="144"/>
          <w:tblCellSpacing w:w="20" w:type="nil"/>
        </w:trPr>
        <w:tc>
          <w:tcPr>
            <w:tcW w:w="446" w:type="dxa"/>
            <w:tcMar>
              <w:top w:w="50" w:type="dxa"/>
              <w:left w:w="100" w:type="dxa"/>
            </w:tcMar>
            <w:vAlign w:val="center"/>
          </w:tcPr>
          <w:p w14:paraId="480B83F9"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9</w:t>
            </w:r>
          </w:p>
        </w:tc>
        <w:tc>
          <w:tcPr>
            <w:tcW w:w="3344" w:type="dxa"/>
            <w:tcMar>
              <w:top w:w="50" w:type="dxa"/>
              <w:left w:w="100" w:type="dxa"/>
            </w:tcMar>
            <w:vAlign w:val="center"/>
          </w:tcPr>
          <w:p w14:paraId="7CD2BE85"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Повторение, обобщение, систематизация знаний</w:t>
            </w:r>
          </w:p>
        </w:tc>
        <w:tc>
          <w:tcPr>
            <w:tcW w:w="949" w:type="dxa"/>
            <w:tcMar>
              <w:top w:w="50" w:type="dxa"/>
              <w:left w:w="100" w:type="dxa"/>
            </w:tcMar>
            <w:vAlign w:val="center"/>
          </w:tcPr>
          <w:p w14:paraId="3BE3F71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5 </w:t>
            </w:r>
          </w:p>
        </w:tc>
        <w:tc>
          <w:tcPr>
            <w:tcW w:w="1667" w:type="dxa"/>
            <w:tcMar>
              <w:top w:w="50" w:type="dxa"/>
              <w:left w:w="100" w:type="dxa"/>
            </w:tcMar>
            <w:vAlign w:val="center"/>
          </w:tcPr>
          <w:p w14:paraId="338A1FA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1756" w:type="dxa"/>
            <w:tcMar>
              <w:top w:w="50" w:type="dxa"/>
              <w:left w:w="100" w:type="dxa"/>
            </w:tcMar>
            <w:vAlign w:val="center"/>
          </w:tcPr>
          <w:p w14:paraId="54EDAA7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3CB0FAFC"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6F834A70" w14:textId="77777777" w:rsidTr="00FB1EA6">
        <w:trPr>
          <w:trHeight w:val="144"/>
          <w:tblCellSpacing w:w="20" w:type="nil"/>
        </w:trPr>
        <w:tc>
          <w:tcPr>
            <w:tcW w:w="0" w:type="auto"/>
            <w:gridSpan w:val="2"/>
            <w:tcMar>
              <w:top w:w="50" w:type="dxa"/>
              <w:left w:w="100" w:type="dxa"/>
            </w:tcMar>
            <w:vAlign w:val="center"/>
          </w:tcPr>
          <w:p w14:paraId="5292BA52"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ОБЩЕЕ КОЛИЧЕСТВО ЧАСОВ ПО ПРОГРАММЕ</w:t>
            </w:r>
          </w:p>
        </w:tc>
        <w:tc>
          <w:tcPr>
            <w:tcW w:w="1491" w:type="dxa"/>
            <w:tcMar>
              <w:top w:w="50" w:type="dxa"/>
              <w:left w:w="100" w:type="dxa"/>
            </w:tcMar>
            <w:vAlign w:val="center"/>
          </w:tcPr>
          <w:p w14:paraId="6202C17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136 </w:t>
            </w:r>
          </w:p>
        </w:tc>
        <w:tc>
          <w:tcPr>
            <w:tcW w:w="1667" w:type="dxa"/>
            <w:tcMar>
              <w:top w:w="50" w:type="dxa"/>
              <w:left w:w="100" w:type="dxa"/>
            </w:tcMar>
            <w:vAlign w:val="center"/>
          </w:tcPr>
          <w:p w14:paraId="1EC4DEB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10 </w:t>
            </w:r>
          </w:p>
        </w:tc>
        <w:tc>
          <w:tcPr>
            <w:tcW w:w="1756" w:type="dxa"/>
            <w:tcMar>
              <w:top w:w="50" w:type="dxa"/>
              <w:left w:w="100" w:type="dxa"/>
            </w:tcMar>
            <w:vAlign w:val="center"/>
          </w:tcPr>
          <w:p w14:paraId="01A1600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0 </w:t>
            </w:r>
          </w:p>
        </w:tc>
        <w:tc>
          <w:tcPr>
            <w:tcW w:w="2568" w:type="dxa"/>
            <w:tcMar>
              <w:top w:w="50" w:type="dxa"/>
              <w:left w:w="100" w:type="dxa"/>
            </w:tcMar>
            <w:vAlign w:val="center"/>
          </w:tcPr>
          <w:p w14:paraId="26ED0FC9" w14:textId="77777777" w:rsidR="007F5DD6" w:rsidRPr="007F5DD6" w:rsidRDefault="007F5DD6" w:rsidP="007F5DD6">
            <w:pPr>
              <w:rPr>
                <w:rFonts w:ascii="Calibri" w:eastAsia="Calibri" w:hAnsi="Calibri" w:cs="Times New Roman"/>
                <w:sz w:val="24"/>
                <w:szCs w:val="24"/>
                <w:lang w:val="en-US" w:eastAsia="en-US"/>
              </w:rPr>
            </w:pPr>
          </w:p>
        </w:tc>
      </w:tr>
    </w:tbl>
    <w:p w14:paraId="1ACBADC7" w14:textId="77777777" w:rsidR="007F5DD6" w:rsidRPr="007F5DD6" w:rsidRDefault="007F5DD6" w:rsidP="007F5DD6">
      <w:pPr>
        <w:rPr>
          <w:rFonts w:ascii="Calibri" w:eastAsia="Calibri" w:hAnsi="Calibri" w:cs="Times New Roman"/>
          <w:sz w:val="24"/>
          <w:szCs w:val="24"/>
          <w:lang w:val="en-US" w:eastAsia="en-US"/>
        </w:rPr>
        <w:sectPr w:rsidR="007F5DD6" w:rsidRPr="007F5DD6" w:rsidSect="007F5DD6">
          <w:pgSz w:w="16383" w:h="11906" w:orient="landscape"/>
          <w:pgMar w:top="1134" w:right="850" w:bottom="1134" w:left="1701" w:header="720" w:footer="720" w:gutter="0"/>
          <w:cols w:space="720"/>
        </w:sectPr>
      </w:pPr>
    </w:p>
    <w:p w14:paraId="12D66990" w14:textId="77777777" w:rsidR="007F5DD6" w:rsidRPr="007F5DD6" w:rsidRDefault="007F5DD6" w:rsidP="007F5DD6">
      <w:pPr>
        <w:spacing w:after="0"/>
        <w:ind w:left="12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7F5DD6" w:rsidRPr="007F5DD6" w14:paraId="2890D935" w14:textId="77777777" w:rsidTr="00FB1EA6">
        <w:trPr>
          <w:trHeight w:val="144"/>
          <w:tblCellSpacing w:w="20" w:type="nil"/>
        </w:trPr>
        <w:tc>
          <w:tcPr>
            <w:tcW w:w="446" w:type="dxa"/>
            <w:vMerge w:val="restart"/>
            <w:tcMar>
              <w:top w:w="50" w:type="dxa"/>
              <w:left w:w="100" w:type="dxa"/>
            </w:tcMar>
            <w:vAlign w:val="center"/>
          </w:tcPr>
          <w:p w14:paraId="469C6A9E"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п/п </w:t>
            </w:r>
          </w:p>
          <w:p w14:paraId="79B2F6CD"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3344" w:type="dxa"/>
            <w:vMerge w:val="restart"/>
            <w:tcMar>
              <w:top w:w="50" w:type="dxa"/>
              <w:left w:w="100" w:type="dxa"/>
            </w:tcMar>
            <w:vAlign w:val="center"/>
          </w:tcPr>
          <w:p w14:paraId="61B31AA5"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2F1215AB"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63D5FFE9"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Количество часов</w:t>
            </w:r>
          </w:p>
        </w:tc>
        <w:tc>
          <w:tcPr>
            <w:tcW w:w="2568" w:type="dxa"/>
            <w:vMerge w:val="restart"/>
            <w:tcMar>
              <w:top w:w="50" w:type="dxa"/>
              <w:left w:w="100" w:type="dxa"/>
            </w:tcMar>
            <w:vAlign w:val="center"/>
          </w:tcPr>
          <w:p w14:paraId="23C76FBA"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3516037E"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39D34CC6" w14:textId="77777777" w:rsidTr="00FB1EA6">
        <w:trPr>
          <w:trHeight w:val="144"/>
          <w:tblCellSpacing w:w="20" w:type="nil"/>
        </w:trPr>
        <w:tc>
          <w:tcPr>
            <w:tcW w:w="0" w:type="auto"/>
            <w:vMerge/>
            <w:tcBorders>
              <w:top w:val="nil"/>
            </w:tcBorders>
            <w:tcMar>
              <w:top w:w="50" w:type="dxa"/>
              <w:left w:w="100" w:type="dxa"/>
            </w:tcMar>
          </w:tcPr>
          <w:p w14:paraId="57E99753" w14:textId="77777777" w:rsidR="007F5DD6" w:rsidRPr="007F5DD6" w:rsidRDefault="007F5DD6" w:rsidP="007F5DD6">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375F3986" w14:textId="77777777" w:rsidR="007F5DD6" w:rsidRPr="007F5DD6" w:rsidRDefault="007F5DD6" w:rsidP="007F5DD6">
            <w:pPr>
              <w:rPr>
                <w:rFonts w:ascii="Calibri" w:eastAsia="Calibri" w:hAnsi="Calibri" w:cs="Times New Roman"/>
                <w:sz w:val="24"/>
                <w:szCs w:val="24"/>
                <w:lang w:val="en-US" w:eastAsia="en-US"/>
              </w:rPr>
            </w:pPr>
          </w:p>
        </w:tc>
        <w:tc>
          <w:tcPr>
            <w:tcW w:w="949" w:type="dxa"/>
            <w:tcMar>
              <w:top w:w="50" w:type="dxa"/>
              <w:left w:w="100" w:type="dxa"/>
            </w:tcMar>
            <w:vAlign w:val="center"/>
          </w:tcPr>
          <w:p w14:paraId="5B2E9282"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Всего </w:t>
            </w:r>
          </w:p>
          <w:p w14:paraId="24B77459"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667" w:type="dxa"/>
            <w:tcMar>
              <w:top w:w="50" w:type="dxa"/>
              <w:left w:w="100" w:type="dxa"/>
            </w:tcMar>
            <w:vAlign w:val="center"/>
          </w:tcPr>
          <w:p w14:paraId="2CF73C1F"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Контрольные работы </w:t>
            </w:r>
          </w:p>
          <w:p w14:paraId="23CA372C"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1756" w:type="dxa"/>
            <w:tcMar>
              <w:top w:w="50" w:type="dxa"/>
              <w:left w:w="100" w:type="dxa"/>
            </w:tcMar>
            <w:vAlign w:val="center"/>
          </w:tcPr>
          <w:p w14:paraId="1FB35885"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Практические работы </w:t>
            </w:r>
          </w:p>
          <w:p w14:paraId="3E57AF5F" w14:textId="77777777" w:rsidR="007F5DD6" w:rsidRPr="007F5DD6" w:rsidRDefault="007F5DD6" w:rsidP="007F5DD6">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44EFAD2C" w14:textId="77777777" w:rsidR="007F5DD6" w:rsidRPr="007F5DD6" w:rsidRDefault="007F5DD6" w:rsidP="007F5DD6">
            <w:pPr>
              <w:rPr>
                <w:rFonts w:ascii="Calibri" w:eastAsia="Calibri" w:hAnsi="Calibri" w:cs="Times New Roman"/>
                <w:sz w:val="24"/>
                <w:szCs w:val="24"/>
                <w:lang w:val="en-US" w:eastAsia="en-US"/>
              </w:rPr>
            </w:pPr>
          </w:p>
        </w:tc>
      </w:tr>
      <w:tr w:rsidR="007F5DD6" w:rsidRPr="007F5DD6" w14:paraId="03A1A8DF" w14:textId="77777777" w:rsidTr="00FB1EA6">
        <w:trPr>
          <w:trHeight w:val="144"/>
          <w:tblCellSpacing w:w="20" w:type="nil"/>
        </w:trPr>
        <w:tc>
          <w:tcPr>
            <w:tcW w:w="446" w:type="dxa"/>
            <w:tcMar>
              <w:top w:w="50" w:type="dxa"/>
              <w:left w:w="100" w:type="dxa"/>
            </w:tcMar>
            <w:vAlign w:val="center"/>
          </w:tcPr>
          <w:p w14:paraId="7A350EF5"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3344" w:type="dxa"/>
            <w:tcMar>
              <w:top w:w="50" w:type="dxa"/>
              <w:left w:w="100" w:type="dxa"/>
            </w:tcMar>
            <w:vAlign w:val="center"/>
          </w:tcPr>
          <w:p w14:paraId="608BD4B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Исследование функций с помощью производной</w:t>
            </w:r>
          </w:p>
        </w:tc>
        <w:tc>
          <w:tcPr>
            <w:tcW w:w="949" w:type="dxa"/>
            <w:tcMar>
              <w:top w:w="50" w:type="dxa"/>
              <w:left w:w="100" w:type="dxa"/>
            </w:tcMar>
            <w:vAlign w:val="center"/>
          </w:tcPr>
          <w:p w14:paraId="6F6BAF1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22 </w:t>
            </w:r>
          </w:p>
        </w:tc>
        <w:tc>
          <w:tcPr>
            <w:tcW w:w="1667" w:type="dxa"/>
            <w:tcMar>
              <w:top w:w="50" w:type="dxa"/>
              <w:left w:w="100" w:type="dxa"/>
            </w:tcMar>
            <w:vAlign w:val="center"/>
          </w:tcPr>
          <w:p w14:paraId="1128096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47FE63F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054D5AD1"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650CCE24" w14:textId="77777777" w:rsidTr="00FB1EA6">
        <w:trPr>
          <w:trHeight w:val="144"/>
          <w:tblCellSpacing w:w="20" w:type="nil"/>
        </w:trPr>
        <w:tc>
          <w:tcPr>
            <w:tcW w:w="446" w:type="dxa"/>
            <w:tcMar>
              <w:top w:w="50" w:type="dxa"/>
              <w:left w:w="100" w:type="dxa"/>
            </w:tcMar>
            <w:vAlign w:val="center"/>
          </w:tcPr>
          <w:p w14:paraId="6BD8152D"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3344" w:type="dxa"/>
            <w:tcMar>
              <w:top w:w="50" w:type="dxa"/>
              <w:left w:w="100" w:type="dxa"/>
            </w:tcMar>
            <w:vAlign w:val="center"/>
          </w:tcPr>
          <w:p w14:paraId="5BB158F4"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Первообразная и интеграл</w:t>
            </w:r>
          </w:p>
        </w:tc>
        <w:tc>
          <w:tcPr>
            <w:tcW w:w="949" w:type="dxa"/>
            <w:tcMar>
              <w:top w:w="50" w:type="dxa"/>
              <w:left w:w="100" w:type="dxa"/>
            </w:tcMar>
            <w:vAlign w:val="center"/>
          </w:tcPr>
          <w:p w14:paraId="3DAE815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12 </w:t>
            </w:r>
          </w:p>
        </w:tc>
        <w:tc>
          <w:tcPr>
            <w:tcW w:w="1667" w:type="dxa"/>
            <w:tcMar>
              <w:top w:w="50" w:type="dxa"/>
              <w:left w:w="100" w:type="dxa"/>
            </w:tcMar>
            <w:vAlign w:val="center"/>
          </w:tcPr>
          <w:p w14:paraId="6AA5251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5C8C196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05B7538C"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5338C8BB" w14:textId="77777777" w:rsidTr="00FB1EA6">
        <w:trPr>
          <w:trHeight w:val="144"/>
          <w:tblCellSpacing w:w="20" w:type="nil"/>
        </w:trPr>
        <w:tc>
          <w:tcPr>
            <w:tcW w:w="446" w:type="dxa"/>
            <w:tcMar>
              <w:top w:w="50" w:type="dxa"/>
              <w:left w:w="100" w:type="dxa"/>
            </w:tcMar>
            <w:vAlign w:val="center"/>
          </w:tcPr>
          <w:p w14:paraId="374D2255"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3344" w:type="dxa"/>
            <w:tcMar>
              <w:top w:w="50" w:type="dxa"/>
              <w:left w:w="100" w:type="dxa"/>
            </w:tcMar>
            <w:vAlign w:val="center"/>
          </w:tcPr>
          <w:p w14:paraId="252AD5E5"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Графики тригонометрических функций. Тригонометрические неравенства</w:t>
            </w:r>
          </w:p>
        </w:tc>
        <w:tc>
          <w:tcPr>
            <w:tcW w:w="949" w:type="dxa"/>
            <w:tcMar>
              <w:top w:w="50" w:type="dxa"/>
              <w:left w:w="100" w:type="dxa"/>
            </w:tcMar>
            <w:vAlign w:val="center"/>
          </w:tcPr>
          <w:p w14:paraId="775C82D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14 </w:t>
            </w:r>
          </w:p>
        </w:tc>
        <w:tc>
          <w:tcPr>
            <w:tcW w:w="1667" w:type="dxa"/>
            <w:tcMar>
              <w:top w:w="50" w:type="dxa"/>
              <w:left w:w="100" w:type="dxa"/>
            </w:tcMar>
            <w:vAlign w:val="center"/>
          </w:tcPr>
          <w:p w14:paraId="3313507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070386A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2D528EB0"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687639F6" w14:textId="77777777" w:rsidTr="00FB1EA6">
        <w:trPr>
          <w:trHeight w:val="144"/>
          <w:tblCellSpacing w:w="20" w:type="nil"/>
        </w:trPr>
        <w:tc>
          <w:tcPr>
            <w:tcW w:w="446" w:type="dxa"/>
            <w:tcMar>
              <w:top w:w="50" w:type="dxa"/>
              <w:left w:w="100" w:type="dxa"/>
            </w:tcMar>
            <w:vAlign w:val="center"/>
          </w:tcPr>
          <w:p w14:paraId="4479A31F"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3344" w:type="dxa"/>
            <w:tcMar>
              <w:top w:w="50" w:type="dxa"/>
              <w:left w:w="100" w:type="dxa"/>
            </w:tcMar>
            <w:vAlign w:val="center"/>
          </w:tcPr>
          <w:p w14:paraId="0973B967"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Иррациональные, показательные и логарифмические неравенства</w:t>
            </w:r>
          </w:p>
        </w:tc>
        <w:tc>
          <w:tcPr>
            <w:tcW w:w="949" w:type="dxa"/>
            <w:tcMar>
              <w:top w:w="50" w:type="dxa"/>
              <w:left w:w="100" w:type="dxa"/>
            </w:tcMar>
            <w:vAlign w:val="center"/>
          </w:tcPr>
          <w:p w14:paraId="379C4F6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24 </w:t>
            </w:r>
          </w:p>
        </w:tc>
        <w:tc>
          <w:tcPr>
            <w:tcW w:w="1667" w:type="dxa"/>
            <w:tcMar>
              <w:top w:w="50" w:type="dxa"/>
              <w:left w:w="100" w:type="dxa"/>
            </w:tcMar>
            <w:vAlign w:val="center"/>
          </w:tcPr>
          <w:p w14:paraId="029FEC7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4C3FE30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49F5742A"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3F5470FD" w14:textId="77777777" w:rsidTr="00FB1EA6">
        <w:trPr>
          <w:trHeight w:val="144"/>
          <w:tblCellSpacing w:w="20" w:type="nil"/>
        </w:trPr>
        <w:tc>
          <w:tcPr>
            <w:tcW w:w="446" w:type="dxa"/>
            <w:tcMar>
              <w:top w:w="50" w:type="dxa"/>
              <w:left w:w="100" w:type="dxa"/>
            </w:tcMar>
            <w:vAlign w:val="center"/>
          </w:tcPr>
          <w:p w14:paraId="1A9A6FE1"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3344" w:type="dxa"/>
            <w:tcMar>
              <w:top w:w="50" w:type="dxa"/>
              <w:left w:w="100" w:type="dxa"/>
            </w:tcMar>
            <w:vAlign w:val="center"/>
          </w:tcPr>
          <w:p w14:paraId="31C2D897"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Комплексные числа</w:t>
            </w:r>
          </w:p>
        </w:tc>
        <w:tc>
          <w:tcPr>
            <w:tcW w:w="949" w:type="dxa"/>
            <w:tcMar>
              <w:top w:w="50" w:type="dxa"/>
              <w:left w:w="100" w:type="dxa"/>
            </w:tcMar>
            <w:vAlign w:val="center"/>
          </w:tcPr>
          <w:p w14:paraId="1AFBE82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10 </w:t>
            </w:r>
          </w:p>
        </w:tc>
        <w:tc>
          <w:tcPr>
            <w:tcW w:w="1667" w:type="dxa"/>
            <w:tcMar>
              <w:top w:w="50" w:type="dxa"/>
              <w:left w:w="100" w:type="dxa"/>
            </w:tcMar>
            <w:vAlign w:val="center"/>
          </w:tcPr>
          <w:p w14:paraId="4D051A9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57D9320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4261DC7D"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5F7AD336" w14:textId="77777777" w:rsidTr="00FB1EA6">
        <w:trPr>
          <w:trHeight w:val="144"/>
          <w:tblCellSpacing w:w="20" w:type="nil"/>
        </w:trPr>
        <w:tc>
          <w:tcPr>
            <w:tcW w:w="446" w:type="dxa"/>
            <w:tcMar>
              <w:top w:w="50" w:type="dxa"/>
              <w:left w:w="100" w:type="dxa"/>
            </w:tcMar>
            <w:vAlign w:val="center"/>
          </w:tcPr>
          <w:p w14:paraId="257F81FD"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w:t>
            </w:r>
          </w:p>
        </w:tc>
        <w:tc>
          <w:tcPr>
            <w:tcW w:w="3344" w:type="dxa"/>
            <w:tcMar>
              <w:top w:w="50" w:type="dxa"/>
              <w:left w:w="100" w:type="dxa"/>
            </w:tcMar>
            <w:vAlign w:val="center"/>
          </w:tcPr>
          <w:p w14:paraId="27AA85DA"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Натуральные и целые числа</w:t>
            </w:r>
          </w:p>
        </w:tc>
        <w:tc>
          <w:tcPr>
            <w:tcW w:w="949" w:type="dxa"/>
            <w:tcMar>
              <w:top w:w="50" w:type="dxa"/>
              <w:left w:w="100" w:type="dxa"/>
            </w:tcMar>
            <w:vAlign w:val="center"/>
          </w:tcPr>
          <w:p w14:paraId="53DDC5D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10 </w:t>
            </w:r>
          </w:p>
        </w:tc>
        <w:tc>
          <w:tcPr>
            <w:tcW w:w="1667" w:type="dxa"/>
            <w:tcMar>
              <w:top w:w="50" w:type="dxa"/>
              <w:left w:w="100" w:type="dxa"/>
            </w:tcMar>
            <w:vAlign w:val="center"/>
          </w:tcPr>
          <w:p w14:paraId="7DFC04D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4853E68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55C0C60D"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5DB926EB" w14:textId="77777777" w:rsidTr="00FB1EA6">
        <w:trPr>
          <w:trHeight w:val="144"/>
          <w:tblCellSpacing w:w="20" w:type="nil"/>
        </w:trPr>
        <w:tc>
          <w:tcPr>
            <w:tcW w:w="446" w:type="dxa"/>
            <w:tcMar>
              <w:top w:w="50" w:type="dxa"/>
              <w:left w:w="100" w:type="dxa"/>
            </w:tcMar>
            <w:vAlign w:val="center"/>
          </w:tcPr>
          <w:p w14:paraId="0605AD71"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w:t>
            </w:r>
          </w:p>
        </w:tc>
        <w:tc>
          <w:tcPr>
            <w:tcW w:w="3344" w:type="dxa"/>
            <w:tcMar>
              <w:top w:w="50" w:type="dxa"/>
              <w:left w:w="100" w:type="dxa"/>
            </w:tcMar>
            <w:vAlign w:val="center"/>
          </w:tcPr>
          <w:p w14:paraId="22DB6DF7"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Системы рациональных, иррациональных показательных и логарифмических уравнений</w:t>
            </w:r>
          </w:p>
        </w:tc>
        <w:tc>
          <w:tcPr>
            <w:tcW w:w="949" w:type="dxa"/>
            <w:tcMar>
              <w:top w:w="50" w:type="dxa"/>
              <w:left w:w="100" w:type="dxa"/>
            </w:tcMar>
            <w:vAlign w:val="center"/>
          </w:tcPr>
          <w:p w14:paraId="5716731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12 </w:t>
            </w:r>
          </w:p>
        </w:tc>
        <w:tc>
          <w:tcPr>
            <w:tcW w:w="1667" w:type="dxa"/>
            <w:tcMar>
              <w:top w:w="50" w:type="dxa"/>
              <w:left w:w="100" w:type="dxa"/>
            </w:tcMar>
            <w:vAlign w:val="center"/>
          </w:tcPr>
          <w:p w14:paraId="134B56A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4C48688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10DF3321"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46D18FDC" w14:textId="77777777" w:rsidTr="00FB1EA6">
        <w:trPr>
          <w:trHeight w:val="144"/>
          <w:tblCellSpacing w:w="20" w:type="nil"/>
        </w:trPr>
        <w:tc>
          <w:tcPr>
            <w:tcW w:w="446" w:type="dxa"/>
            <w:tcMar>
              <w:top w:w="50" w:type="dxa"/>
              <w:left w:w="100" w:type="dxa"/>
            </w:tcMar>
            <w:vAlign w:val="center"/>
          </w:tcPr>
          <w:p w14:paraId="2316EC79"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8</w:t>
            </w:r>
          </w:p>
        </w:tc>
        <w:tc>
          <w:tcPr>
            <w:tcW w:w="3344" w:type="dxa"/>
            <w:tcMar>
              <w:top w:w="50" w:type="dxa"/>
              <w:left w:w="100" w:type="dxa"/>
            </w:tcMar>
            <w:vAlign w:val="center"/>
          </w:tcPr>
          <w:p w14:paraId="417AB566"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Задачи с параметрами</w:t>
            </w:r>
          </w:p>
        </w:tc>
        <w:tc>
          <w:tcPr>
            <w:tcW w:w="949" w:type="dxa"/>
            <w:tcMar>
              <w:top w:w="50" w:type="dxa"/>
              <w:left w:w="100" w:type="dxa"/>
            </w:tcMar>
            <w:vAlign w:val="center"/>
          </w:tcPr>
          <w:p w14:paraId="1B8DE2E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16 </w:t>
            </w:r>
          </w:p>
        </w:tc>
        <w:tc>
          <w:tcPr>
            <w:tcW w:w="1667" w:type="dxa"/>
            <w:tcMar>
              <w:top w:w="50" w:type="dxa"/>
              <w:left w:w="100" w:type="dxa"/>
            </w:tcMar>
            <w:vAlign w:val="center"/>
          </w:tcPr>
          <w:p w14:paraId="2D473B8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 </w:t>
            </w:r>
          </w:p>
        </w:tc>
        <w:tc>
          <w:tcPr>
            <w:tcW w:w="1756" w:type="dxa"/>
            <w:tcMar>
              <w:top w:w="50" w:type="dxa"/>
              <w:left w:w="100" w:type="dxa"/>
            </w:tcMar>
            <w:vAlign w:val="center"/>
          </w:tcPr>
          <w:p w14:paraId="20C42C1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20DC8470"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20A21153" w14:textId="77777777" w:rsidTr="00FB1EA6">
        <w:trPr>
          <w:trHeight w:val="144"/>
          <w:tblCellSpacing w:w="20" w:type="nil"/>
        </w:trPr>
        <w:tc>
          <w:tcPr>
            <w:tcW w:w="446" w:type="dxa"/>
            <w:tcMar>
              <w:top w:w="50" w:type="dxa"/>
              <w:left w:w="100" w:type="dxa"/>
            </w:tcMar>
            <w:vAlign w:val="center"/>
          </w:tcPr>
          <w:p w14:paraId="7088B639" w14:textId="77777777" w:rsidR="007F5DD6" w:rsidRPr="007F5DD6" w:rsidRDefault="007F5DD6" w:rsidP="007F5DD6">
            <w:pPr>
              <w:spacing w:after="0"/>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9</w:t>
            </w:r>
          </w:p>
        </w:tc>
        <w:tc>
          <w:tcPr>
            <w:tcW w:w="3344" w:type="dxa"/>
            <w:tcMar>
              <w:top w:w="50" w:type="dxa"/>
              <w:left w:w="100" w:type="dxa"/>
            </w:tcMar>
            <w:vAlign w:val="center"/>
          </w:tcPr>
          <w:p w14:paraId="47C3979A"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Повторение, обобщение, систематизация знаний</w:t>
            </w:r>
          </w:p>
        </w:tc>
        <w:tc>
          <w:tcPr>
            <w:tcW w:w="949" w:type="dxa"/>
            <w:tcMar>
              <w:top w:w="50" w:type="dxa"/>
              <w:left w:w="100" w:type="dxa"/>
            </w:tcMar>
            <w:vAlign w:val="center"/>
          </w:tcPr>
          <w:p w14:paraId="359BC23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16 </w:t>
            </w:r>
          </w:p>
        </w:tc>
        <w:tc>
          <w:tcPr>
            <w:tcW w:w="1667" w:type="dxa"/>
            <w:tcMar>
              <w:top w:w="50" w:type="dxa"/>
              <w:left w:w="100" w:type="dxa"/>
            </w:tcMar>
            <w:vAlign w:val="center"/>
          </w:tcPr>
          <w:p w14:paraId="3375A41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2 </w:t>
            </w:r>
          </w:p>
        </w:tc>
        <w:tc>
          <w:tcPr>
            <w:tcW w:w="1756" w:type="dxa"/>
            <w:tcMar>
              <w:top w:w="50" w:type="dxa"/>
              <w:left w:w="100" w:type="dxa"/>
            </w:tcMar>
            <w:vAlign w:val="center"/>
          </w:tcPr>
          <w:p w14:paraId="4324315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p>
        </w:tc>
        <w:tc>
          <w:tcPr>
            <w:tcW w:w="2568" w:type="dxa"/>
            <w:tcMar>
              <w:top w:w="50" w:type="dxa"/>
              <w:left w:w="100" w:type="dxa"/>
            </w:tcMar>
            <w:vAlign w:val="center"/>
          </w:tcPr>
          <w:p w14:paraId="5E849DAE" w14:textId="77777777" w:rsidR="007F5DD6" w:rsidRPr="007F5DD6" w:rsidRDefault="007F5DD6" w:rsidP="007F5DD6">
            <w:pPr>
              <w:spacing w:after="0"/>
              <w:ind w:left="135"/>
              <w:rPr>
                <w:rFonts w:ascii="Calibri" w:eastAsia="Calibri" w:hAnsi="Calibri" w:cs="Times New Roman"/>
                <w:sz w:val="24"/>
                <w:szCs w:val="24"/>
                <w:lang w:val="en-US" w:eastAsia="en-US"/>
              </w:rPr>
            </w:pPr>
          </w:p>
        </w:tc>
      </w:tr>
      <w:tr w:rsidR="007F5DD6" w:rsidRPr="007F5DD6" w14:paraId="25D0D7BD" w14:textId="77777777" w:rsidTr="00FB1EA6">
        <w:trPr>
          <w:trHeight w:val="144"/>
          <w:tblCellSpacing w:w="20" w:type="nil"/>
        </w:trPr>
        <w:tc>
          <w:tcPr>
            <w:tcW w:w="0" w:type="auto"/>
            <w:gridSpan w:val="2"/>
            <w:tcMar>
              <w:top w:w="50" w:type="dxa"/>
              <w:left w:w="100" w:type="dxa"/>
            </w:tcMar>
            <w:vAlign w:val="center"/>
          </w:tcPr>
          <w:p w14:paraId="047F7353"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ОБЩЕЕ КОЛИЧЕСТВО ЧАСОВ ПО ПРОГРАММЕ</w:t>
            </w:r>
          </w:p>
        </w:tc>
        <w:tc>
          <w:tcPr>
            <w:tcW w:w="1491" w:type="dxa"/>
            <w:tcMar>
              <w:top w:w="50" w:type="dxa"/>
              <w:left w:w="100" w:type="dxa"/>
            </w:tcMar>
            <w:vAlign w:val="center"/>
          </w:tcPr>
          <w:p w14:paraId="2877E64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136 </w:t>
            </w:r>
          </w:p>
        </w:tc>
        <w:tc>
          <w:tcPr>
            <w:tcW w:w="1667" w:type="dxa"/>
            <w:tcMar>
              <w:top w:w="50" w:type="dxa"/>
              <w:left w:w="100" w:type="dxa"/>
            </w:tcMar>
            <w:vAlign w:val="center"/>
          </w:tcPr>
          <w:p w14:paraId="1ACA3BA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10 </w:t>
            </w:r>
          </w:p>
        </w:tc>
        <w:tc>
          <w:tcPr>
            <w:tcW w:w="1756" w:type="dxa"/>
            <w:tcMar>
              <w:top w:w="50" w:type="dxa"/>
              <w:left w:w="100" w:type="dxa"/>
            </w:tcMar>
            <w:vAlign w:val="center"/>
          </w:tcPr>
          <w:p w14:paraId="5B5FA4A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 xml:space="preserve"> 0 </w:t>
            </w:r>
          </w:p>
        </w:tc>
        <w:tc>
          <w:tcPr>
            <w:tcW w:w="2568" w:type="dxa"/>
            <w:tcMar>
              <w:top w:w="50" w:type="dxa"/>
              <w:left w:w="100" w:type="dxa"/>
            </w:tcMar>
            <w:vAlign w:val="center"/>
          </w:tcPr>
          <w:p w14:paraId="7F3B6CFB" w14:textId="77777777" w:rsidR="007F5DD6" w:rsidRPr="007F5DD6" w:rsidRDefault="007F5DD6" w:rsidP="007F5DD6">
            <w:pPr>
              <w:rPr>
                <w:rFonts w:ascii="Calibri" w:eastAsia="Calibri" w:hAnsi="Calibri" w:cs="Times New Roman"/>
                <w:sz w:val="24"/>
                <w:szCs w:val="24"/>
                <w:lang w:val="en-US" w:eastAsia="en-US"/>
              </w:rPr>
            </w:pPr>
          </w:p>
        </w:tc>
      </w:tr>
    </w:tbl>
    <w:p w14:paraId="57F13F8E" w14:textId="77777777" w:rsidR="007F5DD6" w:rsidRPr="007F5DD6" w:rsidRDefault="007F5DD6" w:rsidP="007F5DD6">
      <w:pPr>
        <w:rPr>
          <w:rFonts w:ascii="Calibri" w:eastAsia="Calibri" w:hAnsi="Calibri" w:cs="Times New Roman"/>
          <w:sz w:val="24"/>
          <w:szCs w:val="24"/>
          <w:lang w:eastAsia="en-US"/>
        </w:rPr>
        <w:sectPr w:rsidR="007F5DD6" w:rsidRPr="007F5DD6" w:rsidSect="007F5DD6">
          <w:pgSz w:w="16383" w:h="11906" w:orient="landscape"/>
          <w:pgMar w:top="1134" w:right="850" w:bottom="1134" w:left="1701" w:header="720" w:footer="720" w:gutter="0"/>
          <w:cols w:space="720"/>
        </w:sectPr>
      </w:pPr>
    </w:p>
    <w:p w14:paraId="5D2018E1" w14:textId="77777777" w:rsidR="007F5DD6" w:rsidRPr="007F5DD6" w:rsidRDefault="007F5DD6" w:rsidP="007F5DD6">
      <w:pPr>
        <w:spacing w:before="199" w:after="199"/>
        <w:ind w:left="120"/>
        <w:rPr>
          <w:rFonts w:ascii="Calibri" w:eastAsia="Calibri" w:hAnsi="Calibri" w:cs="Times New Roman"/>
          <w:sz w:val="24"/>
          <w:szCs w:val="24"/>
          <w:lang w:eastAsia="en-US"/>
        </w:rPr>
      </w:pPr>
      <w:bookmarkStart w:id="74" w:name="block-57260175"/>
      <w:bookmarkEnd w:id="73"/>
      <w:r w:rsidRPr="007F5DD6">
        <w:rPr>
          <w:rFonts w:ascii="Times New Roman" w:eastAsia="Calibri" w:hAnsi="Times New Roman" w:cs="Times New Roman"/>
          <w:b/>
          <w:color w:val="000000"/>
          <w:sz w:val="24"/>
          <w:szCs w:val="24"/>
          <w:lang w:eastAsia="en-US"/>
        </w:rPr>
        <w:t>ПРОВЕРЯЕМЫЕ ТРЕБОВАНИЯ К РЕЗУЛЬТАТАМ ОСВОЕНИЯ ОСНОВНОЙ ОБРАЗОВАТЕЛЬНОЙ ПРОГРАММЫ</w:t>
      </w:r>
    </w:p>
    <w:p w14:paraId="336757F7" w14:textId="77777777" w:rsidR="007F5DD6" w:rsidRPr="007F5DD6" w:rsidRDefault="007F5DD6" w:rsidP="007F5DD6">
      <w:pPr>
        <w:spacing w:before="199" w:after="199"/>
        <w:ind w:left="12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10 КЛАСС</w:t>
      </w:r>
    </w:p>
    <w:p w14:paraId="1EA66B9C" w14:textId="77777777" w:rsidR="007F5DD6" w:rsidRPr="007F5DD6" w:rsidRDefault="007F5DD6" w:rsidP="007F5DD6">
      <w:pPr>
        <w:spacing w:after="0"/>
        <w:ind w:left="120"/>
        <w:rPr>
          <w:rFonts w:ascii="Calibri" w:eastAsia="Calibri" w:hAnsi="Calibri" w:cs="Times New Roman"/>
          <w:sz w:val="24"/>
          <w:szCs w:val="24"/>
          <w:lang w:val="en-US" w:eastAsia="en-US"/>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7F5DD6" w:rsidRPr="007F5DD6" w14:paraId="7B63735F" w14:textId="77777777" w:rsidTr="00FB1EA6">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17B0115"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333333"/>
                <w:sz w:val="24"/>
                <w:szCs w:val="24"/>
                <w:lang w:val="en-US" w:eastAsia="en-US"/>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6E5726D"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b/>
                <w:color w:val="333333"/>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7F5DD6" w:rsidRPr="007F5DD6" w14:paraId="3AE55386" w14:textId="77777777" w:rsidTr="00FB1EA6">
        <w:trPr>
          <w:trHeight w:val="144"/>
        </w:trPr>
        <w:tc>
          <w:tcPr>
            <w:tcW w:w="1740" w:type="dxa"/>
            <w:tcMar>
              <w:top w:w="50" w:type="dxa"/>
              <w:left w:w="100" w:type="dxa"/>
            </w:tcMar>
            <w:vAlign w:val="center"/>
          </w:tcPr>
          <w:p w14:paraId="314DF10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2261" w:type="dxa"/>
            <w:tcMar>
              <w:top w:w="50" w:type="dxa"/>
              <w:left w:w="100" w:type="dxa"/>
            </w:tcMar>
            <w:vAlign w:val="center"/>
          </w:tcPr>
          <w:p w14:paraId="16259582"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Числа и вычисления</w:t>
            </w:r>
          </w:p>
        </w:tc>
      </w:tr>
      <w:tr w:rsidR="007F5DD6" w:rsidRPr="007F5DD6" w14:paraId="6C7C6474" w14:textId="77777777" w:rsidTr="00FB1EA6">
        <w:trPr>
          <w:trHeight w:val="144"/>
        </w:trPr>
        <w:tc>
          <w:tcPr>
            <w:tcW w:w="1740" w:type="dxa"/>
            <w:tcMar>
              <w:top w:w="50" w:type="dxa"/>
              <w:left w:w="100" w:type="dxa"/>
            </w:tcMar>
            <w:vAlign w:val="center"/>
          </w:tcPr>
          <w:p w14:paraId="0AC2177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12261" w:type="dxa"/>
            <w:tcMar>
              <w:top w:w="50" w:type="dxa"/>
              <w:left w:w="100" w:type="dxa"/>
            </w:tcMar>
            <w:vAlign w:val="center"/>
          </w:tcPr>
          <w:p w14:paraId="530B1DA0"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рациональное и действительное число, обыкновенная и десятичная дробь, проценты</w:t>
            </w:r>
          </w:p>
        </w:tc>
      </w:tr>
      <w:tr w:rsidR="007F5DD6" w:rsidRPr="007F5DD6" w14:paraId="1AA61885" w14:textId="77777777" w:rsidTr="00FB1EA6">
        <w:trPr>
          <w:trHeight w:val="144"/>
        </w:trPr>
        <w:tc>
          <w:tcPr>
            <w:tcW w:w="1740" w:type="dxa"/>
            <w:tcMar>
              <w:top w:w="50" w:type="dxa"/>
              <w:left w:w="100" w:type="dxa"/>
            </w:tcMar>
            <w:vAlign w:val="center"/>
          </w:tcPr>
          <w:p w14:paraId="7B26B47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12261" w:type="dxa"/>
            <w:tcMar>
              <w:top w:w="50" w:type="dxa"/>
              <w:left w:w="100" w:type="dxa"/>
            </w:tcMar>
            <w:vAlign w:val="center"/>
          </w:tcPr>
          <w:p w14:paraId="16E64307"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Выполнять арифметические операции с рациональными и действительными числами</w:t>
            </w:r>
          </w:p>
        </w:tc>
      </w:tr>
      <w:tr w:rsidR="007F5DD6" w:rsidRPr="007F5DD6" w14:paraId="147CDAD5" w14:textId="77777777" w:rsidTr="00FB1EA6">
        <w:trPr>
          <w:trHeight w:val="144"/>
        </w:trPr>
        <w:tc>
          <w:tcPr>
            <w:tcW w:w="1740" w:type="dxa"/>
            <w:tcMar>
              <w:top w:w="50" w:type="dxa"/>
              <w:left w:w="100" w:type="dxa"/>
            </w:tcMar>
            <w:vAlign w:val="center"/>
          </w:tcPr>
          <w:p w14:paraId="710769E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w:t>
            </w:r>
          </w:p>
        </w:tc>
        <w:tc>
          <w:tcPr>
            <w:tcW w:w="12261" w:type="dxa"/>
            <w:tcMar>
              <w:top w:w="50" w:type="dxa"/>
              <w:left w:w="100" w:type="dxa"/>
            </w:tcMar>
            <w:vAlign w:val="center"/>
          </w:tcPr>
          <w:p w14:paraId="4476969D"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Выполнять приближённые вычисления, используя правила округления, делать прикидку и оценку результата вычислений</w:t>
            </w:r>
          </w:p>
        </w:tc>
      </w:tr>
      <w:tr w:rsidR="007F5DD6" w:rsidRPr="007F5DD6" w14:paraId="4B43AB06" w14:textId="77777777" w:rsidTr="00FB1EA6">
        <w:trPr>
          <w:trHeight w:val="144"/>
        </w:trPr>
        <w:tc>
          <w:tcPr>
            <w:tcW w:w="1740" w:type="dxa"/>
            <w:tcMar>
              <w:top w:w="50" w:type="dxa"/>
              <w:left w:w="100" w:type="dxa"/>
            </w:tcMar>
            <w:vAlign w:val="center"/>
          </w:tcPr>
          <w:p w14:paraId="14E3D00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w:t>
            </w:r>
          </w:p>
        </w:tc>
        <w:tc>
          <w:tcPr>
            <w:tcW w:w="12261" w:type="dxa"/>
            <w:tcMar>
              <w:top w:w="50" w:type="dxa"/>
              <w:left w:w="100" w:type="dxa"/>
            </w:tcMar>
            <w:vAlign w:val="center"/>
          </w:tcPr>
          <w:p w14:paraId="02B094A8"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7F5DD6" w:rsidRPr="007F5DD6" w14:paraId="788CBC26" w14:textId="77777777" w:rsidTr="00FB1EA6">
        <w:trPr>
          <w:trHeight w:val="144"/>
        </w:trPr>
        <w:tc>
          <w:tcPr>
            <w:tcW w:w="1740" w:type="dxa"/>
            <w:tcMar>
              <w:top w:w="50" w:type="dxa"/>
              <w:left w:w="100" w:type="dxa"/>
            </w:tcMar>
            <w:vAlign w:val="center"/>
          </w:tcPr>
          <w:p w14:paraId="7E04F5A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1.5</w:t>
            </w:r>
          </w:p>
        </w:tc>
        <w:tc>
          <w:tcPr>
            <w:tcW w:w="12261" w:type="dxa"/>
            <w:tcMar>
              <w:top w:w="50" w:type="dxa"/>
              <w:left w:w="100" w:type="dxa"/>
            </w:tcMar>
            <w:vAlign w:val="center"/>
          </w:tcPr>
          <w:p w14:paraId="1F50C470"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7F5DD6" w:rsidRPr="007F5DD6" w14:paraId="54E35C9A" w14:textId="77777777" w:rsidTr="00FB1EA6">
        <w:trPr>
          <w:trHeight w:val="144"/>
        </w:trPr>
        <w:tc>
          <w:tcPr>
            <w:tcW w:w="1740" w:type="dxa"/>
            <w:tcMar>
              <w:top w:w="50" w:type="dxa"/>
              <w:left w:w="100" w:type="dxa"/>
            </w:tcMar>
            <w:vAlign w:val="center"/>
          </w:tcPr>
          <w:p w14:paraId="4A1AF83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2261" w:type="dxa"/>
            <w:tcMar>
              <w:top w:w="50" w:type="dxa"/>
              <w:left w:w="100" w:type="dxa"/>
            </w:tcMar>
            <w:vAlign w:val="center"/>
          </w:tcPr>
          <w:p w14:paraId="07B20E83"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Уравнения и неравенства</w:t>
            </w:r>
          </w:p>
        </w:tc>
      </w:tr>
      <w:tr w:rsidR="007F5DD6" w:rsidRPr="007F5DD6" w14:paraId="38BE23CD" w14:textId="77777777" w:rsidTr="00FB1EA6">
        <w:trPr>
          <w:trHeight w:val="144"/>
        </w:trPr>
        <w:tc>
          <w:tcPr>
            <w:tcW w:w="1740" w:type="dxa"/>
            <w:tcMar>
              <w:top w:w="50" w:type="dxa"/>
              <w:left w:w="100" w:type="dxa"/>
            </w:tcMar>
            <w:vAlign w:val="center"/>
          </w:tcPr>
          <w:p w14:paraId="316475C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w:t>
            </w:r>
          </w:p>
        </w:tc>
        <w:tc>
          <w:tcPr>
            <w:tcW w:w="12261" w:type="dxa"/>
            <w:tcMar>
              <w:top w:w="50" w:type="dxa"/>
              <w:left w:w="100" w:type="dxa"/>
            </w:tcMar>
            <w:vAlign w:val="center"/>
          </w:tcPr>
          <w:p w14:paraId="76085552"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7F5DD6" w:rsidRPr="007F5DD6" w14:paraId="0C7CD924" w14:textId="77777777" w:rsidTr="00FB1EA6">
        <w:trPr>
          <w:trHeight w:val="144"/>
        </w:trPr>
        <w:tc>
          <w:tcPr>
            <w:tcW w:w="1740" w:type="dxa"/>
            <w:tcMar>
              <w:top w:w="50" w:type="dxa"/>
              <w:left w:w="100" w:type="dxa"/>
            </w:tcMar>
            <w:vAlign w:val="center"/>
          </w:tcPr>
          <w:p w14:paraId="7170306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w:t>
            </w:r>
          </w:p>
        </w:tc>
        <w:tc>
          <w:tcPr>
            <w:tcW w:w="12261" w:type="dxa"/>
            <w:tcMar>
              <w:top w:w="50" w:type="dxa"/>
              <w:left w:w="100" w:type="dxa"/>
            </w:tcMar>
            <w:vAlign w:val="center"/>
          </w:tcPr>
          <w:p w14:paraId="77FEFEAB"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Выполнять преобразования тригонометрических выражений и решать тригонометрические уравнения</w:t>
            </w:r>
          </w:p>
        </w:tc>
      </w:tr>
      <w:tr w:rsidR="007F5DD6" w:rsidRPr="007F5DD6" w14:paraId="0CC6D96E" w14:textId="77777777" w:rsidTr="00FB1EA6">
        <w:trPr>
          <w:trHeight w:val="144"/>
        </w:trPr>
        <w:tc>
          <w:tcPr>
            <w:tcW w:w="1740" w:type="dxa"/>
            <w:tcMar>
              <w:top w:w="50" w:type="dxa"/>
              <w:left w:w="100" w:type="dxa"/>
            </w:tcMar>
            <w:vAlign w:val="center"/>
          </w:tcPr>
          <w:p w14:paraId="2CA2E6A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w:t>
            </w:r>
          </w:p>
        </w:tc>
        <w:tc>
          <w:tcPr>
            <w:tcW w:w="12261" w:type="dxa"/>
            <w:tcMar>
              <w:top w:w="50" w:type="dxa"/>
              <w:left w:w="100" w:type="dxa"/>
            </w:tcMar>
            <w:vAlign w:val="center"/>
          </w:tcPr>
          <w:p w14:paraId="0077BE29"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7F5DD6" w:rsidRPr="007F5DD6" w14:paraId="58235A42" w14:textId="77777777" w:rsidTr="00FB1EA6">
        <w:trPr>
          <w:trHeight w:val="144"/>
        </w:trPr>
        <w:tc>
          <w:tcPr>
            <w:tcW w:w="1740" w:type="dxa"/>
            <w:tcMar>
              <w:top w:w="50" w:type="dxa"/>
              <w:left w:w="100" w:type="dxa"/>
            </w:tcMar>
            <w:vAlign w:val="center"/>
          </w:tcPr>
          <w:p w14:paraId="438FFCB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w:t>
            </w:r>
          </w:p>
        </w:tc>
        <w:tc>
          <w:tcPr>
            <w:tcW w:w="12261" w:type="dxa"/>
            <w:tcMar>
              <w:top w:w="50" w:type="dxa"/>
              <w:left w:w="100" w:type="dxa"/>
            </w:tcMar>
            <w:vAlign w:val="center"/>
          </w:tcPr>
          <w:p w14:paraId="05DF072F"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Применять уравнения и неравенства для решения математических задач и задач из различных областей науки и реальной жизни</w:t>
            </w:r>
          </w:p>
        </w:tc>
      </w:tr>
      <w:tr w:rsidR="007F5DD6" w:rsidRPr="007F5DD6" w14:paraId="3B04B092" w14:textId="77777777" w:rsidTr="00FB1EA6">
        <w:trPr>
          <w:trHeight w:val="144"/>
        </w:trPr>
        <w:tc>
          <w:tcPr>
            <w:tcW w:w="1740" w:type="dxa"/>
            <w:tcMar>
              <w:top w:w="50" w:type="dxa"/>
              <w:left w:w="100" w:type="dxa"/>
            </w:tcMar>
            <w:vAlign w:val="center"/>
          </w:tcPr>
          <w:p w14:paraId="5F4A7B0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2.5</w:t>
            </w:r>
          </w:p>
        </w:tc>
        <w:tc>
          <w:tcPr>
            <w:tcW w:w="12261" w:type="dxa"/>
            <w:tcMar>
              <w:top w:w="50" w:type="dxa"/>
              <w:left w:w="100" w:type="dxa"/>
            </w:tcMar>
            <w:vAlign w:val="center"/>
          </w:tcPr>
          <w:p w14:paraId="475FA333"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7F5DD6" w:rsidRPr="007F5DD6" w14:paraId="3C5C2976" w14:textId="77777777" w:rsidTr="00FB1EA6">
        <w:trPr>
          <w:trHeight w:val="144"/>
        </w:trPr>
        <w:tc>
          <w:tcPr>
            <w:tcW w:w="1740" w:type="dxa"/>
            <w:tcMar>
              <w:top w:w="50" w:type="dxa"/>
              <w:left w:w="100" w:type="dxa"/>
            </w:tcMar>
            <w:vAlign w:val="center"/>
          </w:tcPr>
          <w:p w14:paraId="3DF6B11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2261" w:type="dxa"/>
            <w:tcMar>
              <w:top w:w="50" w:type="dxa"/>
              <w:left w:w="100" w:type="dxa"/>
            </w:tcMar>
            <w:vAlign w:val="center"/>
          </w:tcPr>
          <w:p w14:paraId="3BF4E0AD"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Функции и графики</w:t>
            </w:r>
          </w:p>
        </w:tc>
      </w:tr>
      <w:tr w:rsidR="007F5DD6" w:rsidRPr="007F5DD6" w14:paraId="1F4B148B" w14:textId="77777777" w:rsidTr="00FB1EA6">
        <w:trPr>
          <w:trHeight w:val="144"/>
        </w:trPr>
        <w:tc>
          <w:tcPr>
            <w:tcW w:w="1740" w:type="dxa"/>
            <w:tcMar>
              <w:top w:w="50" w:type="dxa"/>
              <w:left w:w="100" w:type="dxa"/>
            </w:tcMar>
            <w:vAlign w:val="center"/>
          </w:tcPr>
          <w:p w14:paraId="36AF5AD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12261" w:type="dxa"/>
            <w:tcMar>
              <w:top w:w="50" w:type="dxa"/>
              <w:left w:w="100" w:type="dxa"/>
            </w:tcMar>
            <w:vAlign w:val="center"/>
          </w:tcPr>
          <w:p w14:paraId="003C2B05"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7F5DD6" w:rsidRPr="007F5DD6" w14:paraId="15D97C52" w14:textId="77777777" w:rsidTr="00FB1EA6">
        <w:trPr>
          <w:trHeight w:val="144"/>
        </w:trPr>
        <w:tc>
          <w:tcPr>
            <w:tcW w:w="1740" w:type="dxa"/>
            <w:tcMar>
              <w:top w:w="50" w:type="dxa"/>
              <w:left w:w="100" w:type="dxa"/>
            </w:tcMar>
            <w:vAlign w:val="center"/>
          </w:tcPr>
          <w:p w14:paraId="1E5FD50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3.2</w:t>
            </w:r>
          </w:p>
        </w:tc>
        <w:tc>
          <w:tcPr>
            <w:tcW w:w="12261" w:type="dxa"/>
            <w:tcMar>
              <w:top w:w="50" w:type="dxa"/>
              <w:left w:w="100" w:type="dxa"/>
            </w:tcMar>
            <w:vAlign w:val="center"/>
          </w:tcPr>
          <w:p w14:paraId="5D7CBFDD"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чётность и нечётность функции, нули функции, промежутки знакопостоянства</w:t>
            </w:r>
          </w:p>
        </w:tc>
      </w:tr>
      <w:tr w:rsidR="007F5DD6" w:rsidRPr="007F5DD6" w14:paraId="630BCD0D" w14:textId="77777777" w:rsidTr="00FB1EA6">
        <w:trPr>
          <w:trHeight w:val="144"/>
        </w:trPr>
        <w:tc>
          <w:tcPr>
            <w:tcW w:w="1740" w:type="dxa"/>
            <w:tcMar>
              <w:top w:w="50" w:type="dxa"/>
              <w:left w:w="100" w:type="dxa"/>
            </w:tcMar>
            <w:vAlign w:val="center"/>
          </w:tcPr>
          <w:p w14:paraId="5383130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3.3</w:t>
            </w:r>
          </w:p>
        </w:tc>
        <w:tc>
          <w:tcPr>
            <w:tcW w:w="12261" w:type="dxa"/>
            <w:tcMar>
              <w:top w:w="50" w:type="dxa"/>
              <w:left w:w="100" w:type="dxa"/>
            </w:tcMar>
            <w:vAlign w:val="center"/>
          </w:tcPr>
          <w:p w14:paraId="667CF690"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графики функций для решения уравнений</w:t>
            </w:r>
          </w:p>
        </w:tc>
      </w:tr>
      <w:tr w:rsidR="007F5DD6" w:rsidRPr="007F5DD6" w14:paraId="3C9F72CC" w14:textId="77777777" w:rsidTr="00FB1EA6">
        <w:trPr>
          <w:trHeight w:val="144"/>
        </w:trPr>
        <w:tc>
          <w:tcPr>
            <w:tcW w:w="1740" w:type="dxa"/>
            <w:tcMar>
              <w:top w:w="50" w:type="dxa"/>
              <w:left w:w="100" w:type="dxa"/>
            </w:tcMar>
            <w:vAlign w:val="center"/>
          </w:tcPr>
          <w:p w14:paraId="56C6444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3.4</w:t>
            </w:r>
          </w:p>
        </w:tc>
        <w:tc>
          <w:tcPr>
            <w:tcW w:w="12261" w:type="dxa"/>
            <w:tcMar>
              <w:top w:w="50" w:type="dxa"/>
              <w:left w:w="100" w:type="dxa"/>
            </w:tcMar>
            <w:vAlign w:val="center"/>
          </w:tcPr>
          <w:p w14:paraId="0F369930"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Строить и читать графики линейной функции, квадратичной функции, степенной функции с целым показателем</w:t>
            </w:r>
          </w:p>
        </w:tc>
      </w:tr>
      <w:tr w:rsidR="007F5DD6" w:rsidRPr="007F5DD6" w14:paraId="5715A9E8" w14:textId="77777777" w:rsidTr="00FB1EA6">
        <w:trPr>
          <w:trHeight w:val="144"/>
        </w:trPr>
        <w:tc>
          <w:tcPr>
            <w:tcW w:w="1740" w:type="dxa"/>
            <w:tcMar>
              <w:top w:w="50" w:type="dxa"/>
              <w:left w:w="100" w:type="dxa"/>
            </w:tcMar>
            <w:vAlign w:val="center"/>
          </w:tcPr>
          <w:p w14:paraId="4C03C3F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3.5</w:t>
            </w:r>
          </w:p>
        </w:tc>
        <w:tc>
          <w:tcPr>
            <w:tcW w:w="12261" w:type="dxa"/>
            <w:tcMar>
              <w:top w:w="50" w:type="dxa"/>
              <w:left w:w="100" w:type="dxa"/>
            </w:tcMar>
            <w:vAlign w:val="center"/>
          </w:tcPr>
          <w:p w14:paraId="4781BBFD"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7F5DD6" w:rsidRPr="007F5DD6" w14:paraId="4C52C180" w14:textId="77777777" w:rsidTr="00FB1EA6">
        <w:trPr>
          <w:trHeight w:val="144"/>
        </w:trPr>
        <w:tc>
          <w:tcPr>
            <w:tcW w:w="1740" w:type="dxa"/>
            <w:tcMar>
              <w:top w:w="50" w:type="dxa"/>
              <w:left w:w="100" w:type="dxa"/>
            </w:tcMar>
            <w:vAlign w:val="center"/>
          </w:tcPr>
          <w:p w14:paraId="752410A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2261" w:type="dxa"/>
            <w:tcMar>
              <w:top w:w="50" w:type="dxa"/>
              <w:left w:w="100" w:type="dxa"/>
            </w:tcMar>
            <w:vAlign w:val="center"/>
          </w:tcPr>
          <w:p w14:paraId="03A0D688"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Начала математического анализа</w:t>
            </w:r>
          </w:p>
        </w:tc>
      </w:tr>
      <w:tr w:rsidR="007F5DD6" w:rsidRPr="007F5DD6" w14:paraId="73A93AF8" w14:textId="77777777" w:rsidTr="00FB1EA6">
        <w:trPr>
          <w:trHeight w:val="144"/>
        </w:trPr>
        <w:tc>
          <w:tcPr>
            <w:tcW w:w="1740" w:type="dxa"/>
            <w:tcMar>
              <w:top w:w="50" w:type="dxa"/>
              <w:left w:w="100" w:type="dxa"/>
            </w:tcMar>
            <w:vAlign w:val="center"/>
          </w:tcPr>
          <w:p w14:paraId="1DD617C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4.1</w:t>
            </w:r>
          </w:p>
        </w:tc>
        <w:tc>
          <w:tcPr>
            <w:tcW w:w="12261" w:type="dxa"/>
            <w:tcMar>
              <w:top w:w="50" w:type="dxa"/>
              <w:left w:w="100" w:type="dxa"/>
            </w:tcMar>
            <w:vAlign w:val="center"/>
          </w:tcPr>
          <w:p w14:paraId="395B03B0"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последовательность, арифметическая и геометрическая прогрессии</w:t>
            </w:r>
          </w:p>
        </w:tc>
      </w:tr>
      <w:tr w:rsidR="007F5DD6" w:rsidRPr="007F5DD6" w14:paraId="07DFFC5B" w14:textId="77777777" w:rsidTr="00FB1EA6">
        <w:trPr>
          <w:trHeight w:val="144"/>
        </w:trPr>
        <w:tc>
          <w:tcPr>
            <w:tcW w:w="1740" w:type="dxa"/>
            <w:tcMar>
              <w:top w:w="50" w:type="dxa"/>
              <w:left w:w="100" w:type="dxa"/>
            </w:tcMar>
            <w:vAlign w:val="center"/>
          </w:tcPr>
          <w:p w14:paraId="3E48399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4.2</w:t>
            </w:r>
          </w:p>
        </w:tc>
        <w:tc>
          <w:tcPr>
            <w:tcW w:w="12261" w:type="dxa"/>
            <w:tcMar>
              <w:top w:w="50" w:type="dxa"/>
              <w:left w:w="100" w:type="dxa"/>
            </w:tcMar>
            <w:vAlign w:val="center"/>
          </w:tcPr>
          <w:p w14:paraId="73D68602"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бесконечно убывающая геометрическая прогрессия, сумма бесконечно убывающей геометрической прогрессии</w:t>
            </w:r>
          </w:p>
        </w:tc>
      </w:tr>
      <w:tr w:rsidR="007F5DD6" w:rsidRPr="007F5DD6" w14:paraId="0EF7D9E3" w14:textId="77777777" w:rsidTr="00FB1EA6">
        <w:trPr>
          <w:trHeight w:val="144"/>
        </w:trPr>
        <w:tc>
          <w:tcPr>
            <w:tcW w:w="1740" w:type="dxa"/>
            <w:tcMar>
              <w:top w:w="50" w:type="dxa"/>
              <w:left w:w="100" w:type="dxa"/>
            </w:tcMar>
            <w:vAlign w:val="center"/>
          </w:tcPr>
          <w:p w14:paraId="36E0EBD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4.3</w:t>
            </w:r>
          </w:p>
        </w:tc>
        <w:tc>
          <w:tcPr>
            <w:tcW w:w="12261" w:type="dxa"/>
            <w:tcMar>
              <w:top w:w="50" w:type="dxa"/>
              <w:left w:w="100" w:type="dxa"/>
            </w:tcMar>
            <w:vAlign w:val="center"/>
          </w:tcPr>
          <w:p w14:paraId="6DC3E367"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Задавать последовательности различными способами</w:t>
            </w:r>
          </w:p>
        </w:tc>
      </w:tr>
      <w:tr w:rsidR="007F5DD6" w:rsidRPr="007F5DD6" w14:paraId="13D71C21" w14:textId="77777777" w:rsidTr="00FB1EA6">
        <w:trPr>
          <w:trHeight w:val="144"/>
        </w:trPr>
        <w:tc>
          <w:tcPr>
            <w:tcW w:w="1740" w:type="dxa"/>
            <w:tcMar>
              <w:top w:w="50" w:type="dxa"/>
              <w:left w:w="100" w:type="dxa"/>
            </w:tcMar>
            <w:vAlign w:val="center"/>
          </w:tcPr>
          <w:p w14:paraId="556E897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4.4</w:t>
            </w:r>
          </w:p>
        </w:tc>
        <w:tc>
          <w:tcPr>
            <w:tcW w:w="12261" w:type="dxa"/>
            <w:tcMar>
              <w:top w:w="50" w:type="dxa"/>
              <w:left w:w="100" w:type="dxa"/>
            </w:tcMar>
            <w:vAlign w:val="center"/>
          </w:tcPr>
          <w:p w14:paraId="0C9D912D"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свойства последовательностей и прогрессий для решения реальных задач прикладного характера</w:t>
            </w:r>
          </w:p>
        </w:tc>
      </w:tr>
      <w:tr w:rsidR="007F5DD6" w:rsidRPr="007F5DD6" w14:paraId="1EA3666D" w14:textId="77777777" w:rsidTr="00FB1EA6">
        <w:trPr>
          <w:trHeight w:val="144"/>
        </w:trPr>
        <w:tc>
          <w:tcPr>
            <w:tcW w:w="1740" w:type="dxa"/>
            <w:tcMar>
              <w:top w:w="50" w:type="dxa"/>
              <w:left w:w="100" w:type="dxa"/>
            </w:tcMar>
            <w:vAlign w:val="center"/>
          </w:tcPr>
          <w:p w14:paraId="3E5EDAF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12261" w:type="dxa"/>
            <w:tcMar>
              <w:top w:w="50" w:type="dxa"/>
              <w:left w:w="100" w:type="dxa"/>
            </w:tcMar>
            <w:vAlign w:val="center"/>
          </w:tcPr>
          <w:p w14:paraId="5803A37A"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Множества и логика</w:t>
            </w:r>
          </w:p>
        </w:tc>
      </w:tr>
      <w:tr w:rsidR="007F5DD6" w:rsidRPr="007F5DD6" w14:paraId="3D947571" w14:textId="77777777" w:rsidTr="00FB1EA6">
        <w:trPr>
          <w:trHeight w:val="144"/>
        </w:trPr>
        <w:tc>
          <w:tcPr>
            <w:tcW w:w="1740" w:type="dxa"/>
            <w:tcMar>
              <w:top w:w="50" w:type="dxa"/>
              <w:left w:w="100" w:type="dxa"/>
            </w:tcMar>
            <w:vAlign w:val="center"/>
          </w:tcPr>
          <w:p w14:paraId="7D9D14A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5.1</w:t>
            </w:r>
          </w:p>
        </w:tc>
        <w:tc>
          <w:tcPr>
            <w:tcW w:w="12261" w:type="dxa"/>
            <w:tcMar>
              <w:top w:w="50" w:type="dxa"/>
              <w:left w:w="100" w:type="dxa"/>
            </w:tcMar>
            <w:vAlign w:val="center"/>
          </w:tcPr>
          <w:p w14:paraId="0E2F09B7"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множество, операции над множествами</w:t>
            </w:r>
          </w:p>
        </w:tc>
      </w:tr>
      <w:tr w:rsidR="007F5DD6" w:rsidRPr="007F5DD6" w14:paraId="00768900" w14:textId="77777777" w:rsidTr="00FB1EA6">
        <w:trPr>
          <w:trHeight w:val="144"/>
        </w:trPr>
        <w:tc>
          <w:tcPr>
            <w:tcW w:w="1740" w:type="dxa"/>
            <w:tcMar>
              <w:top w:w="50" w:type="dxa"/>
              <w:left w:w="100" w:type="dxa"/>
            </w:tcMar>
            <w:vAlign w:val="center"/>
          </w:tcPr>
          <w:p w14:paraId="036A403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5.2</w:t>
            </w:r>
          </w:p>
        </w:tc>
        <w:tc>
          <w:tcPr>
            <w:tcW w:w="12261" w:type="dxa"/>
            <w:tcMar>
              <w:top w:w="50" w:type="dxa"/>
              <w:left w:w="100" w:type="dxa"/>
            </w:tcMar>
            <w:vAlign w:val="center"/>
          </w:tcPr>
          <w:p w14:paraId="1E2EB22F"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7F5DD6" w:rsidRPr="007F5DD6" w14:paraId="3676219E" w14:textId="77777777" w:rsidTr="00FB1EA6">
        <w:trPr>
          <w:trHeight w:val="144"/>
        </w:trPr>
        <w:tc>
          <w:tcPr>
            <w:tcW w:w="1740" w:type="dxa"/>
            <w:tcMar>
              <w:top w:w="50" w:type="dxa"/>
              <w:left w:w="100" w:type="dxa"/>
            </w:tcMar>
            <w:vAlign w:val="center"/>
          </w:tcPr>
          <w:p w14:paraId="5E7262E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5.3</w:t>
            </w:r>
          </w:p>
        </w:tc>
        <w:tc>
          <w:tcPr>
            <w:tcW w:w="12261" w:type="dxa"/>
            <w:tcMar>
              <w:top w:w="50" w:type="dxa"/>
              <w:left w:w="100" w:type="dxa"/>
            </w:tcMar>
            <w:vAlign w:val="center"/>
          </w:tcPr>
          <w:p w14:paraId="6548D73D"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определение, теорема, следствие, доказательство</w:t>
            </w:r>
          </w:p>
        </w:tc>
      </w:tr>
    </w:tbl>
    <w:p w14:paraId="6CF477CC" w14:textId="77777777" w:rsidR="007F5DD6" w:rsidRPr="007F5DD6" w:rsidRDefault="007F5DD6" w:rsidP="007F5DD6">
      <w:pPr>
        <w:spacing w:after="0"/>
        <w:ind w:left="120"/>
        <w:rPr>
          <w:rFonts w:ascii="Calibri" w:eastAsia="Calibri" w:hAnsi="Calibri" w:cs="Times New Roman"/>
          <w:sz w:val="24"/>
          <w:szCs w:val="24"/>
          <w:lang w:eastAsia="en-US"/>
        </w:rPr>
      </w:pPr>
    </w:p>
    <w:p w14:paraId="79A4BF4C" w14:textId="77777777" w:rsidR="007F5DD6" w:rsidRPr="007F5DD6" w:rsidRDefault="007F5DD6" w:rsidP="007F5DD6">
      <w:pPr>
        <w:spacing w:before="199" w:after="199"/>
        <w:ind w:left="12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11 КЛАСС</w:t>
      </w:r>
    </w:p>
    <w:p w14:paraId="404BBFEB" w14:textId="77777777" w:rsidR="007F5DD6" w:rsidRPr="007F5DD6" w:rsidRDefault="007F5DD6" w:rsidP="007F5DD6">
      <w:pPr>
        <w:spacing w:after="0"/>
        <w:ind w:left="120"/>
        <w:rPr>
          <w:rFonts w:ascii="Calibri" w:eastAsia="Calibri" w:hAnsi="Calibri" w:cs="Times New Roman"/>
          <w:sz w:val="24"/>
          <w:szCs w:val="24"/>
          <w:lang w:val="en-US" w:eastAsia="en-US"/>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7F5DD6" w:rsidRPr="007F5DD6" w14:paraId="274434E7" w14:textId="77777777" w:rsidTr="00FB1EA6">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350E7735"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333333"/>
                <w:sz w:val="24"/>
                <w:szCs w:val="24"/>
                <w:lang w:val="en-US" w:eastAsia="en-US"/>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700081F"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b/>
                <w:color w:val="333333"/>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7F5DD6" w:rsidRPr="007F5DD6" w14:paraId="1BC3A755" w14:textId="77777777" w:rsidTr="00FB1EA6">
        <w:trPr>
          <w:trHeight w:val="144"/>
        </w:trPr>
        <w:tc>
          <w:tcPr>
            <w:tcW w:w="1661" w:type="dxa"/>
            <w:tcMar>
              <w:top w:w="50" w:type="dxa"/>
              <w:left w:w="100" w:type="dxa"/>
            </w:tcMar>
            <w:vAlign w:val="center"/>
          </w:tcPr>
          <w:p w14:paraId="7EAE38C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2387" w:type="dxa"/>
            <w:tcMar>
              <w:top w:w="50" w:type="dxa"/>
              <w:left w:w="100" w:type="dxa"/>
            </w:tcMar>
            <w:vAlign w:val="center"/>
          </w:tcPr>
          <w:p w14:paraId="7CC48F8A"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Числа и вычисления</w:t>
            </w:r>
          </w:p>
        </w:tc>
      </w:tr>
      <w:tr w:rsidR="007F5DD6" w:rsidRPr="007F5DD6" w14:paraId="2F0C0C65" w14:textId="77777777" w:rsidTr="00FB1EA6">
        <w:trPr>
          <w:trHeight w:val="144"/>
        </w:trPr>
        <w:tc>
          <w:tcPr>
            <w:tcW w:w="1661" w:type="dxa"/>
            <w:tcMar>
              <w:top w:w="50" w:type="dxa"/>
              <w:left w:w="100" w:type="dxa"/>
            </w:tcMar>
            <w:vAlign w:val="center"/>
          </w:tcPr>
          <w:p w14:paraId="3BF727A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12387" w:type="dxa"/>
            <w:tcMar>
              <w:top w:w="50" w:type="dxa"/>
              <w:left w:w="100" w:type="dxa"/>
            </w:tcMar>
            <w:vAlign w:val="center"/>
          </w:tcPr>
          <w:p w14:paraId="13B8AE86"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7F5DD6" w:rsidRPr="007F5DD6" w14:paraId="6D93F8FB" w14:textId="77777777" w:rsidTr="00FB1EA6">
        <w:trPr>
          <w:trHeight w:val="144"/>
        </w:trPr>
        <w:tc>
          <w:tcPr>
            <w:tcW w:w="1661" w:type="dxa"/>
            <w:tcMar>
              <w:top w:w="50" w:type="dxa"/>
              <w:left w:w="100" w:type="dxa"/>
            </w:tcMar>
            <w:vAlign w:val="center"/>
          </w:tcPr>
          <w:p w14:paraId="7C443DA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12387" w:type="dxa"/>
            <w:tcMar>
              <w:top w:w="50" w:type="dxa"/>
              <w:left w:w="100" w:type="dxa"/>
            </w:tcMar>
            <w:vAlign w:val="center"/>
          </w:tcPr>
          <w:p w14:paraId="60FD3981"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понятием: степень с рациональным показателем</w:t>
            </w:r>
          </w:p>
        </w:tc>
      </w:tr>
      <w:tr w:rsidR="007F5DD6" w:rsidRPr="007F5DD6" w14:paraId="4A000771" w14:textId="77777777" w:rsidTr="00FB1EA6">
        <w:trPr>
          <w:trHeight w:val="144"/>
        </w:trPr>
        <w:tc>
          <w:tcPr>
            <w:tcW w:w="1661" w:type="dxa"/>
            <w:tcMar>
              <w:top w:w="50" w:type="dxa"/>
              <w:left w:w="100" w:type="dxa"/>
            </w:tcMar>
            <w:vAlign w:val="center"/>
          </w:tcPr>
          <w:p w14:paraId="60C39D5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w:t>
            </w:r>
          </w:p>
        </w:tc>
        <w:tc>
          <w:tcPr>
            <w:tcW w:w="12387" w:type="dxa"/>
            <w:tcMar>
              <w:top w:w="50" w:type="dxa"/>
              <w:left w:w="100" w:type="dxa"/>
            </w:tcMar>
            <w:vAlign w:val="center"/>
          </w:tcPr>
          <w:p w14:paraId="4B77B24D"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логарифм числа, десятичные и натуральные логарифмы</w:t>
            </w:r>
          </w:p>
        </w:tc>
      </w:tr>
      <w:tr w:rsidR="007F5DD6" w:rsidRPr="007F5DD6" w14:paraId="5D115F6D" w14:textId="77777777" w:rsidTr="00FB1EA6">
        <w:trPr>
          <w:trHeight w:val="144"/>
        </w:trPr>
        <w:tc>
          <w:tcPr>
            <w:tcW w:w="1661" w:type="dxa"/>
            <w:tcMar>
              <w:top w:w="50" w:type="dxa"/>
              <w:left w:w="100" w:type="dxa"/>
            </w:tcMar>
            <w:vAlign w:val="center"/>
          </w:tcPr>
          <w:p w14:paraId="7E2A613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2387" w:type="dxa"/>
            <w:tcMar>
              <w:top w:w="50" w:type="dxa"/>
              <w:left w:w="100" w:type="dxa"/>
            </w:tcMar>
            <w:vAlign w:val="center"/>
          </w:tcPr>
          <w:p w14:paraId="3AE0CC7B"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Уравнения и неравенства</w:t>
            </w:r>
          </w:p>
        </w:tc>
      </w:tr>
      <w:tr w:rsidR="007F5DD6" w:rsidRPr="007F5DD6" w14:paraId="00399482" w14:textId="77777777" w:rsidTr="00FB1EA6">
        <w:trPr>
          <w:trHeight w:val="144"/>
        </w:trPr>
        <w:tc>
          <w:tcPr>
            <w:tcW w:w="1661" w:type="dxa"/>
            <w:tcMar>
              <w:top w:w="50" w:type="dxa"/>
              <w:left w:w="100" w:type="dxa"/>
            </w:tcMar>
            <w:vAlign w:val="center"/>
          </w:tcPr>
          <w:p w14:paraId="7E86C32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w:t>
            </w:r>
          </w:p>
        </w:tc>
        <w:tc>
          <w:tcPr>
            <w:tcW w:w="12387" w:type="dxa"/>
            <w:tcMar>
              <w:top w:w="50" w:type="dxa"/>
              <w:left w:w="100" w:type="dxa"/>
            </w:tcMar>
            <w:vAlign w:val="center"/>
          </w:tcPr>
          <w:p w14:paraId="12F94786"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7F5DD6" w:rsidRPr="007F5DD6" w14:paraId="379A0D6B" w14:textId="77777777" w:rsidTr="00FB1EA6">
        <w:trPr>
          <w:trHeight w:val="144"/>
        </w:trPr>
        <w:tc>
          <w:tcPr>
            <w:tcW w:w="1661" w:type="dxa"/>
            <w:tcMar>
              <w:top w:w="50" w:type="dxa"/>
              <w:left w:w="100" w:type="dxa"/>
            </w:tcMar>
            <w:vAlign w:val="center"/>
          </w:tcPr>
          <w:p w14:paraId="3C02F4E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w:t>
            </w:r>
          </w:p>
        </w:tc>
        <w:tc>
          <w:tcPr>
            <w:tcW w:w="12387" w:type="dxa"/>
            <w:tcMar>
              <w:top w:w="50" w:type="dxa"/>
              <w:left w:w="100" w:type="dxa"/>
            </w:tcMar>
            <w:vAlign w:val="center"/>
          </w:tcPr>
          <w:p w14:paraId="58791150"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7F5DD6" w:rsidRPr="007F5DD6" w14:paraId="6D7C90DC" w14:textId="77777777" w:rsidTr="00FB1EA6">
        <w:trPr>
          <w:trHeight w:val="144"/>
        </w:trPr>
        <w:tc>
          <w:tcPr>
            <w:tcW w:w="1661" w:type="dxa"/>
            <w:tcMar>
              <w:top w:w="50" w:type="dxa"/>
              <w:left w:w="100" w:type="dxa"/>
            </w:tcMar>
            <w:vAlign w:val="center"/>
          </w:tcPr>
          <w:p w14:paraId="2C01962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w:t>
            </w:r>
          </w:p>
        </w:tc>
        <w:tc>
          <w:tcPr>
            <w:tcW w:w="12387" w:type="dxa"/>
            <w:tcMar>
              <w:top w:w="50" w:type="dxa"/>
              <w:left w:w="100" w:type="dxa"/>
            </w:tcMar>
            <w:vAlign w:val="center"/>
          </w:tcPr>
          <w:p w14:paraId="53EAB05C"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Находить решения простейших тригонометрических неравенств</w:t>
            </w:r>
          </w:p>
        </w:tc>
      </w:tr>
      <w:tr w:rsidR="007F5DD6" w:rsidRPr="007F5DD6" w14:paraId="675D2D29" w14:textId="77777777" w:rsidTr="00FB1EA6">
        <w:trPr>
          <w:trHeight w:val="144"/>
        </w:trPr>
        <w:tc>
          <w:tcPr>
            <w:tcW w:w="1661" w:type="dxa"/>
            <w:tcMar>
              <w:top w:w="50" w:type="dxa"/>
              <w:left w:w="100" w:type="dxa"/>
            </w:tcMar>
            <w:vAlign w:val="center"/>
          </w:tcPr>
          <w:p w14:paraId="5ECE472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w:t>
            </w:r>
          </w:p>
        </w:tc>
        <w:tc>
          <w:tcPr>
            <w:tcW w:w="12387" w:type="dxa"/>
            <w:tcMar>
              <w:top w:w="50" w:type="dxa"/>
              <w:left w:w="100" w:type="dxa"/>
            </w:tcMar>
            <w:vAlign w:val="center"/>
          </w:tcPr>
          <w:p w14:paraId="2A8C6721"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система линейных уравнений и её решение; использовать систему линейных уравнений для решения практических задач</w:t>
            </w:r>
          </w:p>
        </w:tc>
      </w:tr>
      <w:tr w:rsidR="007F5DD6" w:rsidRPr="007F5DD6" w14:paraId="251C8396" w14:textId="77777777" w:rsidTr="00FB1EA6">
        <w:trPr>
          <w:trHeight w:val="144"/>
        </w:trPr>
        <w:tc>
          <w:tcPr>
            <w:tcW w:w="1661" w:type="dxa"/>
            <w:tcMar>
              <w:top w:w="50" w:type="dxa"/>
              <w:left w:w="100" w:type="dxa"/>
            </w:tcMar>
            <w:vAlign w:val="center"/>
          </w:tcPr>
          <w:p w14:paraId="7C9A655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2.5</w:t>
            </w:r>
          </w:p>
        </w:tc>
        <w:tc>
          <w:tcPr>
            <w:tcW w:w="12387" w:type="dxa"/>
            <w:tcMar>
              <w:top w:w="50" w:type="dxa"/>
              <w:left w:w="100" w:type="dxa"/>
            </w:tcMar>
            <w:vAlign w:val="center"/>
          </w:tcPr>
          <w:p w14:paraId="4A2FC16E"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Находить решения простейших систем и совокупностей рациональных уравнений и неравенств</w:t>
            </w:r>
          </w:p>
        </w:tc>
      </w:tr>
      <w:tr w:rsidR="007F5DD6" w:rsidRPr="007F5DD6" w14:paraId="6728CF06" w14:textId="77777777" w:rsidTr="00FB1EA6">
        <w:trPr>
          <w:trHeight w:val="144"/>
        </w:trPr>
        <w:tc>
          <w:tcPr>
            <w:tcW w:w="1661" w:type="dxa"/>
            <w:tcMar>
              <w:top w:w="50" w:type="dxa"/>
              <w:left w:w="100" w:type="dxa"/>
            </w:tcMar>
            <w:vAlign w:val="center"/>
          </w:tcPr>
          <w:p w14:paraId="51F0D72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2.6</w:t>
            </w:r>
          </w:p>
        </w:tc>
        <w:tc>
          <w:tcPr>
            <w:tcW w:w="12387" w:type="dxa"/>
            <w:tcMar>
              <w:top w:w="50" w:type="dxa"/>
              <w:left w:w="100" w:type="dxa"/>
            </w:tcMar>
            <w:vAlign w:val="center"/>
          </w:tcPr>
          <w:p w14:paraId="1F7BB057"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7F5DD6" w:rsidRPr="007F5DD6" w14:paraId="1B89F0DE" w14:textId="77777777" w:rsidTr="00FB1EA6">
        <w:trPr>
          <w:trHeight w:val="144"/>
        </w:trPr>
        <w:tc>
          <w:tcPr>
            <w:tcW w:w="1661" w:type="dxa"/>
            <w:tcMar>
              <w:top w:w="50" w:type="dxa"/>
              <w:left w:w="100" w:type="dxa"/>
            </w:tcMar>
            <w:vAlign w:val="center"/>
          </w:tcPr>
          <w:p w14:paraId="239AF5B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2387" w:type="dxa"/>
            <w:tcMar>
              <w:top w:w="50" w:type="dxa"/>
              <w:left w:w="100" w:type="dxa"/>
            </w:tcMar>
            <w:vAlign w:val="center"/>
          </w:tcPr>
          <w:p w14:paraId="0AD153D6"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Функции и графики</w:t>
            </w:r>
          </w:p>
        </w:tc>
      </w:tr>
      <w:tr w:rsidR="007F5DD6" w:rsidRPr="007F5DD6" w14:paraId="3F0E0544" w14:textId="77777777" w:rsidTr="00FB1EA6">
        <w:trPr>
          <w:trHeight w:val="144"/>
        </w:trPr>
        <w:tc>
          <w:tcPr>
            <w:tcW w:w="1661" w:type="dxa"/>
            <w:tcMar>
              <w:top w:w="50" w:type="dxa"/>
              <w:left w:w="100" w:type="dxa"/>
            </w:tcMar>
            <w:vAlign w:val="center"/>
          </w:tcPr>
          <w:p w14:paraId="15EA2A0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12387" w:type="dxa"/>
            <w:tcMar>
              <w:top w:w="50" w:type="dxa"/>
              <w:left w:w="100" w:type="dxa"/>
            </w:tcMar>
            <w:vAlign w:val="center"/>
          </w:tcPr>
          <w:p w14:paraId="535A0210"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7F5DD6" w:rsidRPr="007F5DD6" w14:paraId="1457234B" w14:textId="77777777" w:rsidTr="00FB1EA6">
        <w:trPr>
          <w:trHeight w:val="144"/>
        </w:trPr>
        <w:tc>
          <w:tcPr>
            <w:tcW w:w="1661" w:type="dxa"/>
            <w:tcMar>
              <w:top w:w="50" w:type="dxa"/>
              <w:left w:w="100" w:type="dxa"/>
            </w:tcMar>
            <w:vAlign w:val="center"/>
          </w:tcPr>
          <w:p w14:paraId="17ECD94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3.2</w:t>
            </w:r>
          </w:p>
        </w:tc>
        <w:tc>
          <w:tcPr>
            <w:tcW w:w="12387" w:type="dxa"/>
            <w:tcMar>
              <w:top w:w="50" w:type="dxa"/>
              <w:left w:w="100" w:type="dxa"/>
            </w:tcMar>
            <w:vAlign w:val="center"/>
          </w:tcPr>
          <w:p w14:paraId="7458F90B"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rsidR="007F5DD6" w:rsidRPr="007F5DD6" w14:paraId="6AA1DB89" w14:textId="77777777" w:rsidTr="00FB1EA6">
        <w:trPr>
          <w:trHeight w:val="144"/>
        </w:trPr>
        <w:tc>
          <w:tcPr>
            <w:tcW w:w="1661" w:type="dxa"/>
            <w:tcMar>
              <w:top w:w="50" w:type="dxa"/>
              <w:left w:w="100" w:type="dxa"/>
            </w:tcMar>
            <w:vAlign w:val="center"/>
          </w:tcPr>
          <w:p w14:paraId="6DF1B74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3.3</w:t>
            </w:r>
          </w:p>
        </w:tc>
        <w:tc>
          <w:tcPr>
            <w:tcW w:w="12387" w:type="dxa"/>
            <w:tcMar>
              <w:top w:w="50" w:type="dxa"/>
              <w:left w:w="100" w:type="dxa"/>
            </w:tcMar>
            <w:vAlign w:val="center"/>
          </w:tcPr>
          <w:p w14:paraId="6D121AFA"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Изображать на координатной плоскости графики линейных уравнений и использовать их для решения системы линейных уравнений</w:t>
            </w:r>
          </w:p>
        </w:tc>
      </w:tr>
      <w:tr w:rsidR="007F5DD6" w:rsidRPr="007F5DD6" w14:paraId="5DF37E1C" w14:textId="77777777" w:rsidTr="00FB1EA6">
        <w:trPr>
          <w:trHeight w:val="144"/>
        </w:trPr>
        <w:tc>
          <w:tcPr>
            <w:tcW w:w="1661" w:type="dxa"/>
            <w:tcMar>
              <w:top w:w="50" w:type="dxa"/>
              <w:left w:w="100" w:type="dxa"/>
            </w:tcMar>
            <w:vAlign w:val="center"/>
          </w:tcPr>
          <w:p w14:paraId="5E6FF43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3.4</w:t>
            </w:r>
          </w:p>
        </w:tc>
        <w:tc>
          <w:tcPr>
            <w:tcW w:w="12387" w:type="dxa"/>
            <w:tcMar>
              <w:top w:w="50" w:type="dxa"/>
              <w:left w:w="100" w:type="dxa"/>
            </w:tcMar>
            <w:vAlign w:val="center"/>
          </w:tcPr>
          <w:p w14:paraId="07F85C24"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графики функций для исследования процессов и зависимостей из других учебных дисциплин</w:t>
            </w:r>
          </w:p>
        </w:tc>
      </w:tr>
      <w:tr w:rsidR="007F5DD6" w:rsidRPr="007F5DD6" w14:paraId="38E4D0F0" w14:textId="77777777" w:rsidTr="00FB1EA6">
        <w:trPr>
          <w:trHeight w:val="144"/>
        </w:trPr>
        <w:tc>
          <w:tcPr>
            <w:tcW w:w="1661" w:type="dxa"/>
            <w:tcMar>
              <w:top w:w="50" w:type="dxa"/>
              <w:left w:w="100" w:type="dxa"/>
            </w:tcMar>
            <w:vAlign w:val="center"/>
          </w:tcPr>
          <w:p w14:paraId="6139D86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2387" w:type="dxa"/>
            <w:tcMar>
              <w:top w:w="50" w:type="dxa"/>
              <w:left w:w="100" w:type="dxa"/>
            </w:tcMar>
            <w:vAlign w:val="center"/>
          </w:tcPr>
          <w:p w14:paraId="032EE3C6"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Начала математического анализа</w:t>
            </w:r>
          </w:p>
        </w:tc>
      </w:tr>
      <w:tr w:rsidR="007F5DD6" w:rsidRPr="007F5DD6" w14:paraId="648E4520" w14:textId="77777777" w:rsidTr="00FB1EA6">
        <w:trPr>
          <w:trHeight w:val="144"/>
        </w:trPr>
        <w:tc>
          <w:tcPr>
            <w:tcW w:w="1661" w:type="dxa"/>
            <w:tcMar>
              <w:top w:w="50" w:type="dxa"/>
              <w:left w:w="100" w:type="dxa"/>
            </w:tcMar>
            <w:vAlign w:val="center"/>
          </w:tcPr>
          <w:p w14:paraId="3D304EE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4.1</w:t>
            </w:r>
          </w:p>
        </w:tc>
        <w:tc>
          <w:tcPr>
            <w:tcW w:w="12387" w:type="dxa"/>
            <w:tcMar>
              <w:top w:w="50" w:type="dxa"/>
              <w:left w:w="100" w:type="dxa"/>
            </w:tcMar>
            <w:vAlign w:val="center"/>
          </w:tcPr>
          <w:p w14:paraId="014F9185"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7F5DD6" w:rsidRPr="007F5DD6" w14:paraId="4817BF9F" w14:textId="77777777" w:rsidTr="00FB1EA6">
        <w:trPr>
          <w:trHeight w:val="144"/>
        </w:trPr>
        <w:tc>
          <w:tcPr>
            <w:tcW w:w="1661" w:type="dxa"/>
            <w:tcMar>
              <w:top w:w="50" w:type="dxa"/>
              <w:left w:w="100" w:type="dxa"/>
            </w:tcMar>
            <w:vAlign w:val="center"/>
          </w:tcPr>
          <w:p w14:paraId="40FEC41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4.2</w:t>
            </w:r>
          </w:p>
        </w:tc>
        <w:tc>
          <w:tcPr>
            <w:tcW w:w="12387" w:type="dxa"/>
            <w:tcMar>
              <w:top w:w="50" w:type="dxa"/>
              <w:left w:w="100" w:type="dxa"/>
            </w:tcMar>
            <w:vAlign w:val="center"/>
          </w:tcPr>
          <w:p w14:paraId="08B5F8D5"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Находить производные элементарных функций, вычислять производные суммы, произведения, частного функций</w:t>
            </w:r>
          </w:p>
        </w:tc>
      </w:tr>
      <w:tr w:rsidR="007F5DD6" w:rsidRPr="007F5DD6" w14:paraId="41E08D9A" w14:textId="77777777" w:rsidTr="00FB1EA6">
        <w:trPr>
          <w:trHeight w:val="144"/>
        </w:trPr>
        <w:tc>
          <w:tcPr>
            <w:tcW w:w="1661" w:type="dxa"/>
            <w:tcMar>
              <w:top w:w="50" w:type="dxa"/>
              <w:left w:w="100" w:type="dxa"/>
            </w:tcMar>
            <w:vAlign w:val="center"/>
          </w:tcPr>
          <w:p w14:paraId="521F121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4.3</w:t>
            </w:r>
          </w:p>
        </w:tc>
        <w:tc>
          <w:tcPr>
            <w:tcW w:w="12387" w:type="dxa"/>
            <w:tcMar>
              <w:top w:w="50" w:type="dxa"/>
              <w:left w:w="100" w:type="dxa"/>
            </w:tcMar>
            <w:vAlign w:val="center"/>
          </w:tcPr>
          <w:p w14:paraId="0D063309"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7F5DD6" w:rsidRPr="007F5DD6" w14:paraId="3EF8A5B4" w14:textId="77777777" w:rsidTr="00FB1EA6">
        <w:trPr>
          <w:trHeight w:val="144"/>
        </w:trPr>
        <w:tc>
          <w:tcPr>
            <w:tcW w:w="1661" w:type="dxa"/>
            <w:tcMar>
              <w:top w:w="50" w:type="dxa"/>
              <w:left w:w="100" w:type="dxa"/>
            </w:tcMar>
            <w:vAlign w:val="center"/>
          </w:tcPr>
          <w:p w14:paraId="5EA522A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4.4</w:t>
            </w:r>
          </w:p>
        </w:tc>
        <w:tc>
          <w:tcPr>
            <w:tcW w:w="12387" w:type="dxa"/>
            <w:tcMar>
              <w:top w:w="50" w:type="dxa"/>
              <w:left w:w="100" w:type="dxa"/>
            </w:tcMar>
            <w:vAlign w:val="center"/>
          </w:tcPr>
          <w:p w14:paraId="002FA5CF"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Использовать производную для нахождения наилучшего решения в прикладных, в том числе социально-экономических, задачах</w:t>
            </w:r>
          </w:p>
        </w:tc>
      </w:tr>
      <w:tr w:rsidR="007F5DD6" w:rsidRPr="007F5DD6" w14:paraId="1E8A0067" w14:textId="77777777" w:rsidTr="00FB1EA6">
        <w:trPr>
          <w:trHeight w:val="144"/>
        </w:trPr>
        <w:tc>
          <w:tcPr>
            <w:tcW w:w="1661" w:type="dxa"/>
            <w:tcMar>
              <w:top w:w="50" w:type="dxa"/>
              <w:left w:w="100" w:type="dxa"/>
            </w:tcMar>
            <w:vAlign w:val="center"/>
          </w:tcPr>
          <w:p w14:paraId="63F9CA6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4.5</w:t>
            </w:r>
          </w:p>
        </w:tc>
        <w:tc>
          <w:tcPr>
            <w:tcW w:w="12387" w:type="dxa"/>
            <w:tcMar>
              <w:top w:w="50" w:type="dxa"/>
              <w:left w:w="100" w:type="dxa"/>
            </w:tcMar>
            <w:vAlign w:val="center"/>
          </w:tcPr>
          <w:p w14:paraId="00D5A0E4"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Оперировать понятиями: первообразная и интеграл; понимать геометрический и физический смысл интеграла</w:t>
            </w:r>
          </w:p>
        </w:tc>
      </w:tr>
      <w:tr w:rsidR="007F5DD6" w:rsidRPr="007F5DD6" w14:paraId="5DE824F3" w14:textId="77777777" w:rsidTr="00FB1EA6">
        <w:trPr>
          <w:trHeight w:val="144"/>
        </w:trPr>
        <w:tc>
          <w:tcPr>
            <w:tcW w:w="1661" w:type="dxa"/>
            <w:tcMar>
              <w:top w:w="50" w:type="dxa"/>
              <w:left w:w="100" w:type="dxa"/>
            </w:tcMar>
            <w:vAlign w:val="center"/>
          </w:tcPr>
          <w:p w14:paraId="2F3E446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4.6</w:t>
            </w:r>
          </w:p>
        </w:tc>
        <w:tc>
          <w:tcPr>
            <w:tcW w:w="12387" w:type="dxa"/>
            <w:tcMar>
              <w:top w:w="50" w:type="dxa"/>
              <w:left w:w="100" w:type="dxa"/>
            </w:tcMar>
            <w:vAlign w:val="center"/>
          </w:tcPr>
          <w:p w14:paraId="02D26E8F"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Находить первообразные элементарных функций, вычислять интеграл по формуле Ньютона – Лейбница</w:t>
            </w:r>
          </w:p>
        </w:tc>
      </w:tr>
      <w:tr w:rsidR="007F5DD6" w:rsidRPr="007F5DD6" w14:paraId="7F996DB0" w14:textId="77777777" w:rsidTr="00FB1EA6">
        <w:trPr>
          <w:trHeight w:val="144"/>
        </w:trPr>
        <w:tc>
          <w:tcPr>
            <w:tcW w:w="1661" w:type="dxa"/>
            <w:tcMar>
              <w:top w:w="50" w:type="dxa"/>
              <w:left w:w="100" w:type="dxa"/>
            </w:tcMar>
            <w:vAlign w:val="center"/>
          </w:tcPr>
          <w:p w14:paraId="2DDE5AE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4.7</w:t>
            </w:r>
          </w:p>
        </w:tc>
        <w:tc>
          <w:tcPr>
            <w:tcW w:w="12387" w:type="dxa"/>
            <w:tcMar>
              <w:top w:w="50" w:type="dxa"/>
              <w:left w:w="100" w:type="dxa"/>
            </w:tcMar>
            <w:vAlign w:val="center"/>
          </w:tcPr>
          <w:p w14:paraId="46532AB0"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Решать прикладные задачи, в том числе социально-экономического и физического характера, средствами математического анализа</w:t>
            </w:r>
          </w:p>
        </w:tc>
      </w:tr>
    </w:tbl>
    <w:p w14:paraId="167BE3D4" w14:textId="77777777" w:rsidR="007F5DD6" w:rsidRPr="007F5DD6" w:rsidRDefault="007F5DD6" w:rsidP="007F5DD6">
      <w:pPr>
        <w:rPr>
          <w:rFonts w:ascii="Calibri" w:eastAsia="Calibri" w:hAnsi="Calibri" w:cs="Times New Roman"/>
          <w:sz w:val="24"/>
          <w:szCs w:val="24"/>
          <w:lang w:eastAsia="en-US"/>
        </w:rPr>
        <w:sectPr w:rsidR="007F5DD6" w:rsidRPr="007F5DD6" w:rsidSect="007F5DD6">
          <w:pgSz w:w="11906" w:h="16383"/>
          <w:pgMar w:top="1134" w:right="850" w:bottom="1134" w:left="1701" w:header="720" w:footer="720" w:gutter="0"/>
          <w:cols w:space="720"/>
        </w:sectPr>
      </w:pPr>
    </w:p>
    <w:p w14:paraId="103E1793" w14:textId="0BDD183F" w:rsidR="007F5DD6" w:rsidRPr="007F5DD6" w:rsidRDefault="007F5DD6" w:rsidP="007F5DD6">
      <w:pPr>
        <w:spacing w:before="199" w:after="199"/>
        <w:rPr>
          <w:rFonts w:ascii="Calibri" w:eastAsia="Calibri" w:hAnsi="Calibri" w:cs="Times New Roman"/>
          <w:sz w:val="24"/>
          <w:szCs w:val="24"/>
          <w:lang w:eastAsia="en-US"/>
        </w:rPr>
      </w:pPr>
      <w:bookmarkStart w:id="75" w:name="block-57260176"/>
      <w:bookmarkEnd w:id="74"/>
      <w:r w:rsidRPr="007F5DD6">
        <w:rPr>
          <w:rFonts w:ascii="Times New Roman" w:eastAsia="Calibri" w:hAnsi="Times New Roman" w:cs="Times New Roman"/>
          <w:b/>
          <w:color w:val="000000"/>
          <w:sz w:val="24"/>
          <w:szCs w:val="24"/>
          <w:lang w:val="en-US" w:eastAsia="en-US"/>
        </w:rPr>
        <w:t>ПРОВЕРЯЕМЫЕ ЭЛЕМЕНТЫ СОДЕРЖАНИ</w:t>
      </w:r>
    </w:p>
    <w:p w14:paraId="62C96061" w14:textId="3BF7EE3C" w:rsidR="007F5DD6" w:rsidRPr="007F5DD6" w:rsidRDefault="007F5DD6" w:rsidP="007F5DD6">
      <w:pPr>
        <w:spacing w:before="199" w:after="199"/>
        <w:ind w:left="12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val="en-US" w:eastAsia="en-US"/>
        </w:rPr>
        <w:t>10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7F5DD6" w:rsidRPr="007F5DD6" w14:paraId="54101D50" w14:textId="77777777" w:rsidTr="00FB1EA6">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28345FF"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333333"/>
                <w:sz w:val="24"/>
                <w:szCs w:val="24"/>
                <w:lang w:val="en-US" w:eastAsia="en-US"/>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12142E4"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333333"/>
                <w:sz w:val="24"/>
                <w:szCs w:val="24"/>
                <w:lang w:val="en-US" w:eastAsia="en-US"/>
              </w:rPr>
              <w:t xml:space="preserve"> Проверяемый элемент содержания </w:t>
            </w:r>
          </w:p>
        </w:tc>
      </w:tr>
      <w:tr w:rsidR="007F5DD6" w:rsidRPr="007F5DD6" w14:paraId="294FEFE0" w14:textId="77777777" w:rsidTr="00FB1EA6">
        <w:trPr>
          <w:trHeight w:val="144"/>
        </w:trPr>
        <w:tc>
          <w:tcPr>
            <w:tcW w:w="818" w:type="dxa"/>
            <w:tcMar>
              <w:top w:w="50" w:type="dxa"/>
              <w:left w:w="100" w:type="dxa"/>
            </w:tcMar>
            <w:vAlign w:val="center"/>
          </w:tcPr>
          <w:p w14:paraId="094162E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3680" w:type="dxa"/>
            <w:tcMar>
              <w:top w:w="50" w:type="dxa"/>
              <w:left w:w="100" w:type="dxa"/>
            </w:tcMar>
            <w:vAlign w:val="center"/>
          </w:tcPr>
          <w:p w14:paraId="2C7BED6B"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Числа и вычисления</w:t>
            </w:r>
          </w:p>
        </w:tc>
      </w:tr>
      <w:tr w:rsidR="007F5DD6" w:rsidRPr="007F5DD6" w14:paraId="174BD632" w14:textId="77777777" w:rsidTr="00FB1EA6">
        <w:trPr>
          <w:trHeight w:val="144"/>
        </w:trPr>
        <w:tc>
          <w:tcPr>
            <w:tcW w:w="818" w:type="dxa"/>
            <w:tcMar>
              <w:top w:w="50" w:type="dxa"/>
              <w:left w:w="100" w:type="dxa"/>
            </w:tcMar>
            <w:vAlign w:val="center"/>
          </w:tcPr>
          <w:p w14:paraId="7AB21B3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13680" w:type="dxa"/>
            <w:tcMar>
              <w:top w:w="50" w:type="dxa"/>
              <w:left w:w="100" w:type="dxa"/>
            </w:tcMar>
            <w:vAlign w:val="center"/>
          </w:tcPr>
          <w:p w14:paraId="1DCB320D"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7F5DD6" w:rsidRPr="007F5DD6" w14:paraId="0B3234D2" w14:textId="77777777" w:rsidTr="00FB1EA6">
        <w:trPr>
          <w:trHeight w:val="144"/>
        </w:trPr>
        <w:tc>
          <w:tcPr>
            <w:tcW w:w="818" w:type="dxa"/>
            <w:tcMar>
              <w:top w:w="50" w:type="dxa"/>
              <w:left w:w="100" w:type="dxa"/>
            </w:tcMar>
            <w:vAlign w:val="center"/>
          </w:tcPr>
          <w:p w14:paraId="5364FBD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13680" w:type="dxa"/>
            <w:tcMar>
              <w:top w:w="50" w:type="dxa"/>
              <w:left w:w="100" w:type="dxa"/>
            </w:tcMar>
            <w:vAlign w:val="center"/>
          </w:tcPr>
          <w:p w14:paraId="641EC32B"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Действительные числа. Рациональные и иррациональные числа. Арифметические операции с действительными числами. </w:t>
            </w:r>
            <w:r w:rsidRPr="007F5DD6">
              <w:rPr>
                <w:rFonts w:ascii="Times New Roman" w:eastAsia="Calibri" w:hAnsi="Times New Roman" w:cs="Times New Roman"/>
                <w:color w:val="000000"/>
                <w:sz w:val="24"/>
                <w:szCs w:val="24"/>
                <w:lang w:val="en-US" w:eastAsia="en-US"/>
              </w:rPr>
              <w:t>Приближённые вычисления, правила округления, прикидка и оценка результата вычислений</w:t>
            </w:r>
          </w:p>
        </w:tc>
      </w:tr>
      <w:tr w:rsidR="007F5DD6" w:rsidRPr="007F5DD6" w14:paraId="505ED995" w14:textId="77777777" w:rsidTr="00FB1EA6">
        <w:trPr>
          <w:trHeight w:val="144"/>
        </w:trPr>
        <w:tc>
          <w:tcPr>
            <w:tcW w:w="818" w:type="dxa"/>
            <w:tcMar>
              <w:top w:w="50" w:type="dxa"/>
              <w:left w:w="100" w:type="dxa"/>
            </w:tcMar>
            <w:vAlign w:val="center"/>
          </w:tcPr>
          <w:p w14:paraId="20211AD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w:t>
            </w:r>
          </w:p>
        </w:tc>
        <w:tc>
          <w:tcPr>
            <w:tcW w:w="13680" w:type="dxa"/>
            <w:tcMar>
              <w:top w:w="50" w:type="dxa"/>
              <w:left w:w="100" w:type="dxa"/>
            </w:tcMar>
            <w:vAlign w:val="center"/>
          </w:tcPr>
          <w:p w14:paraId="311010BC"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7F5DD6" w:rsidRPr="007F5DD6" w14:paraId="39E22B9D" w14:textId="77777777" w:rsidTr="00FB1EA6">
        <w:trPr>
          <w:trHeight w:val="144"/>
        </w:trPr>
        <w:tc>
          <w:tcPr>
            <w:tcW w:w="818" w:type="dxa"/>
            <w:tcMar>
              <w:top w:w="50" w:type="dxa"/>
              <w:left w:w="100" w:type="dxa"/>
            </w:tcMar>
            <w:vAlign w:val="center"/>
          </w:tcPr>
          <w:p w14:paraId="61CE087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w:t>
            </w:r>
          </w:p>
        </w:tc>
        <w:tc>
          <w:tcPr>
            <w:tcW w:w="13680" w:type="dxa"/>
            <w:tcMar>
              <w:top w:w="50" w:type="dxa"/>
              <w:left w:w="100" w:type="dxa"/>
            </w:tcMar>
            <w:vAlign w:val="center"/>
          </w:tcPr>
          <w:p w14:paraId="38268C53"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Арифметический корень натуральной степени. Действия с арифметическими корнями натуральной степени</w:t>
            </w:r>
          </w:p>
        </w:tc>
      </w:tr>
      <w:tr w:rsidR="007F5DD6" w:rsidRPr="007F5DD6" w14:paraId="54FBE8C5" w14:textId="77777777" w:rsidTr="00FB1EA6">
        <w:trPr>
          <w:trHeight w:val="144"/>
        </w:trPr>
        <w:tc>
          <w:tcPr>
            <w:tcW w:w="818" w:type="dxa"/>
            <w:tcMar>
              <w:top w:w="50" w:type="dxa"/>
              <w:left w:w="100" w:type="dxa"/>
            </w:tcMar>
            <w:vAlign w:val="center"/>
          </w:tcPr>
          <w:p w14:paraId="34AFE93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1.5</w:t>
            </w:r>
          </w:p>
        </w:tc>
        <w:tc>
          <w:tcPr>
            <w:tcW w:w="13680" w:type="dxa"/>
            <w:tcMar>
              <w:top w:w="50" w:type="dxa"/>
              <w:left w:w="100" w:type="dxa"/>
            </w:tcMar>
            <w:vAlign w:val="center"/>
          </w:tcPr>
          <w:p w14:paraId="5B93ED1A"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Синус, косинус и тангенс числового аргумента. Арксинус, арккосинус, арктангенс числового аргумента</w:t>
            </w:r>
          </w:p>
        </w:tc>
      </w:tr>
      <w:tr w:rsidR="007F5DD6" w:rsidRPr="007F5DD6" w14:paraId="45D169A2" w14:textId="77777777" w:rsidTr="00FB1EA6">
        <w:trPr>
          <w:trHeight w:val="144"/>
        </w:trPr>
        <w:tc>
          <w:tcPr>
            <w:tcW w:w="818" w:type="dxa"/>
            <w:tcMar>
              <w:top w:w="50" w:type="dxa"/>
              <w:left w:w="100" w:type="dxa"/>
            </w:tcMar>
            <w:vAlign w:val="center"/>
          </w:tcPr>
          <w:p w14:paraId="5F1D9DB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3680" w:type="dxa"/>
            <w:tcMar>
              <w:top w:w="50" w:type="dxa"/>
              <w:left w:w="100" w:type="dxa"/>
            </w:tcMar>
            <w:vAlign w:val="center"/>
          </w:tcPr>
          <w:p w14:paraId="0E394324"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Уравнения и неравенства</w:t>
            </w:r>
          </w:p>
        </w:tc>
      </w:tr>
      <w:tr w:rsidR="007F5DD6" w:rsidRPr="007F5DD6" w14:paraId="67E8995A" w14:textId="77777777" w:rsidTr="00FB1EA6">
        <w:trPr>
          <w:trHeight w:val="144"/>
        </w:trPr>
        <w:tc>
          <w:tcPr>
            <w:tcW w:w="818" w:type="dxa"/>
            <w:tcMar>
              <w:top w:w="50" w:type="dxa"/>
              <w:left w:w="100" w:type="dxa"/>
            </w:tcMar>
            <w:vAlign w:val="center"/>
          </w:tcPr>
          <w:p w14:paraId="0DCE567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w:t>
            </w:r>
          </w:p>
        </w:tc>
        <w:tc>
          <w:tcPr>
            <w:tcW w:w="13680" w:type="dxa"/>
            <w:tcMar>
              <w:top w:w="50" w:type="dxa"/>
              <w:left w:w="100" w:type="dxa"/>
            </w:tcMar>
            <w:vAlign w:val="center"/>
          </w:tcPr>
          <w:p w14:paraId="3FD84C01"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Тождества и тождественные преобразования</w:t>
            </w:r>
          </w:p>
        </w:tc>
      </w:tr>
      <w:tr w:rsidR="007F5DD6" w:rsidRPr="007F5DD6" w14:paraId="494900E9" w14:textId="77777777" w:rsidTr="00FB1EA6">
        <w:trPr>
          <w:trHeight w:val="144"/>
        </w:trPr>
        <w:tc>
          <w:tcPr>
            <w:tcW w:w="818" w:type="dxa"/>
            <w:tcMar>
              <w:top w:w="50" w:type="dxa"/>
              <w:left w:w="100" w:type="dxa"/>
            </w:tcMar>
            <w:vAlign w:val="center"/>
          </w:tcPr>
          <w:p w14:paraId="61500D7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w:t>
            </w:r>
          </w:p>
        </w:tc>
        <w:tc>
          <w:tcPr>
            <w:tcW w:w="13680" w:type="dxa"/>
            <w:tcMar>
              <w:top w:w="50" w:type="dxa"/>
              <w:left w:w="100" w:type="dxa"/>
            </w:tcMar>
            <w:vAlign w:val="center"/>
          </w:tcPr>
          <w:p w14:paraId="5721DDDB"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Преобразование тригонометрических выражений. Основные тригонометрические формулы</w:t>
            </w:r>
          </w:p>
        </w:tc>
      </w:tr>
      <w:tr w:rsidR="007F5DD6" w:rsidRPr="007F5DD6" w14:paraId="22640375" w14:textId="77777777" w:rsidTr="00FB1EA6">
        <w:trPr>
          <w:trHeight w:val="144"/>
        </w:trPr>
        <w:tc>
          <w:tcPr>
            <w:tcW w:w="818" w:type="dxa"/>
            <w:tcMar>
              <w:top w:w="50" w:type="dxa"/>
              <w:left w:w="100" w:type="dxa"/>
            </w:tcMar>
            <w:vAlign w:val="center"/>
          </w:tcPr>
          <w:p w14:paraId="10B4C92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w:t>
            </w:r>
          </w:p>
        </w:tc>
        <w:tc>
          <w:tcPr>
            <w:tcW w:w="13680" w:type="dxa"/>
            <w:tcMar>
              <w:top w:w="50" w:type="dxa"/>
              <w:left w:w="100" w:type="dxa"/>
            </w:tcMar>
            <w:vAlign w:val="center"/>
          </w:tcPr>
          <w:p w14:paraId="0294D2B4"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Уравнение, корень уравнения. Неравенство, решение неравенства. </w:t>
            </w:r>
            <w:r w:rsidRPr="007F5DD6">
              <w:rPr>
                <w:rFonts w:ascii="Times New Roman" w:eastAsia="Calibri" w:hAnsi="Times New Roman" w:cs="Times New Roman"/>
                <w:color w:val="000000"/>
                <w:sz w:val="24"/>
                <w:szCs w:val="24"/>
                <w:lang w:val="en-US" w:eastAsia="en-US"/>
              </w:rPr>
              <w:t>Метод интервалов</w:t>
            </w:r>
          </w:p>
        </w:tc>
      </w:tr>
      <w:tr w:rsidR="007F5DD6" w:rsidRPr="007F5DD6" w14:paraId="297F984D" w14:textId="77777777" w:rsidTr="00FB1EA6">
        <w:trPr>
          <w:trHeight w:val="144"/>
        </w:trPr>
        <w:tc>
          <w:tcPr>
            <w:tcW w:w="818" w:type="dxa"/>
            <w:tcMar>
              <w:top w:w="50" w:type="dxa"/>
              <w:left w:w="100" w:type="dxa"/>
            </w:tcMar>
            <w:vAlign w:val="center"/>
          </w:tcPr>
          <w:p w14:paraId="71E55E9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w:t>
            </w:r>
          </w:p>
        </w:tc>
        <w:tc>
          <w:tcPr>
            <w:tcW w:w="13680" w:type="dxa"/>
            <w:tcMar>
              <w:top w:w="50" w:type="dxa"/>
              <w:left w:w="100" w:type="dxa"/>
            </w:tcMar>
            <w:vAlign w:val="center"/>
          </w:tcPr>
          <w:p w14:paraId="076ADBD1"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Решение целых и дробно-рациональных уравнений и неравенств</w:t>
            </w:r>
          </w:p>
        </w:tc>
      </w:tr>
      <w:tr w:rsidR="007F5DD6" w:rsidRPr="007F5DD6" w14:paraId="2200E428" w14:textId="77777777" w:rsidTr="00FB1EA6">
        <w:trPr>
          <w:trHeight w:val="144"/>
        </w:trPr>
        <w:tc>
          <w:tcPr>
            <w:tcW w:w="818" w:type="dxa"/>
            <w:tcMar>
              <w:top w:w="50" w:type="dxa"/>
              <w:left w:w="100" w:type="dxa"/>
            </w:tcMar>
            <w:vAlign w:val="center"/>
          </w:tcPr>
          <w:p w14:paraId="1F027E5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2.5</w:t>
            </w:r>
          </w:p>
        </w:tc>
        <w:tc>
          <w:tcPr>
            <w:tcW w:w="13680" w:type="dxa"/>
            <w:tcMar>
              <w:top w:w="50" w:type="dxa"/>
              <w:left w:w="100" w:type="dxa"/>
            </w:tcMar>
            <w:vAlign w:val="center"/>
          </w:tcPr>
          <w:p w14:paraId="3DB69F0F"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Решение иррациональных уравнений и неравенств</w:t>
            </w:r>
          </w:p>
        </w:tc>
      </w:tr>
      <w:tr w:rsidR="007F5DD6" w:rsidRPr="007F5DD6" w14:paraId="0F963E57" w14:textId="77777777" w:rsidTr="00FB1EA6">
        <w:trPr>
          <w:trHeight w:val="144"/>
        </w:trPr>
        <w:tc>
          <w:tcPr>
            <w:tcW w:w="818" w:type="dxa"/>
            <w:tcMar>
              <w:top w:w="50" w:type="dxa"/>
              <w:left w:w="100" w:type="dxa"/>
            </w:tcMar>
            <w:vAlign w:val="center"/>
          </w:tcPr>
          <w:p w14:paraId="173DA6F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2.6</w:t>
            </w:r>
          </w:p>
        </w:tc>
        <w:tc>
          <w:tcPr>
            <w:tcW w:w="13680" w:type="dxa"/>
            <w:tcMar>
              <w:top w:w="50" w:type="dxa"/>
              <w:left w:w="100" w:type="dxa"/>
            </w:tcMar>
            <w:vAlign w:val="center"/>
          </w:tcPr>
          <w:p w14:paraId="333B937F"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Решение тригонометрических уравнений</w:t>
            </w:r>
          </w:p>
        </w:tc>
      </w:tr>
      <w:tr w:rsidR="007F5DD6" w:rsidRPr="007F5DD6" w14:paraId="16D97BB1" w14:textId="77777777" w:rsidTr="00FB1EA6">
        <w:trPr>
          <w:trHeight w:val="144"/>
        </w:trPr>
        <w:tc>
          <w:tcPr>
            <w:tcW w:w="818" w:type="dxa"/>
            <w:tcMar>
              <w:top w:w="50" w:type="dxa"/>
              <w:left w:w="100" w:type="dxa"/>
            </w:tcMar>
            <w:vAlign w:val="center"/>
          </w:tcPr>
          <w:p w14:paraId="11E242DC"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2.7</w:t>
            </w:r>
          </w:p>
        </w:tc>
        <w:tc>
          <w:tcPr>
            <w:tcW w:w="13680" w:type="dxa"/>
            <w:tcMar>
              <w:top w:w="50" w:type="dxa"/>
              <w:left w:w="100" w:type="dxa"/>
            </w:tcMar>
            <w:vAlign w:val="center"/>
          </w:tcPr>
          <w:p w14:paraId="302BAEB1"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Применение уравнений и неравенств к решению математических задач и задач из различных областей науки и реальной жизни</w:t>
            </w:r>
          </w:p>
        </w:tc>
      </w:tr>
      <w:tr w:rsidR="007F5DD6" w:rsidRPr="007F5DD6" w14:paraId="292AB2BA" w14:textId="77777777" w:rsidTr="00FB1EA6">
        <w:trPr>
          <w:trHeight w:val="144"/>
        </w:trPr>
        <w:tc>
          <w:tcPr>
            <w:tcW w:w="818" w:type="dxa"/>
            <w:tcMar>
              <w:top w:w="50" w:type="dxa"/>
              <w:left w:w="100" w:type="dxa"/>
            </w:tcMar>
            <w:vAlign w:val="center"/>
          </w:tcPr>
          <w:p w14:paraId="306B026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3680" w:type="dxa"/>
            <w:tcMar>
              <w:top w:w="50" w:type="dxa"/>
              <w:left w:w="100" w:type="dxa"/>
            </w:tcMar>
            <w:vAlign w:val="center"/>
          </w:tcPr>
          <w:p w14:paraId="1447FFBD"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Функции и графики</w:t>
            </w:r>
          </w:p>
        </w:tc>
      </w:tr>
      <w:tr w:rsidR="007F5DD6" w:rsidRPr="007F5DD6" w14:paraId="2A26FB3D" w14:textId="77777777" w:rsidTr="00FB1EA6">
        <w:trPr>
          <w:trHeight w:val="144"/>
        </w:trPr>
        <w:tc>
          <w:tcPr>
            <w:tcW w:w="818" w:type="dxa"/>
            <w:tcMar>
              <w:top w:w="50" w:type="dxa"/>
              <w:left w:w="100" w:type="dxa"/>
            </w:tcMar>
            <w:vAlign w:val="center"/>
          </w:tcPr>
          <w:p w14:paraId="661764D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13680" w:type="dxa"/>
            <w:tcMar>
              <w:top w:w="50" w:type="dxa"/>
              <w:left w:w="100" w:type="dxa"/>
            </w:tcMar>
            <w:vAlign w:val="center"/>
          </w:tcPr>
          <w:p w14:paraId="2A84225C"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Функция, способы задания функции. График функции. </w:t>
            </w:r>
            <w:r w:rsidRPr="007F5DD6">
              <w:rPr>
                <w:rFonts w:ascii="Times New Roman" w:eastAsia="Calibri" w:hAnsi="Times New Roman" w:cs="Times New Roman"/>
                <w:color w:val="000000"/>
                <w:sz w:val="24"/>
                <w:szCs w:val="24"/>
                <w:lang w:val="en-US" w:eastAsia="en-US"/>
              </w:rPr>
              <w:t>Взаимно обратные функции</w:t>
            </w:r>
          </w:p>
        </w:tc>
      </w:tr>
      <w:tr w:rsidR="007F5DD6" w:rsidRPr="007F5DD6" w14:paraId="27F91070" w14:textId="77777777" w:rsidTr="00FB1EA6">
        <w:trPr>
          <w:trHeight w:val="144"/>
        </w:trPr>
        <w:tc>
          <w:tcPr>
            <w:tcW w:w="818" w:type="dxa"/>
            <w:tcMar>
              <w:top w:w="50" w:type="dxa"/>
              <w:left w:w="100" w:type="dxa"/>
            </w:tcMar>
            <w:vAlign w:val="center"/>
          </w:tcPr>
          <w:p w14:paraId="3481288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3.2</w:t>
            </w:r>
          </w:p>
        </w:tc>
        <w:tc>
          <w:tcPr>
            <w:tcW w:w="13680" w:type="dxa"/>
            <w:tcMar>
              <w:top w:w="50" w:type="dxa"/>
              <w:left w:w="100" w:type="dxa"/>
            </w:tcMar>
            <w:vAlign w:val="center"/>
          </w:tcPr>
          <w:p w14:paraId="59FBB26E"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Область определения и множество значений функции. Нули функции. Промежутки знакопостоянства. Чётные и нечётные функции</w:t>
            </w:r>
          </w:p>
        </w:tc>
      </w:tr>
      <w:tr w:rsidR="007F5DD6" w:rsidRPr="007F5DD6" w14:paraId="7406EF9E" w14:textId="77777777" w:rsidTr="00FB1EA6">
        <w:trPr>
          <w:trHeight w:val="144"/>
        </w:trPr>
        <w:tc>
          <w:tcPr>
            <w:tcW w:w="818" w:type="dxa"/>
            <w:tcMar>
              <w:top w:w="50" w:type="dxa"/>
              <w:left w:w="100" w:type="dxa"/>
            </w:tcMar>
            <w:vAlign w:val="center"/>
          </w:tcPr>
          <w:p w14:paraId="18F8507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3.3</w:t>
            </w:r>
          </w:p>
        </w:tc>
        <w:tc>
          <w:tcPr>
            <w:tcW w:w="13680" w:type="dxa"/>
            <w:tcMar>
              <w:top w:w="50" w:type="dxa"/>
              <w:left w:w="100" w:type="dxa"/>
            </w:tcMar>
            <w:vAlign w:val="center"/>
          </w:tcPr>
          <w:p w14:paraId="09329190"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Степенная функция с натуральным и целым показателем. Её свойства и график. Свойства и график корня </w:t>
            </w:r>
            <w:r w:rsidRPr="007F5DD6">
              <w:rPr>
                <w:rFonts w:ascii="Times New Roman" w:eastAsia="Calibri" w:hAnsi="Times New Roman" w:cs="Times New Roman"/>
                <w:i/>
                <w:color w:val="000000"/>
                <w:sz w:val="24"/>
                <w:szCs w:val="24"/>
                <w:lang w:val="en-US" w:eastAsia="en-US"/>
              </w:rPr>
              <w:t>n</w:t>
            </w:r>
            <w:r w:rsidRPr="007F5DD6">
              <w:rPr>
                <w:rFonts w:ascii="Times New Roman" w:eastAsia="Calibri" w:hAnsi="Times New Roman" w:cs="Times New Roman"/>
                <w:color w:val="000000"/>
                <w:sz w:val="24"/>
                <w:szCs w:val="24"/>
                <w:lang w:eastAsia="en-US"/>
              </w:rPr>
              <w:t>-ой степени</w:t>
            </w:r>
          </w:p>
        </w:tc>
      </w:tr>
      <w:tr w:rsidR="007F5DD6" w:rsidRPr="007F5DD6" w14:paraId="607D156C" w14:textId="77777777" w:rsidTr="00FB1EA6">
        <w:trPr>
          <w:trHeight w:val="144"/>
        </w:trPr>
        <w:tc>
          <w:tcPr>
            <w:tcW w:w="818" w:type="dxa"/>
            <w:tcMar>
              <w:top w:w="50" w:type="dxa"/>
              <w:left w:w="100" w:type="dxa"/>
            </w:tcMar>
            <w:vAlign w:val="center"/>
          </w:tcPr>
          <w:p w14:paraId="492363F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3.4</w:t>
            </w:r>
          </w:p>
        </w:tc>
        <w:tc>
          <w:tcPr>
            <w:tcW w:w="13680" w:type="dxa"/>
            <w:tcMar>
              <w:top w:w="50" w:type="dxa"/>
              <w:left w:w="100" w:type="dxa"/>
            </w:tcMar>
            <w:vAlign w:val="center"/>
          </w:tcPr>
          <w:p w14:paraId="6DBF5718"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Тригонометрическая окружность, определение тригонометрических функций числового аргумента</w:t>
            </w:r>
          </w:p>
        </w:tc>
      </w:tr>
      <w:tr w:rsidR="007F5DD6" w:rsidRPr="007F5DD6" w14:paraId="26601CAF" w14:textId="77777777" w:rsidTr="00FB1EA6">
        <w:trPr>
          <w:trHeight w:val="144"/>
        </w:trPr>
        <w:tc>
          <w:tcPr>
            <w:tcW w:w="818" w:type="dxa"/>
            <w:tcMar>
              <w:top w:w="50" w:type="dxa"/>
              <w:left w:w="100" w:type="dxa"/>
            </w:tcMar>
            <w:vAlign w:val="center"/>
          </w:tcPr>
          <w:p w14:paraId="39ABCB0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3680" w:type="dxa"/>
            <w:tcMar>
              <w:top w:w="50" w:type="dxa"/>
              <w:left w:w="100" w:type="dxa"/>
            </w:tcMar>
            <w:vAlign w:val="center"/>
          </w:tcPr>
          <w:p w14:paraId="0E9933AD"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Начала математического анализа</w:t>
            </w:r>
          </w:p>
        </w:tc>
      </w:tr>
      <w:tr w:rsidR="007F5DD6" w:rsidRPr="007F5DD6" w14:paraId="2DDB5B6E" w14:textId="77777777" w:rsidTr="00FB1EA6">
        <w:trPr>
          <w:trHeight w:val="144"/>
        </w:trPr>
        <w:tc>
          <w:tcPr>
            <w:tcW w:w="818" w:type="dxa"/>
            <w:tcMar>
              <w:top w:w="50" w:type="dxa"/>
              <w:left w:w="100" w:type="dxa"/>
            </w:tcMar>
            <w:vAlign w:val="center"/>
          </w:tcPr>
          <w:p w14:paraId="50393F3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4.1</w:t>
            </w:r>
          </w:p>
        </w:tc>
        <w:tc>
          <w:tcPr>
            <w:tcW w:w="13680" w:type="dxa"/>
            <w:tcMar>
              <w:top w:w="50" w:type="dxa"/>
              <w:left w:w="100" w:type="dxa"/>
            </w:tcMar>
            <w:vAlign w:val="center"/>
          </w:tcPr>
          <w:p w14:paraId="3F39F791"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Последовательности, способы задания последовательностей. Монотонные последовательности</w:t>
            </w:r>
          </w:p>
        </w:tc>
      </w:tr>
      <w:tr w:rsidR="007F5DD6" w:rsidRPr="007F5DD6" w14:paraId="57C6B96B" w14:textId="77777777" w:rsidTr="00FB1EA6">
        <w:trPr>
          <w:trHeight w:val="144"/>
        </w:trPr>
        <w:tc>
          <w:tcPr>
            <w:tcW w:w="818" w:type="dxa"/>
            <w:tcMar>
              <w:top w:w="50" w:type="dxa"/>
              <w:left w:w="100" w:type="dxa"/>
            </w:tcMar>
            <w:vAlign w:val="center"/>
          </w:tcPr>
          <w:p w14:paraId="534F581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4.2</w:t>
            </w:r>
          </w:p>
        </w:tc>
        <w:tc>
          <w:tcPr>
            <w:tcW w:w="13680" w:type="dxa"/>
            <w:tcMar>
              <w:top w:w="50" w:type="dxa"/>
              <w:left w:w="100" w:type="dxa"/>
            </w:tcMar>
            <w:vAlign w:val="center"/>
          </w:tcPr>
          <w:p w14:paraId="25F23422"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7F5DD6" w:rsidRPr="007F5DD6" w14:paraId="485064C5" w14:textId="77777777" w:rsidTr="00FB1EA6">
        <w:trPr>
          <w:trHeight w:val="144"/>
        </w:trPr>
        <w:tc>
          <w:tcPr>
            <w:tcW w:w="818" w:type="dxa"/>
            <w:tcMar>
              <w:top w:w="50" w:type="dxa"/>
              <w:left w:w="100" w:type="dxa"/>
            </w:tcMar>
            <w:vAlign w:val="center"/>
          </w:tcPr>
          <w:p w14:paraId="7DC4192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13680" w:type="dxa"/>
            <w:tcMar>
              <w:top w:w="50" w:type="dxa"/>
              <w:left w:w="100" w:type="dxa"/>
            </w:tcMar>
            <w:vAlign w:val="center"/>
          </w:tcPr>
          <w:p w14:paraId="67051054"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Множества и логика</w:t>
            </w:r>
          </w:p>
        </w:tc>
      </w:tr>
      <w:tr w:rsidR="007F5DD6" w:rsidRPr="007F5DD6" w14:paraId="03E6D7ED" w14:textId="77777777" w:rsidTr="00FB1EA6">
        <w:trPr>
          <w:trHeight w:val="144"/>
        </w:trPr>
        <w:tc>
          <w:tcPr>
            <w:tcW w:w="818" w:type="dxa"/>
            <w:tcMar>
              <w:top w:w="50" w:type="dxa"/>
              <w:left w:w="100" w:type="dxa"/>
            </w:tcMar>
            <w:vAlign w:val="center"/>
          </w:tcPr>
          <w:p w14:paraId="4F36B5E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5.1</w:t>
            </w:r>
          </w:p>
        </w:tc>
        <w:tc>
          <w:tcPr>
            <w:tcW w:w="13680" w:type="dxa"/>
            <w:tcMar>
              <w:top w:w="50" w:type="dxa"/>
              <w:left w:w="100" w:type="dxa"/>
            </w:tcMar>
            <w:vAlign w:val="center"/>
          </w:tcPr>
          <w:p w14:paraId="00EC4A31"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7F5DD6" w:rsidRPr="007F5DD6" w14:paraId="0E581A62" w14:textId="77777777" w:rsidTr="00FB1EA6">
        <w:trPr>
          <w:trHeight w:val="144"/>
        </w:trPr>
        <w:tc>
          <w:tcPr>
            <w:tcW w:w="818" w:type="dxa"/>
            <w:tcMar>
              <w:top w:w="50" w:type="dxa"/>
              <w:left w:w="100" w:type="dxa"/>
            </w:tcMar>
            <w:vAlign w:val="center"/>
          </w:tcPr>
          <w:p w14:paraId="49F6535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5.2</w:t>
            </w:r>
          </w:p>
        </w:tc>
        <w:tc>
          <w:tcPr>
            <w:tcW w:w="13680" w:type="dxa"/>
            <w:tcMar>
              <w:top w:w="50" w:type="dxa"/>
              <w:left w:w="100" w:type="dxa"/>
            </w:tcMar>
            <w:vAlign w:val="center"/>
          </w:tcPr>
          <w:p w14:paraId="09E76D48"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Определение, теорема, следствие, доказательство</w:t>
            </w:r>
          </w:p>
        </w:tc>
      </w:tr>
    </w:tbl>
    <w:p w14:paraId="5401E6E7" w14:textId="317B3E9D" w:rsidR="007F5DD6" w:rsidRPr="007F5DD6" w:rsidRDefault="007F5DD6" w:rsidP="007F5DD6">
      <w:pPr>
        <w:spacing w:before="199" w:after="199"/>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val="en-US" w:eastAsia="en-US"/>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5"/>
        <w:gridCol w:w="8588"/>
      </w:tblGrid>
      <w:tr w:rsidR="007F5DD6" w:rsidRPr="007F5DD6" w14:paraId="090865CB" w14:textId="77777777" w:rsidTr="007F5DD6">
        <w:trPr>
          <w:trHeight w:val="144"/>
        </w:trPr>
        <w:tc>
          <w:tcPr>
            <w:tcW w:w="97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8040767"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333333"/>
                <w:sz w:val="24"/>
                <w:szCs w:val="24"/>
                <w:lang w:val="en-US" w:eastAsia="en-US"/>
              </w:rPr>
              <w:t xml:space="preserve"> Код </w:t>
            </w:r>
          </w:p>
        </w:tc>
        <w:tc>
          <w:tcPr>
            <w:tcW w:w="85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D9CF24D"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b/>
                <w:color w:val="333333"/>
                <w:sz w:val="24"/>
                <w:szCs w:val="24"/>
                <w:lang w:val="en-US" w:eastAsia="en-US"/>
              </w:rPr>
              <w:t xml:space="preserve"> Проверяемый элемент содержания </w:t>
            </w:r>
          </w:p>
        </w:tc>
      </w:tr>
      <w:tr w:rsidR="007F5DD6" w:rsidRPr="007F5DD6" w14:paraId="703BEB70" w14:textId="77777777" w:rsidTr="007F5DD6">
        <w:trPr>
          <w:trHeight w:val="144"/>
        </w:trPr>
        <w:tc>
          <w:tcPr>
            <w:tcW w:w="975" w:type="dxa"/>
            <w:tcMar>
              <w:top w:w="50" w:type="dxa"/>
              <w:left w:w="100" w:type="dxa"/>
            </w:tcMar>
            <w:vAlign w:val="center"/>
          </w:tcPr>
          <w:p w14:paraId="2235CCED"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8588" w:type="dxa"/>
            <w:tcMar>
              <w:top w:w="50" w:type="dxa"/>
              <w:left w:w="100" w:type="dxa"/>
            </w:tcMar>
            <w:vAlign w:val="center"/>
          </w:tcPr>
          <w:p w14:paraId="05037213"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Числа и вычисления</w:t>
            </w:r>
          </w:p>
        </w:tc>
      </w:tr>
      <w:tr w:rsidR="007F5DD6" w:rsidRPr="007F5DD6" w14:paraId="1C4215E5" w14:textId="77777777" w:rsidTr="007F5DD6">
        <w:trPr>
          <w:trHeight w:val="144"/>
        </w:trPr>
        <w:tc>
          <w:tcPr>
            <w:tcW w:w="975" w:type="dxa"/>
            <w:tcMar>
              <w:top w:w="50" w:type="dxa"/>
              <w:left w:w="100" w:type="dxa"/>
            </w:tcMar>
            <w:vAlign w:val="center"/>
          </w:tcPr>
          <w:p w14:paraId="45C40BC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8588" w:type="dxa"/>
            <w:tcMar>
              <w:top w:w="50" w:type="dxa"/>
              <w:left w:w="100" w:type="dxa"/>
            </w:tcMar>
            <w:vAlign w:val="center"/>
          </w:tcPr>
          <w:p w14:paraId="0D053800"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Натуральные и целые числа. Признаки делимости целых чисел</w:t>
            </w:r>
          </w:p>
        </w:tc>
      </w:tr>
      <w:tr w:rsidR="007F5DD6" w:rsidRPr="007F5DD6" w14:paraId="746C512A" w14:textId="77777777" w:rsidTr="007F5DD6">
        <w:trPr>
          <w:trHeight w:val="144"/>
        </w:trPr>
        <w:tc>
          <w:tcPr>
            <w:tcW w:w="975" w:type="dxa"/>
            <w:tcMar>
              <w:top w:w="50" w:type="dxa"/>
              <w:left w:w="100" w:type="dxa"/>
            </w:tcMar>
            <w:vAlign w:val="center"/>
          </w:tcPr>
          <w:p w14:paraId="2E4EA70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8588" w:type="dxa"/>
            <w:tcMar>
              <w:top w:w="50" w:type="dxa"/>
              <w:left w:w="100" w:type="dxa"/>
            </w:tcMar>
            <w:vAlign w:val="center"/>
          </w:tcPr>
          <w:p w14:paraId="1A6A2078"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Степень с рациональным показателем. Свойства степени</w:t>
            </w:r>
          </w:p>
        </w:tc>
      </w:tr>
      <w:tr w:rsidR="007F5DD6" w:rsidRPr="007F5DD6" w14:paraId="1A455C73" w14:textId="77777777" w:rsidTr="007F5DD6">
        <w:trPr>
          <w:trHeight w:val="144"/>
        </w:trPr>
        <w:tc>
          <w:tcPr>
            <w:tcW w:w="975" w:type="dxa"/>
            <w:tcMar>
              <w:top w:w="50" w:type="dxa"/>
              <w:left w:w="100" w:type="dxa"/>
            </w:tcMar>
            <w:vAlign w:val="center"/>
          </w:tcPr>
          <w:p w14:paraId="7A72B39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w:t>
            </w:r>
          </w:p>
        </w:tc>
        <w:tc>
          <w:tcPr>
            <w:tcW w:w="8588" w:type="dxa"/>
            <w:tcMar>
              <w:top w:w="50" w:type="dxa"/>
              <w:left w:w="100" w:type="dxa"/>
            </w:tcMar>
            <w:vAlign w:val="center"/>
          </w:tcPr>
          <w:p w14:paraId="1D608119"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Логарифм числа. Десятичные и натуральные логарифмы</w:t>
            </w:r>
          </w:p>
        </w:tc>
      </w:tr>
      <w:tr w:rsidR="007F5DD6" w:rsidRPr="007F5DD6" w14:paraId="7DD26457" w14:textId="77777777" w:rsidTr="007F5DD6">
        <w:trPr>
          <w:trHeight w:val="144"/>
        </w:trPr>
        <w:tc>
          <w:tcPr>
            <w:tcW w:w="975" w:type="dxa"/>
            <w:tcMar>
              <w:top w:w="50" w:type="dxa"/>
              <w:left w:w="100" w:type="dxa"/>
            </w:tcMar>
            <w:vAlign w:val="center"/>
          </w:tcPr>
          <w:p w14:paraId="71F85C60"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8588" w:type="dxa"/>
            <w:tcMar>
              <w:top w:w="50" w:type="dxa"/>
              <w:left w:w="100" w:type="dxa"/>
            </w:tcMar>
            <w:vAlign w:val="center"/>
          </w:tcPr>
          <w:p w14:paraId="5FFCBC58"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Уравнения и неравенства</w:t>
            </w:r>
          </w:p>
        </w:tc>
      </w:tr>
      <w:tr w:rsidR="007F5DD6" w:rsidRPr="007F5DD6" w14:paraId="0BC467FC" w14:textId="77777777" w:rsidTr="007F5DD6">
        <w:trPr>
          <w:trHeight w:val="144"/>
        </w:trPr>
        <w:tc>
          <w:tcPr>
            <w:tcW w:w="975" w:type="dxa"/>
            <w:tcMar>
              <w:top w:w="50" w:type="dxa"/>
              <w:left w:w="100" w:type="dxa"/>
            </w:tcMar>
            <w:vAlign w:val="center"/>
          </w:tcPr>
          <w:p w14:paraId="0B605EC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w:t>
            </w:r>
          </w:p>
        </w:tc>
        <w:tc>
          <w:tcPr>
            <w:tcW w:w="8588" w:type="dxa"/>
            <w:tcMar>
              <w:top w:w="50" w:type="dxa"/>
              <w:left w:w="100" w:type="dxa"/>
            </w:tcMar>
            <w:vAlign w:val="center"/>
          </w:tcPr>
          <w:p w14:paraId="0B20FE32"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Преобразование выражений, содержащих логарифмы</w:t>
            </w:r>
          </w:p>
        </w:tc>
      </w:tr>
      <w:tr w:rsidR="007F5DD6" w:rsidRPr="007F5DD6" w14:paraId="295A376D" w14:textId="77777777" w:rsidTr="007F5DD6">
        <w:trPr>
          <w:trHeight w:val="144"/>
        </w:trPr>
        <w:tc>
          <w:tcPr>
            <w:tcW w:w="975" w:type="dxa"/>
            <w:tcMar>
              <w:top w:w="50" w:type="dxa"/>
              <w:left w:w="100" w:type="dxa"/>
            </w:tcMar>
            <w:vAlign w:val="center"/>
          </w:tcPr>
          <w:p w14:paraId="08D5DB48"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w:t>
            </w:r>
          </w:p>
        </w:tc>
        <w:tc>
          <w:tcPr>
            <w:tcW w:w="8588" w:type="dxa"/>
            <w:tcMar>
              <w:top w:w="50" w:type="dxa"/>
              <w:left w:w="100" w:type="dxa"/>
            </w:tcMar>
            <w:vAlign w:val="center"/>
          </w:tcPr>
          <w:p w14:paraId="0F4A1D7F"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Преобразование выражений, содержащих степени с рациональным показателем</w:t>
            </w:r>
          </w:p>
        </w:tc>
      </w:tr>
      <w:tr w:rsidR="007F5DD6" w:rsidRPr="007F5DD6" w14:paraId="4F7B16FB" w14:textId="77777777" w:rsidTr="007F5DD6">
        <w:trPr>
          <w:trHeight w:val="144"/>
        </w:trPr>
        <w:tc>
          <w:tcPr>
            <w:tcW w:w="975" w:type="dxa"/>
            <w:tcMar>
              <w:top w:w="50" w:type="dxa"/>
              <w:left w:w="100" w:type="dxa"/>
            </w:tcMar>
            <w:vAlign w:val="center"/>
          </w:tcPr>
          <w:p w14:paraId="050D237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w:t>
            </w:r>
          </w:p>
        </w:tc>
        <w:tc>
          <w:tcPr>
            <w:tcW w:w="8588" w:type="dxa"/>
            <w:tcMar>
              <w:top w:w="50" w:type="dxa"/>
              <w:left w:w="100" w:type="dxa"/>
            </w:tcMar>
            <w:vAlign w:val="center"/>
          </w:tcPr>
          <w:p w14:paraId="64168863"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Примеры тригонометрических неравенств</w:t>
            </w:r>
          </w:p>
        </w:tc>
      </w:tr>
      <w:tr w:rsidR="007F5DD6" w:rsidRPr="007F5DD6" w14:paraId="30B03065" w14:textId="77777777" w:rsidTr="007F5DD6">
        <w:trPr>
          <w:trHeight w:val="144"/>
        </w:trPr>
        <w:tc>
          <w:tcPr>
            <w:tcW w:w="975" w:type="dxa"/>
            <w:tcMar>
              <w:top w:w="50" w:type="dxa"/>
              <w:left w:w="100" w:type="dxa"/>
            </w:tcMar>
            <w:vAlign w:val="center"/>
          </w:tcPr>
          <w:p w14:paraId="402D6CEE"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w:t>
            </w:r>
          </w:p>
        </w:tc>
        <w:tc>
          <w:tcPr>
            <w:tcW w:w="8588" w:type="dxa"/>
            <w:tcMar>
              <w:top w:w="50" w:type="dxa"/>
              <w:left w:w="100" w:type="dxa"/>
            </w:tcMar>
            <w:vAlign w:val="center"/>
          </w:tcPr>
          <w:p w14:paraId="29B8C6D2"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Показательные уравнения и неравенства</w:t>
            </w:r>
          </w:p>
        </w:tc>
      </w:tr>
      <w:tr w:rsidR="007F5DD6" w:rsidRPr="007F5DD6" w14:paraId="2E5179BD" w14:textId="77777777" w:rsidTr="007F5DD6">
        <w:trPr>
          <w:trHeight w:val="144"/>
        </w:trPr>
        <w:tc>
          <w:tcPr>
            <w:tcW w:w="975" w:type="dxa"/>
            <w:tcMar>
              <w:top w:w="50" w:type="dxa"/>
              <w:left w:w="100" w:type="dxa"/>
            </w:tcMar>
            <w:vAlign w:val="center"/>
          </w:tcPr>
          <w:p w14:paraId="723D5ED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2.5</w:t>
            </w:r>
          </w:p>
        </w:tc>
        <w:tc>
          <w:tcPr>
            <w:tcW w:w="8588" w:type="dxa"/>
            <w:tcMar>
              <w:top w:w="50" w:type="dxa"/>
              <w:left w:w="100" w:type="dxa"/>
            </w:tcMar>
            <w:vAlign w:val="center"/>
          </w:tcPr>
          <w:p w14:paraId="376B66BF"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Логарифмические уравнения и неравенства</w:t>
            </w:r>
          </w:p>
        </w:tc>
      </w:tr>
      <w:tr w:rsidR="007F5DD6" w:rsidRPr="007F5DD6" w14:paraId="4A8FCB3C" w14:textId="77777777" w:rsidTr="007F5DD6">
        <w:trPr>
          <w:trHeight w:val="144"/>
        </w:trPr>
        <w:tc>
          <w:tcPr>
            <w:tcW w:w="975" w:type="dxa"/>
            <w:tcMar>
              <w:top w:w="50" w:type="dxa"/>
              <w:left w:w="100" w:type="dxa"/>
            </w:tcMar>
            <w:vAlign w:val="center"/>
          </w:tcPr>
          <w:p w14:paraId="06B82506"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2.6</w:t>
            </w:r>
          </w:p>
        </w:tc>
        <w:tc>
          <w:tcPr>
            <w:tcW w:w="8588" w:type="dxa"/>
            <w:tcMar>
              <w:top w:w="50" w:type="dxa"/>
              <w:left w:w="100" w:type="dxa"/>
            </w:tcMar>
            <w:vAlign w:val="center"/>
          </w:tcPr>
          <w:p w14:paraId="61711718"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Системы линейных уравнений. Решение прикладных задач с помощью системы линейных уравнений</w:t>
            </w:r>
          </w:p>
        </w:tc>
      </w:tr>
      <w:tr w:rsidR="007F5DD6" w:rsidRPr="007F5DD6" w14:paraId="5E33411B" w14:textId="77777777" w:rsidTr="007F5DD6">
        <w:trPr>
          <w:trHeight w:val="144"/>
        </w:trPr>
        <w:tc>
          <w:tcPr>
            <w:tcW w:w="975" w:type="dxa"/>
            <w:tcMar>
              <w:top w:w="50" w:type="dxa"/>
              <w:left w:w="100" w:type="dxa"/>
            </w:tcMar>
            <w:vAlign w:val="center"/>
          </w:tcPr>
          <w:p w14:paraId="09749CA2"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2.7</w:t>
            </w:r>
          </w:p>
        </w:tc>
        <w:tc>
          <w:tcPr>
            <w:tcW w:w="8588" w:type="dxa"/>
            <w:tcMar>
              <w:top w:w="50" w:type="dxa"/>
              <w:left w:w="100" w:type="dxa"/>
            </w:tcMar>
            <w:vAlign w:val="center"/>
          </w:tcPr>
          <w:p w14:paraId="59A9B28A" w14:textId="77777777" w:rsidR="007F5DD6" w:rsidRPr="007F5DD6" w:rsidRDefault="007F5DD6" w:rsidP="007F5DD6">
            <w:pPr>
              <w:spacing w:after="0"/>
              <w:ind w:left="135"/>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Системы и совокупности рациональных уравнений и неравенств</w:t>
            </w:r>
          </w:p>
        </w:tc>
      </w:tr>
      <w:tr w:rsidR="007F5DD6" w:rsidRPr="007F5DD6" w14:paraId="22AA0680" w14:textId="77777777" w:rsidTr="007F5DD6">
        <w:trPr>
          <w:trHeight w:val="144"/>
        </w:trPr>
        <w:tc>
          <w:tcPr>
            <w:tcW w:w="975" w:type="dxa"/>
            <w:tcMar>
              <w:top w:w="50" w:type="dxa"/>
              <w:left w:w="100" w:type="dxa"/>
            </w:tcMar>
            <w:vAlign w:val="center"/>
          </w:tcPr>
          <w:p w14:paraId="6F559501"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2.8</w:t>
            </w:r>
          </w:p>
        </w:tc>
        <w:tc>
          <w:tcPr>
            <w:tcW w:w="8588" w:type="dxa"/>
            <w:tcMar>
              <w:top w:w="50" w:type="dxa"/>
              <w:left w:w="100" w:type="dxa"/>
            </w:tcMar>
            <w:vAlign w:val="center"/>
          </w:tcPr>
          <w:p w14:paraId="41422C4B"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Применение уравнений, систем и неравенств к решению математических задач и задач из различных областей науки и реальной жизни</w:t>
            </w:r>
          </w:p>
        </w:tc>
      </w:tr>
      <w:tr w:rsidR="007F5DD6" w:rsidRPr="007F5DD6" w14:paraId="7B762909" w14:textId="77777777" w:rsidTr="007F5DD6">
        <w:trPr>
          <w:trHeight w:val="144"/>
        </w:trPr>
        <w:tc>
          <w:tcPr>
            <w:tcW w:w="975" w:type="dxa"/>
            <w:tcMar>
              <w:top w:w="50" w:type="dxa"/>
              <w:left w:w="100" w:type="dxa"/>
            </w:tcMar>
            <w:vAlign w:val="center"/>
          </w:tcPr>
          <w:p w14:paraId="6FC81A6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8588" w:type="dxa"/>
            <w:tcMar>
              <w:top w:w="50" w:type="dxa"/>
              <w:left w:w="100" w:type="dxa"/>
            </w:tcMar>
            <w:vAlign w:val="center"/>
          </w:tcPr>
          <w:p w14:paraId="6AA94983"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Функции и графики</w:t>
            </w:r>
          </w:p>
        </w:tc>
      </w:tr>
      <w:tr w:rsidR="007F5DD6" w:rsidRPr="007F5DD6" w14:paraId="6E0CFBB8" w14:textId="77777777" w:rsidTr="007F5DD6">
        <w:trPr>
          <w:trHeight w:val="144"/>
        </w:trPr>
        <w:tc>
          <w:tcPr>
            <w:tcW w:w="975" w:type="dxa"/>
            <w:tcMar>
              <w:top w:w="50" w:type="dxa"/>
              <w:left w:w="100" w:type="dxa"/>
            </w:tcMar>
            <w:vAlign w:val="center"/>
          </w:tcPr>
          <w:p w14:paraId="7F11478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8588" w:type="dxa"/>
            <w:tcMar>
              <w:top w:w="50" w:type="dxa"/>
              <w:left w:w="100" w:type="dxa"/>
            </w:tcMar>
            <w:vAlign w:val="center"/>
          </w:tcPr>
          <w:p w14:paraId="54F249FB"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7F5DD6" w:rsidRPr="007F5DD6" w14:paraId="151956A7" w14:textId="77777777" w:rsidTr="007F5DD6">
        <w:trPr>
          <w:trHeight w:val="144"/>
        </w:trPr>
        <w:tc>
          <w:tcPr>
            <w:tcW w:w="975" w:type="dxa"/>
            <w:tcMar>
              <w:top w:w="50" w:type="dxa"/>
              <w:left w:w="100" w:type="dxa"/>
            </w:tcMar>
            <w:vAlign w:val="center"/>
          </w:tcPr>
          <w:p w14:paraId="0321C45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3.2</w:t>
            </w:r>
          </w:p>
        </w:tc>
        <w:tc>
          <w:tcPr>
            <w:tcW w:w="8588" w:type="dxa"/>
            <w:tcMar>
              <w:top w:w="50" w:type="dxa"/>
              <w:left w:w="100" w:type="dxa"/>
            </w:tcMar>
            <w:vAlign w:val="center"/>
          </w:tcPr>
          <w:p w14:paraId="4177342C"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Тригонометрические функции, их свойства и графики</w:t>
            </w:r>
          </w:p>
        </w:tc>
      </w:tr>
      <w:tr w:rsidR="007F5DD6" w:rsidRPr="007F5DD6" w14:paraId="0E5A2F63" w14:textId="77777777" w:rsidTr="007F5DD6">
        <w:trPr>
          <w:trHeight w:val="144"/>
        </w:trPr>
        <w:tc>
          <w:tcPr>
            <w:tcW w:w="975" w:type="dxa"/>
            <w:tcMar>
              <w:top w:w="50" w:type="dxa"/>
              <w:left w:w="100" w:type="dxa"/>
            </w:tcMar>
            <w:vAlign w:val="center"/>
          </w:tcPr>
          <w:p w14:paraId="081E06E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3.3</w:t>
            </w:r>
          </w:p>
        </w:tc>
        <w:tc>
          <w:tcPr>
            <w:tcW w:w="8588" w:type="dxa"/>
            <w:tcMar>
              <w:top w:w="50" w:type="dxa"/>
              <w:left w:w="100" w:type="dxa"/>
            </w:tcMar>
            <w:vAlign w:val="center"/>
          </w:tcPr>
          <w:p w14:paraId="02FBBBA4"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Показательная и логарифмическая функции, их свойства и графики</w:t>
            </w:r>
          </w:p>
        </w:tc>
      </w:tr>
      <w:tr w:rsidR="007F5DD6" w:rsidRPr="007F5DD6" w14:paraId="2B9FD020" w14:textId="77777777" w:rsidTr="007F5DD6">
        <w:trPr>
          <w:trHeight w:val="144"/>
        </w:trPr>
        <w:tc>
          <w:tcPr>
            <w:tcW w:w="975" w:type="dxa"/>
            <w:tcMar>
              <w:top w:w="50" w:type="dxa"/>
              <w:left w:w="100" w:type="dxa"/>
            </w:tcMar>
            <w:vAlign w:val="center"/>
          </w:tcPr>
          <w:p w14:paraId="34D8B445"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3.4</w:t>
            </w:r>
          </w:p>
        </w:tc>
        <w:tc>
          <w:tcPr>
            <w:tcW w:w="8588" w:type="dxa"/>
            <w:tcMar>
              <w:top w:w="50" w:type="dxa"/>
              <w:left w:w="100" w:type="dxa"/>
            </w:tcMar>
            <w:vAlign w:val="center"/>
          </w:tcPr>
          <w:p w14:paraId="78889A99"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Использование графиков функций для решения уравнений и линейных систем</w:t>
            </w:r>
          </w:p>
        </w:tc>
      </w:tr>
      <w:tr w:rsidR="007F5DD6" w:rsidRPr="007F5DD6" w14:paraId="210BFBEE" w14:textId="77777777" w:rsidTr="007F5DD6">
        <w:trPr>
          <w:trHeight w:val="144"/>
        </w:trPr>
        <w:tc>
          <w:tcPr>
            <w:tcW w:w="975" w:type="dxa"/>
            <w:tcMar>
              <w:top w:w="50" w:type="dxa"/>
              <w:left w:w="100" w:type="dxa"/>
            </w:tcMar>
            <w:vAlign w:val="center"/>
          </w:tcPr>
          <w:p w14:paraId="2D002ED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3.5</w:t>
            </w:r>
          </w:p>
        </w:tc>
        <w:tc>
          <w:tcPr>
            <w:tcW w:w="8588" w:type="dxa"/>
            <w:tcMar>
              <w:top w:w="50" w:type="dxa"/>
              <w:left w:w="100" w:type="dxa"/>
            </w:tcMar>
            <w:vAlign w:val="center"/>
          </w:tcPr>
          <w:p w14:paraId="7B12F348"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7F5DD6" w:rsidRPr="007F5DD6" w14:paraId="46D2424C" w14:textId="77777777" w:rsidTr="007F5DD6">
        <w:trPr>
          <w:trHeight w:val="144"/>
        </w:trPr>
        <w:tc>
          <w:tcPr>
            <w:tcW w:w="975" w:type="dxa"/>
            <w:tcMar>
              <w:top w:w="50" w:type="dxa"/>
              <w:left w:w="100" w:type="dxa"/>
            </w:tcMar>
            <w:vAlign w:val="center"/>
          </w:tcPr>
          <w:p w14:paraId="63CCAD27"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8588" w:type="dxa"/>
            <w:tcMar>
              <w:top w:w="50" w:type="dxa"/>
              <w:left w:w="100" w:type="dxa"/>
            </w:tcMar>
            <w:vAlign w:val="center"/>
          </w:tcPr>
          <w:p w14:paraId="3E1BAD40" w14:textId="77777777" w:rsidR="007F5DD6" w:rsidRPr="007F5DD6" w:rsidRDefault="007F5DD6" w:rsidP="007F5DD6">
            <w:pPr>
              <w:spacing w:after="0"/>
              <w:ind w:left="135"/>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Начала математического анализа</w:t>
            </w:r>
          </w:p>
        </w:tc>
      </w:tr>
      <w:tr w:rsidR="007F5DD6" w:rsidRPr="007F5DD6" w14:paraId="501F10F6" w14:textId="77777777" w:rsidTr="007F5DD6">
        <w:trPr>
          <w:trHeight w:val="144"/>
        </w:trPr>
        <w:tc>
          <w:tcPr>
            <w:tcW w:w="975" w:type="dxa"/>
            <w:tcMar>
              <w:top w:w="50" w:type="dxa"/>
              <w:left w:w="100" w:type="dxa"/>
            </w:tcMar>
            <w:vAlign w:val="center"/>
          </w:tcPr>
          <w:p w14:paraId="0B46337B"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4.1</w:t>
            </w:r>
          </w:p>
        </w:tc>
        <w:tc>
          <w:tcPr>
            <w:tcW w:w="8588" w:type="dxa"/>
            <w:tcMar>
              <w:top w:w="50" w:type="dxa"/>
              <w:left w:w="100" w:type="dxa"/>
            </w:tcMar>
            <w:vAlign w:val="center"/>
          </w:tcPr>
          <w:p w14:paraId="1F31AF4E"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Непрерывные функции. Метод интервалов для решения неравенств</w:t>
            </w:r>
          </w:p>
        </w:tc>
      </w:tr>
      <w:tr w:rsidR="007F5DD6" w:rsidRPr="007F5DD6" w14:paraId="4413E46E" w14:textId="77777777" w:rsidTr="007F5DD6">
        <w:trPr>
          <w:trHeight w:val="144"/>
        </w:trPr>
        <w:tc>
          <w:tcPr>
            <w:tcW w:w="975" w:type="dxa"/>
            <w:tcMar>
              <w:top w:w="50" w:type="dxa"/>
              <w:left w:w="100" w:type="dxa"/>
            </w:tcMar>
            <w:vAlign w:val="center"/>
          </w:tcPr>
          <w:p w14:paraId="52DA8E19"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4.2</w:t>
            </w:r>
          </w:p>
        </w:tc>
        <w:tc>
          <w:tcPr>
            <w:tcW w:w="8588" w:type="dxa"/>
            <w:tcMar>
              <w:top w:w="50" w:type="dxa"/>
              <w:left w:w="100" w:type="dxa"/>
            </w:tcMar>
            <w:vAlign w:val="center"/>
          </w:tcPr>
          <w:p w14:paraId="258A4208"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Производная функции. Геометрический и физический смысл производной</w:t>
            </w:r>
          </w:p>
        </w:tc>
      </w:tr>
      <w:tr w:rsidR="007F5DD6" w:rsidRPr="007F5DD6" w14:paraId="6CBC1876" w14:textId="77777777" w:rsidTr="007F5DD6">
        <w:trPr>
          <w:trHeight w:val="144"/>
        </w:trPr>
        <w:tc>
          <w:tcPr>
            <w:tcW w:w="975" w:type="dxa"/>
            <w:tcMar>
              <w:top w:w="50" w:type="dxa"/>
              <w:left w:w="100" w:type="dxa"/>
            </w:tcMar>
            <w:vAlign w:val="center"/>
          </w:tcPr>
          <w:p w14:paraId="4A2F1A4A"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4.3</w:t>
            </w:r>
          </w:p>
        </w:tc>
        <w:tc>
          <w:tcPr>
            <w:tcW w:w="8588" w:type="dxa"/>
            <w:tcMar>
              <w:top w:w="50" w:type="dxa"/>
              <w:left w:w="100" w:type="dxa"/>
            </w:tcMar>
            <w:vAlign w:val="center"/>
          </w:tcPr>
          <w:p w14:paraId="0C1069EB"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Производные элементарных функций. Формулы нахождения производной суммы, произведения и частного функций</w:t>
            </w:r>
          </w:p>
        </w:tc>
      </w:tr>
      <w:tr w:rsidR="007F5DD6" w:rsidRPr="007F5DD6" w14:paraId="1960FA08" w14:textId="77777777" w:rsidTr="007F5DD6">
        <w:trPr>
          <w:trHeight w:val="144"/>
        </w:trPr>
        <w:tc>
          <w:tcPr>
            <w:tcW w:w="975" w:type="dxa"/>
            <w:tcMar>
              <w:top w:w="50" w:type="dxa"/>
              <w:left w:w="100" w:type="dxa"/>
            </w:tcMar>
            <w:vAlign w:val="center"/>
          </w:tcPr>
          <w:p w14:paraId="07035AA3"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4.4</w:t>
            </w:r>
          </w:p>
        </w:tc>
        <w:tc>
          <w:tcPr>
            <w:tcW w:w="8588" w:type="dxa"/>
            <w:tcMar>
              <w:top w:w="50" w:type="dxa"/>
              <w:left w:w="100" w:type="dxa"/>
            </w:tcMar>
            <w:vAlign w:val="center"/>
          </w:tcPr>
          <w:p w14:paraId="26B8C4C1"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Применение производной к исследованию функций на монотонность и экстремумы. </w:t>
            </w:r>
            <w:r w:rsidRPr="007F5DD6">
              <w:rPr>
                <w:rFonts w:ascii="Times New Roman" w:eastAsia="Calibri" w:hAnsi="Times New Roman" w:cs="Times New Roman"/>
                <w:color w:val="000000"/>
                <w:sz w:val="24"/>
                <w:szCs w:val="24"/>
                <w:lang w:val="en-US" w:eastAsia="en-US"/>
              </w:rPr>
              <w:t>Нахождение наибольшего и наименьшего значения функции на отрезке</w:t>
            </w:r>
          </w:p>
        </w:tc>
      </w:tr>
      <w:tr w:rsidR="007F5DD6" w:rsidRPr="007F5DD6" w14:paraId="0FC10D92" w14:textId="77777777" w:rsidTr="007F5DD6">
        <w:trPr>
          <w:trHeight w:val="144"/>
        </w:trPr>
        <w:tc>
          <w:tcPr>
            <w:tcW w:w="975" w:type="dxa"/>
            <w:tcMar>
              <w:top w:w="50" w:type="dxa"/>
              <w:left w:w="100" w:type="dxa"/>
            </w:tcMar>
            <w:vAlign w:val="center"/>
          </w:tcPr>
          <w:p w14:paraId="3864B72F"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4.5</w:t>
            </w:r>
          </w:p>
        </w:tc>
        <w:tc>
          <w:tcPr>
            <w:tcW w:w="8588" w:type="dxa"/>
            <w:tcMar>
              <w:top w:w="50" w:type="dxa"/>
              <w:left w:w="100" w:type="dxa"/>
            </w:tcMar>
            <w:vAlign w:val="center"/>
          </w:tcPr>
          <w:p w14:paraId="0AD45B59" w14:textId="77777777" w:rsidR="007F5DD6" w:rsidRPr="007F5DD6" w:rsidRDefault="007F5DD6" w:rsidP="007F5DD6">
            <w:pPr>
              <w:spacing w:after="0"/>
              <w:ind w:left="135"/>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7F5DD6" w:rsidRPr="007F5DD6" w14:paraId="383A714E" w14:textId="77777777" w:rsidTr="007F5DD6">
        <w:trPr>
          <w:trHeight w:val="144"/>
        </w:trPr>
        <w:tc>
          <w:tcPr>
            <w:tcW w:w="975" w:type="dxa"/>
            <w:tcMar>
              <w:top w:w="50" w:type="dxa"/>
              <w:left w:w="100" w:type="dxa"/>
            </w:tcMar>
            <w:vAlign w:val="center"/>
          </w:tcPr>
          <w:p w14:paraId="7C326244" w14:textId="77777777" w:rsidR="007F5DD6" w:rsidRPr="007F5DD6" w:rsidRDefault="007F5DD6" w:rsidP="007F5DD6">
            <w:pPr>
              <w:spacing w:after="0"/>
              <w:ind w:left="135"/>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4.6</w:t>
            </w:r>
          </w:p>
        </w:tc>
        <w:tc>
          <w:tcPr>
            <w:tcW w:w="8588" w:type="dxa"/>
            <w:tcMar>
              <w:top w:w="50" w:type="dxa"/>
              <w:left w:w="100" w:type="dxa"/>
            </w:tcMar>
            <w:vAlign w:val="center"/>
          </w:tcPr>
          <w:p w14:paraId="33F0CECE" w14:textId="77777777" w:rsidR="007F5DD6" w:rsidRPr="007F5DD6" w:rsidRDefault="007F5DD6" w:rsidP="007F5DD6">
            <w:pPr>
              <w:spacing w:after="0"/>
              <w:ind w:left="135"/>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Первообразная. Таблица первообразных</w:t>
            </w:r>
          </w:p>
        </w:tc>
      </w:tr>
    </w:tbl>
    <w:p w14:paraId="41924A98" w14:textId="601DE1DA" w:rsidR="007F5DD6" w:rsidRPr="007F5DD6" w:rsidRDefault="007F5DD6" w:rsidP="007F5DD6">
      <w:pPr>
        <w:spacing w:before="199" w:after="199" w:line="336" w:lineRule="auto"/>
        <w:ind w:left="120"/>
        <w:rPr>
          <w:rFonts w:ascii="Calibri" w:eastAsia="Calibri" w:hAnsi="Calibri" w:cs="Times New Roman"/>
          <w:sz w:val="24"/>
          <w:szCs w:val="24"/>
          <w:lang w:eastAsia="en-US"/>
        </w:rPr>
      </w:pPr>
      <w:bookmarkStart w:id="76" w:name="block-57260178"/>
      <w:bookmarkEnd w:id="75"/>
      <w:r w:rsidRPr="007F5DD6">
        <w:rPr>
          <w:rFonts w:ascii="Times New Roman" w:eastAsia="Calibri" w:hAnsi="Times New Roman" w:cs="Times New Roman"/>
          <w:b/>
          <w:color w:val="000000"/>
          <w:sz w:val="24"/>
          <w:szCs w:val="24"/>
          <w:lang w:eastAsia="en-US"/>
        </w:rPr>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7F5DD6" w:rsidRPr="007F5DD6" w14:paraId="155106AE" w14:textId="77777777" w:rsidTr="00FB1EA6">
        <w:trPr>
          <w:trHeight w:val="144"/>
        </w:trPr>
        <w:tc>
          <w:tcPr>
            <w:tcW w:w="1988" w:type="dxa"/>
            <w:tcMar>
              <w:top w:w="50" w:type="dxa"/>
              <w:left w:w="100" w:type="dxa"/>
            </w:tcMar>
            <w:vAlign w:val="center"/>
          </w:tcPr>
          <w:p w14:paraId="24447AD1" w14:textId="77777777" w:rsidR="007F5DD6" w:rsidRPr="007F5DD6" w:rsidRDefault="007F5DD6" w:rsidP="007F5DD6">
            <w:pPr>
              <w:spacing w:after="0"/>
              <w:ind w:left="130"/>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Код проверяемого требования </w:t>
            </w:r>
          </w:p>
        </w:tc>
        <w:tc>
          <w:tcPr>
            <w:tcW w:w="11873" w:type="dxa"/>
            <w:tcMar>
              <w:top w:w="50" w:type="dxa"/>
              <w:left w:w="100" w:type="dxa"/>
            </w:tcMar>
            <w:vAlign w:val="center"/>
          </w:tcPr>
          <w:p w14:paraId="72287658" w14:textId="77777777" w:rsidR="007F5DD6" w:rsidRPr="007F5DD6" w:rsidRDefault="007F5DD6" w:rsidP="007F5DD6">
            <w:pPr>
              <w:spacing w:after="0"/>
              <w:ind w:left="130"/>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7F5DD6" w:rsidRPr="007F5DD6" w14:paraId="768FF812" w14:textId="77777777" w:rsidTr="00FB1EA6">
        <w:trPr>
          <w:trHeight w:val="144"/>
        </w:trPr>
        <w:tc>
          <w:tcPr>
            <w:tcW w:w="1988" w:type="dxa"/>
            <w:tcMar>
              <w:top w:w="50" w:type="dxa"/>
              <w:left w:w="100" w:type="dxa"/>
            </w:tcMar>
            <w:vAlign w:val="center"/>
          </w:tcPr>
          <w:p w14:paraId="607A0CA9"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1873" w:type="dxa"/>
            <w:tcMar>
              <w:top w:w="50" w:type="dxa"/>
              <w:left w:w="100" w:type="dxa"/>
            </w:tcMar>
            <w:vAlign w:val="center"/>
          </w:tcPr>
          <w:p w14:paraId="4544AC3A"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7F5DD6" w:rsidRPr="007F5DD6" w14:paraId="3D685E01" w14:textId="77777777" w:rsidTr="00FB1EA6">
        <w:trPr>
          <w:trHeight w:val="144"/>
        </w:trPr>
        <w:tc>
          <w:tcPr>
            <w:tcW w:w="1988" w:type="dxa"/>
            <w:tcMar>
              <w:top w:w="50" w:type="dxa"/>
              <w:left w:w="100" w:type="dxa"/>
            </w:tcMar>
            <w:vAlign w:val="center"/>
          </w:tcPr>
          <w:p w14:paraId="0C2CC3ED"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1873" w:type="dxa"/>
            <w:tcMar>
              <w:top w:w="50" w:type="dxa"/>
              <w:left w:w="100" w:type="dxa"/>
            </w:tcMar>
            <w:vAlign w:val="center"/>
          </w:tcPr>
          <w:p w14:paraId="2C651877"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7F5DD6" w:rsidRPr="007F5DD6" w14:paraId="5681666A" w14:textId="77777777" w:rsidTr="00FB1EA6">
        <w:trPr>
          <w:trHeight w:val="144"/>
        </w:trPr>
        <w:tc>
          <w:tcPr>
            <w:tcW w:w="1988" w:type="dxa"/>
            <w:tcMar>
              <w:top w:w="50" w:type="dxa"/>
              <w:left w:w="100" w:type="dxa"/>
            </w:tcMar>
            <w:vAlign w:val="center"/>
          </w:tcPr>
          <w:p w14:paraId="67EB1EDB"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1873" w:type="dxa"/>
            <w:tcMar>
              <w:top w:w="50" w:type="dxa"/>
              <w:left w:w="100" w:type="dxa"/>
            </w:tcMar>
            <w:vAlign w:val="center"/>
          </w:tcPr>
          <w:p w14:paraId="420BB73D"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7F5DD6" w:rsidRPr="007F5DD6" w14:paraId="364EE651" w14:textId="77777777" w:rsidTr="00FB1EA6">
        <w:trPr>
          <w:trHeight w:val="144"/>
        </w:trPr>
        <w:tc>
          <w:tcPr>
            <w:tcW w:w="1988" w:type="dxa"/>
            <w:tcMar>
              <w:top w:w="50" w:type="dxa"/>
              <w:left w:w="100" w:type="dxa"/>
            </w:tcMar>
            <w:vAlign w:val="center"/>
          </w:tcPr>
          <w:p w14:paraId="3D42E6BF"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1873" w:type="dxa"/>
            <w:tcMar>
              <w:top w:w="50" w:type="dxa"/>
              <w:left w:w="100" w:type="dxa"/>
            </w:tcMar>
            <w:vAlign w:val="center"/>
          </w:tcPr>
          <w:p w14:paraId="4A9AF8FD"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7F5DD6" w:rsidRPr="007F5DD6" w14:paraId="71ADB2F0" w14:textId="77777777" w:rsidTr="00FB1EA6">
        <w:trPr>
          <w:trHeight w:val="144"/>
        </w:trPr>
        <w:tc>
          <w:tcPr>
            <w:tcW w:w="1988" w:type="dxa"/>
            <w:tcMar>
              <w:top w:w="50" w:type="dxa"/>
              <w:left w:w="100" w:type="dxa"/>
            </w:tcMar>
            <w:vAlign w:val="center"/>
          </w:tcPr>
          <w:p w14:paraId="0BE67431"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11873" w:type="dxa"/>
            <w:tcMar>
              <w:top w:w="50" w:type="dxa"/>
              <w:left w:w="100" w:type="dxa"/>
            </w:tcMar>
            <w:vAlign w:val="center"/>
          </w:tcPr>
          <w:p w14:paraId="23042936"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7F5DD6" w:rsidRPr="007F5DD6" w14:paraId="014053C7" w14:textId="77777777" w:rsidTr="00FB1EA6">
        <w:trPr>
          <w:trHeight w:val="144"/>
        </w:trPr>
        <w:tc>
          <w:tcPr>
            <w:tcW w:w="1988" w:type="dxa"/>
            <w:tcMar>
              <w:top w:w="50" w:type="dxa"/>
              <w:left w:w="100" w:type="dxa"/>
            </w:tcMar>
            <w:vAlign w:val="center"/>
          </w:tcPr>
          <w:p w14:paraId="2FB6957A"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w:t>
            </w:r>
          </w:p>
        </w:tc>
        <w:tc>
          <w:tcPr>
            <w:tcW w:w="11873" w:type="dxa"/>
            <w:tcMar>
              <w:top w:w="50" w:type="dxa"/>
              <w:left w:w="100" w:type="dxa"/>
            </w:tcMar>
            <w:vAlign w:val="center"/>
          </w:tcPr>
          <w:p w14:paraId="0A913F91"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7F5DD6" w:rsidRPr="007F5DD6" w14:paraId="46694BF6" w14:textId="77777777" w:rsidTr="00FB1EA6">
        <w:trPr>
          <w:trHeight w:val="144"/>
        </w:trPr>
        <w:tc>
          <w:tcPr>
            <w:tcW w:w="1988" w:type="dxa"/>
            <w:tcMar>
              <w:top w:w="50" w:type="dxa"/>
              <w:left w:w="100" w:type="dxa"/>
            </w:tcMar>
            <w:vAlign w:val="center"/>
          </w:tcPr>
          <w:p w14:paraId="1BDAB251"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w:t>
            </w:r>
          </w:p>
        </w:tc>
        <w:tc>
          <w:tcPr>
            <w:tcW w:w="11873" w:type="dxa"/>
            <w:tcMar>
              <w:top w:w="50" w:type="dxa"/>
              <w:left w:w="100" w:type="dxa"/>
            </w:tcMar>
            <w:vAlign w:val="center"/>
          </w:tcPr>
          <w:p w14:paraId="2FF789AC"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7F5DD6" w:rsidRPr="007F5DD6" w14:paraId="586491A6" w14:textId="77777777" w:rsidTr="00FB1EA6">
        <w:trPr>
          <w:trHeight w:val="144"/>
        </w:trPr>
        <w:tc>
          <w:tcPr>
            <w:tcW w:w="1988" w:type="dxa"/>
            <w:tcMar>
              <w:top w:w="50" w:type="dxa"/>
              <w:left w:w="100" w:type="dxa"/>
            </w:tcMar>
            <w:vAlign w:val="center"/>
          </w:tcPr>
          <w:p w14:paraId="5093EE9A"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8</w:t>
            </w:r>
          </w:p>
        </w:tc>
        <w:tc>
          <w:tcPr>
            <w:tcW w:w="11873" w:type="dxa"/>
            <w:tcMar>
              <w:top w:w="50" w:type="dxa"/>
              <w:left w:w="100" w:type="dxa"/>
            </w:tcMar>
            <w:vAlign w:val="center"/>
          </w:tcPr>
          <w:p w14:paraId="56355E04"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7F5DD6" w:rsidRPr="007F5DD6" w14:paraId="344FDD62" w14:textId="77777777" w:rsidTr="00FB1EA6">
        <w:trPr>
          <w:trHeight w:val="144"/>
        </w:trPr>
        <w:tc>
          <w:tcPr>
            <w:tcW w:w="1988" w:type="dxa"/>
            <w:tcMar>
              <w:top w:w="50" w:type="dxa"/>
              <w:left w:w="100" w:type="dxa"/>
            </w:tcMar>
            <w:vAlign w:val="center"/>
          </w:tcPr>
          <w:p w14:paraId="2534711C"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9</w:t>
            </w:r>
          </w:p>
        </w:tc>
        <w:tc>
          <w:tcPr>
            <w:tcW w:w="11873" w:type="dxa"/>
            <w:tcMar>
              <w:top w:w="50" w:type="dxa"/>
              <w:left w:w="100" w:type="dxa"/>
            </w:tcMar>
            <w:vAlign w:val="center"/>
          </w:tcPr>
          <w:p w14:paraId="67E416E9"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7F5DD6" w:rsidRPr="007F5DD6" w14:paraId="67E560D0" w14:textId="77777777" w:rsidTr="00FB1EA6">
        <w:trPr>
          <w:trHeight w:val="144"/>
        </w:trPr>
        <w:tc>
          <w:tcPr>
            <w:tcW w:w="1988" w:type="dxa"/>
            <w:tcMar>
              <w:top w:w="50" w:type="dxa"/>
              <w:left w:w="100" w:type="dxa"/>
            </w:tcMar>
            <w:vAlign w:val="center"/>
          </w:tcPr>
          <w:p w14:paraId="76ECD24A"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10</w:t>
            </w:r>
          </w:p>
        </w:tc>
        <w:tc>
          <w:tcPr>
            <w:tcW w:w="11873" w:type="dxa"/>
            <w:tcMar>
              <w:top w:w="50" w:type="dxa"/>
              <w:left w:w="100" w:type="dxa"/>
            </w:tcMar>
            <w:vAlign w:val="center"/>
          </w:tcPr>
          <w:p w14:paraId="764C4AFA"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7F5DD6" w:rsidRPr="007F5DD6" w14:paraId="786DA7B1" w14:textId="77777777" w:rsidTr="00FB1EA6">
        <w:trPr>
          <w:trHeight w:val="144"/>
        </w:trPr>
        <w:tc>
          <w:tcPr>
            <w:tcW w:w="1988" w:type="dxa"/>
            <w:tcMar>
              <w:top w:w="50" w:type="dxa"/>
              <w:left w:w="100" w:type="dxa"/>
            </w:tcMar>
            <w:vAlign w:val="center"/>
          </w:tcPr>
          <w:p w14:paraId="65BFFF79"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11873" w:type="dxa"/>
            <w:tcMar>
              <w:top w:w="50" w:type="dxa"/>
              <w:left w:w="100" w:type="dxa"/>
            </w:tcMar>
            <w:vAlign w:val="center"/>
          </w:tcPr>
          <w:p w14:paraId="11B8C516"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7F5DD6">
              <w:rPr>
                <w:rFonts w:ascii="Times New Roman" w:eastAsia="Calibri" w:hAnsi="Times New Roman" w:cs="Times New Roman"/>
                <w:color w:val="000000"/>
                <w:spacing w:val="-2"/>
                <w:sz w:val="24"/>
                <w:szCs w:val="24"/>
                <w:lang w:eastAsia="en-US"/>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7F5DD6" w:rsidRPr="007F5DD6" w14:paraId="7A7FECCC" w14:textId="77777777" w:rsidTr="00FB1EA6">
        <w:trPr>
          <w:trHeight w:val="144"/>
        </w:trPr>
        <w:tc>
          <w:tcPr>
            <w:tcW w:w="1988" w:type="dxa"/>
            <w:tcMar>
              <w:top w:w="50" w:type="dxa"/>
              <w:left w:w="100" w:type="dxa"/>
            </w:tcMar>
            <w:vAlign w:val="center"/>
          </w:tcPr>
          <w:p w14:paraId="21C7352D"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11873" w:type="dxa"/>
            <w:tcMar>
              <w:top w:w="50" w:type="dxa"/>
              <w:left w:w="100" w:type="dxa"/>
            </w:tcMar>
            <w:vAlign w:val="center"/>
          </w:tcPr>
          <w:p w14:paraId="724FCD32"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7F5DD6" w:rsidRPr="007F5DD6" w14:paraId="09F00780" w14:textId="77777777" w:rsidTr="00FB1EA6">
        <w:trPr>
          <w:trHeight w:val="144"/>
        </w:trPr>
        <w:tc>
          <w:tcPr>
            <w:tcW w:w="1988" w:type="dxa"/>
            <w:tcMar>
              <w:top w:w="50" w:type="dxa"/>
              <w:left w:w="100" w:type="dxa"/>
            </w:tcMar>
            <w:vAlign w:val="center"/>
          </w:tcPr>
          <w:p w14:paraId="18AC5535" w14:textId="77777777" w:rsidR="007F5DD6" w:rsidRPr="007F5DD6" w:rsidRDefault="007F5DD6" w:rsidP="007F5DD6">
            <w:pPr>
              <w:spacing w:after="0" w:line="336" w:lineRule="auto"/>
              <w:ind w:left="172"/>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w:t>
            </w:r>
          </w:p>
        </w:tc>
        <w:tc>
          <w:tcPr>
            <w:tcW w:w="11873" w:type="dxa"/>
            <w:tcMar>
              <w:top w:w="50" w:type="dxa"/>
              <w:left w:w="100" w:type="dxa"/>
            </w:tcMar>
            <w:vAlign w:val="center"/>
          </w:tcPr>
          <w:p w14:paraId="264D98EA" w14:textId="77777777" w:rsidR="007F5DD6" w:rsidRPr="007F5DD6" w:rsidRDefault="007F5DD6" w:rsidP="007F5DD6">
            <w:pPr>
              <w:spacing w:after="0" w:line="336" w:lineRule="auto"/>
              <w:ind w:left="172"/>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bookmarkEnd w:id="76"/>
    <w:p w14:paraId="07B2FF41" w14:textId="00C8C08B" w:rsidR="007F5DD6" w:rsidRPr="007F5DD6" w:rsidRDefault="007F5DD6" w:rsidP="007F5DD6">
      <w:pPr>
        <w:spacing w:before="199" w:after="199" w:line="336" w:lineRule="auto"/>
        <w:rPr>
          <w:rFonts w:ascii="Calibri" w:eastAsia="Calibri" w:hAnsi="Calibri" w:cs="Times New Roman"/>
          <w:sz w:val="24"/>
          <w:szCs w:val="24"/>
          <w:lang w:eastAsia="en-US"/>
        </w:rPr>
      </w:pPr>
      <w:r w:rsidRPr="007F5DD6">
        <w:rPr>
          <w:rFonts w:ascii="Times New Roman" w:eastAsia="Calibri" w:hAnsi="Times New Roman" w:cs="Times New Roman"/>
          <w:b/>
          <w:color w:val="000000"/>
          <w:sz w:val="24"/>
          <w:szCs w:val="24"/>
          <w:lang w:eastAsia="en-US"/>
        </w:rPr>
        <w:t>ПЕРЕЧЕНЬ ЭЛЕМЕНТОВ СОДЕРЖАНИЯ, ПРОВЕРЯЕМЫХ НА ЕГЭ ПО МАТЕМАТИК</w:t>
      </w:r>
      <w:r>
        <w:rPr>
          <w:rFonts w:ascii="Times New Roman" w:eastAsia="Calibri" w:hAnsi="Times New Roman" w:cs="Times New Roman"/>
          <w:b/>
          <w:color w:val="000000"/>
          <w:sz w:val="24"/>
          <w:szCs w:val="24"/>
          <w:lang w:eastAsia="en-US"/>
        </w:rPr>
        <w:t>Е</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7F5DD6" w:rsidRPr="007F5DD6" w14:paraId="70D6C38D" w14:textId="77777777" w:rsidTr="00FB1EA6">
        <w:trPr>
          <w:trHeight w:val="144"/>
        </w:trPr>
        <w:tc>
          <w:tcPr>
            <w:tcW w:w="896" w:type="dxa"/>
            <w:tcMar>
              <w:top w:w="50" w:type="dxa"/>
              <w:left w:w="100" w:type="dxa"/>
            </w:tcMar>
            <w:vAlign w:val="center"/>
          </w:tcPr>
          <w:p w14:paraId="78F70EEA" w14:textId="77777777" w:rsidR="007F5DD6" w:rsidRPr="007F5DD6" w:rsidRDefault="007F5DD6" w:rsidP="007F5DD6">
            <w:pPr>
              <w:spacing w:after="0"/>
              <w:ind w:left="192"/>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Код </w:t>
            </w:r>
          </w:p>
        </w:tc>
        <w:tc>
          <w:tcPr>
            <w:tcW w:w="13288" w:type="dxa"/>
            <w:tcMar>
              <w:top w:w="50" w:type="dxa"/>
              <w:left w:w="100" w:type="dxa"/>
            </w:tcMar>
            <w:vAlign w:val="center"/>
          </w:tcPr>
          <w:p w14:paraId="390430F4" w14:textId="77777777" w:rsidR="007F5DD6" w:rsidRPr="007F5DD6" w:rsidRDefault="007F5DD6" w:rsidP="007F5DD6">
            <w:pPr>
              <w:spacing w:after="0"/>
              <w:ind w:left="192"/>
              <w:rPr>
                <w:rFonts w:ascii="Calibri" w:eastAsia="Calibri" w:hAnsi="Calibri" w:cs="Times New Roman"/>
                <w:sz w:val="24"/>
                <w:szCs w:val="24"/>
                <w:lang w:val="en-US" w:eastAsia="en-US"/>
              </w:rPr>
            </w:pPr>
            <w:r w:rsidRPr="007F5DD6">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7F5DD6" w:rsidRPr="007F5DD6" w14:paraId="4B38BA08" w14:textId="77777777" w:rsidTr="00FB1EA6">
        <w:trPr>
          <w:trHeight w:val="144"/>
        </w:trPr>
        <w:tc>
          <w:tcPr>
            <w:tcW w:w="896" w:type="dxa"/>
            <w:tcMar>
              <w:top w:w="50" w:type="dxa"/>
              <w:left w:w="100" w:type="dxa"/>
            </w:tcMar>
            <w:vAlign w:val="center"/>
          </w:tcPr>
          <w:p w14:paraId="7A18D9ED"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w:t>
            </w:r>
          </w:p>
        </w:tc>
        <w:tc>
          <w:tcPr>
            <w:tcW w:w="13288" w:type="dxa"/>
            <w:tcMar>
              <w:top w:w="50" w:type="dxa"/>
              <w:left w:w="100" w:type="dxa"/>
            </w:tcMar>
            <w:vAlign w:val="center"/>
          </w:tcPr>
          <w:p w14:paraId="266D53E8"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Числа и вычисления</w:t>
            </w:r>
          </w:p>
        </w:tc>
      </w:tr>
      <w:tr w:rsidR="007F5DD6" w:rsidRPr="007F5DD6" w14:paraId="2CB7EF33" w14:textId="77777777" w:rsidTr="00FB1EA6">
        <w:trPr>
          <w:trHeight w:val="144"/>
        </w:trPr>
        <w:tc>
          <w:tcPr>
            <w:tcW w:w="896" w:type="dxa"/>
            <w:tcMar>
              <w:top w:w="50" w:type="dxa"/>
              <w:left w:w="100" w:type="dxa"/>
            </w:tcMar>
            <w:vAlign w:val="center"/>
          </w:tcPr>
          <w:p w14:paraId="5A459B13"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1.1</w:t>
            </w:r>
          </w:p>
        </w:tc>
        <w:tc>
          <w:tcPr>
            <w:tcW w:w="13288" w:type="dxa"/>
            <w:tcMar>
              <w:top w:w="50" w:type="dxa"/>
              <w:left w:w="100" w:type="dxa"/>
            </w:tcMar>
            <w:vAlign w:val="center"/>
          </w:tcPr>
          <w:p w14:paraId="3B5AFD65"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Натуральные и целые числа. Признаки делимости целых чисел</w:t>
            </w:r>
          </w:p>
        </w:tc>
      </w:tr>
      <w:tr w:rsidR="007F5DD6" w:rsidRPr="007F5DD6" w14:paraId="19A3616A" w14:textId="77777777" w:rsidTr="00FB1EA6">
        <w:trPr>
          <w:trHeight w:val="144"/>
        </w:trPr>
        <w:tc>
          <w:tcPr>
            <w:tcW w:w="896" w:type="dxa"/>
            <w:tcMar>
              <w:top w:w="50" w:type="dxa"/>
              <w:left w:w="100" w:type="dxa"/>
            </w:tcMar>
            <w:vAlign w:val="center"/>
          </w:tcPr>
          <w:p w14:paraId="27603366"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1.2</w:t>
            </w:r>
          </w:p>
        </w:tc>
        <w:tc>
          <w:tcPr>
            <w:tcW w:w="13288" w:type="dxa"/>
            <w:tcMar>
              <w:top w:w="50" w:type="dxa"/>
              <w:left w:w="100" w:type="dxa"/>
            </w:tcMar>
            <w:vAlign w:val="center"/>
          </w:tcPr>
          <w:p w14:paraId="30A0888D"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Рациональные числа. Обыкновенные и десятичные дроби, проценты, бесконечные периодические дроби</w:t>
            </w:r>
          </w:p>
        </w:tc>
      </w:tr>
      <w:tr w:rsidR="007F5DD6" w:rsidRPr="007F5DD6" w14:paraId="1963C674" w14:textId="77777777" w:rsidTr="00FB1EA6">
        <w:trPr>
          <w:trHeight w:val="144"/>
        </w:trPr>
        <w:tc>
          <w:tcPr>
            <w:tcW w:w="896" w:type="dxa"/>
            <w:tcMar>
              <w:top w:w="50" w:type="dxa"/>
              <w:left w:w="100" w:type="dxa"/>
            </w:tcMar>
            <w:vAlign w:val="center"/>
          </w:tcPr>
          <w:p w14:paraId="2BDCF155"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1.3</w:t>
            </w:r>
          </w:p>
        </w:tc>
        <w:tc>
          <w:tcPr>
            <w:tcW w:w="13288" w:type="dxa"/>
            <w:tcMar>
              <w:top w:w="50" w:type="dxa"/>
              <w:left w:w="100" w:type="dxa"/>
            </w:tcMar>
            <w:vAlign w:val="center"/>
          </w:tcPr>
          <w:p w14:paraId="56230AD7"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Арифметический корень натуральной степени. Действия с арифметическими корнями натуральной степени</w:t>
            </w:r>
          </w:p>
        </w:tc>
      </w:tr>
      <w:tr w:rsidR="007F5DD6" w:rsidRPr="007F5DD6" w14:paraId="10CC316A" w14:textId="77777777" w:rsidTr="00FB1EA6">
        <w:trPr>
          <w:trHeight w:val="144"/>
        </w:trPr>
        <w:tc>
          <w:tcPr>
            <w:tcW w:w="896" w:type="dxa"/>
            <w:tcMar>
              <w:top w:w="50" w:type="dxa"/>
              <w:left w:w="100" w:type="dxa"/>
            </w:tcMar>
            <w:vAlign w:val="center"/>
          </w:tcPr>
          <w:p w14:paraId="23C11CA5"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1.4</w:t>
            </w:r>
          </w:p>
        </w:tc>
        <w:tc>
          <w:tcPr>
            <w:tcW w:w="13288" w:type="dxa"/>
            <w:tcMar>
              <w:top w:w="50" w:type="dxa"/>
              <w:left w:w="100" w:type="dxa"/>
            </w:tcMar>
            <w:vAlign w:val="center"/>
          </w:tcPr>
          <w:p w14:paraId="4274AAE0"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Степень с целым показателем. Степень с рациональным показателем. </w:t>
            </w:r>
            <w:r w:rsidRPr="007F5DD6">
              <w:rPr>
                <w:rFonts w:ascii="Times New Roman" w:eastAsia="Calibri" w:hAnsi="Times New Roman" w:cs="Times New Roman"/>
                <w:color w:val="000000"/>
                <w:sz w:val="24"/>
                <w:szCs w:val="24"/>
                <w:lang w:val="en-US" w:eastAsia="en-US"/>
              </w:rPr>
              <w:t>Свойства степени</w:t>
            </w:r>
          </w:p>
        </w:tc>
      </w:tr>
      <w:tr w:rsidR="007F5DD6" w:rsidRPr="007F5DD6" w14:paraId="3E83A108" w14:textId="77777777" w:rsidTr="00FB1EA6">
        <w:trPr>
          <w:trHeight w:val="144"/>
        </w:trPr>
        <w:tc>
          <w:tcPr>
            <w:tcW w:w="896" w:type="dxa"/>
            <w:tcMar>
              <w:top w:w="50" w:type="dxa"/>
              <w:left w:w="100" w:type="dxa"/>
            </w:tcMar>
            <w:vAlign w:val="center"/>
          </w:tcPr>
          <w:p w14:paraId="0490616A"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1.5</w:t>
            </w:r>
          </w:p>
        </w:tc>
        <w:tc>
          <w:tcPr>
            <w:tcW w:w="13288" w:type="dxa"/>
            <w:tcMar>
              <w:top w:w="50" w:type="dxa"/>
              <w:left w:w="100" w:type="dxa"/>
            </w:tcMar>
            <w:vAlign w:val="center"/>
          </w:tcPr>
          <w:p w14:paraId="31F5D1F0"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Синус, косинус и тангенс числового аргумента. Арксинус, арккосинус, арктангенс числового аргумента</w:t>
            </w:r>
          </w:p>
        </w:tc>
      </w:tr>
      <w:tr w:rsidR="007F5DD6" w:rsidRPr="007F5DD6" w14:paraId="729D2B43" w14:textId="77777777" w:rsidTr="00FB1EA6">
        <w:trPr>
          <w:trHeight w:val="144"/>
        </w:trPr>
        <w:tc>
          <w:tcPr>
            <w:tcW w:w="896" w:type="dxa"/>
            <w:tcMar>
              <w:top w:w="50" w:type="dxa"/>
              <w:left w:w="100" w:type="dxa"/>
            </w:tcMar>
            <w:vAlign w:val="center"/>
          </w:tcPr>
          <w:p w14:paraId="5AC57643"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1.6</w:t>
            </w:r>
          </w:p>
        </w:tc>
        <w:tc>
          <w:tcPr>
            <w:tcW w:w="13288" w:type="dxa"/>
            <w:tcMar>
              <w:top w:w="50" w:type="dxa"/>
              <w:left w:w="100" w:type="dxa"/>
            </w:tcMar>
            <w:vAlign w:val="center"/>
          </w:tcPr>
          <w:p w14:paraId="6456D7AE"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Логарифм числа. Десятичные и натуральные логарифмы</w:t>
            </w:r>
          </w:p>
        </w:tc>
      </w:tr>
      <w:tr w:rsidR="007F5DD6" w:rsidRPr="007F5DD6" w14:paraId="0E5ACB28" w14:textId="77777777" w:rsidTr="00FB1EA6">
        <w:trPr>
          <w:trHeight w:val="144"/>
        </w:trPr>
        <w:tc>
          <w:tcPr>
            <w:tcW w:w="896" w:type="dxa"/>
            <w:tcMar>
              <w:top w:w="50" w:type="dxa"/>
              <w:left w:w="100" w:type="dxa"/>
            </w:tcMar>
            <w:vAlign w:val="center"/>
          </w:tcPr>
          <w:p w14:paraId="1291AF9D"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1.7</w:t>
            </w:r>
          </w:p>
        </w:tc>
        <w:tc>
          <w:tcPr>
            <w:tcW w:w="13288" w:type="dxa"/>
            <w:tcMar>
              <w:top w:w="50" w:type="dxa"/>
              <w:left w:w="100" w:type="dxa"/>
            </w:tcMar>
            <w:vAlign w:val="center"/>
          </w:tcPr>
          <w:p w14:paraId="7A0AE0B0"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Действительные числа. Арифметические операции с действительными числами. </w:t>
            </w:r>
            <w:r w:rsidRPr="007F5DD6">
              <w:rPr>
                <w:rFonts w:ascii="Times New Roman" w:eastAsia="Calibri" w:hAnsi="Times New Roman" w:cs="Times New Roman"/>
                <w:color w:val="000000"/>
                <w:sz w:val="24"/>
                <w:szCs w:val="24"/>
                <w:lang w:val="en-US" w:eastAsia="en-US"/>
              </w:rPr>
              <w:t>Приближённые вычисления, правила округления, прикидка и оценка результата вычислений</w:t>
            </w:r>
          </w:p>
        </w:tc>
      </w:tr>
      <w:tr w:rsidR="007F5DD6" w:rsidRPr="007F5DD6" w14:paraId="5319FDE4" w14:textId="77777777" w:rsidTr="00FB1EA6">
        <w:trPr>
          <w:trHeight w:val="144"/>
        </w:trPr>
        <w:tc>
          <w:tcPr>
            <w:tcW w:w="896" w:type="dxa"/>
            <w:tcMar>
              <w:top w:w="50" w:type="dxa"/>
              <w:left w:w="100" w:type="dxa"/>
            </w:tcMar>
            <w:vAlign w:val="center"/>
          </w:tcPr>
          <w:p w14:paraId="4C3083E3"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1.8</w:t>
            </w:r>
          </w:p>
        </w:tc>
        <w:tc>
          <w:tcPr>
            <w:tcW w:w="13288" w:type="dxa"/>
            <w:tcMar>
              <w:top w:w="50" w:type="dxa"/>
              <w:left w:w="100" w:type="dxa"/>
            </w:tcMar>
            <w:vAlign w:val="center"/>
          </w:tcPr>
          <w:p w14:paraId="7C408ACE"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Преобразование выражений</w:t>
            </w:r>
          </w:p>
        </w:tc>
      </w:tr>
      <w:tr w:rsidR="007F5DD6" w:rsidRPr="007F5DD6" w14:paraId="7D7E522B" w14:textId="77777777" w:rsidTr="00FB1EA6">
        <w:trPr>
          <w:trHeight w:val="144"/>
        </w:trPr>
        <w:tc>
          <w:tcPr>
            <w:tcW w:w="896" w:type="dxa"/>
            <w:tcMar>
              <w:top w:w="50" w:type="dxa"/>
              <w:left w:w="100" w:type="dxa"/>
            </w:tcMar>
            <w:vAlign w:val="center"/>
          </w:tcPr>
          <w:p w14:paraId="272DF3D0"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1.9</w:t>
            </w:r>
          </w:p>
        </w:tc>
        <w:tc>
          <w:tcPr>
            <w:tcW w:w="13288" w:type="dxa"/>
            <w:tcMar>
              <w:top w:w="50" w:type="dxa"/>
              <w:left w:w="100" w:type="dxa"/>
            </w:tcMar>
            <w:vAlign w:val="center"/>
          </w:tcPr>
          <w:p w14:paraId="28EF4031"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Комплексные числа</w:t>
            </w:r>
          </w:p>
        </w:tc>
      </w:tr>
      <w:tr w:rsidR="007F5DD6" w:rsidRPr="007F5DD6" w14:paraId="036BBE76" w14:textId="77777777" w:rsidTr="00FB1EA6">
        <w:trPr>
          <w:trHeight w:val="144"/>
        </w:trPr>
        <w:tc>
          <w:tcPr>
            <w:tcW w:w="896" w:type="dxa"/>
            <w:tcMar>
              <w:top w:w="50" w:type="dxa"/>
              <w:left w:w="100" w:type="dxa"/>
            </w:tcMar>
            <w:vAlign w:val="center"/>
          </w:tcPr>
          <w:p w14:paraId="72232890"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w:t>
            </w:r>
          </w:p>
        </w:tc>
        <w:tc>
          <w:tcPr>
            <w:tcW w:w="13288" w:type="dxa"/>
            <w:tcMar>
              <w:top w:w="50" w:type="dxa"/>
              <w:left w:w="100" w:type="dxa"/>
            </w:tcMar>
            <w:vAlign w:val="center"/>
          </w:tcPr>
          <w:p w14:paraId="49D820B6"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Уравнения и неравенства</w:t>
            </w:r>
          </w:p>
        </w:tc>
      </w:tr>
      <w:tr w:rsidR="007F5DD6" w:rsidRPr="007F5DD6" w14:paraId="06381F55" w14:textId="77777777" w:rsidTr="00FB1EA6">
        <w:trPr>
          <w:trHeight w:val="144"/>
        </w:trPr>
        <w:tc>
          <w:tcPr>
            <w:tcW w:w="896" w:type="dxa"/>
            <w:tcMar>
              <w:top w:w="50" w:type="dxa"/>
              <w:left w:w="100" w:type="dxa"/>
            </w:tcMar>
            <w:vAlign w:val="center"/>
          </w:tcPr>
          <w:p w14:paraId="57766E43"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w:t>
            </w:r>
          </w:p>
        </w:tc>
        <w:tc>
          <w:tcPr>
            <w:tcW w:w="13288" w:type="dxa"/>
            <w:tcMar>
              <w:top w:w="50" w:type="dxa"/>
              <w:left w:w="100" w:type="dxa"/>
            </w:tcMar>
            <w:vAlign w:val="center"/>
          </w:tcPr>
          <w:p w14:paraId="7570DF6C"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Целые и дробно-рациональные уравнения</w:t>
            </w:r>
          </w:p>
        </w:tc>
      </w:tr>
      <w:tr w:rsidR="007F5DD6" w:rsidRPr="007F5DD6" w14:paraId="65F9D415" w14:textId="77777777" w:rsidTr="00FB1EA6">
        <w:trPr>
          <w:trHeight w:val="144"/>
        </w:trPr>
        <w:tc>
          <w:tcPr>
            <w:tcW w:w="896" w:type="dxa"/>
            <w:tcMar>
              <w:top w:w="50" w:type="dxa"/>
              <w:left w:w="100" w:type="dxa"/>
            </w:tcMar>
            <w:vAlign w:val="center"/>
          </w:tcPr>
          <w:p w14:paraId="3216C557"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2.2</w:t>
            </w:r>
          </w:p>
        </w:tc>
        <w:tc>
          <w:tcPr>
            <w:tcW w:w="13288" w:type="dxa"/>
            <w:tcMar>
              <w:top w:w="50" w:type="dxa"/>
              <w:left w:w="100" w:type="dxa"/>
            </w:tcMar>
            <w:vAlign w:val="center"/>
          </w:tcPr>
          <w:p w14:paraId="2E9D5CB2"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Иррациональные уравнения</w:t>
            </w:r>
          </w:p>
        </w:tc>
      </w:tr>
      <w:tr w:rsidR="007F5DD6" w:rsidRPr="007F5DD6" w14:paraId="4ACF8DCC" w14:textId="77777777" w:rsidTr="00FB1EA6">
        <w:trPr>
          <w:trHeight w:val="144"/>
        </w:trPr>
        <w:tc>
          <w:tcPr>
            <w:tcW w:w="896" w:type="dxa"/>
            <w:tcMar>
              <w:top w:w="50" w:type="dxa"/>
              <w:left w:w="100" w:type="dxa"/>
            </w:tcMar>
            <w:vAlign w:val="center"/>
          </w:tcPr>
          <w:p w14:paraId="3C4A050B"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2.3</w:t>
            </w:r>
          </w:p>
        </w:tc>
        <w:tc>
          <w:tcPr>
            <w:tcW w:w="13288" w:type="dxa"/>
            <w:tcMar>
              <w:top w:w="50" w:type="dxa"/>
              <w:left w:w="100" w:type="dxa"/>
            </w:tcMar>
            <w:vAlign w:val="center"/>
          </w:tcPr>
          <w:p w14:paraId="7EB0418C"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Тригонометрические уравнения</w:t>
            </w:r>
          </w:p>
        </w:tc>
      </w:tr>
      <w:tr w:rsidR="007F5DD6" w:rsidRPr="007F5DD6" w14:paraId="28ED9BEB" w14:textId="77777777" w:rsidTr="00FB1EA6">
        <w:trPr>
          <w:trHeight w:val="144"/>
        </w:trPr>
        <w:tc>
          <w:tcPr>
            <w:tcW w:w="896" w:type="dxa"/>
            <w:tcMar>
              <w:top w:w="50" w:type="dxa"/>
              <w:left w:w="100" w:type="dxa"/>
            </w:tcMar>
            <w:vAlign w:val="center"/>
          </w:tcPr>
          <w:p w14:paraId="177FA15B"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2.4</w:t>
            </w:r>
          </w:p>
        </w:tc>
        <w:tc>
          <w:tcPr>
            <w:tcW w:w="13288" w:type="dxa"/>
            <w:tcMar>
              <w:top w:w="50" w:type="dxa"/>
              <w:left w:w="100" w:type="dxa"/>
            </w:tcMar>
            <w:vAlign w:val="center"/>
          </w:tcPr>
          <w:p w14:paraId="165DD629"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Показательные и логарифмические уравнения</w:t>
            </w:r>
          </w:p>
        </w:tc>
      </w:tr>
      <w:tr w:rsidR="007F5DD6" w:rsidRPr="007F5DD6" w14:paraId="18A79277" w14:textId="77777777" w:rsidTr="00FB1EA6">
        <w:trPr>
          <w:trHeight w:val="144"/>
        </w:trPr>
        <w:tc>
          <w:tcPr>
            <w:tcW w:w="896" w:type="dxa"/>
            <w:tcMar>
              <w:top w:w="50" w:type="dxa"/>
              <w:left w:w="100" w:type="dxa"/>
            </w:tcMar>
            <w:vAlign w:val="center"/>
          </w:tcPr>
          <w:p w14:paraId="3E83429D"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2.5</w:t>
            </w:r>
          </w:p>
        </w:tc>
        <w:tc>
          <w:tcPr>
            <w:tcW w:w="13288" w:type="dxa"/>
            <w:tcMar>
              <w:top w:w="50" w:type="dxa"/>
              <w:left w:w="100" w:type="dxa"/>
            </w:tcMar>
            <w:vAlign w:val="center"/>
          </w:tcPr>
          <w:p w14:paraId="4C9F5C5F"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Целые и дробно-рациональные неравенства</w:t>
            </w:r>
          </w:p>
        </w:tc>
      </w:tr>
      <w:tr w:rsidR="007F5DD6" w:rsidRPr="007F5DD6" w14:paraId="1C8E72F5" w14:textId="77777777" w:rsidTr="00FB1EA6">
        <w:trPr>
          <w:trHeight w:val="144"/>
        </w:trPr>
        <w:tc>
          <w:tcPr>
            <w:tcW w:w="896" w:type="dxa"/>
            <w:tcMar>
              <w:top w:w="50" w:type="dxa"/>
              <w:left w:w="100" w:type="dxa"/>
            </w:tcMar>
            <w:vAlign w:val="center"/>
          </w:tcPr>
          <w:p w14:paraId="6FAA8C8F"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2.6</w:t>
            </w:r>
          </w:p>
        </w:tc>
        <w:tc>
          <w:tcPr>
            <w:tcW w:w="13288" w:type="dxa"/>
            <w:tcMar>
              <w:top w:w="50" w:type="dxa"/>
              <w:left w:w="100" w:type="dxa"/>
            </w:tcMar>
            <w:vAlign w:val="center"/>
          </w:tcPr>
          <w:p w14:paraId="7CDF4607"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Иррациональные неравенства</w:t>
            </w:r>
          </w:p>
        </w:tc>
      </w:tr>
      <w:tr w:rsidR="007F5DD6" w:rsidRPr="007F5DD6" w14:paraId="6B8DAE22" w14:textId="77777777" w:rsidTr="00FB1EA6">
        <w:trPr>
          <w:trHeight w:val="144"/>
        </w:trPr>
        <w:tc>
          <w:tcPr>
            <w:tcW w:w="896" w:type="dxa"/>
            <w:tcMar>
              <w:top w:w="50" w:type="dxa"/>
              <w:left w:w="100" w:type="dxa"/>
            </w:tcMar>
            <w:vAlign w:val="center"/>
          </w:tcPr>
          <w:p w14:paraId="1FDCD096"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2.7</w:t>
            </w:r>
          </w:p>
        </w:tc>
        <w:tc>
          <w:tcPr>
            <w:tcW w:w="13288" w:type="dxa"/>
            <w:tcMar>
              <w:top w:w="50" w:type="dxa"/>
              <w:left w:w="100" w:type="dxa"/>
            </w:tcMar>
            <w:vAlign w:val="center"/>
          </w:tcPr>
          <w:p w14:paraId="753ACB14"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Показательные и логарифмические неравенства</w:t>
            </w:r>
          </w:p>
        </w:tc>
      </w:tr>
      <w:tr w:rsidR="007F5DD6" w:rsidRPr="007F5DD6" w14:paraId="68F4B180" w14:textId="77777777" w:rsidTr="00FB1EA6">
        <w:trPr>
          <w:trHeight w:val="144"/>
        </w:trPr>
        <w:tc>
          <w:tcPr>
            <w:tcW w:w="896" w:type="dxa"/>
            <w:tcMar>
              <w:top w:w="50" w:type="dxa"/>
              <w:left w:w="100" w:type="dxa"/>
            </w:tcMar>
            <w:vAlign w:val="center"/>
          </w:tcPr>
          <w:p w14:paraId="355E2F89"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2.8</w:t>
            </w:r>
          </w:p>
        </w:tc>
        <w:tc>
          <w:tcPr>
            <w:tcW w:w="13288" w:type="dxa"/>
            <w:tcMar>
              <w:top w:w="50" w:type="dxa"/>
              <w:left w:w="100" w:type="dxa"/>
            </w:tcMar>
            <w:vAlign w:val="center"/>
          </w:tcPr>
          <w:p w14:paraId="795264DF"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Тригонометрические неравенства</w:t>
            </w:r>
          </w:p>
        </w:tc>
      </w:tr>
      <w:tr w:rsidR="007F5DD6" w:rsidRPr="007F5DD6" w14:paraId="6B1F9A91" w14:textId="77777777" w:rsidTr="00FB1EA6">
        <w:trPr>
          <w:trHeight w:val="144"/>
        </w:trPr>
        <w:tc>
          <w:tcPr>
            <w:tcW w:w="896" w:type="dxa"/>
            <w:tcMar>
              <w:top w:w="50" w:type="dxa"/>
              <w:left w:w="100" w:type="dxa"/>
            </w:tcMar>
            <w:vAlign w:val="center"/>
          </w:tcPr>
          <w:p w14:paraId="0E4A6A53"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2.9</w:t>
            </w:r>
          </w:p>
        </w:tc>
        <w:tc>
          <w:tcPr>
            <w:tcW w:w="13288" w:type="dxa"/>
            <w:tcMar>
              <w:top w:w="50" w:type="dxa"/>
              <w:left w:w="100" w:type="dxa"/>
            </w:tcMar>
            <w:vAlign w:val="center"/>
          </w:tcPr>
          <w:p w14:paraId="57DD9811"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Системы и совокупности уравнений и неравенств</w:t>
            </w:r>
          </w:p>
        </w:tc>
      </w:tr>
      <w:tr w:rsidR="007F5DD6" w:rsidRPr="007F5DD6" w14:paraId="76D40859" w14:textId="77777777" w:rsidTr="00FB1EA6">
        <w:trPr>
          <w:trHeight w:val="144"/>
        </w:trPr>
        <w:tc>
          <w:tcPr>
            <w:tcW w:w="896" w:type="dxa"/>
            <w:tcMar>
              <w:top w:w="50" w:type="dxa"/>
              <w:left w:w="100" w:type="dxa"/>
            </w:tcMar>
            <w:vAlign w:val="center"/>
          </w:tcPr>
          <w:p w14:paraId="36799713"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2.10</w:t>
            </w:r>
          </w:p>
        </w:tc>
        <w:tc>
          <w:tcPr>
            <w:tcW w:w="13288" w:type="dxa"/>
            <w:tcMar>
              <w:top w:w="50" w:type="dxa"/>
              <w:left w:w="100" w:type="dxa"/>
            </w:tcMar>
            <w:vAlign w:val="center"/>
          </w:tcPr>
          <w:p w14:paraId="71A58B0B"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Уравнения, неравенства и системы с параметрами</w:t>
            </w:r>
          </w:p>
        </w:tc>
      </w:tr>
      <w:tr w:rsidR="007F5DD6" w:rsidRPr="007F5DD6" w14:paraId="5935E32F" w14:textId="77777777" w:rsidTr="00FB1EA6">
        <w:trPr>
          <w:trHeight w:val="144"/>
        </w:trPr>
        <w:tc>
          <w:tcPr>
            <w:tcW w:w="896" w:type="dxa"/>
            <w:tcMar>
              <w:top w:w="50" w:type="dxa"/>
              <w:left w:w="100" w:type="dxa"/>
            </w:tcMar>
            <w:vAlign w:val="center"/>
          </w:tcPr>
          <w:p w14:paraId="3F513924"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2.11</w:t>
            </w:r>
          </w:p>
        </w:tc>
        <w:tc>
          <w:tcPr>
            <w:tcW w:w="13288" w:type="dxa"/>
            <w:tcMar>
              <w:top w:w="50" w:type="dxa"/>
              <w:left w:w="100" w:type="dxa"/>
            </w:tcMar>
            <w:vAlign w:val="center"/>
          </w:tcPr>
          <w:p w14:paraId="2A09E8D4"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Матрица системы линейных уравнений. Определитель матрицы</w:t>
            </w:r>
          </w:p>
        </w:tc>
      </w:tr>
      <w:tr w:rsidR="007F5DD6" w:rsidRPr="007F5DD6" w14:paraId="197B7BF2" w14:textId="77777777" w:rsidTr="00FB1EA6">
        <w:trPr>
          <w:trHeight w:val="144"/>
        </w:trPr>
        <w:tc>
          <w:tcPr>
            <w:tcW w:w="896" w:type="dxa"/>
            <w:tcMar>
              <w:top w:w="50" w:type="dxa"/>
              <w:left w:w="100" w:type="dxa"/>
            </w:tcMar>
            <w:vAlign w:val="center"/>
          </w:tcPr>
          <w:p w14:paraId="03595792"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w:t>
            </w:r>
          </w:p>
        </w:tc>
        <w:tc>
          <w:tcPr>
            <w:tcW w:w="13288" w:type="dxa"/>
            <w:tcMar>
              <w:top w:w="50" w:type="dxa"/>
              <w:left w:w="100" w:type="dxa"/>
            </w:tcMar>
            <w:vAlign w:val="center"/>
          </w:tcPr>
          <w:p w14:paraId="1581392F"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Функции и графики</w:t>
            </w:r>
          </w:p>
        </w:tc>
      </w:tr>
      <w:tr w:rsidR="007F5DD6" w:rsidRPr="007F5DD6" w14:paraId="1276BC11" w14:textId="77777777" w:rsidTr="00FB1EA6">
        <w:trPr>
          <w:trHeight w:val="144"/>
        </w:trPr>
        <w:tc>
          <w:tcPr>
            <w:tcW w:w="896" w:type="dxa"/>
            <w:tcMar>
              <w:top w:w="50" w:type="dxa"/>
              <w:left w:w="100" w:type="dxa"/>
            </w:tcMar>
            <w:vAlign w:val="center"/>
          </w:tcPr>
          <w:p w14:paraId="314EAB69"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3.1</w:t>
            </w:r>
          </w:p>
        </w:tc>
        <w:tc>
          <w:tcPr>
            <w:tcW w:w="13288" w:type="dxa"/>
            <w:tcMar>
              <w:top w:w="50" w:type="dxa"/>
              <w:left w:w="100" w:type="dxa"/>
            </w:tcMar>
            <w:vAlign w:val="center"/>
          </w:tcPr>
          <w:p w14:paraId="3212B356"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Функция, способы задания функции. График функции. Взаимно обратные функции. Чётные и нечётные функции. </w:t>
            </w:r>
            <w:r w:rsidRPr="007F5DD6">
              <w:rPr>
                <w:rFonts w:ascii="Times New Roman" w:eastAsia="Calibri" w:hAnsi="Times New Roman" w:cs="Times New Roman"/>
                <w:color w:val="000000"/>
                <w:sz w:val="24"/>
                <w:szCs w:val="24"/>
                <w:lang w:val="en-US" w:eastAsia="en-US"/>
              </w:rPr>
              <w:t>Периодические функции</w:t>
            </w:r>
          </w:p>
        </w:tc>
      </w:tr>
      <w:tr w:rsidR="007F5DD6" w:rsidRPr="007F5DD6" w14:paraId="3418F277" w14:textId="77777777" w:rsidTr="00FB1EA6">
        <w:trPr>
          <w:trHeight w:val="144"/>
        </w:trPr>
        <w:tc>
          <w:tcPr>
            <w:tcW w:w="896" w:type="dxa"/>
            <w:tcMar>
              <w:top w:w="50" w:type="dxa"/>
              <w:left w:w="100" w:type="dxa"/>
            </w:tcMar>
            <w:vAlign w:val="center"/>
          </w:tcPr>
          <w:p w14:paraId="70199923"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3.2</w:t>
            </w:r>
          </w:p>
        </w:tc>
        <w:tc>
          <w:tcPr>
            <w:tcW w:w="13288" w:type="dxa"/>
            <w:tcMar>
              <w:top w:w="50" w:type="dxa"/>
              <w:left w:w="100" w:type="dxa"/>
            </w:tcMar>
            <w:vAlign w:val="center"/>
          </w:tcPr>
          <w:p w14:paraId="2114C010"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7F5DD6" w:rsidRPr="007F5DD6" w14:paraId="28928E2D" w14:textId="77777777" w:rsidTr="00FB1EA6">
        <w:trPr>
          <w:trHeight w:val="144"/>
        </w:trPr>
        <w:tc>
          <w:tcPr>
            <w:tcW w:w="896" w:type="dxa"/>
            <w:tcMar>
              <w:top w:w="50" w:type="dxa"/>
              <w:left w:w="100" w:type="dxa"/>
            </w:tcMar>
            <w:vAlign w:val="center"/>
          </w:tcPr>
          <w:p w14:paraId="3C1A921A"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3.3</w:t>
            </w:r>
          </w:p>
        </w:tc>
        <w:tc>
          <w:tcPr>
            <w:tcW w:w="13288" w:type="dxa"/>
            <w:tcMar>
              <w:top w:w="50" w:type="dxa"/>
              <w:left w:w="100" w:type="dxa"/>
            </w:tcMar>
            <w:vAlign w:val="center"/>
          </w:tcPr>
          <w:p w14:paraId="6263C53D"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 xml:space="preserve">Степенная функция с натуральным и целым показателем. Её свойства и график. Свойства и график корня </w:t>
            </w:r>
            <w:r w:rsidRPr="007F5DD6">
              <w:rPr>
                <w:rFonts w:ascii="Times New Roman" w:eastAsia="Calibri" w:hAnsi="Times New Roman" w:cs="Times New Roman"/>
                <w:i/>
                <w:color w:val="000000"/>
                <w:sz w:val="24"/>
                <w:szCs w:val="24"/>
                <w:lang w:val="en-US" w:eastAsia="en-US"/>
              </w:rPr>
              <w:t>n</w:t>
            </w:r>
            <w:r w:rsidRPr="007F5DD6">
              <w:rPr>
                <w:rFonts w:ascii="Times New Roman" w:eastAsia="Calibri" w:hAnsi="Times New Roman" w:cs="Times New Roman"/>
                <w:color w:val="000000"/>
                <w:sz w:val="24"/>
                <w:szCs w:val="24"/>
                <w:lang w:eastAsia="en-US"/>
              </w:rPr>
              <w:t>-ой степени</w:t>
            </w:r>
          </w:p>
        </w:tc>
      </w:tr>
      <w:tr w:rsidR="007F5DD6" w:rsidRPr="007F5DD6" w14:paraId="597A945E" w14:textId="77777777" w:rsidTr="00FB1EA6">
        <w:trPr>
          <w:trHeight w:val="144"/>
        </w:trPr>
        <w:tc>
          <w:tcPr>
            <w:tcW w:w="896" w:type="dxa"/>
            <w:tcMar>
              <w:top w:w="50" w:type="dxa"/>
              <w:left w:w="100" w:type="dxa"/>
            </w:tcMar>
            <w:vAlign w:val="center"/>
          </w:tcPr>
          <w:p w14:paraId="19652619"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3.4</w:t>
            </w:r>
          </w:p>
        </w:tc>
        <w:tc>
          <w:tcPr>
            <w:tcW w:w="13288" w:type="dxa"/>
            <w:tcMar>
              <w:top w:w="50" w:type="dxa"/>
              <w:left w:w="100" w:type="dxa"/>
            </w:tcMar>
            <w:vAlign w:val="center"/>
          </w:tcPr>
          <w:p w14:paraId="58734713"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Тригонометрические функции, их свойства и графики</w:t>
            </w:r>
          </w:p>
        </w:tc>
      </w:tr>
      <w:tr w:rsidR="007F5DD6" w:rsidRPr="007F5DD6" w14:paraId="376EBD8C" w14:textId="77777777" w:rsidTr="00FB1EA6">
        <w:trPr>
          <w:trHeight w:val="144"/>
        </w:trPr>
        <w:tc>
          <w:tcPr>
            <w:tcW w:w="896" w:type="dxa"/>
            <w:tcMar>
              <w:top w:w="50" w:type="dxa"/>
              <w:left w:w="100" w:type="dxa"/>
            </w:tcMar>
            <w:vAlign w:val="center"/>
          </w:tcPr>
          <w:p w14:paraId="4E9ACCA3"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3.5</w:t>
            </w:r>
          </w:p>
        </w:tc>
        <w:tc>
          <w:tcPr>
            <w:tcW w:w="13288" w:type="dxa"/>
            <w:tcMar>
              <w:top w:w="50" w:type="dxa"/>
              <w:left w:w="100" w:type="dxa"/>
            </w:tcMar>
            <w:vAlign w:val="center"/>
          </w:tcPr>
          <w:p w14:paraId="23A97809"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Показательная и логарифмическая функции, их свойства и графики</w:t>
            </w:r>
          </w:p>
        </w:tc>
      </w:tr>
      <w:tr w:rsidR="007F5DD6" w:rsidRPr="007F5DD6" w14:paraId="5D245E72" w14:textId="77777777" w:rsidTr="00FB1EA6">
        <w:trPr>
          <w:trHeight w:val="144"/>
        </w:trPr>
        <w:tc>
          <w:tcPr>
            <w:tcW w:w="896" w:type="dxa"/>
            <w:tcMar>
              <w:top w:w="50" w:type="dxa"/>
              <w:left w:w="100" w:type="dxa"/>
            </w:tcMar>
            <w:vAlign w:val="center"/>
          </w:tcPr>
          <w:p w14:paraId="2E6A7A41"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3.6</w:t>
            </w:r>
          </w:p>
        </w:tc>
        <w:tc>
          <w:tcPr>
            <w:tcW w:w="13288" w:type="dxa"/>
            <w:tcMar>
              <w:top w:w="50" w:type="dxa"/>
              <w:left w:w="100" w:type="dxa"/>
            </w:tcMar>
            <w:vAlign w:val="center"/>
          </w:tcPr>
          <w:p w14:paraId="45E0D3A6"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Точки разрыва. Асимптоты графиков функций. Свойства функций, непрерывных на отрезке</w:t>
            </w:r>
          </w:p>
        </w:tc>
      </w:tr>
      <w:tr w:rsidR="007F5DD6" w:rsidRPr="007F5DD6" w14:paraId="6A8BC205" w14:textId="77777777" w:rsidTr="00FB1EA6">
        <w:trPr>
          <w:trHeight w:val="144"/>
        </w:trPr>
        <w:tc>
          <w:tcPr>
            <w:tcW w:w="896" w:type="dxa"/>
            <w:tcMar>
              <w:top w:w="50" w:type="dxa"/>
              <w:left w:w="100" w:type="dxa"/>
            </w:tcMar>
            <w:vAlign w:val="center"/>
          </w:tcPr>
          <w:p w14:paraId="57481EC5"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3.7</w:t>
            </w:r>
          </w:p>
        </w:tc>
        <w:tc>
          <w:tcPr>
            <w:tcW w:w="13288" w:type="dxa"/>
            <w:tcMar>
              <w:top w:w="50" w:type="dxa"/>
              <w:left w:w="100" w:type="dxa"/>
            </w:tcMar>
            <w:vAlign w:val="center"/>
          </w:tcPr>
          <w:p w14:paraId="04D13FDD"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Последовательности, способы задания последовательностей</w:t>
            </w:r>
          </w:p>
        </w:tc>
      </w:tr>
      <w:tr w:rsidR="007F5DD6" w:rsidRPr="007F5DD6" w14:paraId="789C8F4C" w14:textId="77777777" w:rsidTr="00FB1EA6">
        <w:trPr>
          <w:trHeight w:val="144"/>
        </w:trPr>
        <w:tc>
          <w:tcPr>
            <w:tcW w:w="896" w:type="dxa"/>
            <w:tcMar>
              <w:top w:w="50" w:type="dxa"/>
              <w:left w:w="100" w:type="dxa"/>
            </w:tcMar>
            <w:vAlign w:val="center"/>
          </w:tcPr>
          <w:p w14:paraId="0E9F37A0"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3.8</w:t>
            </w:r>
          </w:p>
        </w:tc>
        <w:tc>
          <w:tcPr>
            <w:tcW w:w="13288" w:type="dxa"/>
            <w:tcMar>
              <w:top w:w="50" w:type="dxa"/>
              <w:left w:w="100" w:type="dxa"/>
            </w:tcMar>
            <w:vAlign w:val="center"/>
          </w:tcPr>
          <w:p w14:paraId="0D25A7A1"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Арифметическая и геометрическая прогрессии. Формула сложных процентов</w:t>
            </w:r>
          </w:p>
        </w:tc>
      </w:tr>
      <w:tr w:rsidR="007F5DD6" w:rsidRPr="007F5DD6" w14:paraId="7CFDFAA0" w14:textId="77777777" w:rsidTr="00FB1EA6">
        <w:trPr>
          <w:trHeight w:val="144"/>
        </w:trPr>
        <w:tc>
          <w:tcPr>
            <w:tcW w:w="896" w:type="dxa"/>
            <w:tcMar>
              <w:top w:w="50" w:type="dxa"/>
              <w:left w:w="100" w:type="dxa"/>
            </w:tcMar>
            <w:vAlign w:val="center"/>
          </w:tcPr>
          <w:p w14:paraId="29323F36"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w:t>
            </w:r>
          </w:p>
        </w:tc>
        <w:tc>
          <w:tcPr>
            <w:tcW w:w="13288" w:type="dxa"/>
            <w:tcMar>
              <w:top w:w="50" w:type="dxa"/>
              <w:left w:w="100" w:type="dxa"/>
            </w:tcMar>
            <w:vAlign w:val="center"/>
          </w:tcPr>
          <w:p w14:paraId="07AFC3FA"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Начала математического анализа</w:t>
            </w:r>
          </w:p>
        </w:tc>
      </w:tr>
      <w:tr w:rsidR="007F5DD6" w:rsidRPr="007F5DD6" w14:paraId="34459FE9" w14:textId="77777777" w:rsidTr="00FB1EA6">
        <w:trPr>
          <w:trHeight w:val="144"/>
        </w:trPr>
        <w:tc>
          <w:tcPr>
            <w:tcW w:w="896" w:type="dxa"/>
            <w:tcMar>
              <w:top w:w="50" w:type="dxa"/>
              <w:left w:w="100" w:type="dxa"/>
            </w:tcMar>
            <w:vAlign w:val="center"/>
          </w:tcPr>
          <w:p w14:paraId="3684BDCB"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4.1</w:t>
            </w:r>
          </w:p>
        </w:tc>
        <w:tc>
          <w:tcPr>
            <w:tcW w:w="13288" w:type="dxa"/>
            <w:tcMar>
              <w:top w:w="50" w:type="dxa"/>
              <w:left w:w="100" w:type="dxa"/>
            </w:tcMar>
            <w:vAlign w:val="center"/>
          </w:tcPr>
          <w:p w14:paraId="1D71DD5B"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Производная функции. Производные элементарных функций</w:t>
            </w:r>
          </w:p>
        </w:tc>
      </w:tr>
      <w:tr w:rsidR="007F5DD6" w:rsidRPr="007F5DD6" w14:paraId="3A94F271" w14:textId="77777777" w:rsidTr="00FB1EA6">
        <w:trPr>
          <w:trHeight w:val="144"/>
        </w:trPr>
        <w:tc>
          <w:tcPr>
            <w:tcW w:w="896" w:type="dxa"/>
            <w:tcMar>
              <w:top w:w="50" w:type="dxa"/>
              <w:left w:w="100" w:type="dxa"/>
            </w:tcMar>
            <w:vAlign w:val="center"/>
          </w:tcPr>
          <w:p w14:paraId="6E147BCB"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4.2</w:t>
            </w:r>
          </w:p>
        </w:tc>
        <w:tc>
          <w:tcPr>
            <w:tcW w:w="13288" w:type="dxa"/>
            <w:tcMar>
              <w:top w:w="50" w:type="dxa"/>
              <w:left w:w="100" w:type="dxa"/>
            </w:tcMar>
            <w:vAlign w:val="center"/>
          </w:tcPr>
          <w:p w14:paraId="22DE05E5"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eastAsia="en-US"/>
              </w:rPr>
              <w:t xml:space="preserve">Применение производной к исследованию функций на монотонность и экстремумы. </w:t>
            </w:r>
            <w:r w:rsidRPr="007F5DD6">
              <w:rPr>
                <w:rFonts w:ascii="Times New Roman" w:eastAsia="Calibri" w:hAnsi="Times New Roman" w:cs="Times New Roman"/>
                <w:color w:val="000000"/>
                <w:sz w:val="24"/>
                <w:szCs w:val="24"/>
                <w:lang w:val="en-US" w:eastAsia="en-US"/>
              </w:rPr>
              <w:t>Нахождение наибольшего и наименьшего значения функции на отрезке</w:t>
            </w:r>
          </w:p>
        </w:tc>
      </w:tr>
      <w:tr w:rsidR="007F5DD6" w:rsidRPr="007F5DD6" w14:paraId="546C4DE0" w14:textId="77777777" w:rsidTr="00FB1EA6">
        <w:trPr>
          <w:trHeight w:val="144"/>
        </w:trPr>
        <w:tc>
          <w:tcPr>
            <w:tcW w:w="896" w:type="dxa"/>
            <w:tcMar>
              <w:top w:w="50" w:type="dxa"/>
              <w:left w:w="100" w:type="dxa"/>
            </w:tcMar>
            <w:vAlign w:val="center"/>
          </w:tcPr>
          <w:p w14:paraId="7F25A121"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4.3</w:t>
            </w:r>
          </w:p>
        </w:tc>
        <w:tc>
          <w:tcPr>
            <w:tcW w:w="13288" w:type="dxa"/>
            <w:tcMar>
              <w:top w:w="50" w:type="dxa"/>
              <w:left w:w="100" w:type="dxa"/>
            </w:tcMar>
            <w:vAlign w:val="center"/>
          </w:tcPr>
          <w:p w14:paraId="61A36526"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Первообразная. Интеграл</w:t>
            </w:r>
          </w:p>
        </w:tc>
      </w:tr>
      <w:tr w:rsidR="007F5DD6" w:rsidRPr="007F5DD6" w14:paraId="3A3A6176" w14:textId="77777777" w:rsidTr="00FB1EA6">
        <w:trPr>
          <w:trHeight w:val="144"/>
        </w:trPr>
        <w:tc>
          <w:tcPr>
            <w:tcW w:w="896" w:type="dxa"/>
            <w:tcMar>
              <w:top w:w="50" w:type="dxa"/>
              <w:left w:w="100" w:type="dxa"/>
            </w:tcMar>
            <w:vAlign w:val="center"/>
          </w:tcPr>
          <w:p w14:paraId="59F479DE"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w:t>
            </w:r>
          </w:p>
        </w:tc>
        <w:tc>
          <w:tcPr>
            <w:tcW w:w="13288" w:type="dxa"/>
            <w:tcMar>
              <w:top w:w="50" w:type="dxa"/>
              <w:left w:w="100" w:type="dxa"/>
            </w:tcMar>
            <w:vAlign w:val="center"/>
          </w:tcPr>
          <w:p w14:paraId="12F41E48"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Множества и логика</w:t>
            </w:r>
          </w:p>
        </w:tc>
      </w:tr>
      <w:tr w:rsidR="007F5DD6" w:rsidRPr="007F5DD6" w14:paraId="6E08A7E2" w14:textId="77777777" w:rsidTr="00FB1EA6">
        <w:trPr>
          <w:trHeight w:val="144"/>
        </w:trPr>
        <w:tc>
          <w:tcPr>
            <w:tcW w:w="896" w:type="dxa"/>
            <w:tcMar>
              <w:top w:w="50" w:type="dxa"/>
              <w:left w:w="100" w:type="dxa"/>
            </w:tcMar>
            <w:vAlign w:val="center"/>
          </w:tcPr>
          <w:p w14:paraId="6CB9B345"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5.1</w:t>
            </w:r>
          </w:p>
        </w:tc>
        <w:tc>
          <w:tcPr>
            <w:tcW w:w="13288" w:type="dxa"/>
            <w:tcMar>
              <w:top w:w="50" w:type="dxa"/>
              <w:left w:w="100" w:type="dxa"/>
            </w:tcMar>
            <w:vAlign w:val="center"/>
          </w:tcPr>
          <w:p w14:paraId="2B1F623E" w14:textId="77777777" w:rsidR="007F5DD6" w:rsidRPr="007F5DD6" w:rsidRDefault="007F5DD6" w:rsidP="007F5DD6">
            <w:pPr>
              <w:spacing w:after="0" w:line="312" w:lineRule="auto"/>
              <w:ind w:left="234"/>
              <w:jc w:val="both"/>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Множество, операции над множествами. Диаграммы Эйлера – Венна</w:t>
            </w:r>
          </w:p>
        </w:tc>
      </w:tr>
      <w:tr w:rsidR="007F5DD6" w:rsidRPr="007F5DD6" w14:paraId="36505E54" w14:textId="77777777" w:rsidTr="00FB1EA6">
        <w:trPr>
          <w:trHeight w:val="144"/>
        </w:trPr>
        <w:tc>
          <w:tcPr>
            <w:tcW w:w="896" w:type="dxa"/>
            <w:tcMar>
              <w:top w:w="50" w:type="dxa"/>
              <w:left w:w="100" w:type="dxa"/>
            </w:tcMar>
            <w:vAlign w:val="center"/>
          </w:tcPr>
          <w:p w14:paraId="5D1D6E41"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5.2</w:t>
            </w:r>
          </w:p>
        </w:tc>
        <w:tc>
          <w:tcPr>
            <w:tcW w:w="13288" w:type="dxa"/>
            <w:tcMar>
              <w:top w:w="50" w:type="dxa"/>
              <w:left w:w="100" w:type="dxa"/>
            </w:tcMar>
            <w:vAlign w:val="center"/>
          </w:tcPr>
          <w:p w14:paraId="4D1B95D8"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Логика</w:t>
            </w:r>
          </w:p>
        </w:tc>
      </w:tr>
      <w:tr w:rsidR="007F5DD6" w:rsidRPr="007F5DD6" w14:paraId="589AAFBA" w14:textId="77777777" w:rsidTr="00FB1EA6">
        <w:trPr>
          <w:trHeight w:val="144"/>
        </w:trPr>
        <w:tc>
          <w:tcPr>
            <w:tcW w:w="896" w:type="dxa"/>
            <w:tcMar>
              <w:top w:w="50" w:type="dxa"/>
              <w:left w:w="100" w:type="dxa"/>
            </w:tcMar>
            <w:vAlign w:val="center"/>
          </w:tcPr>
          <w:p w14:paraId="443F94B5"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w:t>
            </w:r>
          </w:p>
        </w:tc>
        <w:tc>
          <w:tcPr>
            <w:tcW w:w="13288" w:type="dxa"/>
            <w:tcMar>
              <w:top w:w="50" w:type="dxa"/>
              <w:left w:w="100" w:type="dxa"/>
            </w:tcMar>
            <w:vAlign w:val="center"/>
          </w:tcPr>
          <w:p w14:paraId="5638B593"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Вероятность и статистика</w:t>
            </w:r>
          </w:p>
        </w:tc>
      </w:tr>
      <w:tr w:rsidR="007F5DD6" w:rsidRPr="007F5DD6" w14:paraId="52B53B4F" w14:textId="77777777" w:rsidTr="00FB1EA6">
        <w:trPr>
          <w:trHeight w:val="144"/>
        </w:trPr>
        <w:tc>
          <w:tcPr>
            <w:tcW w:w="896" w:type="dxa"/>
            <w:tcMar>
              <w:top w:w="50" w:type="dxa"/>
              <w:left w:w="100" w:type="dxa"/>
            </w:tcMar>
            <w:vAlign w:val="center"/>
          </w:tcPr>
          <w:p w14:paraId="41545EEB"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6.1</w:t>
            </w:r>
          </w:p>
        </w:tc>
        <w:tc>
          <w:tcPr>
            <w:tcW w:w="13288" w:type="dxa"/>
            <w:tcMar>
              <w:top w:w="50" w:type="dxa"/>
              <w:left w:w="100" w:type="dxa"/>
            </w:tcMar>
            <w:vAlign w:val="center"/>
          </w:tcPr>
          <w:p w14:paraId="5CCA29DF"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Описательная статистика</w:t>
            </w:r>
          </w:p>
        </w:tc>
      </w:tr>
      <w:tr w:rsidR="007F5DD6" w:rsidRPr="007F5DD6" w14:paraId="338C5C1B" w14:textId="77777777" w:rsidTr="00FB1EA6">
        <w:trPr>
          <w:trHeight w:val="144"/>
        </w:trPr>
        <w:tc>
          <w:tcPr>
            <w:tcW w:w="896" w:type="dxa"/>
            <w:tcMar>
              <w:top w:w="50" w:type="dxa"/>
              <w:left w:w="100" w:type="dxa"/>
            </w:tcMar>
            <w:vAlign w:val="center"/>
          </w:tcPr>
          <w:p w14:paraId="0DB123BD"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6.2</w:t>
            </w:r>
          </w:p>
        </w:tc>
        <w:tc>
          <w:tcPr>
            <w:tcW w:w="13288" w:type="dxa"/>
            <w:tcMar>
              <w:top w:w="50" w:type="dxa"/>
              <w:left w:w="100" w:type="dxa"/>
            </w:tcMar>
            <w:vAlign w:val="center"/>
          </w:tcPr>
          <w:p w14:paraId="5FB4BB90"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Вероятность</w:t>
            </w:r>
          </w:p>
        </w:tc>
      </w:tr>
      <w:tr w:rsidR="007F5DD6" w:rsidRPr="007F5DD6" w14:paraId="6DAA2285" w14:textId="77777777" w:rsidTr="00FB1EA6">
        <w:trPr>
          <w:trHeight w:val="144"/>
        </w:trPr>
        <w:tc>
          <w:tcPr>
            <w:tcW w:w="896" w:type="dxa"/>
            <w:tcMar>
              <w:top w:w="50" w:type="dxa"/>
              <w:left w:w="100" w:type="dxa"/>
            </w:tcMar>
            <w:vAlign w:val="center"/>
          </w:tcPr>
          <w:p w14:paraId="2AB634A7"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6.3</w:t>
            </w:r>
          </w:p>
        </w:tc>
        <w:tc>
          <w:tcPr>
            <w:tcW w:w="13288" w:type="dxa"/>
            <w:tcMar>
              <w:top w:w="50" w:type="dxa"/>
              <w:left w:w="100" w:type="dxa"/>
            </w:tcMar>
            <w:vAlign w:val="center"/>
          </w:tcPr>
          <w:p w14:paraId="2B0EB107"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Комбинаторика</w:t>
            </w:r>
          </w:p>
        </w:tc>
      </w:tr>
      <w:tr w:rsidR="007F5DD6" w:rsidRPr="007F5DD6" w14:paraId="7E5B2EC2" w14:textId="77777777" w:rsidTr="00FB1EA6">
        <w:trPr>
          <w:trHeight w:val="144"/>
        </w:trPr>
        <w:tc>
          <w:tcPr>
            <w:tcW w:w="896" w:type="dxa"/>
            <w:tcMar>
              <w:top w:w="50" w:type="dxa"/>
              <w:left w:w="100" w:type="dxa"/>
            </w:tcMar>
            <w:vAlign w:val="center"/>
          </w:tcPr>
          <w:p w14:paraId="32FB455F"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w:t>
            </w:r>
          </w:p>
        </w:tc>
        <w:tc>
          <w:tcPr>
            <w:tcW w:w="13288" w:type="dxa"/>
            <w:tcMar>
              <w:top w:w="50" w:type="dxa"/>
              <w:left w:w="100" w:type="dxa"/>
            </w:tcMar>
            <w:vAlign w:val="center"/>
          </w:tcPr>
          <w:p w14:paraId="6CA12D7E"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Геометрия</w:t>
            </w:r>
          </w:p>
        </w:tc>
      </w:tr>
      <w:tr w:rsidR="007F5DD6" w:rsidRPr="007F5DD6" w14:paraId="4E82814D" w14:textId="77777777" w:rsidTr="00FB1EA6">
        <w:trPr>
          <w:trHeight w:val="144"/>
        </w:trPr>
        <w:tc>
          <w:tcPr>
            <w:tcW w:w="896" w:type="dxa"/>
            <w:tcMar>
              <w:top w:w="50" w:type="dxa"/>
              <w:left w:w="100" w:type="dxa"/>
            </w:tcMar>
            <w:vAlign w:val="center"/>
          </w:tcPr>
          <w:p w14:paraId="0B1DCF93"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7.1</w:t>
            </w:r>
          </w:p>
        </w:tc>
        <w:tc>
          <w:tcPr>
            <w:tcW w:w="13288" w:type="dxa"/>
            <w:tcMar>
              <w:top w:w="50" w:type="dxa"/>
              <w:left w:w="100" w:type="dxa"/>
            </w:tcMar>
            <w:vAlign w:val="center"/>
          </w:tcPr>
          <w:p w14:paraId="11B10110"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Фигуры на плоскости</w:t>
            </w:r>
          </w:p>
        </w:tc>
      </w:tr>
      <w:tr w:rsidR="007F5DD6" w:rsidRPr="007F5DD6" w14:paraId="26F368DB" w14:textId="77777777" w:rsidTr="00FB1EA6">
        <w:trPr>
          <w:trHeight w:val="144"/>
        </w:trPr>
        <w:tc>
          <w:tcPr>
            <w:tcW w:w="896" w:type="dxa"/>
            <w:tcMar>
              <w:top w:w="50" w:type="dxa"/>
              <w:left w:w="100" w:type="dxa"/>
            </w:tcMar>
            <w:vAlign w:val="center"/>
          </w:tcPr>
          <w:p w14:paraId="7FA7538A"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7.2</w:t>
            </w:r>
          </w:p>
        </w:tc>
        <w:tc>
          <w:tcPr>
            <w:tcW w:w="13288" w:type="dxa"/>
            <w:tcMar>
              <w:top w:w="50" w:type="dxa"/>
              <w:left w:w="100" w:type="dxa"/>
            </w:tcMar>
            <w:vAlign w:val="center"/>
          </w:tcPr>
          <w:p w14:paraId="513CDCE7" w14:textId="77777777" w:rsidR="007F5DD6" w:rsidRPr="007F5DD6" w:rsidRDefault="007F5DD6" w:rsidP="007F5DD6">
            <w:pPr>
              <w:spacing w:after="0" w:line="312" w:lineRule="auto"/>
              <w:ind w:left="234"/>
              <w:rPr>
                <w:rFonts w:ascii="Calibri" w:eastAsia="Calibri" w:hAnsi="Calibri" w:cs="Times New Roman"/>
                <w:sz w:val="24"/>
                <w:szCs w:val="24"/>
                <w:lang w:eastAsia="en-US"/>
              </w:rPr>
            </w:pPr>
            <w:r w:rsidRPr="007F5DD6">
              <w:rPr>
                <w:rFonts w:ascii="Times New Roman" w:eastAsia="Calibri" w:hAnsi="Times New Roman" w:cs="Times New Roman"/>
                <w:color w:val="000000"/>
                <w:sz w:val="24"/>
                <w:szCs w:val="24"/>
                <w:lang w:eastAsia="en-US"/>
              </w:rPr>
              <w:t>Прямые и плоскости в пространстве</w:t>
            </w:r>
          </w:p>
        </w:tc>
      </w:tr>
      <w:tr w:rsidR="007F5DD6" w:rsidRPr="007F5DD6" w14:paraId="70090C2D" w14:textId="77777777" w:rsidTr="00FB1EA6">
        <w:trPr>
          <w:trHeight w:val="144"/>
        </w:trPr>
        <w:tc>
          <w:tcPr>
            <w:tcW w:w="896" w:type="dxa"/>
            <w:tcMar>
              <w:top w:w="50" w:type="dxa"/>
              <w:left w:w="100" w:type="dxa"/>
            </w:tcMar>
            <w:vAlign w:val="center"/>
          </w:tcPr>
          <w:p w14:paraId="630A525A"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7.3</w:t>
            </w:r>
          </w:p>
        </w:tc>
        <w:tc>
          <w:tcPr>
            <w:tcW w:w="13288" w:type="dxa"/>
            <w:tcMar>
              <w:top w:w="50" w:type="dxa"/>
              <w:left w:w="100" w:type="dxa"/>
            </w:tcMar>
            <w:vAlign w:val="center"/>
          </w:tcPr>
          <w:p w14:paraId="1E063AC3"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Многогранники</w:t>
            </w:r>
          </w:p>
        </w:tc>
      </w:tr>
      <w:tr w:rsidR="007F5DD6" w:rsidRPr="007F5DD6" w14:paraId="57F55090" w14:textId="77777777" w:rsidTr="00FB1EA6">
        <w:trPr>
          <w:trHeight w:val="144"/>
        </w:trPr>
        <w:tc>
          <w:tcPr>
            <w:tcW w:w="896" w:type="dxa"/>
            <w:tcMar>
              <w:top w:w="50" w:type="dxa"/>
              <w:left w:w="100" w:type="dxa"/>
            </w:tcMar>
            <w:vAlign w:val="center"/>
          </w:tcPr>
          <w:p w14:paraId="2625032D"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7.4</w:t>
            </w:r>
          </w:p>
        </w:tc>
        <w:tc>
          <w:tcPr>
            <w:tcW w:w="13288" w:type="dxa"/>
            <w:tcMar>
              <w:top w:w="50" w:type="dxa"/>
              <w:left w:w="100" w:type="dxa"/>
            </w:tcMar>
            <w:vAlign w:val="center"/>
          </w:tcPr>
          <w:p w14:paraId="74F78D51" w14:textId="77777777" w:rsidR="007F5DD6" w:rsidRPr="007F5DD6" w:rsidRDefault="007F5DD6" w:rsidP="007F5DD6">
            <w:pPr>
              <w:spacing w:after="0" w:line="312" w:lineRule="auto"/>
              <w:ind w:left="234"/>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Тела и поверхности вращения</w:t>
            </w:r>
          </w:p>
        </w:tc>
      </w:tr>
      <w:tr w:rsidR="007F5DD6" w:rsidRPr="007F5DD6" w14:paraId="6C973607" w14:textId="77777777" w:rsidTr="00FB1EA6">
        <w:trPr>
          <w:trHeight w:val="144"/>
        </w:trPr>
        <w:tc>
          <w:tcPr>
            <w:tcW w:w="896" w:type="dxa"/>
            <w:tcMar>
              <w:top w:w="50" w:type="dxa"/>
              <w:left w:w="100" w:type="dxa"/>
            </w:tcMar>
            <w:vAlign w:val="center"/>
          </w:tcPr>
          <w:p w14:paraId="79209321" w14:textId="77777777" w:rsidR="007F5DD6" w:rsidRPr="007F5DD6" w:rsidRDefault="007F5DD6" w:rsidP="007F5DD6">
            <w:pPr>
              <w:spacing w:after="0" w:line="336" w:lineRule="auto"/>
              <w:ind w:left="234"/>
              <w:jc w:val="center"/>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7.5</w:t>
            </w:r>
          </w:p>
        </w:tc>
        <w:tc>
          <w:tcPr>
            <w:tcW w:w="13288" w:type="dxa"/>
            <w:tcMar>
              <w:top w:w="50" w:type="dxa"/>
              <w:left w:w="100" w:type="dxa"/>
            </w:tcMar>
            <w:vAlign w:val="center"/>
          </w:tcPr>
          <w:p w14:paraId="71B94BA0" w14:textId="77777777" w:rsidR="007F5DD6" w:rsidRPr="007F5DD6" w:rsidRDefault="007F5DD6" w:rsidP="007F5DD6">
            <w:pPr>
              <w:spacing w:after="0" w:line="312" w:lineRule="auto"/>
              <w:ind w:left="234"/>
              <w:jc w:val="both"/>
              <w:rPr>
                <w:rFonts w:ascii="Calibri" w:eastAsia="Calibri" w:hAnsi="Calibri" w:cs="Times New Roman"/>
                <w:sz w:val="24"/>
                <w:szCs w:val="24"/>
                <w:lang w:val="en-US" w:eastAsia="en-US"/>
              </w:rPr>
            </w:pPr>
            <w:r w:rsidRPr="007F5DD6">
              <w:rPr>
                <w:rFonts w:ascii="Times New Roman" w:eastAsia="Calibri" w:hAnsi="Times New Roman" w:cs="Times New Roman"/>
                <w:color w:val="000000"/>
                <w:sz w:val="24"/>
                <w:szCs w:val="24"/>
                <w:lang w:val="en-US" w:eastAsia="en-US"/>
              </w:rPr>
              <w:t>Координаты и векторы</w:t>
            </w:r>
          </w:p>
        </w:tc>
      </w:tr>
    </w:tbl>
    <w:p w14:paraId="58F702CF" w14:textId="77777777" w:rsidR="007F5DD6" w:rsidRDefault="007F5DD6" w:rsidP="00234690">
      <w:pPr>
        <w:rPr>
          <w:rFonts w:ascii="Times New Roman" w:hAnsi="Times New Roman" w:cs="Times New Roman"/>
          <w:sz w:val="24"/>
          <w:szCs w:val="24"/>
        </w:rPr>
      </w:pPr>
    </w:p>
    <w:p w14:paraId="32603C59" w14:textId="263C58A5" w:rsidR="007F5DD6" w:rsidRPr="00096ACA" w:rsidRDefault="00096ACA" w:rsidP="00096ACA">
      <w:pPr>
        <w:jc w:val="center"/>
        <w:rPr>
          <w:rFonts w:ascii="Times New Roman" w:eastAsia="Times New Roman" w:hAnsi="Times New Roman" w:cs="Times New Roman"/>
          <w:b/>
          <w:bCs/>
          <w:caps/>
          <w:sz w:val="24"/>
          <w:szCs w:val="24"/>
        </w:rPr>
      </w:pPr>
      <w:r w:rsidRPr="00096ACA">
        <w:rPr>
          <w:rFonts w:ascii="Times New Roman" w:eastAsia="Times New Roman" w:hAnsi="Times New Roman" w:cs="Times New Roman"/>
          <w:b/>
          <w:bCs/>
          <w:caps/>
          <w:sz w:val="24"/>
          <w:szCs w:val="24"/>
        </w:rPr>
        <w:t>2.1.4.</w:t>
      </w:r>
      <w:r w:rsidRPr="002C0B83">
        <w:rPr>
          <w:rFonts w:ascii="Times New Roman" w:eastAsia="Times New Roman" w:hAnsi="Times New Roman" w:cs="Times New Roman"/>
          <w:b/>
          <w:bCs/>
          <w:caps/>
          <w:sz w:val="24"/>
          <w:szCs w:val="24"/>
        </w:rPr>
        <w:t>Рабочая программа учебного предмета «</w:t>
      </w:r>
      <w:r w:rsidRPr="00096ACA">
        <w:rPr>
          <w:rFonts w:ascii="Times New Roman" w:eastAsia="Times New Roman" w:hAnsi="Times New Roman" w:cs="Times New Roman"/>
          <w:b/>
          <w:bCs/>
          <w:caps/>
          <w:sz w:val="24"/>
          <w:szCs w:val="24"/>
        </w:rPr>
        <w:t>Геометрия»</w:t>
      </w:r>
    </w:p>
    <w:p w14:paraId="1CD42F9B" w14:textId="77777777" w:rsidR="00096ACA" w:rsidRPr="00096ACA" w:rsidRDefault="00096ACA" w:rsidP="00096ACA">
      <w:pPr>
        <w:spacing w:after="0" w:line="264" w:lineRule="auto"/>
        <w:ind w:left="120"/>
        <w:jc w:val="center"/>
        <w:rPr>
          <w:rFonts w:ascii="Calibri" w:eastAsia="Calibri" w:hAnsi="Calibri" w:cs="Times New Roman"/>
          <w:sz w:val="24"/>
          <w:szCs w:val="24"/>
          <w:lang w:eastAsia="en-US"/>
        </w:rPr>
      </w:pPr>
      <w:bookmarkStart w:id="77" w:name="block-57262401"/>
      <w:r w:rsidRPr="00096ACA">
        <w:rPr>
          <w:rFonts w:ascii="Times New Roman" w:eastAsia="Calibri" w:hAnsi="Times New Roman" w:cs="Times New Roman"/>
          <w:b/>
          <w:color w:val="000000"/>
          <w:sz w:val="24"/>
          <w:szCs w:val="24"/>
          <w:lang w:eastAsia="en-US"/>
        </w:rPr>
        <w:t>ПОЯСНИТЕЛЬНАЯ ЗАПИСКА</w:t>
      </w:r>
    </w:p>
    <w:p w14:paraId="1333025C"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26EE4DFA"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1F323F66"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65B6DBC8"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Приоритетными задачами курса геометрии на углублённом уровне, расширяющими и усиливающими курс базового уровня, являются:</w:t>
      </w:r>
    </w:p>
    <w:p w14:paraId="331A7C8C"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расширение представления о геометрии как части мировой культуры и формирование осознания взаимосвязи геометрии с окружающим миром;</w:t>
      </w:r>
    </w:p>
    <w:p w14:paraId="1A28C82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29922F1F"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68267447"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2647B497"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27E7D4C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03DBB569"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1ECB3711"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750C4A4F" w14:textId="5FBCB081"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14:paraId="738BAF4F"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50D15838"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Переход к изучению геометрии на углублённом уровне позволяет:</w:t>
      </w:r>
    </w:p>
    <w:p w14:paraId="0A32333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42E27FEB"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06523F27" w14:textId="64CC1F00" w:rsidR="00096ACA" w:rsidRPr="00096ACA" w:rsidRDefault="00096ACA" w:rsidP="00096ACA">
      <w:pPr>
        <w:spacing w:after="0" w:line="264" w:lineRule="auto"/>
        <w:ind w:firstLine="600"/>
        <w:jc w:val="both"/>
        <w:rPr>
          <w:rFonts w:ascii="Calibri" w:eastAsia="Calibri" w:hAnsi="Calibri" w:cs="Times New Roman"/>
          <w:sz w:val="24"/>
          <w:szCs w:val="24"/>
          <w:lang w:eastAsia="en-US"/>
        </w:rPr>
      </w:pPr>
      <w:bookmarkStart w:id="78" w:name="04eb6aa7-7a2b-4c78-a285-c233698ad3f6"/>
      <w:r w:rsidRPr="00096ACA">
        <w:rPr>
          <w:rFonts w:ascii="Times New Roman" w:eastAsia="Calibri" w:hAnsi="Times New Roman" w:cs="Times New Roman"/>
          <w:color w:val="000000"/>
          <w:sz w:val="24"/>
          <w:szCs w:val="24"/>
          <w:lang w:eastAsia="en-US"/>
        </w:rPr>
        <w:t>На изучение учебного курса «Геометрия» на углублённом уровне отводится 204 часа: в 10 классе – 102 часа (3 часа в неделю), в 11 классе – 102 часа (3 часа в неделю).</w:t>
      </w:r>
      <w:bookmarkEnd w:id="78"/>
    </w:p>
    <w:p w14:paraId="5B486E83" w14:textId="77777777" w:rsidR="00096ACA" w:rsidRDefault="00096ACA" w:rsidP="00096ACA">
      <w:pPr>
        <w:spacing w:after="0" w:line="264" w:lineRule="auto"/>
        <w:ind w:left="120"/>
        <w:jc w:val="both"/>
        <w:rPr>
          <w:rFonts w:ascii="Times New Roman" w:eastAsia="Calibri" w:hAnsi="Times New Roman" w:cs="Times New Roman"/>
          <w:b/>
          <w:color w:val="000000"/>
          <w:sz w:val="24"/>
          <w:szCs w:val="24"/>
          <w:lang w:eastAsia="en-US"/>
        </w:rPr>
      </w:pPr>
      <w:bookmarkStart w:id="79" w:name="block-57262402"/>
      <w:bookmarkEnd w:id="77"/>
    </w:p>
    <w:p w14:paraId="209A2E43" w14:textId="04C4799A" w:rsidR="00096ACA" w:rsidRPr="00096ACA" w:rsidRDefault="00096ACA" w:rsidP="00096ACA">
      <w:pPr>
        <w:spacing w:after="0" w:line="264" w:lineRule="auto"/>
        <w:ind w:left="120"/>
        <w:jc w:val="center"/>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СОДЕРЖАНИЕ ОБУЧЕНИЯ</w:t>
      </w:r>
    </w:p>
    <w:p w14:paraId="55ED7CA8"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10 КЛАСС</w:t>
      </w:r>
    </w:p>
    <w:p w14:paraId="12D41B57"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6E299811"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Прямые и плоскости в пространстве</w:t>
      </w:r>
    </w:p>
    <w:p w14:paraId="4CBBBE9C"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598C3904"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73744031" w14:textId="7666F1DC"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14:paraId="4DCF8DAA"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2E7A81F5"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Многогранники</w:t>
      </w:r>
    </w:p>
    <w:p w14:paraId="2CD86D9F" w14:textId="66598AD1"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Виды многогранников, развёртка многогранника. Призма: </w:t>
      </w:r>
      <w:r w:rsidRPr="00096ACA">
        <w:rPr>
          <w:rFonts w:ascii="Times New Roman" w:eastAsia="Calibri" w:hAnsi="Times New Roman" w:cs="Times New Roman"/>
          <w:color w:val="000000"/>
          <w:sz w:val="24"/>
          <w:szCs w:val="24"/>
          <w:lang w:val="en-US" w:eastAsia="en-US"/>
        </w:rPr>
        <w:t>n</w:t>
      </w:r>
      <w:r w:rsidRPr="00096ACA">
        <w:rPr>
          <w:rFonts w:ascii="Times New Roman" w:eastAsia="Calibri" w:hAnsi="Times New Roman" w:cs="Times New Roman"/>
          <w:color w:val="000000"/>
          <w:sz w:val="24"/>
          <w:szCs w:val="24"/>
          <w:lang w:eastAsia="en-US"/>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sidRPr="00096ACA">
        <w:rPr>
          <w:rFonts w:ascii="Times New Roman" w:eastAsia="Calibri" w:hAnsi="Times New Roman" w:cs="Times New Roman"/>
          <w:color w:val="000000"/>
          <w:sz w:val="24"/>
          <w:szCs w:val="24"/>
          <w:lang w:val="en-US" w:eastAsia="en-US"/>
        </w:rPr>
        <w:t>n</w:t>
      </w:r>
      <w:r w:rsidRPr="00096ACA">
        <w:rPr>
          <w:rFonts w:ascii="Times New Roman" w:eastAsia="Calibri" w:hAnsi="Times New Roman" w:cs="Times New Roman"/>
          <w:color w:val="000000"/>
          <w:sz w:val="24"/>
          <w:szCs w:val="24"/>
          <w:lang w:eastAsia="en-US"/>
        </w:rPr>
        <w:t>-угольная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правильныхмногогранниках: октаэдр, додекаэдр и икосаэдр.</w:t>
      </w:r>
    </w:p>
    <w:p w14:paraId="05F22988"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363005CC"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6B5B3035"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Векторы и координаты в пространстве</w:t>
      </w:r>
    </w:p>
    <w:p w14:paraId="24555DF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7A017D40"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11 КЛАСС</w:t>
      </w:r>
    </w:p>
    <w:p w14:paraId="262F01E1"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7467D181"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Тела вращения</w:t>
      </w:r>
    </w:p>
    <w:p w14:paraId="4DDD279E" w14:textId="142F648C"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14:paraId="3845A5A6" w14:textId="7931028F"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14:paraId="62F0B58F" w14:textId="683C0E86"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14:paraId="47720A2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7CFBBCB9"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14:paraId="60840781"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Векторы и координаты в пространстве</w:t>
      </w:r>
    </w:p>
    <w:p w14:paraId="4420DB45"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3B88C62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Движения в пространстве</w:t>
      </w:r>
    </w:p>
    <w:p w14:paraId="09258E39"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56DCE852" w14:textId="77777777" w:rsidR="00096ACA" w:rsidRDefault="00096ACA" w:rsidP="00096ACA">
      <w:pPr>
        <w:spacing w:after="0" w:line="264" w:lineRule="auto"/>
        <w:ind w:left="120"/>
        <w:jc w:val="both"/>
        <w:rPr>
          <w:rFonts w:ascii="Times New Roman" w:eastAsia="Calibri" w:hAnsi="Times New Roman" w:cs="Times New Roman"/>
          <w:b/>
          <w:color w:val="000000"/>
          <w:sz w:val="24"/>
          <w:szCs w:val="24"/>
          <w:lang w:eastAsia="en-US"/>
        </w:rPr>
      </w:pPr>
      <w:bookmarkStart w:id="80" w:name="block-57262405"/>
      <w:bookmarkEnd w:id="79"/>
    </w:p>
    <w:p w14:paraId="73BC3BF5" w14:textId="0079AC8A"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ПЛАНИРУЕМЫЕ РЕЗУЛЬТАТЫ ОСВОЕНИЯ УЧЕБНОГО КУРСА «ГЕОМЕТРИЯ» (УГЛУБЛЕННЫЙ УРОВЕНЬ) НА УРОВНЕ СРЕДНЕГО ОБЩЕГО ОБРАЗОВАНИЯ</w:t>
      </w:r>
    </w:p>
    <w:p w14:paraId="175526BC"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38BBBB8F"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ЛИЧНОСТНЫЕ РЕЗУЛЬТАТЫ</w:t>
      </w:r>
    </w:p>
    <w:p w14:paraId="15173ECF"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37D14738"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1) гражданское воспитание:</w:t>
      </w:r>
    </w:p>
    <w:p w14:paraId="72A5F5C6"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63D2A33D"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2) патриотическое воспитание:</w:t>
      </w:r>
    </w:p>
    <w:p w14:paraId="22CD542C"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3A22DCDF"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3) духовно-нравственное воспитание:</w:t>
      </w:r>
    </w:p>
    <w:p w14:paraId="66803C6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609998F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4) эстетическое воспитание:</w:t>
      </w:r>
    </w:p>
    <w:p w14:paraId="7F8D8D32"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746EBF15"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5) физическое воспитание:</w:t>
      </w:r>
    </w:p>
    <w:p w14:paraId="57A575A6"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019F463D"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6) трудовое воспитание:</w:t>
      </w:r>
    </w:p>
    <w:p w14:paraId="565638F9"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44D485B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7) экологическое воспитание:</w:t>
      </w:r>
    </w:p>
    <w:p w14:paraId="281BB4CC"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49F3C9BB" w14:textId="63061E24"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8) ценности научного познания:</w:t>
      </w:r>
    </w:p>
    <w:p w14:paraId="288ED9AF"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0B41E4BF"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79F12283"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МЕТАПРЕДМЕТНЫЕ РЕЗУЛЬТАТЫ</w:t>
      </w:r>
    </w:p>
    <w:p w14:paraId="32C60576"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71CC3BBB"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Познавательные универсальные учебные действия</w:t>
      </w:r>
    </w:p>
    <w:p w14:paraId="431C7A28"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Базовые логические действия:</w:t>
      </w:r>
    </w:p>
    <w:p w14:paraId="368728DF"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A37D2C4"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4A9DAEA6" w14:textId="7CBF47C1"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1E42037A"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658C2BBF"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4D7722B7"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E7BA8A2"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Базовые исследовательские действия:</w:t>
      </w:r>
    </w:p>
    <w:p w14:paraId="19014D1C"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61F7E132"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7D87139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206FB7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прогнозировать возможное развитие процесса, а также выдвигать предположения о его развитии в новых условиях.</w:t>
      </w:r>
    </w:p>
    <w:p w14:paraId="20EAEBD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Работа с информацией:</w:t>
      </w:r>
    </w:p>
    <w:p w14:paraId="6F6558A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выявлять дефициты информации, данных, необходимых для ответа на вопрос и для решения задачи;</w:t>
      </w:r>
    </w:p>
    <w:p w14:paraId="1E064965"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723A7BFC"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структурировать информацию, представлять её в различных формах, иллюстрировать графически;</w:t>
      </w:r>
    </w:p>
    <w:p w14:paraId="48B359A6"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оценивать надёжность информации по самостоятельно сформулированным критериям.</w:t>
      </w:r>
    </w:p>
    <w:p w14:paraId="23830CC0"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758CD440"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Коммуникативные универсальные учебные действия</w:t>
      </w:r>
    </w:p>
    <w:p w14:paraId="36B7856D"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Общение:</w:t>
      </w:r>
    </w:p>
    <w:p w14:paraId="398668E9" w14:textId="5130C0E8"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747382F7"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0E743325"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ADADE32"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598AF024"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Регулятивные универсальные учебные действия</w:t>
      </w:r>
    </w:p>
    <w:p w14:paraId="422B75F6"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Самоорганизация:</w:t>
      </w:r>
    </w:p>
    <w:p w14:paraId="185932E4"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102041C"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Самоконтроль, эмоциональный интеллект:</w:t>
      </w:r>
    </w:p>
    <w:p w14:paraId="3564714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9597E3D"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294CC9C5"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01E55BB8"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Совместная деятельность:</w:t>
      </w:r>
    </w:p>
    <w:p w14:paraId="56FC4A74"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7C12F38"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93D311D"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7B920118" w14:textId="56655F9E"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ПРЕДМЕТНЫЕ РЕЗУЛЬТАТЫ</w:t>
      </w:r>
    </w:p>
    <w:p w14:paraId="2B40F493"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75F372C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К концу </w:t>
      </w:r>
      <w:r w:rsidRPr="00096ACA">
        <w:rPr>
          <w:rFonts w:ascii="Times New Roman" w:eastAsia="Calibri" w:hAnsi="Times New Roman" w:cs="Times New Roman"/>
          <w:b/>
          <w:color w:val="000000"/>
          <w:sz w:val="24"/>
          <w:szCs w:val="24"/>
          <w:lang w:eastAsia="en-US"/>
        </w:rPr>
        <w:t>10 класса</w:t>
      </w:r>
      <w:r w:rsidRPr="00096ACA">
        <w:rPr>
          <w:rFonts w:ascii="Times New Roman" w:eastAsia="Calibri" w:hAnsi="Times New Roman" w:cs="Times New Roman"/>
          <w:color w:val="000000"/>
          <w:sz w:val="24"/>
          <w:szCs w:val="24"/>
          <w:lang w:eastAsia="en-US"/>
        </w:rPr>
        <w:t xml:space="preserve"> обучающийся научится:</w:t>
      </w:r>
    </w:p>
    <w:p w14:paraId="17884D03"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оперировать основными понятиями стереометрии при решении задач и проведении математических рассуждений;</w:t>
      </w:r>
    </w:p>
    <w:p w14:paraId="62FF2F73"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применять аксиомы стереометрии и следствия из них при решении геометрических задач;</w:t>
      </w:r>
    </w:p>
    <w:p w14:paraId="72CC33EE"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классифицировать взаимное расположение прямых в пространстве, плоскостей в пространстве, прямых и плоскостей в пространстве;</w:t>
      </w:r>
    </w:p>
    <w:p w14:paraId="1EF1138B"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оперировать понятиями, связанными с углами в пространстве: между прямыми в пространстве, между прямой и плоскостью;</w:t>
      </w:r>
    </w:p>
    <w:p w14:paraId="21878C7F"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оперировать понятиями, связанными с многогранниками;</w:t>
      </w:r>
    </w:p>
    <w:p w14:paraId="6825A52C"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распознавать основные виды многогранников (призма, пирамида, прямоугольный параллелепипед, куб);</w:t>
      </w:r>
    </w:p>
    <w:p w14:paraId="073E7C4E"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классифицировать многогранники, выбирая основания для классификации;</w:t>
      </w:r>
    </w:p>
    <w:p w14:paraId="03335E5C"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оперировать понятиями, связанными с сечением многогранников плоскостью;</w:t>
      </w:r>
    </w:p>
    <w:p w14:paraId="64B78E5E"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выполнять параллельное, центральное и ортогональное проектирование фигур на плоскость, выполнять изображения фигур на плоскости;</w:t>
      </w:r>
    </w:p>
    <w:p w14:paraId="70DD86A9"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7D84026B"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вычислять площади поверхностей многогранников (призма, пирамида), геометрических тел с применением формул;</w:t>
      </w:r>
    </w:p>
    <w:p w14:paraId="4C5DBAFB"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оперировать понятиями: симметрия в пространстве, центр, ось и плоскость симметрии, центр, ось и плоскость симметрии фигуры;</w:t>
      </w:r>
    </w:p>
    <w:p w14:paraId="42DB0F9E"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оперировать понятиями, соответствующими векторам и координатам в пространстве;</w:t>
      </w:r>
    </w:p>
    <w:p w14:paraId="68F2F178"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выполнятьдействиянадвекторами;</w:t>
      </w:r>
    </w:p>
    <w:p w14:paraId="4B2676F6"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1DAEAA90"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применять простейшие программные средства и электронно-коммуникационные системы при решении стереометрических задач;</w:t>
      </w:r>
    </w:p>
    <w:p w14:paraId="50D21F11"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27FEB754"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71CBD76C" w14:textId="77777777" w:rsidR="00096ACA" w:rsidRPr="00096ACA" w:rsidRDefault="00096ACA" w:rsidP="00096ACA">
      <w:pPr>
        <w:numPr>
          <w:ilvl w:val="0"/>
          <w:numId w:val="77"/>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иметь представления об основных этапах развития геометрии как составной части фундамента развития технологий.</w:t>
      </w:r>
    </w:p>
    <w:p w14:paraId="34143622"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К концу </w:t>
      </w:r>
      <w:r w:rsidRPr="00096ACA">
        <w:rPr>
          <w:rFonts w:ascii="Times New Roman" w:eastAsia="Calibri" w:hAnsi="Times New Roman" w:cs="Times New Roman"/>
          <w:b/>
          <w:color w:val="000000"/>
          <w:sz w:val="24"/>
          <w:szCs w:val="24"/>
          <w:lang w:eastAsia="en-US"/>
        </w:rPr>
        <w:t>11 класса</w:t>
      </w:r>
      <w:r w:rsidRPr="00096ACA">
        <w:rPr>
          <w:rFonts w:ascii="Times New Roman" w:eastAsia="Calibri" w:hAnsi="Times New Roman" w:cs="Times New Roman"/>
          <w:color w:val="000000"/>
          <w:sz w:val="24"/>
          <w:szCs w:val="24"/>
          <w:lang w:eastAsia="en-US"/>
        </w:rPr>
        <w:t xml:space="preserve"> обучающийся научится:</w:t>
      </w:r>
    </w:p>
    <w:p w14:paraId="066D7F69"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оперировать понятиями, связанными с цилиндрической, конической и сферической поверхностями, объяснять способы получения;</w:t>
      </w:r>
    </w:p>
    <w:p w14:paraId="31BD9671"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оперировать понятиями, связанными с телами вращения: цилиндром, конусом, сферой и шаром;</w:t>
      </w:r>
    </w:p>
    <w:p w14:paraId="514148D6"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распознавать тела вращения (цилиндр, конус, сфера и шар) и объяснять способы получения тел вращения;</w:t>
      </w:r>
    </w:p>
    <w:p w14:paraId="50942723"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классифицировать взаимное расположение сферы и плоскости;</w:t>
      </w:r>
    </w:p>
    <w:p w14:paraId="5EAE4B0C"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5F81E353"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14FACA6F"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вычислять соотношения между площадями поверхностей и объёмами подобных тел;</w:t>
      </w:r>
    </w:p>
    <w:p w14:paraId="7434D1A6"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295BB887"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3EC2EA2F"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оперировать понятием вектор в пространстве;</w:t>
      </w:r>
    </w:p>
    <w:p w14:paraId="569EF06E"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выполнятьоперациинадвекторами;</w:t>
      </w:r>
    </w:p>
    <w:p w14:paraId="2A7A8042"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задавать плоскость уравнением в декартовой системе координат;</w:t>
      </w:r>
    </w:p>
    <w:p w14:paraId="389724B7"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196857ED"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оперировать понятиями, связанными с движением в пространстве, знать свойства движений;</w:t>
      </w:r>
    </w:p>
    <w:p w14:paraId="5301D199"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14:paraId="07D2C4C2"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14:paraId="3BD308B7"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использовать методы построения сечений: метод следов, метод внутреннего проектирования, метод переноса секущей плоскости;</w:t>
      </w:r>
    </w:p>
    <w:p w14:paraId="2A021DD6"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доказыватьгеометрическиеутверждения;</w:t>
      </w:r>
    </w:p>
    <w:p w14:paraId="2E3F6DEA"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5268754F"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решать задачи на доказательство математических отношений и нахождение геометрических величин;</w:t>
      </w:r>
    </w:p>
    <w:p w14:paraId="0C694699"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применять программные средства и электронно-коммуникационные системы при решении стереометрических задач;</w:t>
      </w:r>
    </w:p>
    <w:p w14:paraId="3DC60877"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713F8F80" w14:textId="77777777" w:rsidR="00096ACA" w:rsidRPr="00096ACA" w:rsidRDefault="00096ACA" w:rsidP="00096ACA">
      <w:pPr>
        <w:numPr>
          <w:ilvl w:val="0"/>
          <w:numId w:val="78"/>
        </w:numPr>
        <w:spacing w:after="0" w:line="264" w:lineRule="auto"/>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иметь представления об основных этапах развития геометрии как составной части фундамента развития технологий.</w:t>
      </w:r>
    </w:p>
    <w:p w14:paraId="2E710C46" w14:textId="77777777" w:rsidR="00096ACA" w:rsidRPr="00096ACA" w:rsidRDefault="00096ACA" w:rsidP="00096ACA">
      <w:pPr>
        <w:rPr>
          <w:rFonts w:ascii="Calibri" w:eastAsia="Calibri" w:hAnsi="Calibri" w:cs="Times New Roman"/>
          <w:lang w:eastAsia="en-US"/>
        </w:rPr>
        <w:sectPr w:rsidR="00096ACA" w:rsidRPr="00096ACA" w:rsidSect="00096ACA">
          <w:pgSz w:w="11906" w:h="16383"/>
          <w:pgMar w:top="1134" w:right="850" w:bottom="1134" w:left="1701" w:header="720" w:footer="720" w:gutter="0"/>
          <w:cols w:space="720"/>
        </w:sectPr>
      </w:pPr>
    </w:p>
    <w:p w14:paraId="41F0AD20" w14:textId="77777777" w:rsidR="00096ACA" w:rsidRPr="00096ACA" w:rsidRDefault="00096ACA" w:rsidP="00096ACA">
      <w:pPr>
        <w:spacing w:after="0"/>
        <w:ind w:left="120"/>
        <w:rPr>
          <w:rFonts w:ascii="Calibri" w:eastAsia="Calibri" w:hAnsi="Calibri" w:cs="Times New Roman"/>
          <w:lang w:val="en-US" w:eastAsia="en-US"/>
        </w:rPr>
      </w:pPr>
      <w:bookmarkStart w:id="81" w:name="block-57262403"/>
      <w:bookmarkEnd w:id="80"/>
      <w:r w:rsidRPr="00096ACA">
        <w:rPr>
          <w:rFonts w:ascii="Times New Roman" w:eastAsia="Calibri" w:hAnsi="Times New Roman" w:cs="Times New Roman"/>
          <w:b/>
          <w:color w:val="000000"/>
          <w:sz w:val="28"/>
          <w:lang w:val="en-US" w:eastAsia="en-US"/>
        </w:rPr>
        <w:t xml:space="preserve">ТЕМАТИЧЕСКОЕ ПЛАНИРОВАНИЕ </w:t>
      </w:r>
    </w:p>
    <w:p w14:paraId="492E7A58" w14:textId="77777777" w:rsidR="00096ACA" w:rsidRPr="00096ACA" w:rsidRDefault="00096ACA" w:rsidP="00096ACA">
      <w:pPr>
        <w:spacing w:after="0"/>
        <w:ind w:left="120"/>
        <w:rPr>
          <w:rFonts w:ascii="Calibri" w:eastAsia="Calibri" w:hAnsi="Calibri" w:cs="Times New Roman"/>
          <w:lang w:val="en-US" w:eastAsia="en-US"/>
        </w:rPr>
      </w:pPr>
      <w:r w:rsidRPr="00096ACA">
        <w:rPr>
          <w:rFonts w:ascii="Times New Roman" w:eastAsia="Calibri" w:hAnsi="Times New Roman" w:cs="Times New Roman"/>
          <w:b/>
          <w:color w:val="000000"/>
          <w:sz w:val="28"/>
          <w:lang w:val="en-US" w:eastAsia="en-US"/>
        </w:rPr>
        <w:t xml:space="preserve"> 10 КЛАСС </w:t>
      </w:r>
    </w:p>
    <w:tbl>
      <w:tblPr>
        <w:tblStyle w:val="50"/>
        <w:tblW w:w="0" w:type="auto"/>
        <w:tblLook w:val="04A0" w:firstRow="1" w:lastRow="0" w:firstColumn="1" w:lastColumn="0" w:noHBand="0" w:noVBand="1"/>
      </w:tblPr>
      <w:tblGrid>
        <w:gridCol w:w="781"/>
        <w:gridCol w:w="3834"/>
        <w:gridCol w:w="1491"/>
        <w:gridCol w:w="2352"/>
        <w:gridCol w:w="2390"/>
        <w:gridCol w:w="2843"/>
      </w:tblGrid>
      <w:tr w:rsidR="00096ACA" w:rsidRPr="00096ACA" w14:paraId="53665662" w14:textId="77777777" w:rsidTr="00FB1EA6">
        <w:trPr>
          <w:trHeight w:val="144"/>
        </w:trPr>
        <w:tc>
          <w:tcPr>
            <w:tcW w:w="446" w:type="dxa"/>
            <w:vMerge w:val="restart"/>
          </w:tcPr>
          <w:p w14:paraId="17185405" w14:textId="77777777" w:rsidR="00096ACA" w:rsidRPr="00096ACA" w:rsidRDefault="00096ACA" w:rsidP="00096ACA">
            <w:pPr>
              <w:spacing w:after="200" w:line="276" w:lineRule="auto"/>
              <w:ind w:left="135"/>
              <w:rPr>
                <w:rFonts w:ascii="Calibri" w:hAnsi="Calibri"/>
              </w:rPr>
            </w:pPr>
            <w:r w:rsidRPr="00096ACA">
              <w:rPr>
                <w:b/>
                <w:color w:val="000000"/>
              </w:rPr>
              <w:t xml:space="preserve">№ п/п </w:t>
            </w:r>
          </w:p>
          <w:p w14:paraId="1B5BF353" w14:textId="77777777" w:rsidR="00096ACA" w:rsidRPr="00096ACA" w:rsidRDefault="00096ACA" w:rsidP="00096ACA">
            <w:pPr>
              <w:spacing w:after="200" w:line="276" w:lineRule="auto"/>
              <w:ind w:left="135"/>
              <w:rPr>
                <w:rFonts w:ascii="Calibri" w:hAnsi="Calibri"/>
              </w:rPr>
            </w:pPr>
          </w:p>
        </w:tc>
        <w:tc>
          <w:tcPr>
            <w:tcW w:w="3344" w:type="dxa"/>
            <w:vMerge w:val="restart"/>
          </w:tcPr>
          <w:p w14:paraId="319270C6" w14:textId="77777777" w:rsidR="00096ACA" w:rsidRPr="00096ACA" w:rsidRDefault="00096ACA" w:rsidP="00096ACA">
            <w:pPr>
              <w:spacing w:after="200" w:line="276" w:lineRule="auto"/>
              <w:ind w:left="135"/>
              <w:rPr>
                <w:rFonts w:ascii="Calibri" w:hAnsi="Calibri"/>
              </w:rPr>
            </w:pPr>
            <w:r w:rsidRPr="00096ACA">
              <w:rPr>
                <w:b/>
                <w:color w:val="000000"/>
              </w:rPr>
              <w:t>Наименованиеразделов и темпрограммы</w:t>
            </w:r>
          </w:p>
          <w:p w14:paraId="59FD298E" w14:textId="77777777" w:rsidR="00096ACA" w:rsidRPr="00096ACA" w:rsidRDefault="00096ACA" w:rsidP="00096ACA">
            <w:pPr>
              <w:spacing w:after="200" w:line="276" w:lineRule="auto"/>
              <w:ind w:left="135"/>
              <w:rPr>
                <w:rFonts w:ascii="Calibri" w:hAnsi="Calibri"/>
              </w:rPr>
            </w:pPr>
          </w:p>
        </w:tc>
        <w:tc>
          <w:tcPr>
            <w:tcW w:w="0" w:type="auto"/>
            <w:gridSpan w:val="3"/>
          </w:tcPr>
          <w:p w14:paraId="60300D51" w14:textId="77777777" w:rsidR="00096ACA" w:rsidRPr="00096ACA" w:rsidRDefault="00096ACA" w:rsidP="00096ACA">
            <w:pPr>
              <w:spacing w:after="200" w:line="276" w:lineRule="auto"/>
              <w:rPr>
                <w:rFonts w:ascii="Calibri" w:hAnsi="Calibri"/>
              </w:rPr>
            </w:pPr>
            <w:r w:rsidRPr="00096ACA">
              <w:rPr>
                <w:b/>
                <w:color w:val="000000"/>
              </w:rPr>
              <w:t>Количествочасов</w:t>
            </w:r>
          </w:p>
        </w:tc>
        <w:tc>
          <w:tcPr>
            <w:tcW w:w="2568" w:type="dxa"/>
            <w:vMerge w:val="restart"/>
          </w:tcPr>
          <w:p w14:paraId="2E7BC95F" w14:textId="77777777" w:rsidR="00096ACA" w:rsidRPr="00096ACA" w:rsidRDefault="00096ACA" w:rsidP="00096ACA">
            <w:pPr>
              <w:spacing w:after="200" w:line="276" w:lineRule="auto"/>
              <w:ind w:left="135"/>
              <w:rPr>
                <w:rFonts w:ascii="Calibri" w:hAnsi="Calibri"/>
              </w:rPr>
            </w:pPr>
            <w:r w:rsidRPr="00096ACA">
              <w:rPr>
                <w:b/>
                <w:color w:val="000000"/>
              </w:rPr>
              <w:t>Электронные (цифровые) образовательныересурсы</w:t>
            </w:r>
          </w:p>
          <w:p w14:paraId="5DE91F65" w14:textId="77777777" w:rsidR="00096ACA" w:rsidRPr="00096ACA" w:rsidRDefault="00096ACA" w:rsidP="00096ACA">
            <w:pPr>
              <w:spacing w:after="200" w:line="276" w:lineRule="auto"/>
              <w:ind w:left="135"/>
              <w:rPr>
                <w:rFonts w:ascii="Calibri" w:hAnsi="Calibri"/>
              </w:rPr>
            </w:pPr>
          </w:p>
        </w:tc>
      </w:tr>
      <w:tr w:rsidR="00096ACA" w:rsidRPr="00096ACA" w14:paraId="44CE7C7E" w14:textId="77777777" w:rsidTr="00FB1EA6">
        <w:trPr>
          <w:trHeight w:val="144"/>
        </w:trPr>
        <w:tc>
          <w:tcPr>
            <w:tcW w:w="0" w:type="auto"/>
            <w:vMerge/>
          </w:tcPr>
          <w:p w14:paraId="180CCEA3" w14:textId="77777777" w:rsidR="00096ACA" w:rsidRPr="00096ACA" w:rsidRDefault="00096ACA" w:rsidP="00096ACA">
            <w:pPr>
              <w:spacing w:after="200" w:line="276" w:lineRule="auto"/>
              <w:rPr>
                <w:rFonts w:ascii="Calibri" w:hAnsi="Calibri"/>
              </w:rPr>
            </w:pPr>
          </w:p>
        </w:tc>
        <w:tc>
          <w:tcPr>
            <w:tcW w:w="0" w:type="auto"/>
            <w:vMerge/>
          </w:tcPr>
          <w:p w14:paraId="3E5FFF4F" w14:textId="77777777" w:rsidR="00096ACA" w:rsidRPr="00096ACA" w:rsidRDefault="00096ACA" w:rsidP="00096ACA">
            <w:pPr>
              <w:spacing w:after="200" w:line="276" w:lineRule="auto"/>
              <w:rPr>
                <w:rFonts w:ascii="Calibri" w:hAnsi="Calibri"/>
              </w:rPr>
            </w:pPr>
          </w:p>
        </w:tc>
        <w:tc>
          <w:tcPr>
            <w:tcW w:w="949" w:type="dxa"/>
          </w:tcPr>
          <w:p w14:paraId="03D2471B" w14:textId="77777777" w:rsidR="00096ACA" w:rsidRPr="00096ACA" w:rsidRDefault="00096ACA" w:rsidP="00096ACA">
            <w:pPr>
              <w:spacing w:after="200" w:line="276" w:lineRule="auto"/>
              <w:ind w:left="135"/>
              <w:rPr>
                <w:rFonts w:ascii="Calibri" w:hAnsi="Calibri"/>
              </w:rPr>
            </w:pPr>
            <w:r w:rsidRPr="00096ACA">
              <w:rPr>
                <w:b/>
                <w:color w:val="000000"/>
              </w:rPr>
              <w:t>Всего</w:t>
            </w:r>
          </w:p>
          <w:p w14:paraId="34FE7C46" w14:textId="77777777" w:rsidR="00096ACA" w:rsidRPr="00096ACA" w:rsidRDefault="00096ACA" w:rsidP="00096ACA">
            <w:pPr>
              <w:spacing w:after="200" w:line="276" w:lineRule="auto"/>
              <w:ind w:left="135"/>
              <w:rPr>
                <w:rFonts w:ascii="Calibri" w:hAnsi="Calibri"/>
              </w:rPr>
            </w:pPr>
          </w:p>
        </w:tc>
        <w:tc>
          <w:tcPr>
            <w:tcW w:w="1667" w:type="dxa"/>
          </w:tcPr>
          <w:p w14:paraId="21F25C61" w14:textId="77777777" w:rsidR="00096ACA" w:rsidRPr="00096ACA" w:rsidRDefault="00096ACA" w:rsidP="00096ACA">
            <w:pPr>
              <w:spacing w:after="200" w:line="276" w:lineRule="auto"/>
              <w:ind w:left="135"/>
              <w:rPr>
                <w:rFonts w:ascii="Calibri" w:hAnsi="Calibri"/>
              </w:rPr>
            </w:pPr>
            <w:r w:rsidRPr="00096ACA">
              <w:rPr>
                <w:b/>
                <w:color w:val="000000"/>
              </w:rPr>
              <w:t>Контрольныеработы</w:t>
            </w:r>
          </w:p>
          <w:p w14:paraId="69CEABA2" w14:textId="77777777" w:rsidR="00096ACA" w:rsidRPr="00096ACA" w:rsidRDefault="00096ACA" w:rsidP="00096ACA">
            <w:pPr>
              <w:spacing w:after="200" w:line="276" w:lineRule="auto"/>
              <w:ind w:left="135"/>
              <w:rPr>
                <w:rFonts w:ascii="Calibri" w:hAnsi="Calibri"/>
              </w:rPr>
            </w:pPr>
          </w:p>
        </w:tc>
        <w:tc>
          <w:tcPr>
            <w:tcW w:w="1756" w:type="dxa"/>
          </w:tcPr>
          <w:p w14:paraId="389B611C" w14:textId="77777777" w:rsidR="00096ACA" w:rsidRPr="00096ACA" w:rsidRDefault="00096ACA" w:rsidP="00096ACA">
            <w:pPr>
              <w:spacing w:after="200" w:line="276" w:lineRule="auto"/>
              <w:ind w:left="135"/>
              <w:rPr>
                <w:rFonts w:ascii="Calibri" w:hAnsi="Calibri"/>
              </w:rPr>
            </w:pPr>
            <w:r w:rsidRPr="00096ACA">
              <w:rPr>
                <w:b/>
                <w:color w:val="000000"/>
              </w:rPr>
              <w:t>Практическиеработы</w:t>
            </w:r>
          </w:p>
          <w:p w14:paraId="3BE9414B" w14:textId="77777777" w:rsidR="00096ACA" w:rsidRPr="00096ACA" w:rsidRDefault="00096ACA" w:rsidP="00096ACA">
            <w:pPr>
              <w:spacing w:after="200" w:line="276" w:lineRule="auto"/>
              <w:ind w:left="135"/>
              <w:rPr>
                <w:rFonts w:ascii="Calibri" w:hAnsi="Calibri"/>
              </w:rPr>
            </w:pPr>
          </w:p>
        </w:tc>
        <w:tc>
          <w:tcPr>
            <w:tcW w:w="0" w:type="auto"/>
            <w:vMerge/>
          </w:tcPr>
          <w:p w14:paraId="7E7AB714" w14:textId="77777777" w:rsidR="00096ACA" w:rsidRPr="00096ACA" w:rsidRDefault="00096ACA" w:rsidP="00096ACA">
            <w:pPr>
              <w:spacing w:after="200" w:line="276" w:lineRule="auto"/>
              <w:rPr>
                <w:rFonts w:ascii="Calibri" w:hAnsi="Calibri"/>
              </w:rPr>
            </w:pPr>
          </w:p>
        </w:tc>
      </w:tr>
      <w:tr w:rsidR="00096ACA" w:rsidRPr="00096ACA" w14:paraId="0B7BFE7C" w14:textId="77777777" w:rsidTr="00FB1EA6">
        <w:trPr>
          <w:trHeight w:val="144"/>
        </w:trPr>
        <w:tc>
          <w:tcPr>
            <w:tcW w:w="446" w:type="dxa"/>
          </w:tcPr>
          <w:p w14:paraId="408ABBED" w14:textId="77777777" w:rsidR="00096ACA" w:rsidRPr="00096ACA" w:rsidRDefault="00096ACA" w:rsidP="00096ACA">
            <w:pPr>
              <w:spacing w:after="200" w:line="276" w:lineRule="auto"/>
              <w:rPr>
                <w:rFonts w:ascii="Calibri" w:hAnsi="Calibri"/>
              </w:rPr>
            </w:pPr>
            <w:r w:rsidRPr="00096ACA">
              <w:rPr>
                <w:color w:val="000000"/>
              </w:rPr>
              <w:t>1</w:t>
            </w:r>
          </w:p>
        </w:tc>
        <w:tc>
          <w:tcPr>
            <w:tcW w:w="3344" w:type="dxa"/>
          </w:tcPr>
          <w:p w14:paraId="255837E2" w14:textId="77777777" w:rsidR="00096ACA" w:rsidRPr="00096ACA" w:rsidRDefault="00096ACA" w:rsidP="00096ACA">
            <w:pPr>
              <w:spacing w:after="200" w:line="276" w:lineRule="auto"/>
              <w:ind w:left="135"/>
              <w:rPr>
                <w:rFonts w:ascii="Calibri" w:hAnsi="Calibri"/>
              </w:rPr>
            </w:pPr>
            <w:r w:rsidRPr="00096ACA">
              <w:rPr>
                <w:color w:val="000000"/>
              </w:rPr>
              <w:t>Введение в стереометрию</w:t>
            </w:r>
          </w:p>
        </w:tc>
        <w:tc>
          <w:tcPr>
            <w:tcW w:w="949" w:type="dxa"/>
          </w:tcPr>
          <w:p w14:paraId="4464A933"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23 </w:t>
            </w:r>
          </w:p>
        </w:tc>
        <w:tc>
          <w:tcPr>
            <w:tcW w:w="1667" w:type="dxa"/>
          </w:tcPr>
          <w:p w14:paraId="64BBEA08"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 </w:t>
            </w:r>
          </w:p>
        </w:tc>
        <w:tc>
          <w:tcPr>
            <w:tcW w:w="1756" w:type="dxa"/>
          </w:tcPr>
          <w:p w14:paraId="180E3350" w14:textId="77777777" w:rsidR="00096ACA" w:rsidRPr="00096ACA" w:rsidRDefault="00096ACA" w:rsidP="00096ACA">
            <w:pPr>
              <w:spacing w:after="200" w:line="276" w:lineRule="auto"/>
              <w:ind w:left="135"/>
              <w:jc w:val="center"/>
              <w:rPr>
                <w:rFonts w:ascii="Calibri" w:hAnsi="Calibri"/>
              </w:rPr>
            </w:pPr>
          </w:p>
        </w:tc>
        <w:tc>
          <w:tcPr>
            <w:tcW w:w="2568" w:type="dxa"/>
          </w:tcPr>
          <w:p w14:paraId="73D347F2" w14:textId="77777777" w:rsidR="00096ACA" w:rsidRPr="00096ACA" w:rsidRDefault="00096ACA" w:rsidP="00096ACA">
            <w:pPr>
              <w:spacing w:after="200" w:line="276" w:lineRule="auto"/>
              <w:ind w:left="135"/>
              <w:rPr>
                <w:rFonts w:ascii="Calibri" w:hAnsi="Calibri"/>
              </w:rPr>
            </w:pPr>
          </w:p>
        </w:tc>
      </w:tr>
      <w:tr w:rsidR="00096ACA" w:rsidRPr="00096ACA" w14:paraId="30D42BBF" w14:textId="77777777" w:rsidTr="00FB1EA6">
        <w:trPr>
          <w:trHeight w:val="144"/>
        </w:trPr>
        <w:tc>
          <w:tcPr>
            <w:tcW w:w="446" w:type="dxa"/>
          </w:tcPr>
          <w:p w14:paraId="2EDEA05B" w14:textId="77777777" w:rsidR="00096ACA" w:rsidRPr="00096ACA" w:rsidRDefault="00096ACA" w:rsidP="00096ACA">
            <w:pPr>
              <w:spacing w:after="200" w:line="276" w:lineRule="auto"/>
              <w:rPr>
                <w:rFonts w:ascii="Calibri" w:hAnsi="Calibri"/>
              </w:rPr>
            </w:pPr>
            <w:r w:rsidRPr="00096ACA">
              <w:rPr>
                <w:color w:val="000000"/>
              </w:rPr>
              <w:t>2</w:t>
            </w:r>
          </w:p>
        </w:tc>
        <w:tc>
          <w:tcPr>
            <w:tcW w:w="3344" w:type="dxa"/>
          </w:tcPr>
          <w:p w14:paraId="2DBA9D93" w14:textId="77777777" w:rsidR="00096ACA" w:rsidRPr="00096ACA" w:rsidRDefault="00096ACA" w:rsidP="00096ACA">
            <w:pPr>
              <w:spacing w:after="200" w:line="276" w:lineRule="auto"/>
              <w:ind w:left="135"/>
              <w:rPr>
                <w:rFonts w:ascii="Calibri" w:hAnsi="Calibri"/>
                <w:lang w:val="ru-RU"/>
              </w:rPr>
            </w:pPr>
            <w:r w:rsidRPr="00096ACA">
              <w:rPr>
                <w:color w:val="000000"/>
                <w:lang w:val="ru-RU"/>
              </w:rPr>
              <w:t>Взаимное расположение прямых в пространстве</w:t>
            </w:r>
          </w:p>
        </w:tc>
        <w:tc>
          <w:tcPr>
            <w:tcW w:w="949" w:type="dxa"/>
          </w:tcPr>
          <w:p w14:paraId="6B3BD40F"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6 </w:t>
            </w:r>
          </w:p>
        </w:tc>
        <w:tc>
          <w:tcPr>
            <w:tcW w:w="1667" w:type="dxa"/>
          </w:tcPr>
          <w:p w14:paraId="71434479"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 </w:t>
            </w:r>
          </w:p>
        </w:tc>
        <w:tc>
          <w:tcPr>
            <w:tcW w:w="1756" w:type="dxa"/>
          </w:tcPr>
          <w:p w14:paraId="3CA6CE11" w14:textId="77777777" w:rsidR="00096ACA" w:rsidRPr="00096ACA" w:rsidRDefault="00096ACA" w:rsidP="00096ACA">
            <w:pPr>
              <w:spacing w:after="200" w:line="276" w:lineRule="auto"/>
              <w:ind w:left="135"/>
              <w:jc w:val="center"/>
              <w:rPr>
                <w:rFonts w:ascii="Calibri" w:hAnsi="Calibri"/>
              </w:rPr>
            </w:pPr>
          </w:p>
        </w:tc>
        <w:tc>
          <w:tcPr>
            <w:tcW w:w="2568" w:type="dxa"/>
          </w:tcPr>
          <w:p w14:paraId="663C429B" w14:textId="77777777" w:rsidR="00096ACA" w:rsidRPr="00096ACA" w:rsidRDefault="00096ACA" w:rsidP="00096ACA">
            <w:pPr>
              <w:spacing w:after="200" w:line="276" w:lineRule="auto"/>
              <w:ind w:left="135"/>
              <w:rPr>
                <w:rFonts w:ascii="Calibri" w:hAnsi="Calibri"/>
              </w:rPr>
            </w:pPr>
          </w:p>
        </w:tc>
      </w:tr>
      <w:tr w:rsidR="00096ACA" w:rsidRPr="00096ACA" w14:paraId="227294CE" w14:textId="77777777" w:rsidTr="00FB1EA6">
        <w:trPr>
          <w:trHeight w:val="144"/>
        </w:trPr>
        <w:tc>
          <w:tcPr>
            <w:tcW w:w="446" w:type="dxa"/>
          </w:tcPr>
          <w:p w14:paraId="569F0664" w14:textId="77777777" w:rsidR="00096ACA" w:rsidRPr="00096ACA" w:rsidRDefault="00096ACA" w:rsidP="00096ACA">
            <w:pPr>
              <w:spacing w:after="200" w:line="276" w:lineRule="auto"/>
              <w:rPr>
                <w:rFonts w:ascii="Calibri" w:hAnsi="Calibri"/>
              </w:rPr>
            </w:pPr>
            <w:r w:rsidRPr="00096ACA">
              <w:rPr>
                <w:color w:val="000000"/>
              </w:rPr>
              <w:t>3</w:t>
            </w:r>
          </w:p>
        </w:tc>
        <w:tc>
          <w:tcPr>
            <w:tcW w:w="3344" w:type="dxa"/>
          </w:tcPr>
          <w:p w14:paraId="2DC51986" w14:textId="77777777" w:rsidR="00096ACA" w:rsidRPr="00096ACA" w:rsidRDefault="00096ACA" w:rsidP="00096ACA">
            <w:pPr>
              <w:spacing w:after="200" w:line="276" w:lineRule="auto"/>
              <w:ind w:left="135"/>
              <w:rPr>
                <w:rFonts w:ascii="Calibri" w:hAnsi="Calibri"/>
                <w:lang w:val="ru-RU"/>
              </w:rPr>
            </w:pPr>
            <w:r w:rsidRPr="00096ACA">
              <w:rPr>
                <w:color w:val="000000"/>
                <w:lang w:val="ru-RU"/>
              </w:rPr>
              <w:t>Параллельность прямых и плоскостей в пространстве</w:t>
            </w:r>
          </w:p>
        </w:tc>
        <w:tc>
          <w:tcPr>
            <w:tcW w:w="949" w:type="dxa"/>
          </w:tcPr>
          <w:p w14:paraId="7D70F26E"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8 </w:t>
            </w:r>
          </w:p>
        </w:tc>
        <w:tc>
          <w:tcPr>
            <w:tcW w:w="1667" w:type="dxa"/>
          </w:tcPr>
          <w:p w14:paraId="71117479" w14:textId="77777777" w:rsidR="00096ACA" w:rsidRPr="00096ACA" w:rsidRDefault="00096ACA" w:rsidP="00096ACA">
            <w:pPr>
              <w:spacing w:after="200" w:line="276" w:lineRule="auto"/>
              <w:ind w:left="135"/>
              <w:jc w:val="center"/>
              <w:rPr>
                <w:rFonts w:ascii="Calibri" w:hAnsi="Calibri"/>
              </w:rPr>
            </w:pPr>
          </w:p>
        </w:tc>
        <w:tc>
          <w:tcPr>
            <w:tcW w:w="1756" w:type="dxa"/>
          </w:tcPr>
          <w:p w14:paraId="45AE3261" w14:textId="77777777" w:rsidR="00096ACA" w:rsidRPr="00096ACA" w:rsidRDefault="00096ACA" w:rsidP="00096ACA">
            <w:pPr>
              <w:spacing w:after="200" w:line="276" w:lineRule="auto"/>
              <w:ind w:left="135"/>
              <w:jc w:val="center"/>
              <w:rPr>
                <w:rFonts w:ascii="Calibri" w:hAnsi="Calibri"/>
              </w:rPr>
            </w:pPr>
          </w:p>
        </w:tc>
        <w:tc>
          <w:tcPr>
            <w:tcW w:w="2568" w:type="dxa"/>
          </w:tcPr>
          <w:p w14:paraId="46CF86C9" w14:textId="77777777" w:rsidR="00096ACA" w:rsidRPr="00096ACA" w:rsidRDefault="00096ACA" w:rsidP="00096ACA">
            <w:pPr>
              <w:spacing w:after="200" w:line="276" w:lineRule="auto"/>
              <w:ind w:left="135"/>
              <w:rPr>
                <w:rFonts w:ascii="Calibri" w:hAnsi="Calibri"/>
              </w:rPr>
            </w:pPr>
          </w:p>
        </w:tc>
      </w:tr>
      <w:tr w:rsidR="00096ACA" w:rsidRPr="00096ACA" w14:paraId="77294041" w14:textId="77777777" w:rsidTr="00FB1EA6">
        <w:trPr>
          <w:trHeight w:val="144"/>
        </w:trPr>
        <w:tc>
          <w:tcPr>
            <w:tcW w:w="446" w:type="dxa"/>
          </w:tcPr>
          <w:p w14:paraId="20C356C3" w14:textId="77777777" w:rsidR="00096ACA" w:rsidRPr="00096ACA" w:rsidRDefault="00096ACA" w:rsidP="00096ACA">
            <w:pPr>
              <w:spacing w:after="200" w:line="276" w:lineRule="auto"/>
              <w:rPr>
                <w:rFonts w:ascii="Calibri" w:hAnsi="Calibri"/>
              </w:rPr>
            </w:pPr>
            <w:r w:rsidRPr="00096ACA">
              <w:rPr>
                <w:color w:val="000000"/>
              </w:rPr>
              <w:t>4</w:t>
            </w:r>
          </w:p>
        </w:tc>
        <w:tc>
          <w:tcPr>
            <w:tcW w:w="3344" w:type="dxa"/>
          </w:tcPr>
          <w:p w14:paraId="00E44BF6" w14:textId="77777777" w:rsidR="00096ACA" w:rsidRPr="00096ACA" w:rsidRDefault="00096ACA" w:rsidP="00096ACA">
            <w:pPr>
              <w:spacing w:after="200" w:line="276" w:lineRule="auto"/>
              <w:ind w:left="135"/>
              <w:rPr>
                <w:rFonts w:ascii="Calibri" w:hAnsi="Calibri"/>
                <w:lang w:val="ru-RU"/>
              </w:rPr>
            </w:pPr>
            <w:r w:rsidRPr="00096ACA">
              <w:rPr>
                <w:color w:val="000000"/>
                <w:lang w:val="ru-RU"/>
              </w:rPr>
              <w:t>Перпендикулярность прямых и плоскостей в пространстве</w:t>
            </w:r>
          </w:p>
        </w:tc>
        <w:tc>
          <w:tcPr>
            <w:tcW w:w="949" w:type="dxa"/>
          </w:tcPr>
          <w:p w14:paraId="5142DD08"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25 </w:t>
            </w:r>
          </w:p>
        </w:tc>
        <w:tc>
          <w:tcPr>
            <w:tcW w:w="1667" w:type="dxa"/>
          </w:tcPr>
          <w:p w14:paraId="0D264C62" w14:textId="77777777" w:rsidR="00096ACA" w:rsidRPr="00096ACA" w:rsidRDefault="00096ACA" w:rsidP="00096ACA">
            <w:pPr>
              <w:spacing w:after="200" w:line="276" w:lineRule="auto"/>
              <w:ind w:left="135"/>
              <w:jc w:val="center"/>
              <w:rPr>
                <w:rFonts w:ascii="Calibri" w:hAnsi="Calibri"/>
              </w:rPr>
            </w:pPr>
          </w:p>
        </w:tc>
        <w:tc>
          <w:tcPr>
            <w:tcW w:w="1756" w:type="dxa"/>
          </w:tcPr>
          <w:p w14:paraId="114D0DB1" w14:textId="77777777" w:rsidR="00096ACA" w:rsidRPr="00096ACA" w:rsidRDefault="00096ACA" w:rsidP="00096ACA">
            <w:pPr>
              <w:spacing w:after="200" w:line="276" w:lineRule="auto"/>
              <w:ind w:left="135"/>
              <w:jc w:val="center"/>
              <w:rPr>
                <w:rFonts w:ascii="Calibri" w:hAnsi="Calibri"/>
              </w:rPr>
            </w:pPr>
          </w:p>
        </w:tc>
        <w:tc>
          <w:tcPr>
            <w:tcW w:w="2568" w:type="dxa"/>
          </w:tcPr>
          <w:p w14:paraId="5412FAB8" w14:textId="77777777" w:rsidR="00096ACA" w:rsidRPr="00096ACA" w:rsidRDefault="00096ACA" w:rsidP="00096ACA">
            <w:pPr>
              <w:spacing w:after="200" w:line="276" w:lineRule="auto"/>
              <w:ind w:left="135"/>
              <w:rPr>
                <w:rFonts w:ascii="Calibri" w:hAnsi="Calibri"/>
              </w:rPr>
            </w:pPr>
          </w:p>
        </w:tc>
      </w:tr>
      <w:tr w:rsidR="00096ACA" w:rsidRPr="00096ACA" w14:paraId="29D9C521" w14:textId="77777777" w:rsidTr="00FB1EA6">
        <w:trPr>
          <w:trHeight w:val="144"/>
        </w:trPr>
        <w:tc>
          <w:tcPr>
            <w:tcW w:w="446" w:type="dxa"/>
          </w:tcPr>
          <w:p w14:paraId="0492EE89" w14:textId="77777777" w:rsidR="00096ACA" w:rsidRPr="00096ACA" w:rsidRDefault="00096ACA" w:rsidP="00096ACA">
            <w:pPr>
              <w:spacing w:after="200" w:line="276" w:lineRule="auto"/>
              <w:rPr>
                <w:rFonts w:ascii="Calibri" w:hAnsi="Calibri"/>
              </w:rPr>
            </w:pPr>
            <w:r w:rsidRPr="00096ACA">
              <w:rPr>
                <w:color w:val="000000"/>
              </w:rPr>
              <w:t>5</w:t>
            </w:r>
          </w:p>
        </w:tc>
        <w:tc>
          <w:tcPr>
            <w:tcW w:w="3344" w:type="dxa"/>
          </w:tcPr>
          <w:p w14:paraId="13D5A70F" w14:textId="77777777" w:rsidR="00096ACA" w:rsidRPr="00096ACA" w:rsidRDefault="00096ACA" w:rsidP="00096ACA">
            <w:pPr>
              <w:spacing w:after="200" w:line="276" w:lineRule="auto"/>
              <w:ind w:left="135"/>
              <w:rPr>
                <w:rFonts w:ascii="Calibri" w:hAnsi="Calibri"/>
              </w:rPr>
            </w:pPr>
            <w:r w:rsidRPr="00096ACA">
              <w:rPr>
                <w:color w:val="000000"/>
              </w:rPr>
              <w:t>Углы и расстояния</w:t>
            </w:r>
          </w:p>
        </w:tc>
        <w:tc>
          <w:tcPr>
            <w:tcW w:w="949" w:type="dxa"/>
          </w:tcPr>
          <w:p w14:paraId="0676A127"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16 </w:t>
            </w:r>
          </w:p>
        </w:tc>
        <w:tc>
          <w:tcPr>
            <w:tcW w:w="1667" w:type="dxa"/>
          </w:tcPr>
          <w:p w14:paraId="1010F936"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 </w:t>
            </w:r>
          </w:p>
        </w:tc>
        <w:tc>
          <w:tcPr>
            <w:tcW w:w="1756" w:type="dxa"/>
          </w:tcPr>
          <w:p w14:paraId="76354E40" w14:textId="77777777" w:rsidR="00096ACA" w:rsidRPr="00096ACA" w:rsidRDefault="00096ACA" w:rsidP="00096ACA">
            <w:pPr>
              <w:spacing w:after="200" w:line="276" w:lineRule="auto"/>
              <w:ind w:left="135"/>
              <w:jc w:val="center"/>
              <w:rPr>
                <w:rFonts w:ascii="Calibri" w:hAnsi="Calibri"/>
              </w:rPr>
            </w:pPr>
          </w:p>
        </w:tc>
        <w:tc>
          <w:tcPr>
            <w:tcW w:w="2568" w:type="dxa"/>
          </w:tcPr>
          <w:p w14:paraId="7607F1F2" w14:textId="77777777" w:rsidR="00096ACA" w:rsidRPr="00096ACA" w:rsidRDefault="00096ACA" w:rsidP="00096ACA">
            <w:pPr>
              <w:spacing w:after="200" w:line="276" w:lineRule="auto"/>
              <w:ind w:left="135"/>
              <w:rPr>
                <w:rFonts w:ascii="Calibri" w:hAnsi="Calibri"/>
              </w:rPr>
            </w:pPr>
          </w:p>
        </w:tc>
      </w:tr>
      <w:tr w:rsidR="00096ACA" w:rsidRPr="00096ACA" w14:paraId="6E9F4352" w14:textId="77777777" w:rsidTr="00FB1EA6">
        <w:trPr>
          <w:trHeight w:val="144"/>
        </w:trPr>
        <w:tc>
          <w:tcPr>
            <w:tcW w:w="446" w:type="dxa"/>
          </w:tcPr>
          <w:p w14:paraId="226C5257" w14:textId="77777777" w:rsidR="00096ACA" w:rsidRPr="00096ACA" w:rsidRDefault="00096ACA" w:rsidP="00096ACA">
            <w:pPr>
              <w:spacing w:after="200" w:line="276" w:lineRule="auto"/>
              <w:rPr>
                <w:rFonts w:ascii="Calibri" w:hAnsi="Calibri"/>
              </w:rPr>
            </w:pPr>
            <w:r w:rsidRPr="00096ACA">
              <w:rPr>
                <w:color w:val="000000"/>
              </w:rPr>
              <w:t>6</w:t>
            </w:r>
          </w:p>
        </w:tc>
        <w:tc>
          <w:tcPr>
            <w:tcW w:w="3344" w:type="dxa"/>
          </w:tcPr>
          <w:p w14:paraId="309F94CB" w14:textId="77777777" w:rsidR="00096ACA" w:rsidRPr="00096ACA" w:rsidRDefault="00096ACA" w:rsidP="00096ACA">
            <w:pPr>
              <w:spacing w:after="200" w:line="276" w:lineRule="auto"/>
              <w:ind w:left="135"/>
              <w:rPr>
                <w:rFonts w:ascii="Calibri" w:hAnsi="Calibri"/>
              </w:rPr>
            </w:pPr>
            <w:r w:rsidRPr="00096ACA">
              <w:rPr>
                <w:color w:val="000000"/>
              </w:rPr>
              <w:t>Многогранники</w:t>
            </w:r>
          </w:p>
        </w:tc>
        <w:tc>
          <w:tcPr>
            <w:tcW w:w="949" w:type="dxa"/>
          </w:tcPr>
          <w:p w14:paraId="751C0AA2"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7 </w:t>
            </w:r>
          </w:p>
        </w:tc>
        <w:tc>
          <w:tcPr>
            <w:tcW w:w="1667" w:type="dxa"/>
          </w:tcPr>
          <w:p w14:paraId="4FD0CF5A"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 </w:t>
            </w:r>
          </w:p>
        </w:tc>
        <w:tc>
          <w:tcPr>
            <w:tcW w:w="1756" w:type="dxa"/>
          </w:tcPr>
          <w:p w14:paraId="18AF9C1F" w14:textId="77777777" w:rsidR="00096ACA" w:rsidRPr="00096ACA" w:rsidRDefault="00096ACA" w:rsidP="00096ACA">
            <w:pPr>
              <w:spacing w:after="200" w:line="276" w:lineRule="auto"/>
              <w:ind w:left="135"/>
              <w:jc w:val="center"/>
              <w:rPr>
                <w:rFonts w:ascii="Calibri" w:hAnsi="Calibri"/>
              </w:rPr>
            </w:pPr>
          </w:p>
        </w:tc>
        <w:tc>
          <w:tcPr>
            <w:tcW w:w="2568" w:type="dxa"/>
          </w:tcPr>
          <w:p w14:paraId="2404FE5F" w14:textId="77777777" w:rsidR="00096ACA" w:rsidRPr="00096ACA" w:rsidRDefault="00096ACA" w:rsidP="00096ACA">
            <w:pPr>
              <w:spacing w:after="200" w:line="276" w:lineRule="auto"/>
              <w:ind w:left="135"/>
              <w:rPr>
                <w:rFonts w:ascii="Calibri" w:hAnsi="Calibri"/>
              </w:rPr>
            </w:pPr>
          </w:p>
        </w:tc>
      </w:tr>
      <w:tr w:rsidR="00096ACA" w:rsidRPr="00096ACA" w14:paraId="49AFC1D7" w14:textId="77777777" w:rsidTr="00FB1EA6">
        <w:trPr>
          <w:trHeight w:val="144"/>
        </w:trPr>
        <w:tc>
          <w:tcPr>
            <w:tcW w:w="446" w:type="dxa"/>
          </w:tcPr>
          <w:p w14:paraId="6EE6A58F" w14:textId="77777777" w:rsidR="00096ACA" w:rsidRPr="00096ACA" w:rsidRDefault="00096ACA" w:rsidP="00096ACA">
            <w:pPr>
              <w:spacing w:after="200" w:line="276" w:lineRule="auto"/>
              <w:rPr>
                <w:rFonts w:ascii="Calibri" w:hAnsi="Calibri"/>
              </w:rPr>
            </w:pPr>
            <w:r w:rsidRPr="00096ACA">
              <w:rPr>
                <w:color w:val="000000"/>
              </w:rPr>
              <w:t>7</w:t>
            </w:r>
          </w:p>
        </w:tc>
        <w:tc>
          <w:tcPr>
            <w:tcW w:w="3344" w:type="dxa"/>
          </w:tcPr>
          <w:p w14:paraId="216A5A0F" w14:textId="77777777" w:rsidR="00096ACA" w:rsidRPr="00096ACA" w:rsidRDefault="00096ACA" w:rsidP="00096ACA">
            <w:pPr>
              <w:spacing w:after="200" w:line="276" w:lineRule="auto"/>
              <w:ind w:left="135"/>
              <w:rPr>
                <w:rFonts w:ascii="Calibri" w:hAnsi="Calibri"/>
              </w:rPr>
            </w:pPr>
            <w:r w:rsidRPr="00096ACA">
              <w:rPr>
                <w:color w:val="000000"/>
              </w:rPr>
              <w:t>Векторы в пространстве</w:t>
            </w:r>
          </w:p>
        </w:tc>
        <w:tc>
          <w:tcPr>
            <w:tcW w:w="949" w:type="dxa"/>
          </w:tcPr>
          <w:p w14:paraId="080DB5B6"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12 </w:t>
            </w:r>
          </w:p>
        </w:tc>
        <w:tc>
          <w:tcPr>
            <w:tcW w:w="1667" w:type="dxa"/>
          </w:tcPr>
          <w:p w14:paraId="1100CCCE" w14:textId="77777777" w:rsidR="00096ACA" w:rsidRPr="00096ACA" w:rsidRDefault="00096ACA" w:rsidP="00096ACA">
            <w:pPr>
              <w:spacing w:after="200" w:line="276" w:lineRule="auto"/>
              <w:ind w:left="135"/>
              <w:jc w:val="center"/>
              <w:rPr>
                <w:rFonts w:ascii="Calibri" w:hAnsi="Calibri"/>
              </w:rPr>
            </w:pPr>
          </w:p>
        </w:tc>
        <w:tc>
          <w:tcPr>
            <w:tcW w:w="1756" w:type="dxa"/>
          </w:tcPr>
          <w:p w14:paraId="66BDAB76" w14:textId="77777777" w:rsidR="00096ACA" w:rsidRPr="00096ACA" w:rsidRDefault="00096ACA" w:rsidP="00096ACA">
            <w:pPr>
              <w:spacing w:after="200" w:line="276" w:lineRule="auto"/>
              <w:ind w:left="135"/>
              <w:jc w:val="center"/>
              <w:rPr>
                <w:rFonts w:ascii="Calibri" w:hAnsi="Calibri"/>
              </w:rPr>
            </w:pPr>
          </w:p>
        </w:tc>
        <w:tc>
          <w:tcPr>
            <w:tcW w:w="2568" w:type="dxa"/>
          </w:tcPr>
          <w:p w14:paraId="1567C9A7" w14:textId="77777777" w:rsidR="00096ACA" w:rsidRPr="00096ACA" w:rsidRDefault="00096ACA" w:rsidP="00096ACA">
            <w:pPr>
              <w:spacing w:after="200" w:line="276" w:lineRule="auto"/>
              <w:ind w:left="135"/>
              <w:rPr>
                <w:rFonts w:ascii="Calibri" w:hAnsi="Calibri"/>
              </w:rPr>
            </w:pPr>
          </w:p>
        </w:tc>
      </w:tr>
      <w:tr w:rsidR="00096ACA" w:rsidRPr="00096ACA" w14:paraId="35AC6F0B" w14:textId="77777777" w:rsidTr="00FB1EA6">
        <w:trPr>
          <w:trHeight w:val="144"/>
        </w:trPr>
        <w:tc>
          <w:tcPr>
            <w:tcW w:w="446" w:type="dxa"/>
          </w:tcPr>
          <w:p w14:paraId="76AC3B74" w14:textId="77777777" w:rsidR="00096ACA" w:rsidRPr="00096ACA" w:rsidRDefault="00096ACA" w:rsidP="00096ACA">
            <w:pPr>
              <w:spacing w:after="200" w:line="276" w:lineRule="auto"/>
              <w:rPr>
                <w:rFonts w:ascii="Calibri" w:hAnsi="Calibri"/>
              </w:rPr>
            </w:pPr>
            <w:r w:rsidRPr="00096ACA">
              <w:rPr>
                <w:color w:val="000000"/>
              </w:rPr>
              <w:t>8</w:t>
            </w:r>
          </w:p>
        </w:tc>
        <w:tc>
          <w:tcPr>
            <w:tcW w:w="3344" w:type="dxa"/>
          </w:tcPr>
          <w:p w14:paraId="4871D5FD" w14:textId="77777777" w:rsidR="00096ACA" w:rsidRPr="00096ACA" w:rsidRDefault="00096ACA" w:rsidP="00096ACA">
            <w:pPr>
              <w:spacing w:after="200" w:line="276" w:lineRule="auto"/>
              <w:ind w:left="135"/>
              <w:rPr>
                <w:rFonts w:ascii="Calibri" w:hAnsi="Calibri"/>
                <w:lang w:val="ru-RU"/>
              </w:rPr>
            </w:pPr>
            <w:r w:rsidRPr="00096ACA">
              <w:rPr>
                <w:color w:val="000000"/>
                <w:lang w:val="ru-RU"/>
              </w:rPr>
              <w:t>Повторение, обобщение и систематизация знаний</w:t>
            </w:r>
          </w:p>
        </w:tc>
        <w:tc>
          <w:tcPr>
            <w:tcW w:w="949" w:type="dxa"/>
          </w:tcPr>
          <w:p w14:paraId="522B26B2"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5 </w:t>
            </w:r>
          </w:p>
        </w:tc>
        <w:tc>
          <w:tcPr>
            <w:tcW w:w="1667" w:type="dxa"/>
          </w:tcPr>
          <w:p w14:paraId="5C78680F"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2 </w:t>
            </w:r>
          </w:p>
        </w:tc>
        <w:tc>
          <w:tcPr>
            <w:tcW w:w="1756" w:type="dxa"/>
          </w:tcPr>
          <w:p w14:paraId="123CE8C9" w14:textId="77777777" w:rsidR="00096ACA" w:rsidRPr="00096ACA" w:rsidRDefault="00096ACA" w:rsidP="00096ACA">
            <w:pPr>
              <w:spacing w:after="200" w:line="276" w:lineRule="auto"/>
              <w:ind w:left="135"/>
              <w:jc w:val="center"/>
              <w:rPr>
                <w:rFonts w:ascii="Calibri" w:hAnsi="Calibri"/>
              </w:rPr>
            </w:pPr>
          </w:p>
        </w:tc>
        <w:tc>
          <w:tcPr>
            <w:tcW w:w="2568" w:type="dxa"/>
          </w:tcPr>
          <w:p w14:paraId="45BB189F" w14:textId="77777777" w:rsidR="00096ACA" w:rsidRPr="00096ACA" w:rsidRDefault="00096ACA" w:rsidP="00096ACA">
            <w:pPr>
              <w:spacing w:after="200" w:line="276" w:lineRule="auto"/>
              <w:ind w:left="135"/>
              <w:rPr>
                <w:rFonts w:ascii="Calibri" w:hAnsi="Calibri"/>
              </w:rPr>
            </w:pPr>
          </w:p>
        </w:tc>
      </w:tr>
      <w:tr w:rsidR="00096ACA" w:rsidRPr="00096ACA" w14:paraId="116EA7C0" w14:textId="77777777" w:rsidTr="00FB1EA6">
        <w:trPr>
          <w:trHeight w:val="144"/>
        </w:trPr>
        <w:tc>
          <w:tcPr>
            <w:tcW w:w="0" w:type="auto"/>
            <w:gridSpan w:val="2"/>
          </w:tcPr>
          <w:p w14:paraId="332CC653" w14:textId="77777777" w:rsidR="00096ACA" w:rsidRPr="00096ACA" w:rsidRDefault="00096ACA" w:rsidP="00096ACA">
            <w:pPr>
              <w:spacing w:after="200" w:line="276" w:lineRule="auto"/>
              <w:ind w:left="135"/>
              <w:rPr>
                <w:rFonts w:ascii="Calibri" w:hAnsi="Calibri"/>
                <w:lang w:val="ru-RU"/>
              </w:rPr>
            </w:pPr>
            <w:r w:rsidRPr="00096ACA">
              <w:rPr>
                <w:color w:val="000000"/>
                <w:lang w:val="ru-RU"/>
              </w:rPr>
              <w:t>ОБЩЕЕ КОЛИЧЕСТВО ЧАСОВ ПО ПРОГРАММЕ</w:t>
            </w:r>
          </w:p>
        </w:tc>
        <w:tc>
          <w:tcPr>
            <w:tcW w:w="1491" w:type="dxa"/>
          </w:tcPr>
          <w:p w14:paraId="57C12303"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102 </w:t>
            </w:r>
          </w:p>
        </w:tc>
        <w:tc>
          <w:tcPr>
            <w:tcW w:w="1667" w:type="dxa"/>
          </w:tcPr>
          <w:p w14:paraId="27690129"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6 </w:t>
            </w:r>
          </w:p>
        </w:tc>
        <w:tc>
          <w:tcPr>
            <w:tcW w:w="1756" w:type="dxa"/>
          </w:tcPr>
          <w:p w14:paraId="025E37EC"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0 </w:t>
            </w:r>
          </w:p>
        </w:tc>
        <w:tc>
          <w:tcPr>
            <w:tcW w:w="2568" w:type="dxa"/>
          </w:tcPr>
          <w:p w14:paraId="73940AC9" w14:textId="77777777" w:rsidR="00096ACA" w:rsidRPr="00096ACA" w:rsidRDefault="00096ACA" w:rsidP="00096ACA">
            <w:pPr>
              <w:spacing w:after="200" w:line="276" w:lineRule="auto"/>
              <w:rPr>
                <w:rFonts w:ascii="Calibri" w:hAnsi="Calibri"/>
              </w:rPr>
            </w:pPr>
          </w:p>
        </w:tc>
      </w:tr>
    </w:tbl>
    <w:p w14:paraId="5D263C5A" w14:textId="77777777" w:rsidR="00096ACA" w:rsidRPr="00096ACA" w:rsidRDefault="00096ACA" w:rsidP="00096ACA">
      <w:pPr>
        <w:rPr>
          <w:rFonts w:ascii="Calibri" w:eastAsia="Calibri" w:hAnsi="Calibri" w:cs="Times New Roman"/>
          <w:lang w:val="en-US" w:eastAsia="en-US"/>
        </w:rPr>
        <w:sectPr w:rsidR="00096ACA" w:rsidRPr="00096ACA" w:rsidSect="00096ACA">
          <w:pgSz w:w="16383" w:h="11906" w:orient="landscape"/>
          <w:pgMar w:top="1134" w:right="850" w:bottom="1134" w:left="1701" w:header="720" w:footer="720" w:gutter="0"/>
          <w:cols w:space="720"/>
        </w:sectPr>
      </w:pPr>
    </w:p>
    <w:p w14:paraId="1EE62D1A" w14:textId="77777777" w:rsidR="00096ACA" w:rsidRPr="00096ACA" w:rsidRDefault="00096ACA" w:rsidP="00096ACA">
      <w:pPr>
        <w:spacing w:after="0"/>
        <w:ind w:left="120"/>
        <w:rPr>
          <w:rFonts w:ascii="Calibri" w:eastAsia="Calibri" w:hAnsi="Calibri" w:cs="Times New Roman"/>
          <w:lang w:val="en-US" w:eastAsia="en-US"/>
        </w:rPr>
      </w:pPr>
      <w:r w:rsidRPr="00096ACA">
        <w:rPr>
          <w:rFonts w:ascii="Times New Roman" w:eastAsia="Calibri" w:hAnsi="Times New Roman" w:cs="Times New Roman"/>
          <w:b/>
          <w:color w:val="000000"/>
          <w:sz w:val="28"/>
          <w:lang w:val="en-US" w:eastAsia="en-US"/>
        </w:rPr>
        <w:t xml:space="preserve"> 11 КЛАСС </w:t>
      </w:r>
    </w:p>
    <w:tbl>
      <w:tblPr>
        <w:tblStyle w:val="50"/>
        <w:tblW w:w="0" w:type="auto"/>
        <w:tblLook w:val="04A0" w:firstRow="1" w:lastRow="0" w:firstColumn="1" w:lastColumn="0" w:noHBand="0" w:noVBand="1"/>
      </w:tblPr>
      <w:tblGrid>
        <w:gridCol w:w="919"/>
        <w:gridCol w:w="3696"/>
        <w:gridCol w:w="1598"/>
        <w:gridCol w:w="2352"/>
        <w:gridCol w:w="2390"/>
        <w:gridCol w:w="2843"/>
      </w:tblGrid>
      <w:tr w:rsidR="00096ACA" w:rsidRPr="00096ACA" w14:paraId="25208C0A" w14:textId="77777777" w:rsidTr="00FB1EA6">
        <w:trPr>
          <w:trHeight w:val="144"/>
        </w:trPr>
        <w:tc>
          <w:tcPr>
            <w:tcW w:w="485" w:type="dxa"/>
            <w:vMerge w:val="restart"/>
          </w:tcPr>
          <w:p w14:paraId="7F5D0134" w14:textId="77777777" w:rsidR="00096ACA" w:rsidRPr="00096ACA" w:rsidRDefault="00096ACA" w:rsidP="00096ACA">
            <w:pPr>
              <w:spacing w:after="200" w:line="276" w:lineRule="auto"/>
              <w:ind w:left="135"/>
              <w:rPr>
                <w:rFonts w:ascii="Calibri" w:hAnsi="Calibri"/>
              </w:rPr>
            </w:pPr>
            <w:r w:rsidRPr="00096ACA">
              <w:rPr>
                <w:b/>
                <w:color w:val="000000"/>
              </w:rPr>
              <w:t xml:space="preserve">№ п/п </w:t>
            </w:r>
          </w:p>
          <w:p w14:paraId="2E042206" w14:textId="77777777" w:rsidR="00096ACA" w:rsidRPr="00096ACA" w:rsidRDefault="00096ACA" w:rsidP="00096ACA">
            <w:pPr>
              <w:spacing w:after="200" w:line="276" w:lineRule="auto"/>
              <w:ind w:left="135"/>
              <w:rPr>
                <w:rFonts w:ascii="Calibri" w:hAnsi="Calibri"/>
              </w:rPr>
            </w:pPr>
          </w:p>
        </w:tc>
        <w:tc>
          <w:tcPr>
            <w:tcW w:w="2640" w:type="dxa"/>
            <w:vMerge w:val="restart"/>
          </w:tcPr>
          <w:p w14:paraId="6F9A1D03" w14:textId="77777777" w:rsidR="00096ACA" w:rsidRPr="00096ACA" w:rsidRDefault="00096ACA" w:rsidP="00096ACA">
            <w:pPr>
              <w:spacing w:after="200" w:line="276" w:lineRule="auto"/>
              <w:ind w:left="135"/>
              <w:rPr>
                <w:rFonts w:ascii="Calibri" w:hAnsi="Calibri"/>
              </w:rPr>
            </w:pPr>
            <w:r w:rsidRPr="00096ACA">
              <w:rPr>
                <w:b/>
                <w:color w:val="000000"/>
              </w:rPr>
              <w:t>Наименованиеразделов и темпрограммы</w:t>
            </w:r>
          </w:p>
          <w:p w14:paraId="0657FE52" w14:textId="77777777" w:rsidR="00096ACA" w:rsidRPr="00096ACA" w:rsidRDefault="00096ACA" w:rsidP="00096ACA">
            <w:pPr>
              <w:spacing w:after="200" w:line="276" w:lineRule="auto"/>
              <w:ind w:left="135"/>
              <w:rPr>
                <w:rFonts w:ascii="Calibri" w:hAnsi="Calibri"/>
              </w:rPr>
            </w:pPr>
          </w:p>
        </w:tc>
        <w:tc>
          <w:tcPr>
            <w:tcW w:w="0" w:type="auto"/>
            <w:gridSpan w:val="3"/>
          </w:tcPr>
          <w:p w14:paraId="78C43793" w14:textId="77777777" w:rsidR="00096ACA" w:rsidRPr="00096ACA" w:rsidRDefault="00096ACA" w:rsidP="00096ACA">
            <w:pPr>
              <w:spacing w:after="200" w:line="276" w:lineRule="auto"/>
              <w:rPr>
                <w:rFonts w:ascii="Calibri" w:hAnsi="Calibri"/>
              </w:rPr>
            </w:pPr>
            <w:r w:rsidRPr="00096ACA">
              <w:rPr>
                <w:b/>
                <w:color w:val="000000"/>
              </w:rPr>
              <w:t>Количествочасов</w:t>
            </w:r>
          </w:p>
        </w:tc>
        <w:tc>
          <w:tcPr>
            <w:tcW w:w="2757" w:type="dxa"/>
            <w:vMerge w:val="restart"/>
          </w:tcPr>
          <w:p w14:paraId="1A94ED8D" w14:textId="77777777" w:rsidR="00096ACA" w:rsidRPr="00096ACA" w:rsidRDefault="00096ACA" w:rsidP="00096ACA">
            <w:pPr>
              <w:spacing w:after="200" w:line="276" w:lineRule="auto"/>
              <w:ind w:left="135"/>
              <w:rPr>
                <w:rFonts w:ascii="Calibri" w:hAnsi="Calibri"/>
              </w:rPr>
            </w:pPr>
            <w:r w:rsidRPr="00096ACA">
              <w:rPr>
                <w:b/>
                <w:color w:val="000000"/>
              </w:rPr>
              <w:t>Электронные (цифровые) образовательныересурсы</w:t>
            </w:r>
          </w:p>
          <w:p w14:paraId="5E6A0A78" w14:textId="77777777" w:rsidR="00096ACA" w:rsidRPr="00096ACA" w:rsidRDefault="00096ACA" w:rsidP="00096ACA">
            <w:pPr>
              <w:spacing w:after="200" w:line="276" w:lineRule="auto"/>
              <w:ind w:left="135"/>
              <w:rPr>
                <w:rFonts w:ascii="Calibri" w:hAnsi="Calibri"/>
              </w:rPr>
            </w:pPr>
          </w:p>
        </w:tc>
      </w:tr>
      <w:tr w:rsidR="00096ACA" w:rsidRPr="00096ACA" w14:paraId="4763410D" w14:textId="77777777" w:rsidTr="00FB1EA6">
        <w:trPr>
          <w:trHeight w:val="144"/>
        </w:trPr>
        <w:tc>
          <w:tcPr>
            <w:tcW w:w="0" w:type="auto"/>
            <w:vMerge/>
          </w:tcPr>
          <w:p w14:paraId="6CA92B6E" w14:textId="77777777" w:rsidR="00096ACA" w:rsidRPr="00096ACA" w:rsidRDefault="00096ACA" w:rsidP="00096ACA">
            <w:pPr>
              <w:spacing w:after="200" w:line="276" w:lineRule="auto"/>
              <w:rPr>
                <w:rFonts w:ascii="Calibri" w:hAnsi="Calibri"/>
              </w:rPr>
            </w:pPr>
          </w:p>
        </w:tc>
        <w:tc>
          <w:tcPr>
            <w:tcW w:w="0" w:type="auto"/>
            <w:vMerge/>
          </w:tcPr>
          <w:p w14:paraId="30F405F6" w14:textId="77777777" w:rsidR="00096ACA" w:rsidRPr="00096ACA" w:rsidRDefault="00096ACA" w:rsidP="00096ACA">
            <w:pPr>
              <w:spacing w:after="200" w:line="276" w:lineRule="auto"/>
              <w:rPr>
                <w:rFonts w:ascii="Calibri" w:hAnsi="Calibri"/>
              </w:rPr>
            </w:pPr>
          </w:p>
        </w:tc>
        <w:tc>
          <w:tcPr>
            <w:tcW w:w="1017" w:type="dxa"/>
          </w:tcPr>
          <w:p w14:paraId="1C957088" w14:textId="77777777" w:rsidR="00096ACA" w:rsidRPr="00096ACA" w:rsidRDefault="00096ACA" w:rsidP="00096ACA">
            <w:pPr>
              <w:spacing w:after="200" w:line="276" w:lineRule="auto"/>
              <w:ind w:left="135"/>
              <w:rPr>
                <w:rFonts w:ascii="Calibri" w:hAnsi="Calibri"/>
              </w:rPr>
            </w:pPr>
            <w:r w:rsidRPr="00096ACA">
              <w:rPr>
                <w:b/>
                <w:color w:val="000000"/>
              </w:rPr>
              <w:t>Всего</w:t>
            </w:r>
          </w:p>
          <w:p w14:paraId="2C0AD3CB" w14:textId="77777777" w:rsidR="00096ACA" w:rsidRPr="00096ACA" w:rsidRDefault="00096ACA" w:rsidP="00096ACA">
            <w:pPr>
              <w:spacing w:after="200" w:line="276" w:lineRule="auto"/>
              <w:ind w:left="135"/>
              <w:rPr>
                <w:rFonts w:ascii="Calibri" w:hAnsi="Calibri"/>
              </w:rPr>
            </w:pPr>
          </w:p>
        </w:tc>
        <w:tc>
          <w:tcPr>
            <w:tcW w:w="1745" w:type="dxa"/>
          </w:tcPr>
          <w:p w14:paraId="366BEA0A" w14:textId="77777777" w:rsidR="00096ACA" w:rsidRPr="00096ACA" w:rsidRDefault="00096ACA" w:rsidP="00096ACA">
            <w:pPr>
              <w:spacing w:after="200" w:line="276" w:lineRule="auto"/>
              <w:ind w:left="135"/>
              <w:rPr>
                <w:rFonts w:ascii="Calibri" w:hAnsi="Calibri"/>
              </w:rPr>
            </w:pPr>
            <w:r w:rsidRPr="00096ACA">
              <w:rPr>
                <w:b/>
                <w:color w:val="000000"/>
              </w:rPr>
              <w:t>Контрольныеработы</w:t>
            </w:r>
          </w:p>
          <w:p w14:paraId="64FE4C8F" w14:textId="77777777" w:rsidR="00096ACA" w:rsidRPr="00096ACA" w:rsidRDefault="00096ACA" w:rsidP="00096ACA">
            <w:pPr>
              <w:spacing w:after="200" w:line="276" w:lineRule="auto"/>
              <w:ind w:left="135"/>
              <w:rPr>
                <w:rFonts w:ascii="Calibri" w:hAnsi="Calibri"/>
              </w:rPr>
            </w:pPr>
          </w:p>
        </w:tc>
        <w:tc>
          <w:tcPr>
            <w:tcW w:w="1829" w:type="dxa"/>
          </w:tcPr>
          <w:p w14:paraId="0ACBFC5E" w14:textId="77777777" w:rsidR="00096ACA" w:rsidRPr="00096ACA" w:rsidRDefault="00096ACA" w:rsidP="00096ACA">
            <w:pPr>
              <w:spacing w:after="200" w:line="276" w:lineRule="auto"/>
              <w:ind w:left="135"/>
              <w:rPr>
                <w:rFonts w:ascii="Calibri" w:hAnsi="Calibri"/>
              </w:rPr>
            </w:pPr>
            <w:r w:rsidRPr="00096ACA">
              <w:rPr>
                <w:b/>
                <w:color w:val="000000"/>
              </w:rPr>
              <w:t>Практическиеработы</w:t>
            </w:r>
          </w:p>
          <w:p w14:paraId="4E9D63A3" w14:textId="77777777" w:rsidR="00096ACA" w:rsidRPr="00096ACA" w:rsidRDefault="00096ACA" w:rsidP="00096ACA">
            <w:pPr>
              <w:spacing w:after="200" w:line="276" w:lineRule="auto"/>
              <w:ind w:left="135"/>
              <w:rPr>
                <w:rFonts w:ascii="Calibri" w:hAnsi="Calibri"/>
              </w:rPr>
            </w:pPr>
          </w:p>
        </w:tc>
        <w:tc>
          <w:tcPr>
            <w:tcW w:w="0" w:type="auto"/>
            <w:vMerge/>
          </w:tcPr>
          <w:p w14:paraId="0704349E" w14:textId="77777777" w:rsidR="00096ACA" w:rsidRPr="00096ACA" w:rsidRDefault="00096ACA" w:rsidP="00096ACA">
            <w:pPr>
              <w:spacing w:after="200" w:line="276" w:lineRule="auto"/>
              <w:rPr>
                <w:rFonts w:ascii="Calibri" w:hAnsi="Calibri"/>
              </w:rPr>
            </w:pPr>
          </w:p>
        </w:tc>
      </w:tr>
      <w:tr w:rsidR="00096ACA" w:rsidRPr="00096ACA" w14:paraId="3682D0E8" w14:textId="77777777" w:rsidTr="00FB1EA6">
        <w:trPr>
          <w:trHeight w:val="144"/>
        </w:trPr>
        <w:tc>
          <w:tcPr>
            <w:tcW w:w="485" w:type="dxa"/>
          </w:tcPr>
          <w:p w14:paraId="45C37DA4" w14:textId="77777777" w:rsidR="00096ACA" w:rsidRPr="00096ACA" w:rsidRDefault="00096ACA" w:rsidP="00096ACA">
            <w:pPr>
              <w:spacing w:after="200" w:line="276" w:lineRule="auto"/>
              <w:rPr>
                <w:rFonts w:ascii="Calibri" w:hAnsi="Calibri"/>
              </w:rPr>
            </w:pPr>
            <w:r w:rsidRPr="00096ACA">
              <w:rPr>
                <w:color w:val="000000"/>
              </w:rPr>
              <w:t>1</w:t>
            </w:r>
          </w:p>
        </w:tc>
        <w:tc>
          <w:tcPr>
            <w:tcW w:w="2640" w:type="dxa"/>
          </w:tcPr>
          <w:p w14:paraId="77B7E852" w14:textId="77777777" w:rsidR="00096ACA" w:rsidRPr="00096ACA" w:rsidRDefault="00096ACA" w:rsidP="00096ACA">
            <w:pPr>
              <w:spacing w:after="200" w:line="276" w:lineRule="auto"/>
              <w:ind w:left="135"/>
              <w:rPr>
                <w:rFonts w:ascii="Calibri" w:hAnsi="Calibri"/>
              </w:rPr>
            </w:pPr>
            <w:r w:rsidRPr="00096ACA">
              <w:rPr>
                <w:color w:val="000000"/>
              </w:rPr>
              <w:t>Аналитическаягеометрия</w:t>
            </w:r>
          </w:p>
        </w:tc>
        <w:tc>
          <w:tcPr>
            <w:tcW w:w="1017" w:type="dxa"/>
          </w:tcPr>
          <w:p w14:paraId="655899A2"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15 </w:t>
            </w:r>
          </w:p>
        </w:tc>
        <w:tc>
          <w:tcPr>
            <w:tcW w:w="1745" w:type="dxa"/>
          </w:tcPr>
          <w:p w14:paraId="130AC1D5"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 </w:t>
            </w:r>
          </w:p>
        </w:tc>
        <w:tc>
          <w:tcPr>
            <w:tcW w:w="1829" w:type="dxa"/>
          </w:tcPr>
          <w:p w14:paraId="1EBAC406" w14:textId="77777777" w:rsidR="00096ACA" w:rsidRPr="00096ACA" w:rsidRDefault="00096ACA" w:rsidP="00096ACA">
            <w:pPr>
              <w:spacing w:after="200" w:line="276" w:lineRule="auto"/>
              <w:ind w:left="135"/>
              <w:jc w:val="center"/>
              <w:rPr>
                <w:rFonts w:ascii="Calibri" w:hAnsi="Calibri"/>
              </w:rPr>
            </w:pPr>
          </w:p>
        </w:tc>
        <w:tc>
          <w:tcPr>
            <w:tcW w:w="2757" w:type="dxa"/>
          </w:tcPr>
          <w:p w14:paraId="7DFEE421" w14:textId="77777777" w:rsidR="00096ACA" w:rsidRPr="00096ACA" w:rsidRDefault="00096ACA" w:rsidP="00096ACA">
            <w:pPr>
              <w:spacing w:after="200" w:line="276" w:lineRule="auto"/>
              <w:ind w:left="135"/>
              <w:rPr>
                <w:rFonts w:ascii="Calibri" w:hAnsi="Calibri"/>
              </w:rPr>
            </w:pPr>
          </w:p>
        </w:tc>
      </w:tr>
      <w:tr w:rsidR="00096ACA" w:rsidRPr="00096ACA" w14:paraId="0341869D" w14:textId="77777777" w:rsidTr="00FB1EA6">
        <w:trPr>
          <w:trHeight w:val="144"/>
        </w:trPr>
        <w:tc>
          <w:tcPr>
            <w:tcW w:w="485" w:type="dxa"/>
          </w:tcPr>
          <w:p w14:paraId="53952521" w14:textId="77777777" w:rsidR="00096ACA" w:rsidRPr="00096ACA" w:rsidRDefault="00096ACA" w:rsidP="00096ACA">
            <w:pPr>
              <w:spacing w:after="200" w:line="276" w:lineRule="auto"/>
              <w:rPr>
                <w:rFonts w:ascii="Calibri" w:hAnsi="Calibri"/>
              </w:rPr>
            </w:pPr>
            <w:r w:rsidRPr="00096ACA">
              <w:rPr>
                <w:color w:val="000000"/>
              </w:rPr>
              <w:t>2</w:t>
            </w:r>
          </w:p>
        </w:tc>
        <w:tc>
          <w:tcPr>
            <w:tcW w:w="2640" w:type="dxa"/>
          </w:tcPr>
          <w:p w14:paraId="1BBE3C75" w14:textId="77777777" w:rsidR="00096ACA" w:rsidRPr="00096ACA" w:rsidRDefault="00096ACA" w:rsidP="00096ACA">
            <w:pPr>
              <w:spacing w:after="200" w:line="276" w:lineRule="auto"/>
              <w:ind w:left="135"/>
              <w:rPr>
                <w:rFonts w:ascii="Calibri" w:hAnsi="Calibri"/>
                <w:lang w:val="ru-RU"/>
              </w:rPr>
            </w:pPr>
            <w:r w:rsidRPr="00096ACA">
              <w:rPr>
                <w:color w:val="000000"/>
                <w:lang w:val="ru-RU"/>
              </w:rPr>
              <w:t>Повторение, обобщение и систематизация знаний</w:t>
            </w:r>
          </w:p>
        </w:tc>
        <w:tc>
          <w:tcPr>
            <w:tcW w:w="1017" w:type="dxa"/>
          </w:tcPr>
          <w:p w14:paraId="6C220355"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15 </w:t>
            </w:r>
          </w:p>
        </w:tc>
        <w:tc>
          <w:tcPr>
            <w:tcW w:w="1745" w:type="dxa"/>
          </w:tcPr>
          <w:p w14:paraId="6FE6C1DF"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 </w:t>
            </w:r>
          </w:p>
        </w:tc>
        <w:tc>
          <w:tcPr>
            <w:tcW w:w="1829" w:type="dxa"/>
          </w:tcPr>
          <w:p w14:paraId="02A87ABB" w14:textId="77777777" w:rsidR="00096ACA" w:rsidRPr="00096ACA" w:rsidRDefault="00096ACA" w:rsidP="00096ACA">
            <w:pPr>
              <w:spacing w:after="200" w:line="276" w:lineRule="auto"/>
              <w:ind w:left="135"/>
              <w:jc w:val="center"/>
              <w:rPr>
                <w:rFonts w:ascii="Calibri" w:hAnsi="Calibri"/>
              </w:rPr>
            </w:pPr>
          </w:p>
        </w:tc>
        <w:tc>
          <w:tcPr>
            <w:tcW w:w="2757" w:type="dxa"/>
          </w:tcPr>
          <w:p w14:paraId="14790F02" w14:textId="77777777" w:rsidR="00096ACA" w:rsidRPr="00096ACA" w:rsidRDefault="00096ACA" w:rsidP="00096ACA">
            <w:pPr>
              <w:spacing w:after="200" w:line="276" w:lineRule="auto"/>
              <w:ind w:left="135"/>
              <w:rPr>
                <w:rFonts w:ascii="Calibri" w:hAnsi="Calibri"/>
              </w:rPr>
            </w:pPr>
          </w:p>
        </w:tc>
      </w:tr>
      <w:tr w:rsidR="00096ACA" w:rsidRPr="00096ACA" w14:paraId="6C24D891" w14:textId="77777777" w:rsidTr="00FB1EA6">
        <w:trPr>
          <w:trHeight w:val="144"/>
        </w:trPr>
        <w:tc>
          <w:tcPr>
            <w:tcW w:w="485" w:type="dxa"/>
          </w:tcPr>
          <w:p w14:paraId="03D5F913" w14:textId="77777777" w:rsidR="00096ACA" w:rsidRPr="00096ACA" w:rsidRDefault="00096ACA" w:rsidP="00096ACA">
            <w:pPr>
              <w:spacing w:after="200" w:line="276" w:lineRule="auto"/>
              <w:rPr>
                <w:rFonts w:ascii="Calibri" w:hAnsi="Calibri"/>
              </w:rPr>
            </w:pPr>
            <w:r w:rsidRPr="00096ACA">
              <w:rPr>
                <w:color w:val="000000"/>
              </w:rPr>
              <w:t>3</w:t>
            </w:r>
          </w:p>
        </w:tc>
        <w:tc>
          <w:tcPr>
            <w:tcW w:w="2640" w:type="dxa"/>
          </w:tcPr>
          <w:p w14:paraId="42C0FEAF" w14:textId="77777777" w:rsidR="00096ACA" w:rsidRPr="00096ACA" w:rsidRDefault="00096ACA" w:rsidP="00096ACA">
            <w:pPr>
              <w:spacing w:after="200" w:line="276" w:lineRule="auto"/>
              <w:ind w:left="135"/>
              <w:rPr>
                <w:rFonts w:ascii="Calibri" w:hAnsi="Calibri"/>
              </w:rPr>
            </w:pPr>
            <w:r w:rsidRPr="00096ACA">
              <w:rPr>
                <w:color w:val="000000"/>
              </w:rPr>
              <w:t>Объёммногогранника</w:t>
            </w:r>
          </w:p>
        </w:tc>
        <w:tc>
          <w:tcPr>
            <w:tcW w:w="1017" w:type="dxa"/>
          </w:tcPr>
          <w:p w14:paraId="00F75390"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17 </w:t>
            </w:r>
          </w:p>
        </w:tc>
        <w:tc>
          <w:tcPr>
            <w:tcW w:w="1745" w:type="dxa"/>
          </w:tcPr>
          <w:p w14:paraId="2B4D7742"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 </w:t>
            </w:r>
          </w:p>
        </w:tc>
        <w:tc>
          <w:tcPr>
            <w:tcW w:w="1829" w:type="dxa"/>
          </w:tcPr>
          <w:p w14:paraId="55E4DE71" w14:textId="77777777" w:rsidR="00096ACA" w:rsidRPr="00096ACA" w:rsidRDefault="00096ACA" w:rsidP="00096ACA">
            <w:pPr>
              <w:spacing w:after="200" w:line="276" w:lineRule="auto"/>
              <w:ind w:left="135"/>
              <w:jc w:val="center"/>
              <w:rPr>
                <w:rFonts w:ascii="Calibri" w:hAnsi="Calibri"/>
              </w:rPr>
            </w:pPr>
          </w:p>
        </w:tc>
        <w:tc>
          <w:tcPr>
            <w:tcW w:w="2757" w:type="dxa"/>
          </w:tcPr>
          <w:p w14:paraId="4836749F" w14:textId="77777777" w:rsidR="00096ACA" w:rsidRPr="00096ACA" w:rsidRDefault="00096ACA" w:rsidP="00096ACA">
            <w:pPr>
              <w:spacing w:after="200" w:line="276" w:lineRule="auto"/>
              <w:ind w:left="135"/>
              <w:rPr>
                <w:rFonts w:ascii="Calibri" w:hAnsi="Calibri"/>
              </w:rPr>
            </w:pPr>
          </w:p>
        </w:tc>
      </w:tr>
      <w:tr w:rsidR="00096ACA" w:rsidRPr="00096ACA" w14:paraId="19BC10CD" w14:textId="77777777" w:rsidTr="00FB1EA6">
        <w:trPr>
          <w:trHeight w:val="144"/>
        </w:trPr>
        <w:tc>
          <w:tcPr>
            <w:tcW w:w="485" w:type="dxa"/>
          </w:tcPr>
          <w:p w14:paraId="5C952697" w14:textId="77777777" w:rsidR="00096ACA" w:rsidRPr="00096ACA" w:rsidRDefault="00096ACA" w:rsidP="00096ACA">
            <w:pPr>
              <w:spacing w:after="200" w:line="276" w:lineRule="auto"/>
              <w:rPr>
                <w:rFonts w:ascii="Calibri" w:hAnsi="Calibri"/>
              </w:rPr>
            </w:pPr>
            <w:r w:rsidRPr="00096ACA">
              <w:rPr>
                <w:color w:val="000000"/>
              </w:rPr>
              <w:t>4</w:t>
            </w:r>
          </w:p>
        </w:tc>
        <w:tc>
          <w:tcPr>
            <w:tcW w:w="2640" w:type="dxa"/>
          </w:tcPr>
          <w:p w14:paraId="60F648B1" w14:textId="77777777" w:rsidR="00096ACA" w:rsidRPr="00096ACA" w:rsidRDefault="00096ACA" w:rsidP="00096ACA">
            <w:pPr>
              <w:spacing w:after="200" w:line="276" w:lineRule="auto"/>
              <w:ind w:left="135"/>
              <w:rPr>
                <w:rFonts w:ascii="Calibri" w:hAnsi="Calibri"/>
              </w:rPr>
            </w:pPr>
            <w:r w:rsidRPr="00096ACA">
              <w:rPr>
                <w:color w:val="000000"/>
              </w:rPr>
              <w:t>Телавращения</w:t>
            </w:r>
          </w:p>
        </w:tc>
        <w:tc>
          <w:tcPr>
            <w:tcW w:w="1017" w:type="dxa"/>
          </w:tcPr>
          <w:p w14:paraId="634FA656"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24 </w:t>
            </w:r>
          </w:p>
        </w:tc>
        <w:tc>
          <w:tcPr>
            <w:tcW w:w="1745" w:type="dxa"/>
          </w:tcPr>
          <w:p w14:paraId="01AD0AA3"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 </w:t>
            </w:r>
          </w:p>
        </w:tc>
        <w:tc>
          <w:tcPr>
            <w:tcW w:w="1829" w:type="dxa"/>
          </w:tcPr>
          <w:p w14:paraId="667DB713" w14:textId="77777777" w:rsidR="00096ACA" w:rsidRPr="00096ACA" w:rsidRDefault="00096ACA" w:rsidP="00096ACA">
            <w:pPr>
              <w:spacing w:after="200" w:line="276" w:lineRule="auto"/>
              <w:ind w:left="135"/>
              <w:jc w:val="center"/>
              <w:rPr>
                <w:rFonts w:ascii="Calibri" w:hAnsi="Calibri"/>
              </w:rPr>
            </w:pPr>
          </w:p>
        </w:tc>
        <w:tc>
          <w:tcPr>
            <w:tcW w:w="2757" w:type="dxa"/>
          </w:tcPr>
          <w:p w14:paraId="7FE54604" w14:textId="77777777" w:rsidR="00096ACA" w:rsidRPr="00096ACA" w:rsidRDefault="00096ACA" w:rsidP="00096ACA">
            <w:pPr>
              <w:spacing w:after="200" w:line="276" w:lineRule="auto"/>
              <w:ind w:left="135"/>
              <w:rPr>
                <w:rFonts w:ascii="Calibri" w:hAnsi="Calibri"/>
              </w:rPr>
            </w:pPr>
          </w:p>
        </w:tc>
      </w:tr>
      <w:tr w:rsidR="00096ACA" w:rsidRPr="00096ACA" w14:paraId="55D6829C" w14:textId="77777777" w:rsidTr="00FB1EA6">
        <w:trPr>
          <w:trHeight w:val="144"/>
        </w:trPr>
        <w:tc>
          <w:tcPr>
            <w:tcW w:w="485" w:type="dxa"/>
          </w:tcPr>
          <w:p w14:paraId="5EDD3A00" w14:textId="77777777" w:rsidR="00096ACA" w:rsidRPr="00096ACA" w:rsidRDefault="00096ACA" w:rsidP="00096ACA">
            <w:pPr>
              <w:spacing w:after="200" w:line="276" w:lineRule="auto"/>
              <w:rPr>
                <w:rFonts w:ascii="Calibri" w:hAnsi="Calibri"/>
              </w:rPr>
            </w:pPr>
            <w:r w:rsidRPr="00096ACA">
              <w:rPr>
                <w:color w:val="000000"/>
              </w:rPr>
              <w:t>5</w:t>
            </w:r>
          </w:p>
        </w:tc>
        <w:tc>
          <w:tcPr>
            <w:tcW w:w="2640" w:type="dxa"/>
          </w:tcPr>
          <w:p w14:paraId="6806EE4F" w14:textId="77777777" w:rsidR="00096ACA" w:rsidRPr="00096ACA" w:rsidRDefault="00096ACA" w:rsidP="00096ACA">
            <w:pPr>
              <w:spacing w:after="200" w:line="276" w:lineRule="auto"/>
              <w:ind w:left="135"/>
              <w:rPr>
                <w:rFonts w:ascii="Calibri" w:hAnsi="Calibri"/>
                <w:lang w:val="ru-RU"/>
              </w:rPr>
            </w:pPr>
            <w:r w:rsidRPr="00096ACA">
              <w:rPr>
                <w:color w:val="000000"/>
                <w:lang w:val="ru-RU"/>
              </w:rPr>
              <w:t>Площади поверхности и объёмы круглых тел</w:t>
            </w:r>
          </w:p>
        </w:tc>
        <w:tc>
          <w:tcPr>
            <w:tcW w:w="1017" w:type="dxa"/>
          </w:tcPr>
          <w:p w14:paraId="6CF14482"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9 </w:t>
            </w:r>
          </w:p>
        </w:tc>
        <w:tc>
          <w:tcPr>
            <w:tcW w:w="1745" w:type="dxa"/>
          </w:tcPr>
          <w:p w14:paraId="7EDE1A12"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 </w:t>
            </w:r>
          </w:p>
        </w:tc>
        <w:tc>
          <w:tcPr>
            <w:tcW w:w="1829" w:type="dxa"/>
          </w:tcPr>
          <w:p w14:paraId="299B25A4" w14:textId="77777777" w:rsidR="00096ACA" w:rsidRPr="00096ACA" w:rsidRDefault="00096ACA" w:rsidP="00096ACA">
            <w:pPr>
              <w:spacing w:after="200" w:line="276" w:lineRule="auto"/>
              <w:ind w:left="135"/>
              <w:jc w:val="center"/>
              <w:rPr>
                <w:rFonts w:ascii="Calibri" w:hAnsi="Calibri"/>
              </w:rPr>
            </w:pPr>
          </w:p>
        </w:tc>
        <w:tc>
          <w:tcPr>
            <w:tcW w:w="2757" w:type="dxa"/>
          </w:tcPr>
          <w:p w14:paraId="3FFFDD38" w14:textId="77777777" w:rsidR="00096ACA" w:rsidRPr="00096ACA" w:rsidRDefault="00096ACA" w:rsidP="00096ACA">
            <w:pPr>
              <w:spacing w:after="200" w:line="276" w:lineRule="auto"/>
              <w:ind w:left="135"/>
              <w:rPr>
                <w:rFonts w:ascii="Calibri" w:hAnsi="Calibri"/>
              </w:rPr>
            </w:pPr>
          </w:p>
        </w:tc>
      </w:tr>
      <w:tr w:rsidR="00096ACA" w:rsidRPr="00096ACA" w14:paraId="309164E2" w14:textId="77777777" w:rsidTr="00FB1EA6">
        <w:trPr>
          <w:trHeight w:val="144"/>
        </w:trPr>
        <w:tc>
          <w:tcPr>
            <w:tcW w:w="485" w:type="dxa"/>
          </w:tcPr>
          <w:p w14:paraId="215D8FA3" w14:textId="77777777" w:rsidR="00096ACA" w:rsidRPr="00096ACA" w:rsidRDefault="00096ACA" w:rsidP="00096ACA">
            <w:pPr>
              <w:spacing w:after="200" w:line="276" w:lineRule="auto"/>
              <w:rPr>
                <w:rFonts w:ascii="Calibri" w:hAnsi="Calibri"/>
              </w:rPr>
            </w:pPr>
            <w:r w:rsidRPr="00096ACA">
              <w:rPr>
                <w:color w:val="000000"/>
              </w:rPr>
              <w:t>6</w:t>
            </w:r>
          </w:p>
        </w:tc>
        <w:tc>
          <w:tcPr>
            <w:tcW w:w="2640" w:type="dxa"/>
          </w:tcPr>
          <w:p w14:paraId="1D5C2873" w14:textId="77777777" w:rsidR="00096ACA" w:rsidRPr="00096ACA" w:rsidRDefault="00096ACA" w:rsidP="00096ACA">
            <w:pPr>
              <w:spacing w:after="200" w:line="276" w:lineRule="auto"/>
              <w:ind w:left="135"/>
              <w:rPr>
                <w:rFonts w:ascii="Calibri" w:hAnsi="Calibri"/>
              </w:rPr>
            </w:pPr>
            <w:r w:rsidRPr="00096ACA">
              <w:rPr>
                <w:color w:val="000000"/>
              </w:rPr>
              <w:t>Движения</w:t>
            </w:r>
          </w:p>
        </w:tc>
        <w:tc>
          <w:tcPr>
            <w:tcW w:w="1017" w:type="dxa"/>
          </w:tcPr>
          <w:p w14:paraId="73887B26"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5 </w:t>
            </w:r>
          </w:p>
        </w:tc>
        <w:tc>
          <w:tcPr>
            <w:tcW w:w="1745" w:type="dxa"/>
          </w:tcPr>
          <w:p w14:paraId="55E9438F"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1 </w:t>
            </w:r>
          </w:p>
        </w:tc>
        <w:tc>
          <w:tcPr>
            <w:tcW w:w="1829" w:type="dxa"/>
          </w:tcPr>
          <w:p w14:paraId="70D1AE5F" w14:textId="77777777" w:rsidR="00096ACA" w:rsidRPr="00096ACA" w:rsidRDefault="00096ACA" w:rsidP="00096ACA">
            <w:pPr>
              <w:spacing w:after="200" w:line="276" w:lineRule="auto"/>
              <w:ind w:left="135"/>
              <w:jc w:val="center"/>
              <w:rPr>
                <w:rFonts w:ascii="Calibri" w:hAnsi="Calibri"/>
              </w:rPr>
            </w:pPr>
          </w:p>
        </w:tc>
        <w:tc>
          <w:tcPr>
            <w:tcW w:w="2757" w:type="dxa"/>
          </w:tcPr>
          <w:p w14:paraId="371B6228" w14:textId="77777777" w:rsidR="00096ACA" w:rsidRPr="00096ACA" w:rsidRDefault="00096ACA" w:rsidP="00096ACA">
            <w:pPr>
              <w:spacing w:after="200" w:line="276" w:lineRule="auto"/>
              <w:ind w:left="135"/>
              <w:rPr>
                <w:rFonts w:ascii="Calibri" w:hAnsi="Calibri"/>
              </w:rPr>
            </w:pPr>
          </w:p>
        </w:tc>
      </w:tr>
      <w:tr w:rsidR="00096ACA" w:rsidRPr="00096ACA" w14:paraId="57A44A0A" w14:textId="77777777" w:rsidTr="00FB1EA6">
        <w:trPr>
          <w:trHeight w:val="144"/>
        </w:trPr>
        <w:tc>
          <w:tcPr>
            <w:tcW w:w="485" w:type="dxa"/>
          </w:tcPr>
          <w:p w14:paraId="54D80F76" w14:textId="77777777" w:rsidR="00096ACA" w:rsidRPr="00096ACA" w:rsidRDefault="00096ACA" w:rsidP="00096ACA">
            <w:pPr>
              <w:spacing w:after="200" w:line="276" w:lineRule="auto"/>
              <w:rPr>
                <w:rFonts w:ascii="Calibri" w:hAnsi="Calibri"/>
              </w:rPr>
            </w:pPr>
            <w:r w:rsidRPr="00096ACA">
              <w:rPr>
                <w:color w:val="000000"/>
              </w:rPr>
              <w:t>7</w:t>
            </w:r>
          </w:p>
        </w:tc>
        <w:tc>
          <w:tcPr>
            <w:tcW w:w="2640" w:type="dxa"/>
          </w:tcPr>
          <w:p w14:paraId="7FD60824" w14:textId="77777777" w:rsidR="00096ACA" w:rsidRPr="00096ACA" w:rsidRDefault="00096ACA" w:rsidP="00096ACA">
            <w:pPr>
              <w:spacing w:after="200" w:line="276" w:lineRule="auto"/>
              <w:ind w:left="135"/>
              <w:rPr>
                <w:rFonts w:ascii="Calibri" w:hAnsi="Calibri"/>
                <w:lang w:val="ru-RU"/>
              </w:rPr>
            </w:pPr>
            <w:r w:rsidRPr="00096ACA">
              <w:rPr>
                <w:color w:val="000000"/>
                <w:lang w:val="ru-RU"/>
              </w:rPr>
              <w:t>Повторение, обобщение и систематизация знаний</w:t>
            </w:r>
          </w:p>
        </w:tc>
        <w:tc>
          <w:tcPr>
            <w:tcW w:w="1017" w:type="dxa"/>
          </w:tcPr>
          <w:p w14:paraId="51034AF5"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17 </w:t>
            </w:r>
          </w:p>
        </w:tc>
        <w:tc>
          <w:tcPr>
            <w:tcW w:w="1745" w:type="dxa"/>
          </w:tcPr>
          <w:p w14:paraId="065F78D7"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2 </w:t>
            </w:r>
          </w:p>
        </w:tc>
        <w:tc>
          <w:tcPr>
            <w:tcW w:w="1829" w:type="dxa"/>
          </w:tcPr>
          <w:p w14:paraId="17AB8FCC" w14:textId="77777777" w:rsidR="00096ACA" w:rsidRPr="00096ACA" w:rsidRDefault="00096ACA" w:rsidP="00096ACA">
            <w:pPr>
              <w:spacing w:after="200" w:line="276" w:lineRule="auto"/>
              <w:ind w:left="135"/>
              <w:jc w:val="center"/>
              <w:rPr>
                <w:rFonts w:ascii="Calibri" w:hAnsi="Calibri"/>
              </w:rPr>
            </w:pPr>
          </w:p>
        </w:tc>
        <w:tc>
          <w:tcPr>
            <w:tcW w:w="2757" w:type="dxa"/>
          </w:tcPr>
          <w:p w14:paraId="2BB847B9" w14:textId="77777777" w:rsidR="00096ACA" w:rsidRPr="00096ACA" w:rsidRDefault="00096ACA" w:rsidP="00096ACA">
            <w:pPr>
              <w:spacing w:after="200" w:line="276" w:lineRule="auto"/>
              <w:ind w:left="135"/>
              <w:rPr>
                <w:rFonts w:ascii="Calibri" w:hAnsi="Calibri"/>
              </w:rPr>
            </w:pPr>
          </w:p>
        </w:tc>
      </w:tr>
      <w:tr w:rsidR="00096ACA" w:rsidRPr="00096ACA" w14:paraId="54E18E2D" w14:textId="77777777" w:rsidTr="00FB1EA6">
        <w:trPr>
          <w:trHeight w:val="144"/>
        </w:trPr>
        <w:tc>
          <w:tcPr>
            <w:tcW w:w="0" w:type="auto"/>
            <w:gridSpan w:val="2"/>
          </w:tcPr>
          <w:p w14:paraId="54B9468F" w14:textId="77777777" w:rsidR="00096ACA" w:rsidRPr="00096ACA" w:rsidRDefault="00096ACA" w:rsidP="00096ACA">
            <w:pPr>
              <w:spacing w:after="200" w:line="276" w:lineRule="auto"/>
              <w:ind w:left="135"/>
              <w:rPr>
                <w:rFonts w:ascii="Calibri" w:hAnsi="Calibri"/>
                <w:lang w:val="ru-RU"/>
              </w:rPr>
            </w:pPr>
            <w:r w:rsidRPr="00096ACA">
              <w:rPr>
                <w:color w:val="000000"/>
                <w:lang w:val="ru-RU"/>
              </w:rPr>
              <w:t>ОБЩЕЕ КОЛИЧЕСТВО ЧАСОВ ПО ПРОГРАММЕ</w:t>
            </w:r>
          </w:p>
        </w:tc>
        <w:tc>
          <w:tcPr>
            <w:tcW w:w="1598" w:type="dxa"/>
          </w:tcPr>
          <w:p w14:paraId="62D4CF7D"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102 </w:t>
            </w:r>
          </w:p>
        </w:tc>
        <w:tc>
          <w:tcPr>
            <w:tcW w:w="1745" w:type="dxa"/>
          </w:tcPr>
          <w:p w14:paraId="1928CBB3"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8 </w:t>
            </w:r>
          </w:p>
        </w:tc>
        <w:tc>
          <w:tcPr>
            <w:tcW w:w="1829" w:type="dxa"/>
          </w:tcPr>
          <w:p w14:paraId="4D1B4AF9" w14:textId="77777777" w:rsidR="00096ACA" w:rsidRPr="00096ACA" w:rsidRDefault="00096ACA" w:rsidP="00096ACA">
            <w:pPr>
              <w:spacing w:after="200" w:line="276" w:lineRule="auto"/>
              <w:ind w:left="135"/>
              <w:jc w:val="center"/>
              <w:rPr>
                <w:rFonts w:ascii="Calibri" w:hAnsi="Calibri"/>
              </w:rPr>
            </w:pPr>
            <w:r w:rsidRPr="00096ACA">
              <w:rPr>
                <w:color w:val="000000"/>
              </w:rPr>
              <w:t xml:space="preserve"> 0 </w:t>
            </w:r>
          </w:p>
        </w:tc>
        <w:tc>
          <w:tcPr>
            <w:tcW w:w="2757" w:type="dxa"/>
          </w:tcPr>
          <w:p w14:paraId="2B180E19" w14:textId="77777777" w:rsidR="00096ACA" w:rsidRPr="00096ACA" w:rsidRDefault="00096ACA" w:rsidP="00096ACA">
            <w:pPr>
              <w:spacing w:after="200" w:line="276" w:lineRule="auto"/>
              <w:rPr>
                <w:rFonts w:ascii="Calibri" w:hAnsi="Calibri"/>
              </w:rPr>
            </w:pPr>
          </w:p>
        </w:tc>
      </w:tr>
    </w:tbl>
    <w:p w14:paraId="6C183DEB" w14:textId="77777777" w:rsidR="00096ACA" w:rsidRPr="00096ACA" w:rsidRDefault="00096ACA" w:rsidP="00096ACA">
      <w:pPr>
        <w:rPr>
          <w:rFonts w:ascii="Calibri" w:eastAsia="Calibri" w:hAnsi="Calibri" w:cs="Times New Roman"/>
          <w:lang w:val="en-US" w:eastAsia="en-US"/>
        </w:rPr>
        <w:sectPr w:rsidR="00096ACA" w:rsidRPr="00096ACA" w:rsidSect="00096ACA">
          <w:pgSz w:w="16383" w:h="11906" w:orient="landscape"/>
          <w:pgMar w:top="1134" w:right="850" w:bottom="1134" w:left="1701" w:header="720" w:footer="720" w:gutter="0"/>
          <w:cols w:space="720"/>
        </w:sectPr>
      </w:pPr>
    </w:p>
    <w:p w14:paraId="790C5DF3" w14:textId="77777777" w:rsidR="00096ACA" w:rsidRPr="00096ACA" w:rsidRDefault="00096ACA" w:rsidP="00096ACA">
      <w:pPr>
        <w:spacing w:before="199" w:after="199"/>
        <w:ind w:left="120"/>
        <w:rPr>
          <w:rFonts w:ascii="Calibri" w:eastAsia="Calibri" w:hAnsi="Calibri" w:cs="Times New Roman"/>
          <w:lang w:eastAsia="en-US"/>
        </w:rPr>
      </w:pPr>
      <w:bookmarkStart w:id="82" w:name="block-57262406"/>
      <w:bookmarkEnd w:id="81"/>
      <w:r w:rsidRPr="00096ACA">
        <w:rPr>
          <w:rFonts w:ascii="Times New Roman" w:eastAsia="Calibri" w:hAnsi="Times New Roman" w:cs="Times New Roman"/>
          <w:b/>
          <w:color w:val="000000"/>
          <w:sz w:val="28"/>
          <w:lang w:eastAsia="en-US"/>
        </w:rPr>
        <w:t>ПРОВЕРЯЕМЫЕ ТРЕБОВАНИЯ К РЕЗУЛЬТАТАМ ОСВОЕНИЯ ОСНОВНОЙ ОБРАЗОВАТЕЛЬНОЙ ПРОГРАММЫ</w:t>
      </w:r>
    </w:p>
    <w:p w14:paraId="6A7D1D99" w14:textId="77777777" w:rsidR="00096ACA" w:rsidRPr="00096ACA" w:rsidRDefault="00096ACA" w:rsidP="00096ACA">
      <w:pPr>
        <w:spacing w:before="199" w:after="199"/>
        <w:ind w:left="120"/>
        <w:rPr>
          <w:rFonts w:ascii="Calibri" w:eastAsia="Calibri" w:hAnsi="Calibri" w:cs="Times New Roman"/>
          <w:lang w:val="en-US" w:eastAsia="en-US"/>
        </w:rPr>
      </w:pPr>
      <w:r w:rsidRPr="00096ACA">
        <w:rPr>
          <w:rFonts w:ascii="Times New Roman" w:eastAsia="Calibri" w:hAnsi="Times New Roman" w:cs="Times New Roman"/>
          <w:b/>
          <w:color w:val="000000"/>
          <w:sz w:val="28"/>
          <w:lang w:val="en-US" w:eastAsia="en-US"/>
        </w:rPr>
        <w:t>10 КЛАСС</w:t>
      </w:r>
    </w:p>
    <w:p w14:paraId="5CE56D31" w14:textId="77777777" w:rsidR="00096ACA" w:rsidRPr="00096ACA" w:rsidRDefault="00096ACA" w:rsidP="00096ACA">
      <w:pPr>
        <w:spacing w:after="0"/>
        <w:ind w:left="120"/>
        <w:rPr>
          <w:rFonts w:ascii="Calibri" w:eastAsia="Calibri" w:hAnsi="Calibri" w:cs="Times New Roman"/>
          <w:lang w:val="en-US" w:eastAsia="en-US"/>
        </w:rPr>
      </w:pPr>
    </w:p>
    <w:tbl>
      <w:tblPr>
        <w:tblW w:w="0" w:type="auto"/>
        <w:tblLook w:val="04A0" w:firstRow="1" w:lastRow="0" w:firstColumn="1" w:lastColumn="0" w:noHBand="0" w:noVBand="1"/>
      </w:tblPr>
      <w:tblGrid>
        <w:gridCol w:w="3463"/>
        <w:gridCol w:w="6100"/>
      </w:tblGrid>
      <w:tr w:rsidR="00096ACA" w:rsidRPr="00096ACA" w14:paraId="18F87B93" w14:textId="77777777" w:rsidTr="00FB1EA6">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89ADF3E" w14:textId="77777777" w:rsidR="00096ACA" w:rsidRPr="00096ACA" w:rsidRDefault="00096ACA" w:rsidP="00096ACA">
            <w:pPr>
              <w:spacing w:after="0"/>
              <w:ind w:left="135"/>
              <w:rPr>
                <w:rFonts w:ascii="Calibri" w:eastAsia="Calibri" w:hAnsi="Calibri" w:cs="Times New Roman"/>
                <w:lang w:val="en-US" w:eastAsia="en-US"/>
              </w:rPr>
            </w:pPr>
            <w:r w:rsidRPr="00096ACA">
              <w:rPr>
                <w:rFonts w:ascii="Times New Roman" w:eastAsia="Calibri" w:hAnsi="Times New Roman" w:cs="Times New Roman"/>
                <w:b/>
                <w:color w:val="333333"/>
                <w:sz w:val="24"/>
                <w:lang w:val="en-US" w:eastAsia="en-US"/>
              </w:rPr>
              <w:t>Кодпроверяемогорезультата</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87343B0" w14:textId="77777777" w:rsidR="00096ACA" w:rsidRPr="00096ACA" w:rsidRDefault="00096ACA" w:rsidP="00096ACA">
            <w:pPr>
              <w:spacing w:after="0"/>
              <w:ind w:left="135"/>
              <w:rPr>
                <w:rFonts w:ascii="Calibri" w:eastAsia="Calibri" w:hAnsi="Calibri" w:cs="Times New Roman"/>
                <w:lang w:eastAsia="en-US"/>
              </w:rPr>
            </w:pPr>
            <w:r w:rsidRPr="00096ACA">
              <w:rPr>
                <w:rFonts w:ascii="Times New Roman" w:eastAsia="Calibri" w:hAnsi="Times New Roman" w:cs="Times New Roman"/>
                <w:b/>
                <w:color w:val="333333"/>
                <w:sz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096ACA" w:rsidRPr="00096ACA" w14:paraId="06CBDE1C" w14:textId="77777777" w:rsidTr="00FB1EA6">
        <w:trPr>
          <w:trHeight w:val="144"/>
        </w:trPr>
        <w:tc>
          <w:tcPr>
            <w:tcW w:w="1740" w:type="dxa"/>
            <w:tcMar>
              <w:top w:w="50" w:type="dxa"/>
              <w:left w:w="100" w:type="dxa"/>
            </w:tcMar>
            <w:vAlign w:val="center"/>
          </w:tcPr>
          <w:p w14:paraId="0FA97891"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w:t>
            </w:r>
          </w:p>
        </w:tc>
        <w:tc>
          <w:tcPr>
            <w:tcW w:w="12261" w:type="dxa"/>
            <w:tcMar>
              <w:top w:w="50" w:type="dxa"/>
              <w:left w:w="100" w:type="dxa"/>
            </w:tcMar>
            <w:vAlign w:val="center"/>
          </w:tcPr>
          <w:p w14:paraId="7383150F" w14:textId="77777777" w:rsidR="00096ACA" w:rsidRPr="00096ACA" w:rsidRDefault="00096ACA" w:rsidP="00096ACA">
            <w:pPr>
              <w:spacing w:after="0"/>
              <w:ind w:left="135"/>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Геометрия</w:t>
            </w:r>
          </w:p>
        </w:tc>
      </w:tr>
      <w:tr w:rsidR="00096ACA" w:rsidRPr="00096ACA" w14:paraId="3B73D9DC" w14:textId="77777777" w:rsidTr="00FB1EA6">
        <w:trPr>
          <w:trHeight w:val="144"/>
        </w:trPr>
        <w:tc>
          <w:tcPr>
            <w:tcW w:w="1740" w:type="dxa"/>
            <w:tcMar>
              <w:top w:w="50" w:type="dxa"/>
              <w:left w:w="100" w:type="dxa"/>
            </w:tcMar>
            <w:vAlign w:val="center"/>
          </w:tcPr>
          <w:p w14:paraId="56147CD0"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w:t>
            </w:r>
          </w:p>
        </w:tc>
        <w:tc>
          <w:tcPr>
            <w:tcW w:w="12261" w:type="dxa"/>
            <w:tcMar>
              <w:top w:w="50" w:type="dxa"/>
              <w:left w:w="100" w:type="dxa"/>
            </w:tcMar>
            <w:vAlign w:val="center"/>
          </w:tcPr>
          <w:p w14:paraId="6B050A95"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Оперировать понятиями: точка, прямая, плоскость</w:t>
            </w:r>
          </w:p>
        </w:tc>
      </w:tr>
      <w:tr w:rsidR="00096ACA" w:rsidRPr="00096ACA" w14:paraId="24F1D01A" w14:textId="77777777" w:rsidTr="00FB1EA6">
        <w:trPr>
          <w:trHeight w:val="144"/>
        </w:trPr>
        <w:tc>
          <w:tcPr>
            <w:tcW w:w="1740" w:type="dxa"/>
            <w:tcMar>
              <w:top w:w="50" w:type="dxa"/>
              <w:left w:w="100" w:type="dxa"/>
            </w:tcMar>
            <w:vAlign w:val="center"/>
          </w:tcPr>
          <w:p w14:paraId="66799DC4"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7.2</w:t>
            </w:r>
          </w:p>
        </w:tc>
        <w:tc>
          <w:tcPr>
            <w:tcW w:w="12261" w:type="dxa"/>
            <w:tcMar>
              <w:top w:w="50" w:type="dxa"/>
              <w:left w:w="100" w:type="dxa"/>
            </w:tcMar>
            <w:vAlign w:val="center"/>
          </w:tcPr>
          <w:p w14:paraId="62A66807"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Применять аксиомы стереометрии и следствия из них при решении геометрических задач</w:t>
            </w:r>
          </w:p>
        </w:tc>
      </w:tr>
      <w:tr w:rsidR="00096ACA" w:rsidRPr="00096ACA" w14:paraId="7E0D2ED5" w14:textId="77777777" w:rsidTr="00FB1EA6">
        <w:trPr>
          <w:trHeight w:val="144"/>
        </w:trPr>
        <w:tc>
          <w:tcPr>
            <w:tcW w:w="1740" w:type="dxa"/>
            <w:tcMar>
              <w:top w:w="50" w:type="dxa"/>
              <w:left w:w="100" w:type="dxa"/>
            </w:tcMar>
            <w:vAlign w:val="center"/>
          </w:tcPr>
          <w:p w14:paraId="6BC93D13"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7.3</w:t>
            </w:r>
          </w:p>
        </w:tc>
        <w:tc>
          <w:tcPr>
            <w:tcW w:w="12261" w:type="dxa"/>
            <w:tcMar>
              <w:top w:w="50" w:type="dxa"/>
              <w:left w:w="100" w:type="dxa"/>
            </w:tcMar>
            <w:vAlign w:val="center"/>
          </w:tcPr>
          <w:p w14:paraId="2238F49F"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Оперировать понятиями: параллельность и перпендикулярность прямых и плоскостей</w:t>
            </w:r>
          </w:p>
        </w:tc>
      </w:tr>
      <w:tr w:rsidR="00096ACA" w:rsidRPr="00096ACA" w14:paraId="33D28544" w14:textId="77777777" w:rsidTr="00FB1EA6">
        <w:trPr>
          <w:trHeight w:val="144"/>
        </w:trPr>
        <w:tc>
          <w:tcPr>
            <w:tcW w:w="1740" w:type="dxa"/>
            <w:tcMar>
              <w:top w:w="50" w:type="dxa"/>
              <w:left w:w="100" w:type="dxa"/>
            </w:tcMar>
            <w:vAlign w:val="center"/>
          </w:tcPr>
          <w:p w14:paraId="5ACA8EA0"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7.4</w:t>
            </w:r>
          </w:p>
        </w:tc>
        <w:tc>
          <w:tcPr>
            <w:tcW w:w="12261" w:type="dxa"/>
            <w:tcMar>
              <w:top w:w="50" w:type="dxa"/>
              <w:left w:w="100" w:type="dxa"/>
            </w:tcMar>
            <w:vAlign w:val="center"/>
          </w:tcPr>
          <w:p w14:paraId="27CE63AC"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Классифицировать взаимное расположение прямых и плоскостей в пространстве</w:t>
            </w:r>
          </w:p>
        </w:tc>
      </w:tr>
      <w:tr w:rsidR="00096ACA" w:rsidRPr="00096ACA" w14:paraId="6214875A" w14:textId="77777777" w:rsidTr="00FB1EA6">
        <w:trPr>
          <w:trHeight w:val="144"/>
        </w:trPr>
        <w:tc>
          <w:tcPr>
            <w:tcW w:w="1740" w:type="dxa"/>
            <w:tcMar>
              <w:top w:w="50" w:type="dxa"/>
              <w:left w:w="100" w:type="dxa"/>
            </w:tcMar>
            <w:vAlign w:val="center"/>
          </w:tcPr>
          <w:p w14:paraId="2E4F5BFE"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7.5</w:t>
            </w:r>
          </w:p>
        </w:tc>
        <w:tc>
          <w:tcPr>
            <w:tcW w:w="12261" w:type="dxa"/>
            <w:tcMar>
              <w:top w:w="50" w:type="dxa"/>
              <w:left w:w="100" w:type="dxa"/>
            </w:tcMar>
            <w:vAlign w:val="center"/>
          </w:tcPr>
          <w:p w14:paraId="3588F465"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096ACA" w:rsidRPr="00096ACA" w14:paraId="39ED5A21" w14:textId="77777777" w:rsidTr="00FB1EA6">
        <w:trPr>
          <w:trHeight w:val="144"/>
        </w:trPr>
        <w:tc>
          <w:tcPr>
            <w:tcW w:w="1740" w:type="dxa"/>
            <w:tcMar>
              <w:top w:w="50" w:type="dxa"/>
              <w:left w:w="100" w:type="dxa"/>
            </w:tcMar>
            <w:vAlign w:val="center"/>
          </w:tcPr>
          <w:p w14:paraId="48997E88"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7.6</w:t>
            </w:r>
          </w:p>
        </w:tc>
        <w:tc>
          <w:tcPr>
            <w:tcW w:w="12261" w:type="dxa"/>
            <w:tcMar>
              <w:top w:w="50" w:type="dxa"/>
              <w:left w:w="100" w:type="dxa"/>
            </w:tcMar>
            <w:vAlign w:val="center"/>
          </w:tcPr>
          <w:p w14:paraId="43980464"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Оперировать понятиями: многогранник, выпуклый и невыпуклый многогранник, элементы многогранника, правильный многогранник</w:t>
            </w:r>
          </w:p>
        </w:tc>
      </w:tr>
      <w:tr w:rsidR="00096ACA" w:rsidRPr="00096ACA" w14:paraId="3DB101A1" w14:textId="77777777" w:rsidTr="00FB1EA6">
        <w:trPr>
          <w:trHeight w:val="144"/>
        </w:trPr>
        <w:tc>
          <w:tcPr>
            <w:tcW w:w="1740" w:type="dxa"/>
            <w:tcMar>
              <w:top w:w="50" w:type="dxa"/>
              <w:left w:w="100" w:type="dxa"/>
            </w:tcMar>
            <w:vAlign w:val="center"/>
          </w:tcPr>
          <w:p w14:paraId="61A769BF"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7.7</w:t>
            </w:r>
          </w:p>
        </w:tc>
        <w:tc>
          <w:tcPr>
            <w:tcW w:w="12261" w:type="dxa"/>
            <w:tcMar>
              <w:top w:w="50" w:type="dxa"/>
              <w:left w:w="100" w:type="dxa"/>
            </w:tcMar>
            <w:vAlign w:val="center"/>
          </w:tcPr>
          <w:p w14:paraId="6E90A258"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Распознавать основные виды многогранников (пирамида, призма, прямоугольный параллелепипед, куб)</w:t>
            </w:r>
          </w:p>
        </w:tc>
      </w:tr>
      <w:tr w:rsidR="00096ACA" w:rsidRPr="00096ACA" w14:paraId="4323813C" w14:textId="77777777" w:rsidTr="00FB1EA6">
        <w:trPr>
          <w:trHeight w:val="144"/>
        </w:trPr>
        <w:tc>
          <w:tcPr>
            <w:tcW w:w="1740" w:type="dxa"/>
            <w:tcMar>
              <w:top w:w="50" w:type="dxa"/>
              <w:left w:w="100" w:type="dxa"/>
            </w:tcMar>
            <w:vAlign w:val="center"/>
          </w:tcPr>
          <w:p w14:paraId="4A985A79"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7.8</w:t>
            </w:r>
          </w:p>
        </w:tc>
        <w:tc>
          <w:tcPr>
            <w:tcW w:w="12261" w:type="dxa"/>
            <w:tcMar>
              <w:top w:w="50" w:type="dxa"/>
              <w:left w:w="100" w:type="dxa"/>
            </w:tcMar>
            <w:vAlign w:val="center"/>
          </w:tcPr>
          <w:p w14:paraId="51D3BDC1"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096ACA" w:rsidRPr="00096ACA" w14:paraId="5C6577D7" w14:textId="77777777" w:rsidTr="00FB1EA6">
        <w:trPr>
          <w:trHeight w:val="144"/>
        </w:trPr>
        <w:tc>
          <w:tcPr>
            <w:tcW w:w="1740" w:type="dxa"/>
            <w:tcMar>
              <w:top w:w="50" w:type="dxa"/>
              <w:left w:w="100" w:type="dxa"/>
            </w:tcMar>
            <w:vAlign w:val="center"/>
          </w:tcPr>
          <w:p w14:paraId="4421B8C2"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7.9</w:t>
            </w:r>
          </w:p>
        </w:tc>
        <w:tc>
          <w:tcPr>
            <w:tcW w:w="12261" w:type="dxa"/>
            <w:tcMar>
              <w:top w:w="50" w:type="dxa"/>
              <w:left w:w="100" w:type="dxa"/>
            </w:tcMar>
            <w:vAlign w:val="center"/>
          </w:tcPr>
          <w:p w14:paraId="5CB9BBC6"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Оперировать понятиями: секущая плоскость, сечение многогранников</w:t>
            </w:r>
          </w:p>
        </w:tc>
      </w:tr>
      <w:tr w:rsidR="00096ACA" w:rsidRPr="00096ACA" w14:paraId="68FA43C2" w14:textId="77777777" w:rsidTr="00FB1EA6">
        <w:trPr>
          <w:trHeight w:val="144"/>
        </w:trPr>
        <w:tc>
          <w:tcPr>
            <w:tcW w:w="1740" w:type="dxa"/>
            <w:tcMar>
              <w:top w:w="50" w:type="dxa"/>
              <w:left w:w="100" w:type="dxa"/>
            </w:tcMar>
            <w:vAlign w:val="center"/>
          </w:tcPr>
          <w:p w14:paraId="3BB355F0"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7.10</w:t>
            </w:r>
          </w:p>
        </w:tc>
        <w:tc>
          <w:tcPr>
            <w:tcW w:w="12261" w:type="dxa"/>
            <w:tcMar>
              <w:top w:w="50" w:type="dxa"/>
              <w:left w:w="100" w:type="dxa"/>
            </w:tcMar>
            <w:vAlign w:val="center"/>
          </w:tcPr>
          <w:p w14:paraId="69F4A211"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Объяснять принципы построения сечений многогранников, используя метод следов</w:t>
            </w:r>
          </w:p>
        </w:tc>
      </w:tr>
      <w:tr w:rsidR="00096ACA" w:rsidRPr="00096ACA" w14:paraId="7D4745D0" w14:textId="77777777" w:rsidTr="00FB1EA6">
        <w:trPr>
          <w:trHeight w:val="144"/>
        </w:trPr>
        <w:tc>
          <w:tcPr>
            <w:tcW w:w="1740" w:type="dxa"/>
            <w:tcMar>
              <w:top w:w="50" w:type="dxa"/>
              <w:left w:w="100" w:type="dxa"/>
            </w:tcMar>
            <w:vAlign w:val="center"/>
          </w:tcPr>
          <w:p w14:paraId="640664A8"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7.11</w:t>
            </w:r>
          </w:p>
        </w:tc>
        <w:tc>
          <w:tcPr>
            <w:tcW w:w="12261" w:type="dxa"/>
            <w:tcMar>
              <w:top w:w="50" w:type="dxa"/>
              <w:left w:w="100" w:type="dxa"/>
            </w:tcMar>
            <w:vAlign w:val="center"/>
          </w:tcPr>
          <w:p w14:paraId="6450728C"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096ACA" w:rsidRPr="00096ACA" w14:paraId="3C6AF03B" w14:textId="77777777" w:rsidTr="00FB1EA6">
        <w:trPr>
          <w:trHeight w:val="144"/>
        </w:trPr>
        <w:tc>
          <w:tcPr>
            <w:tcW w:w="1740" w:type="dxa"/>
            <w:tcMar>
              <w:top w:w="50" w:type="dxa"/>
              <w:left w:w="100" w:type="dxa"/>
            </w:tcMar>
            <w:vAlign w:val="center"/>
          </w:tcPr>
          <w:p w14:paraId="324E3E6A"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7.12</w:t>
            </w:r>
          </w:p>
        </w:tc>
        <w:tc>
          <w:tcPr>
            <w:tcW w:w="12261" w:type="dxa"/>
            <w:tcMar>
              <w:top w:w="50" w:type="dxa"/>
              <w:left w:w="100" w:type="dxa"/>
            </w:tcMar>
            <w:vAlign w:val="center"/>
          </w:tcPr>
          <w:p w14:paraId="7EBD3A1A"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точкидо плоскости, между скрещивающимися прямыми</w:t>
            </w:r>
          </w:p>
        </w:tc>
      </w:tr>
      <w:tr w:rsidR="00096ACA" w:rsidRPr="00096ACA" w14:paraId="350CBDEB" w14:textId="77777777" w:rsidTr="00FB1EA6">
        <w:trPr>
          <w:trHeight w:val="144"/>
        </w:trPr>
        <w:tc>
          <w:tcPr>
            <w:tcW w:w="1740" w:type="dxa"/>
            <w:tcMar>
              <w:top w:w="50" w:type="dxa"/>
              <w:left w:w="100" w:type="dxa"/>
            </w:tcMar>
            <w:vAlign w:val="center"/>
          </w:tcPr>
          <w:p w14:paraId="6D8ED9C7"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7.13</w:t>
            </w:r>
          </w:p>
        </w:tc>
        <w:tc>
          <w:tcPr>
            <w:tcW w:w="12261" w:type="dxa"/>
            <w:tcMar>
              <w:top w:w="50" w:type="dxa"/>
              <w:left w:w="100" w:type="dxa"/>
            </w:tcMar>
            <w:vAlign w:val="center"/>
          </w:tcPr>
          <w:p w14:paraId="1C459909"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096ACA" w:rsidRPr="00096ACA" w14:paraId="5A4C6892" w14:textId="77777777" w:rsidTr="00FB1EA6">
        <w:trPr>
          <w:trHeight w:val="144"/>
        </w:trPr>
        <w:tc>
          <w:tcPr>
            <w:tcW w:w="1740" w:type="dxa"/>
            <w:tcMar>
              <w:top w:w="50" w:type="dxa"/>
              <w:left w:w="100" w:type="dxa"/>
            </w:tcMar>
            <w:vAlign w:val="center"/>
          </w:tcPr>
          <w:p w14:paraId="44DEBD6F"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7.14</w:t>
            </w:r>
          </w:p>
        </w:tc>
        <w:tc>
          <w:tcPr>
            <w:tcW w:w="12261" w:type="dxa"/>
            <w:tcMar>
              <w:top w:w="50" w:type="dxa"/>
              <w:left w:w="100" w:type="dxa"/>
            </w:tcMar>
            <w:vAlign w:val="center"/>
          </w:tcPr>
          <w:p w14:paraId="301615BB"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096ACA" w:rsidRPr="00096ACA" w14:paraId="202F3DFA" w14:textId="77777777" w:rsidTr="00FB1EA6">
        <w:trPr>
          <w:trHeight w:val="144"/>
        </w:trPr>
        <w:tc>
          <w:tcPr>
            <w:tcW w:w="1740" w:type="dxa"/>
            <w:tcMar>
              <w:top w:w="50" w:type="dxa"/>
              <w:left w:w="100" w:type="dxa"/>
            </w:tcMar>
            <w:vAlign w:val="center"/>
          </w:tcPr>
          <w:p w14:paraId="40548760"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7.15</w:t>
            </w:r>
          </w:p>
        </w:tc>
        <w:tc>
          <w:tcPr>
            <w:tcW w:w="12261" w:type="dxa"/>
            <w:tcMar>
              <w:top w:w="50" w:type="dxa"/>
              <w:left w:w="100" w:type="dxa"/>
            </w:tcMar>
            <w:vAlign w:val="center"/>
          </w:tcPr>
          <w:p w14:paraId="05DA3BA8"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Оперировать понятиями: симметрия в пространстве, центр, ось и плоскость симметрии, центр, ось и плоскость симметрии фигуры</w:t>
            </w:r>
          </w:p>
        </w:tc>
      </w:tr>
      <w:tr w:rsidR="00096ACA" w:rsidRPr="00096ACA" w14:paraId="099C09B2" w14:textId="77777777" w:rsidTr="00FB1EA6">
        <w:trPr>
          <w:trHeight w:val="144"/>
        </w:trPr>
        <w:tc>
          <w:tcPr>
            <w:tcW w:w="1740" w:type="dxa"/>
            <w:tcMar>
              <w:top w:w="50" w:type="dxa"/>
              <w:left w:w="100" w:type="dxa"/>
            </w:tcMar>
            <w:vAlign w:val="center"/>
          </w:tcPr>
          <w:p w14:paraId="4F695E29"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7.16</w:t>
            </w:r>
          </w:p>
        </w:tc>
        <w:tc>
          <w:tcPr>
            <w:tcW w:w="12261" w:type="dxa"/>
            <w:tcMar>
              <w:top w:w="50" w:type="dxa"/>
              <w:left w:w="100" w:type="dxa"/>
            </w:tcMar>
            <w:vAlign w:val="center"/>
          </w:tcPr>
          <w:p w14:paraId="184E2988"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096ACA" w:rsidRPr="00096ACA" w14:paraId="269DC7CD" w14:textId="77777777" w:rsidTr="00FB1EA6">
        <w:trPr>
          <w:trHeight w:val="144"/>
        </w:trPr>
        <w:tc>
          <w:tcPr>
            <w:tcW w:w="1740" w:type="dxa"/>
            <w:tcMar>
              <w:top w:w="50" w:type="dxa"/>
              <w:left w:w="100" w:type="dxa"/>
            </w:tcMar>
            <w:vAlign w:val="center"/>
          </w:tcPr>
          <w:p w14:paraId="422CA97C"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7.17</w:t>
            </w:r>
          </w:p>
        </w:tc>
        <w:tc>
          <w:tcPr>
            <w:tcW w:w="12261" w:type="dxa"/>
            <w:tcMar>
              <w:top w:w="50" w:type="dxa"/>
              <w:left w:w="100" w:type="dxa"/>
            </w:tcMar>
            <w:vAlign w:val="center"/>
          </w:tcPr>
          <w:p w14:paraId="466EE040"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96ACA" w:rsidRPr="00096ACA" w14:paraId="339A6FE8" w14:textId="77777777" w:rsidTr="00FB1EA6">
        <w:trPr>
          <w:trHeight w:val="144"/>
        </w:trPr>
        <w:tc>
          <w:tcPr>
            <w:tcW w:w="1740" w:type="dxa"/>
            <w:tcMar>
              <w:top w:w="50" w:type="dxa"/>
              <w:left w:w="100" w:type="dxa"/>
            </w:tcMar>
            <w:vAlign w:val="center"/>
          </w:tcPr>
          <w:p w14:paraId="0E06C111"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7.18</w:t>
            </w:r>
          </w:p>
        </w:tc>
        <w:tc>
          <w:tcPr>
            <w:tcW w:w="12261" w:type="dxa"/>
            <w:tcMar>
              <w:top w:w="50" w:type="dxa"/>
              <w:left w:w="100" w:type="dxa"/>
            </w:tcMar>
            <w:vAlign w:val="center"/>
          </w:tcPr>
          <w:p w14:paraId="3429687E"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Применять простейшие программные средства и электронно-коммуникационные системы при решении стереометрических задач</w:t>
            </w:r>
          </w:p>
        </w:tc>
      </w:tr>
      <w:tr w:rsidR="00096ACA" w:rsidRPr="00096ACA" w14:paraId="02051058" w14:textId="77777777" w:rsidTr="00FB1EA6">
        <w:trPr>
          <w:trHeight w:val="144"/>
        </w:trPr>
        <w:tc>
          <w:tcPr>
            <w:tcW w:w="1740" w:type="dxa"/>
            <w:tcMar>
              <w:top w:w="50" w:type="dxa"/>
              <w:left w:w="100" w:type="dxa"/>
            </w:tcMar>
            <w:vAlign w:val="center"/>
          </w:tcPr>
          <w:p w14:paraId="46C3F1B8"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7.19</w:t>
            </w:r>
          </w:p>
        </w:tc>
        <w:tc>
          <w:tcPr>
            <w:tcW w:w="12261" w:type="dxa"/>
            <w:tcMar>
              <w:top w:w="50" w:type="dxa"/>
              <w:left w:w="100" w:type="dxa"/>
            </w:tcMar>
            <w:vAlign w:val="center"/>
          </w:tcPr>
          <w:p w14:paraId="661D02E6"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Приводить примеры математических закономерностей в природе и жизни, распознавать проявление законов геометрии в искусстве</w:t>
            </w:r>
          </w:p>
        </w:tc>
      </w:tr>
      <w:tr w:rsidR="00096ACA" w:rsidRPr="00096ACA" w14:paraId="4B1920F5" w14:textId="77777777" w:rsidTr="00FB1EA6">
        <w:trPr>
          <w:trHeight w:val="144"/>
        </w:trPr>
        <w:tc>
          <w:tcPr>
            <w:tcW w:w="1740" w:type="dxa"/>
            <w:tcMar>
              <w:top w:w="50" w:type="dxa"/>
              <w:left w:w="100" w:type="dxa"/>
            </w:tcMar>
            <w:vAlign w:val="center"/>
          </w:tcPr>
          <w:p w14:paraId="1750AAD5"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7.20</w:t>
            </w:r>
          </w:p>
        </w:tc>
        <w:tc>
          <w:tcPr>
            <w:tcW w:w="12261" w:type="dxa"/>
            <w:tcMar>
              <w:top w:w="50" w:type="dxa"/>
              <w:left w:w="100" w:type="dxa"/>
            </w:tcMar>
            <w:vAlign w:val="center"/>
          </w:tcPr>
          <w:p w14:paraId="0CB65CF7"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1E123DCF" w14:textId="77777777" w:rsidR="00096ACA" w:rsidRPr="00096ACA" w:rsidRDefault="00096ACA" w:rsidP="00096ACA">
      <w:pPr>
        <w:spacing w:after="0"/>
        <w:ind w:left="120"/>
        <w:rPr>
          <w:rFonts w:ascii="Calibri" w:eastAsia="Calibri" w:hAnsi="Calibri" w:cs="Times New Roman"/>
          <w:lang w:eastAsia="en-US"/>
        </w:rPr>
      </w:pPr>
    </w:p>
    <w:p w14:paraId="3CD9E9C5" w14:textId="77777777" w:rsidR="00096ACA" w:rsidRPr="00096ACA" w:rsidRDefault="00096ACA" w:rsidP="00096ACA">
      <w:pPr>
        <w:spacing w:after="0"/>
        <w:ind w:left="120"/>
        <w:rPr>
          <w:rFonts w:ascii="Calibri" w:eastAsia="Calibri" w:hAnsi="Calibri" w:cs="Times New Roman"/>
          <w:lang w:eastAsia="en-US"/>
        </w:rPr>
      </w:pPr>
    </w:p>
    <w:p w14:paraId="0EE9ED8E" w14:textId="77777777" w:rsidR="00096ACA" w:rsidRPr="00096ACA" w:rsidRDefault="00096ACA" w:rsidP="00096ACA">
      <w:pPr>
        <w:spacing w:after="0"/>
        <w:ind w:left="120"/>
        <w:rPr>
          <w:rFonts w:ascii="Calibri" w:eastAsia="Calibri" w:hAnsi="Calibri" w:cs="Times New Roman"/>
          <w:lang w:eastAsia="en-US"/>
        </w:rPr>
      </w:pPr>
    </w:p>
    <w:p w14:paraId="3F4B22E6" w14:textId="77777777" w:rsidR="00096ACA" w:rsidRPr="00096ACA" w:rsidRDefault="00096ACA" w:rsidP="00096ACA">
      <w:pPr>
        <w:spacing w:after="0"/>
        <w:ind w:left="120"/>
        <w:rPr>
          <w:rFonts w:ascii="Calibri" w:eastAsia="Calibri" w:hAnsi="Calibri" w:cs="Times New Roman"/>
          <w:lang w:eastAsia="en-US"/>
        </w:rPr>
      </w:pPr>
    </w:p>
    <w:p w14:paraId="4086A1E1" w14:textId="77777777" w:rsidR="00096ACA" w:rsidRPr="00096ACA" w:rsidRDefault="00096ACA" w:rsidP="00096ACA">
      <w:pPr>
        <w:spacing w:after="0"/>
        <w:ind w:left="120"/>
        <w:rPr>
          <w:rFonts w:ascii="Calibri" w:eastAsia="Calibri" w:hAnsi="Calibri" w:cs="Times New Roman"/>
          <w:lang w:eastAsia="en-US"/>
        </w:rPr>
      </w:pPr>
    </w:p>
    <w:p w14:paraId="07FD03CB" w14:textId="77777777" w:rsidR="00096ACA" w:rsidRPr="00096ACA" w:rsidRDefault="00096ACA" w:rsidP="00096ACA">
      <w:pPr>
        <w:spacing w:before="199" w:after="199"/>
        <w:ind w:left="120"/>
        <w:rPr>
          <w:rFonts w:ascii="Calibri" w:eastAsia="Calibri" w:hAnsi="Calibri" w:cs="Times New Roman"/>
          <w:lang w:val="en-US" w:eastAsia="en-US"/>
        </w:rPr>
      </w:pPr>
      <w:r w:rsidRPr="00096ACA">
        <w:rPr>
          <w:rFonts w:ascii="Times New Roman" w:eastAsia="Calibri" w:hAnsi="Times New Roman" w:cs="Times New Roman"/>
          <w:b/>
          <w:color w:val="000000"/>
          <w:sz w:val="28"/>
          <w:lang w:val="en-US" w:eastAsia="en-US"/>
        </w:rPr>
        <w:t>11 КЛАСС</w:t>
      </w:r>
    </w:p>
    <w:p w14:paraId="10872810" w14:textId="77777777" w:rsidR="00096ACA" w:rsidRPr="00096ACA" w:rsidRDefault="00096ACA" w:rsidP="00096ACA">
      <w:pPr>
        <w:spacing w:after="0"/>
        <w:ind w:left="120"/>
        <w:rPr>
          <w:rFonts w:ascii="Calibri" w:eastAsia="Calibri" w:hAnsi="Calibri" w:cs="Times New Roman"/>
          <w:lang w:val="en-US" w:eastAsia="en-US"/>
        </w:rPr>
      </w:pPr>
    </w:p>
    <w:tbl>
      <w:tblPr>
        <w:tblW w:w="0" w:type="auto"/>
        <w:tblLook w:val="04A0" w:firstRow="1" w:lastRow="0" w:firstColumn="1" w:lastColumn="0" w:noHBand="0" w:noVBand="1"/>
      </w:tblPr>
      <w:tblGrid>
        <w:gridCol w:w="3463"/>
        <w:gridCol w:w="6100"/>
      </w:tblGrid>
      <w:tr w:rsidR="00096ACA" w:rsidRPr="00096ACA" w14:paraId="38D19C64" w14:textId="77777777" w:rsidTr="00FB1EA6">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C18B2D3" w14:textId="77777777" w:rsidR="00096ACA" w:rsidRPr="00096ACA" w:rsidRDefault="00096ACA" w:rsidP="00096ACA">
            <w:pPr>
              <w:spacing w:after="0"/>
              <w:ind w:left="135"/>
              <w:rPr>
                <w:rFonts w:ascii="Calibri" w:eastAsia="Calibri" w:hAnsi="Calibri" w:cs="Times New Roman"/>
                <w:lang w:val="en-US" w:eastAsia="en-US"/>
              </w:rPr>
            </w:pPr>
            <w:r w:rsidRPr="00096ACA">
              <w:rPr>
                <w:rFonts w:ascii="Times New Roman" w:eastAsia="Calibri" w:hAnsi="Times New Roman" w:cs="Times New Roman"/>
                <w:b/>
                <w:color w:val="333333"/>
                <w:sz w:val="24"/>
                <w:lang w:val="en-US" w:eastAsia="en-US"/>
              </w:rPr>
              <w:t>Кодпроверяемогорезультата</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4A91074B" w14:textId="77777777" w:rsidR="00096ACA" w:rsidRPr="00096ACA" w:rsidRDefault="00096ACA" w:rsidP="00096ACA">
            <w:pPr>
              <w:spacing w:after="0"/>
              <w:ind w:left="135"/>
              <w:rPr>
                <w:rFonts w:ascii="Calibri" w:eastAsia="Calibri" w:hAnsi="Calibri" w:cs="Times New Roman"/>
                <w:lang w:eastAsia="en-US"/>
              </w:rPr>
            </w:pPr>
            <w:r w:rsidRPr="00096ACA">
              <w:rPr>
                <w:rFonts w:ascii="Times New Roman" w:eastAsia="Calibri" w:hAnsi="Times New Roman" w:cs="Times New Roman"/>
                <w:b/>
                <w:color w:val="333333"/>
                <w:sz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096ACA" w:rsidRPr="00096ACA" w14:paraId="5E60C69E" w14:textId="77777777" w:rsidTr="00FB1EA6">
        <w:trPr>
          <w:trHeight w:val="144"/>
        </w:trPr>
        <w:tc>
          <w:tcPr>
            <w:tcW w:w="1661" w:type="dxa"/>
            <w:tcMar>
              <w:top w:w="50" w:type="dxa"/>
              <w:left w:w="100" w:type="dxa"/>
            </w:tcMar>
            <w:vAlign w:val="center"/>
          </w:tcPr>
          <w:p w14:paraId="5C69817E"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w:t>
            </w:r>
          </w:p>
        </w:tc>
        <w:tc>
          <w:tcPr>
            <w:tcW w:w="12387" w:type="dxa"/>
            <w:tcMar>
              <w:top w:w="50" w:type="dxa"/>
              <w:left w:w="100" w:type="dxa"/>
            </w:tcMar>
            <w:vAlign w:val="center"/>
          </w:tcPr>
          <w:p w14:paraId="56999E75" w14:textId="77777777" w:rsidR="00096ACA" w:rsidRPr="00096ACA" w:rsidRDefault="00096ACA" w:rsidP="00096ACA">
            <w:pPr>
              <w:spacing w:after="0"/>
              <w:ind w:left="135"/>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Геометрия</w:t>
            </w:r>
          </w:p>
        </w:tc>
      </w:tr>
      <w:tr w:rsidR="00096ACA" w:rsidRPr="00096ACA" w14:paraId="3F42B0A8" w14:textId="77777777" w:rsidTr="00FB1EA6">
        <w:trPr>
          <w:trHeight w:val="144"/>
        </w:trPr>
        <w:tc>
          <w:tcPr>
            <w:tcW w:w="1661" w:type="dxa"/>
            <w:tcMar>
              <w:top w:w="50" w:type="dxa"/>
              <w:left w:w="100" w:type="dxa"/>
            </w:tcMar>
            <w:vAlign w:val="center"/>
          </w:tcPr>
          <w:p w14:paraId="41B08C9E"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w:t>
            </w:r>
          </w:p>
        </w:tc>
        <w:tc>
          <w:tcPr>
            <w:tcW w:w="12387" w:type="dxa"/>
            <w:tcMar>
              <w:top w:w="50" w:type="dxa"/>
              <w:left w:w="100" w:type="dxa"/>
            </w:tcMar>
            <w:vAlign w:val="center"/>
          </w:tcPr>
          <w:p w14:paraId="2D0F4E7C"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096ACA" w:rsidRPr="00096ACA" w14:paraId="2CE8D55D" w14:textId="77777777" w:rsidTr="00FB1EA6">
        <w:trPr>
          <w:trHeight w:val="144"/>
        </w:trPr>
        <w:tc>
          <w:tcPr>
            <w:tcW w:w="1661" w:type="dxa"/>
            <w:tcMar>
              <w:top w:w="50" w:type="dxa"/>
              <w:left w:w="100" w:type="dxa"/>
            </w:tcMar>
            <w:vAlign w:val="center"/>
          </w:tcPr>
          <w:p w14:paraId="7C7FED0D"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6.2</w:t>
            </w:r>
          </w:p>
        </w:tc>
        <w:tc>
          <w:tcPr>
            <w:tcW w:w="12387" w:type="dxa"/>
            <w:tcMar>
              <w:top w:w="50" w:type="dxa"/>
              <w:left w:w="100" w:type="dxa"/>
            </w:tcMar>
            <w:vAlign w:val="center"/>
          </w:tcPr>
          <w:p w14:paraId="52B60BA0"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Распознавать тела вращения (цилиндр, конус, сфера и шар)</w:t>
            </w:r>
          </w:p>
        </w:tc>
      </w:tr>
      <w:tr w:rsidR="00096ACA" w:rsidRPr="00096ACA" w14:paraId="7AA958FC" w14:textId="77777777" w:rsidTr="00FB1EA6">
        <w:trPr>
          <w:trHeight w:val="144"/>
        </w:trPr>
        <w:tc>
          <w:tcPr>
            <w:tcW w:w="1661" w:type="dxa"/>
            <w:tcMar>
              <w:top w:w="50" w:type="dxa"/>
              <w:left w:w="100" w:type="dxa"/>
            </w:tcMar>
            <w:vAlign w:val="center"/>
          </w:tcPr>
          <w:p w14:paraId="7B4E1B43"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6.3</w:t>
            </w:r>
          </w:p>
        </w:tc>
        <w:tc>
          <w:tcPr>
            <w:tcW w:w="12387" w:type="dxa"/>
            <w:tcMar>
              <w:top w:w="50" w:type="dxa"/>
              <w:left w:w="100" w:type="dxa"/>
            </w:tcMar>
            <w:vAlign w:val="center"/>
          </w:tcPr>
          <w:p w14:paraId="7E78C84E"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Объяснять способы получения тел вращения</w:t>
            </w:r>
          </w:p>
        </w:tc>
      </w:tr>
      <w:tr w:rsidR="00096ACA" w:rsidRPr="00096ACA" w14:paraId="7C78F145" w14:textId="77777777" w:rsidTr="00FB1EA6">
        <w:trPr>
          <w:trHeight w:val="144"/>
        </w:trPr>
        <w:tc>
          <w:tcPr>
            <w:tcW w:w="1661" w:type="dxa"/>
            <w:tcMar>
              <w:top w:w="50" w:type="dxa"/>
              <w:left w:w="100" w:type="dxa"/>
            </w:tcMar>
            <w:vAlign w:val="center"/>
          </w:tcPr>
          <w:p w14:paraId="4DC7B71A"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6.4</w:t>
            </w:r>
          </w:p>
        </w:tc>
        <w:tc>
          <w:tcPr>
            <w:tcW w:w="12387" w:type="dxa"/>
            <w:tcMar>
              <w:top w:w="50" w:type="dxa"/>
              <w:left w:w="100" w:type="dxa"/>
            </w:tcMar>
            <w:vAlign w:val="center"/>
          </w:tcPr>
          <w:p w14:paraId="01C84E85"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Классифицировать взаимное расположение сферы и плоскости</w:t>
            </w:r>
          </w:p>
        </w:tc>
      </w:tr>
      <w:tr w:rsidR="00096ACA" w:rsidRPr="00096ACA" w14:paraId="6AF4E138" w14:textId="77777777" w:rsidTr="00FB1EA6">
        <w:trPr>
          <w:trHeight w:val="144"/>
        </w:trPr>
        <w:tc>
          <w:tcPr>
            <w:tcW w:w="1661" w:type="dxa"/>
            <w:tcMar>
              <w:top w:w="50" w:type="dxa"/>
              <w:left w:w="100" w:type="dxa"/>
            </w:tcMar>
            <w:vAlign w:val="center"/>
          </w:tcPr>
          <w:p w14:paraId="46CCE3AC"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6.5</w:t>
            </w:r>
          </w:p>
        </w:tc>
        <w:tc>
          <w:tcPr>
            <w:tcW w:w="12387" w:type="dxa"/>
            <w:tcMar>
              <w:top w:w="50" w:type="dxa"/>
              <w:left w:w="100" w:type="dxa"/>
            </w:tcMar>
            <w:vAlign w:val="center"/>
          </w:tcPr>
          <w:p w14:paraId="3D4714C7"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096ACA" w:rsidRPr="00096ACA" w14:paraId="3C4703C9" w14:textId="77777777" w:rsidTr="00FB1EA6">
        <w:trPr>
          <w:trHeight w:val="144"/>
        </w:trPr>
        <w:tc>
          <w:tcPr>
            <w:tcW w:w="1661" w:type="dxa"/>
            <w:tcMar>
              <w:top w:w="50" w:type="dxa"/>
              <w:left w:w="100" w:type="dxa"/>
            </w:tcMar>
            <w:vAlign w:val="center"/>
          </w:tcPr>
          <w:p w14:paraId="4F7113C2"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6.6</w:t>
            </w:r>
          </w:p>
        </w:tc>
        <w:tc>
          <w:tcPr>
            <w:tcW w:w="12387" w:type="dxa"/>
            <w:tcMar>
              <w:top w:w="50" w:type="dxa"/>
              <w:left w:w="100" w:type="dxa"/>
            </w:tcMar>
            <w:vAlign w:val="center"/>
          </w:tcPr>
          <w:p w14:paraId="400FE167"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Вычислять объёмы и площади поверхностей тел вращения, геометрических тел с применением формул</w:t>
            </w:r>
          </w:p>
        </w:tc>
      </w:tr>
      <w:tr w:rsidR="00096ACA" w:rsidRPr="00096ACA" w14:paraId="54039432" w14:textId="77777777" w:rsidTr="00FB1EA6">
        <w:trPr>
          <w:trHeight w:val="144"/>
        </w:trPr>
        <w:tc>
          <w:tcPr>
            <w:tcW w:w="1661" w:type="dxa"/>
            <w:tcMar>
              <w:top w:w="50" w:type="dxa"/>
              <w:left w:w="100" w:type="dxa"/>
            </w:tcMar>
            <w:vAlign w:val="center"/>
          </w:tcPr>
          <w:p w14:paraId="0B6907EB"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6.7</w:t>
            </w:r>
          </w:p>
        </w:tc>
        <w:tc>
          <w:tcPr>
            <w:tcW w:w="12387" w:type="dxa"/>
            <w:tcMar>
              <w:top w:w="50" w:type="dxa"/>
              <w:left w:w="100" w:type="dxa"/>
            </w:tcMar>
            <w:vAlign w:val="center"/>
          </w:tcPr>
          <w:p w14:paraId="57618A4D"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Оперировать понятиями: многогранник, вписанный в сферу и описанный около сферы, сфера, вписанная в многогранник или тело вращения</w:t>
            </w:r>
          </w:p>
        </w:tc>
      </w:tr>
      <w:tr w:rsidR="00096ACA" w:rsidRPr="00096ACA" w14:paraId="3E757F98" w14:textId="77777777" w:rsidTr="00FB1EA6">
        <w:trPr>
          <w:trHeight w:val="144"/>
        </w:trPr>
        <w:tc>
          <w:tcPr>
            <w:tcW w:w="1661" w:type="dxa"/>
            <w:tcMar>
              <w:top w:w="50" w:type="dxa"/>
              <w:left w:w="100" w:type="dxa"/>
            </w:tcMar>
            <w:vAlign w:val="center"/>
          </w:tcPr>
          <w:p w14:paraId="28593568"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6.8</w:t>
            </w:r>
          </w:p>
        </w:tc>
        <w:tc>
          <w:tcPr>
            <w:tcW w:w="12387" w:type="dxa"/>
            <w:tcMar>
              <w:top w:w="50" w:type="dxa"/>
              <w:left w:w="100" w:type="dxa"/>
            </w:tcMar>
            <w:vAlign w:val="center"/>
          </w:tcPr>
          <w:p w14:paraId="01629833"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Вычислять соотношения между площадями поверхностей и объёмами подобных тел</w:t>
            </w:r>
          </w:p>
        </w:tc>
      </w:tr>
      <w:tr w:rsidR="00096ACA" w:rsidRPr="00096ACA" w14:paraId="533C036D" w14:textId="77777777" w:rsidTr="00FB1EA6">
        <w:trPr>
          <w:trHeight w:val="144"/>
        </w:trPr>
        <w:tc>
          <w:tcPr>
            <w:tcW w:w="1661" w:type="dxa"/>
            <w:tcMar>
              <w:top w:w="50" w:type="dxa"/>
              <w:left w:w="100" w:type="dxa"/>
            </w:tcMar>
            <w:vAlign w:val="center"/>
          </w:tcPr>
          <w:p w14:paraId="3CACC45C"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6.9</w:t>
            </w:r>
          </w:p>
        </w:tc>
        <w:tc>
          <w:tcPr>
            <w:tcW w:w="12387" w:type="dxa"/>
            <w:tcMar>
              <w:top w:w="50" w:type="dxa"/>
              <w:left w:w="100" w:type="dxa"/>
            </w:tcMar>
            <w:vAlign w:val="center"/>
          </w:tcPr>
          <w:p w14:paraId="4AF5D011"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Изображать изучаемые фигуры от руки и с применением простых чертёжных инструментов</w:t>
            </w:r>
          </w:p>
        </w:tc>
      </w:tr>
      <w:tr w:rsidR="00096ACA" w:rsidRPr="00096ACA" w14:paraId="12343DFA" w14:textId="77777777" w:rsidTr="00FB1EA6">
        <w:trPr>
          <w:trHeight w:val="144"/>
        </w:trPr>
        <w:tc>
          <w:tcPr>
            <w:tcW w:w="1661" w:type="dxa"/>
            <w:tcMar>
              <w:top w:w="50" w:type="dxa"/>
              <w:left w:w="100" w:type="dxa"/>
            </w:tcMar>
            <w:vAlign w:val="center"/>
          </w:tcPr>
          <w:p w14:paraId="405C51FA"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6.10</w:t>
            </w:r>
          </w:p>
        </w:tc>
        <w:tc>
          <w:tcPr>
            <w:tcW w:w="12387" w:type="dxa"/>
            <w:tcMar>
              <w:top w:w="50" w:type="dxa"/>
              <w:left w:w="100" w:type="dxa"/>
            </w:tcMar>
            <w:vAlign w:val="center"/>
          </w:tcPr>
          <w:p w14:paraId="30C1B472"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Выполнять (выносные) плоские чертежи из рисунков простых объёмных фигур: вид сверху, сбоку, снизу; строить сечения тел вращения</w:t>
            </w:r>
          </w:p>
        </w:tc>
      </w:tr>
      <w:tr w:rsidR="00096ACA" w:rsidRPr="00096ACA" w14:paraId="1427AA5D" w14:textId="77777777" w:rsidTr="00FB1EA6">
        <w:trPr>
          <w:trHeight w:val="144"/>
        </w:trPr>
        <w:tc>
          <w:tcPr>
            <w:tcW w:w="1661" w:type="dxa"/>
            <w:tcMar>
              <w:top w:w="50" w:type="dxa"/>
              <w:left w:w="100" w:type="dxa"/>
            </w:tcMar>
            <w:vAlign w:val="center"/>
          </w:tcPr>
          <w:p w14:paraId="793A5B03"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6.11</w:t>
            </w:r>
          </w:p>
        </w:tc>
        <w:tc>
          <w:tcPr>
            <w:tcW w:w="12387" w:type="dxa"/>
            <w:tcMar>
              <w:top w:w="50" w:type="dxa"/>
              <w:left w:w="100" w:type="dxa"/>
            </w:tcMar>
            <w:vAlign w:val="center"/>
          </w:tcPr>
          <w:p w14:paraId="4EC26EF6"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096ACA" w:rsidRPr="00096ACA" w14:paraId="7BA01DED" w14:textId="77777777" w:rsidTr="00FB1EA6">
        <w:trPr>
          <w:trHeight w:val="144"/>
        </w:trPr>
        <w:tc>
          <w:tcPr>
            <w:tcW w:w="1661" w:type="dxa"/>
            <w:tcMar>
              <w:top w:w="50" w:type="dxa"/>
              <w:left w:w="100" w:type="dxa"/>
            </w:tcMar>
            <w:vAlign w:val="center"/>
          </w:tcPr>
          <w:p w14:paraId="50BF60D7"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6.12</w:t>
            </w:r>
          </w:p>
        </w:tc>
        <w:tc>
          <w:tcPr>
            <w:tcW w:w="12387" w:type="dxa"/>
            <w:tcMar>
              <w:top w:w="50" w:type="dxa"/>
              <w:left w:w="100" w:type="dxa"/>
            </w:tcMar>
            <w:vAlign w:val="center"/>
          </w:tcPr>
          <w:p w14:paraId="58F2F4A4"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96ACA" w:rsidRPr="00096ACA" w14:paraId="53E55C6C" w14:textId="77777777" w:rsidTr="00FB1EA6">
        <w:trPr>
          <w:trHeight w:val="144"/>
        </w:trPr>
        <w:tc>
          <w:tcPr>
            <w:tcW w:w="1661" w:type="dxa"/>
            <w:tcMar>
              <w:top w:w="50" w:type="dxa"/>
              <w:left w:w="100" w:type="dxa"/>
            </w:tcMar>
            <w:vAlign w:val="center"/>
          </w:tcPr>
          <w:p w14:paraId="48A911F2"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6.13</w:t>
            </w:r>
          </w:p>
        </w:tc>
        <w:tc>
          <w:tcPr>
            <w:tcW w:w="12387" w:type="dxa"/>
            <w:tcMar>
              <w:top w:w="50" w:type="dxa"/>
              <w:left w:w="100" w:type="dxa"/>
            </w:tcMar>
            <w:vAlign w:val="center"/>
          </w:tcPr>
          <w:p w14:paraId="19224CB4"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Оперировать понятием: вектор в пространстве</w:t>
            </w:r>
          </w:p>
        </w:tc>
      </w:tr>
      <w:tr w:rsidR="00096ACA" w:rsidRPr="00096ACA" w14:paraId="6E5CDCDB" w14:textId="77777777" w:rsidTr="00FB1EA6">
        <w:trPr>
          <w:trHeight w:val="144"/>
        </w:trPr>
        <w:tc>
          <w:tcPr>
            <w:tcW w:w="1661" w:type="dxa"/>
            <w:tcMar>
              <w:top w:w="50" w:type="dxa"/>
              <w:left w:w="100" w:type="dxa"/>
            </w:tcMar>
            <w:vAlign w:val="center"/>
          </w:tcPr>
          <w:p w14:paraId="21177C92"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6.14</w:t>
            </w:r>
          </w:p>
        </w:tc>
        <w:tc>
          <w:tcPr>
            <w:tcW w:w="12387" w:type="dxa"/>
            <w:tcMar>
              <w:top w:w="50" w:type="dxa"/>
              <w:left w:w="100" w:type="dxa"/>
            </w:tcMar>
            <w:vAlign w:val="center"/>
          </w:tcPr>
          <w:p w14:paraId="1D129EA5"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Выполнять действия сложения векторов, вычитания векторов и умножения вектора на число, объяснять, какими свойствами они обладают</w:t>
            </w:r>
          </w:p>
        </w:tc>
      </w:tr>
      <w:tr w:rsidR="00096ACA" w:rsidRPr="00096ACA" w14:paraId="67E96E50" w14:textId="77777777" w:rsidTr="00FB1EA6">
        <w:trPr>
          <w:trHeight w:val="144"/>
        </w:trPr>
        <w:tc>
          <w:tcPr>
            <w:tcW w:w="1661" w:type="dxa"/>
            <w:tcMar>
              <w:top w:w="50" w:type="dxa"/>
              <w:left w:w="100" w:type="dxa"/>
            </w:tcMar>
            <w:vAlign w:val="center"/>
          </w:tcPr>
          <w:p w14:paraId="7B91B13F"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6.15</w:t>
            </w:r>
          </w:p>
        </w:tc>
        <w:tc>
          <w:tcPr>
            <w:tcW w:w="12387" w:type="dxa"/>
            <w:tcMar>
              <w:top w:w="50" w:type="dxa"/>
              <w:left w:w="100" w:type="dxa"/>
            </w:tcMar>
            <w:vAlign w:val="center"/>
          </w:tcPr>
          <w:p w14:paraId="1F49A91D"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Применять правило параллелепипеда при сложении векторов</w:t>
            </w:r>
          </w:p>
        </w:tc>
      </w:tr>
      <w:tr w:rsidR="00096ACA" w:rsidRPr="00096ACA" w14:paraId="10C4815D" w14:textId="77777777" w:rsidTr="00FB1EA6">
        <w:trPr>
          <w:trHeight w:val="144"/>
        </w:trPr>
        <w:tc>
          <w:tcPr>
            <w:tcW w:w="1661" w:type="dxa"/>
            <w:tcMar>
              <w:top w:w="50" w:type="dxa"/>
              <w:left w:w="100" w:type="dxa"/>
            </w:tcMar>
            <w:vAlign w:val="center"/>
          </w:tcPr>
          <w:p w14:paraId="0139D66C"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6.16</w:t>
            </w:r>
          </w:p>
        </w:tc>
        <w:tc>
          <w:tcPr>
            <w:tcW w:w="12387" w:type="dxa"/>
            <w:tcMar>
              <w:top w:w="50" w:type="dxa"/>
              <w:left w:w="100" w:type="dxa"/>
            </w:tcMar>
            <w:vAlign w:val="center"/>
          </w:tcPr>
          <w:p w14:paraId="22E39B2B"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096ACA" w:rsidRPr="00096ACA" w14:paraId="684DFA28" w14:textId="77777777" w:rsidTr="00FB1EA6">
        <w:trPr>
          <w:trHeight w:val="144"/>
        </w:trPr>
        <w:tc>
          <w:tcPr>
            <w:tcW w:w="1661" w:type="dxa"/>
            <w:tcMar>
              <w:top w:w="50" w:type="dxa"/>
              <w:left w:w="100" w:type="dxa"/>
            </w:tcMar>
            <w:vAlign w:val="center"/>
          </w:tcPr>
          <w:p w14:paraId="5DA3895D"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6.17</w:t>
            </w:r>
          </w:p>
        </w:tc>
        <w:tc>
          <w:tcPr>
            <w:tcW w:w="12387" w:type="dxa"/>
            <w:tcMar>
              <w:top w:w="50" w:type="dxa"/>
              <w:left w:w="100" w:type="dxa"/>
            </w:tcMar>
            <w:vAlign w:val="center"/>
          </w:tcPr>
          <w:p w14:paraId="65D99C4C"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096ACA" w:rsidRPr="00096ACA" w14:paraId="6B578010" w14:textId="77777777" w:rsidTr="00FB1EA6">
        <w:trPr>
          <w:trHeight w:val="144"/>
        </w:trPr>
        <w:tc>
          <w:tcPr>
            <w:tcW w:w="1661" w:type="dxa"/>
            <w:tcMar>
              <w:top w:w="50" w:type="dxa"/>
              <w:left w:w="100" w:type="dxa"/>
            </w:tcMar>
            <w:vAlign w:val="center"/>
          </w:tcPr>
          <w:p w14:paraId="1282B59D"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6.18</w:t>
            </w:r>
          </w:p>
        </w:tc>
        <w:tc>
          <w:tcPr>
            <w:tcW w:w="12387" w:type="dxa"/>
            <w:tcMar>
              <w:top w:w="50" w:type="dxa"/>
              <w:left w:w="100" w:type="dxa"/>
            </w:tcMar>
            <w:vAlign w:val="center"/>
          </w:tcPr>
          <w:p w14:paraId="3B7DFCC9"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Задавать плоскость уравнением в декартовой системе координат</w:t>
            </w:r>
          </w:p>
        </w:tc>
      </w:tr>
      <w:tr w:rsidR="00096ACA" w:rsidRPr="00096ACA" w14:paraId="4CF466A9" w14:textId="77777777" w:rsidTr="00FB1EA6">
        <w:trPr>
          <w:trHeight w:val="144"/>
        </w:trPr>
        <w:tc>
          <w:tcPr>
            <w:tcW w:w="1661" w:type="dxa"/>
            <w:tcMar>
              <w:top w:w="50" w:type="dxa"/>
              <w:left w:w="100" w:type="dxa"/>
            </w:tcMar>
            <w:vAlign w:val="center"/>
          </w:tcPr>
          <w:p w14:paraId="16D8C5E0"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6.19</w:t>
            </w:r>
          </w:p>
        </w:tc>
        <w:tc>
          <w:tcPr>
            <w:tcW w:w="12387" w:type="dxa"/>
            <w:tcMar>
              <w:top w:w="50" w:type="dxa"/>
              <w:left w:w="100" w:type="dxa"/>
            </w:tcMar>
            <w:vAlign w:val="center"/>
          </w:tcPr>
          <w:p w14:paraId="152BD0C2"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Решать простейшие геометрические задачи на применение векторно-координатного метода</w:t>
            </w:r>
          </w:p>
        </w:tc>
      </w:tr>
      <w:tr w:rsidR="00096ACA" w:rsidRPr="00096ACA" w14:paraId="61AF6695" w14:textId="77777777" w:rsidTr="00FB1EA6">
        <w:trPr>
          <w:trHeight w:val="144"/>
        </w:trPr>
        <w:tc>
          <w:tcPr>
            <w:tcW w:w="1661" w:type="dxa"/>
            <w:tcMar>
              <w:top w:w="50" w:type="dxa"/>
              <w:left w:w="100" w:type="dxa"/>
            </w:tcMar>
            <w:vAlign w:val="center"/>
          </w:tcPr>
          <w:p w14:paraId="57134679"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6.20</w:t>
            </w:r>
          </w:p>
        </w:tc>
        <w:tc>
          <w:tcPr>
            <w:tcW w:w="12387" w:type="dxa"/>
            <w:tcMar>
              <w:top w:w="50" w:type="dxa"/>
              <w:left w:w="100" w:type="dxa"/>
            </w:tcMar>
            <w:vAlign w:val="center"/>
          </w:tcPr>
          <w:p w14:paraId="19836B13"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096ACA" w:rsidRPr="00096ACA" w14:paraId="045D0F86" w14:textId="77777777" w:rsidTr="00FB1EA6">
        <w:trPr>
          <w:trHeight w:val="144"/>
        </w:trPr>
        <w:tc>
          <w:tcPr>
            <w:tcW w:w="1661" w:type="dxa"/>
            <w:tcMar>
              <w:top w:w="50" w:type="dxa"/>
              <w:left w:w="100" w:type="dxa"/>
            </w:tcMar>
            <w:vAlign w:val="center"/>
          </w:tcPr>
          <w:p w14:paraId="20FF4230"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6.21</w:t>
            </w:r>
          </w:p>
        </w:tc>
        <w:tc>
          <w:tcPr>
            <w:tcW w:w="12387" w:type="dxa"/>
            <w:tcMar>
              <w:top w:w="50" w:type="dxa"/>
              <w:left w:w="100" w:type="dxa"/>
            </w:tcMar>
            <w:vAlign w:val="center"/>
          </w:tcPr>
          <w:p w14:paraId="7B9B0007"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Применять простейшие программные средства и электронно-коммуникационные системы при решении стереометрических задач</w:t>
            </w:r>
          </w:p>
        </w:tc>
      </w:tr>
      <w:tr w:rsidR="00096ACA" w:rsidRPr="00096ACA" w14:paraId="0D684AD6" w14:textId="77777777" w:rsidTr="00FB1EA6">
        <w:trPr>
          <w:trHeight w:val="144"/>
        </w:trPr>
        <w:tc>
          <w:tcPr>
            <w:tcW w:w="1661" w:type="dxa"/>
            <w:tcMar>
              <w:top w:w="50" w:type="dxa"/>
              <w:left w:w="100" w:type="dxa"/>
            </w:tcMar>
            <w:vAlign w:val="center"/>
          </w:tcPr>
          <w:p w14:paraId="01292847"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6.22</w:t>
            </w:r>
          </w:p>
        </w:tc>
        <w:tc>
          <w:tcPr>
            <w:tcW w:w="12387" w:type="dxa"/>
            <w:tcMar>
              <w:top w:w="50" w:type="dxa"/>
              <w:left w:w="100" w:type="dxa"/>
            </w:tcMar>
            <w:vAlign w:val="center"/>
          </w:tcPr>
          <w:p w14:paraId="22FADFCC"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Приводить примеры математических закономерностей в природе и жизни, распознавать проявление законов геометрии в искусстве</w:t>
            </w:r>
          </w:p>
        </w:tc>
      </w:tr>
      <w:tr w:rsidR="00096ACA" w:rsidRPr="00096ACA" w14:paraId="6FB7BAF0" w14:textId="77777777" w:rsidTr="00FB1EA6">
        <w:trPr>
          <w:trHeight w:val="144"/>
        </w:trPr>
        <w:tc>
          <w:tcPr>
            <w:tcW w:w="1661" w:type="dxa"/>
            <w:tcMar>
              <w:top w:w="50" w:type="dxa"/>
              <w:left w:w="100" w:type="dxa"/>
            </w:tcMar>
            <w:vAlign w:val="center"/>
          </w:tcPr>
          <w:p w14:paraId="750BBBC8"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6.23</w:t>
            </w:r>
          </w:p>
        </w:tc>
        <w:tc>
          <w:tcPr>
            <w:tcW w:w="12387" w:type="dxa"/>
            <w:tcMar>
              <w:top w:w="50" w:type="dxa"/>
              <w:left w:w="100" w:type="dxa"/>
            </w:tcMar>
            <w:vAlign w:val="center"/>
          </w:tcPr>
          <w:p w14:paraId="5E2FED84"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768B8F28" w14:textId="77777777" w:rsidR="00096ACA" w:rsidRPr="00096ACA" w:rsidRDefault="00096ACA" w:rsidP="00096ACA">
      <w:pPr>
        <w:rPr>
          <w:rFonts w:ascii="Calibri" w:eastAsia="Calibri" w:hAnsi="Calibri" w:cs="Times New Roman"/>
          <w:lang w:eastAsia="en-US"/>
        </w:rPr>
        <w:sectPr w:rsidR="00096ACA" w:rsidRPr="00096ACA" w:rsidSect="00096ACA">
          <w:pgSz w:w="11906" w:h="16383"/>
          <w:pgMar w:top="1134" w:right="850" w:bottom="1134" w:left="1701" w:header="720" w:footer="720" w:gutter="0"/>
          <w:cols w:space="720"/>
        </w:sectPr>
      </w:pPr>
    </w:p>
    <w:p w14:paraId="62FFE90A" w14:textId="77777777" w:rsidR="00096ACA" w:rsidRPr="00096ACA" w:rsidRDefault="00096ACA" w:rsidP="00096ACA">
      <w:pPr>
        <w:spacing w:before="199" w:after="199"/>
        <w:ind w:left="120"/>
        <w:rPr>
          <w:rFonts w:ascii="Calibri" w:eastAsia="Calibri" w:hAnsi="Calibri" w:cs="Times New Roman"/>
          <w:lang w:val="en-US" w:eastAsia="en-US"/>
        </w:rPr>
      </w:pPr>
      <w:bookmarkStart w:id="83" w:name="block-57262407"/>
      <w:bookmarkEnd w:id="82"/>
      <w:r w:rsidRPr="00096ACA">
        <w:rPr>
          <w:rFonts w:ascii="Times New Roman" w:eastAsia="Calibri" w:hAnsi="Times New Roman" w:cs="Times New Roman"/>
          <w:b/>
          <w:color w:val="000000"/>
          <w:sz w:val="28"/>
          <w:lang w:val="en-US" w:eastAsia="en-US"/>
        </w:rPr>
        <w:t>ПРОВЕРЯЕМЫЕ ЭЛЕМЕНТЫ СОДЕРЖАНИЯ</w:t>
      </w:r>
    </w:p>
    <w:p w14:paraId="0E9C1A0C" w14:textId="77777777" w:rsidR="00096ACA" w:rsidRPr="00096ACA" w:rsidRDefault="00096ACA" w:rsidP="00096ACA">
      <w:pPr>
        <w:spacing w:before="199" w:after="199"/>
        <w:ind w:left="120"/>
        <w:rPr>
          <w:rFonts w:ascii="Calibri" w:eastAsia="Calibri" w:hAnsi="Calibri" w:cs="Times New Roman"/>
          <w:lang w:val="en-US" w:eastAsia="en-US"/>
        </w:rPr>
      </w:pPr>
      <w:r w:rsidRPr="00096ACA">
        <w:rPr>
          <w:rFonts w:ascii="Times New Roman" w:eastAsia="Calibri" w:hAnsi="Times New Roman" w:cs="Times New Roman"/>
          <w:b/>
          <w:color w:val="000000"/>
          <w:sz w:val="28"/>
          <w:lang w:val="en-US" w:eastAsia="en-US"/>
        </w:rPr>
        <w:t>10 КЛАСС</w:t>
      </w:r>
    </w:p>
    <w:p w14:paraId="15A00A0A" w14:textId="77777777" w:rsidR="00096ACA" w:rsidRPr="00096ACA" w:rsidRDefault="00096ACA" w:rsidP="00096ACA">
      <w:pPr>
        <w:spacing w:after="0"/>
        <w:ind w:left="120"/>
        <w:rPr>
          <w:rFonts w:ascii="Calibri" w:eastAsia="Calibri" w:hAnsi="Calibri" w:cs="Times New Roman"/>
          <w:lang w:val="en-US" w:eastAsia="en-US"/>
        </w:rPr>
      </w:pPr>
    </w:p>
    <w:tbl>
      <w:tblPr>
        <w:tblW w:w="0" w:type="auto"/>
        <w:tblLook w:val="04A0" w:firstRow="1" w:lastRow="0" w:firstColumn="1" w:lastColumn="0" w:noHBand="0" w:noVBand="1"/>
      </w:tblPr>
      <w:tblGrid>
        <w:gridCol w:w="788"/>
        <w:gridCol w:w="8775"/>
      </w:tblGrid>
      <w:tr w:rsidR="00096ACA" w:rsidRPr="00096ACA" w14:paraId="3BE75646" w14:textId="77777777" w:rsidTr="00FB1EA6">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37ADE6A5" w14:textId="77777777" w:rsidR="00096ACA" w:rsidRPr="00096ACA" w:rsidRDefault="00096ACA" w:rsidP="00096ACA">
            <w:pPr>
              <w:spacing w:after="0"/>
              <w:ind w:left="135"/>
              <w:rPr>
                <w:rFonts w:ascii="Calibri" w:eastAsia="Calibri" w:hAnsi="Calibri" w:cs="Times New Roman"/>
                <w:lang w:val="en-US" w:eastAsia="en-US"/>
              </w:rPr>
            </w:pPr>
            <w:r w:rsidRPr="00096ACA">
              <w:rPr>
                <w:rFonts w:ascii="Times New Roman" w:eastAsia="Calibri" w:hAnsi="Times New Roman" w:cs="Times New Roman"/>
                <w:b/>
                <w:color w:val="333333"/>
                <w:sz w:val="24"/>
                <w:lang w:val="en-US" w:eastAsia="en-US"/>
              </w:rPr>
              <w:t>Код</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5760695" w14:textId="77777777" w:rsidR="00096ACA" w:rsidRPr="00096ACA" w:rsidRDefault="00096ACA" w:rsidP="00096ACA">
            <w:pPr>
              <w:spacing w:after="0"/>
              <w:ind w:left="135"/>
              <w:rPr>
                <w:rFonts w:ascii="Calibri" w:eastAsia="Calibri" w:hAnsi="Calibri" w:cs="Times New Roman"/>
                <w:lang w:val="en-US" w:eastAsia="en-US"/>
              </w:rPr>
            </w:pPr>
            <w:r w:rsidRPr="00096ACA">
              <w:rPr>
                <w:rFonts w:ascii="Times New Roman" w:eastAsia="Calibri" w:hAnsi="Times New Roman" w:cs="Times New Roman"/>
                <w:b/>
                <w:color w:val="333333"/>
                <w:sz w:val="24"/>
                <w:lang w:val="en-US" w:eastAsia="en-US"/>
              </w:rPr>
              <w:t>Проверяемыйэлементсодержания</w:t>
            </w:r>
          </w:p>
        </w:tc>
      </w:tr>
      <w:tr w:rsidR="00096ACA" w:rsidRPr="00096ACA" w14:paraId="344BF809" w14:textId="77777777" w:rsidTr="00FB1EA6">
        <w:trPr>
          <w:trHeight w:val="144"/>
        </w:trPr>
        <w:tc>
          <w:tcPr>
            <w:tcW w:w="818" w:type="dxa"/>
            <w:tcMar>
              <w:top w:w="50" w:type="dxa"/>
              <w:left w:w="100" w:type="dxa"/>
            </w:tcMar>
            <w:vAlign w:val="center"/>
          </w:tcPr>
          <w:p w14:paraId="34E59498"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w:t>
            </w:r>
          </w:p>
        </w:tc>
        <w:tc>
          <w:tcPr>
            <w:tcW w:w="13680" w:type="dxa"/>
            <w:tcMar>
              <w:top w:w="50" w:type="dxa"/>
              <w:left w:w="100" w:type="dxa"/>
            </w:tcMar>
            <w:vAlign w:val="center"/>
          </w:tcPr>
          <w:p w14:paraId="66826AE6" w14:textId="77777777" w:rsidR="00096ACA" w:rsidRPr="00096ACA" w:rsidRDefault="00096ACA" w:rsidP="00096ACA">
            <w:pPr>
              <w:spacing w:after="0"/>
              <w:ind w:left="135"/>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Геометрия</w:t>
            </w:r>
          </w:p>
        </w:tc>
      </w:tr>
      <w:tr w:rsidR="00096ACA" w:rsidRPr="00096ACA" w14:paraId="5DD377B9" w14:textId="77777777" w:rsidTr="00FB1EA6">
        <w:trPr>
          <w:trHeight w:val="144"/>
        </w:trPr>
        <w:tc>
          <w:tcPr>
            <w:tcW w:w="818" w:type="dxa"/>
            <w:tcMar>
              <w:top w:w="50" w:type="dxa"/>
              <w:left w:w="100" w:type="dxa"/>
            </w:tcMar>
            <w:vAlign w:val="center"/>
          </w:tcPr>
          <w:p w14:paraId="61773C1F"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w:t>
            </w:r>
          </w:p>
        </w:tc>
        <w:tc>
          <w:tcPr>
            <w:tcW w:w="13680" w:type="dxa"/>
            <w:tcMar>
              <w:top w:w="50" w:type="dxa"/>
              <w:left w:w="100" w:type="dxa"/>
            </w:tcMar>
            <w:vAlign w:val="center"/>
          </w:tcPr>
          <w:p w14:paraId="364A5CB6"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096ACA" w:rsidRPr="00096ACA" w14:paraId="4D18C8A3" w14:textId="77777777" w:rsidTr="00FB1EA6">
        <w:trPr>
          <w:trHeight w:val="144"/>
        </w:trPr>
        <w:tc>
          <w:tcPr>
            <w:tcW w:w="818" w:type="dxa"/>
            <w:tcMar>
              <w:top w:w="50" w:type="dxa"/>
              <w:left w:w="100" w:type="dxa"/>
            </w:tcMar>
            <w:vAlign w:val="center"/>
          </w:tcPr>
          <w:p w14:paraId="14A4EA99"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7.2</w:t>
            </w:r>
          </w:p>
        </w:tc>
        <w:tc>
          <w:tcPr>
            <w:tcW w:w="13680" w:type="dxa"/>
            <w:tcMar>
              <w:top w:w="50" w:type="dxa"/>
              <w:left w:w="100" w:type="dxa"/>
            </w:tcMar>
            <w:vAlign w:val="center"/>
          </w:tcPr>
          <w:p w14:paraId="15C8A2C3"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096ACA" w:rsidRPr="00096ACA" w14:paraId="59991977" w14:textId="77777777" w:rsidTr="00FB1EA6">
        <w:trPr>
          <w:trHeight w:val="144"/>
        </w:trPr>
        <w:tc>
          <w:tcPr>
            <w:tcW w:w="818" w:type="dxa"/>
            <w:tcMar>
              <w:top w:w="50" w:type="dxa"/>
              <w:left w:w="100" w:type="dxa"/>
            </w:tcMar>
            <w:vAlign w:val="center"/>
          </w:tcPr>
          <w:p w14:paraId="4AD5FF17"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7.3</w:t>
            </w:r>
          </w:p>
        </w:tc>
        <w:tc>
          <w:tcPr>
            <w:tcW w:w="13680" w:type="dxa"/>
            <w:tcMar>
              <w:top w:w="50" w:type="dxa"/>
              <w:left w:w="100" w:type="dxa"/>
            </w:tcMar>
            <w:vAlign w:val="center"/>
          </w:tcPr>
          <w:p w14:paraId="0EA7E216"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096ACA" w:rsidRPr="00096ACA" w14:paraId="4FF87AF1" w14:textId="77777777" w:rsidTr="00FB1EA6">
        <w:trPr>
          <w:trHeight w:val="144"/>
        </w:trPr>
        <w:tc>
          <w:tcPr>
            <w:tcW w:w="818" w:type="dxa"/>
            <w:tcMar>
              <w:top w:w="50" w:type="dxa"/>
              <w:left w:w="100" w:type="dxa"/>
            </w:tcMar>
            <w:vAlign w:val="center"/>
          </w:tcPr>
          <w:p w14:paraId="6172E244"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7.4</w:t>
            </w:r>
          </w:p>
        </w:tc>
        <w:tc>
          <w:tcPr>
            <w:tcW w:w="13680" w:type="dxa"/>
            <w:tcMar>
              <w:top w:w="50" w:type="dxa"/>
              <w:left w:w="100" w:type="dxa"/>
            </w:tcMar>
            <w:vAlign w:val="center"/>
          </w:tcPr>
          <w:p w14:paraId="0F5F2419"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 xml:space="preserve">Понятие многогранника, основные элементы многогранника, выпуклые и невыпуклые многогранники, развёртка многогранника. Призма: </w:t>
            </w:r>
            <w:r w:rsidRPr="00096ACA">
              <w:rPr>
                <w:rFonts w:ascii="Times New Roman" w:eastAsia="Calibri" w:hAnsi="Times New Roman" w:cs="Times New Roman"/>
                <w:i/>
                <w:color w:val="000000"/>
                <w:sz w:val="24"/>
                <w:lang w:val="en-US" w:eastAsia="en-US"/>
              </w:rPr>
              <w:t>n</w:t>
            </w:r>
            <w:r w:rsidRPr="00096ACA">
              <w:rPr>
                <w:rFonts w:ascii="Times New Roman" w:eastAsia="Calibri" w:hAnsi="Times New Roman" w:cs="Times New Roman"/>
                <w:color w:val="000000"/>
                <w:sz w:val="24"/>
                <w:lang w:eastAsia="en-US"/>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096ACA">
              <w:rPr>
                <w:rFonts w:ascii="Times New Roman" w:eastAsia="Calibri" w:hAnsi="Times New Roman" w:cs="Times New Roman"/>
                <w:i/>
                <w:color w:val="000000"/>
                <w:sz w:val="24"/>
                <w:lang w:val="en-US" w:eastAsia="en-US"/>
              </w:rPr>
              <w:t>n</w:t>
            </w:r>
            <w:r w:rsidRPr="00096ACA">
              <w:rPr>
                <w:rFonts w:ascii="Times New Roman" w:eastAsia="Calibri" w:hAnsi="Times New Roman" w:cs="Times New Roman"/>
                <w:color w:val="000000"/>
                <w:sz w:val="24"/>
                <w:lang w:eastAsia="en-US"/>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096ACA" w:rsidRPr="00096ACA" w14:paraId="2BD004F7" w14:textId="77777777" w:rsidTr="00FB1EA6">
        <w:trPr>
          <w:trHeight w:val="144"/>
        </w:trPr>
        <w:tc>
          <w:tcPr>
            <w:tcW w:w="818" w:type="dxa"/>
            <w:tcMar>
              <w:top w:w="50" w:type="dxa"/>
              <w:left w:w="100" w:type="dxa"/>
            </w:tcMar>
            <w:vAlign w:val="center"/>
          </w:tcPr>
          <w:p w14:paraId="0A9161AC"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7.5</w:t>
            </w:r>
          </w:p>
        </w:tc>
        <w:tc>
          <w:tcPr>
            <w:tcW w:w="13680" w:type="dxa"/>
            <w:tcMar>
              <w:top w:w="50" w:type="dxa"/>
              <w:left w:w="100" w:type="dxa"/>
            </w:tcMar>
            <w:vAlign w:val="center"/>
          </w:tcPr>
          <w:p w14:paraId="065CA91A" w14:textId="77777777" w:rsidR="00096ACA" w:rsidRPr="00096ACA" w:rsidRDefault="00096ACA" w:rsidP="00096ACA">
            <w:pPr>
              <w:spacing w:after="0"/>
              <w:ind w:left="135"/>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Симметрия в пространстве: симметрия относительно точки, прямой, плоскости. </w:t>
            </w:r>
            <w:r w:rsidRPr="00096ACA">
              <w:rPr>
                <w:rFonts w:ascii="Times New Roman" w:eastAsia="Calibri" w:hAnsi="Times New Roman" w:cs="Times New Roman"/>
                <w:color w:val="000000"/>
                <w:sz w:val="24"/>
                <w:lang w:val="en-US" w:eastAsia="en-US"/>
              </w:rPr>
              <w:t>Элементысимметрии в пирамидах, параллелепипедах, правильныхмногогранниках</w:t>
            </w:r>
          </w:p>
        </w:tc>
      </w:tr>
      <w:tr w:rsidR="00096ACA" w:rsidRPr="00096ACA" w14:paraId="3F270445" w14:textId="77777777" w:rsidTr="00FB1EA6">
        <w:trPr>
          <w:trHeight w:val="144"/>
        </w:trPr>
        <w:tc>
          <w:tcPr>
            <w:tcW w:w="818" w:type="dxa"/>
            <w:tcMar>
              <w:top w:w="50" w:type="dxa"/>
              <w:left w:w="100" w:type="dxa"/>
            </w:tcMar>
            <w:vAlign w:val="center"/>
          </w:tcPr>
          <w:p w14:paraId="665B4C3F"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7.6</w:t>
            </w:r>
          </w:p>
        </w:tc>
        <w:tc>
          <w:tcPr>
            <w:tcW w:w="13680" w:type="dxa"/>
            <w:tcMar>
              <w:top w:w="50" w:type="dxa"/>
              <w:left w:w="100" w:type="dxa"/>
            </w:tcMar>
            <w:vAlign w:val="center"/>
          </w:tcPr>
          <w:p w14:paraId="578908E4" w14:textId="77777777" w:rsidR="00096ACA" w:rsidRPr="00096ACA" w:rsidRDefault="00096ACA" w:rsidP="00096ACA">
            <w:pPr>
              <w:spacing w:after="0"/>
              <w:ind w:left="135"/>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sidRPr="00096ACA">
              <w:rPr>
                <w:rFonts w:ascii="Times New Roman" w:eastAsia="Calibri" w:hAnsi="Times New Roman" w:cs="Times New Roman"/>
                <w:color w:val="000000"/>
                <w:sz w:val="24"/>
                <w:lang w:val="en-US" w:eastAsia="en-US"/>
              </w:rPr>
              <w:t>Понятиеобобъёме. Объёмпирамиды, призмы</w:t>
            </w:r>
          </w:p>
        </w:tc>
      </w:tr>
      <w:tr w:rsidR="00096ACA" w:rsidRPr="00096ACA" w14:paraId="1EAD22D0" w14:textId="77777777" w:rsidTr="00FB1EA6">
        <w:trPr>
          <w:trHeight w:val="144"/>
        </w:trPr>
        <w:tc>
          <w:tcPr>
            <w:tcW w:w="818" w:type="dxa"/>
            <w:tcMar>
              <w:top w:w="50" w:type="dxa"/>
              <w:left w:w="100" w:type="dxa"/>
            </w:tcMar>
            <w:vAlign w:val="center"/>
          </w:tcPr>
          <w:p w14:paraId="56DBA50E"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7.7</w:t>
            </w:r>
          </w:p>
        </w:tc>
        <w:tc>
          <w:tcPr>
            <w:tcW w:w="13680" w:type="dxa"/>
            <w:tcMar>
              <w:top w:w="50" w:type="dxa"/>
              <w:left w:w="100" w:type="dxa"/>
            </w:tcMar>
            <w:vAlign w:val="center"/>
          </w:tcPr>
          <w:p w14:paraId="4357E9B2"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Подобные тела в пространстве. Соотношения между площадями поверхностей, объёмами подобных тел</w:t>
            </w:r>
          </w:p>
        </w:tc>
      </w:tr>
    </w:tbl>
    <w:p w14:paraId="731D5489" w14:textId="77777777" w:rsidR="00096ACA" w:rsidRPr="00096ACA" w:rsidRDefault="00096ACA" w:rsidP="00096ACA">
      <w:pPr>
        <w:spacing w:after="0"/>
        <w:ind w:left="120"/>
        <w:rPr>
          <w:rFonts w:ascii="Calibri" w:eastAsia="Calibri" w:hAnsi="Calibri" w:cs="Times New Roman"/>
          <w:lang w:eastAsia="en-US"/>
        </w:rPr>
      </w:pPr>
    </w:p>
    <w:p w14:paraId="4740F6D8" w14:textId="77777777" w:rsidR="00096ACA" w:rsidRPr="00096ACA" w:rsidRDefault="00096ACA" w:rsidP="00096ACA">
      <w:pPr>
        <w:spacing w:before="199" w:after="199"/>
        <w:ind w:left="120"/>
        <w:rPr>
          <w:rFonts w:ascii="Calibri" w:eastAsia="Calibri" w:hAnsi="Calibri" w:cs="Times New Roman"/>
          <w:lang w:val="en-US" w:eastAsia="en-US"/>
        </w:rPr>
      </w:pPr>
      <w:r w:rsidRPr="00096ACA">
        <w:rPr>
          <w:rFonts w:ascii="Times New Roman" w:eastAsia="Calibri" w:hAnsi="Times New Roman" w:cs="Times New Roman"/>
          <w:b/>
          <w:color w:val="000000"/>
          <w:sz w:val="28"/>
          <w:lang w:val="en-US" w:eastAsia="en-US"/>
        </w:rPr>
        <w:t>11 КЛАСС</w:t>
      </w:r>
    </w:p>
    <w:p w14:paraId="224A85AD" w14:textId="77777777" w:rsidR="00096ACA" w:rsidRPr="00096ACA" w:rsidRDefault="00096ACA" w:rsidP="00096ACA">
      <w:pPr>
        <w:spacing w:after="0"/>
        <w:ind w:left="120"/>
        <w:rPr>
          <w:rFonts w:ascii="Calibri" w:eastAsia="Calibri" w:hAnsi="Calibri" w:cs="Times New Roman"/>
          <w:lang w:val="en-US" w:eastAsia="en-US"/>
        </w:rPr>
      </w:pPr>
    </w:p>
    <w:tbl>
      <w:tblPr>
        <w:tblW w:w="0" w:type="auto"/>
        <w:tblLook w:val="04A0" w:firstRow="1" w:lastRow="0" w:firstColumn="1" w:lastColumn="0" w:noHBand="0" w:noVBand="1"/>
      </w:tblPr>
      <w:tblGrid>
        <w:gridCol w:w="916"/>
        <w:gridCol w:w="8647"/>
      </w:tblGrid>
      <w:tr w:rsidR="00096ACA" w:rsidRPr="00096ACA" w14:paraId="01FF5622" w14:textId="77777777" w:rsidTr="00FB1EA6">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FF70315" w14:textId="77777777" w:rsidR="00096ACA" w:rsidRPr="00096ACA" w:rsidRDefault="00096ACA" w:rsidP="00096ACA">
            <w:pPr>
              <w:spacing w:after="0"/>
              <w:ind w:left="135"/>
              <w:rPr>
                <w:rFonts w:ascii="Calibri" w:eastAsia="Calibri" w:hAnsi="Calibri" w:cs="Times New Roman"/>
                <w:lang w:val="en-US" w:eastAsia="en-US"/>
              </w:rPr>
            </w:pPr>
            <w:r w:rsidRPr="00096ACA">
              <w:rPr>
                <w:rFonts w:ascii="Times New Roman" w:eastAsia="Calibri" w:hAnsi="Times New Roman" w:cs="Times New Roman"/>
                <w:b/>
                <w:color w:val="333333"/>
                <w:sz w:val="24"/>
                <w:lang w:val="en-US" w:eastAsia="en-US"/>
              </w:rPr>
              <w:t>Код</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23E102C" w14:textId="77777777" w:rsidR="00096ACA" w:rsidRPr="00096ACA" w:rsidRDefault="00096ACA" w:rsidP="00096ACA">
            <w:pPr>
              <w:spacing w:after="0"/>
              <w:ind w:left="135"/>
              <w:rPr>
                <w:rFonts w:ascii="Calibri" w:eastAsia="Calibri" w:hAnsi="Calibri" w:cs="Times New Roman"/>
                <w:lang w:val="en-US" w:eastAsia="en-US"/>
              </w:rPr>
            </w:pPr>
            <w:r w:rsidRPr="00096ACA">
              <w:rPr>
                <w:rFonts w:ascii="Times New Roman" w:eastAsia="Calibri" w:hAnsi="Times New Roman" w:cs="Times New Roman"/>
                <w:b/>
                <w:color w:val="333333"/>
                <w:sz w:val="24"/>
                <w:lang w:val="en-US" w:eastAsia="en-US"/>
              </w:rPr>
              <w:t>Проверяемыйэлементсодержания</w:t>
            </w:r>
          </w:p>
        </w:tc>
      </w:tr>
      <w:tr w:rsidR="00096ACA" w:rsidRPr="00096ACA" w14:paraId="6E485AAC" w14:textId="77777777" w:rsidTr="00FB1EA6">
        <w:trPr>
          <w:trHeight w:val="144"/>
        </w:trPr>
        <w:tc>
          <w:tcPr>
            <w:tcW w:w="1138" w:type="dxa"/>
            <w:tcMar>
              <w:top w:w="50" w:type="dxa"/>
              <w:left w:w="100" w:type="dxa"/>
            </w:tcMar>
            <w:vAlign w:val="center"/>
          </w:tcPr>
          <w:p w14:paraId="3B980A47"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w:t>
            </w:r>
          </w:p>
        </w:tc>
        <w:tc>
          <w:tcPr>
            <w:tcW w:w="13178" w:type="dxa"/>
            <w:tcMar>
              <w:top w:w="50" w:type="dxa"/>
              <w:left w:w="100" w:type="dxa"/>
            </w:tcMar>
            <w:vAlign w:val="center"/>
          </w:tcPr>
          <w:p w14:paraId="52CF1AEA" w14:textId="77777777" w:rsidR="00096ACA" w:rsidRPr="00096ACA" w:rsidRDefault="00096ACA" w:rsidP="00096ACA">
            <w:pPr>
              <w:spacing w:after="0"/>
              <w:ind w:left="135"/>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Геометрия</w:t>
            </w:r>
          </w:p>
        </w:tc>
      </w:tr>
      <w:tr w:rsidR="00096ACA" w:rsidRPr="00096ACA" w14:paraId="59595DD4" w14:textId="77777777" w:rsidTr="00FB1EA6">
        <w:trPr>
          <w:trHeight w:val="144"/>
        </w:trPr>
        <w:tc>
          <w:tcPr>
            <w:tcW w:w="1138" w:type="dxa"/>
            <w:tcMar>
              <w:top w:w="50" w:type="dxa"/>
              <w:left w:w="100" w:type="dxa"/>
            </w:tcMar>
            <w:vAlign w:val="center"/>
          </w:tcPr>
          <w:p w14:paraId="68CB6641"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w:t>
            </w:r>
          </w:p>
        </w:tc>
        <w:tc>
          <w:tcPr>
            <w:tcW w:w="13178" w:type="dxa"/>
            <w:tcMar>
              <w:top w:w="50" w:type="dxa"/>
              <w:left w:w="100" w:type="dxa"/>
            </w:tcMar>
            <w:vAlign w:val="center"/>
          </w:tcPr>
          <w:p w14:paraId="5E1EA97F"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096ACA" w:rsidRPr="00096ACA" w14:paraId="7A587C53" w14:textId="77777777" w:rsidTr="00FB1EA6">
        <w:trPr>
          <w:trHeight w:val="144"/>
        </w:trPr>
        <w:tc>
          <w:tcPr>
            <w:tcW w:w="1138" w:type="dxa"/>
            <w:tcMar>
              <w:top w:w="50" w:type="dxa"/>
              <w:left w:w="100" w:type="dxa"/>
            </w:tcMar>
            <w:vAlign w:val="center"/>
          </w:tcPr>
          <w:p w14:paraId="54716F0C"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6.2</w:t>
            </w:r>
          </w:p>
        </w:tc>
        <w:tc>
          <w:tcPr>
            <w:tcW w:w="13178" w:type="dxa"/>
            <w:tcMar>
              <w:top w:w="50" w:type="dxa"/>
              <w:left w:w="100" w:type="dxa"/>
            </w:tcMar>
            <w:vAlign w:val="center"/>
          </w:tcPr>
          <w:p w14:paraId="1EBE01D1" w14:textId="77777777" w:rsidR="00096ACA" w:rsidRPr="00096ACA" w:rsidRDefault="00096ACA" w:rsidP="00096ACA">
            <w:pPr>
              <w:spacing w:after="0"/>
              <w:ind w:left="135"/>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sidRPr="00096ACA">
              <w:rPr>
                <w:rFonts w:ascii="Times New Roman" w:eastAsia="Calibri" w:hAnsi="Times New Roman" w:cs="Times New Roman"/>
                <w:color w:val="000000"/>
                <w:sz w:val="24"/>
                <w:lang w:val="en-US" w:eastAsia="en-US"/>
              </w:rPr>
              <w:t>Усечённыйконус: образующие и высота, основания и боковаяповерхность</w:t>
            </w:r>
          </w:p>
        </w:tc>
      </w:tr>
      <w:tr w:rsidR="00096ACA" w:rsidRPr="00096ACA" w14:paraId="2AD105C5" w14:textId="77777777" w:rsidTr="00FB1EA6">
        <w:trPr>
          <w:trHeight w:val="144"/>
        </w:trPr>
        <w:tc>
          <w:tcPr>
            <w:tcW w:w="1138" w:type="dxa"/>
            <w:tcMar>
              <w:top w:w="50" w:type="dxa"/>
              <w:left w:w="100" w:type="dxa"/>
            </w:tcMar>
            <w:vAlign w:val="center"/>
          </w:tcPr>
          <w:p w14:paraId="2FA66E58"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6.3</w:t>
            </w:r>
          </w:p>
        </w:tc>
        <w:tc>
          <w:tcPr>
            <w:tcW w:w="13178" w:type="dxa"/>
            <w:tcMar>
              <w:top w:w="50" w:type="dxa"/>
              <w:left w:w="100" w:type="dxa"/>
            </w:tcMar>
            <w:vAlign w:val="center"/>
          </w:tcPr>
          <w:p w14:paraId="1EE3F8EB"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096ACA" w:rsidRPr="00096ACA" w14:paraId="7BF709BE" w14:textId="77777777" w:rsidTr="00FB1EA6">
        <w:trPr>
          <w:trHeight w:val="144"/>
        </w:trPr>
        <w:tc>
          <w:tcPr>
            <w:tcW w:w="1138" w:type="dxa"/>
            <w:tcMar>
              <w:top w:w="50" w:type="dxa"/>
              <w:left w:w="100" w:type="dxa"/>
            </w:tcMar>
            <w:vAlign w:val="center"/>
          </w:tcPr>
          <w:p w14:paraId="2FD72B76"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6.4</w:t>
            </w:r>
          </w:p>
        </w:tc>
        <w:tc>
          <w:tcPr>
            <w:tcW w:w="13178" w:type="dxa"/>
            <w:tcMar>
              <w:top w:w="50" w:type="dxa"/>
              <w:left w:w="100" w:type="dxa"/>
            </w:tcMar>
            <w:vAlign w:val="center"/>
          </w:tcPr>
          <w:p w14:paraId="6CAB1FFC" w14:textId="77777777" w:rsidR="00096ACA" w:rsidRPr="00096ACA" w:rsidRDefault="00096ACA" w:rsidP="00096ACA">
            <w:pPr>
              <w:spacing w:after="0"/>
              <w:ind w:left="135"/>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Изображение тел вращения на плоскости. </w:t>
            </w:r>
            <w:r w:rsidRPr="00096ACA">
              <w:rPr>
                <w:rFonts w:ascii="Times New Roman" w:eastAsia="Calibri" w:hAnsi="Times New Roman" w:cs="Times New Roman"/>
                <w:color w:val="000000"/>
                <w:sz w:val="24"/>
                <w:lang w:val="en-US" w:eastAsia="en-US"/>
              </w:rPr>
              <w:t>Развёрткацилиндра и конуса</w:t>
            </w:r>
          </w:p>
        </w:tc>
      </w:tr>
      <w:tr w:rsidR="00096ACA" w:rsidRPr="00096ACA" w14:paraId="41BC2F39" w14:textId="77777777" w:rsidTr="00FB1EA6">
        <w:trPr>
          <w:trHeight w:val="144"/>
        </w:trPr>
        <w:tc>
          <w:tcPr>
            <w:tcW w:w="1138" w:type="dxa"/>
            <w:tcMar>
              <w:top w:w="50" w:type="dxa"/>
              <w:left w:w="100" w:type="dxa"/>
            </w:tcMar>
            <w:vAlign w:val="center"/>
          </w:tcPr>
          <w:p w14:paraId="4F3DC053"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6.5</w:t>
            </w:r>
          </w:p>
        </w:tc>
        <w:tc>
          <w:tcPr>
            <w:tcW w:w="13178" w:type="dxa"/>
            <w:tcMar>
              <w:top w:w="50" w:type="dxa"/>
              <w:left w:w="100" w:type="dxa"/>
            </w:tcMar>
            <w:vAlign w:val="center"/>
          </w:tcPr>
          <w:p w14:paraId="0F080533"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Комбинации тел вращения и многогранников. Многогранник, описанный около сферы, сфера, вписанная в многогранник, или тело вращения</w:t>
            </w:r>
          </w:p>
        </w:tc>
      </w:tr>
      <w:tr w:rsidR="00096ACA" w:rsidRPr="00096ACA" w14:paraId="0873D174" w14:textId="77777777" w:rsidTr="00FB1EA6">
        <w:trPr>
          <w:trHeight w:val="144"/>
        </w:trPr>
        <w:tc>
          <w:tcPr>
            <w:tcW w:w="1138" w:type="dxa"/>
            <w:tcMar>
              <w:top w:w="50" w:type="dxa"/>
              <w:left w:w="100" w:type="dxa"/>
            </w:tcMar>
            <w:vAlign w:val="center"/>
          </w:tcPr>
          <w:p w14:paraId="6B6C724C"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6.6</w:t>
            </w:r>
          </w:p>
        </w:tc>
        <w:tc>
          <w:tcPr>
            <w:tcW w:w="13178" w:type="dxa"/>
            <w:tcMar>
              <w:top w:w="50" w:type="dxa"/>
              <w:left w:w="100" w:type="dxa"/>
            </w:tcMar>
            <w:vAlign w:val="center"/>
          </w:tcPr>
          <w:p w14:paraId="3A69D096" w14:textId="77777777" w:rsidR="00096ACA" w:rsidRPr="00096ACA" w:rsidRDefault="00096ACA" w:rsidP="00096ACA">
            <w:pPr>
              <w:spacing w:after="0"/>
              <w:ind w:left="135"/>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w:t>
            </w:r>
            <w:r w:rsidRPr="00096ACA">
              <w:rPr>
                <w:rFonts w:ascii="Times New Roman" w:eastAsia="Calibri" w:hAnsi="Times New Roman" w:cs="Times New Roman"/>
                <w:color w:val="000000"/>
                <w:sz w:val="24"/>
                <w:lang w:val="en-US" w:eastAsia="en-US"/>
              </w:rPr>
              <w:t>Объёмшара и площадьсферы</w:t>
            </w:r>
          </w:p>
        </w:tc>
      </w:tr>
      <w:tr w:rsidR="00096ACA" w:rsidRPr="00096ACA" w14:paraId="79C32629" w14:textId="77777777" w:rsidTr="00FB1EA6">
        <w:trPr>
          <w:trHeight w:val="144"/>
        </w:trPr>
        <w:tc>
          <w:tcPr>
            <w:tcW w:w="1138" w:type="dxa"/>
            <w:tcMar>
              <w:top w:w="50" w:type="dxa"/>
              <w:left w:w="100" w:type="dxa"/>
            </w:tcMar>
            <w:vAlign w:val="center"/>
          </w:tcPr>
          <w:p w14:paraId="5E370324"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6.7</w:t>
            </w:r>
          </w:p>
        </w:tc>
        <w:tc>
          <w:tcPr>
            <w:tcW w:w="13178" w:type="dxa"/>
            <w:tcMar>
              <w:top w:w="50" w:type="dxa"/>
              <w:left w:w="100" w:type="dxa"/>
            </w:tcMar>
            <w:vAlign w:val="center"/>
          </w:tcPr>
          <w:p w14:paraId="7F805829"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Подобные тела в пространстве. Соотношения между площадями поверхностей, объёмами подобных тел</w:t>
            </w:r>
          </w:p>
        </w:tc>
      </w:tr>
      <w:tr w:rsidR="00096ACA" w:rsidRPr="00096ACA" w14:paraId="5C681D7E" w14:textId="77777777" w:rsidTr="00FB1EA6">
        <w:trPr>
          <w:trHeight w:val="144"/>
        </w:trPr>
        <w:tc>
          <w:tcPr>
            <w:tcW w:w="1138" w:type="dxa"/>
            <w:tcMar>
              <w:top w:w="50" w:type="dxa"/>
              <w:left w:w="100" w:type="dxa"/>
            </w:tcMar>
            <w:vAlign w:val="center"/>
          </w:tcPr>
          <w:p w14:paraId="4E9BEA1B"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6.8</w:t>
            </w:r>
          </w:p>
        </w:tc>
        <w:tc>
          <w:tcPr>
            <w:tcW w:w="13178" w:type="dxa"/>
            <w:tcMar>
              <w:top w:w="50" w:type="dxa"/>
              <w:left w:w="100" w:type="dxa"/>
            </w:tcMar>
            <w:vAlign w:val="center"/>
          </w:tcPr>
          <w:p w14:paraId="4E70E759"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Сечения цилиндра (параллельно и перпендикулярно оси), сечения конуса (параллельное основанию и проходящее через вершину), сечения шара</w:t>
            </w:r>
          </w:p>
        </w:tc>
      </w:tr>
      <w:tr w:rsidR="00096ACA" w:rsidRPr="00096ACA" w14:paraId="54F1D9BF" w14:textId="77777777" w:rsidTr="00FB1EA6">
        <w:trPr>
          <w:trHeight w:val="144"/>
        </w:trPr>
        <w:tc>
          <w:tcPr>
            <w:tcW w:w="1138" w:type="dxa"/>
            <w:tcMar>
              <w:top w:w="50" w:type="dxa"/>
              <w:left w:w="100" w:type="dxa"/>
            </w:tcMar>
            <w:vAlign w:val="center"/>
          </w:tcPr>
          <w:p w14:paraId="214054A6"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6.9</w:t>
            </w:r>
          </w:p>
        </w:tc>
        <w:tc>
          <w:tcPr>
            <w:tcW w:w="13178" w:type="dxa"/>
            <w:tcMar>
              <w:top w:w="50" w:type="dxa"/>
              <w:left w:w="100" w:type="dxa"/>
            </w:tcMar>
            <w:vAlign w:val="center"/>
          </w:tcPr>
          <w:p w14:paraId="3BFC3108" w14:textId="77777777" w:rsidR="00096ACA" w:rsidRPr="00096ACA" w:rsidRDefault="00096ACA" w:rsidP="00096ACA">
            <w:pPr>
              <w:spacing w:after="0"/>
              <w:ind w:left="135"/>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096ACA" w:rsidRPr="00096ACA" w14:paraId="5D70B454" w14:textId="77777777" w:rsidTr="00FB1EA6">
        <w:trPr>
          <w:trHeight w:val="144"/>
        </w:trPr>
        <w:tc>
          <w:tcPr>
            <w:tcW w:w="1138" w:type="dxa"/>
            <w:tcMar>
              <w:top w:w="50" w:type="dxa"/>
              <w:left w:w="100" w:type="dxa"/>
            </w:tcMar>
            <w:vAlign w:val="center"/>
          </w:tcPr>
          <w:p w14:paraId="5D3B460F" w14:textId="77777777" w:rsidR="00096ACA" w:rsidRPr="00096ACA" w:rsidRDefault="00096ACA" w:rsidP="00096ACA">
            <w:pPr>
              <w:spacing w:after="0"/>
              <w:ind w:left="135"/>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6.10</w:t>
            </w:r>
          </w:p>
        </w:tc>
        <w:tc>
          <w:tcPr>
            <w:tcW w:w="13178" w:type="dxa"/>
            <w:tcMar>
              <w:top w:w="50" w:type="dxa"/>
              <w:left w:w="100" w:type="dxa"/>
            </w:tcMar>
            <w:vAlign w:val="center"/>
          </w:tcPr>
          <w:p w14:paraId="45FB86D7" w14:textId="77777777" w:rsidR="00096ACA" w:rsidRPr="00096ACA" w:rsidRDefault="00096ACA" w:rsidP="00096ACA">
            <w:pPr>
              <w:spacing w:after="0"/>
              <w:ind w:left="135"/>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sidRPr="00096ACA">
              <w:rPr>
                <w:rFonts w:ascii="Times New Roman" w:eastAsia="Calibri" w:hAnsi="Times New Roman" w:cs="Times New Roman"/>
                <w:color w:val="000000"/>
                <w:sz w:val="24"/>
                <w:lang w:val="en-US" w:eastAsia="en-US"/>
              </w:rPr>
              <w:t>Координатно-векторныйметодприрешениигеометрическихзадач</w:t>
            </w:r>
          </w:p>
        </w:tc>
      </w:tr>
    </w:tbl>
    <w:p w14:paraId="47C2ECA2" w14:textId="77777777" w:rsidR="00096ACA" w:rsidRPr="00096ACA" w:rsidRDefault="00096ACA" w:rsidP="00096ACA">
      <w:pPr>
        <w:rPr>
          <w:rFonts w:ascii="Calibri" w:eastAsia="Calibri" w:hAnsi="Calibri" w:cs="Times New Roman"/>
          <w:lang w:val="en-US" w:eastAsia="en-US"/>
        </w:rPr>
        <w:sectPr w:rsidR="00096ACA" w:rsidRPr="00096ACA" w:rsidSect="00096ACA">
          <w:pgSz w:w="11906" w:h="16383"/>
          <w:pgMar w:top="1134" w:right="850" w:bottom="1134" w:left="1701" w:header="720" w:footer="720" w:gutter="0"/>
          <w:cols w:space="720"/>
        </w:sectPr>
      </w:pPr>
    </w:p>
    <w:p w14:paraId="1BFCCED5" w14:textId="77777777" w:rsidR="00096ACA" w:rsidRPr="00096ACA" w:rsidRDefault="00096ACA" w:rsidP="00096ACA">
      <w:pPr>
        <w:spacing w:before="199" w:after="199" w:line="336" w:lineRule="auto"/>
        <w:ind w:left="120"/>
        <w:rPr>
          <w:rFonts w:ascii="Calibri" w:eastAsia="Calibri" w:hAnsi="Calibri" w:cs="Times New Roman"/>
          <w:lang w:eastAsia="en-US"/>
        </w:rPr>
      </w:pPr>
      <w:bookmarkStart w:id="84" w:name="block-57262408"/>
      <w:bookmarkEnd w:id="83"/>
      <w:r w:rsidRPr="00096ACA">
        <w:rPr>
          <w:rFonts w:ascii="Times New Roman" w:eastAsia="Calibri" w:hAnsi="Times New Roman" w:cs="Times New Roman"/>
          <w:b/>
          <w:color w:val="000000"/>
          <w:sz w:val="28"/>
          <w:lang w:eastAsia="en-US"/>
        </w:rPr>
        <w:t>ПРОВЕРЯЕМЫЕ НА ЕГЭ ПО МАТЕМАТИКЕ ТРЕБОВАНИЯ К РЕЗУЛЬТАТАМ ОСВОЕНИЯ ОСНОВНОЙ ОБРАЗОВАТЕЛЬНОЙ ПРОГРАММЫ СРЕДНЕГО ОБЩЕГО ОБРАЗОВАНИЯ</w:t>
      </w:r>
    </w:p>
    <w:p w14:paraId="4C977BE6" w14:textId="77777777" w:rsidR="00096ACA" w:rsidRPr="00096ACA" w:rsidRDefault="00096ACA" w:rsidP="00096ACA">
      <w:pPr>
        <w:spacing w:after="0" w:line="336" w:lineRule="auto"/>
        <w:ind w:left="120"/>
        <w:rPr>
          <w:rFonts w:ascii="Calibri" w:eastAsia="Calibri" w:hAnsi="Calibri" w:cs="Times New Roman"/>
          <w:lang w:eastAsia="en-US"/>
        </w:rPr>
      </w:pPr>
    </w:p>
    <w:tbl>
      <w:tblPr>
        <w:tblW w:w="0" w:type="auto"/>
        <w:tblLook w:val="04A0" w:firstRow="1" w:lastRow="0" w:firstColumn="1" w:lastColumn="0" w:noHBand="0" w:noVBand="1"/>
      </w:tblPr>
      <w:tblGrid>
        <w:gridCol w:w="3518"/>
        <w:gridCol w:w="6045"/>
      </w:tblGrid>
      <w:tr w:rsidR="00096ACA" w:rsidRPr="00096ACA" w14:paraId="72F40EEF" w14:textId="77777777" w:rsidTr="00FB1EA6">
        <w:trPr>
          <w:trHeight w:val="144"/>
        </w:trPr>
        <w:tc>
          <w:tcPr>
            <w:tcW w:w="1988" w:type="dxa"/>
            <w:tcMar>
              <w:top w:w="50" w:type="dxa"/>
              <w:left w:w="100" w:type="dxa"/>
            </w:tcMar>
            <w:vAlign w:val="center"/>
          </w:tcPr>
          <w:p w14:paraId="6A78FB12" w14:textId="77777777" w:rsidR="00096ACA" w:rsidRPr="00096ACA" w:rsidRDefault="00096ACA" w:rsidP="00096ACA">
            <w:pPr>
              <w:spacing w:after="0"/>
              <w:ind w:left="130"/>
              <w:rPr>
                <w:rFonts w:ascii="Calibri" w:eastAsia="Calibri" w:hAnsi="Calibri" w:cs="Times New Roman"/>
                <w:lang w:val="en-US" w:eastAsia="en-US"/>
              </w:rPr>
            </w:pPr>
            <w:r w:rsidRPr="00096ACA">
              <w:rPr>
                <w:rFonts w:ascii="Times New Roman" w:eastAsia="Calibri" w:hAnsi="Times New Roman" w:cs="Times New Roman"/>
                <w:b/>
                <w:color w:val="000000"/>
                <w:sz w:val="24"/>
                <w:lang w:val="en-US" w:eastAsia="en-US"/>
              </w:rPr>
              <w:t>Кодпроверяемоготребования</w:t>
            </w:r>
          </w:p>
        </w:tc>
        <w:tc>
          <w:tcPr>
            <w:tcW w:w="11873" w:type="dxa"/>
            <w:tcMar>
              <w:top w:w="50" w:type="dxa"/>
              <w:left w:w="100" w:type="dxa"/>
            </w:tcMar>
            <w:vAlign w:val="center"/>
          </w:tcPr>
          <w:p w14:paraId="3E44DD8C" w14:textId="77777777" w:rsidR="00096ACA" w:rsidRPr="00096ACA" w:rsidRDefault="00096ACA" w:rsidP="00096ACA">
            <w:pPr>
              <w:spacing w:after="0"/>
              <w:ind w:left="130"/>
              <w:rPr>
                <w:rFonts w:ascii="Calibri" w:eastAsia="Calibri" w:hAnsi="Calibri" w:cs="Times New Roman"/>
                <w:lang w:eastAsia="en-US"/>
              </w:rPr>
            </w:pPr>
            <w:r w:rsidRPr="00096ACA">
              <w:rPr>
                <w:rFonts w:ascii="Times New Roman" w:eastAsia="Calibri" w:hAnsi="Times New Roman" w:cs="Times New Roman"/>
                <w:b/>
                <w:color w:val="000000"/>
                <w:sz w:val="24"/>
                <w:lang w:eastAsia="en-US"/>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096ACA" w:rsidRPr="00096ACA" w14:paraId="20F7D006" w14:textId="77777777" w:rsidTr="00FB1EA6">
        <w:trPr>
          <w:trHeight w:val="144"/>
        </w:trPr>
        <w:tc>
          <w:tcPr>
            <w:tcW w:w="1988" w:type="dxa"/>
            <w:tcMar>
              <w:top w:w="50" w:type="dxa"/>
              <w:left w:w="100" w:type="dxa"/>
            </w:tcMar>
            <w:vAlign w:val="center"/>
          </w:tcPr>
          <w:p w14:paraId="17EDE72E"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w:t>
            </w:r>
          </w:p>
        </w:tc>
        <w:tc>
          <w:tcPr>
            <w:tcW w:w="11873" w:type="dxa"/>
            <w:tcMar>
              <w:top w:w="50" w:type="dxa"/>
              <w:left w:w="100" w:type="dxa"/>
            </w:tcMar>
            <w:vAlign w:val="center"/>
          </w:tcPr>
          <w:p w14:paraId="1CCA8909"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96ACA" w:rsidRPr="00096ACA" w14:paraId="1F7357AB" w14:textId="77777777" w:rsidTr="00FB1EA6">
        <w:trPr>
          <w:trHeight w:val="144"/>
        </w:trPr>
        <w:tc>
          <w:tcPr>
            <w:tcW w:w="1988" w:type="dxa"/>
            <w:tcMar>
              <w:top w:w="50" w:type="dxa"/>
              <w:left w:w="100" w:type="dxa"/>
            </w:tcMar>
            <w:vAlign w:val="center"/>
          </w:tcPr>
          <w:p w14:paraId="5DF44108"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w:t>
            </w:r>
          </w:p>
        </w:tc>
        <w:tc>
          <w:tcPr>
            <w:tcW w:w="11873" w:type="dxa"/>
            <w:tcMar>
              <w:top w:w="50" w:type="dxa"/>
              <w:left w:w="100" w:type="dxa"/>
            </w:tcMar>
            <w:vAlign w:val="center"/>
          </w:tcPr>
          <w:p w14:paraId="7E6FBB5A"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096ACA" w:rsidRPr="00096ACA" w14:paraId="4A15DA3C" w14:textId="77777777" w:rsidTr="00FB1EA6">
        <w:trPr>
          <w:trHeight w:val="144"/>
        </w:trPr>
        <w:tc>
          <w:tcPr>
            <w:tcW w:w="1988" w:type="dxa"/>
            <w:tcMar>
              <w:top w:w="50" w:type="dxa"/>
              <w:left w:w="100" w:type="dxa"/>
            </w:tcMar>
            <w:vAlign w:val="center"/>
          </w:tcPr>
          <w:p w14:paraId="26F70B39"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w:t>
            </w:r>
          </w:p>
        </w:tc>
        <w:tc>
          <w:tcPr>
            <w:tcW w:w="11873" w:type="dxa"/>
            <w:tcMar>
              <w:top w:w="50" w:type="dxa"/>
              <w:left w:w="100" w:type="dxa"/>
            </w:tcMar>
            <w:vAlign w:val="center"/>
          </w:tcPr>
          <w:p w14:paraId="6E7643D9"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096ACA" w:rsidRPr="00096ACA" w14:paraId="430B74CD" w14:textId="77777777" w:rsidTr="00FB1EA6">
        <w:trPr>
          <w:trHeight w:val="144"/>
        </w:trPr>
        <w:tc>
          <w:tcPr>
            <w:tcW w:w="1988" w:type="dxa"/>
            <w:tcMar>
              <w:top w:w="50" w:type="dxa"/>
              <w:left w:w="100" w:type="dxa"/>
            </w:tcMar>
            <w:vAlign w:val="center"/>
          </w:tcPr>
          <w:p w14:paraId="43621A1F"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4</w:t>
            </w:r>
          </w:p>
        </w:tc>
        <w:tc>
          <w:tcPr>
            <w:tcW w:w="11873" w:type="dxa"/>
            <w:tcMar>
              <w:top w:w="50" w:type="dxa"/>
              <w:left w:w="100" w:type="dxa"/>
            </w:tcMar>
            <w:vAlign w:val="center"/>
          </w:tcPr>
          <w:p w14:paraId="2590E770"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096ACA" w:rsidRPr="00096ACA" w14:paraId="65DE1452" w14:textId="77777777" w:rsidTr="00FB1EA6">
        <w:trPr>
          <w:trHeight w:val="144"/>
        </w:trPr>
        <w:tc>
          <w:tcPr>
            <w:tcW w:w="1988" w:type="dxa"/>
            <w:tcMar>
              <w:top w:w="50" w:type="dxa"/>
              <w:left w:w="100" w:type="dxa"/>
            </w:tcMar>
            <w:vAlign w:val="center"/>
          </w:tcPr>
          <w:p w14:paraId="298CB065"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5</w:t>
            </w:r>
          </w:p>
        </w:tc>
        <w:tc>
          <w:tcPr>
            <w:tcW w:w="11873" w:type="dxa"/>
            <w:tcMar>
              <w:top w:w="50" w:type="dxa"/>
              <w:left w:w="100" w:type="dxa"/>
            </w:tcMar>
            <w:vAlign w:val="center"/>
          </w:tcPr>
          <w:p w14:paraId="1557D6F4"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96ACA" w:rsidRPr="00096ACA" w14:paraId="0D54D776" w14:textId="77777777" w:rsidTr="00FB1EA6">
        <w:trPr>
          <w:trHeight w:val="144"/>
        </w:trPr>
        <w:tc>
          <w:tcPr>
            <w:tcW w:w="1988" w:type="dxa"/>
            <w:tcMar>
              <w:top w:w="50" w:type="dxa"/>
              <w:left w:w="100" w:type="dxa"/>
            </w:tcMar>
            <w:vAlign w:val="center"/>
          </w:tcPr>
          <w:p w14:paraId="13BE8B26"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w:t>
            </w:r>
          </w:p>
        </w:tc>
        <w:tc>
          <w:tcPr>
            <w:tcW w:w="11873" w:type="dxa"/>
            <w:tcMar>
              <w:top w:w="50" w:type="dxa"/>
              <w:left w:w="100" w:type="dxa"/>
            </w:tcMar>
            <w:vAlign w:val="center"/>
          </w:tcPr>
          <w:p w14:paraId="0FECDFDD"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96ACA" w:rsidRPr="00096ACA" w14:paraId="568202B5" w14:textId="77777777" w:rsidTr="00FB1EA6">
        <w:trPr>
          <w:trHeight w:val="144"/>
        </w:trPr>
        <w:tc>
          <w:tcPr>
            <w:tcW w:w="1988" w:type="dxa"/>
            <w:tcMar>
              <w:top w:w="50" w:type="dxa"/>
              <w:left w:w="100" w:type="dxa"/>
            </w:tcMar>
            <w:vAlign w:val="center"/>
          </w:tcPr>
          <w:p w14:paraId="0ADA89DC"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w:t>
            </w:r>
          </w:p>
        </w:tc>
        <w:tc>
          <w:tcPr>
            <w:tcW w:w="11873" w:type="dxa"/>
            <w:tcMar>
              <w:top w:w="50" w:type="dxa"/>
              <w:left w:w="100" w:type="dxa"/>
            </w:tcMar>
            <w:vAlign w:val="center"/>
          </w:tcPr>
          <w:p w14:paraId="7CE7750A"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096ACA" w:rsidRPr="00096ACA" w14:paraId="223444DA" w14:textId="77777777" w:rsidTr="00FB1EA6">
        <w:trPr>
          <w:trHeight w:val="144"/>
        </w:trPr>
        <w:tc>
          <w:tcPr>
            <w:tcW w:w="1988" w:type="dxa"/>
            <w:tcMar>
              <w:top w:w="50" w:type="dxa"/>
              <w:left w:w="100" w:type="dxa"/>
            </w:tcMar>
            <w:vAlign w:val="center"/>
          </w:tcPr>
          <w:p w14:paraId="54AEC02E"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8</w:t>
            </w:r>
          </w:p>
        </w:tc>
        <w:tc>
          <w:tcPr>
            <w:tcW w:w="11873" w:type="dxa"/>
            <w:tcMar>
              <w:top w:w="50" w:type="dxa"/>
              <w:left w:w="100" w:type="dxa"/>
            </w:tcMar>
            <w:vAlign w:val="center"/>
          </w:tcPr>
          <w:p w14:paraId="4F0F8A2A"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96ACA" w:rsidRPr="00096ACA" w14:paraId="3B67C102" w14:textId="77777777" w:rsidTr="00FB1EA6">
        <w:trPr>
          <w:trHeight w:val="144"/>
        </w:trPr>
        <w:tc>
          <w:tcPr>
            <w:tcW w:w="1988" w:type="dxa"/>
            <w:tcMar>
              <w:top w:w="50" w:type="dxa"/>
              <w:left w:w="100" w:type="dxa"/>
            </w:tcMar>
            <w:vAlign w:val="center"/>
          </w:tcPr>
          <w:p w14:paraId="4A421FA2"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9</w:t>
            </w:r>
          </w:p>
        </w:tc>
        <w:tc>
          <w:tcPr>
            <w:tcW w:w="11873" w:type="dxa"/>
            <w:tcMar>
              <w:top w:w="50" w:type="dxa"/>
              <w:left w:w="100" w:type="dxa"/>
            </w:tcMar>
            <w:vAlign w:val="center"/>
          </w:tcPr>
          <w:p w14:paraId="65C46BC8"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96ACA" w:rsidRPr="00096ACA" w14:paraId="6C40C50D" w14:textId="77777777" w:rsidTr="00FB1EA6">
        <w:trPr>
          <w:trHeight w:val="144"/>
        </w:trPr>
        <w:tc>
          <w:tcPr>
            <w:tcW w:w="1988" w:type="dxa"/>
            <w:tcMar>
              <w:top w:w="50" w:type="dxa"/>
              <w:left w:w="100" w:type="dxa"/>
            </w:tcMar>
            <w:vAlign w:val="center"/>
          </w:tcPr>
          <w:p w14:paraId="16642C0A"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10</w:t>
            </w:r>
          </w:p>
        </w:tc>
        <w:tc>
          <w:tcPr>
            <w:tcW w:w="11873" w:type="dxa"/>
            <w:tcMar>
              <w:top w:w="50" w:type="dxa"/>
              <w:left w:w="100" w:type="dxa"/>
            </w:tcMar>
            <w:vAlign w:val="center"/>
          </w:tcPr>
          <w:p w14:paraId="1BFA4BF5"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096ACA" w:rsidRPr="00096ACA" w14:paraId="29F2AD5D" w14:textId="77777777" w:rsidTr="00FB1EA6">
        <w:trPr>
          <w:trHeight w:val="144"/>
        </w:trPr>
        <w:tc>
          <w:tcPr>
            <w:tcW w:w="1988" w:type="dxa"/>
            <w:tcMar>
              <w:top w:w="50" w:type="dxa"/>
              <w:left w:w="100" w:type="dxa"/>
            </w:tcMar>
            <w:vAlign w:val="center"/>
          </w:tcPr>
          <w:p w14:paraId="0BD475C4"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11</w:t>
            </w:r>
          </w:p>
        </w:tc>
        <w:tc>
          <w:tcPr>
            <w:tcW w:w="11873" w:type="dxa"/>
            <w:tcMar>
              <w:top w:w="50" w:type="dxa"/>
              <w:left w:w="100" w:type="dxa"/>
            </w:tcMar>
            <w:vAlign w:val="center"/>
          </w:tcPr>
          <w:p w14:paraId="70B6A55C"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096ACA">
              <w:rPr>
                <w:rFonts w:ascii="Times New Roman" w:eastAsia="Calibri" w:hAnsi="Times New Roman" w:cs="Times New Roman"/>
                <w:color w:val="000000"/>
                <w:spacing w:val="-2"/>
                <w:sz w:val="24"/>
                <w:lang w:eastAsia="en-US"/>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096ACA" w:rsidRPr="00096ACA" w14:paraId="3061409E" w14:textId="77777777" w:rsidTr="00FB1EA6">
        <w:trPr>
          <w:trHeight w:val="144"/>
        </w:trPr>
        <w:tc>
          <w:tcPr>
            <w:tcW w:w="1988" w:type="dxa"/>
            <w:tcMar>
              <w:top w:w="50" w:type="dxa"/>
              <w:left w:w="100" w:type="dxa"/>
            </w:tcMar>
            <w:vAlign w:val="center"/>
          </w:tcPr>
          <w:p w14:paraId="5DF194D6"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12</w:t>
            </w:r>
          </w:p>
        </w:tc>
        <w:tc>
          <w:tcPr>
            <w:tcW w:w="11873" w:type="dxa"/>
            <w:tcMar>
              <w:top w:w="50" w:type="dxa"/>
              <w:left w:w="100" w:type="dxa"/>
            </w:tcMar>
            <w:vAlign w:val="center"/>
          </w:tcPr>
          <w:p w14:paraId="17E7BD98"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96ACA" w:rsidRPr="00096ACA" w14:paraId="68BCEC58" w14:textId="77777777" w:rsidTr="00FB1EA6">
        <w:trPr>
          <w:trHeight w:val="144"/>
        </w:trPr>
        <w:tc>
          <w:tcPr>
            <w:tcW w:w="1988" w:type="dxa"/>
            <w:tcMar>
              <w:top w:w="50" w:type="dxa"/>
              <w:left w:w="100" w:type="dxa"/>
            </w:tcMar>
            <w:vAlign w:val="center"/>
          </w:tcPr>
          <w:p w14:paraId="1DF8C36B" w14:textId="77777777" w:rsidR="00096ACA" w:rsidRPr="00096ACA" w:rsidRDefault="00096ACA" w:rsidP="00096ACA">
            <w:pPr>
              <w:spacing w:after="0" w:line="336" w:lineRule="auto"/>
              <w:ind w:left="172"/>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13</w:t>
            </w:r>
          </w:p>
        </w:tc>
        <w:tc>
          <w:tcPr>
            <w:tcW w:w="11873" w:type="dxa"/>
            <w:tcMar>
              <w:top w:w="50" w:type="dxa"/>
              <w:left w:w="100" w:type="dxa"/>
            </w:tcMar>
            <w:vAlign w:val="center"/>
          </w:tcPr>
          <w:p w14:paraId="6B6DA76D" w14:textId="77777777" w:rsidR="00096ACA" w:rsidRPr="00096ACA" w:rsidRDefault="00096ACA" w:rsidP="00096ACA">
            <w:pPr>
              <w:spacing w:after="0" w:line="336" w:lineRule="auto"/>
              <w:ind w:left="172"/>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32C3CD9A" w14:textId="77777777" w:rsidR="00096ACA" w:rsidRPr="00096ACA" w:rsidRDefault="00096ACA" w:rsidP="00096ACA">
      <w:pPr>
        <w:rPr>
          <w:rFonts w:ascii="Calibri" w:eastAsia="Calibri" w:hAnsi="Calibri" w:cs="Times New Roman"/>
          <w:lang w:eastAsia="en-US"/>
        </w:rPr>
        <w:sectPr w:rsidR="00096ACA" w:rsidRPr="00096ACA" w:rsidSect="00096ACA">
          <w:pgSz w:w="11906" w:h="16383"/>
          <w:pgMar w:top="1134" w:right="850" w:bottom="1134" w:left="1701" w:header="720" w:footer="720" w:gutter="0"/>
          <w:cols w:space="720"/>
        </w:sectPr>
      </w:pPr>
    </w:p>
    <w:bookmarkEnd w:id="84"/>
    <w:p w14:paraId="1CB35A6C" w14:textId="77777777" w:rsidR="00096ACA" w:rsidRPr="00096ACA" w:rsidRDefault="00096ACA" w:rsidP="00096ACA">
      <w:pPr>
        <w:spacing w:before="199" w:after="199" w:line="336" w:lineRule="auto"/>
        <w:ind w:left="120"/>
        <w:rPr>
          <w:rFonts w:ascii="Calibri" w:eastAsia="Calibri" w:hAnsi="Calibri" w:cs="Times New Roman"/>
          <w:lang w:eastAsia="en-US"/>
        </w:rPr>
      </w:pPr>
      <w:r w:rsidRPr="00096ACA">
        <w:rPr>
          <w:rFonts w:ascii="Times New Roman" w:eastAsia="Calibri" w:hAnsi="Times New Roman" w:cs="Times New Roman"/>
          <w:b/>
          <w:color w:val="000000"/>
          <w:sz w:val="28"/>
          <w:lang w:eastAsia="en-US"/>
        </w:rPr>
        <w:t>ПЕРЕЧЕНЬ ЭЛЕМЕНТОВ СОДЕРЖАНИЯ, ПРОВЕРЯЕМЫХ НА ЕГЭ ПО МАТЕМАТИКЕ</w:t>
      </w:r>
    </w:p>
    <w:p w14:paraId="27A0B408" w14:textId="77777777" w:rsidR="00096ACA" w:rsidRPr="00096ACA" w:rsidRDefault="00096ACA" w:rsidP="00096ACA">
      <w:pPr>
        <w:spacing w:after="0" w:line="336" w:lineRule="auto"/>
        <w:ind w:left="120"/>
        <w:rPr>
          <w:rFonts w:ascii="Calibri" w:eastAsia="Calibri" w:hAnsi="Calibri" w:cs="Times New Roman"/>
          <w:lang w:eastAsia="en-US"/>
        </w:rPr>
      </w:pPr>
    </w:p>
    <w:tbl>
      <w:tblPr>
        <w:tblW w:w="0" w:type="auto"/>
        <w:tblInd w:w="76" w:type="dxa"/>
        <w:tblLook w:val="04A0" w:firstRow="1" w:lastRow="0" w:firstColumn="1" w:lastColumn="0" w:noHBand="0" w:noVBand="1"/>
      </w:tblPr>
      <w:tblGrid>
        <w:gridCol w:w="878"/>
        <w:gridCol w:w="8609"/>
      </w:tblGrid>
      <w:tr w:rsidR="00096ACA" w:rsidRPr="00096ACA" w14:paraId="0D1B47EA" w14:textId="77777777" w:rsidTr="00FB1EA6">
        <w:trPr>
          <w:trHeight w:val="144"/>
        </w:trPr>
        <w:tc>
          <w:tcPr>
            <w:tcW w:w="896" w:type="dxa"/>
            <w:tcMar>
              <w:top w:w="50" w:type="dxa"/>
              <w:left w:w="100" w:type="dxa"/>
            </w:tcMar>
            <w:vAlign w:val="center"/>
          </w:tcPr>
          <w:p w14:paraId="5B2765BB" w14:textId="77777777" w:rsidR="00096ACA" w:rsidRPr="00096ACA" w:rsidRDefault="00096ACA" w:rsidP="00096ACA">
            <w:pPr>
              <w:spacing w:after="0"/>
              <w:ind w:left="192"/>
              <w:rPr>
                <w:rFonts w:ascii="Calibri" w:eastAsia="Calibri" w:hAnsi="Calibri" w:cs="Times New Roman"/>
                <w:lang w:val="en-US" w:eastAsia="en-US"/>
              </w:rPr>
            </w:pPr>
            <w:r w:rsidRPr="00096ACA">
              <w:rPr>
                <w:rFonts w:ascii="Times New Roman" w:eastAsia="Calibri" w:hAnsi="Times New Roman" w:cs="Times New Roman"/>
                <w:b/>
                <w:color w:val="000000"/>
                <w:sz w:val="24"/>
                <w:lang w:val="en-US" w:eastAsia="en-US"/>
              </w:rPr>
              <w:t>Код</w:t>
            </w:r>
          </w:p>
        </w:tc>
        <w:tc>
          <w:tcPr>
            <w:tcW w:w="13288" w:type="dxa"/>
            <w:tcMar>
              <w:top w:w="50" w:type="dxa"/>
              <w:left w:w="100" w:type="dxa"/>
            </w:tcMar>
            <w:vAlign w:val="center"/>
          </w:tcPr>
          <w:p w14:paraId="11769413" w14:textId="77777777" w:rsidR="00096ACA" w:rsidRPr="00096ACA" w:rsidRDefault="00096ACA" w:rsidP="00096ACA">
            <w:pPr>
              <w:spacing w:after="0"/>
              <w:ind w:left="192"/>
              <w:rPr>
                <w:rFonts w:ascii="Calibri" w:eastAsia="Calibri" w:hAnsi="Calibri" w:cs="Times New Roman"/>
                <w:lang w:val="en-US" w:eastAsia="en-US"/>
              </w:rPr>
            </w:pPr>
            <w:r w:rsidRPr="00096ACA">
              <w:rPr>
                <w:rFonts w:ascii="Times New Roman" w:eastAsia="Calibri" w:hAnsi="Times New Roman" w:cs="Times New Roman"/>
                <w:b/>
                <w:color w:val="000000"/>
                <w:sz w:val="24"/>
                <w:lang w:val="en-US" w:eastAsia="en-US"/>
              </w:rPr>
              <w:t>Проверяемыйэлементсодержания</w:t>
            </w:r>
          </w:p>
        </w:tc>
      </w:tr>
      <w:tr w:rsidR="00096ACA" w:rsidRPr="00096ACA" w14:paraId="45C52E95" w14:textId="77777777" w:rsidTr="00FB1EA6">
        <w:trPr>
          <w:trHeight w:val="144"/>
        </w:trPr>
        <w:tc>
          <w:tcPr>
            <w:tcW w:w="896" w:type="dxa"/>
            <w:tcMar>
              <w:top w:w="50" w:type="dxa"/>
              <w:left w:w="100" w:type="dxa"/>
            </w:tcMar>
            <w:vAlign w:val="center"/>
          </w:tcPr>
          <w:p w14:paraId="6AA29986"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w:t>
            </w:r>
          </w:p>
        </w:tc>
        <w:tc>
          <w:tcPr>
            <w:tcW w:w="13288" w:type="dxa"/>
            <w:tcMar>
              <w:top w:w="50" w:type="dxa"/>
              <w:left w:w="100" w:type="dxa"/>
            </w:tcMar>
            <w:vAlign w:val="center"/>
          </w:tcPr>
          <w:p w14:paraId="7AE88863"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Числа и вычисления</w:t>
            </w:r>
          </w:p>
        </w:tc>
      </w:tr>
      <w:tr w:rsidR="00096ACA" w:rsidRPr="00096ACA" w14:paraId="4D4F4A28" w14:textId="77777777" w:rsidTr="00FB1EA6">
        <w:trPr>
          <w:trHeight w:val="144"/>
        </w:trPr>
        <w:tc>
          <w:tcPr>
            <w:tcW w:w="896" w:type="dxa"/>
            <w:tcMar>
              <w:top w:w="50" w:type="dxa"/>
              <w:left w:w="100" w:type="dxa"/>
            </w:tcMar>
            <w:vAlign w:val="center"/>
          </w:tcPr>
          <w:p w14:paraId="3898E445"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1.1</w:t>
            </w:r>
          </w:p>
        </w:tc>
        <w:tc>
          <w:tcPr>
            <w:tcW w:w="13288" w:type="dxa"/>
            <w:tcMar>
              <w:top w:w="50" w:type="dxa"/>
              <w:left w:w="100" w:type="dxa"/>
            </w:tcMar>
            <w:vAlign w:val="center"/>
          </w:tcPr>
          <w:p w14:paraId="5C79F23F"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Натуральные и целые числа. Признаки делимости целых чисел</w:t>
            </w:r>
          </w:p>
        </w:tc>
      </w:tr>
      <w:tr w:rsidR="00096ACA" w:rsidRPr="00096ACA" w14:paraId="167A2D4D" w14:textId="77777777" w:rsidTr="00FB1EA6">
        <w:trPr>
          <w:trHeight w:val="144"/>
        </w:trPr>
        <w:tc>
          <w:tcPr>
            <w:tcW w:w="896" w:type="dxa"/>
            <w:tcMar>
              <w:top w:w="50" w:type="dxa"/>
              <w:left w:w="100" w:type="dxa"/>
            </w:tcMar>
            <w:vAlign w:val="center"/>
          </w:tcPr>
          <w:p w14:paraId="75DCB041"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1.2</w:t>
            </w:r>
          </w:p>
        </w:tc>
        <w:tc>
          <w:tcPr>
            <w:tcW w:w="13288" w:type="dxa"/>
            <w:tcMar>
              <w:top w:w="50" w:type="dxa"/>
              <w:left w:w="100" w:type="dxa"/>
            </w:tcMar>
            <w:vAlign w:val="center"/>
          </w:tcPr>
          <w:p w14:paraId="2E6291A5"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Рациональные числа. Обыкновенные и десятичные дроби, проценты, бесконечные периодические дроби</w:t>
            </w:r>
          </w:p>
        </w:tc>
      </w:tr>
      <w:tr w:rsidR="00096ACA" w:rsidRPr="00096ACA" w14:paraId="34834ACA" w14:textId="77777777" w:rsidTr="00FB1EA6">
        <w:trPr>
          <w:trHeight w:val="144"/>
        </w:trPr>
        <w:tc>
          <w:tcPr>
            <w:tcW w:w="896" w:type="dxa"/>
            <w:tcMar>
              <w:top w:w="50" w:type="dxa"/>
              <w:left w:w="100" w:type="dxa"/>
            </w:tcMar>
            <w:vAlign w:val="center"/>
          </w:tcPr>
          <w:p w14:paraId="6828ABF3"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1.3</w:t>
            </w:r>
          </w:p>
        </w:tc>
        <w:tc>
          <w:tcPr>
            <w:tcW w:w="13288" w:type="dxa"/>
            <w:tcMar>
              <w:top w:w="50" w:type="dxa"/>
              <w:left w:w="100" w:type="dxa"/>
            </w:tcMar>
            <w:vAlign w:val="center"/>
          </w:tcPr>
          <w:p w14:paraId="7B598654"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Арифметический корень натуральной степени. Действия с арифметическими корнями натуральной степени</w:t>
            </w:r>
          </w:p>
        </w:tc>
      </w:tr>
      <w:tr w:rsidR="00096ACA" w:rsidRPr="00096ACA" w14:paraId="393AB39E" w14:textId="77777777" w:rsidTr="00FB1EA6">
        <w:trPr>
          <w:trHeight w:val="144"/>
        </w:trPr>
        <w:tc>
          <w:tcPr>
            <w:tcW w:w="896" w:type="dxa"/>
            <w:tcMar>
              <w:top w:w="50" w:type="dxa"/>
              <w:left w:w="100" w:type="dxa"/>
            </w:tcMar>
            <w:vAlign w:val="center"/>
          </w:tcPr>
          <w:p w14:paraId="2BD8EE0B"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1.4</w:t>
            </w:r>
          </w:p>
        </w:tc>
        <w:tc>
          <w:tcPr>
            <w:tcW w:w="13288" w:type="dxa"/>
            <w:tcMar>
              <w:top w:w="50" w:type="dxa"/>
              <w:left w:w="100" w:type="dxa"/>
            </w:tcMar>
            <w:vAlign w:val="center"/>
          </w:tcPr>
          <w:p w14:paraId="3C30DA7D"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Степень с целым показателем. Степень с рациональным показателем. </w:t>
            </w:r>
            <w:r w:rsidRPr="00096ACA">
              <w:rPr>
                <w:rFonts w:ascii="Times New Roman" w:eastAsia="Calibri" w:hAnsi="Times New Roman" w:cs="Times New Roman"/>
                <w:color w:val="000000"/>
                <w:sz w:val="24"/>
                <w:lang w:val="en-US" w:eastAsia="en-US"/>
              </w:rPr>
              <w:t>Свойствастепени</w:t>
            </w:r>
          </w:p>
        </w:tc>
      </w:tr>
      <w:tr w:rsidR="00096ACA" w:rsidRPr="00096ACA" w14:paraId="39A30ABA" w14:textId="77777777" w:rsidTr="00FB1EA6">
        <w:trPr>
          <w:trHeight w:val="144"/>
        </w:trPr>
        <w:tc>
          <w:tcPr>
            <w:tcW w:w="896" w:type="dxa"/>
            <w:tcMar>
              <w:top w:w="50" w:type="dxa"/>
              <w:left w:w="100" w:type="dxa"/>
            </w:tcMar>
            <w:vAlign w:val="center"/>
          </w:tcPr>
          <w:p w14:paraId="1C0995CF"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1.5</w:t>
            </w:r>
          </w:p>
        </w:tc>
        <w:tc>
          <w:tcPr>
            <w:tcW w:w="13288" w:type="dxa"/>
            <w:tcMar>
              <w:top w:w="50" w:type="dxa"/>
              <w:left w:w="100" w:type="dxa"/>
            </w:tcMar>
            <w:vAlign w:val="center"/>
          </w:tcPr>
          <w:p w14:paraId="36C4DEC5"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Синус, косинус и тангенс числового аргумента. Арксинус, арккосинус, арктангенс числового аргумента</w:t>
            </w:r>
          </w:p>
        </w:tc>
      </w:tr>
      <w:tr w:rsidR="00096ACA" w:rsidRPr="00096ACA" w14:paraId="1177D508" w14:textId="77777777" w:rsidTr="00FB1EA6">
        <w:trPr>
          <w:trHeight w:val="144"/>
        </w:trPr>
        <w:tc>
          <w:tcPr>
            <w:tcW w:w="896" w:type="dxa"/>
            <w:tcMar>
              <w:top w:w="50" w:type="dxa"/>
              <w:left w:w="100" w:type="dxa"/>
            </w:tcMar>
            <w:vAlign w:val="center"/>
          </w:tcPr>
          <w:p w14:paraId="3EDF4F45"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1.6</w:t>
            </w:r>
          </w:p>
        </w:tc>
        <w:tc>
          <w:tcPr>
            <w:tcW w:w="13288" w:type="dxa"/>
            <w:tcMar>
              <w:top w:w="50" w:type="dxa"/>
              <w:left w:w="100" w:type="dxa"/>
            </w:tcMar>
            <w:vAlign w:val="center"/>
          </w:tcPr>
          <w:p w14:paraId="17F0F1C5"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Логарифм числа. Десятичные и натуральные логарифмы</w:t>
            </w:r>
          </w:p>
        </w:tc>
      </w:tr>
      <w:tr w:rsidR="00096ACA" w:rsidRPr="00096ACA" w14:paraId="12EC5A5F" w14:textId="77777777" w:rsidTr="00FB1EA6">
        <w:trPr>
          <w:trHeight w:val="144"/>
        </w:trPr>
        <w:tc>
          <w:tcPr>
            <w:tcW w:w="896" w:type="dxa"/>
            <w:tcMar>
              <w:top w:w="50" w:type="dxa"/>
              <w:left w:w="100" w:type="dxa"/>
            </w:tcMar>
            <w:vAlign w:val="center"/>
          </w:tcPr>
          <w:p w14:paraId="3D344BCE"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1.7</w:t>
            </w:r>
          </w:p>
        </w:tc>
        <w:tc>
          <w:tcPr>
            <w:tcW w:w="13288" w:type="dxa"/>
            <w:tcMar>
              <w:top w:w="50" w:type="dxa"/>
              <w:left w:w="100" w:type="dxa"/>
            </w:tcMar>
            <w:vAlign w:val="center"/>
          </w:tcPr>
          <w:p w14:paraId="1A4CE4A5"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Действительные числа. Арифметические операции с действительными числами. </w:t>
            </w:r>
            <w:r w:rsidRPr="00096ACA">
              <w:rPr>
                <w:rFonts w:ascii="Times New Roman" w:eastAsia="Calibri" w:hAnsi="Times New Roman" w:cs="Times New Roman"/>
                <w:color w:val="000000"/>
                <w:sz w:val="24"/>
                <w:lang w:val="en-US" w:eastAsia="en-US"/>
              </w:rPr>
              <w:t>Приближённыевычисления, правилаокругления, прикидка и оценкарезультатавычислений</w:t>
            </w:r>
          </w:p>
        </w:tc>
      </w:tr>
      <w:tr w:rsidR="00096ACA" w:rsidRPr="00096ACA" w14:paraId="015B6E37" w14:textId="77777777" w:rsidTr="00FB1EA6">
        <w:trPr>
          <w:trHeight w:val="144"/>
        </w:trPr>
        <w:tc>
          <w:tcPr>
            <w:tcW w:w="896" w:type="dxa"/>
            <w:tcMar>
              <w:top w:w="50" w:type="dxa"/>
              <w:left w:w="100" w:type="dxa"/>
            </w:tcMar>
            <w:vAlign w:val="center"/>
          </w:tcPr>
          <w:p w14:paraId="1053AC7B"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1.8</w:t>
            </w:r>
          </w:p>
        </w:tc>
        <w:tc>
          <w:tcPr>
            <w:tcW w:w="13288" w:type="dxa"/>
            <w:tcMar>
              <w:top w:w="50" w:type="dxa"/>
              <w:left w:w="100" w:type="dxa"/>
            </w:tcMar>
            <w:vAlign w:val="center"/>
          </w:tcPr>
          <w:p w14:paraId="750CA679"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Преобразованиевыражений</w:t>
            </w:r>
          </w:p>
        </w:tc>
      </w:tr>
      <w:tr w:rsidR="00096ACA" w:rsidRPr="00096ACA" w14:paraId="42E7C485" w14:textId="77777777" w:rsidTr="00FB1EA6">
        <w:trPr>
          <w:trHeight w:val="144"/>
        </w:trPr>
        <w:tc>
          <w:tcPr>
            <w:tcW w:w="896" w:type="dxa"/>
            <w:tcMar>
              <w:top w:w="50" w:type="dxa"/>
              <w:left w:w="100" w:type="dxa"/>
            </w:tcMar>
            <w:vAlign w:val="center"/>
          </w:tcPr>
          <w:p w14:paraId="2B9FEA01"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1.9</w:t>
            </w:r>
          </w:p>
        </w:tc>
        <w:tc>
          <w:tcPr>
            <w:tcW w:w="13288" w:type="dxa"/>
            <w:tcMar>
              <w:top w:w="50" w:type="dxa"/>
              <w:left w:w="100" w:type="dxa"/>
            </w:tcMar>
            <w:vAlign w:val="center"/>
          </w:tcPr>
          <w:p w14:paraId="30E100C8"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Комплексныечисла</w:t>
            </w:r>
          </w:p>
        </w:tc>
      </w:tr>
      <w:tr w:rsidR="00096ACA" w:rsidRPr="00096ACA" w14:paraId="0CBAB255" w14:textId="77777777" w:rsidTr="00FB1EA6">
        <w:trPr>
          <w:trHeight w:val="144"/>
        </w:trPr>
        <w:tc>
          <w:tcPr>
            <w:tcW w:w="896" w:type="dxa"/>
            <w:tcMar>
              <w:top w:w="50" w:type="dxa"/>
              <w:left w:w="100" w:type="dxa"/>
            </w:tcMar>
            <w:vAlign w:val="center"/>
          </w:tcPr>
          <w:p w14:paraId="506B0BED"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w:t>
            </w:r>
          </w:p>
        </w:tc>
        <w:tc>
          <w:tcPr>
            <w:tcW w:w="13288" w:type="dxa"/>
            <w:tcMar>
              <w:top w:w="50" w:type="dxa"/>
              <w:left w:w="100" w:type="dxa"/>
            </w:tcMar>
            <w:vAlign w:val="center"/>
          </w:tcPr>
          <w:p w14:paraId="35B570F2"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Уравнения и неравенства</w:t>
            </w:r>
          </w:p>
        </w:tc>
      </w:tr>
      <w:tr w:rsidR="00096ACA" w:rsidRPr="00096ACA" w14:paraId="718A5E3B" w14:textId="77777777" w:rsidTr="00FB1EA6">
        <w:trPr>
          <w:trHeight w:val="144"/>
        </w:trPr>
        <w:tc>
          <w:tcPr>
            <w:tcW w:w="896" w:type="dxa"/>
            <w:tcMar>
              <w:top w:w="50" w:type="dxa"/>
              <w:left w:w="100" w:type="dxa"/>
            </w:tcMar>
            <w:vAlign w:val="center"/>
          </w:tcPr>
          <w:p w14:paraId="7158261E"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2.1</w:t>
            </w:r>
          </w:p>
        </w:tc>
        <w:tc>
          <w:tcPr>
            <w:tcW w:w="13288" w:type="dxa"/>
            <w:tcMar>
              <w:top w:w="50" w:type="dxa"/>
              <w:left w:w="100" w:type="dxa"/>
            </w:tcMar>
            <w:vAlign w:val="center"/>
          </w:tcPr>
          <w:p w14:paraId="5DBB326D"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Целые и дробно-рациональные уравнения</w:t>
            </w:r>
          </w:p>
        </w:tc>
      </w:tr>
      <w:tr w:rsidR="00096ACA" w:rsidRPr="00096ACA" w14:paraId="6E2A4781" w14:textId="77777777" w:rsidTr="00FB1EA6">
        <w:trPr>
          <w:trHeight w:val="144"/>
        </w:trPr>
        <w:tc>
          <w:tcPr>
            <w:tcW w:w="896" w:type="dxa"/>
            <w:tcMar>
              <w:top w:w="50" w:type="dxa"/>
              <w:left w:w="100" w:type="dxa"/>
            </w:tcMar>
            <w:vAlign w:val="center"/>
          </w:tcPr>
          <w:p w14:paraId="644DE715"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2.2</w:t>
            </w:r>
          </w:p>
        </w:tc>
        <w:tc>
          <w:tcPr>
            <w:tcW w:w="13288" w:type="dxa"/>
            <w:tcMar>
              <w:top w:w="50" w:type="dxa"/>
              <w:left w:w="100" w:type="dxa"/>
            </w:tcMar>
            <w:vAlign w:val="center"/>
          </w:tcPr>
          <w:p w14:paraId="1BA6EEF7"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Иррациональныеуравнения</w:t>
            </w:r>
          </w:p>
        </w:tc>
      </w:tr>
      <w:tr w:rsidR="00096ACA" w:rsidRPr="00096ACA" w14:paraId="34A55CAE" w14:textId="77777777" w:rsidTr="00FB1EA6">
        <w:trPr>
          <w:trHeight w:val="144"/>
        </w:trPr>
        <w:tc>
          <w:tcPr>
            <w:tcW w:w="896" w:type="dxa"/>
            <w:tcMar>
              <w:top w:w="50" w:type="dxa"/>
              <w:left w:w="100" w:type="dxa"/>
            </w:tcMar>
            <w:vAlign w:val="center"/>
          </w:tcPr>
          <w:p w14:paraId="67060E88"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2.3</w:t>
            </w:r>
          </w:p>
        </w:tc>
        <w:tc>
          <w:tcPr>
            <w:tcW w:w="13288" w:type="dxa"/>
            <w:tcMar>
              <w:top w:w="50" w:type="dxa"/>
              <w:left w:w="100" w:type="dxa"/>
            </w:tcMar>
            <w:vAlign w:val="center"/>
          </w:tcPr>
          <w:p w14:paraId="6E685C2F"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Тригонометрическиеуравнения</w:t>
            </w:r>
          </w:p>
        </w:tc>
      </w:tr>
      <w:tr w:rsidR="00096ACA" w:rsidRPr="00096ACA" w14:paraId="3349D002" w14:textId="77777777" w:rsidTr="00FB1EA6">
        <w:trPr>
          <w:trHeight w:val="144"/>
        </w:trPr>
        <w:tc>
          <w:tcPr>
            <w:tcW w:w="896" w:type="dxa"/>
            <w:tcMar>
              <w:top w:w="50" w:type="dxa"/>
              <w:left w:w="100" w:type="dxa"/>
            </w:tcMar>
            <w:vAlign w:val="center"/>
          </w:tcPr>
          <w:p w14:paraId="46E13E60"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2.4</w:t>
            </w:r>
          </w:p>
        </w:tc>
        <w:tc>
          <w:tcPr>
            <w:tcW w:w="13288" w:type="dxa"/>
            <w:tcMar>
              <w:top w:w="50" w:type="dxa"/>
              <w:left w:w="100" w:type="dxa"/>
            </w:tcMar>
            <w:vAlign w:val="center"/>
          </w:tcPr>
          <w:p w14:paraId="4A22C76F"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Показательные и логарифмическиеуравнения</w:t>
            </w:r>
          </w:p>
        </w:tc>
      </w:tr>
      <w:tr w:rsidR="00096ACA" w:rsidRPr="00096ACA" w14:paraId="1F01E759" w14:textId="77777777" w:rsidTr="00FB1EA6">
        <w:trPr>
          <w:trHeight w:val="144"/>
        </w:trPr>
        <w:tc>
          <w:tcPr>
            <w:tcW w:w="896" w:type="dxa"/>
            <w:tcMar>
              <w:top w:w="50" w:type="dxa"/>
              <w:left w:w="100" w:type="dxa"/>
            </w:tcMar>
            <w:vAlign w:val="center"/>
          </w:tcPr>
          <w:p w14:paraId="31BD98AC"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2.5</w:t>
            </w:r>
          </w:p>
        </w:tc>
        <w:tc>
          <w:tcPr>
            <w:tcW w:w="13288" w:type="dxa"/>
            <w:tcMar>
              <w:top w:w="50" w:type="dxa"/>
              <w:left w:w="100" w:type="dxa"/>
            </w:tcMar>
            <w:vAlign w:val="center"/>
          </w:tcPr>
          <w:p w14:paraId="5196BDF3"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Целые и дробно-рациональные неравенства</w:t>
            </w:r>
          </w:p>
        </w:tc>
      </w:tr>
      <w:tr w:rsidR="00096ACA" w:rsidRPr="00096ACA" w14:paraId="4C3C2D93" w14:textId="77777777" w:rsidTr="00FB1EA6">
        <w:trPr>
          <w:trHeight w:val="144"/>
        </w:trPr>
        <w:tc>
          <w:tcPr>
            <w:tcW w:w="896" w:type="dxa"/>
            <w:tcMar>
              <w:top w:w="50" w:type="dxa"/>
              <w:left w:w="100" w:type="dxa"/>
            </w:tcMar>
            <w:vAlign w:val="center"/>
          </w:tcPr>
          <w:p w14:paraId="27151388"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2.6</w:t>
            </w:r>
          </w:p>
        </w:tc>
        <w:tc>
          <w:tcPr>
            <w:tcW w:w="13288" w:type="dxa"/>
            <w:tcMar>
              <w:top w:w="50" w:type="dxa"/>
              <w:left w:w="100" w:type="dxa"/>
            </w:tcMar>
            <w:vAlign w:val="center"/>
          </w:tcPr>
          <w:p w14:paraId="6E9B05D8"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Иррациональныенеравенства</w:t>
            </w:r>
          </w:p>
        </w:tc>
      </w:tr>
      <w:tr w:rsidR="00096ACA" w:rsidRPr="00096ACA" w14:paraId="454A2E2C" w14:textId="77777777" w:rsidTr="00FB1EA6">
        <w:trPr>
          <w:trHeight w:val="144"/>
        </w:trPr>
        <w:tc>
          <w:tcPr>
            <w:tcW w:w="896" w:type="dxa"/>
            <w:tcMar>
              <w:top w:w="50" w:type="dxa"/>
              <w:left w:w="100" w:type="dxa"/>
            </w:tcMar>
            <w:vAlign w:val="center"/>
          </w:tcPr>
          <w:p w14:paraId="3BAD2EDA"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2.7</w:t>
            </w:r>
          </w:p>
        </w:tc>
        <w:tc>
          <w:tcPr>
            <w:tcW w:w="13288" w:type="dxa"/>
            <w:tcMar>
              <w:top w:w="50" w:type="dxa"/>
              <w:left w:w="100" w:type="dxa"/>
            </w:tcMar>
            <w:vAlign w:val="center"/>
          </w:tcPr>
          <w:p w14:paraId="7DEB41D9"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Показательные и логарифмическиенеравенства</w:t>
            </w:r>
          </w:p>
        </w:tc>
      </w:tr>
      <w:tr w:rsidR="00096ACA" w:rsidRPr="00096ACA" w14:paraId="19331884" w14:textId="77777777" w:rsidTr="00FB1EA6">
        <w:trPr>
          <w:trHeight w:val="144"/>
        </w:trPr>
        <w:tc>
          <w:tcPr>
            <w:tcW w:w="896" w:type="dxa"/>
            <w:tcMar>
              <w:top w:w="50" w:type="dxa"/>
              <w:left w:w="100" w:type="dxa"/>
            </w:tcMar>
            <w:vAlign w:val="center"/>
          </w:tcPr>
          <w:p w14:paraId="49DA3011"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2.8</w:t>
            </w:r>
          </w:p>
        </w:tc>
        <w:tc>
          <w:tcPr>
            <w:tcW w:w="13288" w:type="dxa"/>
            <w:tcMar>
              <w:top w:w="50" w:type="dxa"/>
              <w:left w:w="100" w:type="dxa"/>
            </w:tcMar>
            <w:vAlign w:val="center"/>
          </w:tcPr>
          <w:p w14:paraId="5272CD19"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Тригонометрическиенеравенства</w:t>
            </w:r>
          </w:p>
        </w:tc>
      </w:tr>
      <w:tr w:rsidR="00096ACA" w:rsidRPr="00096ACA" w14:paraId="31EC870E" w14:textId="77777777" w:rsidTr="00FB1EA6">
        <w:trPr>
          <w:trHeight w:val="144"/>
        </w:trPr>
        <w:tc>
          <w:tcPr>
            <w:tcW w:w="896" w:type="dxa"/>
            <w:tcMar>
              <w:top w:w="50" w:type="dxa"/>
              <w:left w:w="100" w:type="dxa"/>
            </w:tcMar>
            <w:vAlign w:val="center"/>
          </w:tcPr>
          <w:p w14:paraId="58405106"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2.9</w:t>
            </w:r>
          </w:p>
        </w:tc>
        <w:tc>
          <w:tcPr>
            <w:tcW w:w="13288" w:type="dxa"/>
            <w:tcMar>
              <w:top w:w="50" w:type="dxa"/>
              <w:left w:w="100" w:type="dxa"/>
            </w:tcMar>
            <w:vAlign w:val="center"/>
          </w:tcPr>
          <w:p w14:paraId="3671418D"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Системы и совокупности уравнений и неравенств</w:t>
            </w:r>
          </w:p>
        </w:tc>
      </w:tr>
      <w:tr w:rsidR="00096ACA" w:rsidRPr="00096ACA" w14:paraId="4F1D95E2" w14:textId="77777777" w:rsidTr="00FB1EA6">
        <w:trPr>
          <w:trHeight w:val="144"/>
        </w:trPr>
        <w:tc>
          <w:tcPr>
            <w:tcW w:w="896" w:type="dxa"/>
            <w:tcMar>
              <w:top w:w="50" w:type="dxa"/>
              <w:left w:w="100" w:type="dxa"/>
            </w:tcMar>
            <w:vAlign w:val="center"/>
          </w:tcPr>
          <w:p w14:paraId="5A05ECD7"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2.10</w:t>
            </w:r>
          </w:p>
        </w:tc>
        <w:tc>
          <w:tcPr>
            <w:tcW w:w="13288" w:type="dxa"/>
            <w:tcMar>
              <w:top w:w="50" w:type="dxa"/>
              <w:left w:w="100" w:type="dxa"/>
            </w:tcMar>
            <w:vAlign w:val="center"/>
          </w:tcPr>
          <w:p w14:paraId="305BDC42"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Уравнения, неравенства и системы с параметрами</w:t>
            </w:r>
          </w:p>
        </w:tc>
      </w:tr>
      <w:tr w:rsidR="00096ACA" w:rsidRPr="00096ACA" w14:paraId="64647EBF" w14:textId="77777777" w:rsidTr="00FB1EA6">
        <w:trPr>
          <w:trHeight w:val="144"/>
        </w:trPr>
        <w:tc>
          <w:tcPr>
            <w:tcW w:w="896" w:type="dxa"/>
            <w:tcMar>
              <w:top w:w="50" w:type="dxa"/>
              <w:left w:w="100" w:type="dxa"/>
            </w:tcMar>
            <w:vAlign w:val="center"/>
          </w:tcPr>
          <w:p w14:paraId="3D0BEB00"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2.11</w:t>
            </w:r>
          </w:p>
        </w:tc>
        <w:tc>
          <w:tcPr>
            <w:tcW w:w="13288" w:type="dxa"/>
            <w:tcMar>
              <w:top w:w="50" w:type="dxa"/>
              <w:left w:w="100" w:type="dxa"/>
            </w:tcMar>
            <w:vAlign w:val="center"/>
          </w:tcPr>
          <w:p w14:paraId="0D43280F"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Матрица системы линейных уравнений. Определитель матрицы</w:t>
            </w:r>
          </w:p>
        </w:tc>
      </w:tr>
      <w:tr w:rsidR="00096ACA" w:rsidRPr="00096ACA" w14:paraId="61B7C492" w14:textId="77777777" w:rsidTr="00FB1EA6">
        <w:trPr>
          <w:trHeight w:val="144"/>
        </w:trPr>
        <w:tc>
          <w:tcPr>
            <w:tcW w:w="896" w:type="dxa"/>
            <w:tcMar>
              <w:top w:w="50" w:type="dxa"/>
              <w:left w:w="100" w:type="dxa"/>
            </w:tcMar>
            <w:vAlign w:val="center"/>
          </w:tcPr>
          <w:p w14:paraId="7E5F412C"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w:t>
            </w:r>
          </w:p>
        </w:tc>
        <w:tc>
          <w:tcPr>
            <w:tcW w:w="13288" w:type="dxa"/>
            <w:tcMar>
              <w:top w:w="50" w:type="dxa"/>
              <w:left w:w="100" w:type="dxa"/>
            </w:tcMar>
            <w:vAlign w:val="center"/>
          </w:tcPr>
          <w:p w14:paraId="27542262"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Функции и графики</w:t>
            </w:r>
          </w:p>
        </w:tc>
      </w:tr>
      <w:tr w:rsidR="00096ACA" w:rsidRPr="00096ACA" w14:paraId="5BC6E144" w14:textId="77777777" w:rsidTr="00FB1EA6">
        <w:trPr>
          <w:trHeight w:val="144"/>
        </w:trPr>
        <w:tc>
          <w:tcPr>
            <w:tcW w:w="896" w:type="dxa"/>
            <w:tcMar>
              <w:top w:w="50" w:type="dxa"/>
              <w:left w:w="100" w:type="dxa"/>
            </w:tcMar>
            <w:vAlign w:val="center"/>
          </w:tcPr>
          <w:p w14:paraId="61FCED01"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3.1</w:t>
            </w:r>
          </w:p>
        </w:tc>
        <w:tc>
          <w:tcPr>
            <w:tcW w:w="13288" w:type="dxa"/>
            <w:tcMar>
              <w:top w:w="50" w:type="dxa"/>
              <w:left w:w="100" w:type="dxa"/>
            </w:tcMar>
            <w:vAlign w:val="center"/>
          </w:tcPr>
          <w:p w14:paraId="3F1D22A5"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Функция, способы задания функции. График функции. Взаимно обратные функции. Чётные и нечётные функции. </w:t>
            </w:r>
            <w:r w:rsidRPr="00096ACA">
              <w:rPr>
                <w:rFonts w:ascii="Times New Roman" w:eastAsia="Calibri" w:hAnsi="Times New Roman" w:cs="Times New Roman"/>
                <w:color w:val="000000"/>
                <w:sz w:val="24"/>
                <w:lang w:val="en-US" w:eastAsia="en-US"/>
              </w:rPr>
              <w:t>Периодическиефункции</w:t>
            </w:r>
          </w:p>
        </w:tc>
      </w:tr>
      <w:tr w:rsidR="00096ACA" w:rsidRPr="00096ACA" w14:paraId="3FE3CECB" w14:textId="77777777" w:rsidTr="00FB1EA6">
        <w:trPr>
          <w:trHeight w:val="144"/>
        </w:trPr>
        <w:tc>
          <w:tcPr>
            <w:tcW w:w="896" w:type="dxa"/>
            <w:tcMar>
              <w:top w:w="50" w:type="dxa"/>
              <w:left w:w="100" w:type="dxa"/>
            </w:tcMar>
            <w:vAlign w:val="center"/>
          </w:tcPr>
          <w:p w14:paraId="77BCD8EC"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3.2</w:t>
            </w:r>
          </w:p>
        </w:tc>
        <w:tc>
          <w:tcPr>
            <w:tcW w:w="13288" w:type="dxa"/>
            <w:tcMar>
              <w:top w:w="50" w:type="dxa"/>
              <w:left w:w="100" w:type="dxa"/>
            </w:tcMar>
            <w:vAlign w:val="center"/>
          </w:tcPr>
          <w:p w14:paraId="22DAD32B"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096ACA" w:rsidRPr="00096ACA" w14:paraId="686A0763" w14:textId="77777777" w:rsidTr="00FB1EA6">
        <w:trPr>
          <w:trHeight w:val="144"/>
        </w:trPr>
        <w:tc>
          <w:tcPr>
            <w:tcW w:w="896" w:type="dxa"/>
            <w:tcMar>
              <w:top w:w="50" w:type="dxa"/>
              <w:left w:w="100" w:type="dxa"/>
            </w:tcMar>
            <w:vAlign w:val="center"/>
          </w:tcPr>
          <w:p w14:paraId="2181281A"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3.3</w:t>
            </w:r>
          </w:p>
        </w:tc>
        <w:tc>
          <w:tcPr>
            <w:tcW w:w="13288" w:type="dxa"/>
            <w:tcMar>
              <w:top w:w="50" w:type="dxa"/>
              <w:left w:w="100" w:type="dxa"/>
            </w:tcMar>
            <w:vAlign w:val="center"/>
          </w:tcPr>
          <w:p w14:paraId="72EC2590"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 xml:space="preserve">Степенная функция с натуральным и целым показателем. Её свойства и график. Свойства и график корня </w:t>
            </w:r>
            <w:r w:rsidRPr="00096ACA">
              <w:rPr>
                <w:rFonts w:ascii="Times New Roman" w:eastAsia="Calibri" w:hAnsi="Times New Roman" w:cs="Times New Roman"/>
                <w:i/>
                <w:color w:val="000000"/>
                <w:sz w:val="24"/>
                <w:lang w:val="en-US" w:eastAsia="en-US"/>
              </w:rPr>
              <w:t>n</w:t>
            </w:r>
            <w:r w:rsidRPr="00096ACA">
              <w:rPr>
                <w:rFonts w:ascii="Times New Roman" w:eastAsia="Calibri" w:hAnsi="Times New Roman" w:cs="Times New Roman"/>
                <w:color w:val="000000"/>
                <w:sz w:val="24"/>
                <w:lang w:eastAsia="en-US"/>
              </w:rPr>
              <w:t>-ой степени</w:t>
            </w:r>
          </w:p>
        </w:tc>
      </w:tr>
      <w:tr w:rsidR="00096ACA" w:rsidRPr="00096ACA" w14:paraId="42CE4C3F" w14:textId="77777777" w:rsidTr="00FB1EA6">
        <w:trPr>
          <w:trHeight w:val="144"/>
        </w:trPr>
        <w:tc>
          <w:tcPr>
            <w:tcW w:w="896" w:type="dxa"/>
            <w:tcMar>
              <w:top w:w="50" w:type="dxa"/>
              <w:left w:w="100" w:type="dxa"/>
            </w:tcMar>
            <w:vAlign w:val="center"/>
          </w:tcPr>
          <w:p w14:paraId="46AA4764"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3.4</w:t>
            </w:r>
          </w:p>
        </w:tc>
        <w:tc>
          <w:tcPr>
            <w:tcW w:w="13288" w:type="dxa"/>
            <w:tcMar>
              <w:top w:w="50" w:type="dxa"/>
              <w:left w:w="100" w:type="dxa"/>
            </w:tcMar>
            <w:vAlign w:val="center"/>
          </w:tcPr>
          <w:p w14:paraId="0D81ACC9"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Тригонометрические функции, их свойства и графики</w:t>
            </w:r>
          </w:p>
        </w:tc>
      </w:tr>
      <w:tr w:rsidR="00096ACA" w:rsidRPr="00096ACA" w14:paraId="15439613" w14:textId="77777777" w:rsidTr="00FB1EA6">
        <w:trPr>
          <w:trHeight w:val="144"/>
        </w:trPr>
        <w:tc>
          <w:tcPr>
            <w:tcW w:w="896" w:type="dxa"/>
            <w:tcMar>
              <w:top w:w="50" w:type="dxa"/>
              <w:left w:w="100" w:type="dxa"/>
            </w:tcMar>
            <w:vAlign w:val="center"/>
          </w:tcPr>
          <w:p w14:paraId="7F4FF3AF"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3.5</w:t>
            </w:r>
          </w:p>
        </w:tc>
        <w:tc>
          <w:tcPr>
            <w:tcW w:w="13288" w:type="dxa"/>
            <w:tcMar>
              <w:top w:w="50" w:type="dxa"/>
              <w:left w:w="100" w:type="dxa"/>
            </w:tcMar>
            <w:vAlign w:val="center"/>
          </w:tcPr>
          <w:p w14:paraId="394488DF"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Показательная и логарифмическая функции, их свойства и графики</w:t>
            </w:r>
          </w:p>
        </w:tc>
      </w:tr>
      <w:tr w:rsidR="00096ACA" w:rsidRPr="00096ACA" w14:paraId="6498AE37" w14:textId="77777777" w:rsidTr="00FB1EA6">
        <w:trPr>
          <w:trHeight w:val="144"/>
        </w:trPr>
        <w:tc>
          <w:tcPr>
            <w:tcW w:w="896" w:type="dxa"/>
            <w:tcMar>
              <w:top w:w="50" w:type="dxa"/>
              <w:left w:w="100" w:type="dxa"/>
            </w:tcMar>
            <w:vAlign w:val="center"/>
          </w:tcPr>
          <w:p w14:paraId="5CE1202E"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3.6</w:t>
            </w:r>
          </w:p>
        </w:tc>
        <w:tc>
          <w:tcPr>
            <w:tcW w:w="13288" w:type="dxa"/>
            <w:tcMar>
              <w:top w:w="50" w:type="dxa"/>
              <w:left w:w="100" w:type="dxa"/>
            </w:tcMar>
            <w:vAlign w:val="center"/>
          </w:tcPr>
          <w:p w14:paraId="439C7747"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Точки разрыва. Асимптоты графиков функций. Свойства функций, непрерывных на отрезке</w:t>
            </w:r>
          </w:p>
        </w:tc>
      </w:tr>
      <w:tr w:rsidR="00096ACA" w:rsidRPr="00096ACA" w14:paraId="187DDA95" w14:textId="77777777" w:rsidTr="00FB1EA6">
        <w:trPr>
          <w:trHeight w:val="144"/>
        </w:trPr>
        <w:tc>
          <w:tcPr>
            <w:tcW w:w="896" w:type="dxa"/>
            <w:tcMar>
              <w:top w:w="50" w:type="dxa"/>
              <w:left w:w="100" w:type="dxa"/>
            </w:tcMar>
            <w:vAlign w:val="center"/>
          </w:tcPr>
          <w:p w14:paraId="50606280"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3.7</w:t>
            </w:r>
          </w:p>
        </w:tc>
        <w:tc>
          <w:tcPr>
            <w:tcW w:w="13288" w:type="dxa"/>
            <w:tcMar>
              <w:top w:w="50" w:type="dxa"/>
              <w:left w:w="100" w:type="dxa"/>
            </w:tcMar>
            <w:vAlign w:val="center"/>
          </w:tcPr>
          <w:p w14:paraId="1CAF9F45"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Последовательности, способызаданияпоследовательностей</w:t>
            </w:r>
          </w:p>
        </w:tc>
      </w:tr>
      <w:tr w:rsidR="00096ACA" w:rsidRPr="00096ACA" w14:paraId="44A65A99" w14:textId="77777777" w:rsidTr="00FB1EA6">
        <w:trPr>
          <w:trHeight w:val="144"/>
        </w:trPr>
        <w:tc>
          <w:tcPr>
            <w:tcW w:w="896" w:type="dxa"/>
            <w:tcMar>
              <w:top w:w="50" w:type="dxa"/>
              <w:left w:w="100" w:type="dxa"/>
            </w:tcMar>
            <w:vAlign w:val="center"/>
          </w:tcPr>
          <w:p w14:paraId="2F3748AB"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3.8</w:t>
            </w:r>
          </w:p>
        </w:tc>
        <w:tc>
          <w:tcPr>
            <w:tcW w:w="13288" w:type="dxa"/>
            <w:tcMar>
              <w:top w:w="50" w:type="dxa"/>
              <w:left w:w="100" w:type="dxa"/>
            </w:tcMar>
            <w:vAlign w:val="center"/>
          </w:tcPr>
          <w:p w14:paraId="76EB86FC"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Арифметическая и геометрическая прогрессии. Формула сложных процентов</w:t>
            </w:r>
          </w:p>
        </w:tc>
      </w:tr>
      <w:tr w:rsidR="00096ACA" w:rsidRPr="00096ACA" w14:paraId="58FB797A" w14:textId="77777777" w:rsidTr="00FB1EA6">
        <w:trPr>
          <w:trHeight w:val="144"/>
        </w:trPr>
        <w:tc>
          <w:tcPr>
            <w:tcW w:w="896" w:type="dxa"/>
            <w:tcMar>
              <w:top w:w="50" w:type="dxa"/>
              <w:left w:w="100" w:type="dxa"/>
            </w:tcMar>
            <w:vAlign w:val="center"/>
          </w:tcPr>
          <w:p w14:paraId="3CEE6C89"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4</w:t>
            </w:r>
          </w:p>
        </w:tc>
        <w:tc>
          <w:tcPr>
            <w:tcW w:w="13288" w:type="dxa"/>
            <w:tcMar>
              <w:top w:w="50" w:type="dxa"/>
              <w:left w:w="100" w:type="dxa"/>
            </w:tcMar>
            <w:vAlign w:val="center"/>
          </w:tcPr>
          <w:p w14:paraId="21C68C27"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Началаматематическогоанализа</w:t>
            </w:r>
          </w:p>
        </w:tc>
      </w:tr>
      <w:tr w:rsidR="00096ACA" w:rsidRPr="00096ACA" w14:paraId="3600BA15" w14:textId="77777777" w:rsidTr="00FB1EA6">
        <w:trPr>
          <w:trHeight w:val="144"/>
        </w:trPr>
        <w:tc>
          <w:tcPr>
            <w:tcW w:w="896" w:type="dxa"/>
            <w:tcMar>
              <w:top w:w="50" w:type="dxa"/>
              <w:left w:w="100" w:type="dxa"/>
            </w:tcMar>
            <w:vAlign w:val="center"/>
          </w:tcPr>
          <w:p w14:paraId="427017D5"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4.1</w:t>
            </w:r>
          </w:p>
        </w:tc>
        <w:tc>
          <w:tcPr>
            <w:tcW w:w="13288" w:type="dxa"/>
            <w:tcMar>
              <w:top w:w="50" w:type="dxa"/>
              <w:left w:w="100" w:type="dxa"/>
            </w:tcMar>
            <w:vAlign w:val="center"/>
          </w:tcPr>
          <w:p w14:paraId="614F3067"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Производная функции. Производные элементарных функций</w:t>
            </w:r>
          </w:p>
        </w:tc>
      </w:tr>
      <w:tr w:rsidR="00096ACA" w:rsidRPr="00096ACA" w14:paraId="6299DC1E" w14:textId="77777777" w:rsidTr="00FB1EA6">
        <w:trPr>
          <w:trHeight w:val="144"/>
        </w:trPr>
        <w:tc>
          <w:tcPr>
            <w:tcW w:w="896" w:type="dxa"/>
            <w:tcMar>
              <w:top w:w="50" w:type="dxa"/>
              <w:left w:w="100" w:type="dxa"/>
            </w:tcMar>
            <w:vAlign w:val="center"/>
          </w:tcPr>
          <w:p w14:paraId="54EF893A"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4.2</w:t>
            </w:r>
          </w:p>
        </w:tc>
        <w:tc>
          <w:tcPr>
            <w:tcW w:w="13288" w:type="dxa"/>
            <w:tcMar>
              <w:top w:w="50" w:type="dxa"/>
              <w:left w:w="100" w:type="dxa"/>
            </w:tcMar>
            <w:vAlign w:val="center"/>
          </w:tcPr>
          <w:p w14:paraId="0470487F"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Применение производной к исследованию функций на монотонность и экстремумы. </w:t>
            </w:r>
            <w:r w:rsidRPr="00096ACA">
              <w:rPr>
                <w:rFonts w:ascii="Times New Roman" w:eastAsia="Calibri" w:hAnsi="Times New Roman" w:cs="Times New Roman"/>
                <w:color w:val="000000"/>
                <w:sz w:val="24"/>
                <w:lang w:val="en-US" w:eastAsia="en-US"/>
              </w:rPr>
              <w:t>Нахождениенаибольшего и наименьшегозначенияфункциинаотрезке</w:t>
            </w:r>
          </w:p>
        </w:tc>
      </w:tr>
      <w:tr w:rsidR="00096ACA" w:rsidRPr="00096ACA" w14:paraId="29990164" w14:textId="77777777" w:rsidTr="00FB1EA6">
        <w:trPr>
          <w:trHeight w:val="144"/>
        </w:trPr>
        <w:tc>
          <w:tcPr>
            <w:tcW w:w="896" w:type="dxa"/>
            <w:tcMar>
              <w:top w:w="50" w:type="dxa"/>
              <w:left w:w="100" w:type="dxa"/>
            </w:tcMar>
            <w:vAlign w:val="center"/>
          </w:tcPr>
          <w:p w14:paraId="439E5CA4"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4.3</w:t>
            </w:r>
          </w:p>
        </w:tc>
        <w:tc>
          <w:tcPr>
            <w:tcW w:w="13288" w:type="dxa"/>
            <w:tcMar>
              <w:top w:w="50" w:type="dxa"/>
              <w:left w:w="100" w:type="dxa"/>
            </w:tcMar>
            <w:vAlign w:val="center"/>
          </w:tcPr>
          <w:p w14:paraId="2D54CF14"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Первообразная. Интеграл</w:t>
            </w:r>
          </w:p>
        </w:tc>
      </w:tr>
      <w:tr w:rsidR="00096ACA" w:rsidRPr="00096ACA" w14:paraId="1E3FC349" w14:textId="77777777" w:rsidTr="00FB1EA6">
        <w:trPr>
          <w:trHeight w:val="144"/>
        </w:trPr>
        <w:tc>
          <w:tcPr>
            <w:tcW w:w="896" w:type="dxa"/>
            <w:tcMar>
              <w:top w:w="50" w:type="dxa"/>
              <w:left w:w="100" w:type="dxa"/>
            </w:tcMar>
            <w:vAlign w:val="center"/>
          </w:tcPr>
          <w:p w14:paraId="6DD72BF9"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5</w:t>
            </w:r>
          </w:p>
        </w:tc>
        <w:tc>
          <w:tcPr>
            <w:tcW w:w="13288" w:type="dxa"/>
            <w:tcMar>
              <w:top w:w="50" w:type="dxa"/>
              <w:left w:w="100" w:type="dxa"/>
            </w:tcMar>
            <w:vAlign w:val="center"/>
          </w:tcPr>
          <w:p w14:paraId="72BED6B5"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Множества и логика</w:t>
            </w:r>
          </w:p>
        </w:tc>
      </w:tr>
      <w:tr w:rsidR="00096ACA" w:rsidRPr="00096ACA" w14:paraId="17E9DB18" w14:textId="77777777" w:rsidTr="00FB1EA6">
        <w:trPr>
          <w:trHeight w:val="144"/>
        </w:trPr>
        <w:tc>
          <w:tcPr>
            <w:tcW w:w="896" w:type="dxa"/>
            <w:tcMar>
              <w:top w:w="50" w:type="dxa"/>
              <w:left w:w="100" w:type="dxa"/>
            </w:tcMar>
            <w:vAlign w:val="center"/>
          </w:tcPr>
          <w:p w14:paraId="0F337FCB"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5.1</w:t>
            </w:r>
          </w:p>
        </w:tc>
        <w:tc>
          <w:tcPr>
            <w:tcW w:w="13288" w:type="dxa"/>
            <w:tcMar>
              <w:top w:w="50" w:type="dxa"/>
              <w:left w:w="100" w:type="dxa"/>
            </w:tcMar>
            <w:vAlign w:val="center"/>
          </w:tcPr>
          <w:p w14:paraId="45BA5208"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Множество, операции над множествами. Диаграммы Эйлера – Венна</w:t>
            </w:r>
          </w:p>
        </w:tc>
      </w:tr>
      <w:tr w:rsidR="00096ACA" w:rsidRPr="00096ACA" w14:paraId="303AD118" w14:textId="77777777" w:rsidTr="00FB1EA6">
        <w:trPr>
          <w:trHeight w:val="144"/>
        </w:trPr>
        <w:tc>
          <w:tcPr>
            <w:tcW w:w="896" w:type="dxa"/>
            <w:tcMar>
              <w:top w:w="50" w:type="dxa"/>
              <w:left w:w="100" w:type="dxa"/>
            </w:tcMar>
            <w:vAlign w:val="center"/>
          </w:tcPr>
          <w:p w14:paraId="0186E790"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5.2</w:t>
            </w:r>
          </w:p>
        </w:tc>
        <w:tc>
          <w:tcPr>
            <w:tcW w:w="13288" w:type="dxa"/>
            <w:tcMar>
              <w:top w:w="50" w:type="dxa"/>
              <w:left w:w="100" w:type="dxa"/>
            </w:tcMar>
            <w:vAlign w:val="center"/>
          </w:tcPr>
          <w:p w14:paraId="2F6E2980"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Логика</w:t>
            </w:r>
          </w:p>
        </w:tc>
      </w:tr>
      <w:tr w:rsidR="00096ACA" w:rsidRPr="00096ACA" w14:paraId="474B3809" w14:textId="77777777" w:rsidTr="00FB1EA6">
        <w:trPr>
          <w:trHeight w:val="144"/>
        </w:trPr>
        <w:tc>
          <w:tcPr>
            <w:tcW w:w="896" w:type="dxa"/>
            <w:tcMar>
              <w:top w:w="50" w:type="dxa"/>
              <w:left w:w="100" w:type="dxa"/>
            </w:tcMar>
            <w:vAlign w:val="center"/>
          </w:tcPr>
          <w:p w14:paraId="5B745089"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w:t>
            </w:r>
          </w:p>
        </w:tc>
        <w:tc>
          <w:tcPr>
            <w:tcW w:w="13288" w:type="dxa"/>
            <w:tcMar>
              <w:top w:w="50" w:type="dxa"/>
              <w:left w:w="100" w:type="dxa"/>
            </w:tcMar>
            <w:vAlign w:val="center"/>
          </w:tcPr>
          <w:p w14:paraId="18426C8E"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Вероятность и статистика</w:t>
            </w:r>
          </w:p>
        </w:tc>
      </w:tr>
      <w:tr w:rsidR="00096ACA" w:rsidRPr="00096ACA" w14:paraId="4AB9E18C" w14:textId="77777777" w:rsidTr="00FB1EA6">
        <w:trPr>
          <w:trHeight w:val="144"/>
        </w:trPr>
        <w:tc>
          <w:tcPr>
            <w:tcW w:w="896" w:type="dxa"/>
            <w:tcMar>
              <w:top w:w="50" w:type="dxa"/>
              <w:left w:w="100" w:type="dxa"/>
            </w:tcMar>
            <w:vAlign w:val="center"/>
          </w:tcPr>
          <w:p w14:paraId="2BB190CE"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w:t>
            </w:r>
          </w:p>
        </w:tc>
        <w:tc>
          <w:tcPr>
            <w:tcW w:w="13288" w:type="dxa"/>
            <w:tcMar>
              <w:top w:w="50" w:type="dxa"/>
              <w:left w:w="100" w:type="dxa"/>
            </w:tcMar>
            <w:vAlign w:val="center"/>
          </w:tcPr>
          <w:p w14:paraId="560CF904"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Описательнаястатистика</w:t>
            </w:r>
          </w:p>
        </w:tc>
      </w:tr>
      <w:tr w:rsidR="00096ACA" w:rsidRPr="00096ACA" w14:paraId="5A462AD1" w14:textId="77777777" w:rsidTr="00FB1EA6">
        <w:trPr>
          <w:trHeight w:val="144"/>
        </w:trPr>
        <w:tc>
          <w:tcPr>
            <w:tcW w:w="896" w:type="dxa"/>
            <w:tcMar>
              <w:top w:w="50" w:type="dxa"/>
              <w:left w:w="100" w:type="dxa"/>
            </w:tcMar>
            <w:vAlign w:val="center"/>
          </w:tcPr>
          <w:p w14:paraId="580EA28E"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6.2</w:t>
            </w:r>
          </w:p>
        </w:tc>
        <w:tc>
          <w:tcPr>
            <w:tcW w:w="13288" w:type="dxa"/>
            <w:tcMar>
              <w:top w:w="50" w:type="dxa"/>
              <w:left w:w="100" w:type="dxa"/>
            </w:tcMar>
            <w:vAlign w:val="center"/>
          </w:tcPr>
          <w:p w14:paraId="447F149A"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Вероятность</w:t>
            </w:r>
          </w:p>
        </w:tc>
      </w:tr>
      <w:tr w:rsidR="00096ACA" w:rsidRPr="00096ACA" w14:paraId="326319AB" w14:textId="77777777" w:rsidTr="00FB1EA6">
        <w:trPr>
          <w:trHeight w:val="144"/>
        </w:trPr>
        <w:tc>
          <w:tcPr>
            <w:tcW w:w="896" w:type="dxa"/>
            <w:tcMar>
              <w:top w:w="50" w:type="dxa"/>
              <w:left w:w="100" w:type="dxa"/>
            </w:tcMar>
            <w:vAlign w:val="center"/>
          </w:tcPr>
          <w:p w14:paraId="50E569B8"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6.3</w:t>
            </w:r>
          </w:p>
        </w:tc>
        <w:tc>
          <w:tcPr>
            <w:tcW w:w="13288" w:type="dxa"/>
            <w:tcMar>
              <w:top w:w="50" w:type="dxa"/>
              <w:left w:w="100" w:type="dxa"/>
            </w:tcMar>
            <w:vAlign w:val="center"/>
          </w:tcPr>
          <w:p w14:paraId="0C1590DD"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Комбинаторика</w:t>
            </w:r>
          </w:p>
        </w:tc>
      </w:tr>
      <w:tr w:rsidR="00096ACA" w:rsidRPr="00096ACA" w14:paraId="58046682" w14:textId="77777777" w:rsidTr="00FB1EA6">
        <w:trPr>
          <w:trHeight w:val="144"/>
        </w:trPr>
        <w:tc>
          <w:tcPr>
            <w:tcW w:w="896" w:type="dxa"/>
            <w:tcMar>
              <w:top w:w="50" w:type="dxa"/>
              <w:left w:w="100" w:type="dxa"/>
            </w:tcMar>
            <w:vAlign w:val="center"/>
          </w:tcPr>
          <w:p w14:paraId="1EDC957B"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w:t>
            </w:r>
          </w:p>
        </w:tc>
        <w:tc>
          <w:tcPr>
            <w:tcW w:w="13288" w:type="dxa"/>
            <w:tcMar>
              <w:top w:w="50" w:type="dxa"/>
              <w:left w:w="100" w:type="dxa"/>
            </w:tcMar>
            <w:vAlign w:val="center"/>
          </w:tcPr>
          <w:p w14:paraId="0F5F59CA"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Геометрия</w:t>
            </w:r>
          </w:p>
        </w:tc>
      </w:tr>
      <w:tr w:rsidR="00096ACA" w:rsidRPr="00096ACA" w14:paraId="247DB39C" w14:textId="77777777" w:rsidTr="00FB1EA6">
        <w:trPr>
          <w:trHeight w:val="144"/>
        </w:trPr>
        <w:tc>
          <w:tcPr>
            <w:tcW w:w="896" w:type="dxa"/>
            <w:tcMar>
              <w:top w:w="50" w:type="dxa"/>
              <w:left w:w="100" w:type="dxa"/>
            </w:tcMar>
            <w:vAlign w:val="center"/>
          </w:tcPr>
          <w:p w14:paraId="3BDD780C"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w:t>
            </w:r>
          </w:p>
        </w:tc>
        <w:tc>
          <w:tcPr>
            <w:tcW w:w="13288" w:type="dxa"/>
            <w:tcMar>
              <w:top w:w="50" w:type="dxa"/>
              <w:left w:w="100" w:type="dxa"/>
            </w:tcMar>
            <w:vAlign w:val="center"/>
          </w:tcPr>
          <w:p w14:paraId="3A5330A3"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Фигурынаплоскости</w:t>
            </w:r>
          </w:p>
        </w:tc>
      </w:tr>
      <w:tr w:rsidR="00096ACA" w:rsidRPr="00096ACA" w14:paraId="3478558C" w14:textId="77777777" w:rsidTr="00FB1EA6">
        <w:trPr>
          <w:trHeight w:val="144"/>
        </w:trPr>
        <w:tc>
          <w:tcPr>
            <w:tcW w:w="896" w:type="dxa"/>
            <w:tcMar>
              <w:top w:w="50" w:type="dxa"/>
              <w:left w:w="100" w:type="dxa"/>
            </w:tcMar>
            <w:vAlign w:val="center"/>
          </w:tcPr>
          <w:p w14:paraId="05602BB6"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7.2</w:t>
            </w:r>
          </w:p>
        </w:tc>
        <w:tc>
          <w:tcPr>
            <w:tcW w:w="13288" w:type="dxa"/>
            <w:tcMar>
              <w:top w:w="50" w:type="dxa"/>
              <w:left w:w="100" w:type="dxa"/>
            </w:tcMar>
            <w:vAlign w:val="center"/>
          </w:tcPr>
          <w:p w14:paraId="557995E5" w14:textId="77777777" w:rsidR="00096ACA" w:rsidRPr="00096ACA" w:rsidRDefault="00096ACA" w:rsidP="00096ACA">
            <w:pPr>
              <w:spacing w:after="0" w:line="312" w:lineRule="auto"/>
              <w:ind w:left="234"/>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Прямые и плоскости в пространстве</w:t>
            </w:r>
          </w:p>
        </w:tc>
      </w:tr>
      <w:tr w:rsidR="00096ACA" w:rsidRPr="00096ACA" w14:paraId="0560C183" w14:textId="77777777" w:rsidTr="00FB1EA6">
        <w:trPr>
          <w:trHeight w:val="144"/>
        </w:trPr>
        <w:tc>
          <w:tcPr>
            <w:tcW w:w="896" w:type="dxa"/>
            <w:tcMar>
              <w:top w:w="50" w:type="dxa"/>
              <w:left w:w="100" w:type="dxa"/>
            </w:tcMar>
            <w:vAlign w:val="center"/>
          </w:tcPr>
          <w:p w14:paraId="0776B028"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7.3</w:t>
            </w:r>
          </w:p>
        </w:tc>
        <w:tc>
          <w:tcPr>
            <w:tcW w:w="13288" w:type="dxa"/>
            <w:tcMar>
              <w:top w:w="50" w:type="dxa"/>
              <w:left w:w="100" w:type="dxa"/>
            </w:tcMar>
            <w:vAlign w:val="center"/>
          </w:tcPr>
          <w:p w14:paraId="6F50AF44"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Многогранники</w:t>
            </w:r>
          </w:p>
        </w:tc>
      </w:tr>
      <w:tr w:rsidR="00096ACA" w:rsidRPr="00096ACA" w14:paraId="6712B2AE" w14:textId="77777777" w:rsidTr="00FB1EA6">
        <w:trPr>
          <w:trHeight w:val="144"/>
        </w:trPr>
        <w:tc>
          <w:tcPr>
            <w:tcW w:w="896" w:type="dxa"/>
            <w:tcMar>
              <w:top w:w="50" w:type="dxa"/>
              <w:left w:w="100" w:type="dxa"/>
            </w:tcMar>
            <w:vAlign w:val="center"/>
          </w:tcPr>
          <w:p w14:paraId="6BEC712A"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7.4</w:t>
            </w:r>
          </w:p>
        </w:tc>
        <w:tc>
          <w:tcPr>
            <w:tcW w:w="13288" w:type="dxa"/>
            <w:tcMar>
              <w:top w:w="50" w:type="dxa"/>
              <w:left w:w="100" w:type="dxa"/>
            </w:tcMar>
            <w:vAlign w:val="center"/>
          </w:tcPr>
          <w:p w14:paraId="68BE4966"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Тела и поверхностивращения</w:t>
            </w:r>
          </w:p>
        </w:tc>
      </w:tr>
      <w:tr w:rsidR="00096ACA" w:rsidRPr="00096ACA" w14:paraId="65618845" w14:textId="77777777" w:rsidTr="00FB1EA6">
        <w:trPr>
          <w:trHeight w:val="144"/>
        </w:trPr>
        <w:tc>
          <w:tcPr>
            <w:tcW w:w="896" w:type="dxa"/>
            <w:tcMar>
              <w:top w:w="50" w:type="dxa"/>
              <w:left w:w="100" w:type="dxa"/>
            </w:tcMar>
            <w:vAlign w:val="center"/>
          </w:tcPr>
          <w:p w14:paraId="535DBB3D"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7.5</w:t>
            </w:r>
          </w:p>
        </w:tc>
        <w:tc>
          <w:tcPr>
            <w:tcW w:w="13288" w:type="dxa"/>
            <w:tcMar>
              <w:top w:w="50" w:type="dxa"/>
              <w:left w:w="100" w:type="dxa"/>
            </w:tcMar>
            <w:vAlign w:val="center"/>
          </w:tcPr>
          <w:p w14:paraId="4DE500EE"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Координаты и векторы</w:t>
            </w:r>
          </w:p>
        </w:tc>
      </w:tr>
    </w:tbl>
    <w:p w14:paraId="32F12869" w14:textId="77777777" w:rsidR="007F5DD6" w:rsidRPr="00096ACA" w:rsidRDefault="007F5DD6" w:rsidP="00234690">
      <w:pPr>
        <w:rPr>
          <w:rFonts w:ascii="Times New Roman" w:hAnsi="Times New Roman" w:cs="Times New Roman"/>
          <w:b/>
          <w:bCs/>
          <w:caps/>
          <w:sz w:val="24"/>
          <w:szCs w:val="24"/>
        </w:rPr>
      </w:pPr>
    </w:p>
    <w:p w14:paraId="7F6F2639" w14:textId="556C179C" w:rsidR="00096ACA" w:rsidRPr="00096ACA" w:rsidRDefault="00096ACA" w:rsidP="00096ACA">
      <w:pPr>
        <w:shd w:val="clear" w:color="auto" w:fill="FFFFFF" w:themeFill="background1"/>
        <w:jc w:val="center"/>
        <w:rPr>
          <w:rFonts w:ascii="Times New Roman" w:hAnsi="Times New Roman" w:cs="Times New Roman"/>
          <w:b/>
          <w:bCs/>
          <w:caps/>
          <w:sz w:val="24"/>
          <w:szCs w:val="24"/>
        </w:rPr>
      </w:pPr>
      <w:r w:rsidRPr="00096ACA">
        <w:rPr>
          <w:rFonts w:ascii="Times New Roman" w:eastAsia="Times New Roman" w:hAnsi="Times New Roman" w:cs="Times New Roman"/>
          <w:b/>
          <w:bCs/>
          <w:caps/>
          <w:sz w:val="24"/>
          <w:szCs w:val="24"/>
        </w:rPr>
        <w:t>2.1.</w:t>
      </w:r>
      <w:r w:rsidRPr="00096ACA">
        <w:rPr>
          <w:rFonts w:ascii="Times New Roman" w:eastAsia="Times New Roman" w:hAnsi="Times New Roman" w:cs="Times New Roman"/>
          <w:b/>
          <w:bCs/>
          <w:caps/>
          <w:sz w:val="24"/>
          <w:szCs w:val="24"/>
        </w:rPr>
        <w:t>5</w:t>
      </w:r>
      <w:r w:rsidRPr="00096ACA">
        <w:rPr>
          <w:rFonts w:ascii="Times New Roman" w:eastAsia="Times New Roman" w:hAnsi="Times New Roman" w:cs="Times New Roman"/>
          <w:b/>
          <w:bCs/>
          <w:caps/>
          <w:sz w:val="24"/>
          <w:szCs w:val="24"/>
        </w:rPr>
        <w:t>.</w:t>
      </w:r>
      <w:r w:rsidRPr="002C0B83">
        <w:rPr>
          <w:rFonts w:ascii="Times New Roman" w:eastAsia="Times New Roman" w:hAnsi="Times New Roman" w:cs="Times New Roman"/>
          <w:b/>
          <w:bCs/>
          <w:caps/>
          <w:sz w:val="24"/>
          <w:szCs w:val="24"/>
        </w:rPr>
        <w:t>Рабочая программа учебного предмета «</w:t>
      </w:r>
      <w:r w:rsidRPr="00096ACA">
        <w:rPr>
          <w:rFonts w:ascii="Times New Roman" w:eastAsia="Times New Roman" w:hAnsi="Times New Roman" w:cs="Times New Roman"/>
          <w:b/>
          <w:bCs/>
          <w:caps/>
          <w:sz w:val="24"/>
          <w:szCs w:val="24"/>
        </w:rPr>
        <w:t>Вероятность и статистика»</w:t>
      </w:r>
    </w:p>
    <w:p w14:paraId="380BA38B" w14:textId="77777777" w:rsidR="00096ACA" w:rsidRPr="00096ACA" w:rsidRDefault="00096ACA" w:rsidP="00221DD3">
      <w:pPr>
        <w:spacing w:after="0" w:line="264" w:lineRule="auto"/>
        <w:ind w:left="120"/>
        <w:jc w:val="center"/>
        <w:rPr>
          <w:rFonts w:ascii="Calibri" w:eastAsia="Calibri" w:hAnsi="Calibri" w:cs="Times New Roman"/>
          <w:sz w:val="24"/>
          <w:szCs w:val="24"/>
          <w:lang w:eastAsia="en-US"/>
        </w:rPr>
      </w:pPr>
      <w:bookmarkStart w:id="85" w:name="block-57262749"/>
      <w:r w:rsidRPr="00096ACA">
        <w:rPr>
          <w:rFonts w:ascii="Times New Roman" w:eastAsia="Calibri" w:hAnsi="Times New Roman" w:cs="Times New Roman"/>
          <w:b/>
          <w:color w:val="000000"/>
          <w:sz w:val="24"/>
          <w:szCs w:val="24"/>
          <w:lang w:eastAsia="en-US"/>
        </w:rPr>
        <w:t>ПОЯСНИТЕЛЬНАЯ ЗАПИСКА</w:t>
      </w:r>
    </w:p>
    <w:p w14:paraId="318DCBDC"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27D291E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54337892"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14:paraId="55A56157"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14:paraId="44941A7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14:paraId="00C7917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03231922"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14:paraId="7487DD9B"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14:paraId="1B4D67C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14:paraId="0391F337"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bookmarkStart w:id="86" w:name="b36699e0-a848-4276-9295-9131bc7b4ab1"/>
      <w:r w:rsidRPr="00096ACA">
        <w:rPr>
          <w:rFonts w:ascii="Times New Roman" w:eastAsia="Calibri" w:hAnsi="Times New Roman" w:cs="Times New Roman"/>
          <w:color w:val="000000"/>
          <w:sz w:val="24"/>
          <w:szCs w:val="24"/>
          <w:lang w:eastAsia="en-US"/>
        </w:rPr>
        <w:t>На изучение учебного курса «Вероятность и статистика» на углубленном уровне отводится 68 часов: в 10 классе – 34 часа (1 час в неделю), в 11 классе – 34 часа (1 час в неделю).</w:t>
      </w:r>
      <w:bookmarkEnd w:id="86"/>
    </w:p>
    <w:p w14:paraId="67A02382" w14:textId="77777777" w:rsidR="00221DD3" w:rsidRDefault="00221DD3" w:rsidP="00096ACA">
      <w:pPr>
        <w:spacing w:after="0" w:line="264" w:lineRule="auto"/>
        <w:ind w:left="120"/>
        <w:jc w:val="both"/>
        <w:rPr>
          <w:rFonts w:ascii="Times New Roman" w:eastAsia="Calibri" w:hAnsi="Times New Roman" w:cs="Times New Roman"/>
          <w:b/>
          <w:color w:val="000000"/>
          <w:sz w:val="24"/>
          <w:szCs w:val="24"/>
          <w:lang w:eastAsia="en-US"/>
        </w:rPr>
      </w:pPr>
      <w:bookmarkStart w:id="87" w:name="block-57262757"/>
      <w:bookmarkEnd w:id="85"/>
    </w:p>
    <w:p w14:paraId="49C0A949" w14:textId="057F197B" w:rsidR="00096ACA" w:rsidRPr="00096ACA" w:rsidRDefault="00096ACA" w:rsidP="00221DD3">
      <w:pPr>
        <w:spacing w:after="0" w:line="264" w:lineRule="auto"/>
        <w:ind w:left="120"/>
        <w:jc w:val="center"/>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СОДЕРЖАНИЕ ОБУЧЕНИЯ</w:t>
      </w:r>
    </w:p>
    <w:p w14:paraId="7F2B39D8"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10 КЛАСС</w:t>
      </w:r>
    </w:p>
    <w:p w14:paraId="38571BFD"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00D990F5"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Граф, связный граф, пути в графе: циклы и цепи. Степень (валентность) вершины. Графы на плоскости. Деревья. </w:t>
      </w:r>
    </w:p>
    <w:p w14:paraId="359AA487"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14:paraId="08A69841"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Операции над событиями: пересечение, объединение, противоположные события. Диаграммы Эйлера. Формула сложения вероятностей.</w:t>
      </w:r>
    </w:p>
    <w:p w14:paraId="7A2B9FF2"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76A3F8CD"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14:paraId="0B8CD446"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Серия независимых испытаний Бернулли. Случайный выбор из конечной совокупности. </w:t>
      </w:r>
    </w:p>
    <w:p w14:paraId="34B8486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1CBDD855"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Совместное распределение двух случайных величин. Независимые случайные величины.Математическое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14:paraId="545B940B" w14:textId="780142B2" w:rsidR="00096ACA" w:rsidRPr="00096ACA" w:rsidRDefault="00096ACA" w:rsidP="00221DD3">
      <w:pPr>
        <w:spacing w:after="0" w:line="264" w:lineRule="auto"/>
        <w:ind w:firstLine="600"/>
        <w:jc w:val="both"/>
        <w:rPr>
          <w:rFonts w:ascii="Times New Roman" w:eastAsia="Calibri" w:hAnsi="Times New Roman" w:cs="Times New Roman"/>
          <w:color w:val="000000"/>
          <w:sz w:val="24"/>
          <w:szCs w:val="24"/>
          <w:lang w:eastAsia="en-US"/>
        </w:rPr>
      </w:pPr>
      <w:r w:rsidRPr="00096ACA">
        <w:rPr>
          <w:rFonts w:ascii="Times New Roman" w:eastAsia="Calibri" w:hAnsi="Times New Roman" w:cs="Times New Roman"/>
          <w:color w:val="000000"/>
          <w:sz w:val="24"/>
          <w:szCs w:val="24"/>
          <w:lang w:eastAsia="en-US"/>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14:paraId="3F74D43A" w14:textId="77777777" w:rsidR="00221DD3" w:rsidRDefault="00221DD3" w:rsidP="00096ACA">
      <w:pPr>
        <w:spacing w:after="0" w:line="264" w:lineRule="auto"/>
        <w:ind w:left="120"/>
        <w:jc w:val="both"/>
        <w:rPr>
          <w:rFonts w:ascii="Times New Roman" w:eastAsia="Calibri" w:hAnsi="Times New Roman" w:cs="Times New Roman"/>
          <w:b/>
          <w:color w:val="000000"/>
          <w:sz w:val="24"/>
          <w:szCs w:val="24"/>
          <w:lang w:eastAsia="en-US"/>
        </w:rPr>
      </w:pPr>
    </w:p>
    <w:p w14:paraId="584B4376" w14:textId="63689DA6"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11 КЛАСС</w:t>
      </w:r>
    </w:p>
    <w:p w14:paraId="5A67DB0F"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5D4BBC71"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14:paraId="3D892DC4"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52AD959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Последовательность одиночных независимых событий. Задачи, приводящие к распределению Пуассона.</w:t>
      </w:r>
    </w:p>
    <w:p w14:paraId="684F9B96"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14:paraId="5110C75F" w14:textId="77777777" w:rsidR="00096ACA" w:rsidRPr="00096ACA" w:rsidRDefault="00096ACA" w:rsidP="00096ACA">
      <w:pPr>
        <w:spacing w:after="0" w:line="264" w:lineRule="auto"/>
        <w:ind w:left="120"/>
        <w:jc w:val="both"/>
        <w:rPr>
          <w:rFonts w:ascii="Times New Roman" w:eastAsia="Calibri" w:hAnsi="Times New Roman" w:cs="Times New Roman"/>
          <w:b/>
          <w:color w:val="000000"/>
          <w:sz w:val="24"/>
          <w:szCs w:val="24"/>
          <w:lang w:eastAsia="en-US"/>
        </w:rPr>
      </w:pPr>
      <w:bookmarkStart w:id="88" w:name="block-57262758"/>
      <w:bookmarkEnd w:id="87"/>
    </w:p>
    <w:p w14:paraId="0BBD6759"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ПЛАНИРУЕМЫЕ РЕЗУЛЬТАТЫ ОСВОЕНИЯ УЧЕБНОГО КУРСА «ВЕРОЯТНОСТЬ И СТАТИСТИКА» (УГЛУБЛЕННЫЙ УРОВЕНЬ) НА УРОВНЕ СРЕДНЕГО ОБЩЕГО ОБРАЗОВАНИЯ</w:t>
      </w:r>
    </w:p>
    <w:p w14:paraId="7C328105"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388C85CB"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ЛИЧНОСТНЫЕ РЕЗУЛЬТАТЫ</w:t>
      </w:r>
    </w:p>
    <w:p w14:paraId="01F582A9"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42A22C91"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1) гражданского воспитания:</w:t>
      </w:r>
    </w:p>
    <w:p w14:paraId="62947FBB"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75F51D98"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2) патриотического воспитания:</w:t>
      </w:r>
    </w:p>
    <w:p w14:paraId="577D494D"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7C71FD3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3) духовно-нравственного воспитания:</w:t>
      </w:r>
    </w:p>
    <w:p w14:paraId="3C0B220F"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12266A9A"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4) эстетического воспитания:</w:t>
      </w:r>
    </w:p>
    <w:p w14:paraId="66D43E8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7770B8A8"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5) физического воспитания:</w:t>
      </w:r>
    </w:p>
    <w:p w14:paraId="3A68F486"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67799D4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6) трудового воспитания:</w:t>
      </w:r>
    </w:p>
    <w:p w14:paraId="3F94B75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474B588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7) экологического воспитания:</w:t>
      </w:r>
    </w:p>
    <w:p w14:paraId="30911D66"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4A21956A"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 xml:space="preserve">8) ценности научного познания: </w:t>
      </w:r>
    </w:p>
    <w:p w14:paraId="056DE8AA"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64837D79"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2371823F"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МЕТАПРЕДМЕТНЫЕ РЕЗУЛЬТАТЫ</w:t>
      </w:r>
    </w:p>
    <w:p w14:paraId="549E64F5"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5B93DC13"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Познавательные универсальные учебные действия</w:t>
      </w:r>
    </w:p>
    <w:p w14:paraId="526EB345"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Базовые логические действия:</w:t>
      </w:r>
    </w:p>
    <w:p w14:paraId="7BE04D42"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700CC18"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24A29CF2"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0D6BBCCB"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79367928"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39D2E35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A67C14A"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Базовые исследовательские действия:</w:t>
      </w:r>
    </w:p>
    <w:p w14:paraId="296F216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276241D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7F85B15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6F26D8A"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прогнозировать возможное развитие процесса, а также выдвигать предположения о его развитии в новых условиях.</w:t>
      </w:r>
    </w:p>
    <w:p w14:paraId="5D6133DA"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Работа с информацией:</w:t>
      </w:r>
    </w:p>
    <w:p w14:paraId="750F2189"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выявлять дефициты информации, данных, необходимых для ответа на вопрос и для решения задачи;</w:t>
      </w:r>
    </w:p>
    <w:p w14:paraId="608681D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232F5BA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структурировать информацию, представлять её в различных формах, иллюстрировать графически;</w:t>
      </w:r>
    </w:p>
    <w:p w14:paraId="6ADB49D7"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оценивать надёжность информации по самостоятельно сформулированным критериям.</w:t>
      </w:r>
    </w:p>
    <w:p w14:paraId="79AC9DD6"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6E3007C3"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Коммуникативные универсальные учебные действия</w:t>
      </w:r>
    </w:p>
    <w:p w14:paraId="43A6A8C5"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Общение:</w:t>
      </w:r>
    </w:p>
    <w:p w14:paraId="6BA55AD1"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4199E82E"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486D080C"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9DA9E50"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72F81064"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Регулятивные универсальные учебные действия</w:t>
      </w:r>
    </w:p>
    <w:p w14:paraId="3199C869"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Самоорганизация:</w:t>
      </w:r>
    </w:p>
    <w:p w14:paraId="73AA363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3EDCBAB"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Самоконтроль, эмоциональный интеллект:</w:t>
      </w:r>
    </w:p>
    <w:p w14:paraId="34AB3F41"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28A67C2D"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15F6A2D7"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31D1D97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Совместная деятельность:</w:t>
      </w:r>
    </w:p>
    <w:p w14:paraId="5A8F7487"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C764CE3"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170853E"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04B48121"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 xml:space="preserve">ПРЕДМЕТНЫЕ РЕЗУЛЬТАТЫ </w:t>
      </w:r>
    </w:p>
    <w:p w14:paraId="1BCA8E28" w14:textId="77777777" w:rsidR="00096ACA" w:rsidRPr="00096ACA" w:rsidRDefault="00096ACA" w:rsidP="00096ACA">
      <w:pPr>
        <w:spacing w:after="0" w:line="264" w:lineRule="auto"/>
        <w:ind w:left="120"/>
        <w:jc w:val="both"/>
        <w:rPr>
          <w:rFonts w:ascii="Calibri" w:eastAsia="Calibri" w:hAnsi="Calibri" w:cs="Times New Roman"/>
          <w:sz w:val="24"/>
          <w:szCs w:val="24"/>
          <w:lang w:eastAsia="en-US"/>
        </w:rPr>
      </w:pPr>
    </w:p>
    <w:p w14:paraId="44BC4CBA"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К концу </w:t>
      </w:r>
      <w:r w:rsidRPr="00096ACA">
        <w:rPr>
          <w:rFonts w:ascii="Times New Roman" w:eastAsia="Calibri" w:hAnsi="Times New Roman" w:cs="Times New Roman"/>
          <w:b/>
          <w:color w:val="000000"/>
          <w:sz w:val="24"/>
          <w:szCs w:val="24"/>
          <w:lang w:eastAsia="en-US"/>
        </w:rPr>
        <w:t>10 класса</w:t>
      </w:r>
      <w:r w:rsidRPr="00096ACA">
        <w:rPr>
          <w:rFonts w:ascii="Times New Roman" w:eastAsia="Calibri" w:hAnsi="Times New Roman" w:cs="Times New Roman"/>
          <w:color w:val="000000"/>
          <w:sz w:val="24"/>
          <w:szCs w:val="24"/>
          <w:lang w:eastAsia="en-US"/>
        </w:rPr>
        <w:t xml:space="preserve"> обучающийся научится:</w:t>
      </w:r>
    </w:p>
    <w:p w14:paraId="06D85E41"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14:paraId="35A49F8F"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14:paraId="0789F06B"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14:paraId="51D8E694"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09128DF7"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14:paraId="27DCFA2C"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14:paraId="637641B9"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14:paraId="4AC44AF2"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 </w:t>
      </w:r>
    </w:p>
    <w:p w14:paraId="677BFF9A"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К концу </w:t>
      </w:r>
      <w:r w:rsidRPr="00096ACA">
        <w:rPr>
          <w:rFonts w:ascii="Times New Roman" w:eastAsia="Calibri" w:hAnsi="Times New Roman" w:cs="Times New Roman"/>
          <w:b/>
          <w:color w:val="000000"/>
          <w:sz w:val="24"/>
          <w:szCs w:val="24"/>
          <w:lang w:eastAsia="en-US"/>
        </w:rPr>
        <w:t>11 класса</w:t>
      </w:r>
      <w:r w:rsidRPr="00096ACA">
        <w:rPr>
          <w:rFonts w:ascii="Times New Roman" w:eastAsia="Calibri" w:hAnsi="Times New Roman" w:cs="Times New Roman"/>
          <w:color w:val="000000"/>
          <w:sz w:val="24"/>
          <w:szCs w:val="24"/>
          <w:lang w:eastAsia="en-US"/>
        </w:rPr>
        <w:t xml:space="preserve"> обучающийся научится:</w:t>
      </w:r>
    </w:p>
    <w:p w14:paraId="1B09A10C"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14:paraId="5B7404A0" w14:textId="77777777" w:rsidR="00096ACA" w:rsidRPr="00096ACA" w:rsidRDefault="00096ACA" w:rsidP="00096ACA">
      <w:pPr>
        <w:spacing w:after="0" w:line="264" w:lineRule="auto"/>
        <w:ind w:firstLine="600"/>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распределения;определять коэффициент линейной корреляции, выборочный коэффициент корреляции.</w:t>
      </w:r>
    </w:p>
    <w:p w14:paraId="0CE261F8" w14:textId="77777777" w:rsidR="00096ACA" w:rsidRPr="00096ACA" w:rsidRDefault="00096ACA" w:rsidP="00096ACA">
      <w:pPr>
        <w:rPr>
          <w:rFonts w:ascii="Calibri" w:eastAsia="Calibri" w:hAnsi="Calibri" w:cs="Times New Roman"/>
          <w:sz w:val="24"/>
          <w:szCs w:val="24"/>
          <w:lang w:eastAsia="en-US"/>
        </w:rPr>
        <w:sectPr w:rsidR="00096ACA" w:rsidRPr="00096ACA" w:rsidSect="00096ACA">
          <w:pgSz w:w="11906" w:h="16383"/>
          <w:pgMar w:top="1134" w:right="850" w:bottom="1134" w:left="1701" w:header="720" w:footer="720" w:gutter="0"/>
          <w:cols w:space="720"/>
        </w:sectPr>
      </w:pPr>
    </w:p>
    <w:p w14:paraId="63D51386" w14:textId="77777777" w:rsidR="00096ACA" w:rsidRPr="00096ACA" w:rsidRDefault="00096ACA" w:rsidP="00096ACA">
      <w:pPr>
        <w:spacing w:after="0"/>
        <w:ind w:left="120"/>
        <w:rPr>
          <w:rFonts w:ascii="Calibri" w:eastAsia="Calibri" w:hAnsi="Calibri" w:cs="Times New Roman"/>
          <w:sz w:val="24"/>
          <w:szCs w:val="24"/>
          <w:lang w:val="en-US" w:eastAsia="en-US"/>
        </w:rPr>
      </w:pPr>
      <w:bookmarkStart w:id="89" w:name="block-57262751"/>
      <w:bookmarkEnd w:id="88"/>
      <w:r w:rsidRPr="00096ACA">
        <w:rPr>
          <w:rFonts w:ascii="Times New Roman" w:eastAsia="Calibri" w:hAnsi="Times New Roman" w:cs="Times New Roman"/>
          <w:b/>
          <w:color w:val="000000"/>
          <w:sz w:val="24"/>
          <w:szCs w:val="24"/>
          <w:lang w:val="en-US" w:eastAsia="en-US"/>
        </w:rPr>
        <w:t xml:space="preserve">ТЕМАТИЧЕСКОЕ ПЛАНИРОВАНИЕ </w:t>
      </w:r>
    </w:p>
    <w:p w14:paraId="005AF0DF" w14:textId="77777777" w:rsidR="00096ACA" w:rsidRPr="00096ACA" w:rsidRDefault="00096ACA" w:rsidP="00096ACA">
      <w:pPr>
        <w:spacing w:after="0"/>
        <w:ind w:left="120"/>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3586"/>
        <w:gridCol w:w="1165"/>
        <w:gridCol w:w="2640"/>
        <w:gridCol w:w="2708"/>
        <w:gridCol w:w="3115"/>
      </w:tblGrid>
      <w:tr w:rsidR="00096ACA" w:rsidRPr="00096ACA" w14:paraId="2AB61751" w14:textId="77777777" w:rsidTr="00FB1EA6">
        <w:trPr>
          <w:trHeight w:val="144"/>
          <w:tblCellSpacing w:w="20" w:type="nil"/>
        </w:trPr>
        <w:tc>
          <w:tcPr>
            <w:tcW w:w="466" w:type="dxa"/>
            <w:vMerge w:val="restart"/>
            <w:tcMar>
              <w:top w:w="50" w:type="dxa"/>
              <w:left w:w="100" w:type="dxa"/>
            </w:tcMar>
            <w:vAlign w:val="center"/>
          </w:tcPr>
          <w:p w14:paraId="3BD751C9"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 xml:space="preserve">№ п/п </w:t>
            </w:r>
          </w:p>
          <w:p w14:paraId="4E695D64" w14:textId="77777777" w:rsidR="00096ACA" w:rsidRPr="00096ACA" w:rsidRDefault="00096ACA" w:rsidP="00096ACA">
            <w:pPr>
              <w:spacing w:after="0"/>
              <w:ind w:left="135"/>
              <w:rPr>
                <w:rFonts w:ascii="Calibri" w:eastAsia="Calibri" w:hAnsi="Calibri" w:cs="Times New Roman"/>
                <w:sz w:val="24"/>
                <w:szCs w:val="24"/>
                <w:lang w:val="en-US" w:eastAsia="en-US"/>
              </w:rPr>
            </w:pPr>
          </w:p>
        </w:tc>
        <w:tc>
          <w:tcPr>
            <w:tcW w:w="2992" w:type="dxa"/>
            <w:vMerge w:val="restart"/>
            <w:tcMar>
              <w:top w:w="50" w:type="dxa"/>
              <w:left w:w="100" w:type="dxa"/>
            </w:tcMar>
            <w:vAlign w:val="center"/>
          </w:tcPr>
          <w:p w14:paraId="3B30B798"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Наименованиеразделов и темпрограммы</w:t>
            </w:r>
          </w:p>
          <w:p w14:paraId="57001C22" w14:textId="77777777" w:rsidR="00096ACA" w:rsidRPr="00096ACA" w:rsidRDefault="00096ACA" w:rsidP="00096ACA">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3A441CFE"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Количествочасов</w:t>
            </w:r>
          </w:p>
        </w:tc>
        <w:tc>
          <w:tcPr>
            <w:tcW w:w="2662" w:type="dxa"/>
            <w:vMerge w:val="restart"/>
            <w:tcMar>
              <w:top w:w="50" w:type="dxa"/>
              <w:left w:w="100" w:type="dxa"/>
            </w:tcMar>
            <w:vAlign w:val="center"/>
          </w:tcPr>
          <w:p w14:paraId="6219118A"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Электронные (цифровые) образовательныересурсы</w:t>
            </w:r>
          </w:p>
          <w:p w14:paraId="76C2D018"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54CDC369" w14:textId="77777777" w:rsidTr="00FB1EA6">
        <w:trPr>
          <w:trHeight w:val="144"/>
          <w:tblCellSpacing w:w="20" w:type="nil"/>
        </w:trPr>
        <w:tc>
          <w:tcPr>
            <w:tcW w:w="0" w:type="auto"/>
            <w:vMerge/>
            <w:tcBorders>
              <w:top w:val="nil"/>
            </w:tcBorders>
            <w:tcMar>
              <w:top w:w="50" w:type="dxa"/>
              <w:left w:w="100" w:type="dxa"/>
            </w:tcMar>
          </w:tcPr>
          <w:p w14:paraId="26A935CD" w14:textId="77777777" w:rsidR="00096ACA" w:rsidRPr="00096ACA" w:rsidRDefault="00096ACA" w:rsidP="00096ACA">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4481B5DD" w14:textId="77777777" w:rsidR="00096ACA" w:rsidRPr="00096ACA" w:rsidRDefault="00096ACA" w:rsidP="00096ACA">
            <w:pPr>
              <w:rPr>
                <w:rFonts w:ascii="Calibri" w:eastAsia="Calibri" w:hAnsi="Calibri" w:cs="Times New Roman"/>
                <w:sz w:val="24"/>
                <w:szCs w:val="24"/>
                <w:lang w:val="en-US" w:eastAsia="en-US"/>
              </w:rPr>
            </w:pPr>
          </w:p>
        </w:tc>
        <w:tc>
          <w:tcPr>
            <w:tcW w:w="982" w:type="dxa"/>
            <w:tcMar>
              <w:top w:w="50" w:type="dxa"/>
              <w:left w:w="100" w:type="dxa"/>
            </w:tcMar>
            <w:vAlign w:val="center"/>
          </w:tcPr>
          <w:p w14:paraId="3F2AC88F"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Всего</w:t>
            </w:r>
          </w:p>
          <w:p w14:paraId="675CF7A7" w14:textId="77777777" w:rsidR="00096ACA" w:rsidRPr="00096ACA" w:rsidRDefault="00096ACA" w:rsidP="00096ACA">
            <w:pPr>
              <w:spacing w:after="0"/>
              <w:ind w:left="135"/>
              <w:rPr>
                <w:rFonts w:ascii="Calibri" w:eastAsia="Calibri" w:hAnsi="Calibri" w:cs="Times New Roman"/>
                <w:sz w:val="24"/>
                <w:szCs w:val="24"/>
                <w:lang w:val="en-US" w:eastAsia="en-US"/>
              </w:rPr>
            </w:pPr>
          </w:p>
        </w:tc>
        <w:tc>
          <w:tcPr>
            <w:tcW w:w="1706" w:type="dxa"/>
            <w:tcMar>
              <w:top w:w="50" w:type="dxa"/>
              <w:left w:w="100" w:type="dxa"/>
            </w:tcMar>
            <w:vAlign w:val="center"/>
          </w:tcPr>
          <w:p w14:paraId="7495BC79"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Контрольныеработы</w:t>
            </w:r>
          </w:p>
          <w:p w14:paraId="2F6C62FF" w14:textId="77777777" w:rsidR="00096ACA" w:rsidRPr="00096ACA" w:rsidRDefault="00096ACA" w:rsidP="00096ACA">
            <w:pPr>
              <w:spacing w:after="0"/>
              <w:ind w:left="135"/>
              <w:rPr>
                <w:rFonts w:ascii="Calibri" w:eastAsia="Calibri" w:hAnsi="Calibri" w:cs="Times New Roman"/>
                <w:sz w:val="24"/>
                <w:szCs w:val="24"/>
                <w:lang w:val="en-US" w:eastAsia="en-US"/>
              </w:rPr>
            </w:pPr>
          </w:p>
        </w:tc>
        <w:tc>
          <w:tcPr>
            <w:tcW w:w="1793" w:type="dxa"/>
            <w:tcMar>
              <w:top w:w="50" w:type="dxa"/>
              <w:left w:w="100" w:type="dxa"/>
            </w:tcMar>
            <w:vAlign w:val="center"/>
          </w:tcPr>
          <w:p w14:paraId="6C1E9FFC"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Практическиеработы</w:t>
            </w:r>
          </w:p>
          <w:p w14:paraId="6DEC6E18" w14:textId="77777777" w:rsidR="00096ACA" w:rsidRPr="00096ACA" w:rsidRDefault="00096ACA" w:rsidP="00096ACA">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248901F" w14:textId="77777777" w:rsidR="00096ACA" w:rsidRPr="00096ACA" w:rsidRDefault="00096ACA" w:rsidP="00096ACA">
            <w:pPr>
              <w:rPr>
                <w:rFonts w:ascii="Calibri" w:eastAsia="Calibri" w:hAnsi="Calibri" w:cs="Times New Roman"/>
                <w:sz w:val="24"/>
                <w:szCs w:val="24"/>
                <w:lang w:val="en-US" w:eastAsia="en-US"/>
              </w:rPr>
            </w:pPr>
          </w:p>
        </w:tc>
      </w:tr>
      <w:tr w:rsidR="00096ACA" w:rsidRPr="00096ACA" w14:paraId="51CEB367" w14:textId="77777777" w:rsidTr="00FB1EA6">
        <w:trPr>
          <w:trHeight w:val="144"/>
          <w:tblCellSpacing w:w="20" w:type="nil"/>
        </w:trPr>
        <w:tc>
          <w:tcPr>
            <w:tcW w:w="466" w:type="dxa"/>
            <w:tcMar>
              <w:top w:w="50" w:type="dxa"/>
              <w:left w:w="100" w:type="dxa"/>
            </w:tcMar>
            <w:vAlign w:val="center"/>
          </w:tcPr>
          <w:p w14:paraId="74CE7E4A"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1</w:t>
            </w:r>
          </w:p>
        </w:tc>
        <w:tc>
          <w:tcPr>
            <w:tcW w:w="2992" w:type="dxa"/>
            <w:tcMar>
              <w:top w:w="50" w:type="dxa"/>
              <w:left w:w="100" w:type="dxa"/>
            </w:tcMar>
            <w:vAlign w:val="center"/>
          </w:tcPr>
          <w:p w14:paraId="30CFD358"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Элементытеорииграфов</w:t>
            </w:r>
          </w:p>
        </w:tc>
        <w:tc>
          <w:tcPr>
            <w:tcW w:w="982" w:type="dxa"/>
            <w:tcMar>
              <w:top w:w="50" w:type="dxa"/>
              <w:left w:w="100" w:type="dxa"/>
            </w:tcMar>
            <w:vAlign w:val="center"/>
          </w:tcPr>
          <w:p w14:paraId="2FEBB78D"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3 </w:t>
            </w:r>
          </w:p>
        </w:tc>
        <w:tc>
          <w:tcPr>
            <w:tcW w:w="1706" w:type="dxa"/>
            <w:tcMar>
              <w:top w:w="50" w:type="dxa"/>
              <w:left w:w="100" w:type="dxa"/>
            </w:tcMar>
            <w:vAlign w:val="center"/>
          </w:tcPr>
          <w:p w14:paraId="00ED7B3C"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1793" w:type="dxa"/>
            <w:tcMar>
              <w:top w:w="50" w:type="dxa"/>
              <w:left w:w="100" w:type="dxa"/>
            </w:tcMar>
            <w:vAlign w:val="center"/>
          </w:tcPr>
          <w:p w14:paraId="319D6C90"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662" w:type="dxa"/>
            <w:tcMar>
              <w:top w:w="50" w:type="dxa"/>
              <w:left w:w="100" w:type="dxa"/>
            </w:tcMar>
            <w:vAlign w:val="center"/>
          </w:tcPr>
          <w:p w14:paraId="7F5A99E4"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2E7A6300" w14:textId="77777777" w:rsidTr="00FB1EA6">
        <w:trPr>
          <w:trHeight w:val="144"/>
          <w:tblCellSpacing w:w="20" w:type="nil"/>
        </w:trPr>
        <w:tc>
          <w:tcPr>
            <w:tcW w:w="466" w:type="dxa"/>
            <w:tcMar>
              <w:top w:w="50" w:type="dxa"/>
              <w:left w:w="100" w:type="dxa"/>
            </w:tcMar>
            <w:vAlign w:val="center"/>
          </w:tcPr>
          <w:p w14:paraId="01C56A7C"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2</w:t>
            </w:r>
          </w:p>
        </w:tc>
        <w:tc>
          <w:tcPr>
            <w:tcW w:w="2992" w:type="dxa"/>
            <w:tcMar>
              <w:top w:w="50" w:type="dxa"/>
              <w:left w:w="100" w:type="dxa"/>
            </w:tcMar>
            <w:vAlign w:val="center"/>
          </w:tcPr>
          <w:p w14:paraId="0D92D863" w14:textId="77777777" w:rsidR="00096ACA" w:rsidRPr="00096ACA" w:rsidRDefault="00096ACA" w:rsidP="00096ACA">
            <w:pPr>
              <w:spacing w:after="0"/>
              <w:ind w:left="135"/>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Случайные опыты, случайные события и вероятности событий</w:t>
            </w:r>
          </w:p>
        </w:tc>
        <w:tc>
          <w:tcPr>
            <w:tcW w:w="982" w:type="dxa"/>
            <w:tcMar>
              <w:top w:w="50" w:type="dxa"/>
              <w:left w:w="100" w:type="dxa"/>
            </w:tcMar>
            <w:vAlign w:val="center"/>
          </w:tcPr>
          <w:p w14:paraId="5584106D"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3 </w:t>
            </w:r>
          </w:p>
        </w:tc>
        <w:tc>
          <w:tcPr>
            <w:tcW w:w="1706" w:type="dxa"/>
            <w:tcMar>
              <w:top w:w="50" w:type="dxa"/>
              <w:left w:w="100" w:type="dxa"/>
            </w:tcMar>
            <w:vAlign w:val="center"/>
          </w:tcPr>
          <w:p w14:paraId="46771ADC"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1793" w:type="dxa"/>
            <w:tcMar>
              <w:top w:w="50" w:type="dxa"/>
              <w:left w:w="100" w:type="dxa"/>
            </w:tcMar>
            <w:vAlign w:val="center"/>
          </w:tcPr>
          <w:p w14:paraId="624E4E06"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662" w:type="dxa"/>
            <w:tcMar>
              <w:top w:w="50" w:type="dxa"/>
              <w:left w:w="100" w:type="dxa"/>
            </w:tcMar>
            <w:vAlign w:val="center"/>
          </w:tcPr>
          <w:p w14:paraId="71142FCB"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73FC2054" w14:textId="77777777" w:rsidTr="00FB1EA6">
        <w:trPr>
          <w:trHeight w:val="144"/>
          <w:tblCellSpacing w:w="20" w:type="nil"/>
        </w:trPr>
        <w:tc>
          <w:tcPr>
            <w:tcW w:w="466" w:type="dxa"/>
            <w:tcMar>
              <w:top w:w="50" w:type="dxa"/>
              <w:left w:w="100" w:type="dxa"/>
            </w:tcMar>
            <w:vAlign w:val="center"/>
          </w:tcPr>
          <w:p w14:paraId="2834D257"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3</w:t>
            </w:r>
          </w:p>
        </w:tc>
        <w:tc>
          <w:tcPr>
            <w:tcW w:w="2992" w:type="dxa"/>
            <w:tcMar>
              <w:top w:w="50" w:type="dxa"/>
              <w:left w:w="100" w:type="dxa"/>
            </w:tcMar>
            <w:vAlign w:val="center"/>
          </w:tcPr>
          <w:p w14:paraId="0D761732"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eastAsia="en-US"/>
              </w:rPr>
              <w:t xml:space="preserve">Операции над множествами и событиями. Сложение и умножение вероятностей. Условная вероятность. </w:t>
            </w:r>
            <w:r w:rsidRPr="00096ACA">
              <w:rPr>
                <w:rFonts w:ascii="Times New Roman" w:eastAsia="Calibri" w:hAnsi="Times New Roman" w:cs="Times New Roman"/>
                <w:color w:val="000000"/>
                <w:sz w:val="24"/>
                <w:szCs w:val="24"/>
                <w:lang w:val="en-US" w:eastAsia="en-US"/>
              </w:rPr>
              <w:t>Независимыесобытия</w:t>
            </w:r>
          </w:p>
        </w:tc>
        <w:tc>
          <w:tcPr>
            <w:tcW w:w="982" w:type="dxa"/>
            <w:tcMar>
              <w:top w:w="50" w:type="dxa"/>
              <w:left w:w="100" w:type="dxa"/>
            </w:tcMar>
            <w:vAlign w:val="center"/>
          </w:tcPr>
          <w:p w14:paraId="06648680"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5 </w:t>
            </w:r>
          </w:p>
        </w:tc>
        <w:tc>
          <w:tcPr>
            <w:tcW w:w="1706" w:type="dxa"/>
            <w:tcMar>
              <w:top w:w="50" w:type="dxa"/>
              <w:left w:w="100" w:type="dxa"/>
            </w:tcMar>
            <w:vAlign w:val="center"/>
          </w:tcPr>
          <w:p w14:paraId="59888BDA"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1793" w:type="dxa"/>
            <w:tcMar>
              <w:top w:w="50" w:type="dxa"/>
              <w:left w:w="100" w:type="dxa"/>
            </w:tcMar>
            <w:vAlign w:val="center"/>
          </w:tcPr>
          <w:p w14:paraId="666A229A"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662" w:type="dxa"/>
            <w:tcMar>
              <w:top w:w="50" w:type="dxa"/>
              <w:left w:w="100" w:type="dxa"/>
            </w:tcMar>
            <w:vAlign w:val="center"/>
          </w:tcPr>
          <w:p w14:paraId="10BE6A2E"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6AFEF0ED" w14:textId="77777777" w:rsidTr="00FB1EA6">
        <w:trPr>
          <w:trHeight w:val="144"/>
          <w:tblCellSpacing w:w="20" w:type="nil"/>
        </w:trPr>
        <w:tc>
          <w:tcPr>
            <w:tcW w:w="466" w:type="dxa"/>
            <w:tcMar>
              <w:top w:w="50" w:type="dxa"/>
              <w:left w:w="100" w:type="dxa"/>
            </w:tcMar>
            <w:vAlign w:val="center"/>
          </w:tcPr>
          <w:p w14:paraId="2A712A82"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4</w:t>
            </w:r>
          </w:p>
        </w:tc>
        <w:tc>
          <w:tcPr>
            <w:tcW w:w="2992" w:type="dxa"/>
            <w:tcMar>
              <w:top w:w="50" w:type="dxa"/>
              <w:left w:w="100" w:type="dxa"/>
            </w:tcMar>
            <w:vAlign w:val="center"/>
          </w:tcPr>
          <w:p w14:paraId="52787798"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Элементыкомбинаторики</w:t>
            </w:r>
          </w:p>
        </w:tc>
        <w:tc>
          <w:tcPr>
            <w:tcW w:w="982" w:type="dxa"/>
            <w:tcMar>
              <w:top w:w="50" w:type="dxa"/>
              <w:left w:w="100" w:type="dxa"/>
            </w:tcMar>
            <w:vAlign w:val="center"/>
          </w:tcPr>
          <w:p w14:paraId="7290EF29"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4 </w:t>
            </w:r>
          </w:p>
        </w:tc>
        <w:tc>
          <w:tcPr>
            <w:tcW w:w="1706" w:type="dxa"/>
            <w:tcMar>
              <w:top w:w="50" w:type="dxa"/>
              <w:left w:w="100" w:type="dxa"/>
            </w:tcMar>
            <w:vAlign w:val="center"/>
          </w:tcPr>
          <w:p w14:paraId="3D33FC25"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1 </w:t>
            </w:r>
          </w:p>
        </w:tc>
        <w:tc>
          <w:tcPr>
            <w:tcW w:w="1793" w:type="dxa"/>
            <w:tcMar>
              <w:top w:w="50" w:type="dxa"/>
              <w:left w:w="100" w:type="dxa"/>
            </w:tcMar>
            <w:vAlign w:val="center"/>
          </w:tcPr>
          <w:p w14:paraId="0E5CE1D9"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662" w:type="dxa"/>
            <w:tcMar>
              <w:top w:w="50" w:type="dxa"/>
              <w:left w:w="100" w:type="dxa"/>
            </w:tcMar>
            <w:vAlign w:val="center"/>
          </w:tcPr>
          <w:p w14:paraId="1C510379"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67A7EB02" w14:textId="77777777" w:rsidTr="00FB1EA6">
        <w:trPr>
          <w:trHeight w:val="144"/>
          <w:tblCellSpacing w:w="20" w:type="nil"/>
        </w:trPr>
        <w:tc>
          <w:tcPr>
            <w:tcW w:w="466" w:type="dxa"/>
            <w:tcMar>
              <w:top w:w="50" w:type="dxa"/>
              <w:left w:w="100" w:type="dxa"/>
            </w:tcMar>
            <w:vAlign w:val="center"/>
          </w:tcPr>
          <w:p w14:paraId="516DA83C"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w:t>
            </w:r>
          </w:p>
        </w:tc>
        <w:tc>
          <w:tcPr>
            <w:tcW w:w="2992" w:type="dxa"/>
            <w:tcMar>
              <w:top w:w="50" w:type="dxa"/>
              <w:left w:w="100" w:type="dxa"/>
            </w:tcMar>
            <w:vAlign w:val="center"/>
          </w:tcPr>
          <w:p w14:paraId="76DBF49D" w14:textId="77777777" w:rsidR="00096ACA" w:rsidRPr="00096ACA" w:rsidRDefault="00096ACA" w:rsidP="00096ACA">
            <w:pPr>
              <w:spacing w:after="0"/>
              <w:ind w:left="135"/>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Серии последовательных испытаний. Испытания Бернулли. Случайный выбор из конечной совокупности</w:t>
            </w:r>
          </w:p>
        </w:tc>
        <w:tc>
          <w:tcPr>
            <w:tcW w:w="982" w:type="dxa"/>
            <w:tcMar>
              <w:top w:w="50" w:type="dxa"/>
              <w:left w:w="100" w:type="dxa"/>
            </w:tcMar>
            <w:vAlign w:val="center"/>
          </w:tcPr>
          <w:p w14:paraId="6F441DAC"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5 </w:t>
            </w:r>
          </w:p>
        </w:tc>
        <w:tc>
          <w:tcPr>
            <w:tcW w:w="1706" w:type="dxa"/>
            <w:tcMar>
              <w:top w:w="50" w:type="dxa"/>
              <w:left w:w="100" w:type="dxa"/>
            </w:tcMar>
            <w:vAlign w:val="center"/>
          </w:tcPr>
          <w:p w14:paraId="23334C64"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1793" w:type="dxa"/>
            <w:tcMar>
              <w:top w:w="50" w:type="dxa"/>
              <w:left w:w="100" w:type="dxa"/>
            </w:tcMar>
            <w:vAlign w:val="center"/>
          </w:tcPr>
          <w:p w14:paraId="02066A61"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662" w:type="dxa"/>
            <w:tcMar>
              <w:top w:w="50" w:type="dxa"/>
              <w:left w:w="100" w:type="dxa"/>
            </w:tcMar>
            <w:vAlign w:val="center"/>
          </w:tcPr>
          <w:p w14:paraId="4B2BBABE"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22BDF9CD" w14:textId="77777777" w:rsidTr="00FB1EA6">
        <w:trPr>
          <w:trHeight w:val="144"/>
          <w:tblCellSpacing w:w="20" w:type="nil"/>
        </w:trPr>
        <w:tc>
          <w:tcPr>
            <w:tcW w:w="466" w:type="dxa"/>
            <w:tcMar>
              <w:top w:w="50" w:type="dxa"/>
              <w:left w:w="100" w:type="dxa"/>
            </w:tcMar>
            <w:vAlign w:val="center"/>
          </w:tcPr>
          <w:p w14:paraId="2FEF905B"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w:t>
            </w:r>
          </w:p>
        </w:tc>
        <w:tc>
          <w:tcPr>
            <w:tcW w:w="2992" w:type="dxa"/>
            <w:tcMar>
              <w:top w:w="50" w:type="dxa"/>
              <w:left w:w="100" w:type="dxa"/>
            </w:tcMar>
            <w:vAlign w:val="center"/>
          </w:tcPr>
          <w:p w14:paraId="1481CABA"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Случайныевеличины и распределения</w:t>
            </w:r>
          </w:p>
        </w:tc>
        <w:tc>
          <w:tcPr>
            <w:tcW w:w="982" w:type="dxa"/>
            <w:tcMar>
              <w:top w:w="50" w:type="dxa"/>
              <w:left w:w="100" w:type="dxa"/>
            </w:tcMar>
            <w:vAlign w:val="center"/>
          </w:tcPr>
          <w:p w14:paraId="524B08FA"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14 </w:t>
            </w:r>
          </w:p>
        </w:tc>
        <w:tc>
          <w:tcPr>
            <w:tcW w:w="1706" w:type="dxa"/>
            <w:tcMar>
              <w:top w:w="50" w:type="dxa"/>
              <w:left w:w="100" w:type="dxa"/>
            </w:tcMar>
            <w:vAlign w:val="center"/>
          </w:tcPr>
          <w:p w14:paraId="23A43CA2"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1 </w:t>
            </w:r>
          </w:p>
        </w:tc>
        <w:tc>
          <w:tcPr>
            <w:tcW w:w="1793" w:type="dxa"/>
            <w:tcMar>
              <w:top w:w="50" w:type="dxa"/>
              <w:left w:w="100" w:type="dxa"/>
            </w:tcMar>
            <w:vAlign w:val="center"/>
          </w:tcPr>
          <w:p w14:paraId="6EB6D636"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662" w:type="dxa"/>
            <w:tcMar>
              <w:top w:w="50" w:type="dxa"/>
              <w:left w:w="100" w:type="dxa"/>
            </w:tcMar>
            <w:vAlign w:val="center"/>
          </w:tcPr>
          <w:p w14:paraId="7744BAC4"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579F1016" w14:textId="77777777" w:rsidTr="00FB1EA6">
        <w:trPr>
          <w:trHeight w:val="144"/>
          <w:tblCellSpacing w:w="20" w:type="nil"/>
        </w:trPr>
        <w:tc>
          <w:tcPr>
            <w:tcW w:w="0" w:type="auto"/>
            <w:gridSpan w:val="2"/>
            <w:tcMar>
              <w:top w:w="50" w:type="dxa"/>
              <w:left w:w="100" w:type="dxa"/>
            </w:tcMar>
            <w:vAlign w:val="center"/>
          </w:tcPr>
          <w:p w14:paraId="6D24E60B" w14:textId="77777777" w:rsidR="00096ACA" w:rsidRPr="00096ACA" w:rsidRDefault="00096ACA" w:rsidP="00096ACA">
            <w:pPr>
              <w:spacing w:after="0"/>
              <w:ind w:left="135"/>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ОБЩЕЕ КОЛИЧЕСТВО ЧАСОВ ПО ПРОГРАММЕ</w:t>
            </w:r>
          </w:p>
        </w:tc>
        <w:tc>
          <w:tcPr>
            <w:tcW w:w="1544" w:type="dxa"/>
            <w:tcMar>
              <w:top w:w="50" w:type="dxa"/>
              <w:left w:w="100" w:type="dxa"/>
            </w:tcMar>
            <w:vAlign w:val="center"/>
          </w:tcPr>
          <w:p w14:paraId="3B9A1328"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34 </w:t>
            </w:r>
          </w:p>
        </w:tc>
        <w:tc>
          <w:tcPr>
            <w:tcW w:w="1706" w:type="dxa"/>
            <w:tcMar>
              <w:top w:w="50" w:type="dxa"/>
              <w:left w:w="100" w:type="dxa"/>
            </w:tcMar>
            <w:vAlign w:val="center"/>
          </w:tcPr>
          <w:p w14:paraId="20DDB362"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2 </w:t>
            </w:r>
          </w:p>
        </w:tc>
        <w:tc>
          <w:tcPr>
            <w:tcW w:w="1793" w:type="dxa"/>
            <w:tcMar>
              <w:top w:w="50" w:type="dxa"/>
              <w:left w:w="100" w:type="dxa"/>
            </w:tcMar>
            <w:vAlign w:val="center"/>
          </w:tcPr>
          <w:p w14:paraId="743785DF"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0 </w:t>
            </w:r>
          </w:p>
        </w:tc>
        <w:tc>
          <w:tcPr>
            <w:tcW w:w="2662" w:type="dxa"/>
            <w:tcMar>
              <w:top w:w="50" w:type="dxa"/>
              <w:left w:w="100" w:type="dxa"/>
            </w:tcMar>
            <w:vAlign w:val="center"/>
          </w:tcPr>
          <w:p w14:paraId="1117C2F6" w14:textId="77777777" w:rsidR="00096ACA" w:rsidRPr="00096ACA" w:rsidRDefault="00096ACA" w:rsidP="00096ACA">
            <w:pPr>
              <w:rPr>
                <w:rFonts w:ascii="Calibri" w:eastAsia="Calibri" w:hAnsi="Calibri" w:cs="Times New Roman"/>
                <w:sz w:val="24"/>
                <w:szCs w:val="24"/>
                <w:lang w:val="en-US" w:eastAsia="en-US"/>
              </w:rPr>
            </w:pPr>
          </w:p>
        </w:tc>
      </w:tr>
    </w:tbl>
    <w:p w14:paraId="0C390917" w14:textId="77777777" w:rsidR="00096ACA" w:rsidRPr="00096ACA" w:rsidRDefault="00096ACA" w:rsidP="00096ACA">
      <w:pPr>
        <w:rPr>
          <w:rFonts w:ascii="Calibri" w:eastAsia="Calibri" w:hAnsi="Calibri" w:cs="Times New Roman"/>
          <w:sz w:val="24"/>
          <w:szCs w:val="24"/>
          <w:lang w:val="en-US" w:eastAsia="en-US"/>
        </w:rPr>
        <w:sectPr w:rsidR="00096ACA" w:rsidRPr="00096ACA" w:rsidSect="00096ACA">
          <w:pgSz w:w="16383" w:h="11906" w:orient="landscape"/>
          <w:pgMar w:top="1134" w:right="850" w:bottom="1134" w:left="1701" w:header="720" w:footer="720" w:gutter="0"/>
          <w:cols w:space="720"/>
        </w:sectPr>
      </w:pPr>
    </w:p>
    <w:p w14:paraId="031E7CD1" w14:textId="77777777" w:rsidR="00096ACA" w:rsidRPr="00096ACA" w:rsidRDefault="00096ACA" w:rsidP="00096ACA">
      <w:pPr>
        <w:spacing w:after="0"/>
        <w:ind w:left="120"/>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8"/>
        <w:gridCol w:w="4107"/>
        <w:gridCol w:w="933"/>
        <w:gridCol w:w="2596"/>
        <w:gridCol w:w="2663"/>
        <w:gridCol w:w="3063"/>
      </w:tblGrid>
      <w:tr w:rsidR="00096ACA" w:rsidRPr="00096ACA" w14:paraId="2DB72F82" w14:textId="77777777" w:rsidTr="00FB1EA6">
        <w:trPr>
          <w:trHeight w:val="144"/>
          <w:tblCellSpacing w:w="20" w:type="nil"/>
        </w:trPr>
        <w:tc>
          <w:tcPr>
            <w:tcW w:w="477" w:type="dxa"/>
            <w:vMerge w:val="restart"/>
            <w:tcMar>
              <w:top w:w="50" w:type="dxa"/>
              <w:left w:w="100" w:type="dxa"/>
            </w:tcMar>
            <w:vAlign w:val="center"/>
          </w:tcPr>
          <w:p w14:paraId="43A72003"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 xml:space="preserve">№ п/п </w:t>
            </w:r>
          </w:p>
          <w:p w14:paraId="7D83F4DF" w14:textId="77777777" w:rsidR="00096ACA" w:rsidRPr="00096ACA" w:rsidRDefault="00096ACA" w:rsidP="00096ACA">
            <w:pPr>
              <w:spacing w:after="0"/>
              <w:ind w:left="135"/>
              <w:rPr>
                <w:rFonts w:ascii="Calibri" w:eastAsia="Calibri" w:hAnsi="Calibri" w:cs="Times New Roman"/>
                <w:sz w:val="24"/>
                <w:szCs w:val="24"/>
                <w:lang w:val="en-US" w:eastAsia="en-US"/>
              </w:rPr>
            </w:pPr>
          </w:p>
        </w:tc>
        <w:tc>
          <w:tcPr>
            <w:tcW w:w="2787" w:type="dxa"/>
            <w:vMerge w:val="restart"/>
            <w:tcMar>
              <w:top w:w="50" w:type="dxa"/>
              <w:left w:w="100" w:type="dxa"/>
            </w:tcMar>
            <w:vAlign w:val="center"/>
          </w:tcPr>
          <w:p w14:paraId="4A56016D"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Наименованиеразделов и темпрограммы</w:t>
            </w:r>
          </w:p>
          <w:p w14:paraId="60819A86" w14:textId="77777777" w:rsidR="00096ACA" w:rsidRPr="00096ACA" w:rsidRDefault="00096ACA" w:rsidP="00096ACA">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6711DE0B"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Количествочасов</w:t>
            </w:r>
          </w:p>
        </w:tc>
        <w:tc>
          <w:tcPr>
            <w:tcW w:w="2718" w:type="dxa"/>
            <w:vMerge w:val="restart"/>
            <w:tcMar>
              <w:top w:w="50" w:type="dxa"/>
              <w:left w:w="100" w:type="dxa"/>
            </w:tcMar>
            <w:vAlign w:val="center"/>
          </w:tcPr>
          <w:p w14:paraId="33804442"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Электронные (цифровые) образовательныересурсы</w:t>
            </w:r>
          </w:p>
          <w:p w14:paraId="5AC75FE8"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2B1DEE9A" w14:textId="77777777" w:rsidTr="00FB1EA6">
        <w:trPr>
          <w:trHeight w:val="144"/>
          <w:tblCellSpacing w:w="20" w:type="nil"/>
        </w:trPr>
        <w:tc>
          <w:tcPr>
            <w:tcW w:w="0" w:type="auto"/>
            <w:vMerge/>
            <w:tcBorders>
              <w:top w:val="nil"/>
            </w:tcBorders>
            <w:tcMar>
              <w:top w:w="50" w:type="dxa"/>
              <w:left w:w="100" w:type="dxa"/>
            </w:tcMar>
          </w:tcPr>
          <w:p w14:paraId="67A65B1A" w14:textId="77777777" w:rsidR="00096ACA" w:rsidRPr="00096ACA" w:rsidRDefault="00096ACA" w:rsidP="00096ACA">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7401DC38" w14:textId="77777777" w:rsidR="00096ACA" w:rsidRPr="00096ACA" w:rsidRDefault="00096ACA" w:rsidP="00096ACA">
            <w:pPr>
              <w:rPr>
                <w:rFonts w:ascii="Calibri" w:eastAsia="Calibri" w:hAnsi="Calibri" w:cs="Times New Roman"/>
                <w:sz w:val="24"/>
                <w:szCs w:val="24"/>
                <w:lang w:val="en-US" w:eastAsia="en-US"/>
              </w:rPr>
            </w:pPr>
          </w:p>
        </w:tc>
        <w:tc>
          <w:tcPr>
            <w:tcW w:w="1003" w:type="dxa"/>
            <w:tcMar>
              <w:top w:w="50" w:type="dxa"/>
              <w:left w:w="100" w:type="dxa"/>
            </w:tcMar>
            <w:vAlign w:val="center"/>
          </w:tcPr>
          <w:p w14:paraId="066A4024"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Всего</w:t>
            </w:r>
          </w:p>
          <w:p w14:paraId="352B58DB" w14:textId="77777777" w:rsidR="00096ACA" w:rsidRPr="00096ACA" w:rsidRDefault="00096ACA" w:rsidP="00096ACA">
            <w:pPr>
              <w:spacing w:after="0"/>
              <w:ind w:left="135"/>
              <w:rPr>
                <w:rFonts w:ascii="Calibri" w:eastAsia="Calibri" w:hAnsi="Calibri" w:cs="Times New Roman"/>
                <w:sz w:val="24"/>
                <w:szCs w:val="24"/>
                <w:lang w:val="en-US" w:eastAsia="en-US"/>
              </w:rPr>
            </w:pPr>
          </w:p>
        </w:tc>
        <w:tc>
          <w:tcPr>
            <w:tcW w:w="1729" w:type="dxa"/>
            <w:tcMar>
              <w:top w:w="50" w:type="dxa"/>
              <w:left w:w="100" w:type="dxa"/>
            </w:tcMar>
            <w:vAlign w:val="center"/>
          </w:tcPr>
          <w:p w14:paraId="5AFC90BD"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Контрольныеработы</w:t>
            </w:r>
          </w:p>
          <w:p w14:paraId="264991EE" w14:textId="77777777" w:rsidR="00096ACA" w:rsidRPr="00096ACA" w:rsidRDefault="00096ACA" w:rsidP="00096ACA">
            <w:pPr>
              <w:spacing w:after="0"/>
              <w:ind w:left="135"/>
              <w:rPr>
                <w:rFonts w:ascii="Calibri" w:eastAsia="Calibri" w:hAnsi="Calibri" w:cs="Times New Roman"/>
                <w:sz w:val="24"/>
                <w:szCs w:val="24"/>
                <w:lang w:val="en-US" w:eastAsia="en-US"/>
              </w:rPr>
            </w:pPr>
          </w:p>
        </w:tc>
        <w:tc>
          <w:tcPr>
            <w:tcW w:w="1814" w:type="dxa"/>
            <w:tcMar>
              <w:top w:w="50" w:type="dxa"/>
              <w:left w:w="100" w:type="dxa"/>
            </w:tcMar>
            <w:vAlign w:val="center"/>
          </w:tcPr>
          <w:p w14:paraId="6F70272F"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Практическиеработы</w:t>
            </w:r>
          </w:p>
          <w:p w14:paraId="3C9C1A1B" w14:textId="77777777" w:rsidR="00096ACA" w:rsidRPr="00096ACA" w:rsidRDefault="00096ACA" w:rsidP="00096ACA">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4BA2442A" w14:textId="77777777" w:rsidR="00096ACA" w:rsidRPr="00096ACA" w:rsidRDefault="00096ACA" w:rsidP="00096ACA">
            <w:pPr>
              <w:rPr>
                <w:rFonts w:ascii="Calibri" w:eastAsia="Calibri" w:hAnsi="Calibri" w:cs="Times New Roman"/>
                <w:sz w:val="24"/>
                <w:szCs w:val="24"/>
                <w:lang w:val="en-US" w:eastAsia="en-US"/>
              </w:rPr>
            </w:pPr>
          </w:p>
        </w:tc>
      </w:tr>
      <w:tr w:rsidR="00096ACA" w:rsidRPr="00096ACA" w14:paraId="4D749063" w14:textId="77777777" w:rsidTr="00FB1EA6">
        <w:trPr>
          <w:trHeight w:val="144"/>
          <w:tblCellSpacing w:w="20" w:type="nil"/>
        </w:trPr>
        <w:tc>
          <w:tcPr>
            <w:tcW w:w="477" w:type="dxa"/>
            <w:tcMar>
              <w:top w:w="50" w:type="dxa"/>
              <w:left w:w="100" w:type="dxa"/>
            </w:tcMar>
            <w:vAlign w:val="center"/>
          </w:tcPr>
          <w:p w14:paraId="365760A3"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1</w:t>
            </w:r>
          </w:p>
        </w:tc>
        <w:tc>
          <w:tcPr>
            <w:tcW w:w="2787" w:type="dxa"/>
            <w:tcMar>
              <w:top w:w="50" w:type="dxa"/>
              <w:left w:w="100" w:type="dxa"/>
            </w:tcMar>
            <w:vAlign w:val="center"/>
          </w:tcPr>
          <w:p w14:paraId="51232D1F"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Законбольшихчисел</w:t>
            </w:r>
          </w:p>
        </w:tc>
        <w:tc>
          <w:tcPr>
            <w:tcW w:w="1003" w:type="dxa"/>
            <w:tcMar>
              <w:top w:w="50" w:type="dxa"/>
              <w:left w:w="100" w:type="dxa"/>
            </w:tcMar>
            <w:vAlign w:val="center"/>
          </w:tcPr>
          <w:p w14:paraId="4D86EB48"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5 </w:t>
            </w:r>
          </w:p>
        </w:tc>
        <w:tc>
          <w:tcPr>
            <w:tcW w:w="1729" w:type="dxa"/>
            <w:tcMar>
              <w:top w:w="50" w:type="dxa"/>
              <w:left w:w="100" w:type="dxa"/>
            </w:tcMar>
            <w:vAlign w:val="center"/>
          </w:tcPr>
          <w:p w14:paraId="4BFD0E02"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1814" w:type="dxa"/>
            <w:tcMar>
              <w:top w:w="50" w:type="dxa"/>
              <w:left w:w="100" w:type="dxa"/>
            </w:tcMar>
            <w:vAlign w:val="center"/>
          </w:tcPr>
          <w:p w14:paraId="460F4F4C"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718" w:type="dxa"/>
            <w:tcMar>
              <w:top w:w="50" w:type="dxa"/>
              <w:left w:w="100" w:type="dxa"/>
            </w:tcMar>
            <w:vAlign w:val="center"/>
          </w:tcPr>
          <w:p w14:paraId="5461F804"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4425AE54" w14:textId="77777777" w:rsidTr="00FB1EA6">
        <w:trPr>
          <w:trHeight w:val="144"/>
          <w:tblCellSpacing w:w="20" w:type="nil"/>
        </w:trPr>
        <w:tc>
          <w:tcPr>
            <w:tcW w:w="477" w:type="dxa"/>
            <w:tcMar>
              <w:top w:w="50" w:type="dxa"/>
              <w:left w:w="100" w:type="dxa"/>
            </w:tcMar>
            <w:vAlign w:val="center"/>
          </w:tcPr>
          <w:p w14:paraId="0BD40521"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2</w:t>
            </w:r>
          </w:p>
        </w:tc>
        <w:tc>
          <w:tcPr>
            <w:tcW w:w="2787" w:type="dxa"/>
            <w:tcMar>
              <w:top w:w="50" w:type="dxa"/>
              <w:left w:w="100" w:type="dxa"/>
            </w:tcMar>
            <w:vAlign w:val="center"/>
          </w:tcPr>
          <w:p w14:paraId="5FD56A53"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Элементыматематическойстатистики</w:t>
            </w:r>
          </w:p>
        </w:tc>
        <w:tc>
          <w:tcPr>
            <w:tcW w:w="1003" w:type="dxa"/>
            <w:tcMar>
              <w:top w:w="50" w:type="dxa"/>
              <w:left w:w="100" w:type="dxa"/>
            </w:tcMar>
            <w:vAlign w:val="center"/>
          </w:tcPr>
          <w:p w14:paraId="195CD9DB"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6 </w:t>
            </w:r>
          </w:p>
        </w:tc>
        <w:tc>
          <w:tcPr>
            <w:tcW w:w="1729" w:type="dxa"/>
            <w:tcMar>
              <w:top w:w="50" w:type="dxa"/>
              <w:left w:w="100" w:type="dxa"/>
            </w:tcMar>
            <w:vAlign w:val="center"/>
          </w:tcPr>
          <w:p w14:paraId="1A1E6906"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1814" w:type="dxa"/>
            <w:tcMar>
              <w:top w:w="50" w:type="dxa"/>
              <w:left w:w="100" w:type="dxa"/>
            </w:tcMar>
            <w:vAlign w:val="center"/>
          </w:tcPr>
          <w:p w14:paraId="1BAFC314"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718" w:type="dxa"/>
            <w:tcMar>
              <w:top w:w="50" w:type="dxa"/>
              <w:left w:w="100" w:type="dxa"/>
            </w:tcMar>
            <w:vAlign w:val="center"/>
          </w:tcPr>
          <w:p w14:paraId="40DB9D13"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50D3AF25" w14:textId="77777777" w:rsidTr="00FB1EA6">
        <w:trPr>
          <w:trHeight w:val="144"/>
          <w:tblCellSpacing w:w="20" w:type="nil"/>
        </w:trPr>
        <w:tc>
          <w:tcPr>
            <w:tcW w:w="477" w:type="dxa"/>
            <w:tcMar>
              <w:top w:w="50" w:type="dxa"/>
              <w:left w:w="100" w:type="dxa"/>
            </w:tcMar>
            <w:vAlign w:val="center"/>
          </w:tcPr>
          <w:p w14:paraId="749DB0D7"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3</w:t>
            </w:r>
          </w:p>
        </w:tc>
        <w:tc>
          <w:tcPr>
            <w:tcW w:w="2787" w:type="dxa"/>
            <w:tcMar>
              <w:top w:w="50" w:type="dxa"/>
              <w:left w:w="100" w:type="dxa"/>
            </w:tcMar>
            <w:vAlign w:val="center"/>
          </w:tcPr>
          <w:p w14:paraId="609630A0" w14:textId="77777777" w:rsidR="00096ACA" w:rsidRPr="00096ACA" w:rsidRDefault="00096ACA" w:rsidP="00096ACA">
            <w:pPr>
              <w:spacing w:after="0"/>
              <w:ind w:left="135"/>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Непрерывные случайные величины (распределения), показательное и нормальное распределения</w:t>
            </w:r>
          </w:p>
        </w:tc>
        <w:tc>
          <w:tcPr>
            <w:tcW w:w="1003" w:type="dxa"/>
            <w:tcMar>
              <w:top w:w="50" w:type="dxa"/>
              <w:left w:w="100" w:type="dxa"/>
            </w:tcMar>
            <w:vAlign w:val="center"/>
          </w:tcPr>
          <w:p w14:paraId="7CD4422A"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4 </w:t>
            </w:r>
          </w:p>
        </w:tc>
        <w:tc>
          <w:tcPr>
            <w:tcW w:w="1729" w:type="dxa"/>
            <w:tcMar>
              <w:top w:w="50" w:type="dxa"/>
              <w:left w:w="100" w:type="dxa"/>
            </w:tcMar>
            <w:vAlign w:val="center"/>
          </w:tcPr>
          <w:p w14:paraId="75FB2F81"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1814" w:type="dxa"/>
            <w:tcMar>
              <w:top w:w="50" w:type="dxa"/>
              <w:left w:w="100" w:type="dxa"/>
            </w:tcMar>
            <w:vAlign w:val="center"/>
          </w:tcPr>
          <w:p w14:paraId="405A5795"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718" w:type="dxa"/>
            <w:tcMar>
              <w:top w:w="50" w:type="dxa"/>
              <w:left w:w="100" w:type="dxa"/>
            </w:tcMar>
            <w:vAlign w:val="center"/>
          </w:tcPr>
          <w:p w14:paraId="64DEC25F"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614DBA63" w14:textId="77777777" w:rsidTr="00FB1EA6">
        <w:trPr>
          <w:trHeight w:val="144"/>
          <w:tblCellSpacing w:w="20" w:type="nil"/>
        </w:trPr>
        <w:tc>
          <w:tcPr>
            <w:tcW w:w="477" w:type="dxa"/>
            <w:tcMar>
              <w:top w:w="50" w:type="dxa"/>
              <w:left w:w="100" w:type="dxa"/>
            </w:tcMar>
            <w:vAlign w:val="center"/>
          </w:tcPr>
          <w:p w14:paraId="63F30936"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4</w:t>
            </w:r>
          </w:p>
        </w:tc>
        <w:tc>
          <w:tcPr>
            <w:tcW w:w="2787" w:type="dxa"/>
            <w:tcMar>
              <w:top w:w="50" w:type="dxa"/>
              <w:left w:w="100" w:type="dxa"/>
            </w:tcMar>
            <w:vAlign w:val="center"/>
          </w:tcPr>
          <w:p w14:paraId="7DB55699"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РаспределениеПуассона</w:t>
            </w:r>
          </w:p>
        </w:tc>
        <w:tc>
          <w:tcPr>
            <w:tcW w:w="1003" w:type="dxa"/>
            <w:tcMar>
              <w:top w:w="50" w:type="dxa"/>
              <w:left w:w="100" w:type="dxa"/>
            </w:tcMar>
            <w:vAlign w:val="center"/>
          </w:tcPr>
          <w:p w14:paraId="30C820B2"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2 </w:t>
            </w:r>
          </w:p>
        </w:tc>
        <w:tc>
          <w:tcPr>
            <w:tcW w:w="1729" w:type="dxa"/>
            <w:tcMar>
              <w:top w:w="50" w:type="dxa"/>
              <w:left w:w="100" w:type="dxa"/>
            </w:tcMar>
            <w:vAlign w:val="center"/>
          </w:tcPr>
          <w:p w14:paraId="089B22E9"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1814" w:type="dxa"/>
            <w:tcMar>
              <w:top w:w="50" w:type="dxa"/>
              <w:left w:w="100" w:type="dxa"/>
            </w:tcMar>
            <w:vAlign w:val="center"/>
          </w:tcPr>
          <w:p w14:paraId="4296FABE"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718" w:type="dxa"/>
            <w:tcMar>
              <w:top w:w="50" w:type="dxa"/>
              <w:left w:w="100" w:type="dxa"/>
            </w:tcMar>
            <w:vAlign w:val="center"/>
          </w:tcPr>
          <w:p w14:paraId="351E2A68"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710B8730" w14:textId="77777777" w:rsidTr="00FB1EA6">
        <w:trPr>
          <w:trHeight w:val="144"/>
          <w:tblCellSpacing w:w="20" w:type="nil"/>
        </w:trPr>
        <w:tc>
          <w:tcPr>
            <w:tcW w:w="477" w:type="dxa"/>
            <w:tcMar>
              <w:top w:w="50" w:type="dxa"/>
              <w:left w:w="100" w:type="dxa"/>
            </w:tcMar>
            <w:vAlign w:val="center"/>
          </w:tcPr>
          <w:p w14:paraId="7DF4434D"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w:t>
            </w:r>
          </w:p>
        </w:tc>
        <w:tc>
          <w:tcPr>
            <w:tcW w:w="2787" w:type="dxa"/>
            <w:tcMar>
              <w:top w:w="50" w:type="dxa"/>
              <w:left w:w="100" w:type="dxa"/>
            </w:tcMar>
            <w:vAlign w:val="center"/>
          </w:tcPr>
          <w:p w14:paraId="1EC6CAEC"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Связьмеждуслучайнымивеличинами</w:t>
            </w:r>
          </w:p>
        </w:tc>
        <w:tc>
          <w:tcPr>
            <w:tcW w:w="1003" w:type="dxa"/>
            <w:tcMar>
              <w:top w:w="50" w:type="dxa"/>
              <w:left w:w="100" w:type="dxa"/>
            </w:tcMar>
            <w:vAlign w:val="center"/>
          </w:tcPr>
          <w:p w14:paraId="4B639394"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6 </w:t>
            </w:r>
          </w:p>
        </w:tc>
        <w:tc>
          <w:tcPr>
            <w:tcW w:w="1729" w:type="dxa"/>
            <w:tcMar>
              <w:top w:w="50" w:type="dxa"/>
              <w:left w:w="100" w:type="dxa"/>
            </w:tcMar>
            <w:vAlign w:val="center"/>
          </w:tcPr>
          <w:p w14:paraId="4621786C"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1814" w:type="dxa"/>
            <w:tcMar>
              <w:top w:w="50" w:type="dxa"/>
              <w:left w:w="100" w:type="dxa"/>
            </w:tcMar>
            <w:vAlign w:val="center"/>
          </w:tcPr>
          <w:p w14:paraId="0D15910B"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718" w:type="dxa"/>
            <w:tcMar>
              <w:top w:w="50" w:type="dxa"/>
              <w:left w:w="100" w:type="dxa"/>
            </w:tcMar>
            <w:vAlign w:val="center"/>
          </w:tcPr>
          <w:p w14:paraId="0F6A0341"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7C0A7B81" w14:textId="77777777" w:rsidTr="00FB1EA6">
        <w:trPr>
          <w:trHeight w:val="144"/>
          <w:tblCellSpacing w:w="20" w:type="nil"/>
        </w:trPr>
        <w:tc>
          <w:tcPr>
            <w:tcW w:w="477" w:type="dxa"/>
            <w:tcMar>
              <w:top w:w="50" w:type="dxa"/>
              <w:left w:w="100" w:type="dxa"/>
            </w:tcMar>
            <w:vAlign w:val="center"/>
          </w:tcPr>
          <w:p w14:paraId="624E2D94" w14:textId="77777777" w:rsidR="00096ACA" w:rsidRPr="00096ACA" w:rsidRDefault="00096ACA" w:rsidP="00096ACA">
            <w:pPr>
              <w:spacing w:after="0"/>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w:t>
            </w:r>
          </w:p>
        </w:tc>
        <w:tc>
          <w:tcPr>
            <w:tcW w:w="2787" w:type="dxa"/>
            <w:tcMar>
              <w:top w:w="50" w:type="dxa"/>
              <w:left w:w="100" w:type="dxa"/>
            </w:tcMar>
            <w:vAlign w:val="center"/>
          </w:tcPr>
          <w:p w14:paraId="6C376B64"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Обобщение и систематизациязнаний</w:t>
            </w:r>
          </w:p>
        </w:tc>
        <w:tc>
          <w:tcPr>
            <w:tcW w:w="1003" w:type="dxa"/>
            <w:tcMar>
              <w:top w:w="50" w:type="dxa"/>
              <w:left w:w="100" w:type="dxa"/>
            </w:tcMar>
            <w:vAlign w:val="center"/>
          </w:tcPr>
          <w:p w14:paraId="251FD95C"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11 </w:t>
            </w:r>
          </w:p>
        </w:tc>
        <w:tc>
          <w:tcPr>
            <w:tcW w:w="1729" w:type="dxa"/>
            <w:tcMar>
              <w:top w:w="50" w:type="dxa"/>
              <w:left w:w="100" w:type="dxa"/>
            </w:tcMar>
            <w:vAlign w:val="center"/>
          </w:tcPr>
          <w:p w14:paraId="51E265FA"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1 </w:t>
            </w:r>
          </w:p>
        </w:tc>
        <w:tc>
          <w:tcPr>
            <w:tcW w:w="1814" w:type="dxa"/>
            <w:tcMar>
              <w:top w:w="50" w:type="dxa"/>
              <w:left w:w="100" w:type="dxa"/>
            </w:tcMar>
            <w:vAlign w:val="center"/>
          </w:tcPr>
          <w:p w14:paraId="756F1390"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p>
        </w:tc>
        <w:tc>
          <w:tcPr>
            <w:tcW w:w="2718" w:type="dxa"/>
            <w:tcMar>
              <w:top w:w="50" w:type="dxa"/>
              <w:left w:w="100" w:type="dxa"/>
            </w:tcMar>
            <w:vAlign w:val="center"/>
          </w:tcPr>
          <w:p w14:paraId="414E8328" w14:textId="77777777" w:rsidR="00096ACA" w:rsidRPr="00096ACA" w:rsidRDefault="00096ACA" w:rsidP="00096ACA">
            <w:pPr>
              <w:spacing w:after="0"/>
              <w:ind w:left="135"/>
              <w:rPr>
                <w:rFonts w:ascii="Calibri" w:eastAsia="Calibri" w:hAnsi="Calibri" w:cs="Times New Roman"/>
                <w:sz w:val="24"/>
                <w:szCs w:val="24"/>
                <w:lang w:val="en-US" w:eastAsia="en-US"/>
              </w:rPr>
            </w:pPr>
          </w:p>
        </w:tc>
      </w:tr>
      <w:tr w:rsidR="00096ACA" w:rsidRPr="00096ACA" w14:paraId="36D1B18C" w14:textId="77777777" w:rsidTr="00FB1EA6">
        <w:trPr>
          <w:trHeight w:val="144"/>
          <w:tblCellSpacing w:w="20" w:type="nil"/>
        </w:trPr>
        <w:tc>
          <w:tcPr>
            <w:tcW w:w="0" w:type="auto"/>
            <w:gridSpan w:val="2"/>
            <w:tcMar>
              <w:top w:w="50" w:type="dxa"/>
              <w:left w:w="100" w:type="dxa"/>
            </w:tcMar>
            <w:vAlign w:val="center"/>
          </w:tcPr>
          <w:p w14:paraId="39310C3C" w14:textId="77777777" w:rsidR="00096ACA" w:rsidRPr="00096ACA" w:rsidRDefault="00096ACA" w:rsidP="00096ACA">
            <w:pPr>
              <w:spacing w:after="0"/>
              <w:ind w:left="135"/>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ОБЩЕЕ КОЛИЧЕСТВО ЧАСОВ ПО ПРОГРАММЕ</w:t>
            </w:r>
          </w:p>
        </w:tc>
        <w:tc>
          <w:tcPr>
            <w:tcW w:w="1576" w:type="dxa"/>
            <w:tcMar>
              <w:top w:w="50" w:type="dxa"/>
              <w:left w:w="100" w:type="dxa"/>
            </w:tcMar>
            <w:vAlign w:val="center"/>
          </w:tcPr>
          <w:p w14:paraId="29AF23C1"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34 </w:t>
            </w:r>
          </w:p>
        </w:tc>
        <w:tc>
          <w:tcPr>
            <w:tcW w:w="1729" w:type="dxa"/>
            <w:tcMar>
              <w:top w:w="50" w:type="dxa"/>
              <w:left w:w="100" w:type="dxa"/>
            </w:tcMar>
            <w:vAlign w:val="center"/>
          </w:tcPr>
          <w:p w14:paraId="3EFB614E"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1 </w:t>
            </w:r>
          </w:p>
        </w:tc>
        <w:tc>
          <w:tcPr>
            <w:tcW w:w="1814" w:type="dxa"/>
            <w:tcMar>
              <w:top w:w="50" w:type="dxa"/>
              <w:left w:w="100" w:type="dxa"/>
            </w:tcMar>
            <w:vAlign w:val="center"/>
          </w:tcPr>
          <w:p w14:paraId="4CD0BE09"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 xml:space="preserve"> 0 </w:t>
            </w:r>
          </w:p>
        </w:tc>
        <w:tc>
          <w:tcPr>
            <w:tcW w:w="2718" w:type="dxa"/>
            <w:tcMar>
              <w:top w:w="50" w:type="dxa"/>
              <w:left w:w="100" w:type="dxa"/>
            </w:tcMar>
            <w:vAlign w:val="center"/>
          </w:tcPr>
          <w:p w14:paraId="7F172ACB" w14:textId="77777777" w:rsidR="00096ACA" w:rsidRPr="00096ACA" w:rsidRDefault="00096ACA" w:rsidP="00096ACA">
            <w:pPr>
              <w:rPr>
                <w:rFonts w:ascii="Calibri" w:eastAsia="Calibri" w:hAnsi="Calibri" w:cs="Times New Roman"/>
                <w:sz w:val="24"/>
                <w:szCs w:val="24"/>
                <w:lang w:val="en-US" w:eastAsia="en-US"/>
              </w:rPr>
            </w:pPr>
          </w:p>
        </w:tc>
      </w:tr>
    </w:tbl>
    <w:p w14:paraId="25950ED2" w14:textId="77777777" w:rsidR="00096ACA" w:rsidRPr="00096ACA" w:rsidRDefault="00096ACA" w:rsidP="00096ACA">
      <w:pPr>
        <w:rPr>
          <w:rFonts w:ascii="Calibri" w:eastAsia="Calibri" w:hAnsi="Calibri" w:cs="Times New Roman"/>
          <w:sz w:val="24"/>
          <w:szCs w:val="24"/>
          <w:lang w:val="en-US" w:eastAsia="en-US"/>
        </w:rPr>
        <w:sectPr w:rsidR="00096ACA" w:rsidRPr="00096ACA" w:rsidSect="00096ACA">
          <w:pgSz w:w="16383" w:h="11906" w:orient="landscape"/>
          <w:pgMar w:top="1134" w:right="850" w:bottom="1134" w:left="1701" w:header="720" w:footer="720" w:gutter="0"/>
          <w:cols w:space="720"/>
        </w:sectPr>
      </w:pPr>
    </w:p>
    <w:p w14:paraId="6266424A" w14:textId="77777777" w:rsidR="00096ACA" w:rsidRPr="00096ACA" w:rsidRDefault="00096ACA" w:rsidP="00096ACA">
      <w:pPr>
        <w:spacing w:before="199" w:after="199"/>
        <w:ind w:left="120"/>
        <w:rPr>
          <w:rFonts w:ascii="Calibri" w:eastAsia="Calibri" w:hAnsi="Calibri" w:cs="Times New Roman"/>
          <w:sz w:val="24"/>
          <w:szCs w:val="24"/>
          <w:lang w:eastAsia="en-US"/>
        </w:rPr>
      </w:pPr>
      <w:bookmarkStart w:id="90" w:name="block-57262752"/>
      <w:bookmarkEnd w:id="89"/>
      <w:r w:rsidRPr="00096ACA">
        <w:rPr>
          <w:rFonts w:ascii="Times New Roman" w:eastAsia="Calibri" w:hAnsi="Times New Roman" w:cs="Times New Roman"/>
          <w:b/>
          <w:color w:val="000000"/>
          <w:sz w:val="24"/>
          <w:szCs w:val="24"/>
          <w:lang w:eastAsia="en-US"/>
        </w:rPr>
        <w:t>ПРОВЕРЯЕМЫЕ ТРЕБОВАНИЯ К РЕЗУЛЬТАТАМ ОСВОЕНИЯ ОСНОВНОЙ ОБРАЗОВАТЕЛЬНОЙ ПРОГРАММЫ</w:t>
      </w:r>
    </w:p>
    <w:p w14:paraId="0809ECF9" w14:textId="77777777" w:rsidR="00096ACA" w:rsidRPr="00096ACA" w:rsidRDefault="00096ACA" w:rsidP="00096ACA">
      <w:pPr>
        <w:spacing w:before="199" w:after="199"/>
        <w:ind w:left="120"/>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10 КЛАСС</w:t>
      </w:r>
    </w:p>
    <w:p w14:paraId="7FD4C8FF" w14:textId="77777777" w:rsidR="00096ACA" w:rsidRPr="00096ACA" w:rsidRDefault="00096ACA" w:rsidP="00096ACA">
      <w:pPr>
        <w:spacing w:after="0"/>
        <w:ind w:left="120"/>
        <w:rPr>
          <w:rFonts w:ascii="Calibri" w:eastAsia="Calibri" w:hAnsi="Calibri" w:cs="Times New Roman"/>
          <w:sz w:val="24"/>
          <w:szCs w:val="24"/>
          <w:lang w:val="en-US" w:eastAsia="en-US"/>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63"/>
        <w:gridCol w:w="6100"/>
      </w:tblGrid>
      <w:tr w:rsidR="00096ACA" w:rsidRPr="00096ACA" w14:paraId="00597BAD" w14:textId="77777777" w:rsidTr="00FB1EA6">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12FD5DA"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Кодпроверяемогорезультата</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432BBF5F" w14:textId="77777777" w:rsidR="00096ACA" w:rsidRPr="00096ACA" w:rsidRDefault="00096ACA" w:rsidP="00096ACA">
            <w:pPr>
              <w:spacing w:after="0"/>
              <w:ind w:left="135"/>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096ACA" w:rsidRPr="00096ACA" w14:paraId="6226AF04" w14:textId="77777777" w:rsidTr="00FB1EA6">
        <w:trPr>
          <w:trHeight w:val="144"/>
        </w:trPr>
        <w:tc>
          <w:tcPr>
            <w:tcW w:w="1740" w:type="dxa"/>
            <w:tcMar>
              <w:top w:w="50" w:type="dxa"/>
              <w:left w:w="100" w:type="dxa"/>
            </w:tcMar>
            <w:vAlign w:val="center"/>
          </w:tcPr>
          <w:p w14:paraId="03EA5F5D"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w:t>
            </w:r>
          </w:p>
        </w:tc>
        <w:tc>
          <w:tcPr>
            <w:tcW w:w="12261" w:type="dxa"/>
            <w:tcMar>
              <w:top w:w="50" w:type="dxa"/>
              <w:left w:w="100" w:type="dxa"/>
            </w:tcMar>
            <w:vAlign w:val="center"/>
          </w:tcPr>
          <w:p w14:paraId="51591926"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Теориявероятностей и статистика</w:t>
            </w:r>
          </w:p>
        </w:tc>
      </w:tr>
      <w:tr w:rsidR="00096ACA" w:rsidRPr="00096ACA" w14:paraId="034AED0C" w14:textId="77777777" w:rsidTr="00FB1EA6">
        <w:trPr>
          <w:trHeight w:val="144"/>
        </w:trPr>
        <w:tc>
          <w:tcPr>
            <w:tcW w:w="1740" w:type="dxa"/>
            <w:tcMar>
              <w:top w:w="50" w:type="dxa"/>
              <w:left w:w="100" w:type="dxa"/>
            </w:tcMar>
            <w:vAlign w:val="center"/>
          </w:tcPr>
          <w:p w14:paraId="011508D8"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6.1</w:t>
            </w:r>
          </w:p>
        </w:tc>
        <w:tc>
          <w:tcPr>
            <w:tcW w:w="12261" w:type="dxa"/>
            <w:tcMar>
              <w:top w:w="50" w:type="dxa"/>
              <w:left w:w="100" w:type="dxa"/>
            </w:tcMar>
            <w:vAlign w:val="center"/>
          </w:tcPr>
          <w:p w14:paraId="1F00F886"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Читать и строить таблицы и диаграммы</w:t>
            </w:r>
          </w:p>
        </w:tc>
      </w:tr>
      <w:tr w:rsidR="00096ACA" w:rsidRPr="00096ACA" w14:paraId="5D395483" w14:textId="77777777" w:rsidTr="00FB1EA6">
        <w:trPr>
          <w:trHeight w:val="144"/>
        </w:trPr>
        <w:tc>
          <w:tcPr>
            <w:tcW w:w="1740" w:type="dxa"/>
            <w:tcMar>
              <w:top w:w="50" w:type="dxa"/>
              <w:left w:w="100" w:type="dxa"/>
            </w:tcMar>
            <w:vAlign w:val="center"/>
          </w:tcPr>
          <w:p w14:paraId="6C74A575"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6.2</w:t>
            </w:r>
          </w:p>
        </w:tc>
        <w:tc>
          <w:tcPr>
            <w:tcW w:w="12261" w:type="dxa"/>
            <w:tcMar>
              <w:top w:w="50" w:type="dxa"/>
              <w:left w:w="100" w:type="dxa"/>
            </w:tcMar>
            <w:vAlign w:val="center"/>
          </w:tcPr>
          <w:p w14:paraId="51FC75A0"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Оперировать понятиями: среднее арифметическое, медиана, наибольшее, наименьшее значение, размах массива числовых данных</w:t>
            </w:r>
          </w:p>
        </w:tc>
      </w:tr>
      <w:tr w:rsidR="00096ACA" w:rsidRPr="00096ACA" w14:paraId="7A77FB48" w14:textId="77777777" w:rsidTr="00FB1EA6">
        <w:trPr>
          <w:trHeight w:val="144"/>
        </w:trPr>
        <w:tc>
          <w:tcPr>
            <w:tcW w:w="1740" w:type="dxa"/>
            <w:tcMar>
              <w:top w:w="50" w:type="dxa"/>
              <w:left w:w="100" w:type="dxa"/>
            </w:tcMar>
            <w:vAlign w:val="center"/>
          </w:tcPr>
          <w:p w14:paraId="7B6C1A2D"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6.3</w:t>
            </w:r>
          </w:p>
        </w:tc>
        <w:tc>
          <w:tcPr>
            <w:tcW w:w="12261" w:type="dxa"/>
            <w:tcMar>
              <w:top w:w="50" w:type="dxa"/>
              <w:left w:w="100" w:type="dxa"/>
            </w:tcMar>
            <w:vAlign w:val="center"/>
          </w:tcPr>
          <w:p w14:paraId="7D352276"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096ACA" w:rsidRPr="00096ACA" w14:paraId="62E11D67" w14:textId="77777777" w:rsidTr="00FB1EA6">
        <w:trPr>
          <w:trHeight w:val="144"/>
        </w:trPr>
        <w:tc>
          <w:tcPr>
            <w:tcW w:w="1740" w:type="dxa"/>
            <w:tcMar>
              <w:top w:w="50" w:type="dxa"/>
              <w:left w:w="100" w:type="dxa"/>
            </w:tcMar>
            <w:vAlign w:val="center"/>
          </w:tcPr>
          <w:p w14:paraId="67EFE114"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6.4</w:t>
            </w:r>
          </w:p>
        </w:tc>
        <w:tc>
          <w:tcPr>
            <w:tcW w:w="12261" w:type="dxa"/>
            <w:tcMar>
              <w:top w:w="50" w:type="dxa"/>
              <w:left w:w="100" w:type="dxa"/>
            </w:tcMar>
            <w:vAlign w:val="center"/>
          </w:tcPr>
          <w:p w14:paraId="789ABA11"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096ACA" w:rsidRPr="00096ACA" w14:paraId="6BEE5CCA" w14:textId="77777777" w:rsidTr="00FB1EA6">
        <w:trPr>
          <w:trHeight w:val="144"/>
        </w:trPr>
        <w:tc>
          <w:tcPr>
            <w:tcW w:w="1740" w:type="dxa"/>
            <w:tcMar>
              <w:top w:w="50" w:type="dxa"/>
              <w:left w:w="100" w:type="dxa"/>
            </w:tcMar>
            <w:vAlign w:val="center"/>
          </w:tcPr>
          <w:p w14:paraId="7131E2BD"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6.5</w:t>
            </w:r>
          </w:p>
        </w:tc>
        <w:tc>
          <w:tcPr>
            <w:tcW w:w="12261" w:type="dxa"/>
            <w:tcMar>
              <w:top w:w="50" w:type="dxa"/>
              <w:left w:w="100" w:type="dxa"/>
            </w:tcMar>
            <w:vAlign w:val="center"/>
          </w:tcPr>
          <w:p w14:paraId="21D46333"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096ACA" w:rsidRPr="00096ACA" w14:paraId="283FF3AC" w14:textId="77777777" w:rsidTr="00FB1EA6">
        <w:trPr>
          <w:trHeight w:val="144"/>
        </w:trPr>
        <w:tc>
          <w:tcPr>
            <w:tcW w:w="1740" w:type="dxa"/>
            <w:tcMar>
              <w:top w:w="50" w:type="dxa"/>
              <w:left w:w="100" w:type="dxa"/>
            </w:tcMar>
            <w:vAlign w:val="center"/>
          </w:tcPr>
          <w:p w14:paraId="326A933E"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6.6</w:t>
            </w:r>
          </w:p>
        </w:tc>
        <w:tc>
          <w:tcPr>
            <w:tcW w:w="12261" w:type="dxa"/>
            <w:tcMar>
              <w:top w:w="50" w:type="dxa"/>
              <w:left w:w="100" w:type="dxa"/>
            </w:tcMar>
            <w:vAlign w:val="center"/>
          </w:tcPr>
          <w:p w14:paraId="3D9F6DB1"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Применять комбинаторное правило умножения при решении задач</w:t>
            </w:r>
          </w:p>
        </w:tc>
      </w:tr>
      <w:tr w:rsidR="00096ACA" w:rsidRPr="00096ACA" w14:paraId="31FA5A81" w14:textId="77777777" w:rsidTr="00FB1EA6">
        <w:trPr>
          <w:trHeight w:val="144"/>
        </w:trPr>
        <w:tc>
          <w:tcPr>
            <w:tcW w:w="1740" w:type="dxa"/>
            <w:tcMar>
              <w:top w:w="50" w:type="dxa"/>
              <w:left w:w="100" w:type="dxa"/>
            </w:tcMar>
            <w:vAlign w:val="center"/>
          </w:tcPr>
          <w:p w14:paraId="3873D531"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6.7</w:t>
            </w:r>
          </w:p>
        </w:tc>
        <w:tc>
          <w:tcPr>
            <w:tcW w:w="12261" w:type="dxa"/>
            <w:tcMar>
              <w:top w:w="50" w:type="dxa"/>
              <w:left w:w="100" w:type="dxa"/>
            </w:tcMar>
            <w:vAlign w:val="center"/>
          </w:tcPr>
          <w:p w14:paraId="4EC68C1F"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096ACA" w:rsidRPr="00096ACA" w14:paraId="1B48D190" w14:textId="77777777" w:rsidTr="00FB1EA6">
        <w:trPr>
          <w:trHeight w:val="144"/>
        </w:trPr>
        <w:tc>
          <w:tcPr>
            <w:tcW w:w="1740" w:type="dxa"/>
            <w:tcMar>
              <w:top w:w="50" w:type="dxa"/>
              <w:left w:w="100" w:type="dxa"/>
            </w:tcMar>
            <w:vAlign w:val="center"/>
          </w:tcPr>
          <w:p w14:paraId="6C6EC726"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6.8</w:t>
            </w:r>
          </w:p>
        </w:tc>
        <w:tc>
          <w:tcPr>
            <w:tcW w:w="12261" w:type="dxa"/>
            <w:tcMar>
              <w:top w:w="50" w:type="dxa"/>
              <w:left w:w="100" w:type="dxa"/>
            </w:tcMar>
            <w:vAlign w:val="center"/>
          </w:tcPr>
          <w:p w14:paraId="70DAF729"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Оперировать понятиями: случайная величина, распределение вероятностей, диаграмма распределения</w:t>
            </w:r>
          </w:p>
        </w:tc>
      </w:tr>
    </w:tbl>
    <w:p w14:paraId="539C49EB" w14:textId="77777777" w:rsidR="00096ACA" w:rsidRPr="00096ACA" w:rsidRDefault="00096ACA" w:rsidP="00096ACA">
      <w:pPr>
        <w:spacing w:before="199" w:after="199"/>
        <w:ind w:left="120"/>
        <w:rPr>
          <w:rFonts w:ascii="Times New Roman" w:eastAsia="Calibri" w:hAnsi="Times New Roman" w:cs="Times New Roman"/>
          <w:b/>
          <w:color w:val="000000"/>
          <w:sz w:val="24"/>
          <w:szCs w:val="24"/>
          <w:lang w:eastAsia="en-US"/>
        </w:rPr>
      </w:pPr>
    </w:p>
    <w:p w14:paraId="2DCC9696" w14:textId="77777777" w:rsidR="00096ACA" w:rsidRPr="00096ACA" w:rsidRDefault="00096ACA" w:rsidP="00096ACA">
      <w:pPr>
        <w:spacing w:before="199" w:after="199"/>
        <w:ind w:left="120"/>
        <w:rPr>
          <w:rFonts w:ascii="Times New Roman" w:eastAsia="Calibri" w:hAnsi="Times New Roman" w:cs="Times New Roman"/>
          <w:b/>
          <w:color w:val="000000"/>
          <w:sz w:val="24"/>
          <w:szCs w:val="24"/>
          <w:lang w:eastAsia="en-US"/>
        </w:rPr>
      </w:pPr>
    </w:p>
    <w:p w14:paraId="1CB9C6A5" w14:textId="77777777" w:rsidR="00096ACA" w:rsidRPr="00096ACA" w:rsidRDefault="00096ACA" w:rsidP="00096ACA">
      <w:pPr>
        <w:spacing w:before="199" w:after="199"/>
        <w:ind w:left="120"/>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11 КЛАСС</w:t>
      </w:r>
    </w:p>
    <w:p w14:paraId="1E066CBA" w14:textId="77777777" w:rsidR="00096ACA" w:rsidRPr="00096ACA" w:rsidRDefault="00096ACA" w:rsidP="00096ACA">
      <w:pPr>
        <w:spacing w:after="0"/>
        <w:ind w:left="120"/>
        <w:rPr>
          <w:rFonts w:ascii="Calibri" w:eastAsia="Calibri" w:hAnsi="Calibri" w:cs="Times New Roman"/>
          <w:sz w:val="24"/>
          <w:szCs w:val="24"/>
          <w:lang w:val="en-US" w:eastAsia="en-US"/>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63"/>
        <w:gridCol w:w="6100"/>
      </w:tblGrid>
      <w:tr w:rsidR="00096ACA" w:rsidRPr="00096ACA" w14:paraId="3AC5FB88" w14:textId="77777777" w:rsidTr="00FB1EA6">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785EBAA"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Кодпроверяемогорезультата</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7AEDFA0" w14:textId="77777777" w:rsidR="00096ACA" w:rsidRPr="00096ACA" w:rsidRDefault="00096ACA" w:rsidP="00096ACA">
            <w:pPr>
              <w:spacing w:after="0"/>
              <w:ind w:left="135"/>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096ACA" w:rsidRPr="00096ACA" w14:paraId="17094961" w14:textId="77777777" w:rsidTr="00FB1EA6">
        <w:trPr>
          <w:trHeight w:val="144"/>
        </w:trPr>
        <w:tc>
          <w:tcPr>
            <w:tcW w:w="1661" w:type="dxa"/>
            <w:tcMar>
              <w:top w:w="50" w:type="dxa"/>
              <w:left w:w="100" w:type="dxa"/>
            </w:tcMar>
            <w:vAlign w:val="center"/>
          </w:tcPr>
          <w:p w14:paraId="584F544A"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w:t>
            </w:r>
          </w:p>
        </w:tc>
        <w:tc>
          <w:tcPr>
            <w:tcW w:w="12387" w:type="dxa"/>
            <w:tcMar>
              <w:top w:w="50" w:type="dxa"/>
              <w:left w:w="100" w:type="dxa"/>
            </w:tcMar>
            <w:vAlign w:val="center"/>
          </w:tcPr>
          <w:p w14:paraId="76618A73" w14:textId="77777777" w:rsidR="00096ACA" w:rsidRPr="00096ACA" w:rsidRDefault="00096ACA" w:rsidP="00096ACA">
            <w:pPr>
              <w:spacing w:after="0"/>
              <w:ind w:left="135"/>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Теориявероятностей и статистика</w:t>
            </w:r>
          </w:p>
        </w:tc>
      </w:tr>
      <w:tr w:rsidR="00096ACA" w:rsidRPr="00096ACA" w14:paraId="49AF01BE" w14:textId="77777777" w:rsidTr="00FB1EA6">
        <w:trPr>
          <w:trHeight w:val="144"/>
        </w:trPr>
        <w:tc>
          <w:tcPr>
            <w:tcW w:w="1661" w:type="dxa"/>
            <w:tcMar>
              <w:top w:w="50" w:type="dxa"/>
              <w:left w:w="100" w:type="dxa"/>
            </w:tcMar>
            <w:vAlign w:val="center"/>
          </w:tcPr>
          <w:p w14:paraId="5A50BB6B"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5.1</w:t>
            </w:r>
          </w:p>
        </w:tc>
        <w:tc>
          <w:tcPr>
            <w:tcW w:w="12387" w:type="dxa"/>
            <w:tcMar>
              <w:top w:w="50" w:type="dxa"/>
              <w:left w:w="100" w:type="dxa"/>
            </w:tcMar>
            <w:vAlign w:val="center"/>
          </w:tcPr>
          <w:p w14:paraId="6632E604"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Сравнивать вероятности значений случайной величиныпо распределению или с помощью диаграмм</w:t>
            </w:r>
          </w:p>
        </w:tc>
      </w:tr>
      <w:tr w:rsidR="00096ACA" w:rsidRPr="00096ACA" w14:paraId="2835BB49" w14:textId="77777777" w:rsidTr="00FB1EA6">
        <w:trPr>
          <w:trHeight w:val="144"/>
        </w:trPr>
        <w:tc>
          <w:tcPr>
            <w:tcW w:w="1661" w:type="dxa"/>
            <w:tcMar>
              <w:top w:w="50" w:type="dxa"/>
              <w:left w:w="100" w:type="dxa"/>
            </w:tcMar>
            <w:vAlign w:val="center"/>
          </w:tcPr>
          <w:p w14:paraId="59E2AB24"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5.2</w:t>
            </w:r>
          </w:p>
        </w:tc>
        <w:tc>
          <w:tcPr>
            <w:tcW w:w="12387" w:type="dxa"/>
            <w:tcMar>
              <w:top w:w="50" w:type="dxa"/>
              <w:left w:w="100" w:type="dxa"/>
            </w:tcMar>
            <w:vAlign w:val="center"/>
          </w:tcPr>
          <w:p w14:paraId="67CC6B1A"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096ACA" w:rsidRPr="00096ACA" w14:paraId="616A997F" w14:textId="77777777" w:rsidTr="00FB1EA6">
        <w:trPr>
          <w:trHeight w:val="144"/>
        </w:trPr>
        <w:tc>
          <w:tcPr>
            <w:tcW w:w="1661" w:type="dxa"/>
            <w:tcMar>
              <w:top w:w="50" w:type="dxa"/>
              <w:left w:w="100" w:type="dxa"/>
            </w:tcMar>
            <w:vAlign w:val="center"/>
          </w:tcPr>
          <w:p w14:paraId="305E9625"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5.3</w:t>
            </w:r>
          </w:p>
        </w:tc>
        <w:tc>
          <w:tcPr>
            <w:tcW w:w="12387" w:type="dxa"/>
            <w:tcMar>
              <w:top w:w="50" w:type="dxa"/>
              <w:left w:w="100" w:type="dxa"/>
            </w:tcMar>
            <w:vAlign w:val="center"/>
          </w:tcPr>
          <w:p w14:paraId="37B2CCE1"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Иметь представление о законе больших чисел</w:t>
            </w:r>
          </w:p>
        </w:tc>
      </w:tr>
      <w:tr w:rsidR="00096ACA" w:rsidRPr="00096ACA" w14:paraId="21F64927" w14:textId="77777777" w:rsidTr="00FB1EA6">
        <w:trPr>
          <w:trHeight w:val="144"/>
        </w:trPr>
        <w:tc>
          <w:tcPr>
            <w:tcW w:w="1661" w:type="dxa"/>
            <w:tcMar>
              <w:top w:w="50" w:type="dxa"/>
              <w:left w:w="100" w:type="dxa"/>
            </w:tcMar>
            <w:vAlign w:val="center"/>
          </w:tcPr>
          <w:p w14:paraId="518F7B19"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5.4</w:t>
            </w:r>
          </w:p>
        </w:tc>
        <w:tc>
          <w:tcPr>
            <w:tcW w:w="12387" w:type="dxa"/>
            <w:tcMar>
              <w:top w:w="50" w:type="dxa"/>
              <w:left w:w="100" w:type="dxa"/>
            </w:tcMar>
            <w:vAlign w:val="center"/>
          </w:tcPr>
          <w:p w14:paraId="08723F62"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Иметь представление о нормальном распределении</w:t>
            </w:r>
          </w:p>
        </w:tc>
      </w:tr>
    </w:tbl>
    <w:p w14:paraId="006119A4" w14:textId="77777777" w:rsidR="00096ACA" w:rsidRPr="00096ACA" w:rsidRDefault="00096ACA" w:rsidP="00096ACA">
      <w:pPr>
        <w:spacing w:after="0"/>
        <w:ind w:left="120"/>
        <w:rPr>
          <w:rFonts w:ascii="Calibri" w:eastAsia="Calibri" w:hAnsi="Calibri" w:cs="Times New Roman"/>
          <w:sz w:val="24"/>
          <w:szCs w:val="24"/>
          <w:lang w:eastAsia="en-US"/>
        </w:rPr>
      </w:pPr>
    </w:p>
    <w:p w14:paraId="28214C19" w14:textId="77777777" w:rsidR="00096ACA" w:rsidRPr="00096ACA" w:rsidRDefault="00096ACA" w:rsidP="00096ACA">
      <w:pPr>
        <w:rPr>
          <w:rFonts w:ascii="Calibri" w:eastAsia="Calibri" w:hAnsi="Calibri" w:cs="Times New Roman"/>
          <w:sz w:val="24"/>
          <w:szCs w:val="24"/>
          <w:lang w:eastAsia="en-US"/>
        </w:rPr>
        <w:sectPr w:rsidR="00096ACA" w:rsidRPr="00096ACA" w:rsidSect="00096ACA">
          <w:pgSz w:w="11906" w:h="16383"/>
          <w:pgMar w:top="1134" w:right="850" w:bottom="1134" w:left="1701" w:header="720" w:footer="720" w:gutter="0"/>
          <w:cols w:space="720"/>
        </w:sectPr>
      </w:pPr>
    </w:p>
    <w:p w14:paraId="2071124F" w14:textId="77777777" w:rsidR="00096ACA" w:rsidRPr="00096ACA" w:rsidRDefault="00096ACA" w:rsidP="00096ACA">
      <w:pPr>
        <w:spacing w:before="199" w:after="199"/>
        <w:ind w:left="120"/>
        <w:rPr>
          <w:rFonts w:ascii="Calibri" w:eastAsia="Calibri" w:hAnsi="Calibri" w:cs="Times New Roman"/>
          <w:sz w:val="24"/>
          <w:szCs w:val="24"/>
          <w:lang w:val="en-US" w:eastAsia="en-US"/>
        </w:rPr>
      </w:pPr>
      <w:bookmarkStart w:id="91" w:name="block-57262753"/>
      <w:bookmarkEnd w:id="90"/>
      <w:r w:rsidRPr="00096ACA">
        <w:rPr>
          <w:rFonts w:ascii="Times New Roman" w:eastAsia="Calibri" w:hAnsi="Times New Roman" w:cs="Times New Roman"/>
          <w:b/>
          <w:color w:val="000000"/>
          <w:sz w:val="24"/>
          <w:szCs w:val="24"/>
          <w:lang w:val="en-US" w:eastAsia="en-US"/>
        </w:rPr>
        <w:t>ПРОВЕРЯЕМЫЕ ЭЛЕМЕНТЫ СОДЕРЖАНИЯ</w:t>
      </w:r>
    </w:p>
    <w:p w14:paraId="2CD81D8B" w14:textId="77777777" w:rsidR="00096ACA" w:rsidRPr="00096ACA" w:rsidRDefault="00096ACA" w:rsidP="00096ACA">
      <w:pPr>
        <w:spacing w:before="199" w:after="199"/>
        <w:ind w:left="120"/>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val="en-US" w:eastAsia="en-US"/>
        </w:rPr>
        <w:t>10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8782"/>
      </w:tblGrid>
      <w:tr w:rsidR="00096ACA" w:rsidRPr="00096ACA" w14:paraId="5F82F1F9" w14:textId="77777777" w:rsidTr="00FB1EA6">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9F223DA"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333333"/>
                <w:sz w:val="24"/>
                <w:szCs w:val="24"/>
                <w:lang w:val="en-US" w:eastAsia="en-US"/>
              </w:rPr>
              <w:t>Код</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956518A"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333333"/>
                <w:sz w:val="24"/>
                <w:szCs w:val="24"/>
                <w:lang w:val="en-US" w:eastAsia="en-US"/>
              </w:rPr>
              <w:t>Проверяемыйэлементсодержания</w:t>
            </w:r>
          </w:p>
        </w:tc>
      </w:tr>
      <w:tr w:rsidR="00096ACA" w:rsidRPr="00096ACA" w14:paraId="146D045B" w14:textId="77777777" w:rsidTr="00FB1EA6">
        <w:trPr>
          <w:trHeight w:val="144"/>
        </w:trPr>
        <w:tc>
          <w:tcPr>
            <w:tcW w:w="818" w:type="dxa"/>
            <w:tcMar>
              <w:top w:w="50" w:type="dxa"/>
              <w:left w:w="100" w:type="dxa"/>
            </w:tcMar>
            <w:vAlign w:val="center"/>
          </w:tcPr>
          <w:p w14:paraId="3D89CB4D"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w:t>
            </w:r>
          </w:p>
        </w:tc>
        <w:tc>
          <w:tcPr>
            <w:tcW w:w="13680" w:type="dxa"/>
            <w:tcMar>
              <w:top w:w="50" w:type="dxa"/>
              <w:left w:w="100" w:type="dxa"/>
            </w:tcMar>
            <w:vAlign w:val="center"/>
          </w:tcPr>
          <w:p w14:paraId="6A492DC0"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Теориявероятностей и статистика</w:t>
            </w:r>
          </w:p>
        </w:tc>
      </w:tr>
      <w:tr w:rsidR="00096ACA" w:rsidRPr="00096ACA" w14:paraId="5CC63E62" w14:textId="77777777" w:rsidTr="00FB1EA6">
        <w:trPr>
          <w:trHeight w:val="144"/>
        </w:trPr>
        <w:tc>
          <w:tcPr>
            <w:tcW w:w="818" w:type="dxa"/>
            <w:tcMar>
              <w:top w:w="50" w:type="dxa"/>
              <w:left w:w="100" w:type="dxa"/>
            </w:tcMar>
            <w:vAlign w:val="center"/>
          </w:tcPr>
          <w:p w14:paraId="354CD639"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6.1</w:t>
            </w:r>
          </w:p>
        </w:tc>
        <w:tc>
          <w:tcPr>
            <w:tcW w:w="13680" w:type="dxa"/>
            <w:tcMar>
              <w:top w:w="50" w:type="dxa"/>
              <w:left w:w="100" w:type="dxa"/>
            </w:tcMar>
            <w:vAlign w:val="center"/>
          </w:tcPr>
          <w:p w14:paraId="5FC32744"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096ACA" w:rsidRPr="00096ACA" w14:paraId="2A9ED73E" w14:textId="77777777" w:rsidTr="00FB1EA6">
        <w:trPr>
          <w:trHeight w:val="144"/>
        </w:trPr>
        <w:tc>
          <w:tcPr>
            <w:tcW w:w="818" w:type="dxa"/>
            <w:tcMar>
              <w:top w:w="50" w:type="dxa"/>
              <w:left w:w="100" w:type="dxa"/>
            </w:tcMar>
            <w:vAlign w:val="center"/>
          </w:tcPr>
          <w:p w14:paraId="3C5417E8"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6.2</w:t>
            </w:r>
          </w:p>
        </w:tc>
        <w:tc>
          <w:tcPr>
            <w:tcW w:w="13680" w:type="dxa"/>
            <w:tcMar>
              <w:top w:w="50" w:type="dxa"/>
              <w:left w:w="100" w:type="dxa"/>
            </w:tcMar>
            <w:vAlign w:val="center"/>
          </w:tcPr>
          <w:p w14:paraId="0126051D" w14:textId="77777777" w:rsidR="00096ACA" w:rsidRPr="00096ACA" w:rsidRDefault="00096ACA" w:rsidP="00096ACA">
            <w:pPr>
              <w:spacing w:after="0"/>
              <w:ind w:left="135"/>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eastAsia="en-US"/>
              </w:rPr>
              <w:t xml:space="preserve">Случайные эксперименты (опыты) и случайные события. Элементарные события (исходы). Вероятность случайного события. Близость частотыи вероятности событий. Случайные опыты с равновозможными элементарными событиями. </w:t>
            </w:r>
            <w:r w:rsidRPr="00096ACA">
              <w:rPr>
                <w:rFonts w:ascii="Times New Roman" w:eastAsia="Calibri" w:hAnsi="Times New Roman" w:cs="Times New Roman"/>
                <w:color w:val="000000"/>
                <w:sz w:val="24"/>
                <w:szCs w:val="24"/>
                <w:lang w:val="en-US" w:eastAsia="en-US"/>
              </w:rPr>
              <w:t>Вероятностисобытий в опытахсравновозможнымиэлементарнымисобытиями</w:t>
            </w:r>
          </w:p>
        </w:tc>
      </w:tr>
      <w:tr w:rsidR="00096ACA" w:rsidRPr="00096ACA" w14:paraId="19300132" w14:textId="77777777" w:rsidTr="00FB1EA6">
        <w:trPr>
          <w:trHeight w:val="144"/>
        </w:trPr>
        <w:tc>
          <w:tcPr>
            <w:tcW w:w="818" w:type="dxa"/>
            <w:tcMar>
              <w:top w:w="50" w:type="dxa"/>
              <w:left w:w="100" w:type="dxa"/>
            </w:tcMar>
            <w:vAlign w:val="center"/>
          </w:tcPr>
          <w:p w14:paraId="2AB437B9"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6.3</w:t>
            </w:r>
          </w:p>
        </w:tc>
        <w:tc>
          <w:tcPr>
            <w:tcW w:w="13680" w:type="dxa"/>
            <w:tcMar>
              <w:top w:w="50" w:type="dxa"/>
              <w:left w:w="100" w:type="dxa"/>
            </w:tcMar>
            <w:vAlign w:val="center"/>
          </w:tcPr>
          <w:p w14:paraId="5ECA7D26" w14:textId="77777777" w:rsidR="00096ACA" w:rsidRPr="00096ACA" w:rsidRDefault="00096ACA" w:rsidP="00096ACA">
            <w:pPr>
              <w:spacing w:after="0"/>
              <w:ind w:left="135"/>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eastAsia="en-US"/>
              </w:rPr>
              <w:t xml:space="preserve">Операции над событиями: пересечение, объединение, противоположные события. </w:t>
            </w:r>
            <w:r w:rsidRPr="00096ACA">
              <w:rPr>
                <w:rFonts w:ascii="Times New Roman" w:eastAsia="Calibri" w:hAnsi="Times New Roman" w:cs="Times New Roman"/>
                <w:color w:val="000000"/>
                <w:sz w:val="24"/>
                <w:szCs w:val="24"/>
                <w:lang w:val="en-US" w:eastAsia="en-US"/>
              </w:rPr>
              <w:t>ДиаграммыЭйлера. Формуласложениявероятностей</w:t>
            </w:r>
          </w:p>
        </w:tc>
      </w:tr>
      <w:tr w:rsidR="00096ACA" w:rsidRPr="00096ACA" w14:paraId="4ACE99BB" w14:textId="77777777" w:rsidTr="00FB1EA6">
        <w:trPr>
          <w:trHeight w:val="144"/>
        </w:trPr>
        <w:tc>
          <w:tcPr>
            <w:tcW w:w="818" w:type="dxa"/>
            <w:tcMar>
              <w:top w:w="50" w:type="dxa"/>
              <w:left w:w="100" w:type="dxa"/>
            </w:tcMar>
            <w:vAlign w:val="center"/>
          </w:tcPr>
          <w:p w14:paraId="61AAA9FD"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6.4</w:t>
            </w:r>
          </w:p>
        </w:tc>
        <w:tc>
          <w:tcPr>
            <w:tcW w:w="13680" w:type="dxa"/>
            <w:tcMar>
              <w:top w:w="50" w:type="dxa"/>
              <w:left w:w="100" w:type="dxa"/>
            </w:tcMar>
            <w:vAlign w:val="center"/>
          </w:tcPr>
          <w:p w14:paraId="6B482C0B" w14:textId="77777777" w:rsidR="00096ACA" w:rsidRPr="00096ACA" w:rsidRDefault="00096ACA" w:rsidP="00096ACA">
            <w:pPr>
              <w:spacing w:after="0"/>
              <w:ind w:left="135"/>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eastAsia="en-US"/>
              </w:rPr>
              <w:t xml:space="preserve">Условная вероятность. Умножение вероятностей. Дерево случайного эксперимента. </w:t>
            </w:r>
            <w:r w:rsidRPr="00096ACA">
              <w:rPr>
                <w:rFonts w:ascii="Times New Roman" w:eastAsia="Calibri" w:hAnsi="Times New Roman" w:cs="Times New Roman"/>
                <w:color w:val="000000"/>
                <w:sz w:val="24"/>
                <w:szCs w:val="24"/>
                <w:lang w:val="en-US" w:eastAsia="en-US"/>
              </w:rPr>
              <w:t>Формулаполнойвероятности. Независимыесобытия</w:t>
            </w:r>
          </w:p>
        </w:tc>
      </w:tr>
      <w:tr w:rsidR="00096ACA" w:rsidRPr="00096ACA" w14:paraId="36D4AB9E" w14:textId="77777777" w:rsidTr="00FB1EA6">
        <w:trPr>
          <w:trHeight w:val="144"/>
        </w:trPr>
        <w:tc>
          <w:tcPr>
            <w:tcW w:w="818" w:type="dxa"/>
            <w:tcMar>
              <w:top w:w="50" w:type="dxa"/>
              <w:left w:w="100" w:type="dxa"/>
            </w:tcMar>
            <w:vAlign w:val="center"/>
          </w:tcPr>
          <w:p w14:paraId="72EC7EF6"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6.5</w:t>
            </w:r>
          </w:p>
        </w:tc>
        <w:tc>
          <w:tcPr>
            <w:tcW w:w="13680" w:type="dxa"/>
            <w:tcMar>
              <w:top w:w="50" w:type="dxa"/>
              <w:left w:w="100" w:type="dxa"/>
            </w:tcMar>
            <w:vAlign w:val="center"/>
          </w:tcPr>
          <w:p w14:paraId="75CF9003" w14:textId="77777777" w:rsidR="00096ACA" w:rsidRPr="00096ACA" w:rsidRDefault="00096ACA" w:rsidP="00096ACA">
            <w:pPr>
              <w:spacing w:after="0"/>
              <w:ind w:left="135"/>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Комбинаторное правило умножения. Перестановки и факториал. Число сочетаний. Треугольник Паскаля. Формула бинома Ньютона</w:t>
            </w:r>
          </w:p>
        </w:tc>
      </w:tr>
      <w:tr w:rsidR="00096ACA" w:rsidRPr="00096ACA" w14:paraId="77CC0DE1" w14:textId="77777777" w:rsidTr="00FB1EA6">
        <w:trPr>
          <w:trHeight w:val="144"/>
        </w:trPr>
        <w:tc>
          <w:tcPr>
            <w:tcW w:w="818" w:type="dxa"/>
            <w:tcMar>
              <w:top w:w="50" w:type="dxa"/>
              <w:left w:w="100" w:type="dxa"/>
            </w:tcMar>
            <w:vAlign w:val="center"/>
          </w:tcPr>
          <w:p w14:paraId="17C88EDD"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6.6</w:t>
            </w:r>
          </w:p>
        </w:tc>
        <w:tc>
          <w:tcPr>
            <w:tcW w:w="13680" w:type="dxa"/>
            <w:tcMar>
              <w:top w:w="50" w:type="dxa"/>
              <w:left w:w="100" w:type="dxa"/>
            </w:tcMar>
            <w:vAlign w:val="center"/>
          </w:tcPr>
          <w:p w14:paraId="041D6C30" w14:textId="77777777" w:rsidR="00096ACA" w:rsidRPr="00096ACA" w:rsidRDefault="00096ACA" w:rsidP="00096ACA">
            <w:pPr>
              <w:spacing w:after="0"/>
              <w:ind w:left="135"/>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eastAsia="en-US"/>
              </w:rPr>
              <w:t xml:space="preserve">Бинарный случайный опыт (испытание), успех и неудача. Независимые испытания. Серия независимых испытаний до первого успеха. </w:t>
            </w:r>
            <w:r w:rsidRPr="00096ACA">
              <w:rPr>
                <w:rFonts w:ascii="Times New Roman" w:eastAsia="Calibri" w:hAnsi="Times New Roman" w:cs="Times New Roman"/>
                <w:color w:val="000000"/>
                <w:sz w:val="24"/>
                <w:szCs w:val="24"/>
                <w:lang w:val="en-US" w:eastAsia="en-US"/>
              </w:rPr>
              <w:t>СериянезависимыхиспытанийБернулли</w:t>
            </w:r>
          </w:p>
        </w:tc>
      </w:tr>
      <w:tr w:rsidR="00096ACA" w:rsidRPr="00096ACA" w14:paraId="7A071CAA" w14:textId="77777777" w:rsidTr="00FB1EA6">
        <w:trPr>
          <w:trHeight w:val="144"/>
        </w:trPr>
        <w:tc>
          <w:tcPr>
            <w:tcW w:w="818" w:type="dxa"/>
            <w:tcMar>
              <w:top w:w="50" w:type="dxa"/>
              <w:left w:w="100" w:type="dxa"/>
            </w:tcMar>
            <w:vAlign w:val="center"/>
          </w:tcPr>
          <w:p w14:paraId="6A3D6387"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6.7</w:t>
            </w:r>
          </w:p>
        </w:tc>
        <w:tc>
          <w:tcPr>
            <w:tcW w:w="13680" w:type="dxa"/>
            <w:tcMar>
              <w:top w:w="50" w:type="dxa"/>
              <w:left w:w="100" w:type="dxa"/>
            </w:tcMar>
            <w:vAlign w:val="center"/>
          </w:tcPr>
          <w:p w14:paraId="5020165F" w14:textId="77777777" w:rsidR="00096ACA" w:rsidRPr="00096ACA" w:rsidRDefault="00096ACA" w:rsidP="00096ACA">
            <w:pPr>
              <w:spacing w:after="0"/>
              <w:ind w:left="135"/>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eastAsia="en-US"/>
              </w:rPr>
              <w:t xml:space="preserve">Случайная величина. Распределение вероятностей. Диаграмма распределения. </w:t>
            </w:r>
            <w:r w:rsidRPr="00096ACA">
              <w:rPr>
                <w:rFonts w:ascii="Times New Roman" w:eastAsia="Calibri" w:hAnsi="Times New Roman" w:cs="Times New Roman"/>
                <w:color w:val="000000"/>
                <w:sz w:val="24"/>
                <w:szCs w:val="24"/>
                <w:lang w:val="en-US" w:eastAsia="en-US"/>
              </w:rPr>
              <w:t>Примерыраспределений, в томчислегеометрическоеибиномиальное</w:t>
            </w:r>
          </w:p>
        </w:tc>
      </w:tr>
    </w:tbl>
    <w:p w14:paraId="7DE3A402" w14:textId="77777777" w:rsidR="00096ACA" w:rsidRPr="00096ACA" w:rsidRDefault="00096ACA" w:rsidP="00096ACA">
      <w:pPr>
        <w:spacing w:after="0"/>
        <w:ind w:left="120"/>
        <w:rPr>
          <w:rFonts w:ascii="Calibri" w:eastAsia="Calibri" w:hAnsi="Calibri" w:cs="Times New Roman"/>
          <w:sz w:val="24"/>
          <w:szCs w:val="24"/>
          <w:lang w:val="en-US" w:eastAsia="en-US"/>
        </w:rPr>
      </w:pPr>
    </w:p>
    <w:p w14:paraId="2117E37B" w14:textId="77777777" w:rsidR="00096ACA" w:rsidRPr="00096ACA" w:rsidRDefault="00096ACA" w:rsidP="00096ACA">
      <w:pPr>
        <w:spacing w:before="199" w:after="199"/>
        <w:ind w:left="120"/>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11 КЛАСС</w:t>
      </w:r>
    </w:p>
    <w:p w14:paraId="2C7E97D0" w14:textId="77777777" w:rsidR="00096ACA" w:rsidRPr="00096ACA" w:rsidRDefault="00096ACA" w:rsidP="00096ACA">
      <w:pPr>
        <w:spacing w:after="0"/>
        <w:ind w:left="120"/>
        <w:rPr>
          <w:rFonts w:ascii="Calibri" w:eastAsia="Calibri" w:hAnsi="Calibri" w:cs="Times New Roman"/>
          <w:sz w:val="24"/>
          <w:szCs w:val="24"/>
          <w:lang w:val="en-US" w:eastAsia="en-US"/>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8614"/>
      </w:tblGrid>
      <w:tr w:rsidR="00096ACA" w:rsidRPr="00096ACA" w14:paraId="09BB9DC1" w14:textId="77777777" w:rsidTr="00FB1EA6">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F92CDE6"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333333"/>
                <w:sz w:val="24"/>
                <w:szCs w:val="24"/>
                <w:lang w:val="en-US" w:eastAsia="en-US"/>
              </w:rPr>
              <w:t>Код</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DF1A109"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b/>
                <w:color w:val="333333"/>
                <w:sz w:val="24"/>
                <w:szCs w:val="24"/>
                <w:lang w:val="en-US" w:eastAsia="en-US"/>
              </w:rPr>
              <w:t>Проверяемыйэлементсодержания</w:t>
            </w:r>
          </w:p>
        </w:tc>
      </w:tr>
      <w:tr w:rsidR="00096ACA" w:rsidRPr="00096ACA" w14:paraId="7778CA77" w14:textId="77777777" w:rsidTr="00FB1EA6">
        <w:trPr>
          <w:trHeight w:val="144"/>
        </w:trPr>
        <w:tc>
          <w:tcPr>
            <w:tcW w:w="1138" w:type="dxa"/>
            <w:tcMar>
              <w:top w:w="50" w:type="dxa"/>
              <w:left w:w="100" w:type="dxa"/>
            </w:tcMar>
            <w:vAlign w:val="center"/>
          </w:tcPr>
          <w:p w14:paraId="7D9FB386"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w:t>
            </w:r>
          </w:p>
        </w:tc>
        <w:tc>
          <w:tcPr>
            <w:tcW w:w="13178" w:type="dxa"/>
            <w:tcMar>
              <w:top w:w="50" w:type="dxa"/>
              <w:left w:w="100" w:type="dxa"/>
            </w:tcMar>
            <w:vAlign w:val="center"/>
          </w:tcPr>
          <w:p w14:paraId="72B727A5" w14:textId="77777777" w:rsidR="00096ACA" w:rsidRPr="00096ACA" w:rsidRDefault="00096ACA" w:rsidP="00096ACA">
            <w:pPr>
              <w:spacing w:after="0"/>
              <w:ind w:left="135"/>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Теориявероятностей и статистика</w:t>
            </w:r>
          </w:p>
        </w:tc>
      </w:tr>
      <w:tr w:rsidR="00096ACA" w:rsidRPr="00096ACA" w14:paraId="10375EFA" w14:textId="77777777" w:rsidTr="00FB1EA6">
        <w:trPr>
          <w:trHeight w:val="144"/>
        </w:trPr>
        <w:tc>
          <w:tcPr>
            <w:tcW w:w="1138" w:type="dxa"/>
            <w:tcMar>
              <w:top w:w="50" w:type="dxa"/>
              <w:left w:w="100" w:type="dxa"/>
            </w:tcMar>
            <w:vAlign w:val="center"/>
          </w:tcPr>
          <w:p w14:paraId="6FFC3C3A"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5.1</w:t>
            </w:r>
          </w:p>
        </w:tc>
        <w:tc>
          <w:tcPr>
            <w:tcW w:w="13178" w:type="dxa"/>
            <w:tcMar>
              <w:top w:w="50" w:type="dxa"/>
              <w:left w:w="100" w:type="dxa"/>
            </w:tcMar>
            <w:vAlign w:val="center"/>
          </w:tcPr>
          <w:p w14:paraId="3A9F66CB" w14:textId="77777777" w:rsidR="00096ACA" w:rsidRPr="00096ACA" w:rsidRDefault="00096ACA" w:rsidP="00096ACA">
            <w:pPr>
              <w:spacing w:after="0"/>
              <w:ind w:left="135"/>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eastAsia="en-US"/>
              </w:rP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w:t>
            </w:r>
            <w:r w:rsidRPr="00096ACA">
              <w:rPr>
                <w:rFonts w:ascii="Times New Roman" w:eastAsia="Calibri" w:hAnsi="Times New Roman" w:cs="Times New Roman"/>
                <w:color w:val="000000"/>
                <w:sz w:val="24"/>
                <w:szCs w:val="24"/>
                <w:lang w:val="en-US" w:eastAsia="en-US"/>
              </w:rPr>
              <w:t>Математическоеожидание и дисперсиягеометрического и биномиальногораспределений</w:t>
            </w:r>
          </w:p>
        </w:tc>
      </w:tr>
      <w:tr w:rsidR="00096ACA" w:rsidRPr="00096ACA" w14:paraId="4280AC5A" w14:textId="77777777" w:rsidTr="00FB1EA6">
        <w:trPr>
          <w:trHeight w:val="144"/>
        </w:trPr>
        <w:tc>
          <w:tcPr>
            <w:tcW w:w="1138" w:type="dxa"/>
            <w:tcMar>
              <w:top w:w="50" w:type="dxa"/>
              <w:left w:w="100" w:type="dxa"/>
            </w:tcMar>
            <w:vAlign w:val="center"/>
          </w:tcPr>
          <w:p w14:paraId="37435F82"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5.2</w:t>
            </w:r>
          </w:p>
        </w:tc>
        <w:tc>
          <w:tcPr>
            <w:tcW w:w="13178" w:type="dxa"/>
            <w:tcMar>
              <w:top w:w="50" w:type="dxa"/>
              <w:left w:w="100" w:type="dxa"/>
            </w:tcMar>
            <w:vAlign w:val="center"/>
          </w:tcPr>
          <w:p w14:paraId="2EB3CB08" w14:textId="77777777" w:rsidR="00096ACA" w:rsidRPr="00096ACA" w:rsidRDefault="00096ACA" w:rsidP="00096ACA">
            <w:pPr>
              <w:spacing w:after="0"/>
              <w:ind w:left="135"/>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eastAsia="en-US"/>
              </w:rPr>
              <w:t xml:space="preserve">Закон больших чисел и его роль в науке, природе и обществе. </w:t>
            </w:r>
            <w:r w:rsidRPr="00096ACA">
              <w:rPr>
                <w:rFonts w:ascii="Times New Roman" w:eastAsia="Calibri" w:hAnsi="Times New Roman" w:cs="Times New Roman"/>
                <w:color w:val="000000"/>
                <w:sz w:val="24"/>
                <w:szCs w:val="24"/>
                <w:lang w:val="en-US" w:eastAsia="en-US"/>
              </w:rPr>
              <w:t>Выборочныйметодисследований</w:t>
            </w:r>
          </w:p>
        </w:tc>
      </w:tr>
      <w:tr w:rsidR="00096ACA" w:rsidRPr="00096ACA" w14:paraId="3E64295F" w14:textId="77777777" w:rsidTr="00FB1EA6">
        <w:trPr>
          <w:trHeight w:val="144"/>
        </w:trPr>
        <w:tc>
          <w:tcPr>
            <w:tcW w:w="1138" w:type="dxa"/>
            <w:tcMar>
              <w:top w:w="50" w:type="dxa"/>
              <w:left w:w="100" w:type="dxa"/>
            </w:tcMar>
            <w:vAlign w:val="center"/>
          </w:tcPr>
          <w:p w14:paraId="5D60C63F" w14:textId="77777777" w:rsidR="00096ACA" w:rsidRPr="00096ACA" w:rsidRDefault="00096ACA" w:rsidP="00096ACA">
            <w:pPr>
              <w:spacing w:after="0"/>
              <w:ind w:left="135"/>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5.3</w:t>
            </w:r>
          </w:p>
        </w:tc>
        <w:tc>
          <w:tcPr>
            <w:tcW w:w="13178" w:type="dxa"/>
            <w:tcMar>
              <w:top w:w="50" w:type="dxa"/>
              <w:left w:w="100" w:type="dxa"/>
            </w:tcMar>
            <w:vAlign w:val="center"/>
          </w:tcPr>
          <w:p w14:paraId="64A238A6" w14:textId="77777777" w:rsidR="00096ACA" w:rsidRPr="00096ACA" w:rsidRDefault="00096ACA" w:rsidP="00096ACA">
            <w:pPr>
              <w:spacing w:after="0"/>
              <w:ind w:left="135"/>
              <w:jc w:val="both"/>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eastAsia="en-US"/>
              </w:rPr>
              <w:t xml:space="preserve">Примеры непрерывных случайных величин. Понятие о плотности распределения. </w:t>
            </w:r>
            <w:r w:rsidRPr="00096ACA">
              <w:rPr>
                <w:rFonts w:ascii="Times New Roman" w:eastAsia="Calibri" w:hAnsi="Times New Roman" w:cs="Times New Roman"/>
                <w:color w:val="000000"/>
                <w:sz w:val="24"/>
                <w:szCs w:val="24"/>
                <w:lang w:val="en-US" w:eastAsia="en-US"/>
              </w:rPr>
              <w:t>Задачи, приводящие к нормальномураспределению. Понятие о нормальномраспределении</w:t>
            </w:r>
          </w:p>
        </w:tc>
      </w:tr>
    </w:tbl>
    <w:p w14:paraId="2393FF06" w14:textId="77777777" w:rsidR="00096ACA" w:rsidRPr="00096ACA" w:rsidRDefault="00096ACA" w:rsidP="00096ACA">
      <w:pPr>
        <w:spacing w:after="0"/>
        <w:ind w:left="120"/>
        <w:rPr>
          <w:rFonts w:ascii="Calibri" w:eastAsia="Calibri" w:hAnsi="Calibri" w:cs="Times New Roman"/>
          <w:sz w:val="24"/>
          <w:szCs w:val="24"/>
          <w:lang w:val="en-US" w:eastAsia="en-US"/>
        </w:rPr>
      </w:pPr>
    </w:p>
    <w:p w14:paraId="7FAB5707" w14:textId="77777777" w:rsidR="00096ACA" w:rsidRPr="00096ACA" w:rsidRDefault="00096ACA" w:rsidP="00096ACA">
      <w:pPr>
        <w:rPr>
          <w:rFonts w:ascii="Calibri" w:eastAsia="Calibri" w:hAnsi="Calibri" w:cs="Times New Roman"/>
          <w:sz w:val="24"/>
          <w:szCs w:val="24"/>
          <w:lang w:val="en-US" w:eastAsia="en-US"/>
        </w:rPr>
        <w:sectPr w:rsidR="00096ACA" w:rsidRPr="00096ACA" w:rsidSect="00096ACA">
          <w:pgSz w:w="11906" w:h="16383"/>
          <w:pgMar w:top="1134" w:right="850" w:bottom="1134" w:left="1701" w:header="720" w:footer="720" w:gutter="0"/>
          <w:cols w:space="720"/>
        </w:sectPr>
      </w:pPr>
    </w:p>
    <w:p w14:paraId="6B369D2E" w14:textId="77777777" w:rsidR="00096ACA" w:rsidRPr="00096ACA" w:rsidRDefault="00096ACA" w:rsidP="00096ACA">
      <w:pPr>
        <w:spacing w:before="199" w:after="199" w:line="336" w:lineRule="auto"/>
        <w:ind w:left="120"/>
        <w:rPr>
          <w:rFonts w:ascii="Calibri" w:eastAsia="Calibri" w:hAnsi="Calibri" w:cs="Times New Roman"/>
          <w:sz w:val="24"/>
          <w:szCs w:val="24"/>
          <w:lang w:eastAsia="en-US"/>
        </w:rPr>
      </w:pPr>
      <w:bookmarkStart w:id="92" w:name="block-57262755"/>
      <w:bookmarkEnd w:id="91"/>
      <w:r w:rsidRPr="00096ACA">
        <w:rPr>
          <w:rFonts w:ascii="Times New Roman" w:eastAsia="Calibri" w:hAnsi="Times New Roman" w:cs="Times New Roman"/>
          <w:b/>
          <w:color w:val="000000"/>
          <w:sz w:val="24"/>
          <w:szCs w:val="24"/>
          <w:lang w:eastAsia="en-US"/>
        </w:rPr>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518"/>
        <w:gridCol w:w="6045"/>
      </w:tblGrid>
      <w:tr w:rsidR="00096ACA" w:rsidRPr="00096ACA" w14:paraId="63404164" w14:textId="77777777" w:rsidTr="00FB1EA6">
        <w:trPr>
          <w:trHeight w:val="144"/>
        </w:trPr>
        <w:tc>
          <w:tcPr>
            <w:tcW w:w="1988" w:type="dxa"/>
            <w:tcMar>
              <w:top w:w="50" w:type="dxa"/>
              <w:left w:w="100" w:type="dxa"/>
            </w:tcMar>
            <w:vAlign w:val="center"/>
          </w:tcPr>
          <w:p w14:paraId="2938CE72" w14:textId="77777777" w:rsidR="00096ACA" w:rsidRPr="00096ACA" w:rsidRDefault="00096ACA" w:rsidP="00096ACA">
            <w:pPr>
              <w:spacing w:after="0"/>
              <w:ind w:left="130"/>
              <w:rPr>
                <w:rFonts w:ascii="Calibri" w:eastAsia="Calibri" w:hAnsi="Calibri" w:cs="Times New Roman"/>
                <w:sz w:val="24"/>
                <w:szCs w:val="24"/>
                <w:lang w:val="en-US" w:eastAsia="en-US"/>
              </w:rPr>
            </w:pPr>
            <w:r w:rsidRPr="00096ACA">
              <w:rPr>
                <w:rFonts w:ascii="Times New Roman" w:eastAsia="Calibri" w:hAnsi="Times New Roman" w:cs="Times New Roman"/>
                <w:b/>
                <w:color w:val="000000"/>
                <w:sz w:val="24"/>
                <w:szCs w:val="24"/>
                <w:lang w:val="en-US" w:eastAsia="en-US"/>
              </w:rPr>
              <w:t>Кодпроверяемоготребования</w:t>
            </w:r>
          </w:p>
        </w:tc>
        <w:tc>
          <w:tcPr>
            <w:tcW w:w="11873" w:type="dxa"/>
            <w:tcMar>
              <w:top w:w="50" w:type="dxa"/>
              <w:left w:w="100" w:type="dxa"/>
            </w:tcMar>
            <w:vAlign w:val="center"/>
          </w:tcPr>
          <w:p w14:paraId="0354B213" w14:textId="77777777" w:rsidR="00096ACA" w:rsidRPr="00096ACA" w:rsidRDefault="00096ACA" w:rsidP="00096ACA">
            <w:pPr>
              <w:spacing w:after="0"/>
              <w:ind w:left="130"/>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096ACA" w:rsidRPr="00096ACA" w14:paraId="37219999" w14:textId="77777777" w:rsidTr="00FB1EA6">
        <w:trPr>
          <w:trHeight w:val="144"/>
        </w:trPr>
        <w:tc>
          <w:tcPr>
            <w:tcW w:w="1988" w:type="dxa"/>
            <w:tcMar>
              <w:top w:w="50" w:type="dxa"/>
              <w:left w:w="100" w:type="dxa"/>
            </w:tcMar>
            <w:vAlign w:val="center"/>
          </w:tcPr>
          <w:p w14:paraId="331985E7"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1</w:t>
            </w:r>
          </w:p>
        </w:tc>
        <w:tc>
          <w:tcPr>
            <w:tcW w:w="11873" w:type="dxa"/>
            <w:tcMar>
              <w:top w:w="50" w:type="dxa"/>
              <w:left w:w="100" w:type="dxa"/>
            </w:tcMar>
            <w:vAlign w:val="center"/>
          </w:tcPr>
          <w:p w14:paraId="7532C0F6"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96ACA" w:rsidRPr="00096ACA" w14:paraId="1205987D" w14:textId="77777777" w:rsidTr="00FB1EA6">
        <w:trPr>
          <w:trHeight w:val="144"/>
        </w:trPr>
        <w:tc>
          <w:tcPr>
            <w:tcW w:w="1988" w:type="dxa"/>
            <w:tcMar>
              <w:top w:w="50" w:type="dxa"/>
              <w:left w:w="100" w:type="dxa"/>
            </w:tcMar>
            <w:vAlign w:val="center"/>
          </w:tcPr>
          <w:p w14:paraId="1F0E62B8"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2</w:t>
            </w:r>
          </w:p>
        </w:tc>
        <w:tc>
          <w:tcPr>
            <w:tcW w:w="11873" w:type="dxa"/>
            <w:tcMar>
              <w:top w:w="50" w:type="dxa"/>
              <w:left w:w="100" w:type="dxa"/>
            </w:tcMar>
            <w:vAlign w:val="center"/>
          </w:tcPr>
          <w:p w14:paraId="05EDE20C"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096ACA" w:rsidRPr="00096ACA" w14:paraId="287CC935" w14:textId="77777777" w:rsidTr="00FB1EA6">
        <w:trPr>
          <w:trHeight w:val="144"/>
        </w:trPr>
        <w:tc>
          <w:tcPr>
            <w:tcW w:w="1988" w:type="dxa"/>
            <w:tcMar>
              <w:top w:w="50" w:type="dxa"/>
              <w:left w:w="100" w:type="dxa"/>
            </w:tcMar>
            <w:vAlign w:val="center"/>
          </w:tcPr>
          <w:p w14:paraId="7BB7BABD"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3</w:t>
            </w:r>
          </w:p>
        </w:tc>
        <w:tc>
          <w:tcPr>
            <w:tcW w:w="11873" w:type="dxa"/>
            <w:tcMar>
              <w:top w:w="50" w:type="dxa"/>
              <w:left w:w="100" w:type="dxa"/>
            </w:tcMar>
            <w:vAlign w:val="center"/>
          </w:tcPr>
          <w:p w14:paraId="5283E1DD"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096ACA" w:rsidRPr="00096ACA" w14:paraId="4B61BB91" w14:textId="77777777" w:rsidTr="00FB1EA6">
        <w:trPr>
          <w:trHeight w:val="144"/>
        </w:trPr>
        <w:tc>
          <w:tcPr>
            <w:tcW w:w="1988" w:type="dxa"/>
            <w:tcMar>
              <w:top w:w="50" w:type="dxa"/>
              <w:left w:w="100" w:type="dxa"/>
            </w:tcMar>
            <w:vAlign w:val="center"/>
          </w:tcPr>
          <w:p w14:paraId="563FBBA3"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4</w:t>
            </w:r>
          </w:p>
        </w:tc>
        <w:tc>
          <w:tcPr>
            <w:tcW w:w="11873" w:type="dxa"/>
            <w:tcMar>
              <w:top w:w="50" w:type="dxa"/>
              <w:left w:w="100" w:type="dxa"/>
            </w:tcMar>
            <w:vAlign w:val="center"/>
          </w:tcPr>
          <w:p w14:paraId="660E3DB2"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096ACA" w:rsidRPr="00096ACA" w14:paraId="6683E1EA" w14:textId="77777777" w:rsidTr="00FB1EA6">
        <w:trPr>
          <w:trHeight w:val="144"/>
        </w:trPr>
        <w:tc>
          <w:tcPr>
            <w:tcW w:w="1988" w:type="dxa"/>
            <w:tcMar>
              <w:top w:w="50" w:type="dxa"/>
              <w:left w:w="100" w:type="dxa"/>
            </w:tcMar>
            <w:vAlign w:val="center"/>
          </w:tcPr>
          <w:p w14:paraId="7F6584B6"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5</w:t>
            </w:r>
          </w:p>
        </w:tc>
        <w:tc>
          <w:tcPr>
            <w:tcW w:w="11873" w:type="dxa"/>
            <w:tcMar>
              <w:top w:w="50" w:type="dxa"/>
              <w:left w:w="100" w:type="dxa"/>
            </w:tcMar>
            <w:vAlign w:val="center"/>
          </w:tcPr>
          <w:p w14:paraId="74A12E8E"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96ACA" w:rsidRPr="00096ACA" w14:paraId="3DE6DF28" w14:textId="77777777" w:rsidTr="00FB1EA6">
        <w:trPr>
          <w:trHeight w:val="144"/>
        </w:trPr>
        <w:tc>
          <w:tcPr>
            <w:tcW w:w="1988" w:type="dxa"/>
            <w:tcMar>
              <w:top w:w="50" w:type="dxa"/>
              <w:left w:w="100" w:type="dxa"/>
            </w:tcMar>
            <w:vAlign w:val="center"/>
          </w:tcPr>
          <w:p w14:paraId="6C7EB03D"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6</w:t>
            </w:r>
          </w:p>
        </w:tc>
        <w:tc>
          <w:tcPr>
            <w:tcW w:w="11873" w:type="dxa"/>
            <w:tcMar>
              <w:top w:w="50" w:type="dxa"/>
              <w:left w:w="100" w:type="dxa"/>
            </w:tcMar>
            <w:vAlign w:val="center"/>
          </w:tcPr>
          <w:p w14:paraId="533BF305"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96ACA" w:rsidRPr="00096ACA" w14:paraId="33B49AD4" w14:textId="77777777" w:rsidTr="00FB1EA6">
        <w:trPr>
          <w:trHeight w:val="144"/>
        </w:trPr>
        <w:tc>
          <w:tcPr>
            <w:tcW w:w="1988" w:type="dxa"/>
            <w:tcMar>
              <w:top w:w="50" w:type="dxa"/>
              <w:left w:w="100" w:type="dxa"/>
            </w:tcMar>
            <w:vAlign w:val="center"/>
          </w:tcPr>
          <w:p w14:paraId="5D0BE14A"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7</w:t>
            </w:r>
          </w:p>
        </w:tc>
        <w:tc>
          <w:tcPr>
            <w:tcW w:w="11873" w:type="dxa"/>
            <w:tcMar>
              <w:top w:w="50" w:type="dxa"/>
              <w:left w:w="100" w:type="dxa"/>
            </w:tcMar>
            <w:vAlign w:val="center"/>
          </w:tcPr>
          <w:p w14:paraId="2BCEB2F8"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096ACA" w:rsidRPr="00096ACA" w14:paraId="47907590" w14:textId="77777777" w:rsidTr="00FB1EA6">
        <w:trPr>
          <w:trHeight w:val="144"/>
        </w:trPr>
        <w:tc>
          <w:tcPr>
            <w:tcW w:w="1988" w:type="dxa"/>
            <w:tcMar>
              <w:top w:w="50" w:type="dxa"/>
              <w:left w:w="100" w:type="dxa"/>
            </w:tcMar>
            <w:vAlign w:val="center"/>
          </w:tcPr>
          <w:p w14:paraId="32A47C7A"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8</w:t>
            </w:r>
          </w:p>
        </w:tc>
        <w:tc>
          <w:tcPr>
            <w:tcW w:w="11873" w:type="dxa"/>
            <w:tcMar>
              <w:top w:w="50" w:type="dxa"/>
              <w:left w:w="100" w:type="dxa"/>
            </w:tcMar>
            <w:vAlign w:val="center"/>
          </w:tcPr>
          <w:p w14:paraId="6B481668"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96ACA" w:rsidRPr="00096ACA" w14:paraId="2B903717" w14:textId="77777777" w:rsidTr="00FB1EA6">
        <w:trPr>
          <w:trHeight w:val="144"/>
        </w:trPr>
        <w:tc>
          <w:tcPr>
            <w:tcW w:w="1988" w:type="dxa"/>
            <w:tcMar>
              <w:top w:w="50" w:type="dxa"/>
              <w:left w:w="100" w:type="dxa"/>
            </w:tcMar>
            <w:vAlign w:val="center"/>
          </w:tcPr>
          <w:p w14:paraId="0BFAF0CE"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9</w:t>
            </w:r>
          </w:p>
        </w:tc>
        <w:tc>
          <w:tcPr>
            <w:tcW w:w="11873" w:type="dxa"/>
            <w:tcMar>
              <w:top w:w="50" w:type="dxa"/>
              <w:left w:w="100" w:type="dxa"/>
            </w:tcMar>
            <w:vAlign w:val="center"/>
          </w:tcPr>
          <w:p w14:paraId="34F4B9FF"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96ACA" w:rsidRPr="00096ACA" w14:paraId="6897C00D" w14:textId="77777777" w:rsidTr="00FB1EA6">
        <w:trPr>
          <w:trHeight w:val="144"/>
        </w:trPr>
        <w:tc>
          <w:tcPr>
            <w:tcW w:w="1988" w:type="dxa"/>
            <w:tcMar>
              <w:top w:w="50" w:type="dxa"/>
              <w:left w:w="100" w:type="dxa"/>
            </w:tcMar>
            <w:vAlign w:val="center"/>
          </w:tcPr>
          <w:p w14:paraId="569E43D2"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10</w:t>
            </w:r>
          </w:p>
        </w:tc>
        <w:tc>
          <w:tcPr>
            <w:tcW w:w="11873" w:type="dxa"/>
            <w:tcMar>
              <w:top w:w="50" w:type="dxa"/>
              <w:left w:w="100" w:type="dxa"/>
            </w:tcMar>
            <w:vAlign w:val="center"/>
          </w:tcPr>
          <w:p w14:paraId="109CC0A9"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096ACA" w:rsidRPr="00096ACA" w14:paraId="262ED381" w14:textId="77777777" w:rsidTr="00FB1EA6">
        <w:trPr>
          <w:trHeight w:val="144"/>
        </w:trPr>
        <w:tc>
          <w:tcPr>
            <w:tcW w:w="1988" w:type="dxa"/>
            <w:tcMar>
              <w:top w:w="50" w:type="dxa"/>
              <w:left w:w="100" w:type="dxa"/>
            </w:tcMar>
            <w:vAlign w:val="center"/>
          </w:tcPr>
          <w:p w14:paraId="20AF9674"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11</w:t>
            </w:r>
          </w:p>
        </w:tc>
        <w:tc>
          <w:tcPr>
            <w:tcW w:w="11873" w:type="dxa"/>
            <w:tcMar>
              <w:top w:w="50" w:type="dxa"/>
              <w:left w:w="100" w:type="dxa"/>
            </w:tcMar>
            <w:vAlign w:val="center"/>
          </w:tcPr>
          <w:p w14:paraId="0B2BB0EB"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096ACA">
              <w:rPr>
                <w:rFonts w:ascii="Times New Roman" w:eastAsia="Calibri" w:hAnsi="Times New Roman" w:cs="Times New Roman"/>
                <w:color w:val="000000"/>
                <w:spacing w:val="-2"/>
                <w:sz w:val="24"/>
                <w:szCs w:val="24"/>
                <w:lang w:eastAsia="en-US"/>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096ACA" w:rsidRPr="00096ACA" w14:paraId="79B5560A" w14:textId="77777777" w:rsidTr="00FB1EA6">
        <w:trPr>
          <w:trHeight w:val="144"/>
        </w:trPr>
        <w:tc>
          <w:tcPr>
            <w:tcW w:w="1988" w:type="dxa"/>
            <w:tcMar>
              <w:top w:w="50" w:type="dxa"/>
              <w:left w:w="100" w:type="dxa"/>
            </w:tcMar>
            <w:vAlign w:val="center"/>
          </w:tcPr>
          <w:p w14:paraId="6D74D52D"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12</w:t>
            </w:r>
          </w:p>
        </w:tc>
        <w:tc>
          <w:tcPr>
            <w:tcW w:w="11873" w:type="dxa"/>
            <w:tcMar>
              <w:top w:w="50" w:type="dxa"/>
              <w:left w:w="100" w:type="dxa"/>
            </w:tcMar>
            <w:vAlign w:val="center"/>
          </w:tcPr>
          <w:p w14:paraId="36230CF8"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96ACA" w:rsidRPr="00096ACA" w14:paraId="7C54383E" w14:textId="77777777" w:rsidTr="00FB1EA6">
        <w:trPr>
          <w:trHeight w:val="144"/>
        </w:trPr>
        <w:tc>
          <w:tcPr>
            <w:tcW w:w="1988" w:type="dxa"/>
            <w:tcMar>
              <w:top w:w="50" w:type="dxa"/>
              <w:left w:w="100" w:type="dxa"/>
            </w:tcMar>
            <w:vAlign w:val="center"/>
          </w:tcPr>
          <w:p w14:paraId="3CB2B691" w14:textId="77777777" w:rsidR="00096ACA" w:rsidRPr="00096ACA" w:rsidRDefault="00096ACA" w:rsidP="00096ACA">
            <w:pPr>
              <w:spacing w:after="0" w:line="336" w:lineRule="auto"/>
              <w:ind w:left="172"/>
              <w:jc w:val="center"/>
              <w:rPr>
                <w:rFonts w:ascii="Calibri" w:eastAsia="Calibri" w:hAnsi="Calibri" w:cs="Times New Roman"/>
                <w:sz w:val="24"/>
                <w:szCs w:val="24"/>
                <w:lang w:val="en-US" w:eastAsia="en-US"/>
              </w:rPr>
            </w:pPr>
            <w:r w:rsidRPr="00096ACA">
              <w:rPr>
                <w:rFonts w:ascii="Times New Roman" w:eastAsia="Calibri" w:hAnsi="Times New Roman" w:cs="Times New Roman"/>
                <w:color w:val="000000"/>
                <w:sz w:val="24"/>
                <w:szCs w:val="24"/>
                <w:lang w:val="en-US" w:eastAsia="en-US"/>
              </w:rPr>
              <w:t>13</w:t>
            </w:r>
          </w:p>
        </w:tc>
        <w:tc>
          <w:tcPr>
            <w:tcW w:w="11873" w:type="dxa"/>
            <w:tcMar>
              <w:top w:w="50" w:type="dxa"/>
              <w:left w:w="100" w:type="dxa"/>
            </w:tcMar>
            <w:vAlign w:val="center"/>
          </w:tcPr>
          <w:p w14:paraId="2F12B91C" w14:textId="77777777" w:rsidR="00096ACA" w:rsidRPr="00096ACA" w:rsidRDefault="00096ACA" w:rsidP="00096ACA">
            <w:pPr>
              <w:spacing w:after="0" w:line="336" w:lineRule="auto"/>
              <w:ind w:left="172"/>
              <w:jc w:val="both"/>
              <w:rPr>
                <w:rFonts w:ascii="Calibri" w:eastAsia="Calibri" w:hAnsi="Calibri" w:cs="Times New Roman"/>
                <w:sz w:val="24"/>
                <w:szCs w:val="24"/>
                <w:lang w:eastAsia="en-US"/>
              </w:rPr>
            </w:pPr>
            <w:r w:rsidRPr="00096ACA">
              <w:rPr>
                <w:rFonts w:ascii="Times New Roman" w:eastAsia="Calibri" w:hAnsi="Times New Roman" w:cs="Times New Roman"/>
                <w:color w:val="000000"/>
                <w:sz w:val="24"/>
                <w:szCs w:val="24"/>
                <w:lang w:eastAsia="en-US"/>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45FE90E5" w14:textId="77777777" w:rsidR="00096ACA" w:rsidRPr="00096ACA" w:rsidRDefault="00096ACA" w:rsidP="00096ACA">
      <w:pPr>
        <w:rPr>
          <w:rFonts w:ascii="Calibri" w:eastAsia="Calibri" w:hAnsi="Calibri" w:cs="Times New Roman"/>
          <w:sz w:val="24"/>
          <w:szCs w:val="24"/>
          <w:lang w:eastAsia="en-US"/>
        </w:rPr>
        <w:sectPr w:rsidR="00096ACA" w:rsidRPr="00096ACA" w:rsidSect="00096ACA">
          <w:pgSz w:w="11906" w:h="16383"/>
          <w:pgMar w:top="1134" w:right="850" w:bottom="1134" w:left="1701" w:header="720" w:footer="720" w:gutter="0"/>
          <w:cols w:space="720"/>
        </w:sectPr>
      </w:pPr>
    </w:p>
    <w:bookmarkEnd w:id="92"/>
    <w:p w14:paraId="52096A19" w14:textId="77777777" w:rsidR="00096ACA" w:rsidRPr="00096ACA" w:rsidRDefault="00096ACA" w:rsidP="00096ACA">
      <w:pPr>
        <w:spacing w:before="199" w:after="199" w:line="336" w:lineRule="auto"/>
        <w:ind w:left="120"/>
        <w:rPr>
          <w:rFonts w:ascii="Calibri" w:eastAsia="Calibri" w:hAnsi="Calibri" w:cs="Times New Roman"/>
          <w:sz w:val="24"/>
          <w:szCs w:val="24"/>
          <w:lang w:eastAsia="en-US"/>
        </w:rPr>
      </w:pPr>
      <w:r w:rsidRPr="00096ACA">
        <w:rPr>
          <w:rFonts w:ascii="Times New Roman" w:eastAsia="Calibri" w:hAnsi="Times New Roman" w:cs="Times New Roman"/>
          <w:b/>
          <w:color w:val="000000"/>
          <w:sz w:val="24"/>
          <w:szCs w:val="24"/>
          <w:lang w:eastAsia="en-US"/>
        </w:rPr>
        <w:t>ПЕРЕЧЕНЬ ЭЛЕМЕНТОВ СОДЕРЖАНИЯ, ПРОВЕРЯЕМЫХ НА ЕГЭ ПО МАТЕМАТИКЕ</w:t>
      </w:r>
    </w:p>
    <w:p w14:paraId="4E3810CE" w14:textId="77777777" w:rsidR="00096ACA" w:rsidRPr="00096ACA" w:rsidRDefault="00096ACA" w:rsidP="00096ACA">
      <w:pPr>
        <w:spacing w:after="0" w:line="336" w:lineRule="auto"/>
        <w:ind w:left="120"/>
        <w:rPr>
          <w:rFonts w:ascii="Calibri" w:eastAsia="Calibri" w:hAnsi="Calibri" w:cs="Times New Roman"/>
          <w:lang w:eastAsia="en-US"/>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8609"/>
      </w:tblGrid>
      <w:tr w:rsidR="00096ACA" w:rsidRPr="00096ACA" w14:paraId="3593D6D6" w14:textId="77777777" w:rsidTr="00FB1EA6">
        <w:trPr>
          <w:trHeight w:val="144"/>
        </w:trPr>
        <w:tc>
          <w:tcPr>
            <w:tcW w:w="896" w:type="dxa"/>
            <w:tcMar>
              <w:top w:w="50" w:type="dxa"/>
              <w:left w:w="100" w:type="dxa"/>
            </w:tcMar>
            <w:vAlign w:val="center"/>
          </w:tcPr>
          <w:p w14:paraId="57E992DD" w14:textId="77777777" w:rsidR="00096ACA" w:rsidRPr="00096ACA" w:rsidRDefault="00096ACA" w:rsidP="00096ACA">
            <w:pPr>
              <w:spacing w:after="0"/>
              <w:ind w:left="192"/>
              <w:rPr>
                <w:rFonts w:ascii="Calibri" w:eastAsia="Calibri" w:hAnsi="Calibri" w:cs="Times New Roman"/>
                <w:lang w:val="en-US" w:eastAsia="en-US"/>
              </w:rPr>
            </w:pPr>
            <w:r w:rsidRPr="00096ACA">
              <w:rPr>
                <w:rFonts w:ascii="Times New Roman" w:eastAsia="Calibri" w:hAnsi="Times New Roman" w:cs="Times New Roman"/>
                <w:b/>
                <w:color w:val="000000"/>
                <w:sz w:val="24"/>
                <w:lang w:val="en-US" w:eastAsia="en-US"/>
              </w:rPr>
              <w:t>Код</w:t>
            </w:r>
          </w:p>
        </w:tc>
        <w:tc>
          <w:tcPr>
            <w:tcW w:w="13288" w:type="dxa"/>
            <w:tcMar>
              <w:top w:w="50" w:type="dxa"/>
              <w:left w:w="100" w:type="dxa"/>
            </w:tcMar>
            <w:vAlign w:val="center"/>
          </w:tcPr>
          <w:p w14:paraId="36B414EF" w14:textId="77777777" w:rsidR="00096ACA" w:rsidRPr="00096ACA" w:rsidRDefault="00096ACA" w:rsidP="00096ACA">
            <w:pPr>
              <w:spacing w:after="0"/>
              <w:ind w:left="192"/>
              <w:rPr>
                <w:rFonts w:ascii="Calibri" w:eastAsia="Calibri" w:hAnsi="Calibri" w:cs="Times New Roman"/>
                <w:lang w:val="en-US" w:eastAsia="en-US"/>
              </w:rPr>
            </w:pPr>
            <w:r w:rsidRPr="00096ACA">
              <w:rPr>
                <w:rFonts w:ascii="Times New Roman" w:eastAsia="Calibri" w:hAnsi="Times New Roman" w:cs="Times New Roman"/>
                <w:b/>
                <w:color w:val="000000"/>
                <w:sz w:val="24"/>
                <w:lang w:val="en-US" w:eastAsia="en-US"/>
              </w:rPr>
              <w:t>Проверяемыйэлементсодержания</w:t>
            </w:r>
          </w:p>
        </w:tc>
      </w:tr>
      <w:tr w:rsidR="00096ACA" w:rsidRPr="00096ACA" w14:paraId="09D81472" w14:textId="77777777" w:rsidTr="00FB1EA6">
        <w:trPr>
          <w:trHeight w:val="144"/>
        </w:trPr>
        <w:tc>
          <w:tcPr>
            <w:tcW w:w="896" w:type="dxa"/>
            <w:tcMar>
              <w:top w:w="50" w:type="dxa"/>
              <w:left w:w="100" w:type="dxa"/>
            </w:tcMar>
            <w:vAlign w:val="center"/>
          </w:tcPr>
          <w:p w14:paraId="03A5AA8F"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w:t>
            </w:r>
          </w:p>
        </w:tc>
        <w:tc>
          <w:tcPr>
            <w:tcW w:w="13288" w:type="dxa"/>
            <w:tcMar>
              <w:top w:w="50" w:type="dxa"/>
              <w:left w:w="100" w:type="dxa"/>
            </w:tcMar>
            <w:vAlign w:val="center"/>
          </w:tcPr>
          <w:p w14:paraId="058CE920"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Числа и вычисления</w:t>
            </w:r>
          </w:p>
        </w:tc>
      </w:tr>
      <w:tr w:rsidR="00096ACA" w:rsidRPr="00096ACA" w14:paraId="2BBAC5BB" w14:textId="77777777" w:rsidTr="00FB1EA6">
        <w:trPr>
          <w:trHeight w:val="144"/>
        </w:trPr>
        <w:tc>
          <w:tcPr>
            <w:tcW w:w="896" w:type="dxa"/>
            <w:tcMar>
              <w:top w:w="50" w:type="dxa"/>
              <w:left w:w="100" w:type="dxa"/>
            </w:tcMar>
            <w:vAlign w:val="center"/>
          </w:tcPr>
          <w:p w14:paraId="41950626"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1.1</w:t>
            </w:r>
          </w:p>
        </w:tc>
        <w:tc>
          <w:tcPr>
            <w:tcW w:w="13288" w:type="dxa"/>
            <w:tcMar>
              <w:top w:w="50" w:type="dxa"/>
              <w:left w:w="100" w:type="dxa"/>
            </w:tcMar>
            <w:vAlign w:val="center"/>
          </w:tcPr>
          <w:p w14:paraId="0D19A425"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Натуральные и целые числа. Признаки делимости целых чисел</w:t>
            </w:r>
          </w:p>
        </w:tc>
      </w:tr>
      <w:tr w:rsidR="00096ACA" w:rsidRPr="00096ACA" w14:paraId="3CD4CE81" w14:textId="77777777" w:rsidTr="00FB1EA6">
        <w:trPr>
          <w:trHeight w:val="144"/>
        </w:trPr>
        <w:tc>
          <w:tcPr>
            <w:tcW w:w="896" w:type="dxa"/>
            <w:tcMar>
              <w:top w:w="50" w:type="dxa"/>
              <w:left w:w="100" w:type="dxa"/>
            </w:tcMar>
            <w:vAlign w:val="center"/>
          </w:tcPr>
          <w:p w14:paraId="374069CE"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1.2</w:t>
            </w:r>
          </w:p>
        </w:tc>
        <w:tc>
          <w:tcPr>
            <w:tcW w:w="13288" w:type="dxa"/>
            <w:tcMar>
              <w:top w:w="50" w:type="dxa"/>
              <w:left w:w="100" w:type="dxa"/>
            </w:tcMar>
            <w:vAlign w:val="center"/>
          </w:tcPr>
          <w:p w14:paraId="3D27D9A1"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Рациональные числа. Обыкновенные и десятичные дроби, проценты, бесконечные периодические дроби</w:t>
            </w:r>
          </w:p>
        </w:tc>
      </w:tr>
      <w:tr w:rsidR="00096ACA" w:rsidRPr="00096ACA" w14:paraId="76437602" w14:textId="77777777" w:rsidTr="00FB1EA6">
        <w:trPr>
          <w:trHeight w:val="144"/>
        </w:trPr>
        <w:tc>
          <w:tcPr>
            <w:tcW w:w="896" w:type="dxa"/>
            <w:tcMar>
              <w:top w:w="50" w:type="dxa"/>
              <w:left w:w="100" w:type="dxa"/>
            </w:tcMar>
            <w:vAlign w:val="center"/>
          </w:tcPr>
          <w:p w14:paraId="4B02FC9C"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1.3</w:t>
            </w:r>
          </w:p>
        </w:tc>
        <w:tc>
          <w:tcPr>
            <w:tcW w:w="13288" w:type="dxa"/>
            <w:tcMar>
              <w:top w:w="50" w:type="dxa"/>
              <w:left w:w="100" w:type="dxa"/>
            </w:tcMar>
            <w:vAlign w:val="center"/>
          </w:tcPr>
          <w:p w14:paraId="4CA1CD07"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Арифметический корень натуральной степени. Действия с арифметическими корнями натуральной степени</w:t>
            </w:r>
          </w:p>
        </w:tc>
      </w:tr>
      <w:tr w:rsidR="00096ACA" w:rsidRPr="00096ACA" w14:paraId="61CF45BF" w14:textId="77777777" w:rsidTr="00FB1EA6">
        <w:trPr>
          <w:trHeight w:val="144"/>
        </w:trPr>
        <w:tc>
          <w:tcPr>
            <w:tcW w:w="896" w:type="dxa"/>
            <w:tcMar>
              <w:top w:w="50" w:type="dxa"/>
              <w:left w:w="100" w:type="dxa"/>
            </w:tcMar>
            <w:vAlign w:val="center"/>
          </w:tcPr>
          <w:p w14:paraId="15131D38"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1.4</w:t>
            </w:r>
          </w:p>
        </w:tc>
        <w:tc>
          <w:tcPr>
            <w:tcW w:w="13288" w:type="dxa"/>
            <w:tcMar>
              <w:top w:w="50" w:type="dxa"/>
              <w:left w:w="100" w:type="dxa"/>
            </w:tcMar>
            <w:vAlign w:val="center"/>
          </w:tcPr>
          <w:p w14:paraId="1954B5CD"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Степень с целым показателем. Степень с рациональным показателем. </w:t>
            </w:r>
            <w:r w:rsidRPr="00096ACA">
              <w:rPr>
                <w:rFonts w:ascii="Times New Roman" w:eastAsia="Calibri" w:hAnsi="Times New Roman" w:cs="Times New Roman"/>
                <w:color w:val="000000"/>
                <w:sz w:val="24"/>
                <w:lang w:val="en-US" w:eastAsia="en-US"/>
              </w:rPr>
              <w:t>Свойствастепени</w:t>
            </w:r>
          </w:p>
        </w:tc>
      </w:tr>
      <w:tr w:rsidR="00096ACA" w:rsidRPr="00096ACA" w14:paraId="4E4BA776" w14:textId="77777777" w:rsidTr="00FB1EA6">
        <w:trPr>
          <w:trHeight w:val="144"/>
        </w:trPr>
        <w:tc>
          <w:tcPr>
            <w:tcW w:w="896" w:type="dxa"/>
            <w:tcMar>
              <w:top w:w="50" w:type="dxa"/>
              <w:left w:w="100" w:type="dxa"/>
            </w:tcMar>
            <w:vAlign w:val="center"/>
          </w:tcPr>
          <w:p w14:paraId="67B3AD24"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1.5</w:t>
            </w:r>
          </w:p>
        </w:tc>
        <w:tc>
          <w:tcPr>
            <w:tcW w:w="13288" w:type="dxa"/>
            <w:tcMar>
              <w:top w:w="50" w:type="dxa"/>
              <w:left w:w="100" w:type="dxa"/>
            </w:tcMar>
            <w:vAlign w:val="center"/>
          </w:tcPr>
          <w:p w14:paraId="73062879"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Синус, косинус и тангенс числового аргумента. Арксинус, арккосинус, арктангенс числового аргумента</w:t>
            </w:r>
          </w:p>
        </w:tc>
      </w:tr>
      <w:tr w:rsidR="00096ACA" w:rsidRPr="00096ACA" w14:paraId="1DEDB8FF" w14:textId="77777777" w:rsidTr="00FB1EA6">
        <w:trPr>
          <w:trHeight w:val="144"/>
        </w:trPr>
        <w:tc>
          <w:tcPr>
            <w:tcW w:w="896" w:type="dxa"/>
            <w:tcMar>
              <w:top w:w="50" w:type="dxa"/>
              <w:left w:w="100" w:type="dxa"/>
            </w:tcMar>
            <w:vAlign w:val="center"/>
          </w:tcPr>
          <w:p w14:paraId="47643D4C"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1.6</w:t>
            </w:r>
          </w:p>
        </w:tc>
        <w:tc>
          <w:tcPr>
            <w:tcW w:w="13288" w:type="dxa"/>
            <w:tcMar>
              <w:top w:w="50" w:type="dxa"/>
              <w:left w:w="100" w:type="dxa"/>
            </w:tcMar>
            <w:vAlign w:val="center"/>
          </w:tcPr>
          <w:p w14:paraId="6B9067DF"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Логарифм числа. Десятичные и натуральные логарифмы</w:t>
            </w:r>
          </w:p>
        </w:tc>
      </w:tr>
      <w:tr w:rsidR="00096ACA" w:rsidRPr="00096ACA" w14:paraId="46869D7C" w14:textId="77777777" w:rsidTr="00FB1EA6">
        <w:trPr>
          <w:trHeight w:val="144"/>
        </w:trPr>
        <w:tc>
          <w:tcPr>
            <w:tcW w:w="896" w:type="dxa"/>
            <w:tcMar>
              <w:top w:w="50" w:type="dxa"/>
              <w:left w:w="100" w:type="dxa"/>
            </w:tcMar>
            <w:vAlign w:val="center"/>
          </w:tcPr>
          <w:p w14:paraId="43DEC02A"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1.7</w:t>
            </w:r>
          </w:p>
        </w:tc>
        <w:tc>
          <w:tcPr>
            <w:tcW w:w="13288" w:type="dxa"/>
            <w:tcMar>
              <w:top w:w="50" w:type="dxa"/>
              <w:left w:w="100" w:type="dxa"/>
            </w:tcMar>
            <w:vAlign w:val="center"/>
          </w:tcPr>
          <w:p w14:paraId="537EE792"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Действительные числа. Арифметические операции с действительными числами. </w:t>
            </w:r>
            <w:r w:rsidRPr="00096ACA">
              <w:rPr>
                <w:rFonts w:ascii="Times New Roman" w:eastAsia="Calibri" w:hAnsi="Times New Roman" w:cs="Times New Roman"/>
                <w:color w:val="000000"/>
                <w:sz w:val="24"/>
                <w:lang w:val="en-US" w:eastAsia="en-US"/>
              </w:rPr>
              <w:t>Приближённыевычисления, правилаокругления, прикидка и оценкарезультатавычислений</w:t>
            </w:r>
          </w:p>
        </w:tc>
      </w:tr>
      <w:tr w:rsidR="00096ACA" w:rsidRPr="00096ACA" w14:paraId="3B762A49" w14:textId="77777777" w:rsidTr="00FB1EA6">
        <w:trPr>
          <w:trHeight w:val="144"/>
        </w:trPr>
        <w:tc>
          <w:tcPr>
            <w:tcW w:w="896" w:type="dxa"/>
            <w:tcMar>
              <w:top w:w="50" w:type="dxa"/>
              <w:left w:w="100" w:type="dxa"/>
            </w:tcMar>
            <w:vAlign w:val="center"/>
          </w:tcPr>
          <w:p w14:paraId="355488E5"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1.8</w:t>
            </w:r>
          </w:p>
        </w:tc>
        <w:tc>
          <w:tcPr>
            <w:tcW w:w="13288" w:type="dxa"/>
            <w:tcMar>
              <w:top w:w="50" w:type="dxa"/>
              <w:left w:w="100" w:type="dxa"/>
            </w:tcMar>
            <w:vAlign w:val="center"/>
          </w:tcPr>
          <w:p w14:paraId="071493C9"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Преобразованиевыражений</w:t>
            </w:r>
          </w:p>
        </w:tc>
      </w:tr>
      <w:tr w:rsidR="00096ACA" w:rsidRPr="00096ACA" w14:paraId="1690F9EC" w14:textId="77777777" w:rsidTr="00FB1EA6">
        <w:trPr>
          <w:trHeight w:val="144"/>
        </w:trPr>
        <w:tc>
          <w:tcPr>
            <w:tcW w:w="896" w:type="dxa"/>
            <w:tcMar>
              <w:top w:w="50" w:type="dxa"/>
              <w:left w:w="100" w:type="dxa"/>
            </w:tcMar>
            <w:vAlign w:val="center"/>
          </w:tcPr>
          <w:p w14:paraId="3F410910"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1.9</w:t>
            </w:r>
          </w:p>
        </w:tc>
        <w:tc>
          <w:tcPr>
            <w:tcW w:w="13288" w:type="dxa"/>
            <w:tcMar>
              <w:top w:w="50" w:type="dxa"/>
              <w:left w:w="100" w:type="dxa"/>
            </w:tcMar>
            <w:vAlign w:val="center"/>
          </w:tcPr>
          <w:p w14:paraId="3D057CC9"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Комплексныечисла</w:t>
            </w:r>
          </w:p>
        </w:tc>
      </w:tr>
      <w:tr w:rsidR="00096ACA" w:rsidRPr="00096ACA" w14:paraId="029C764C" w14:textId="77777777" w:rsidTr="00FB1EA6">
        <w:trPr>
          <w:trHeight w:val="144"/>
        </w:trPr>
        <w:tc>
          <w:tcPr>
            <w:tcW w:w="896" w:type="dxa"/>
            <w:tcMar>
              <w:top w:w="50" w:type="dxa"/>
              <w:left w:w="100" w:type="dxa"/>
            </w:tcMar>
            <w:vAlign w:val="center"/>
          </w:tcPr>
          <w:p w14:paraId="52D09079"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w:t>
            </w:r>
          </w:p>
        </w:tc>
        <w:tc>
          <w:tcPr>
            <w:tcW w:w="13288" w:type="dxa"/>
            <w:tcMar>
              <w:top w:w="50" w:type="dxa"/>
              <w:left w:w="100" w:type="dxa"/>
            </w:tcMar>
            <w:vAlign w:val="center"/>
          </w:tcPr>
          <w:p w14:paraId="26436593"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Уравнения и неравенства</w:t>
            </w:r>
          </w:p>
        </w:tc>
      </w:tr>
      <w:tr w:rsidR="00096ACA" w:rsidRPr="00096ACA" w14:paraId="5865C22E" w14:textId="77777777" w:rsidTr="00FB1EA6">
        <w:trPr>
          <w:trHeight w:val="144"/>
        </w:trPr>
        <w:tc>
          <w:tcPr>
            <w:tcW w:w="896" w:type="dxa"/>
            <w:tcMar>
              <w:top w:w="50" w:type="dxa"/>
              <w:left w:w="100" w:type="dxa"/>
            </w:tcMar>
            <w:vAlign w:val="center"/>
          </w:tcPr>
          <w:p w14:paraId="4772F66F"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2.1</w:t>
            </w:r>
          </w:p>
        </w:tc>
        <w:tc>
          <w:tcPr>
            <w:tcW w:w="13288" w:type="dxa"/>
            <w:tcMar>
              <w:top w:w="50" w:type="dxa"/>
              <w:left w:w="100" w:type="dxa"/>
            </w:tcMar>
            <w:vAlign w:val="center"/>
          </w:tcPr>
          <w:p w14:paraId="2064DC57"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Целые и дробно-рациональные уравнения</w:t>
            </w:r>
          </w:p>
        </w:tc>
      </w:tr>
      <w:tr w:rsidR="00096ACA" w:rsidRPr="00096ACA" w14:paraId="256DE4F0" w14:textId="77777777" w:rsidTr="00FB1EA6">
        <w:trPr>
          <w:trHeight w:val="144"/>
        </w:trPr>
        <w:tc>
          <w:tcPr>
            <w:tcW w:w="896" w:type="dxa"/>
            <w:tcMar>
              <w:top w:w="50" w:type="dxa"/>
              <w:left w:w="100" w:type="dxa"/>
            </w:tcMar>
            <w:vAlign w:val="center"/>
          </w:tcPr>
          <w:p w14:paraId="52D750FA"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2.2</w:t>
            </w:r>
          </w:p>
        </w:tc>
        <w:tc>
          <w:tcPr>
            <w:tcW w:w="13288" w:type="dxa"/>
            <w:tcMar>
              <w:top w:w="50" w:type="dxa"/>
              <w:left w:w="100" w:type="dxa"/>
            </w:tcMar>
            <w:vAlign w:val="center"/>
          </w:tcPr>
          <w:p w14:paraId="294A60BC"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Иррациональныеуравнения</w:t>
            </w:r>
          </w:p>
        </w:tc>
      </w:tr>
      <w:tr w:rsidR="00096ACA" w:rsidRPr="00096ACA" w14:paraId="0B320F0B" w14:textId="77777777" w:rsidTr="00FB1EA6">
        <w:trPr>
          <w:trHeight w:val="144"/>
        </w:trPr>
        <w:tc>
          <w:tcPr>
            <w:tcW w:w="896" w:type="dxa"/>
            <w:tcMar>
              <w:top w:w="50" w:type="dxa"/>
              <w:left w:w="100" w:type="dxa"/>
            </w:tcMar>
            <w:vAlign w:val="center"/>
          </w:tcPr>
          <w:p w14:paraId="03F4A076"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2.3</w:t>
            </w:r>
          </w:p>
        </w:tc>
        <w:tc>
          <w:tcPr>
            <w:tcW w:w="13288" w:type="dxa"/>
            <w:tcMar>
              <w:top w:w="50" w:type="dxa"/>
              <w:left w:w="100" w:type="dxa"/>
            </w:tcMar>
            <w:vAlign w:val="center"/>
          </w:tcPr>
          <w:p w14:paraId="5ABC771A"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Тригонометрическиеуравнения</w:t>
            </w:r>
          </w:p>
        </w:tc>
      </w:tr>
      <w:tr w:rsidR="00096ACA" w:rsidRPr="00096ACA" w14:paraId="616DEF31" w14:textId="77777777" w:rsidTr="00FB1EA6">
        <w:trPr>
          <w:trHeight w:val="144"/>
        </w:trPr>
        <w:tc>
          <w:tcPr>
            <w:tcW w:w="896" w:type="dxa"/>
            <w:tcMar>
              <w:top w:w="50" w:type="dxa"/>
              <w:left w:w="100" w:type="dxa"/>
            </w:tcMar>
            <w:vAlign w:val="center"/>
          </w:tcPr>
          <w:p w14:paraId="1A77D05F"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2.4</w:t>
            </w:r>
          </w:p>
        </w:tc>
        <w:tc>
          <w:tcPr>
            <w:tcW w:w="13288" w:type="dxa"/>
            <w:tcMar>
              <w:top w:w="50" w:type="dxa"/>
              <w:left w:w="100" w:type="dxa"/>
            </w:tcMar>
            <w:vAlign w:val="center"/>
          </w:tcPr>
          <w:p w14:paraId="018188E8"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Показательные и логарифмическиеуравнения</w:t>
            </w:r>
          </w:p>
        </w:tc>
      </w:tr>
      <w:tr w:rsidR="00096ACA" w:rsidRPr="00096ACA" w14:paraId="4228805F" w14:textId="77777777" w:rsidTr="00FB1EA6">
        <w:trPr>
          <w:trHeight w:val="144"/>
        </w:trPr>
        <w:tc>
          <w:tcPr>
            <w:tcW w:w="896" w:type="dxa"/>
            <w:tcMar>
              <w:top w:w="50" w:type="dxa"/>
              <w:left w:w="100" w:type="dxa"/>
            </w:tcMar>
            <w:vAlign w:val="center"/>
          </w:tcPr>
          <w:p w14:paraId="517E0C82"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2.5</w:t>
            </w:r>
          </w:p>
        </w:tc>
        <w:tc>
          <w:tcPr>
            <w:tcW w:w="13288" w:type="dxa"/>
            <w:tcMar>
              <w:top w:w="50" w:type="dxa"/>
              <w:left w:w="100" w:type="dxa"/>
            </w:tcMar>
            <w:vAlign w:val="center"/>
          </w:tcPr>
          <w:p w14:paraId="6BB2B722"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Целые и дробно-рациональные неравенства</w:t>
            </w:r>
          </w:p>
        </w:tc>
      </w:tr>
      <w:tr w:rsidR="00096ACA" w:rsidRPr="00096ACA" w14:paraId="3C3F435B" w14:textId="77777777" w:rsidTr="00FB1EA6">
        <w:trPr>
          <w:trHeight w:val="144"/>
        </w:trPr>
        <w:tc>
          <w:tcPr>
            <w:tcW w:w="896" w:type="dxa"/>
            <w:tcMar>
              <w:top w:w="50" w:type="dxa"/>
              <w:left w:w="100" w:type="dxa"/>
            </w:tcMar>
            <w:vAlign w:val="center"/>
          </w:tcPr>
          <w:p w14:paraId="26D1A171"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2.6</w:t>
            </w:r>
          </w:p>
        </w:tc>
        <w:tc>
          <w:tcPr>
            <w:tcW w:w="13288" w:type="dxa"/>
            <w:tcMar>
              <w:top w:w="50" w:type="dxa"/>
              <w:left w:w="100" w:type="dxa"/>
            </w:tcMar>
            <w:vAlign w:val="center"/>
          </w:tcPr>
          <w:p w14:paraId="532B393A"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Иррациональныенеравенства</w:t>
            </w:r>
          </w:p>
        </w:tc>
      </w:tr>
      <w:tr w:rsidR="00096ACA" w:rsidRPr="00096ACA" w14:paraId="1E18EC7B" w14:textId="77777777" w:rsidTr="00FB1EA6">
        <w:trPr>
          <w:trHeight w:val="144"/>
        </w:trPr>
        <w:tc>
          <w:tcPr>
            <w:tcW w:w="896" w:type="dxa"/>
            <w:tcMar>
              <w:top w:w="50" w:type="dxa"/>
              <w:left w:w="100" w:type="dxa"/>
            </w:tcMar>
            <w:vAlign w:val="center"/>
          </w:tcPr>
          <w:p w14:paraId="6207D95E"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2.7</w:t>
            </w:r>
          </w:p>
        </w:tc>
        <w:tc>
          <w:tcPr>
            <w:tcW w:w="13288" w:type="dxa"/>
            <w:tcMar>
              <w:top w:w="50" w:type="dxa"/>
              <w:left w:w="100" w:type="dxa"/>
            </w:tcMar>
            <w:vAlign w:val="center"/>
          </w:tcPr>
          <w:p w14:paraId="622AC6C9"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Показательные и логарифмическиенеравенства</w:t>
            </w:r>
          </w:p>
        </w:tc>
      </w:tr>
      <w:tr w:rsidR="00096ACA" w:rsidRPr="00096ACA" w14:paraId="6FB51D1A" w14:textId="77777777" w:rsidTr="00FB1EA6">
        <w:trPr>
          <w:trHeight w:val="144"/>
        </w:trPr>
        <w:tc>
          <w:tcPr>
            <w:tcW w:w="896" w:type="dxa"/>
            <w:tcMar>
              <w:top w:w="50" w:type="dxa"/>
              <w:left w:w="100" w:type="dxa"/>
            </w:tcMar>
            <w:vAlign w:val="center"/>
          </w:tcPr>
          <w:p w14:paraId="3D34EDE5"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2.8</w:t>
            </w:r>
          </w:p>
        </w:tc>
        <w:tc>
          <w:tcPr>
            <w:tcW w:w="13288" w:type="dxa"/>
            <w:tcMar>
              <w:top w:w="50" w:type="dxa"/>
              <w:left w:w="100" w:type="dxa"/>
            </w:tcMar>
            <w:vAlign w:val="center"/>
          </w:tcPr>
          <w:p w14:paraId="32974169"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Тригонометрическиенеравенства</w:t>
            </w:r>
          </w:p>
        </w:tc>
      </w:tr>
      <w:tr w:rsidR="00096ACA" w:rsidRPr="00096ACA" w14:paraId="273A5F0F" w14:textId="77777777" w:rsidTr="00FB1EA6">
        <w:trPr>
          <w:trHeight w:val="144"/>
        </w:trPr>
        <w:tc>
          <w:tcPr>
            <w:tcW w:w="896" w:type="dxa"/>
            <w:tcMar>
              <w:top w:w="50" w:type="dxa"/>
              <w:left w:w="100" w:type="dxa"/>
            </w:tcMar>
            <w:vAlign w:val="center"/>
          </w:tcPr>
          <w:p w14:paraId="122A64FC"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2.9</w:t>
            </w:r>
          </w:p>
        </w:tc>
        <w:tc>
          <w:tcPr>
            <w:tcW w:w="13288" w:type="dxa"/>
            <w:tcMar>
              <w:top w:w="50" w:type="dxa"/>
              <w:left w:w="100" w:type="dxa"/>
            </w:tcMar>
            <w:vAlign w:val="center"/>
          </w:tcPr>
          <w:p w14:paraId="7F70D8CE"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Системы и совокупности уравнений и неравенств</w:t>
            </w:r>
          </w:p>
        </w:tc>
      </w:tr>
      <w:tr w:rsidR="00096ACA" w:rsidRPr="00096ACA" w14:paraId="21011846" w14:textId="77777777" w:rsidTr="00FB1EA6">
        <w:trPr>
          <w:trHeight w:val="144"/>
        </w:trPr>
        <w:tc>
          <w:tcPr>
            <w:tcW w:w="896" w:type="dxa"/>
            <w:tcMar>
              <w:top w:w="50" w:type="dxa"/>
              <w:left w:w="100" w:type="dxa"/>
            </w:tcMar>
            <w:vAlign w:val="center"/>
          </w:tcPr>
          <w:p w14:paraId="055D7E9F"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2.10</w:t>
            </w:r>
          </w:p>
        </w:tc>
        <w:tc>
          <w:tcPr>
            <w:tcW w:w="13288" w:type="dxa"/>
            <w:tcMar>
              <w:top w:w="50" w:type="dxa"/>
              <w:left w:w="100" w:type="dxa"/>
            </w:tcMar>
            <w:vAlign w:val="center"/>
          </w:tcPr>
          <w:p w14:paraId="6ECF47C4"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Уравнения, неравенства и системы с параметрами</w:t>
            </w:r>
          </w:p>
        </w:tc>
      </w:tr>
      <w:tr w:rsidR="00096ACA" w:rsidRPr="00096ACA" w14:paraId="082EE875" w14:textId="77777777" w:rsidTr="00FB1EA6">
        <w:trPr>
          <w:trHeight w:val="144"/>
        </w:trPr>
        <w:tc>
          <w:tcPr>
            <w:tcW w:w="896" w:type="dxa"/>
            <w:tcMar>
              <w:top w:w="50" w:type="dxa"/>
              <w:left w:w="100" w:type="dxa"/>
            </w:tcMar>
            <w:vAlign w:val="center"/>
          </w:tcPr>
          <w:p w14:paraId="420D08D3"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2.11</w:t>
            </w:r>
          </w:p>
        </w:tc>
        <w:tc>
          <w:tcPr>
            <w:tcW w:w="13288" w:type="dxa"/>
            <w:tcMar>
              <w:top w:w="50" w:type="dxa"/>
              <w:left w:w="100" w:type="dxa"/>
            </w:tcMar>
            <w:vAlign w:val="center"/>
          </w:tcPr>
          <w:p w14:paraId="091866DD"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Матрица системы линейных уравнений. Определитель матрицы</w:t>
            </w:r>
          </w:p>
        </w:tc>
      </w:tr>
      <w:tr w:rsidR="00096ACA" w:rsidRPr="00096ACA" w14:paraId="2E3549EE" w14:textId="77777777" w:rsidTr="00FB1EA6">
        <w:trPr>
          <w:trHeight w:val="144"/>
        </w:trPr>
        <w:tc>
          <w:tcPr>
            <w:tcW w:w="896" w:type="dxa"/>
            <w:tcMar>
              <w:top w:w="50" w:type="dxa"/>
              <w:left w:w="100" w:type="dxa"/>
            </w:tcMar>
            <w:vAlign w:val="center"/>
          </w:tcPr>
          <w:p w14:paraId="0A987E83"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w:t>
            </w:r>
          </w:p>
        </w:tc>
        <w:tc>
          <w:tcPr>
            <w:tcW w:w="13288" w:type="dxa"/>
            <w:tcMar>
              <w:top w:w="50" w:type="dxa"/>
              <w:left w:w="100" w:type="dxa"/>
            </w:tcMar>
            <w:vAlign w:val="center"/>
          </w:tcPr>
          <w:p w14:paraId="173A2F4D"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Функции и графики</w:t>
            </w:r>
          </w:p>
        </w:tc>
      </w:tr>
      <w:tr w:rsidR="00096ACA" w:rsidRPr="00096ACA" w14:paraId="77EB6434" w14:textId="77777777" w:rsidTr="00FB1EA6">
        <w:trPr>
          <w:trHeight w:val="144"/>
        </w:trPr>
        <w:tc>
          <w:tcPr>
            <w:tcW w:w="896" w:type="dxa"/>
            <w:tcMar>
              <w:top w:w="50" w:type="dxa"/>
              <w:left w:w="100" w:type="dxa"/>
            </w:tcMar>
            <w:vAlign w:val="center"/>
          </w:tcPr>
          <w:p w14:paraId="4D6208B3"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3.1</w:t>
            </w:r>
          </w:p>
        </w:tc>
        <w:tc>
          <w:tcPr>
            <w:tcW w:w="13288" w:type="dxa"/>
            <w:tcMar>
              <w:top w:w="50" w:type="dxa"/>
              <w:left w:w="100" w:type="dxa"/>
            </w:tcMar>
            <w:vAlign w:val="center"/>
          </w:tcPr>
          <w:p w14:paraId="44F4A1AE"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Функция, способы задания функции. График функции. Взаимно обратные функции. Чётные и нечётные функции. </w:t>
            </w:r>
            <w:r w:rsidRPr="00096ACA">
              <w:rPr>
                <w:rFonts w:ascii="Times New Roman" w:eastAsia="Calibri" w:hAnsi="Times New Roman" w:cs="Times New Roman"/>
                <w:color w:val="000000"/>
                <w:sz w:val="24"/>
                <w:lang w:val="en-US" w:eastAsia="en-US"/>
              </w:rPr>
              <w:t>Периодическиефункции</w:t>
            </w:r>
          </w:p>
        </w:tc>
      </w:tr>
      <w:tr w:rsidR="00096ACA" w:rsidRPr="00096ACA" w14:paraId="1C17060A" w14:textId="77777777" w:rsidTr="00FB1EA6">
        <w:trPr>
          <w:trHeight w:val="144"/>
        </w:trPr>
        <w:tc>
          <w:tcPr>
            <w:tcW w:w="896" w:type="dxa"/>
            <w:tcMar>
              <w:top w:w="50" w:type="dxa"/>
              <w:left w:w="100" w:type="dxa"/>
            </w:tcMar>
            <w:vAlign w:val="center"/>
          </w:tcPr>
          <w:p w14:paraId="1C70107C"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3.2</w:t>
            </w:r>
          </w:p>
        </w:tc>
        <w:tc>
          <w:tcPr>
            <w:tcW w:w="13288" w:type="dxa"/>
            <w:tcMar>
              <w:top w:w="50" w:type="dxa"/>
              <w:left w:w="100" w:type="dxa"/>
            </w:tcMar>
            <w:vAlign w:val="center"/>
          </w:tcPr>
          <w:p w14:paraId="1235269D"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096ACA" w:rsidRPr="00096ACA" w14:paraId="1C696778" w14:textId="77777777" w:rsidTr="00FB1EA6">
        <w:trPr>
          <w:trHeight w:val="144"/>
        </w:trPr>
        <w:tc>
          <w:tcPr>
            <w:tcW w:w="896" w:type="dxa"/>
            <w:tcMar>
              <w:top w:w="50" w:type="dxa"/>
              <w:left w:w="100" w:type="dxa"/>
            </w:tcMar>
            <w:vAlign w:val="center"/>
          </w:tcPr>
          <w:p w14:paraId="3A4F7F88"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3.3</w:t>
            </w:r>
          </w:p>
        </w:tc>
        <w:tc>
          <w:tcPr>
            <w:tcW w:w="13288" w:type="dxa"/>
            <w:tcMar>
              <w:top w:w="50" w:type="dxa"/>
              <w:left w:w="100" w:type="dxa"/>
            </w:tcMar>
            <w:vAlign w:val="center"/>
          </w:tcPr>
          <w:p w14:paraId="16DC4C57"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 xml:space="preserve">Степенная функция с натуральным и целым показателем. Её свойства и график. Свойства и график корня </w:t>
            </w:r>
            <w:r w:rsidRPr="00096ACA">
              <w:rPr>
                <w:rFonts w:ascii="Times New Roman" w:eastAsia="Calibri" w:hAnsi="Times New Roman" w:cs="Times New Roman"/>
                <w:i/>
                <w:color w:val="000000"/>
                <w:sz w:val="24"/>
                <w:lang w:val="en-US" w:eastAsia="en-US"/>
              </w:rPr>
              <w:t>n</w:t>
            </w:r>
            <w:r w:rsidRPr="00096ACA">
              <w:rPr>
                <w:rFonts w:ascii="Times New Roman" w:eastAsia="Calibri" w:hAnsi="Times New Roman" w:cs="Times New Roman"/>
                <w:color w:val="000000"/>
                <w:sz w:val="24"/>
                <w:lang w:eastAsia="en-US"/>
              </w:rPr>
              <w:t>-ой степени</w:t>
            </w:r>
          </w:p>
        </w:tc>
      </w:tr>
      <w:tr w:rsidR="00096ACA" w:rsidRPr="00096ACA" w14:paraId="135F87F2" w14:textId="77777777" w:rsidTr="00FB1EA6">
        <w:trPr>
          <w:trHeight w:val="144"/>
        </w:trPr>
        <w:tc>
          <w:tcPr>
            <w:tcW w:w="896" w:type="dxa"/>
            <w:tcMar>
              <w:top w:w="50" w:type="dxa"/>
              <w:left w:w="100" w:type="dxa"/>
            </w:tcMar>
            <w:vAlign w:val="center"/>
          </w:tcPr>
          <w:p w14:paraId="12B33379"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3.4</w:t>
            </w:r>
          </w:p>
        </w:tc>
        <w:tc>
          <w:tcPr>
            <w:tcW w:w="13288" w:type="dxa"/>
            <w:tcMar>
              <w:top w:w="50" w:type="dxa"/>
              <w:left w:w="100" w:type="dxa"/>
            </w:tcMar>
            <w:vAlign w:val="center"/>
          </w:tcPr>
          <w:p w14:paraId="7FCA6A5E"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Тригонометрические функции, их свойства и графики</w:t>
            </w:r>
          </w:p>
        </w:tc>
      </w:tr>
      <w:tr w:rsidR="00096ACA" w:rsidRPr="00096ACA" w14:paraId="5DF6E8F3" w14:textId="77777777" w:rsidTr="00FB1EA6">
        <w:trPr>
          <w:trHeight w:val="144"/>
        </w:trPr>
        <w:tc>
          <w:tcPr>
            <w:tcW w:w="896" w:type="dxa"/>
            <w:tcMar>
              <w:top w:w="50" w:type="dxa"/>
              <w:left w:w="100" w:type="dxa"/>
            </w:tcMar>
            <w:vAlign w:val="center"/>
          </w:tcPr>
          <w:p w14:paraId="52EF02B0"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3.5</w:t>
            </w:r>
          </w:p>
        </w:tc>
        <w:tc>
          <w:tcPr>
            <w:tcW w:w="13288" w:type="dxa"/>
            <w:tcMar>
              <w:top w:w="50" w:type="dxa"/>
              <w:left w:w="100" w:type="dxa"/>
            </w:tcMar>
            <w:vAlign w:val="center"/>
          </w:tcPr>
          <w:p w14:paraId="3647077C"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Показательная и логарифмическая функции, их свойства и графики</w:t>
            </w:r>
          </w:p>
        </w:tc>
      </w:tr>
      <w:tr w:rsidR="00096ACA" w:rsidRPr="00096ACA" w14:paraId="4FF3A735" w14:textId="77777777" w:rsidTr="00FB1EA6">
        <w:trPr>
          <w:trHeight w:val="144"/>
        </w:trPr>
        <w:tc>
          <w:tcPr>
            <w:tcW w:w="896" w:type="dxa"/>
            <w:tcMar>
              <w:top w:w="50" w:type="dxa"/>
              <w:left w:w="100" w:type="dxa"/>
            </w:tcMar>
            <w:vAlign w:val="center"/>
          </w:tcPr>
          <w:p w14:paraId="6453A85D"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3.6</w:t>
            </w:r>
          </w:p>
        </w:tc>
        <w:tc>
          <w:tcPr>
            <w:tcW w:w="13288" w:type="dxa"/>
            <w:tcMar>
              <w:top w:w="50" w:type="dxa"/>
              <w:left w:w="100" w:type="dxa"/>
            </w:tcMar>
            <w:vAlign w:val="center"/>
          </w:tcPr>
          <w:p w14:paraId="786EDBD0"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Точки разрыва. Асимптоты графиков функций. Свойства функций, непрерывных на отрезке</w:t>
            </w:r>
          </w:p>
        </w:tc>
      </w:tr>
      <w:tr w:rsidR="00096ACA" w:rsidRPr="00096ACA" w14:paraId="6F241049" w14:textId="77777777" w:rsidTr="00FB1EA6">
        <w:trPr>
          <w:trHeight w:val="144"/>
        </w:trPr>
        <w:tc>
          <w:tcPr>
            <w:tcW w:w="896" w:type="dxa"/>
            <w:tcMar>
              <w:top w:w="50" w:type="dxa"/>
              <w:left w:w="100" w:type="dxa"/>
            </w:tcMar>
            <w:vAlign w:val="center"/>
          </w:tcPr>
          <w:p w14:paraId="516284C7"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3.7</w:t>
            </w:r>
          </w:p>
        </w:tc>
        <w:tc>
          <w:tcPr>
            <w:tcW w:w="13288" w:type="dxa"/>
            <w:tcMar>
              <w:top w:w="50" w:type="dxa"/>
              <w:left w:w="100" w:type="dxa"/>
            </w:tcMar>
            <w:vAlign w:val="center"/>
          </w:tcPr>
          <w:p w14:paraId="4B8CAF0B"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Последовательности, способызаданияпоследовательностей</w:t>
            </w:r>
          </w:p>
        </w:tc>
      </w:tr>
      <w:tr w:rsidR="00096ACA" w:rsidRPr="00096ACA" w14:paraId="4ED822E3" w14:textId="77777777" w:rsidTr="00FB1EA6">
        <w:trPr>
          <w:trHeight w:val="144"/>
        </w:trPr>
        <w:tc>
          <w:tcPr>
            <w:tcW w:w="896" w:type="dxa"/>
            <w:tcMar>
              <w:top w:w="50" w:type="dxa"/>
              <w:left w:w="100" w:type="dxa"/>
            </w:tcMar>
            <w:vAlign w:val="center"/>
          </w:tcPr>
          <w:p w14:paraId="5591B1CF"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3.8</w:t>
            </w:r>
          </w:p>
        </w:tc>
        <w:tc>
          <w:tcPr>
            <w:tcW w:w="13288" w:type="dxa"/>
            <w:tcMar>
              <w:top w:w="50" w:type="dxa"/>
              <w:left w:w="100" w:type="dxa"/>
            </w:tcMar>
            <w:vAlign w:val="center"/>
          </w:tcPr>
          <w:p w14:paraId="515F449D"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Арифметическая и геометрическая прогрессии. Формула сложных процентов</w:t>
            </w:r>
          </w:p>
        </w:tc>
      </w:tr>
      <w:tr w:rsidR="00096ACA" w:rsidRPr="00096ACA" w14:paraId="4E1339E4" w14:textId="77777777" w:rsidTr="00FB1EA6">
        <w:trPr>
          <w:trHeight w:val="144"/>
        </w:trPr>
        <w:tc>
          <w:tcPr>
            <w:tcW w:w="896" w:type="dxa"/>
            <w:tcMar>
              <w:top w:w="50" w:type="dxa"/>
              <w:left w:w="100" w:type="dxa"/>
            </w:tcMar>
            <w:vAlign w:val="center"/>
          </w:tcPr>
          <w:p w14:paraId="54BF2EDD"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4</w:t>
            </w:r>
          </w:p>
        </w:tc>
        <w:tc>
          <w:tcPr>
            <w:tcW w:w="13288" w:type="dxa"/>
            <w:tcMar>
              <w:top w:w="50" w:type="dxa"/>
              <w:left w:w="100" w:type="dxa"/>
            </w:tcMar>
            <w:vAlign w:val="center"/>
          </w:tcPr>
          <w:p w14:paraId="4575AA4E"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Началаматематическогоанализа</w:t>
            </w:r>
          </w:p>
        </w:tc>
      </w:tr>
      <w:tr w:rsidR="00096ACA" w:rsidRPr="00096ACA" w14:paraId="306B6F01" w14:textId="77777777" w:rsidTr="00FB1EA6">
        <w:trPr>
          <w:trHeight w:val="144"/>
        </w:trPr>
        <w:tc>
          <w:tcPr>
            <w:tcW w:w="896" w:type="dxa"/>
            <w:tcMar>
              <w:top w:w="50" w:type="dxa"/>
              <w:left w:w="100" w:type="dxa"/>
            </w:tcMar>
            <w:vAlign w:val="center"/>
          </w:tcPr>
          <w:p w14:paraId="52A0CB93"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4.1</w:t>
            </w:r>
          </w:p>
        </w:tc>
        <w:tc>
          <w:tcPr>
            <w:tcW w:w="13288" w:type="dxa"/>
            <w:tcMar>
              <w:top w:w="50" w:type="dxa"/>
              <w:left w:w="100" w:type="dxa"/>
            </w:tcMar>
            <w:vAlign w:val="center"/>
          </w:tcPr>
          <w:p w14:paraId="7DAEA7E1"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Производная функции. Производные элементарных функций</w:t>
            </w:r>
          </w:p>
        </w:tc>
      </w:tr>
      <w:tr w:rsidR="00096ACA" w:rsidRPr="00096ACA" w14:paraId="1933E2F5" w14:textId="77777777" w:rsidTr="00FB1EA6">
        <w:trPr>
          <w:trHeight w:val="144"/>
        </w:trPr>
        <w:tc>
          <w:tcPr>
            <w:tcW w:w="896" w:type="dxa"/>
            <w:tcMar>
              <w:top w:w="50" w:type="dxa"/>
              <w:left w:w="100" w:type="dxa"/>
            </w:tcMar>
            <w:vAlign w:val="center"/>
          </w:tcPr>
          <w:p w14:paraId="248E5467"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4.2</w:t>
            </w:r>
          </w:p>
        </w:tc>
        <w:tc>
          <w:tcPr>
            <w:tcW w:w="13288" w:type="dxa"/>
            <w:tcMar>
              <w:top w:w="50" w:type="dxa"/>
              <w:left w:w="100" w:type="dxa"/>
            </w:tcMar>
            <w:vAlign w:val="center"/>
          </w:tcPr>
          <w:p w14:paraId="0348C17F"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eastAsia="en-US"/>
              </w:rPr>
              <w:t xml:space="preserve">Применение производной к исследованию функций на монотонность и экстремумы. </w:t>
            </w:r>
            <w:r w:rsidRPr="00096ACA">
              <w:rPr>
                <w:rFonts w:ascii="Times New Roman" w:eastAsia="Calibri" w:hAnsi="Times New Roman" w:cs="Times New Roman"/>
                <w:color w:val="000000"/>
                <w:sz w:val="24"/>
                <w:lang w:val="en-US" w:eastAsia="en-US"/>
              </w:rPr>
              <w:t>Нахождениенаибольшего и наименьшегозначенияфункциинаотрезке</w:t>
            </w:r>
          </w:p>
        </w:tc>
      </w:tr>
      <w:tr w:rsidR="00096ACA" w:rsidRPr="00096ACA" w14:paraId="0567D319" w14:textId="77777777" w:rsidTr="00FB1EA6">
        <w:trPr>
          <w:trHeight w:val="144"/>
        </w:trPr>
        <w:tc>
          <w:tcPr>
            <w:tcW w:w="896" w:type="dxa"/>
            <w:tcMar>
              <w:top w:w="50" w:type="dxa"/>
              <w:left w:w="100" w:type="dxa"/>
            </w:tcMar>
            <w:vAlign w:val="center"/>
          </w:tcPr>
          <w:p w14:paraId="76967EDC"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4.3</w:t>
            </w:r>
          </w:p>
        </w:tc>
        <w:tc>
          <w:tcPr>
            <w:tcW w:w="13288" w:type="dxa"/>
            <w:tcMar>
              <w:top w:w="50" w:type="dxa"/>
              <w:left w:w="100" w:type="dxa"/>
            </w:tcMar>
            <w:vAlign w:val="center"/>
          </w:tcPr>
          <w:p w14:paraId="068DB510"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Первообразная. Интеграл</w:t>
            </w:r>
          </w:p>
        </w:tc>
      </w:tr>
      <w:tr w:rsidR="00096ACA" w:rsidRPr="00096ACA" w14:paraId="3A1E3BA8" w14:textId="77777777" w:rsidTr="00FB1EA6">
        <w:trPr>
          <w:trHeight w:val="144"/>
        </w:trPr>
        <w:tc>
          <w:tcPr>
            <w:tcW w:w="896" w:type="dxa"/>
            <w:tcMar>
              <w:top w:w="50" w:type="dxa"/>
              <w:left w:w="100" w:type="dxa"/>
            </w:tcMar>
            <w:vAlign w:val="center"/>
          </w:tcPr>
          <w:p w14:paraId="7B1A26F7"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5</w:t>
            </w:r>
          </w:p>
        </w:tc>
        <w:tc>
          <w:tcPr>
            <w:tcW w:w="13288" w:type="dxa"/>
            <w:tcMar>
              <w:top w:w="50" w:type="dxa"/>
              <w:left w:w="100" w:type="dxa"/>
            </w:tcMar>
            <w:vAlign w:val="center"/>
          </w:tcPr>
          <w:p w14:paraId="3555DD79"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Множества и логика</w:t>
            </w:r>
          </w:p>
        </w:tc>
      </w:tr>
      <w:tr w:rsidR="00096ACA" w:rsidRPr="00096ACA" w14:paraId="5049BAD9" w14:textId="77777777" w:rsidTr="00FB1EA6">
        <w:trPr>
          <w:trHeight w:val="144"/>
        </w:trPr>
        <w:tc>
          <w:tcPr>
            <w:tcW w:w="896" w:type="dxa"/>
            <w:tcMar>
              <w:top w:w="50" w:type="dxa"/>
              <w:left w:w="100" w:type="dxa"/>
            </w:tcMar>
            <w:vAlign w:val="center"/>
          </w:tcPr>
          <w:p w14:paraId="34E3678F"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5.1</w:t>
            </w:r>
          </w:p>
        </w:tc>
        <w:tc>
          <w:tcPr>
            <w:tcW w:w="13288" w:type="dxa"/>
            <w:tcMar>
              <w:top w:w="50" w:type="dxa"/>
              <w:left w:w="100" w:type="dxa"/>
            </w:tcMar>
            <w:vAlign w:val="center"/>
          </w:tcPr>
          <w:p w14:paraId="1308B663" w14:textId="77777777" w:rsidR="00096ACA" w:rsidRPr="00096ACA" w:rsidRDefault="00096ACA" w:rsidP="00096ACA">
            <w:pPr>
              <w:spacing w:after="0" w:line="312" w:lineRule="auto"/>
              <w:ind w:left="234"/>
              <w:jc w:val="both"/>
              <w:rPr>
                <w:rFonts w:ascii="Calibri" w:eastAsia="Calibri" w:hAnsi="Calibri" w:cs="Times New Roman"/>
                <w:lang w:eastAsia="en-US"/>
              </w:rPr>
            </w:pPr>
            <w:r w:rsidRPr="00096ACA">
              <w:rPr>
                <w:rFonts w:ascii="Times New Roman" w:eastAsia="Calibri" w:hAnsi="Times New Roman" w:cs="Times New Roman"/>
                <w:color w:val="000000"/>
                <w:sz w:val="24"/>
                <w:lang w:eastAsia="en-US"/>
              </w:rPr>
              <w:t>Множество, операции над множествами. Диаграммы Эйлера – Венна</w:t>
            </w:r>
          </w:p>
        </w:tc>
      </w:tr>
      <w:tr w:rsidR="00096ACA" w:rsidRPr="00096ACA" w14:paraId="16C5ED54" w14:textId="77777777" w:rsidTr="00FB1EA6">
        <w:trPr>
          <w:trHeight w:val="144"/>
        </w:trPr>
        <w:tc>
          <w:tcPr>
            <w:tcW w:w="896" w:type="dxa"/>
            <w:tcMar>
              <w:top w:w="50" w:type="dxa"/>
              <w:left w:w="100" w:type="dxa"/>
            </w:tcMar>
            <w:vAlign w:val="center"/>
          </w:tcPr>
          <w:p w14:paraId="3791EA3A"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5.2</w:t>
            </w:r>
          </w:p>
        </w:tc>
        <w:tc>
          <w:tcPr>
            <w:tcW w:w="13288" w:type="dxa"/>
            <w:tcMar>
              <w:top w:w="50" w:type="dxa"/>
              <w:left w:w="100" w:type="dxa"/>
            </w:tcMar>
            <w:vAlign w:val="center"/>
          </w:tcPr>
          <w:p w14:paraId="73D39347"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Логика</w:t>
            </w:r>
          </w:p>
        </w:tc>
      </w:tr>
      <w:tr w:rsidR="00096ACA" w:rsidRPr="00096ACA" w14:paraId="590A042D" w14:textId="77777777" w:rsidTr="00FB1EA6">
        <w:trPr>
          <w:trHeight w:val="144"/>
        </w:trPr>
        <w:tc>
          <w:tcPr>
            <w:tcW w:w="896" w:type="dxa"/>
            <w:tcMar>
              <w:top w:w="50" w:type="dxa"/>
              <w:left w:w="100" w:type="dxa"/>
            </w:tcMar>
            <w:vAlign w:val="center"/>
          </w:tcPr>
          <w:p w14:paraId="422E5D99"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w:t>
            </w:r>
          </w:p>
        </w:tc>
        <w:tc>
          <w:tcPr>
            <w:tcW w:w="13288" w:type="dxa"/>
            <w:tcMar>
              <w:top w:w="50" w:type="dxa"/>
              <w:left w:w="100" w:type="dxa"/>
            </w:tcMar>
            <w:vAlign w:val="center"/>
          </w:tcPr>
          <w:p w14:paraId="07C98543"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Вероятность и статистика</w:t>
            </w:r>
          </w:p>
        </w:tc>
      </w:tr>
      <w:tr w:rsidR="00096ACA" w:rsidRPr="00096ACA" w14:paraId="1CE150F7" w14:textId="77777777" w:rsidTr="00FB1EA6">
        <w:trPr>
          <w:trHeight w:val="144"/>
        </w:trPr>
        <w:tc>
          <w:tcPr>
            <w:tcW w:w="896" w:type="dxa"/>
            <w:tcMar>
              <w:top w:w="50" w:type="dxa"/>
              <w:left w:w="100" w:type="dxa"/>
            </w:tcMar>
            <w:vAlign w:val="center"/>
          </w:tcPr>
          <w:p w14:paraId="704F0BF6"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6.1</w:t>
            </w:r>
          </w:p>
        </w:tc>
        <w:tc>
          <w:tcPr>
            <w:tcW w:w="13288" w:type="dxa"/>
            <w:tcMar>
              <w:top w:w="50" w:type="dxa"/>
              <w:left w:w="100" w:type="dxa"/>
            </w:tcMar>
            <w:vAlign w:val="center"/>
          </w:tcPr>
          <w:p w14:paraId="238ABF80"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Описательнаястатистика</w:t>
            </w:r>
          </w:p>
        </w:tc>
      </w:tr>
      <w:tr w:rsidR="00096ACA" w:rsidRPr="00096ACA" w14:paraId="063704EE" w14:textId="77777777" w:rsidTr="00FB1EA6">
        <w:trPr>
          <w:trHeight w:val="144"/>
        </w:trPr>
        <w:tc>
          <w:tcPr>
            <w:tcW w:w="896" w:type="dxa"/>
            <w:tcMar>
              <w:top w:w="50" w:type="dxa"/>
              <w:left w:w="100" w:type="dxa"/>
            </w:tcMar>
            <w:vAlign w:val="center"/>
          </w:tcPr>
          <w:p w14:paraId="0AEBE7CE"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6.2</w:t>
            </w:r>
          </w:p>
        </w:tc>
        <w:tc>
          <w:tcPr>
            <w:tcW w:w="13288" w:type="dxa"/>
            <w:tcMar>
              <w:top w:w="50" w:type="dxa"/>
              <w:left w:w="100" w:type="dxa"/>
            </w:tcMar>
            <w:vAlign w:val="center"/>
          </w:tcPr>
          <w:p w14:paraId="172875AC"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Вероятность</w:t>
            </w:r>
          </w:p>
        </w:tc>
      </w:tr>
      <w:tr w:rsidR="00096ACA" w:rsidRPr="00096ACA" w14:paraId="00B7FD60" w14:textId="77777777" w:rsidTr="00FB1EA6">
        <w:trPr>
          <w:trHeight w:val="144"/>
        </w:trPr>
        <w:tc>
          <w:tcPr>
            <w:tcW w:w="896" w:type="dxa"/>
            <w:tcMar>
              <w:top w:w="50" w:type="dxa"/>
              <w:left w:w="100" w:type="dxa"/>
            </w:tcMar>
            <w:vAlign w:val="center"/>
          </w:tcPr>
          <w:p w14:paraId="07C4CFD8"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6.3</w:t>
            </w:r>
          </w:p>
        </w:tc>
        <w:tc>
          <w:tcPr>
            <w:tcW w:w="13288" w:type="dxa"/>
            <w:tcMar>
              <w:top w:w="50" w:type="dxa"/>
              <w:left w:w="100" w:type="dxa"/>
            </w:tcMar>
            <w:vAlign w:val="center"/>
          </w:tcPr>
          <w:p w14:paraId="2466397C"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Комбинаторика</w:t>
            </w:r>
          </w:p>
        </w:tc>
      </w:tr>
      <w:tr w:rsidR="00096ACA" w:rsidRPr="00096ACA" w14:paraId="4EAF4A50" w14:textId="77777777" w:rsidTr="00FB1EA6">
        <w:trPr>
          <w:trHeight w:val="144"/>
        </w:trPr>
        <w:tc>
          <w:tcPr>
            <w:tcW w:w="896" w:type="dxa"/>
            <w:tcMar>
              <w:top w:w="50" w:type="dxa"/>
              <w:left w:w="100" w:type="dxa"/>
            </w:tcMar>
            <w:vAlign w:val="center"/>
          </w:tcPr>
          <w:p w14:paraId="2D800F9D"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w:t>
            </w:r>
          </w:p>
        </w:tc>
        <w:tc>
          <w:tcPr>
            <w:tcW w:w="13288" w:type="dxa"/>
            <w:tcMar>
              <w:top w:w="50" w:type="dxa"/>
              <w:left w:w="100" w:type="dxa"/>
            </w:tcMar>
            <w:vAlign w:val="center"/>
          </w:tcPr>
          <w:p w14:paraId="24E3B54E"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Геометрия</w:t>
            </w:r>
          </w:p>
        </w:tc>
      </w:tr>
      <w:tr w:rsidR="00096ACA" w:rsidRPr="00096ACA" w14:paraId="7E7FB114" w14:textId="77777777" w:rsidTr="00FB1EA6">
        <w:trPr>
          <w:trHeight w:val="144"/>
        </w:trPr>
        <w:tc>
          <w:tcPr>
            <w:tcW w:w="896" w:type="dxa"/>
            <w:tcMar>
              <w:top w:w="50" w:type="dxa"/>
              <w:left w:w="100" w:type="dxa"/>
            </w:tcMar>
            <w:vAlign w:val="center"/>
          </w:tcPr>
          <w:p w14:paraId="35C2C082"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7.1</w:t>
            </w:r>
          </w:p>
        </w:tc>
        <w:tc>
          <w:tcPr>
            <w:tcW w:w="13288" w:type="dxa"/>
            <w:tcMar>
              <w:top w:w="50" w:type="dxa"/>
              <w:left w:w="100" w:type="dxa"/>
            </w:tcMar>
            <w:vAlign w:val="center"/>
          </w:tcPr>
          <w:p w14:paraId="0B600A81"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Фигурынаплоскости</w:t>
            </w:r>
          </w:p>
        </w:tc>
      </w:tr>
      <w:tr w:rsidR="00096ACA" w:rsidRPr="00096ACA" w14:paraId="2E48B98D" w14:textId="77777777" w:rsidTr="00FB1EA6">
        <w:trPr>
          <w:trHeight w:val="144"/>
        </w:trPr>
        <w:tc>
          <w:tcPr>
            <w:tcW w:w="896" w:type="dxa"/>
            <w:tcMar>
              <w:top w:w="50" w:type="dxa"/>
              <w:left w:w="100" w:type="dxa"/>
            </w:tcMar>
            <w:vAlign w:val="center"/>
          </w:tcPr>
          <w:p w14:paraId="03B951A4"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7.2</w:t>
            </w:r>
          </w:p>
        </w:tc>
        <w:tc>
          <w:tcPr>
            <w:tcW w:w="13288" w:type="dxa"/>
            <w:tcMar>
              <w:top w:w="50" w:type="dxa"/>
              <w:left w:w="100" w:type="dxa"/>
            </w:tcMar>
            <w:vAlign w:val="center"/>
          </w:tcPr>
          <w:p w14:paraId="777DC057" w14:textId="77777777" w:rsidR="00096ACA" w:rsidRPr="00096ACA" w:rsidRDefault="00096ACA" w:rsidP="00096ACA">
            <w:pPr>
              <w:spacing w:after="0" w:line="312" w:lineRule="auto"/>
              <w:ind w:left="234"/>
              <w:rPr>
                <w:rFonts w:ascii="Calibri" w:eastAsia="Calibri" w:hAnsi="Calibri" w:cs="Times New Roman"/>
                <w:lang w:eastAsia="en-US"/>
              </w:rPr>
            </w:pPr>
            <w:r w:rsidRPr="00096ACA">
              <w:rPr>
                <w:rFonts w:ascii="Times New Roman" w:eastAsia="Calibri" w:hAnsi="Times New Roman" w:cs="Times New Roman"/>
                <w:color w:val="000000"/>
                <w:sz w:val="24"/>
                <w:lang w:eastAsia="en-US"/>
              </w:rPr>
              <w:t>Прямые и плоскости в пространстве</w:t>
            </w:r>
          </w:p>
        </w:tc>
      </w:tr>
      <w:tr w:rsidR="00096ACA" w:rsidRPr="00096ACA" w14:paraId="35BCBC6D" w14:textId="77777777" w:rsidTr="00FB1EA6">
        <w:trPr>
          <w:trHeight w:val="144"/>
        </w:trPr>
        <w:tc>
          <w:tcPr>
            <w:tcW w:w="896" w:type="dxa"/>
            <w:tcMar>
              <w:top w:w="50" w:type="dxa"/>
              <w:left w:w="100" w:type="dxa"/>
            </w:tcMar>
            <w:vAlign w:val="center"/>
          </w:tcPr>
          <w:p w14:paraId="37031816"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7.3</w:t>
            </w:r>
          </w:p>
        </w:tc>
        <w:tc>
          <w:tcPr>
            <w:tcW w:w="13288" w:type="dxa"/>
            <w:tcMar>
              <w:top w:w="50" w:type="dxa"/>
              <w:left w:w="100" w:type="dxa"/>
            </w:tcMar>
            <w:vAlign w:val="center"/>
          </w:tcPr>
          <w:p w14:paraId="0CBFD0DF"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Многогранники</w:t>
            </w:r>
          </w:p>
        </w:tc>
      </w:tr>
      <w:tr w:rsidR="00096ACA" w:rsidRPr="00096ACA" w14:paraId="5DA791C1" w14:textId="77777777" w:rsidTr="00FB1EA6">
        <w:trPr>
          <w:trHeight w:val="144"/>
        </w:trPr>
        <w:tc>
          <w:tcPr>
            <w:tcW w:w="896" w:type="dxa"/>
            <w:tcMar>
              <w:top w:w="50" w:type="dxa"/>
              <w:left w:w="100" w:type="dxa"/>
            </w:tcMar>
            <w:vAlign w:val="center"/>
          </w:tcPr>
          <w:p w14:paraId="24956B08"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7.4</w:t>
            </w:r>
          </w:p>
        </w:tc>
        <w:tc>
          <w:tcPr>
            <w:tcW w:w="13288" w:type="dxa"/>
            <w:tcMar>
              <w:top w:w="50" w:type="dxa"/>
              <w:left w:w="100" w:type="dxa"/>
            </w:tcMar>
            <w:vAlign w:val="center"/>
          </w:tcPr>
          <w:p w14:paraId="1337C5AF" w14:textId="77777777" w:rsidR="00096ACA" w:rsidRPr="00096ACA" w:rsidRDefault="00096ACA" w:rsidP="00096ACA">
            <w:pPr>
              <w:spacing w:after="0" w:line="312" w:lineRule="auto"/>
              <w:ind w:left="234"/>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Тела и поверхностивращения</w:t>
            </w:r>
          </w:p>
        </w:tc>
      </w:tr>
      <w:tr w:rsidR="00096ACA" w:rsidRPr="00096ACA" w14:paraId="690A3F2E" w14:textId="77777777" w:rsidTr="00FB1EA6">
        <w:trPr>
          <w:trHeight w:val="144"/>
        </w:trPr>
        <w:tc>
          <w:tcPr>
            <w:tcW w:w="896" w:type="dxa"/>
            <w:tcMar>
              <w:top w:w="50" w:type="dxa"/>
              <w:left w:w="100" w:type="dxa"/>
            </w:tcMar>
            <w:vAlign w:val="center"/>
          </w:tcPr>
          <w:p w14:paraId="008F8863" w14:textId="77777777" w:rsidR="00096ACA" w:rsidRPr="00096ACA" w:rsidRDefault="00096ACA" w:rsidP="00096ACA">
            <w:pPr>
              <w:spacing w:after="0" w:line="336" w:lineRule="auto"/>
              <w:ind w:left="234"/>
              <w:jc w:val="center"/>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7.5</w:t>
            </w:r>
          </w:p>
        </w:tc>
        <w:tc>
          <w:tcPr>
            <w:tcW w:w="13288" w:type="dxa"/>
            <w:tcMar>
              <w:top w:w="50" w:type="dxa"/>
              <w:left w:w="100" w:type="dxa"/>
            </w:tcMar>
            <w:vAlign w:val="center"/>
          </w:tcPr>
          <w:p w14:paraId="1D6FE754" w14:textId="77777777" w:rsidR="00096ACA" w:rsidRPr="00096ACA" w:rsidRDefault="00096ACA" w:rsidP="00096ACA">
            <w:pPr>
              <w:spacing w:after="0" w:line="312" w:lineRule="auto"/>
              <w:ind w:left="234"/>
              <w:jc w:val="both"/>
              <w:rPr>
                <w:rFonts w:ascii="Calibri" w:eastAsia="Calibri" w:hAnsi="Calibri" w:cs="Times New Roman"/>
                <w:lang w:val="en-US" w:eastAsia="en-US"/>
              </w:rPr>
            </w:pPr>
            <w:r w:rsidRPr="00096ACA">
              <w:rPr>
                <w:rFonts w:ascii="Times New Roman" w:eastAsia="Calibri" w:hAnsi="Times New Roman" w:cs="Times New Roman"/>
                <w:color w:val="000000"/>
                <w:sz w:val="24"/>
                <w:lang w:val="en-US" w:eastAsia="en-US"/>
              </w:rPr>
              <w:t>Координаты и векторы</w:t>
            </w:r>
          </w:p>
        </w:tc>
      </w:tr>
    </w:tbl>
    <w:p w14:paraId="6E75B6A2" w14:textId="77777777" w:rsidR="00221DD3" w:rsidRDefault="00221DD3" w:rsidP="00234690">
      <w:pPr>
        <w:rPr>
          <w:rFonts w:ascii="Times New Roman" w:eastAsia="Times New Roman" w:hAnsi="Times New Roman" w:cs="Times New Roman"/>
          <w:b/>
          <w:bCs/>
          <w:caps/>
          <w:sz w:val="24"/>
          <w:szCs w:val="24"/>
        </w:rPr>
      </w:pPr>
    </w:p>
    <w:p w14:paraId="50C00DFA" w14:textId="5960B7BD" w:rsidR="007F5DD6" w:rsidRPr="00221DD3" w:rsidRDefault="00221DD3" w:rsidP="00234690">
      <w:pPr>
        <w:rPr>
          <w:rFonts w:ascii="Times New Roman" w:hAnsi="Times New Roman" w:cs="Times New Roman"/>
          <w:b/>
          <w:bCs/>
          <w:caps/>
          <w:sz w:val="24"/>
          <w:szCs w:val="24"/>
        </w:rPr>
      </w:pPr>
      <w:r w:rsidRPr="00221DD3">
        <w:rPr>
          <w:rFonts w:ascii="Times New Roman" w:eastAsia="Times New Roman" w:hAnsi="Times New Roman" w:cs="Times New Roman"/>
          <w:b/>
          <w:bCs/>
          <w:caps/>
          <w:sz w:val="24"/>
          <w:szCs w:val="24"/>
        </w:rPr>
        <w:t>2.1.7.</w:t>
      </w:r>
      <w:r w:rsidRPr="002C0B83">
        <w:rPr>
          <w:rFonts w:ascii="Times New Roman" w:eastAsia="Times New Roman" w:hAnsi="Times New Roman" w:cs="Times New Roman"/>
          <w:b/>
          <w:bCs/>
          <w:caps/>
          <w:sz w:val="24"/>
          <w:szCs w:val="24"/>
        </w:rPr>
        <w:t>Рабочая программа учебного предмета «Информатика</w:t>
      </w:r>
      <w:r w:rsidRPr="00221DD3">
        <w:rPr>
          <w:rFonts w:ascii="Times New Roman" w:eastAsia="Times New Roman" w:hAnsi="Times New Roman" w:cs="Times New Roman"/>
          <w:b/>
          <w:bCs/>
          <w:caps/>
          <w:sz w:val="24"/>
          <w:szCs w:val="24"/>
        </w:rPr>
        <w:t>»</w:t>
      </w:r>
    </w:p>
    <w:p w14:paraId="6EEC2627" w14:textId="77777777" w:rsidR="00221DD3" w:rsidRPr="00221DD3" w:rsidRDefault="00221DD3" w:rsidP="00221DD3">
      <w:pPr>
        <w:spacing w:after="0" w:line="264" w:lineRule="auto"/>
        <w:ind w:left="120"/>
        <w:jc w:val="center"/>
        <w:rPr>
          <w:rFonts w:ascii="Calibri" w:eastAsia="Calibri" w:hAnsi="Calibri" w:cs="Times New Roman"/>
          <w:sz w:val="24"/>
          <w:szCs w:val="24"/>
          <w:lang w:eastAsia="en-US"/>
        </w:rPr>
      </w:pPr>
      <w:bookmarkStart w:id="93" w:name="block-52588110"/>
      <w:r w:rsidRPr="00221DD3">
        <w:rPr>
          <w:rFonts w:ascii="Times New Roman" w:eastAsia="Calibri" w:hAnsi="Times New Roman" w:cs="Times New Roman"/>
          <w:b/>
          <w:color w:val="000000"/>
          <w:sz w:val="24"/>
          <w:szCs w:val="24"/>
          <w:lang w:eastAsia="en-US"/>
        </w:rPr>
        <w:t>ПОЯСНИТЕЛЬНАЯ ЗАПИСКА</w:t>
      </w:r>
    </w:p>
    <w:p w14:paraId="74808F11"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02FD646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4E01AC8B"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3145244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Информатика на уровне среднего общего образования отражает:</w:t>
      </w:r>
    </w:p>
    <w:p w14:paraId="448D386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78B93F8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основные области применения информатики, прежде всего информационные технологии, управление и социальную сферу;</w:t>
      </w:r>
    </w:p>
    <w:p w14:paraId="75C7DB4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междисциплинарный характер информатики и информационной деятельности.</w:t>
      </w:r>
    </w:p>
    <w:p w14:paraId="0F34826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6C7C294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 содержании учебного предмета «Информатика» выделяются четыре тематических раздела.</w:t>
      </w:r>
    </w:p>
    <w:p w14:paraId="72492E0F"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14:paraId="7C78F38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47245D0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14:paraId="5912030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14:paraId="230A03F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14:paraId="524638C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понимание предмета, ключевых вопросов и основных составляющих элементов изучаемой предметной области; </w:t>
      </w:r>
    </w:p>
    <w:p w14:paraId="6AFDDAC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умение решать типовые практические задачи, характерные для использования методов и инструментария данной предметной области; </w:t>
      </w:r>
    </w:p>
    <w:p w14:paraId="27BFCB82"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осознание рамок изучаемой предметной области, ограниченности методов и инструментов, типичных связей с другими областями знания.</w:t>
      </w:r>
    </w:p>
    <w:p w14:paraId="03EEF666"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 – 11 классах должно обеспечить:</w:t>
      </w:r>
    </w:p>
    <w:p w14:paraId="016F5511"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сформированность представлений о роли информатики, информационных и коммуникационных технологий в современном обществе;</w:t>
      </w:r>
    </w:p>
    <w:p w14:paraId="271F0E8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сформированность основ логического и алгоритмического мышления;</w:t>
      </w:r>
    </w:p>
    <w:p w14:paraId="6D7CD7A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69696CF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0C85C20F"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02725EC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78AA4A3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bookmarkStart w:id="94" w:name="6d191c0f-7a0e-48a8-b80d-063d85de251e"/>
      <w:r w:rsidRPr="00221DD3">
        <w:rPr>
          <w:rFonts w:ascii="Times New Roman" w:eastAsia="Calibri" w:hAnsi="Times New Roman" w:cs="Times New Roman"/>
          <w:color w:val="000000"/>
          <w:sz w:val="24"/>
          <w:szCs w:val="24"/>
          <w:lang w:eastAsia="en-US"/>
        </w:rPr>
        <w:t>На изучение информатики (базовый уровень) отводится 68 часов: в 10 классе – 34 часа (1 час в неделю), в 11 классе – 34 часа (1 час в неделю).</w:t>
      </w:r>
      <w:bookmarkEnd w:id="94"/>
    </w:p>
    <w:p w14:paraId="37EDDEA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14:paraId="3B8264F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6E1FDCA6" w14:textId="34EC510D" w:rsidR="00221DD3" w:rsidRPr="00221DD3" w:rsidRDefault="00221DD3" w:rsidP="00221DD3">
      <w:pPr>
        <w:spacing w:after="0" w:line="264" w:lineRule="auto"/>
        <w:ind w:left="120"/>
        <w:jc w:val="center"/>
        <w:rPr>
          <w:rFonts w:ascii="Calibri" w:eastAsia="Calibri" w:hAnsi="Calibri" w:cs="Times New Roman"/>
          <w:sz w:val="24"/>
          <w:szCs w:val="24"/>
          <w:lang w:eastAsia="en-US"/>
        </w:rPr>
      </w:pPr>
      <w:bookmarkStart w:id="95" w:name="block-52588107"/>
      <w:bookmarkEnd w:id="93"/>
      <w:r w:rsidRPr="00221DD3">
        <w:rPr>
          <w:rFonts w:ascii="Times New Roman" w:eastAsia="Calibri" w:hAnsi="Times New Roman" w:cs="Times New Roman"/>
          <w:b/>
          <w:color w:val="000000"/>
          <w:sz w:val="24"/>
          <w:szCs w:val="24"/>
          <w:lang w:eastAsia="en-US"/>
        </w:rPr>
        <w:t>СОДЕРЖАНИЕ ОБУЧЕНИЯ</w:t>
      </w:r>
    </w:p>
    <w:p w14:paraId="5760B308"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10 КЛАСС</w:t>
      </w:r>
    </w:p>
    <w:p w14:paraId="33C114F2"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114D55FE"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Цифровая грамотность</w:t>
      </w:r>
    </w:p>
    <w:p w14:paraId="5EE8AF16"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Требования техники безопасности и гигиены при работе с компьютерами и другими компонентами цифрового окружения.</w:t>
      </w:r>
    </w:p>
    <w:p w14:paraId="1F91D99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Принципы работы компьютера. Персональный компьютер. Выбор конфигурации компьютера в зависимости от решаемых задач.</w:t>
      </w:r>
    </w:p>
    <w:p w14:paraId="3954BC8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02D1AF56"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4140285F"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55598BD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14:paraId="6756CB5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07C2A0D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Теоретические основы информатики</w:t>
      </w:r>
    </w:p>
    <w:p w14:paraId="50A13DB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54C92E4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14:paraId="45015EB7"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Системы. Компоненты системы и их взаимодействие. Системы управления. Управление как информационный процесс. Обратная связь.</w:t>
      </w:r>
    </w:p>
    <w:p w14:paraId="609B752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221DD3">
        <w:rPr>
          <w:rFonts w:ascii="Times New Roman" w:eastAsia="Calibri" w:hAnsi="Times New Roman" w:cs="Times New Roman"/>
          <w:color w:val="000000"/>
          <w:sz w:val="24"/>
          <w:szCs w:val="24"/>
          <w:lang w:val="en-US" w:eastAsia="en-US"/>
        </w:rPr>
        <w:t>P</w:t>
      </w:r>
      <w:r w:rsidRPr="00221DD3">
        <w:rPr>
          <w:rFonts w:ascii="Times New Roman" w:eastAsia="Calibri" w:hAnsi="Times New Roman" w:cs="Times New Roman"/>
          <w:color w:val="000000"/>
          <w:sz w:val="24"/>
          <w:szCs w:val="24"/>
          <w:lang w:eastAsia="en-US"/>
        </w:rPr>
        <w:t xml:space="preserve">-ичной системы счисления в десятичную. Алгоритм перевода конечной </w:t>
      </w:r>
      <w:r w:rsidRPr="00221DD3">
        <w:rPr>
          <w:rFonts w:ascii="Times New Roman" w:eastAsia="Calibri" w:hAnsi="Times New Roman" w:cs="Times New Roman"/>
          <w:color w:val="000000"/>
          <w:sz w:val="24"/>
          <w:szCs w:val="24"/>
          <w:lang w:val="en-US" w:eastAsia="en-US"/>
        </w:rPr>
        <w:t>P</w:t>
      </w:r>
      <w:r w:rsidRPr="00221DD3">
        <w:rPr>
          <w:rFonts w:ascii="Times New Roman" w:eastAsia="Calibri" w:hAnsi="Times New Roman" w:cs="Times New Roman"/>
          <w:color w:val="000000"/>
          <w:sz w:val="24"/>
          <w:szCs w:val="24"/>
          <w:lang w:eastAsia="en-US"/>
        </w:rPr>
        <w:t xml:space="preserve">-ичной дроби в десятичную. Алгоритм перевода целого числа из десятичной системы счисления в </w:t>
      </w:r>
      <w:r w:rsidRPr="00221DD3">
        <w:rPr>
          <w:rFonts w:ascii="Times New Roman" w:eastAsia="Calibri" w:hAnsi="Times New Roman" w:cs="Times New Roman"/>
          <w:color w:val="000000"/>
          <w:sz w:val="24"/>
          <w:szCs w:val="24"/>
          <w:lang w:val="en-US" w:eastAsia="en-US"/>
        </w:rPr>
        <w:t>P</w:t>
      </w:r>
      <w:r w:rsidRPr="00221DD3">
        <w:rPr>
          <w:rFonts w:ascii="Times New Roman" w:eastAsia="Calibri" w:hAnsi="Times New Roman" w:cs="Times New Roman"/>
          <w:color w:val="000000"/>
          <w:sz w:val="24"/>
          <w:szCs w:val="24"/>
          <w:lang w:eastAsia="en-US"/>
        </w:rPr>
        <w:t>-ичную.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46EA883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Представление целых и вещественных чисел в памяти компьютера. </w:t>
      </w:r>
    </w:p>
    <w:p w14:paraId="2E77F25B"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Кодирование текстов. Кодировка </w:t>
      </w:r>
      <w:r w:rsidRPr="00221DD3">
        <w:rPr>
          <w:rFonts w:ascii="Times New Roman" w:eastAsia="Calibri" w:hAnsi="Times New Roman" w:cs="Times New Roman"/>
          <w:color w:val="000000"/>
          <w:sz w:val="24"/>
          <w:szCs w:val="24"/>
          <w:lang w:val="en-US" w:eastAsia="en-US"/>
        </w:rPr>
        <w:t>ASCII</w:t>
      </w:r>
      <w:r w:rsidRPr="00221DD3">
        <w:rPr>
          <w:rFonts w:ascii="Times New Roman" w:eastAsia="Calibri" w:hAnsi="Times New Roman" w:cs="Times New Roman"/>
          <w:color w:val="000000"/>
          <w:sz w:val="24"/>
          <w:szCs w:val="24"/>
          <w:lang w:eastAsia="en-US"/>
        </w:rPr>
        <w:t xml:space="preserve">. Однобайтные кодировки. Стандарт </w:t>
      </w:r>
      <w:r w:rsidRPr="00221DD3">
        <w:rPr>
          <w:rFonts w:ascii="Times New Roman" w:eastAsia="Calibri" w:hAnsi="Times New Roman" w:cs="Times New Roman"/>
          <w:color w:val="000000"/>
          <w:sz w:val="24"/>
          <w:szCs w:val="24"/>
          <w:lang w:val="en-US" w:eastAsia="en-US"/>
        </w:rPr>
        <w:t>UNICODE</w:t>
      </w:r>
      <w:r w:rsidRPr="00221DD3">
        <w:rPr>
          <w:rFonts w:ascii="Times New Roman" w:eastAsia="Calibri" w:hAnsi="Times New Roman" w:cs="Times New Roman"/>
          <w:color w:val="000000"/>
          <w:sz w:val="24"/>
          <w:szCs w:val="24"/>
          <w:lang w:eastAsia="en-US"/>
        </w:rPr>
        <w:t xml:space="preserve">. Кодировка </w:t>
      </w:r>
      <w:r w:rsidRPr="00221DD3">
        <w:rPr>
          <w:rFonts w:ascii="Times New Roman" w:eastAsia="Calibri" w:hAnsi="Times New Roman" w:cs="Times New Roman"/>
          <w:color w:val="000000"/>
          <w:sz w:val="24"/>
          <w:szCs w:val="24"/>
          <w:lang w:val="en-US" w:eastAsia="en-US"/>
        </w:rPr>
        <w:t>UTF</w:t>
      </w:r>
      <w:r w:rsidRPr="00221DD3">
        <w:rPr>
          <w:rFonts w:ascii="Times New Roman" w:eastAsia="Calibri" w:hAnsi="Times New Roman" w:cs="Times New Roman"/>
          <w:color w:val="000000"/>
          <w:sz w:val="24"/>
          <w:szCs w:val="24"/>
          <w:lang w:eastAsia="en-US"/>
        </w:rPr>
        <w:t>-8. Определение информационного объёма текстовых сообщений.</w:t>
      </w:r>
    </w:p>
    <w:p w14:paraId="4A996121"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7930012E"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Кодирование звука. Оценка информационного объёма звуковых данных при заданных частоте дискретизации и разрядности кодирования.</w:t>
      </w:r>
    </w:p>
    <w:p w14:paraId="41AA4BE1"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3D2DCE7B"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14:paraId="2157131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Информационные технологии</w:t>
      </w:r>
    </w:p>
    <w:p w14:paraId="2483002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14:paraId="50A928D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048F953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Обработка изображения и звука с использованием интернет-приложений.</w:t>
      </w:r>
    </w:p>
    <w:p w14:paraId="135B6CA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Мультимедиа. Компьютерные презентации. Использование мультимедийных онлайн-сервисов для разработки презентаций проектных работ. </w:t>
      </w:r>
    </w:p>
    <w:p w14:paraId="3563A26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Принципы построения и ред</w:t>
      </w:r>
      <w:bookmarkStart w:id="96" w:name="_Toc118725584"/>
      <w:bookmarkEnd w:id="96"/>
      <w:r w:rsidRPr="00221DD3">
        <w:rPr>
          <w:rFonts w:ascii="Times New Roman" w:eastAsia="Calibri" w:hAnsi="Times New Roman" w:cs="Times New Roman"/>
          <w:color w:val="000000"/>
          <w:sz w:val="24"/>
          <w:szCs w:val="24"/>
          <w:lang w:eastAsia="en-US"/>
        </w:rPr>
        <w:t>актирования трёхмерных моделей.</w:t>
      </w:r>
    </w:p>
    <w:p w14:paraId="4A590BB3"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11 КЛАСС</w:t>
      </w:r>
    </w:p>
    <w:p w14:paraId="5522AF2A"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2EA6AFA2"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Цифровая грамотность</w:t>
      </w:r>
    </w:p>
    <w:p w14:paraId="4BAC975E"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3737CFD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14:paraId="732DF52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4523996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01C137E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6C8940F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Информационные технологии и профессиональная деятельность. Информационные ресурсы. Цифровая экономика. Информационная культура.</w:t>
      </w:r>
    </w:p>
    <w:p w14:paraId="688E7DE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Теоретические основы информатики</w:t>
      </w:r>
    </w:p>
    <w:p w14:paraId="3D81EC67"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3C56F632"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6F2FC0A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14:paraId="15FE43A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14:paraId="5676ED22"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Использование графов и деревьев при описании объектов и процессов окружающего мира.</w:t>
      </w:r>
    </w:p>
    <w:p w14:paraId="2B740E6A"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Алгоритмы и программирование</w:t>
      </w:r>
    </w:p>
    <w:p w14:paraId="1E59C2EA"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74974CA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Этапы решения задач на компьютере. Язык программирования (Паскаль, </w:t>
      </w:r>
      <w:r w:rsidRPr="00221DD3">
        <w:rPr>
          <w:rFonts w:ascii="Times New Roman" w:eastAsia="Calibri" w:hAnsi="Times New Roman" w:cs="Times New Roman"/>
          <w:color w:val="000000"/>
          <w:sz w:val="24"/>
          <w:szCs w:val="24"/>
          <w:lang w:val="en-US" w:eastAsia="en-US"/>
        </w:rPr>
        <w:t>Python</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Java</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C</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C</w:t>
      </w:r>
      <w:r w:rsidRPr="00221DD3">
        <w:rPr>
          <w:rFonts w:ascii="Times New Roman" w:eastAsia="Calibri" w:hAnsi="Times New Roman" w:cs="Times New Roman"/>
          <w:color w:val="000000"/>
          <w:sz w:val="24"/>
          <w:szCs w:val="24"/>
          <w:lang w:eastAsia="en-US"/>
        </w:rPr>
        <w:t>#).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14:paraId="6B643446"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7E3655A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Обработка символьных данных. Встроенные функции языка программирования для обработки символьных строк. </w:t>
      </w:r>
    </w:p>
    <w:p w14:paraId="05806A4B"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2A7A808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14:paraId="38A0DD1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Информационные технологии</w:t>
      </w:r>
    </w:p>
    <w:p w14:paraId="0E4E510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14:paraId="6D86A68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14:paraId="61AF32A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14:paraId="19361D2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Численное решение уравнений с помощью подбора параметра. </w:t>
      </w:r>
    </w:p>
    <w:p w14:paraId="4C08889A"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7E6D6152"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Многотабличные базы данных. Типы связей между таблицами. Запросы к многотабличным базам данных.</w:t>
      </w:r>
    </w:p>
    <w:p w14:paraId="453B7DC6"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14:paraId="120CCA10" w14:textId="77777777" w:rsidR="00221DD3" w:rsidRDefault="00221DD3" w:rsidP="00221DD3">
      <w:pPr>
        <w:spacing w:after="0" w:line="264" w:lineRule="auto"/>
        <w:ind w:left="120"/>
        <w:jc w:val="both"/>
        <w:rPr>
          <w:rFonts w:ascii="Times New Roman" w:eastAsia="Calibri" w:hAnsi="Times New Roman" w:cs="Times New Roman"/>
          <w:b/>
          <w:color w:val="000000"/>
          <w:sz w:val="24"/>
          <w:szCs w:val="24"/>
          <w:lang w:eastAsia="en-US"/>
        </w:rPr>
      </w:pPr>
      <w:bookmarkStart w:id="97" w:name="block-52588109"/>
      <w:bookmarkEnd w:id="95"/>
    </w:p>
    <w:p w14:paraId="55E82FC0" w14:textId="68EE1E49" w:rsidR="00221DD3" w:rsidRPr="00221DD3" w:rsidRDefault="00221DD3" w:rsidP="00221DD3">
      <w:pPr>
        <w:spacing w:after="0" w:line="264" w:lineRule="auto"/>
        <w:ind w:left="12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ПЛАНИРУЕМЫЕ РЕЗУЛЬТАТЫ ОСВОЕНИЯ ПРОГРАММЫ ПО ИНФОРМАТИКЕ НА УРОВНЕ СРЕДНЕГО ОБЩЕГО ОБРАЗОВАНИЯ (БАЗОВЫЙ УРОВЕНЬ)</w:t>
      </w:r>
    </w:p>
    <w:p w14:paraId="477CC59F"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18B63BAE"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ЛИЧНОСТНЫЕ РЕЗУЛЬТАТЫ</w:t>
      </w:r>
    </w:p>
    <w:p w14:paraId="221C50AA"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334F440E"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 </w:t>
      </w:r>
    </w:p>
    <w:p w14:paraId="02F28CB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1) гражданского воспитания:</w:t>
      </w:r>
    </w:p>
    <w:p w14:paraId="2E0C910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3324D03A"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2655164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2) патриотического воспитания:</w:t>
      </w:r>
    </w:p>
    <w:p w14:paraId="2943F656"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2F4E0D9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3) духовно-нравственного воспитания:</w:t>
      </w:r>
    </w:p>
    <w:p w14:paraId="606C5D9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сформированность нравственного сознания, этического поведения; </w:t>
      </w:r>
    </w:p>
    <w:p w14:paraId="384EDD0B"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4482C68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4) эстетического воспитания:</w:t>
      </w:r>
    </w:p>
    <w:p w14:paraId="68066F6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эстетическое отношение к миру, включая эстетику научного и технического творчества;</w:t>
      </w:r>
    </w:p>
    <w:p w14:paraId="59ED684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способность воспринимать различные виды искусства, в том числе основанные на использовании информационных технологий;</w:t>
      </w:r>
    </w:p>
    <w:p w14:paraId="03C6A18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5) физического воспитания:</w:t>
      </w:r>
    </w:p>
    <w:p w14:paraId="762E4AF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сформированность здорового и безопасного образа жизни, ответственного отношения к своему здоровью, в том числе и за счёт соблюдения требований безопасной эксплуатации средств информационных и коммуникационных технологий;</w:t>
      </w:r>
    </w:p>
    <w:p w14:paraId="68FEF10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6) трудового воспитания:</w:t>
      </w:r>
    </w:p>
    <w:p w14:paraId="1771406F"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EC1A036"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152C392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готовность и способность к образованию и самообразованию на протяжении всей жизни;</w:t>
      </w:r>
    </w:p>
    <w:p w14:paraId="5C9A02B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7) экологического воспитания:</w:t>
      </w:r>
    </w:p>
    <w:p w14:paraId="1B66BCA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4F60703E"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8) ценности научного познания:</w:t>
      </w:r>
    </w:p>
    <w:p w14:paraId="41BED3F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50D7661A"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7274E17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14:paraId="08F9786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58CE4DA"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9346C7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B30FE7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419E3B9F"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6E62254A"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МЕТАПРЕДМЕТНЫЕ РЕЗУЛЬТАТЫ</w:t>
      </w:r>
    </w:p>
    <w:p w14:paraId="463D829E"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40C8AF41"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DF831DE"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659E0902"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Познавательные универсальные учебные действия</w:t>
      </w:r>
    </w:p>
    <w:p w14:paraId="7ACC7933"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115293D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1) базовые логические действия:</w:t>
      </w:r>
    </w:p>
    <w:p w14:paraId="27FD56D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самостоятельно формулировать и актуализировать проблему, рассматривать её всесторонне; </w:t>
      </w:r>
    </w:p>
    <w:p w14:paraId="3CF8A256"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устанавливать существенный признак или основания для сравнения, классификации и обобщения;</w:t>
      </w:r>
    </w:p>
    <w:p w14:paraId="2978943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определять цели деятельности, задавать параметры и критерии их достижения;</w:t>
      </w:r>
    </w:p>
    <w:p w14:paraId="11DB973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выявлять закономерности и противоречия в рассматриваемых явлениях; </w:t>
      </w:r>
    </w:p>
    <w:p w14:paraId="3044F58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разрабатывать план решения проблемы с учётом анализа имеющихся материальных и нематериальных ресурсов;</w:t>
      </w:r>
    </w:p>
    <w:p w14:paraId="608BAF4E"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69D121D1"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координировать и выполнять работу в условиях реального, виртуального и комбинированного взаимодействия;</w:t>
      </w:r>
    </w:p>
    <w:p w14:paraId="170B5101"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развивать креативное мышление при решении жизненных проблем.</w:t>
      </w:r>
    </w:p>
    <w:p w14:paraId="282F536E"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2) базовые исследовательские действия:</w:t>
      </w:r>
    </w:p>
    <w:p w14:paraId="3AA0620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35DE6451"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FBB37DE"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формирование научного типа мышления, владение научной терминологией, ключевыми понятиями и методами;</w:t>
      </w:r>
    </w:p>
    <w:p w14:paraId="3C5AFB3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ставить и формулировать собственные задачи в образовательной деятельности и жизненных ситуациях;</w:t>
      </w:r>
    </w:p>
    <w:p w14:paraId="0964565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950BD3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976D11F"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давать оценку новым ситуациям, оценивать приобретённый опыт;</w:t>
      </w:r>
    </w:p>
    <w:p w14:paraId="3E4187A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осуществлять целенаправленный поиск переноса средств и способов действия в профессиональную среду;</w:t>
      </w:r>
    </w:p>
    <w:p w14:paraId="72FEC386"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переносить знания в познавательную и практическую области жизнедеятельности;</w:t>
      </w:r>
    </w:p>
    <w:p w14:paraId="329FD70E"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интегрировать знания из разных предметных областей; </w:t>
      </w:r>
    </w:p>
    <w:p w14:paraId="3909F2C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4DB47D96"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3) работа с информацией:</w:t>
      </w:r>
    </w:p>
    <w:p w14:paraId="2042B88A"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AAE3FD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49D37C9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оценивать достоверность, легитимность информации, её соответствие правовым и морально-этическим нормам; </w:t>
      </w:r>
    </w:p>
    <w:p w14:paraId="5160494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5E83C7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владеть навыками распознавания и защиты информации, информационной безопасности личности.</w:t>
      </w:r>
    </w:p>
    <w:p w14:paraId="6964EEAF"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60258BCF"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Коммуникативные универсальные учебные действия</w:t>
      </w:r>
    </w:p>
    <w:p w14:paraId="1B71750B"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6AA3EF9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1) общение:</w:t>
      </w:r>
    </w:p>
    <w:p w14:paraId="2E2BC12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осуществлять коммуникации во всех сферах жизни;</w:t>
      </w:r>
    </w:p>
    <w:p w14:paraId="5F9E100B"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14:paraId="4DDA612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владеть различными способами общения и взаимодействия, аргументированно вести диалог;</w:t>
      </w:r>
    </w:p>
    <w:p w14:paraId="4DCD988A"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развёрнуто и логично излагать свою точку зрения.</w:t>
      </w:r>
    </w:p>
    <w:p w14:paraId="6361C6A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2) совместная деятельность:</w:t>
      </w:r>
    </w:p>
    <w:p w14:paraId="390E599F"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понимать и использовать преимущества командной и индивидуальной работы;</w:t>
      </w:r>
    </w:p>
    <w:p w14:paraId="7690ECA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30D3658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принимать цели совместной деятельности, организовывать и координировать действия по её достижению: составлять</w:t>
      </w:r>
    </w:p>
    <w:p w14:paraId="38EA17E6"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план действий, распределять роли с учётом мнений участников, обсуждать результаты совместной работы;</w:t>
      </w:r>
    </w:p>
    <w:p w14:paraId="07A3AD12"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оценивать качество своего вклада и каждого участника команды в общий результат по разработанным критериям;</w:t>
      </w:r>
    </w:p>
    <w:p w14:paraId="2D334F3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предлагать новые проекты, оценивать идеи с позиции новизны, оригинальности, практической значимости;</w:t>
      </w:r>
    </w:p>
    <w:p w14:paraId="24723231"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4BFC5366"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2A18427A"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Регулятивные универсальные учебные действия</w:t>
      </w:r>
    </w:p>
    <w:p w14:paraId="7FBB14AA"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4714AF8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1) самоорганизация:</w:t>
      </w:r>
    </w:p>
    <w:p w14:paraId="7F9D912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AD63BD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67C37E3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давать оценку новым ситуациям;</w:t>
      </w:r>
    </w:p>
    <w:p w14:paraId="51CD6077"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расширять рамки учебного предмета на основе личных предпочтений;</w:t>
      </w:r>
    </w:p>
    <w:p w14:paraId="4EFA8B5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делать осознанный выбор, аргументировать его, брать ответственность за решение;</w:t>
      </w:r>
    </w:p>
    <w:p w14:paraId="7CBFBDA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оценивать приобретённый опыт;</w:t>
      </w:r>
    </w:p>
    <w:p w14:paraId="62DC7D7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3FC66CE3"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2) самоконтроль:</w:t>
      </w:r>
    </w:p>
    <w:p w14:paraId="3A4C29D1"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давать оценку новым ситуациям, вносить коррективы в деятельность, оценивать соответствие результатов целям; </w:t>
      </w:r>
    </w:p>
    <w:p w14:paraId="16ECF93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1C22697C"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оценивать риски и своевременно принимать решения по их снижению;</w:t>
      </w:r>
    </w:p>
    <w:p w14:paraId="6F35891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принимать мотивы и аргументы других при анализе результатов деятельности.</w:t>
      </w:r>
    </w:p>
    <w:p w14:paraId="73D94FC2"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3) принятия себя и других:</w:t>
      </w:r>
    </w:p>
    <w:p w14:paraId="72D5B0FF"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принимать себя, понимая свои недостатки и достоинства;</w:t>
      </w:r>
    </w:p>
    <w:p w14:paraId="0AF419A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принимать мотивы и аргументы других при анализе результатов деятельности;</w:t>
      </w:r>
    </w:p>
    <w:p w14:paraId="5188EE9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признавать своё право и право других на ошибку;</w:t>
      </w:r>
    </w:p>
    <w:p w14:paraId="0D36D9C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развивать способность понимать мир с позиции другого человека.</w:t>
      </w:r>
    </w:p>
    <w:p w14:paraId="0C4E3C02"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3060C47C"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ПРЕДМЕТНЫЕ РЕЗУЛЬТАТЫ</w:t>
      </w:r>
    </w:p>
    <w:p w14:paraId="0B5EA5E3" w14:textId="77777777" w:rsidR="00221DD3" w:rsidRPr="00221DD3" w:rsidRDefault="00221DD3" w:rsidP="00221DD3">
      <w:pPr>
        <w:spacing w:after="0" w:line="264" w:lineRule="auto"/>
        <w:ind w:left="120"/>
        <w:jc w:val="both"/>
        <w:rPr>
          <w:rFonts w:ascii="Calibri" w:eastAsia="Calibri" w:hAnsi="Calibri" w:cs="Times New Roman"/>
          <w:sz w:val="24"/>
          <w:szCs w:val="24"/>
          <w:lang w:eastAsia="en-US"/>
        </w:rPr>
      </w:pPr>
    </w:p>
    <w:p w14:paraId="490EAAF7"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В процессе изучения курса информатики базового уровня </w:t>
      </w:r>
      <w:r w:rsidRPr="00221DD3">
        <w:rPr>
          <w:rFonts w:ascii="Times New Roman" w:eastAsia="Calibri" w:hAnsi="Times New Roman" w:cs="Times New Roman"/>
          <w:b/>
          <w:i/>
          <w:color w:val="000000"/>
          <w:sz w:val="24"/>
          <w:szCs w:val="24"/>
          <w:lang w:eastAsia="en-US"/>
        </w:rPr>
        <w:t>в 10 классе</w:t>
      </w:r>
      <w:r w:rsidRPr="00221DD3">
        <w:rPr>
          <w:rFonts w:ascii="Times New Roman" w:eastAsia="Calibri" w:hAnsi="Times New Roman" w:cs="Times New Roman"/>
          <w:color w:val="000000"/>
          <w:sz w:val="24"/>
          <w:szCs w:val="24"/>
          <w:lang w:eastAsia="en-US"/>
        </w:rPr>
        <w:t xml:space="preserve"> обучающимися будут достигнуты следующие предметные результаты:</w:t>
      </w:r>
    </w:p>
    <w:p w14:paraId="52C193BB"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14:paraId="674D4A2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владение методами поиска информации в сети Интернет, умение критически оценивать информацию, полученную из сети Интернет;</w:t>
      </w:r>
    </w:p>
    <w:p w14:paraId="1B2245C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характеризовать большие данные, приводить примеры источников их получения и направления использования;</w:t>
      </w:r>
    </w:p>
    <w:p w14:paraId="0CDBE96B"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6B966697"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14:paraId="03EA9BF4"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5A6DA51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14:paraId="3B639888"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умение строить неравномерные коды, допускающие однозначное декодирование сообщений (префиксные коды); </w:t>
      </w:r>
    </w:p>
    <w:p w14:paraId="76DF7B2F"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14:paraId="7685BBD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038464C1"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В процессе изучения курса информатики базового уровня </w:t>
      </w:r>
      <w:r w:rsidRPr="00221DD3">
        <w:rPr>
          <w:rFonts w:ascii="Times New Roman" w:eastAsia="Calibri" w:hAnsi="Times New Roman" w:cs="Times New Roman"/>
          <w:b/>
          <w:i/>
          <w:color w:val="000000"/>
          <w:sz w:val="24"/>
          <w:szCs w:val="24"/>
          <w:lang w:eastAsia="en-US"/>
        </w:rPr>
        <w:t>в 11 классе</w:t>
      </w:r>
      <w:r w:rsidRPr="00221DD3">
        <w:rPr>
          <w:rFonts w:ascii="Times New Roman" w:eastAsia="Calibri" w:hAnsi="Times New Roman" w:cs="Times New Roman"/>
          <w:color w:val="000000"/>
          <w:sz w:val="24"/>
          <w:szCs w:val="24"/>
          <w:lang w:eastAsia="en-US"/>
        </w:rPr>
        <w:t xml:space="preserve"> обучающимися будут достигнуты следующие предметные результаты:</w:t>
      </w:r>
    </w:p>
    <w:p w14:paraId="0919E967"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421BCB1E"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14:paraId="3F4C084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14:paraId="62E759F9"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sidRPr="00221DD3">
        <w:rPr>
          <w:rFonts w:ascii="Times New Roman" w:eastAsia="Calibri" w:hAnsi="Times New Roman" w:cs="Times New Roman"/>
          <w:color w:val="000000"/>
          <w:sz w:val="24"/>
          <w:szCs w:val="24"/>
          <w:lang w:val="en-US" w:eastAsia="en-US"/>
        </w:rPr>
        <w:t>Python</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Java</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C</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C</w:t>
      </w:r>
      <w:r w:rsidRPr="00221DD3">
        <w:rPr>
          <w:rFonts w:ascii="Times New Roman" w:eastAsia="Calibri" w:hAnsi="Times New Roman" w:cs="Times New Roman"/>
          <w:color w:val="000000"/>
          <w:sz w:val="24"/>
          <w:szCs w:val="24"/>
          <w:lang w:eastAsia="en-US"/>
        </w:rPr>
        <w:t>#),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607383CA"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умение реализовывать на выбранном для изучения языке программирования высокого уровня (Паскаль, </w:t>
      </w:r>
      <w:r w:rsidRPr="00221DD3">
        <w:rPr>
          <w:rFonts w:ascii="Times New Roman" w:eastAsia="Calibri" w:hAnsi="Times New Roman" w:cs="Times New Roman"/>
          <w:color w:val="000000"/>
          <w:sz w:val="24"/>
          <w:szCs w:val="24"/>
          <w:lang w:val="en-US" w:eastAsia="en-US"/>
        </w:rPr>
        <w:t>Python</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Java</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C</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C</w:t>
      </w:r>
      <w:r w:rsidRPr="00221DD3">
        <w:rPr>
          <w:rFonts w:ascii="Times New Roman" w:eastAsia="Calibri" w:hAnsi="Times New Roman" w:cs="Times New Roman"/>
          <w:color w:val="000000"/>
          <w:sz w:val="24"/>
          <w:szCs w:val="24"/>
          <w:lang w:eastAsia="en-US"/>
        </w:rPr>
        <w:t>#)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4A93D085"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23B36CFD"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3568E440" w14:textId="77777777" w:rsidR="00221DD3" w:rsidRPr="00221DD3" w:rsidRDefault="00221DD3" w:rsidP="00221DD3">
      <w:pPr>
        <w:spacing w:after="0" w:line="264" w:lineRule="auto"/>
        <w:ind w:firstLine="600"/>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140949E3" w14:textId="77777777" w:rsidR="00221DD3" w:rsidRPr="00221DD3" w:rsidRDefault="00221DD3" w:rsidP="00221DD3">
      <w:pPr>
        <w:rPr>
          <w:rFonts w:ascii="Calibri" w:eastAsia="Calibri" w:hAnsi="Calibri" w:cs="Times New Roman"/>
          <w:sz w:val="24"/>
          <w:szCs w:val="24"/>
          <w:lang w:eastAsia="en-US"/>
        </w:rPr>
        <w:sectPr w:rsidR="00221DD3" w:rsidRPr="00221DD3" w:rsidSect="00221DD3">
          <w:pgSz w:w="11906" w:h="16383"/>
          <w:pgMar w:top="1134" w:right="850" w:bottom="1134" w:left="1701" w:header="720" w:footer="720" w:gutter="0"/>
          <w:cols w:space="720"/>
        </w:sectPr>
      </w:pPr>
    </w:p>
    <w:p w14:paraId="43644CC0" w14:textId="77777777" w:rsidR="00221DD3" w:rsidRPr="00221DD3" w:rsidRDefault="00221DD3" w:rsidP="00221DD3">
      <w:pPr>
        <w:spacing w:after="0"/>
        <w:ind w:left="120"/>
        <w:rPr>
          <w:rFonts w:ascii="Calibri" w:eastAsia="Calibri" w:hAnsi="Calibri" w:cs="Times New Roman"/>
          <w:sz w:val="24"/>
          <w:szCs w:val="24"/>
          <w:lang w:val="en-US" w:eastAsia="en-US"/>
        </w:rPr>
      </w:pPr>
      <w:bookmarkStart w:id="98" w:name="block-52588108"/>
      <w:bookmarkEnd w:id="97"/>
      <w:r w:rsidRPr="00221DD3">
        <w:rPr>
          <w:rFonts w:ascii="Times New Roman" w:eastAsia="Calibri" w:hAnsi="Times New Roman" w:cs="Times New Roman"/>
          <w:b/>
          <w:color w:val="000000"/>
          <w:sz w:val="24"/>
          <w:szCs w:val="24"/>
          <w:lang w:val="en-US" w:eastAsia="en-US"/>
        </w:rPr>
        <w:t xml:space="preserve">ТЕМАТИЧЕСКОЕ ПЛАНИРОВАНИЕ </w:t>
      </w:r>
    </w:p>
    <w:p w14:paraId="79E13FEF" w14:textId="77777777" w:rsidR="00221DD3" w:rsidRPr="00221DD3" w:rsidRDefault="00221DD3" w:rsidP="00221DD3">
      <w:pPr>
        <w:spacing w:after="0"/>
        <w:ind w:left="120"/>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7"/>
        <w:gridCol w:w="3647"/>
        <w:gridCol w:w="1143"/>
        <w:gridCol w:w="2640"/>
        <w:gridCol w:w="2708"/>
        <w:gridCol w:w="3115"/>
      </w:tblGrid>
      <w:tr w:rsidR="00221DD3" w:rsidRPr="00221DD3" w14:paraId="2483B6AA" w14:textId="77777777" w:rsidTr="00FB1EA6">
        <w:trPr>
          <w:trHeight w:val="144"/>
          <w:tblCellSpacing w:w="20" w:type="nil"/>
        </w:trPr>
        <w:tc>
          <w:tcPr>
            <w:tcW w:w="520" w:type="dxa"/>
            <w:vMerge w:val="restart"/>
            <w:tcMar>
              <w:top w:w="50" w:type="dxa"/>
              <w:left w:w="100" w:type="dxa"/>
            </w:tcMar>
            <w:vAlign w:val="center"/>
          </w:tcPr>
          <w:p w14:paraId="515E9A07"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 xml:space="preserve">№ п/п </w:t>
            </w:r>
          </w:p>
          <w:p w14:paraId="3547CF18" w14:textId="77777777" w:rsidR="00221DD3" w:rsidRPr="00221DD3" w:rsidRDefault="00221DD3" w:rsidP="00221DD3">
            <w:pPr>
              <w:spacing w:after="0"/>
              <w:ind w:left="135"/>
              <w:rPr>
                <w:rFonts w:ascii="Calibri" w:eastAsia="Calibri" w:hAnsi="Calibri" w:cs="Times New Roman"/>
                <w:sz w:val="24"/>
                <w:szCs w:val="24"/>
                <w:lang w:val="en-US" w:eastAsia="en-US"/>
              </w:rPr>
            </w:pPr>
          </w:p>
        </w:tc>
        <w:tc>
          <w:tcPr>
            <w:tcW w:w="2640" w:type="dxa"/>
            <w:vMerge w:val="restart"/>
            <w:tcMar>
              <w:top w:w="50" w:type="dxa"/>
              <w:left w:w="100" w:type="dxa"/>
            </w:tcMar>
            <w:vAlign w:val="center"/>
          </w:tcPr>
          <w:p w14:paraId="1EE08950"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Наименованиеразделов и темпрограммы</w:t>
            </w:r>
          </w:p>
          <w:p w14:paraId="27008161" w14:textId="77777777" w:rsidR="00221DD3" w:rsidRPr="00221DD3" w:rsidRDefault="00221DD3" w:rsidP="00221DD3">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59702C5F"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Количествочасов</w:t>
            </w:r>
          </w:p>
        </w:tc>
        <w:tc>
          <w:tcPr>
            <w:tcW w:w="2741" w:type="dxa"/>
            <w:vMerge w:val="restart"/>
            <w:tcMar>
              <w:top w:w="50" w:type="dxa"/>
              <w:left w:w="100" w:type="dxa"/>
            </w:tcMar>
            <w:vAlign w:val="center"/>
          </w:tcPr>
          <w:p w14:paraId="3F6312F3"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Электронные (цифровые) образовательныересурсы</w:t>
            </w:r>
          </w:p>
          <w:p w14:paraId="56DAD755" w14:textId="77777777" w:rsidR="00221DD3" w:rsidRPr="00221DD3" w:rsidRDefault="00221DD3" w:rsidP="00221DD3">
            <w:pPr>
              <w:spacing w:after="0"/>
              <w:ind w:left="135"/>
              <w:rPr>
                <w:rFonts w:ascii="Calibri" w:eastAsia="Calibri" w:hAnsi="Calibri" w:cs="Times New Roman"/>
                <w:sz w:val="24"/>
                <w:szCs w:val="24"/>
                <w:lang w:val="en-US" w:eastAsia="en-US"/>
              </w:rPr>
            </w:pPr>
          </w:p>
        </w:tc>
      </w:tr>
      <w:tr w:rsidR="00221DD3" w:rsidRPr="00221DD3" w14:paraId="44190819" w14:textId="77777777" w:rsidTr="00FB1EA6">
        <w:trPr>
          <w:trHeight w:val="144"/>
          <w:tblCellSpacing w:w="20" w:type="nil"/>
        </w:trPr>
        <w:tc>
          <w:tcPr>
            <w:tcW w:w="0" w:type="auto"/>
            <w:vMerge/>
            <w:tcBorders>
              <w:top w:val="nil"/>
            </w:tcBorders>
            <w:tcMar>
              <w:top w:w="50" w:type="dxa"/>
              <w:left w:w="100" w:type="dxa"/>
            </w:tcMar>
          </w:tcPr>
          <w:p w14:paraId="6C0368FA" w14:textId="77777777" w:rsidR="00221DD3" w:rsidRPr="00221DD3" w:rsidRDefault="00221DD3" w:rsidP="00221DD3">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59DF3B20" w14:textId="77777777" w:rsidR="00221DD3" w:rsidRPr="00221DD3" w:rsidRDefault="00221DD3" w:rsidP="00221DD3">
            <w:pPr>
              <w:rPr>
                <w:rFonts w:ascii="Calibri" w:eastAsia="Calibri" w:hAnsi="Calibri" w:cs="Times New Roman"/>
                <w:sz w:val="24"/>
                <w:szCs w:val="24"/>
                <w:lang w:val="en-US" w:eastAsia="en-US"/>
              </w:rPr>
            </w:pPr>
          </w:p>
        </w:tc>
        <w:tc>
          <w:tcPr>
            <w:tcW w:w="1011" w:type="dxa"/>
            <w:tcMar>
              <w:top w:w="50" w:type="dxa"/>
              <w:left w:w="100" w:type="dxa"/>
            </w:tcMar>
            <w:vAlign w:val="center"/>
          </w:tcPr>
          <w:p w14:paraId="63EC21A6"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Всего</w:t>
            </w:r>
          </w:p>
          <w:p w14:paraId="74D3D423" w14:textId="77777777" w:rsidR="00221DD3" w:rsidRPr="00221DD3" w:rsidRDefault="00221DD3" w:rsidP="00221DD3">
            <w:pPr>
              <w:spacing w:after="0"/>
              <w:ind w:left="135"/>
              <w:rPr>
                <w:rFonts w:ascii="Calibri" w:eastAsia="Calibri" w:hAnsi="Calibri" w:cs="Times New Roman"/>
                <w:sz w:val="24"/>
                <w:szCs w:val="24"/>
                <w:lang w:val="en-US" w:eastAsia="en-US"/>
              </w:rPr>
            </w:pPr>
          </w:p>
        </w:tc>
        <w:tc>
          <w:tcPr>
            <w:tcW w:w="1738" w:type="dxa"/>
            <w:tcMar>
              <w:top w:w="50" w:type="dxa"/>
              <w:left w:w="100" w:type="dxa"/>
            </w:tcMar>
            <w:vAlign w:val="center"/>
          </w:tcPr>
          <w:p w14:paraId="7D7E4610"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Контрольныеработы</w:t>
            </w:r>
          </w:p>
          <w:p w14:paraId="7052BDAF" w14:textId="77777777" w:rsidR="00221DD3" w:rsidRPr="00221DD3" w:rsidRDefault="00221DD3" w:rsidP="00221DD3">
            <w:pPr>
              <w:spacing w:after="0"/>
              <w:ind w:left="135"/>
              <w:rPr>
                <w:rFonts w:ascii="Calibri" w:eastAsia="Calibri" w:hAnsi="Calibri" w:cs="Times New Roman"/>
                <w:sz w:val="24"/>
                <w:szCs w:val="24"/>
                <w:lang w:val="en-US" w:eastAsia="en-US"/>
              </w:rPr>
            </w:pPr>
          </w:p>
        </w:tc>
        <w:tc>
          <w:tcPr>
            <w:tcW w:w="1823" w:type="dxa"/>
            <w:tcMar>
              <w:top w:w="50" w:type="dxa"/>
              <w:left w:w="100" w:type="dxa"/>
            </w:tcMar>
            <w:vAlign w:val="center"/>
          </w:tcPr>
          <w:p w14:paraId="3143D5BD"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Практическиеработы</w:t>
            </w:r>
          </w:p>
          <w:p w14:paraId="126B948C" w14:textId="77777777" w:rsidR="00221DD3" w:rsidRPr="00221DD3" w:rsidRDefault="00221DD3" w:rsidP="00221DD3">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442E6D04" w14:textId="77777777" w:rsidR="00221DD3" w:rsidRPr="00221DD3" w:rsidRDefault="00221DD3" w:rsidP="00221DD3">
            <w:pPr>
              <w:rPr>
                <w:rFonts w:ascii="Calibri" w:eastAsia="Calibri" w:hAnsi="Calibri" w:cs="Times New Roman"/>
                <w:sz w:val="24"/>
                <w:szCs w:val="24"/>
                <w:lang w:val="en-US" w:eastAsia="en-US"/>
              </w:rPr>
            </w:pPr>
          </w:p>
        </w:tc>
      </w:tr>
      <w:tr w:rsidR="00221DD3" w:rsidRPr="00221DD3" w14:paraId="4F2068E2" w14:textId="77777777" w:rsidTr="00FB1EA6">
        <w:trPr>
          <w:trHeight w:val="144"/>
          <w:tblCellSpacing w:w="20" w:type="nil"/>
        </w:trPr>
        <w:tc>
          <w:tcPr>
            <w:tcW w:w="0" w:type="auto"/>
            <w:gridSpan w:val="6"/>
            <w:tcMar>
              <w:top w:w="50" w:type="dxa"/>
              <w:left w:w="100" w:type="dxa"/>
            </w:tcMar>
            <w:vAlign w:val="center"/>
          </w:tcPr>
          <w:p w14:paraId="0F58722A"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Раздел 1.Цифроваяграмотность</w:t>
            </w:r>
          </w:p>
        </w:tc>
      </w:tr>
      <w:tr w:rsidR="00221DD3" w:rsidRPr="00221DD3" w14:paraId="680A22AC" w14:textId="77777777" w:rsidTr="00FB1EA6">
        <w:trPr>
          <w:trHeight w:val="144"/>
          <w:tblCellSpacing w:w="20" w:type="nil"/>
        </w:trPr>
        <w:tc>
          <w:tcPr>
            <w:tcW w:w="520" w:type="dxa"/>
            <w:tcMar>
              <w:top w:w="50" w:type="dxa"/>
              <w:left w:w="100" w:type="dxa"/>
            </w:tcMar>
            <w:vAlign w:val="center"/>
          </w:tcPr>
          <w:p w14:paraId="296485B6"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1.1</w:t>
            </w:r>
          </w:p>
        </w:tc>
        <w:tc>
          <w:tcPr>
            <w:tcW w:w="2640" w:type="dxa"/>
            <w:tcMar>
              <w:top w:w="50" w:type="dxa"/>
              <w:left w:w="100" w:type="dxa"/>
            </w:tcMar>
            <w:vAlign w:val="center"/>
          </w:tcPr>
          <w:p w14:paraId="106A6845"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Компьютер: аппаратное и программное обеспечение, файловая система</w:t>
            </w:r>
          </w:p>
        </w:tc>
        <w:tc>
          <w:tcPr>
            <w:tcW w:w="1011" w:type="dxa"/>
            <w:tcMar>
              <w:top w:w="50" w:type="dxa"/>
              <w:left w:w="100" w:type="dxa"/>
            </w:tcMar>
            <w:vAlign w:val="center"/>
          </w:tcPr>
          <w:p w14:paraId="5D2EC7AD"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6 </w:t>
            </w:r>
          </w:p>
        </w:tc>
        <w:tc>
          <w:tcPr>
            <w:tcW w:w="1738" w:type="dxa"/>
            <w:tcMar>
              <w:top w:w="50" w:type="dxa"/>
              <w:left w:w="100" w:type="dxa"/>
            </w:tcMar>
            <w:vAlign w:val="center"/>
          </w:tcPr>
          <w:p w14:paraId="66AF22EB"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1823" w:type="dxa"/>
            <w:tcMar>
              <w:top w:w="50" w:type="dxa"/>
              <w:left w:w="100" w:type="dxa"/>
            </w:tcMar>
            <w:vAlign w:val="center"/>
          </w:tcPr>
          <w:p w14:paraId="67DB80DD"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741" w:type="dxa"/>
            <w:tcMar>
              <w:top w:w="50" w:type="dxa"/>
              <w:left w:w="100" w:type="dxa"/>
            </w:tcMar>
            <w:vAlign w:val="center"/>
          </w:tcPr>
          <w:p w14:paraId="6AEB82E9"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52">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af</w:t>
              </w:r>
              <w:r w:rsidRPr="00221DD3">
                <w:rPr>
                  <w:rFonts w:ascii="Times New Roman" w:eastAsia="Calibri" w:hAnsi="Times New Roman" w:cs="Times New Roman"/>
                  <w:color w:val="0000FF"/>
                  <w:sz w:val="24"/>
                  <w:szCs w:val="24"/>
                  <w:u w:val="single"/>
                  <w:lang w:eastAsia="en-US"/>
                </w:rPr>
                <w:t>8</w:t>
              </w:r>
              <w:r w:rsidRPr="00221DD3">
                <w:rPr>
                  <w:rFonts w:ascii="Times New Roman" w:eastAsia="Calibri" w:hAnsi="Times New Roman" w:cs="Times New Roman"/>
                  <w:color w:val="0000FF"/>
                  <w:sz w:val="24"/>
                  <w:szCs w:val="24"/>
                  <w:u w:val="single"/>
                  <w:lang w:val="en-US" w:eastAsia="en-US"/>
                </w:rPr>
                <w:t>b</w:t>
              </w:r>
              <w:r w:rsidRPr="00221DD3">
                <w:rPr>
                  <w:rFonts w:ascii="Times New Roman" w:eastAsia="Calibri" w:hAnsi="Times New Roman" w:cs="Times New Roman"/>
                  <w:color w:val="0000FF"/>
                  <w:sz w:val="24"/>
                  <w:szCs w:val="24"/>
                  <w:u w:val="single"/>
                  <w:lang w:eastAsia="en-US"/>
                </w:rPr>
                <w:t>25</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w:t>
              </w:r>
            </w:hyperlink>
          </w:p>
        </w:tc>
      </w:tr>
      <w:tr w:rsidR="00221DD3" w:rsidRPr="00221DD3" w14:paraId="4B6FED90" w14:textId="77777777" w:rsidTr="00FB1EA6">
        <w:trPr>
          <w:trHeight w:val="144"/>
          <w:tblCellSpacing w:w="20" w:type="nil"/>
        </w:trPr>
        <w:tc>
          <w:tcPr>
            <w:tcW w:w="0" w:type="auto"/>
            <w:gridSpan w:val="2"/>
            <w:tcMar>
              <w:top w:w="50" w:type="dxa"/>
              <w:left w:w="100" w:type="dxa"/>
            </w:tcMar>
            <w:vAlign w:val="center"/>
          </w:tcPr>
          <w:p w14:paraId="67E10E67"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Итогопоразделу</w:t>
            </w:r>
          </w:p>
        </w:tc>
        <w:tc>
          <w:tcPr>
            <w:tcW w:w="1589" w:type="dxa"/>
            <w:tcMar>
              <w:top w:w="50" w:type="dxa"/>
              <w:left w:w="100" w:type="dxa"/>
            </w:tcMar>
            <w:vAlign w:val="center"/>
          </w:tcPr>
          <w:p w14:paraId="3FF2712A"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6 </w:t>
            </w:r>
          </w:p>
        </w:tc>
        <w:tc>
          <w:tcPr>
            <w:tcW w:w="0" w:type="auto"/>
            <w:gridSpan w:val="3"/>
            <w:tcMar>
              <w:top w:w="50" w:type="dxa"/>
              <w:left w:w="100" w:type="dxa"/>
            </w:tcMar>
            <w:vAlign w:val="center"/>
          </w:tcPr>
          <w:p w14:paraId="52EC39BD" w14:textId="77777777" w:rsidR="00221DD3" w:rsidRPr="00221DD3" w:rsidRDefault="00221DD3" w:rsidP="00221DD3">
            <w:pPr>
              <w:rPr>
                <w:rFonts w:ascii="Calibri" w:eastAsia="Calibri" w:hAnsi="Calibri" w:cs="Times New Roman"/>
                <w:sz w:val="24"/>
                <w:szCs w:val="24"/>
                <w:lang w:val="en-US" w:eastAsia="en-US"/>
              </w:rPr>
            </w:pPr>
          </w:p>
        </w:tc>
      </w:tr>
      <w:tr w:rsidR="00221DD3" w:rsidRPr="00221DD3" w14:paraId="42F0B2C5" w14:textId="77777777" w:rsidTr="00FB1EA6">
        <w:trPr>
          <w:trHeight w:val="144"/>
          <w:tblCellSpacing w:w="20" w:type="nil"/>
        </w:trPr>
        <w:tc>
          <w:tcPr>
            <w:tcW w:w="0" w:type="auto"/>
            <w:gridSpan w:val="6"/>
            <w:tcMar>
              <w:top w:w="50" w:type="dxa"/>
              <w:left w:w="100" w:type="dxa"/>
            </w:tcMar>
            <w:vAlign w:val="center"/>
          </w:tcPr>
          <w:p w14:paraId="1FF9885A"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Раздел 2.Теоретическиеосновыинформатики</w:t>
            </w:r>
          </w:p>
        </w:tc>
      </w:tr>
      <w:tr w:rsidR="00221DD3" w:rsidRPr="00221DD3" w14:paraId="4F5F1437" w14:textId="77777777" w:rsidTr="00FB1EA6">
        <w:trPr>
          <w:trHeight w:val="144"/>
          <w:tblCellSpacing w:w="20" w:type="nil"/>
        </w:trPr>
        <w:tc>
          <w:tcPr>
            <w:tcW w:w="520" w:type="dxa"/>
            <w:tcMar>
              <w:top w:w="50" w:type="dxa"/>
              <w:left w:w="100" w:type="dxa"/>
            </w:tcMar>
            <w:vAlign w:val="center"/>
          </w:tcPr>
          <w:p w14:paraId="270713BF"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2.1</w:t>
            </w:r>
          </w:p>
        </w:tc>
        <w:tc>
          <w:tcPr>
            <w:tcW w:w="2640" w:type="dxa"/>
            <w:tcMar>
              <w:top w:w="50" w:type="dxa"/>
              <w:left w:w="100" w:type="dxa"/>
            </w:tcMar>
            <w:vAlign w:val="center"/>
          </w:tcPr>
          <w:p w14:paraId="558D5A9B"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Информация и информационныепроцессы</w:t>
            </w:r>
          </w:p>
        </w:tc>
        <w:tc>
          <w:tcPr>
            <w:tcW w:w="1011" w:type="dxa"/>
            <w:tcMar>
              <w:top w:w="50" w:type="dxa"/>
              <w:left w:w="100" w:type="dxa"/>
            </w:tcMar>
            <w:vAlign w:val="center"/>
          </w:tcPr>
          <w:p w14:paraId="2AD9CC71"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5 </w:t>
            </w:r>
          </w:p>
        </w:tc>
        <w:tc>
          <w:tcPr>
            <w:tcW w:w="1738" w:type="dxa"/>
            <w:tcMar>
              <w:top w:w="50" w:type="dxa"/>
              <w:left w:w="100" w:type="dxa"/>
            </w:tcMar>
            <w:vAlign w:val="center"/>
          </w:tcPr>
          <w:p w14:paraId="0084E69E"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1823" w:type="dxa"/>
            <w:tcMar>
              <w:top w:w="50" w:type="dxa"/>
              <w:left w:w="100" w:type="dxa"/>
            </w:tcMar>
            <w:vAlign w:val="center"/>
          </w:tcPr>
          <w:p w14:paraId="058FED88"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741" w:type="dxa"/>
            <w:tcMar>
              <w:top w:w="50" w:type="dxa"/>
              <w:left w:w="100" w:type="dxa"/>
            </w:tcMar>
            <w:vAlign w:val="center"/>
          </w:tcPr>
          <w:p w14:paraId="7D981B5F"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53">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af</w:t>
              </w:r>
              <w:r w:rsidRPr="00221DD3">
                <w:rPr>
                  <w:rFonts w:ascii="Times New Roman" w:eastAsia="Calibri" w:hAnsi="Times New Roman" w:cs="Times New Roman"/>
                  <w:color w:val="0000FF"/>
                  <w:sz w:val="24"/>
                  <w:szCs w:val="24"/>
                  <w:u w:val="single"/>
                  <w:lang w:eastAsia="en-US"/>
                </w:rPr>
                <w:t>8</w:t>
              </w:r>
              <w:r w:rsidRPr="00221DD3">
                <w:rPr>
                  <w:rFonts w:ascii="Times New Roman" w:eastAsia="Calibri" w:hAnsi="Times New Roman" w:cs="Times New Roman"/>
                  <w:color w:val="0000FF"/>
                  <w:sz w:val="24"/>
                  <w:szCs w:val="24"/>
                  <w:u w:val="single"/>
                  <w:lang w:val="en-US" w:eastAsia="en-US"/>
                </w:rPr>
                <w:t>b</w:t>
              </w:r>
              <w:r w:rsidRPr="00221DD3">
                <w:rPr>
                  <w:rFonts w:ascii="Times New Roman" w:eastAsia="Calibri" w:hAnsi="Times New Roman" w:cs="Times New Roman"/>
                  <w:color w:val="0000FF"/>
                  <w:sz w:val="24"/>
                  <w:szCs w:val="24"/>
                  <w:u w:val="single"/>
                  <w:lang w:eastAsia="en-US"/>
                </w:rPr>
                <w:t>25</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w:t>
              </w:r>
            </w:hyperlink>
          </w:p>
        </w:tc>
      </w:tr>
      <w:tr w:rsidR="00221DD3" w:rsidRPr="00221DD3" w14:paraId="50421199" w14:textId="77777777" w:rsidTr="00FB1EA6">
        <w:trPr>
          <w:trHeight w:val="144"/>
          <w:tblCellSpacing w:w="20" w:type="nil"/>
        </w:trPr>
        <w:tc>
          <w:tcPr>
            <w:tcW w:w="520" w:type="dxa"/>
            <w:tcMar>
              <w:top w:w="50" w:type="dxa"/>
              <w:left w:w="100" w:type="dxa"/>
            </w:tcMar>
            <w:vAlign w:val="center"/>
          </w:tcPr>
          <w:p w14:paraId="0D975095"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2.2</w:t>
            </w:r>
          </w:p>
        </w:tc>
        <w:tc>
          <w:tcPr>
            <w:tcW w:w="2640" w:type="dxa"/>
            <w:tcMar>
              <w:top w:w="50" w:type="dxa"/>
              <w:left w:w="100" w:type="dxa"/>
            </w:tcMar>
            <w:vAlign w:val="center"/>
          </w:tcPr>
          <w:p w14:paraId="00FB2C5D"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Представлениеинформации в компьютере</w:t>
            </w:r>
          </w:p>
        </w:tc>
        <w:tc>
          <w:tcPr>
            <w:tcW w:w="1011" w:type="dxa"/>
            <w:tcMar>
              <w:top w:w="50" w:type="dxa"/>
              <w:left w:w="100" w:type="dxa"/>
            </w:tcMar>
            <w:vAlign w:val="center"/>
          </w:tcPr>
          <w:p w14:paraId="3EE1A328"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8 </w:t>
            </w:r>
          </w:p>
        </w:tc>
        <w:tc>
          <w:tcPr>
            <w:tcW w:w="1738" w:type="dxa"/>
            <w:tcMar>
              <w:top w:w="50" w:type="dxa"/>
              <w:left w:w="100" w:type="dxa"/>
            </w:tcMar>
            <w:vAlign w:val="center"/>
          </w:tcPr>
          <w:p w14:paraId="713D1849"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1823" w:type="dxa"/>
            <w:tcMar>
              <w:top w:w="50" w:type="dxa"/>
              <w:left w:w="100" w:type="dxa"/>
            </w:tcMar>
            <w:vAlign w:val="center"/>
          </w:tcPr>
          <w:p w14:paraId="4FD99D42"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741" w:type="dxa"/>
            <w:tcMar>
              <w:top w:w="50" w:type="dxa"/>
              <w:left w:w="100" w:type="dxa"/>
            </w:tcMar>
            <w:vAlign w:val="center"/>
          </w:tcPr>
          <w:p w14:paraId="6A72C6D0"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54">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af</w:t>
              </w:r>
              <w:r w:rsidRPr="00221DD3">
                <w:rPr>
                  <w:rFonts w:ascii="Times New Roman" w:eastAsia="Calibri" w:hAnsi="Times New Roman" w:cs="Times New Roman"/>
                  <w:color w:val="0000FF"/>
                  <w:sz w:val="24"/>
                  <w:szCs w:val="24"/>
                  <w:u w:val="single"/>
                  <w:lang w:eastAsia="en-US"/>
                </w:rPr>
                <w:t>8</w:t>
              </w:r>
              <w:r w:rsidRPr="00221DD3">
                <w:rPr>
                  <w:rFonts w:ascii="Times New Roman" w:eastAsia="Calibri" w:hAnsi="Times New Roman" w:cs="Times New Roman"/>
                  <w:color w:val="0000FF"/>
                  <w:sz w:val="24"/>
                  <w:szCs w:val="24"/>
                  <w:u w:val="single"/>
                  <w:lang w:val="en-US" w:eastAsia="en-US"/>
                </w:rPr>
                <w:t>b</w:t>
              </w:r>
              <w:r w:rsidRPr="00221DD3">
                <w:rPr>
                  <w:rFonts w:ascii="Times New Roman" w:eastAsia="Calibri" w:hAnsi="Times New Roman" w:cs="Times New Roman"/>
                  <w:color w:val="0000FF"/>
                  <w:sz w:val="24"/>
                  <w:szCs w:val="24"/>
                  <w:u w:val="single"/>
                  <w:lang w:eastAsia="en-US"/>
                </w:rPr>
                <w:t>25</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w:t>
              </w:r>
            </w:hyperlink>
          </w:p>
        </w:tc>
      </w:tr>
      <w:tr w:rsidR="00221DD3" w:rsidRPr="00221DD3" w14:paraId="25A325DE" w14:textId="77777777" w:rsidTr="00FB1EA6">
        <w:trPr>
          <w:trHeight w:val="144"/>
          <w:tblCellSpacing w:w="20" w:type="nil"/>
        </w:trPr>
        <w:tc>
          <w:tcPr>
            <w:tcW w:w="520" w:type="dxa"/>
            <w:tcMar>
              <w:top w:w="50" w:type="dxa"/>
              <w:left w:w="100" w:type="dxa"/>
            </w:tcMar>
            <w:vAlign w:val="center"/>
          </w:tcPr>
          <w:p w14:paraId="11A9F3FA"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2.3</w:t>
            </w:r>
          </w:p>
        </w:tc>
        <w:tc>
          <w:tcPr>
            <w:tcW w:w="2640" w:type="dxa"/>
            <w:tcMar>
              <w:top w:w="50" w:type="dxa"/>
              <w:left w:w="100" w:type="dxa"/>
            </w:tcMar>
            <w:vAlign w:val="center"/>
          </w:tcPr>
          <w:p w14:paraId="400165AF"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Элементыалгебрылогики</w:t>
            </w:r>
          </w:p>
        </w:tc>
        <w:tc>
          <w:tcPr>
            <w:tcW w:w="1011" w:type="dxa"/>
            <w:tcMar>
              <w:top w:w="50" w:type="dxa"/>
              <w:left w:w="100" w:type="dxa"/>
            </w:tcMar>
            <w:vAlign w:val="center"/>
          </w:tcPr>
          <w:p w14:paraId="10A6B654"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8 </w:t>
            </w:r>
          </w:p>
        </w:tc>
        <w:tc>
          <w:tcPr>
            <w:tcW w:w="1738" w:type="dxa"/>
            <w:tcMar>
              <w:top w:w="50" w:type="dxa"/>
              <w:left w:w="100" w:type="dxa"/>
            </w:tcMar>
            <w:vAlign w:val="center"/>
          </w:tcPr>
          <w:p w14:paraId="66AD807E"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1 </w:t>
            </w:r>
          </w:p>
        </w:tc>
        <w:tc>
          <w:tcPr>
            <w:tcW w:w="1823" w:type="dxa"/>
            <w:tcMar>
              <w:top w:w="50" w:type="dxa"/>
              <w:left w:w="100" w:type="dxa"/>
            </w:tcMar>
            <w:vAlign w:val="center"/>
          </w:tcPr>
          <w:p w14:paraId="292742A8"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741" w:type="dxa"/>
            <w:tcMar>
              <w:top w:w="50" w:type="dxa"/>
              <w:left w:w="100" w:type="dxa"/>
            </w:tcMar>
            <w:vAlign w:val="center"/>
          </w:tcPr>
          <w:p w14:paraId="6234FB8C"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55">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af</w:t>
              </w:r>
              <w:r w:rsidRPr="00221DD3">
                <w:rPr>
                  <w:rFonts w:ascii="Times New Roman" w:eastAsia="Calibri" w:hAnsi="Times New Roman" w:cs="Times New Roman"/>
                  <w:color w:val="0000FF"/>
                  <w:sz w:val="24"/>
                  <w:szCs w:val="24"/>
                  <w:u w:val="single"/>
                  <w:lang w:eastAsia="en-US"/>
                </w:rPr>
                <w:t>8</w:t>
              </w:r>
              <w:r w:rsidRPr="00221DD3">
                <w:rPr>
                  <w:rFonts w:ascii="Times New Roman" w:eastAsia="Calibri" w:hAnsi="Times New Roman" w:cs="Times New Roman"/>
                  <w:color w:val="0000FF"/>
                  <w:sz w:val="24"/>
                  <w:szCs w:val="24"/>
                  <w:u w:val="single"/>
                  <w:lang w:val="en-US" w:eastAsia="en-US"/>
                </w:rPr>
                <w:t>b</w:t>
              </w:r>
              <w:r w:rsidRPr="00221DD3">
                <w:rPr>
                  <w:rFonts w:ascii="Times New Roman" w:eastAsia="Calibri" w:hAnsi="Times New Roman" w:cs="Times New Roman"/>
                  <w:color w:val="0000FF"/>
                  <w:sz w:val="24"/>
                  <w:szCs w:val="24"/>
                  <w:u w:val="single"/>
                  <w:lang w:eastAsia="en-US"/>
                </w:rPr>
                <w:t>25</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w:t>
              </w:r>
            </w:hyperlink>
          </w:p>
        </w:tc>
      </w:tr>
      <w:tr w:rsidR="00221DD3" w:rsidRPr="00221DD3" w14:paraId="5749D90B" w14:textId="77777777" w:rsidTr="00FB1EA6">
        <w:trPr>
          <w:trHeight w:val="144"/>
          <w:tblCellSpacing w:w="20" w:type="nil"/>
        </w:trPr>
        <w:tc>
          <w:tcPr>
            <w:tcW w:w="0" w:type="auto"/>
            <w:gridSpan w:val="2"/>
            <w:tcMar>
              <w:top w:w="50" w:type="dxa"/>
              <w:left w:w="100" w:type="dxa"/>
            </w:tcMar>
            <w:vAlign w:val="center"/>
          </w:tcPr>
          <w:p w14:paraId="7EF080B9"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Итогопоразделу</w:t>
            </w:r>
          </w:p>
        </w:tc>
        <w:tc>
          <w:tcPr>
            <w:tcW w:w="1589" w:type="dxa"/>
            <w:tcMar>
              <w:top w:w="50" w:type="dxa"/>
              <w:left w:w="100" w:type="dxa"/>
            </w:tcMar>
            <w:vAlign w:val="center"/>
          </w:tcPr>
          <w:p w14:paraId="6B87398F"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21 </w:t>
            </w:r>
          </w:p>
        </w:tc>
        <w:tc>
          <w:tcPr>
            <w:tcW w:w="0" w:type="auto"/>
            <w:gridSpan w:val="3"/>
            <w:tcMar>
              <w:top w:w="50" w:type="dxa"/>
              <w:left w:w="100" w:type="dxa"/>
            </w:tcMar>
            <w:vAlign w:val="center"/>
          </w:tcPr>
          <w:p w14:paraId="3DB802A2" w14:textId="77777777" w:rsidR="00221DD3" w:rsidRPr="00221DD3" w:rsidRDefault="00221DD3" w:rsidP="00221DD3">
            <w:pPr>
              <w:rPr>
                <w:rFonts w:ascii="Calibri" w:eastAsia="Calibri" w:hAnsi="Calibri" w:cs="Times New Roman"/>
                <w:sz w:val="24"/>
                <w:szCs w:val="24"/>
                <w:lang w:val="en-US" w:eastAsia="en-US"/>
              </w:rPr>
            </w:pPr>
          </w:p>
        </w:tc>
      </w:tr>
      <w:tr w:rsidR="00221DD3" w:rsidRPr="00221DD3" w14:paraId="0A47D541" w14:textId="77777777" w:rsidTr="00FB1EA6">
        <w:trPr>
          <w:trHeight w:val="144"/>
          <w:tblCellSpacing w:w="20" w:type="nil"/>
        </w:trPr>
        <w:tc>
          <w:tcPr>
            <w:tcW w:w="0" w:type="auto"/>
            <w:gridSpan w:val="6"/>
            <w:tcMar>
              <w:top w:w="50" w:type="dxa"/>
              <w:left w:w="100" w:type="dxa"/>
            </w:tcMar>
            <w:vAlign w:val="center"/>
          </w:tcPr>
          <w:p w14:paraId="47184CD1"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Раздел 3.Информационныетехнологии</w:t>
            </w:r>
          </w:p>
        </w:tc>
      </w:tr>
      <w:tr w:rsidR="00221DD3" w:rsidRPr="00221DD3" w14:paraId="5E1A91AA" w14:textId="77777777" w:rsidTr="00FB1EA6">
        <w:trPr>
          <w:trHeight w:val="144"/>
          <w:tblCellSpacing w:w="20" w:type="nil"/>
        </w:trPr>
        <w:tc>
          <w:tcPr>
            <w:tcW w:w="520" w:type="dxa"/>
            <w:tcMar>
              <w:top w:w="50" w:type="dxa"/>
              <w:left w:w="100" w:type="dxa"/>
            </w:tcMar>
            <w:vAlign w:val="center"/>
          </w:tcPr>
          <w:p w14:paraId="00CCE49A"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3.1</w:t>
            </w:r>
          </w:p>
        </w:tc>
        <w:tc>
          <w:tcPr>
            <w:tcW w:w="2640" w:type="dxa"/>
            <w:tcMar>
              <w:top w:w="50" w:type="dxa"/>
              <w:left w:w="100" w:type="dxa"/>
            </w:tcMar>
            <w:vAlign w:val="center"/>
          </w:tcPr>
          <w:p w14:paraId="4F6A8E15"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Технологии обработки текстовой, графической и мультимедийной информации</w:t>
            </w:r>
          </w:p>
        </w:tc>
        <w:tc>
          <w:tcPr>
            <w:tcW w:w="1011" w:type="dxa"/>
            <w:tcMar>
              <w:top w:w="50" w:type="dxa"/>
              <w:left w:w="100" w:type="dxa"/>
            </w:tcMar>
            <w:vAlign w:val="center"/>
          </w:tcPr>
          <w:p w14:paraId="45D9A6ED"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7 </w:t>
            </w:r>
          </w:p>
        </w:tc>
        <w:tc>
          <w:tcPr>
            <w:tcW w:w="1738" w:type="dxa"/>
            <w:tcMar>
              <w:top w:w="50" w:type="dxa"/>
              <w:left w:w="100" w:type="dxa"/>
            </w:tcMar>
            <w:vAlign w:val="center"/>
          </w:tcPr>
          <w:p w14:paraId="49E5BB99"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1 </w:t>
            </w:r>
          </w:p>
        </w:tc>
        <w:tc>
          <w:tcPr>
            <w:tcW w:w="1823" w:type="dxa"/>
            <w:tcMar>
              <w:top w:w="50" w:type="dxa"/>
              <w:left w:w="100" w:type="dxa"/>
            </w:tcMar>
            <w:vAlign w:val="center"/>
          </w:tcPr>
          <w:p w14:paraId="0D5AACD5"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741" w:type="dxa"/>
            <w:tcMar>
              <w:top w:w="50" w:type="dxa"/>
              <w:left w:w="100" w:type="dxa"/>
            </w:tcMar>
            <w:vAlign w:val="center"/>
          </w:tcPr>
          <w:p w14:paraId="6AA52F75"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56">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af</w:t>
              </w:r>
              <w:r w:rsidRPr="00221DD3">
                <w:rPr>
                  <w:rFonts w:ascii="Times New Roman" w:eastAsia="Calibri" w:hAnsi="Times New Roman" w:cs="Times New Roman"/>
                  <w:color w:val="0000FF"/>
                  <w:sz w:val="24"/>
                  <w:szCs w:val="24"/>
                  <w:u w:val="single"/>
                  <w:lang w:eastAsia="en-US"/>
                </w:rPr>
                <w:t>8</w:t>
              </w:r>
              <w:r w:rsidRPr="00221DD3">
                <w:rPr>
                  <w:rFonts w:ascii="Times New Roman" w:eastAsia="Calibri" w:hAnsi="Times New Roman" w:cs="Times New Roman"/>
                  <w:color w:val="0000FF"/>
                  <w:sz w:val="24"/>
                  <w:szCs w:val="24"/>
                  <w:u w:val="single"/>
                  <w:lang w:val="en-US" w:eastAsia="en-US"/>
                </w:rPr>
                <w:t>b</w:t>
              </w:r>
              <w:r w:rsidRPr="00221DD3">
                <w:rPr>
                  <w:rFonts w:ascii="Times New Roman" w:eastAsia="Calibri" w:hAnsi="Times New Roman" w:cs="Times New Roman"/>
                  <w:color w:val="0000FF"/>
                  <w:sz w:val="24"/>
                  <w:szCs w:val="24"/>
                  <w:u w:val="single"/>
                  <w:lang w:eastAsia="en-US"/>
                </w:rPr>
                <w:t>25</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w:t>
              </w:r>
            </w:hyperlink>
          </w:p>
        </w:tc>
      </w:tr>
      <w:tr w:rsidR="00221DD3" w:rsidRPr="00221DD3" w14:paraId="79A28505" w14:textId="77777777" w:rsidTr="00FB1EA6">
        <w:trPr>
          <w:trHeight w:val="144"/>
          <w:tblCellSpacing w:w="20" w:type="nil"/>
        </w:trPr>
        <w:tc>
          <w:tcPr>
            <w:tcW w:w="0" w:type="auto"/>
            <w:gridSpan w:val="2"/>
            <w:tcMar>
              <w:top w:w="50" w:type="dxa"/>
              <w:left w:w="100" w:type="dxa"/>
            </w:tcMar>
            <w:vAlign w:val="center"/>
          </w:tcPr>
          <w:p w14:paraId="3C5311C2"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Итогопоразделу</w:t>
            </w:r>
          </w:p>
        </w:tc>
        <w:tc>
          <w:tcPr>
            <w:tcW w:w="1589" w:type="dxa"/>
            <w:tcMar>
              <w:top w:w="50" w:type="dxa"/>
              <w:left w:w="100" w:type="dxa"/>
            </w:tcMar>
            <w:vAlign w:val="center"/>
          </w:tcPr>
          <w:p w14:paraId="59DD01A3"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7 </w:t>
            </w:r>
          </w:p>
        </w:tc>
        <w:tc>
          <w:tcPr>
            <w:tcW w:w="0" w:type="auto"/>
            <w:gridSpan w:val="3"/>
            <w:tcMar>
              <w:top w:w="50" w:type="dxa"/>
              <w:left w:w="100" w:type="dxa"/>
            </w:tcMar>
            <w:vAlign w:val="center"/>
          </w:tcPr>
          <w:p w14:paraId="0E94B2F8" w14:textId="77777777" w:rsidR="00221DD3" w:rsidRPr="00221DD3" w:rsidRDefault="00221DD3" w:rsidP="00221DD3">
            <w:pPr>
              <w:rPr>
                <w:rFonts w:ascii="Calibri" w:eastAsia="Calibri" w:hAnsi="Calibri" w:cs="Times New Roman"/>
                <w:sz w:val="24"/>
                <w:szCs w:val="24"/>
                <w:lang w:val="en-US" w:eastAsia="en-US"/>
              </w:rPr>
            </w:pPr>
          </w:p>
        </w:tc>
      </w:tr>
      <w:tr w:rsidR="00221DD3" w:rsidRPr="00221DD3" w14:paraId="0C3DB075" w14:textId="77777777" w:rsidTr="00FB1EA6">
        <w:trPr>
          <w:trHeight w:val="144"/>
          <w:tblCellSpacing w:w="20" w:type="nil"/>
        </w:trPr>
        <w:tc>
          <w:tcPr>
            <w:tcW w:w="0" w:type="auto"/>
            <w:gridSpan w:val="2"/>
            <w:tcMar>
              <w:top w:w="50" w:type="dxa"/>
              <w:left w:w="100" w:type="dxa"/>
            </w:tcMar>
            <w:vAlign w:val="center"/>
          </w:tcPr>
          <w:p w14:paraId="6AD6021B"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ОБЩЕЕ КОЛИЧЕСТВО ЧАСОВ ПО ПРОГРАММЕ</w:t>
            </w:r>
          </w:p>
        </w:tc>
        <w:tc>
          <w:tcPr>
            <w:tcW w:w="1589" w:type="dxa"/>
            <w:tcMar>
              <w:top w:w="50" w:type="dxa"/>
              <w:left w:w="100" w:type="dxa"/>
            </w:tcMar>
            <w:vAlign w:val="center"/>
          </w:tcPr>
          <w:p w14:paraId="2F1BB83A"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34 </w:t>
            </w:r>
          </w:p>
        </w:tc>
        <w:tc>
          <w:tcPr>
            <w:tcW w:w="1738" w:type="dxa"/>
            <w:tcMar>
              <w:top w:w="50" w:type="dxa"/>
              <w:left w:w="100" w:type="dxa"/>
            </w:tcMar>
            <w:vAlign w:val="center"/>
          </w:tcPr>
          <w:p w14:paraId="55774AA2"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2 </w:t>
            </w:r>
          </w:p>
        </w:tc>
        <w:tc>
          <w:tcPr>
            <w:tcW w:w="1823" w:type="dxa"/>
            <w:tcMar>
              <w:top w:w="50" w:type="dxa"/>
              <w:left w:w="100" w:type="dxa"/>
            </w:tcMar>
            <w:vAlign w:val="center"/>
          </w:tcPr>
          <w:p w14:paraId="5C770037"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0 </w:t>
            </w:r>
          </w:p>
        </w:tc>
        <w:tc>
          <w:tcPr>
            <w:tcW w:w="2741" w:type="dxa"/>
            <w:tcMar>
              <w:top w:w="50" w:type="dxa"/>
              <w:left w:w="100" w:type="dxa"/>
            </w:tcMar>
            <w:vAlign w:val="center"/>
          </w:tcPr>
          <w:p w14:paraId="5C50363D" w14:textId="77777777" w:rsidR="00221DD3" w:rsidRPr="00221DD3" w:rsidRDefault="00221DD3" w:rsidP="00221DD3">
            <w:pPr>
              <w:rPr>
                <w:rFonts w:ascii="Calibri" w:eastAsia="Calibri" w:hAnsi="Calibri" w:cs="Times New Roman"/>
                <w:sz w:val="24"/>
                <w:szCs w:val="24"/>
                <w:lang w:val="en-US" w:eastAsia="en-US"/>
              </w:rPr>
            </w:pPr>
          </w:p>
        </w:tc>
      </w:tr>
    </w:tbl>
    <w:p w14:paraId="35A73A5E" w14:textId="77777777" w:rsidR="00221DD3" w:rsidRPr="00221DD3" w:rsidRDefault="00221DD3" w:rsidP="00221DD3">
      <w:pPr>
        <w:rPr>
          <w:rFonts w:ascii="Calibri" w:eastAsia="Calibri" w:hAnsi="Calibri" w:cs="Times New Roman"/>
          <w:sz w:val="24"/>
          <w:szCs w:val="24"/>
          <w:lang w:val="en-US" w:eastAsia="en-US"/>
        </w:rPr>
        <w:sectPr w:rsidR="00221DD3" w:rsidRPr="00221DD3" w:rsidSect="00221DD3">
          <w:pgSz w:w="16383" w:h="11906" w:orient="landscape"/>
          <w:pgMar w:top="1134" w:right="850" w:bottom="1134" w:left="1701" w:header="720" w:footer="720" w:gutter="0"/>
          <w:cols w:space="720"/>
        </w:sectPr>
      </w:pPr>
    </w:p>
    <w:p w14:paraId="6B76F506" w14:textId="77777777" w:rsidR="00221DD3" w:rsidRPr="00221DD3" w:rsidRDefault="00221DD3" w:rsidP="00221DD3">
      <w:pPr>
        <w:spacing w:after="0"/>
        <w:ind w:left="120"/>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8"/>
        <w:gridCol w:w="4115"/>
        <w:gridCol w:w="932"/>
        <w:gridCol w:w="2594"/>
        <w:gridCol w:w="2661"/>
        <w:gridCol w:w="3060"/>
      </w:tblGrid>
      <w:tr w:rsidR="00221DD3" w:rsidRPr="00221DD3" w14:paraId="45D5D18A" w14:textId="77777777" w:rsidTr="00FB1EA6">
        <w:trPr>
          <w:trHeight w:val="144"/>
          <w:tblCellSpacing w:w="20" w:type="nil"/>
        </w:trPr>
        <w:tc>
          <w:tcPr>
            <w:tcW w:w="506" w:type="dxa"/>
            <w:vMerge w:val="restart"/>
            <w:tcMar>
              <w:top w:w="50" w:type="dxa"/>
              <w:left w:w="100" w:type="dxa"/>
            </w:tcMar>
            <w:vAlign w:val="center"/>
          </w:tcPr>
          <w:p w14:paraId="4DA2CEF4"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 xml:space="preserve">№ п/п </w:t>
            </w:r>
          </w:p>
          <w:p w14:paraId="79EA5681" w14:textId="77777777" w:rsidR="00221DD3" w:rsidRPr="00221DD3" w:rsidRDefault="00221DD3" w:rsidP="00221DD3">
            <w:pPr>
              <w:spacing w:after="0"/>
              <w:ind w:left="135"/>
              <w:rPr>
                <w:rFonts w:ascii="Calibri" w:eastAsia="Calibri" w:hAnsi="Calibri" w:cs="Times New Roman"/>
                <w:sz w:val="24"/>
                <w:szCs w:val="24"/>
                <w:lang w:val="en-US" w:eastAsia="en-US"/>
              </w:rPr>
            </w:pPr>
          </w:p>
        </w:tc>
        <w:tc>
          <w:tcPr>
            <w:tcW w:w="2904" w:type="dxa"/>
            <w:vMerge w:val="restart"/>
            <w:tcMar>
              <w:top w:w="50" w:type="dxa"/>
              <w:left w:w="100" w:type="dxa"/>
            </w:tcMar>
            <w:vAlign w:val="center"/>
          </w:tcPr>
          <w:p w14:paraId="2E059A56"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Наименованиеразделов и темпрограммы</w:t>
            </w:r>
          </w:p>
          <w:p w14:paraId="27FE984E" w14:textId="77777777" w:rsidR="00221DD3" w:rsidRPr="00221DD3" w:rsidRDefault="00221DD3" w:rsidP="00221DD3">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6D25B19D"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Количествочасов</w:t>
            </w:r>
          </w:p>
        </w:tc>
        <w:tc>
          <w:tcPr>
            <w:tcW w:w="2670" w:type="dxa"/>
            <w:vMerge w:val="restart"/>
            <w:tcMar>
              <w:top w:w="50" w:type="dxa"/>
              <w:left w:w="100" w:type="dxa"/>
            </w:tcMar>
            <w:vAlign w:val="center"/>
          </w:tcPr>
          <w:p w14:paraId="5A1BC699"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Электронные (цифровые) образовательныересурсы</w:t>
            </w:r>
          </w:p>
          <w:p w14:paraId="769ED171" w14:textId="77777777" w:rsidR="00221DD3" w:rsidRPr="00221DD3" w:rsidRDefault="00221DD3" w:rsidP="00221DD3">
            <w:pPr>
              <w:spacing w:after="0"/>
              <w:ind w:left="135"/>
              <w:rPr>
                <w:rFonts w:ascii="Calibri" w:eastAsia="Calibri" w:hAnsi="Calibri" w:cs="Times New Roman"/>
                <w:sz w:val="24"/>
                <w:szCs w:val="24"/>
                <w:lang w:val="en-US" w:eastAsia="en-US"/>
              </w:rPr>
            </w:pPr>
          </w:p>
        </w:tc>
      </w:tr>
      <w:tr w:rsidR="00221DD3" w:rsidRPr="00221DD3" w14:paraId="59559C9E" w14:textId="77777777" w:rsidTr="00FB1EA6">
        <w:trPr>
          <w:trHeight w:val="144"/>
          <w:tblCellSpacing w:w="20" w:type="nil"/>
        </w:trPr>
        <w:tc>
          <w:tcPr>
            <w:tcW w:w="0" w:type="auto"/>
            <w:vMerge/>
            <w:tcBorders>
              <w:top w:val="nil"/>
            </w:tcBorders>
            <w:tcMar>
              <w:top w:w="50" w:type="dxa"/>
              <w:left w:w="100" w:type="dxa"/>
            </w:tcMar>
          </w:tcPr>
          <w:p w14:paraId="36D46DC8" w14:textId="77777777" w:rsidR="00221DD3" w:rsidRPr="00221DD3" w:rsidRDefault="00221DD3" w:rsidP="00221DD3">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0E84528C" w14:textId="77777777" w:rsidR="00221DD3" w:rsidRPr="00221DD3" w:rsidRDefault="00221DD3" w:rsidP="00221DD3">
            <w:pPr>
              <w:rPr>
                <w:rFonts w:ascii="Calibri" w:eastAsia="Calibri" w:hAnsi="Calibri" w:cs="Times New Roman"/>
                <w:sz w:val="24"/>
                <w:szCs w:val="24"/>
                <w:lang w:val="en-US" w:eastAsia="en-US"/>
              </w:rPr>
            </w:pPr>
          </w:p>
        </w:tc>
        <w:tc>
          <w:tcPr>
            <w:tcW w:w="985" w:type="dxa"/>
            <w:tcMar>
              <w:top w:w="50" w:type="dxa"/>
              <w:left w:w="100" w:type="dxa"/>
            </w:tcMar>
            <w:vAlign w:val="center"/>
          </w:tcPr>
          <w:p w14:paraId="055F83E1"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Всего</w:t>
            </w:r>
          </w:p>
          <w:p w14:paraId="3C52F900" w14:textId="77777777" w:rsidR="00221DD3" w:rsidRPr="00221DD3" w:rsidRDefault="00221DD3" w:rsidP="00221DD3">
            <w:pPr>
              <w:spacing w:after="0"/>
              <w:ind w:left="135"/>
              <w:rPr>
                <w:rFonts w:ascii="Calibri" w:eastAsia="Calibri" w:hAnsi="Calibri" w:cs="Times New Roman"/>
                <w:sz w:val="24"/>
                <w:szCs w:val="24"/>
                <w:lang w:val="en-US" w:eastAsia="en-US"/>
              </w:rPr>
            </w:pPr>
          </w:p>
        </w:tc>
        <w:tc>
          <w:tcPr>
            <w:tcW w:w="1709" w:type="dxa"/>
            <w:tcMar>
              <w:top w:w="50" w:type="dxa"/>
              <w:left w:w="100" w:type="dxa"/>
            </w:tcMar>
            <w:vAlign w:val="center"/>
          </w:tcPr>
          <w:p w14:paraId="5627398F"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Контрольныеработы</w:t>
            </w:r>
          </w:p>
          <w:p w14:paraId="39D80482" w14:textId="77777777" w:rsidR="00221DD3" w:rsidRPr="00221DD3" w:rsidRDefault="00221DD3" w:rsidP="00221DD3">
            <w:pPr>
              <w:spacing w:after="0"/>
              <w:ind w:left="135"/>
              <w:rPr>
                <w:rFonts w:ascii="Calibri" w:eastAsia="Calibri" w:hAnsi="Calibri" w:cs="Times New Roman"/>
                <w:sz w:val="24"/>
                <w:szCs w:val="24"/>
                <w:lang w:val="en-US" w:eastAsia="en-US"/>
              </w:rPr>
            </w:pPr>
          </w:p>
        </w:tc>
        <w:tc>
          <w:tcPr>
            <w:tcW w:w="1796" w:type="dxa"/>
            <w:tcMar>
              <w:top w:w="50" w:type="dxa"/>
              <w:left w:w="100" w:type="dxa"/>
            </w:tcMar>
            <w:vAlign w:val="center"/>
          </w:tcPr>
          <w:p w14:paraId="2F31B5BC"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Практическиеработы</w:t>
            </w:r>
          </w:p>
          <w:p w14:paraId="2115C437" w14:textId="77777777" w:rsidR="00221DD3" w:rsidRPr="00221DD3" w:rsidRDefault="00221DD3" w:rsidP="00221DD3">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5B15406E" w14:textId="77777777" w:rsidR="00221DD3" w:rsidRPr="00221DD3" w:rsidRDefault="00221DD3" w:rsidP="00221DD3">
            <w:pPr>
              <w:rPr>
                <w:rFonts w:ascii="Calibri" w:eastAsia="Calibri" w:hAnsi="Calibri" w:cs="Times New Roman"/>
                <w:sz w:val="24"/>
                <w:szCs w:val="24"/>
                <w:lang w:val="en-US" w:eastAsia="en-US"/>
              </w:rPr>
            </w:pPr>
          </w:p>
        </w:tc>
      </w:tr>
      <w:tr w:rsidR="00221DD3" w:rsidRPr="00221DD3" w14:paraId="219A27E2" w14:textId="77777777" w:rsidTr="00FB1EA6">
        <w:trPr>
          <w:trHeight w:val="144"/>
          <w:tblCellSpacing w:w="20" w:type="nil"/>
        </w:trPr>
        <w:tc>
          <w:tcPr>
            <w:tcW w:w="0" w:type="auto"/>
            <w:gridSpan w:val="6"/>
            <w:tcMar>
              <w:top w:w="50" w:type="dxa"/>
              <w:left w:w="100" w:type="dxa"/>
            </w:tcMar>
            <w:vAlign w:val="center"/>
          </w:tcPr>
          <w:p w14:paraId="44663F60"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Раздел 1.Цифроваяграмотность</w:t>
            </w:r>
          </w:p>
        </w:tc>
      </w:tr>
      <w:tr w:rsidR="00221DD3" w:rsidRPr="00221DD3" w14:paraId="4B8AE109" w14:textId="77777777" w:rsidTr="00FB1EA6">
        <w:trPr>
          <w:trHeight w:val="144"/>
          <w:tblCellSpacing w:w="20" w:type="nil"/>
        </w:trPr>
        <w:tc>
          <w:tcPr>
            <w:tcW w:w="506" w:type="dxa"/>
            <w:tcMar>
              <w:top w:w="50" w:type="dxa"/>
              <w:left w:w="100" w:type="dxa"/>
            </w:tcMar>
            <w:vAlign w:val="center"/>
          </w:tcPr>
          <w:p w14:paraId="31F8D30F"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1.1</w:t>
            </w:r>
          </w:p>
        </w:tc>
        <w:tc>
          <w:tcPr>
            <w:tcW w:w="2904" w:type="dxa"/>
            <w:tcMar>
              <w:top w:w="50" w:type="dxa"/>
              <w:left w:w="100" w:type="dxa"/>
            </w:tcMar>
            <w:vAlign w:val="center"/>
          </w:tcPr>
          <w:p w14:paraId="31C5A4A4"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Сетевыеинформационныетехнологии</w:t>
            </w:r>
          </w:p>
        </w:tc>
        <w:tc>
          <w:tcPr>
            <w:tcW w:w="985" w:type="dxa"/>
            <w:tcMar>
              <w:top w:w="50" w:type="dxa"/>
              <w:left w:w="100" w:type="dxa"/>
            </w:tcMar>
            <w:vAlign w:val="center"/>
          </w:tcPr>
          <w:p w14:paraId="0649F848"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5 </w:t>
            </w:r>
          </w:p>
        </w:tc>
        <w:tc>
          <w:tcPr>
            <w:tcW w:w="1709" w:type="dxa"/>
            <w:tcMar>
              <w:top w:w="50" w:type="dxa"/>
              <w:left w:w="100" w:type="dxa"/>
            </w:tcMar>
            <w:vAlign w:val="center"/>
          </w:tcPr>
          <w:p w14:paraId="5EC68752"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1796" w:type="dxa"/>
            <w:tcMar>
              <w:top w:w="50" w:type="dxa"/>
              <w:left w:w="100" w:type="dxa"/>
            </w:tcMar>
            <w:vAlign w:val="center"/>
          </w:tcPr>
          <w:p w14:paraId="0142323B"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670" w:type="dxa"/>
            <w:tcMar>
              <w:top w:w="50" w:type="dxa"/>
              <w:left w:w="100" w:type="dxa"/>
            </w:tcMar>
            <w:vAlign w:val="center"/>
          </w:tcPr>
          <w:p w14:paraId="638DA1F3"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57">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47857</w:t>
              </w:r>
              <w:r w:rsidRPr="00221DD3">
                <w:rPr>
                  <w:rFonts w:ascii="Times New Roman" w:eastAsia="Calibri" w:hAnsi="Times New Roman" w:cs="Times New Roman"/>
                  <w:color w:val="0000FF"/>
                  <w:sz w:val="24"/>
                  <w:szCs w:val="24"/>
                  <w:u w:val="single"/>
                  <w:lang w:val="en-US" w:eastAsia="en-US"/>
                </w:rPr>
                <w:t>e</w:t>
              </w:r>
              <w:r w:rsidRPr="00221DD3">
                <w:rPr>
                  <w:rFonts w:ascii="Times New Roman" w:eastAsia="Calibri" w:hAnsi="Times New Roman" w:cs="Times New Roman"/>
                  <w:color w:val="0000FF"/>
                  <w:sz w:val="24"/>
                  <w:szCs w:val="24"/>
                  <w:u w:val="single"/>
                  <w:lang w:eastAsia="en-US"/>
                </w:rPr>
                <w:t>0</w:t>
              </w:r>
            </w:hyperlink>
          </w:p>
        </w:tc>
      </w:tr>
      <w:tr w:rsidR="00221DD3" w:rsidRPr="00221DD3" w14:paraId="3266DFBF" w14:textId="77777777" w:rsidTr="00FB1EA6">
        <w:trPr>
          <w:trHeight w:val="144"/>
          <w:tblCellSpacing w:w="20" w:type="nil"/>
        </w:trPr>
        <w:tc>
          <w:tcPr>
            <w:tcW w:w="506" w:type="dxa"/>
            <w:tcMar>
              <w:top w:w="50" w:type="dxa"/>
              <w:left w:w="100" w:type="dxa"/>
            </w:tcMar>
            <w:vAlign w:val="center"/>
          </w:tcPr>
          <w:p w14:paraId="29E801F1"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1.2</w:t>
            </w:r>
          </w:p>
        </w:tc>
        <w:tc>
          <w:tcPr>
            <w:tcW w:w="2904" w:type="dxa"/>
            <w:tcMar>
              <w:top w:w="50" w:type="dxa"/>
              <w:left w:w="100" w:type="dxa"/>
            </w:tcMar>
            <w:vAlign w:val="center"/>
          </w:tcPr>
          <w:p w14:paraId="449F5510"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Основысоциальнойинформатики</w:t>
            </w:r>
          </w:p>
        </w:tc>
        <w:tc>
          <w:tcPr>
            <w:tcW w:w="985" w:type="dxa"/>
            <w:tcMar>
              <w:top w:w="50" w:type="dxa"/>
              <w:left w:w="100" w:type="dxa"/>
            </w:tcMar>
            <w:vAlign w:val="center"/>
          </w:tcPr>
          <w:p w14:paraId="2F8F30D6"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3 </w:t>
            </w:r>
          </w:p>
        </w:tc>
        <w:tc>
          <w:tcPr>
            <w:tcW w:w="1709" w:type="dxa"/>
            <w:tcMar>
              <w:top w:w="50" w:type="dxa"/>
              <w:left w:w="100" w:type="dxa"/>
            </w:tcMar>
            <w:vAlign w:val="center"/>
          </w:tcPr>
          <w:p w14:paraId="23515C68"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1796" w:type="dxa"/>
            <w:tcMar>
              <w:top w:w="50" w:type="dxa"/>
              <w:left w:w="100" w:type="dxa"/>
            </w:tcMar>
            <w:vAlign w:val="center"/>
          </w:tcPr>
          <w:p w14:paraId="0352D362"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670" w:type="dxa"/>
            <w:tcMar>
              <w:top w:w="50" w:type="dxa"/>
              <w:left w:w="100" w:type="dxa"/>
            </w:tcMar>
            <w:vAlign w:val="center"/>
          </w:tcPr>
          <w:p w14:paraId="1B8402A9"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58">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47857</w:t>
              </w:r>
              <w:r w:rsidRPr="00221DD3">
                <w:rPr>
                  <w:rFonts w:ascii="Times New Roman" w:eastAsia="Calibri" w:hAnsi="Times New Roman" w:cs="Times New Roman"/>
                  <w:color w:val="0000FF"/>
                  <w:sz w:val="24"/>
                  <w:szCs w:val="24"/>
                  <w:u w:val="single"/>
                  <w:lang w:val="en-US" w:eastAsia="en-US"/>
                </w:rPr>
                <w:t>e</w:t>
              </w:r>
              <w:r w:rsidRPr="00221DD3">
                <w:rPr>
                  <w:rFonts w:ascii="Times New Roman" w:eastAsia="Calibri" w:hAnsi="Times New Roman" w:cs="Times New Roman"/>
                  <w:color w:val="0000FF"/>
                  <w:sz w:val="24"/>
                  <w:szCs w:val="24"/>
                  <w:u w:val="single"/>
                  <w:lang w:eastAsia="en-US"/>
                </w:rPr>
                <w:t>0</w:t>
              </w:r>
            </w:hyperlink>
          </w:p>
        </w:tc>
      </w:tr>
      <w:tr w:rsidR="00221DD3" w:rsidRPr="00221DD3" w14:paraId="30904809" w14:textId="77777777" w:rsidTr="00FB1EA6">
        <w:trPr>
          <w:trHeight w:val="144"/>
          <w:tblCellSpacing w:w="20" w:type="nil"/>
        </w:trPr>
        <w:tc>
          <w:tcPr>
            <w:tcW w:w="0" w:type="auto"/>
            <w:gridSpan w:val="2"/>
            <w:tcMar>
              <w:top w:w="50" w:type="dxa"/>
              <w:left w:w="100" w:type="dxa"/>
            </w:tcMar>
            <w:vAlign w:val="center"/>
          </w:tcPr>
          <w:p w14:paraId="2FA25E68"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Итогопоразделу</w:t>
            </w:r>
          </w:p>
        </w:tc>
        <w:tc>
          <w:tcPr>
            <w:tcW w:w="1548" w:type="dxa"/>
            <w:tcMar>
              <w:top w:w="50" w:type="dxa"/>
              <w:left w:w="100" w:type="dxa"/>
            </w:tcMar>
            <w:vAlign w:val="center"/>
          </w:tcPr>
          <w:p w14:paraId="030C8238"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8 </w:t>
            </w:r>
          </w:p>
        </w:tc>
        <w:tc>
          <w:tcPr>
            <w:tcW w:w="0" w:type="auto"/>
            <w:gridSpan w:val="3"/>
            <w:tcMar>
              <w:top w:w="50" w:type="dxa"/>
              <w:left w:w="100" w:type="dxa"/>
            </w:tcMar>
            <w:vAlign w:val="center"/>
          </w:tcPr>
          <w:p w14:paraId="11EC47EF" w14:textId="77777777" w:rsidR="00221DD3" w:rsidRPr="00221DD3" w:rsidRDefault="00221DD3" w:rsidP="00221DD3">
            <w:pPr>
              <w:rPr>
                <w:rFonts w:ascii="Calibri" w:eastAsia="Calibri" w:hAnsi="Calibri" w:cs="Times New Roman"/>
                <w:sz w:val="24"/>
                <w:szCs w:val="24"/>
                <w:lang w:val="en-US" w:eastAsia="en-US"/>
              </w:rPr>
            </w:pPr>
          </w:p>
        </w:tc>
      </w:tr>
      <w:tr w:rsidR="00221DD3" w:rsidRPr="00221DD3" w14:paraId="67E6023B" w14:textId="77777777" w:rsidTr="00FB1EA6">
        <w:trPr>
          <w:trHeight w:val="144"/>
          <w:tblCellSpacing w:w="20" w:type="nil"/>
        </w:trPr>
        <w:tc>
          <w:tcPr>
            <w:tcW w:w="0" w:type="auto"/>
            <w:gridSpan w:val="6"/>
            <w:tcMar>
              <w:top w:w="50" w:type="dxa"/>
              <w:left w:w="100" w:type="dxa"/>
            </w:tcMar>
            <w:vAlign w:val="center"/>
          </w:tcPr>
          <w:p w14:paraId="2A285232"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Раздел 2.Теоретическиеосновыинформатики</w:t>
            </w:r>
          </w:p>
        </w:tc>
      </w:tr>
      <w:tr w:rsidR="00221DD3" w:rsidRPr="00221DD3" w14:paraId="4279B69C" w14:textId="77777777" w:rsidTr="00FB1EA6">
        <w:trPr>
          <w:trHeight w:val="144"/>
          <w:tblCellSpacing w:w="20" w:type="nil"/>
        </w:trPr>
        <w:tc>
          <w:tcPr>
            <w:tcW w:w="506" w:type="dxa"/>
            <w:tcMar>
              <w:top w:w="50" w:type="dxa"/>
              <w:left w:w="100" w:type="dxa"/>
            </w:tcMar>
            <w:vAlign w:val="center"/>
          </w:tcPr>
          <w:p w14:paraId="7DF088DE"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2.1</w:t>
            </w:r>
          </w:p>
        </w:tc>
        <w:tc>
          <w:tcPr>
            <w:tcW w:w="2904" w:type="dxa"/>
            <w:tcMar>
              <w:top w:w="50" w:type="dxa"/>
              <w:left w:w="100" w:type="dxa"/>
            </w:tcMar>
            <w:vAlign w:val="center"/>
          </w:tcPr>
          <w:p w14:paraId="0FBF9B05"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Информационноемоделирование</w:t>
            </w:r>
          </w:p>
        </w:tc>
        <w:tc>
          <w:tcPr>
            <w:tcW w:w="985" w:type="dxa"/>
            <w:tcMar>
              <w:top w:w="50" w:type="dxa"/>
              <w:left w:w="100" w:type="dxa"/>
            </w:tcMar>
            <w:vAlign w:val="center"/>
          </w:tcPr>
          <w:p w14:paraId="44AAD7B9"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5 </w:t>
            </w:r>
          </w:p>
        </w:tc>
        <w:tc>
          <w:tcPr>
            <w:tcW w:w="1709" w:type="dxa"/>
            <w:tcMar>
              <w:top w:w="50" w:type="dxa"/>
              <w:left w:w="100" w:type="dxa"/>
            </w:tcMar>
            <w:vAlign w:val="center"/>
          </w:tcPr>
          <w:p w14:paraId="6922A3EE"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1 </w:t>
            </w:r>
          </w:p>
        </w:tc>
        <w:tc>
          <w:tcPr>
            <w:tcW w:w="1796" w:type="dxa"/>
            <w:tcMar>
              <w:top w:w="50" w:type="dxa"/>
              <w:left w:w="100" w:type="dxa"/>
            </w:tcMar>
            <w:vAlign w:val="center"/>
          </w:tcPr>
          <w:p w14:paraId="70F7C57D"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670" w:type="dxa"/>
            <w:tcMar>
              <w:top w:w="50" w:type="dxa"/>
              <w:left w:w="100" w:type="dxa"/>
            </w:tcMar>
            <w:vAlign w:val="center"/>
          </w:tcPr>
          <w:p w14:paraId="6C60390E"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59">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47857</w:t>
              </w:r>
              <w:r w:rsidRPr="00221DD3">
                <w:rPr>
                  <w:rFonts w:ascii="Times New Roman" w:eastAsia="Calibri" w:hAnsi="Times New Roman" w:cs="Times New Roman"/>
                  <w:color w:val="0000FF"/>
                  <w:sz w:val="24"/>
                  <w:szCs w:val="24"/>
                  <w:u w:val="single"/>
                  <w:lang w:val="en-US" w:eastAsia="en-US"/>
                </w:rPr>
                <w:t>e</w:t>
              </w:r>
              <w:r w:rsidRPr="00221DD3">
                <w:rPr>
                  <w:rFonts w:ascii="Times New Roman" w:eastAsia="Calibri" w:hAnsi="Times New Roman" w:cs="Times New Roman"/>
                  <w:color w:val="0000FF"/>
                  <w:sz w:val="24"/>
                  <w:szCs w:val="24"/>
                  <w:u w:val="single"/>
                  <w:lang w:eastAsia="en-US"/>
                </w:rPr>
                <w:t>0</w:t>
              </w:r>
            </w:hyperlink>
          </w:p>
        </w:tc>
      </w:tr>
      <w:tr w:rsidR="00221DD3" w:rsidRPr="00221DD3" w14:paraId="1AC7F6B7" w14:textId="77777777" w:rsidTr="00FB1EA6">
        <w:trPr>
          <w:trHeight w:val="144"/>
          <w:tblCellSpacing w:w="20" w:type="nil"/>
        </w:trPr>
        <w:tc>
          <w:tcPr>
            <w:tcW w:w="0" w:type="auto"/>
            <w:gridSpan w:val="2"/>
            <w:tcMar>
              <w:top w:w="50" w:type="dxa"/>
              <w:left w:w="100" w:type="dxa"/>
            </w:tcMar>
            <w:vAlign w:val="center"/>
          </w:tcPr>
          <w:p w14:paraId="525F677F"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Итогопоразделу</w:t>
            </w:r>
          </w:p>
        </w:tc>
        <w:tc>
          <w:tcPr>
            <w:tcW w:w="1548" w:type="dxa"/>
            <w:tcMar>
              <w:top w:w="50" w:type="dxa"/>
              <w:left w:w="100" w:type="dxa"/>
            </w:tcMar>
            <w:vAlign w:val="center"/>
          </w:tcPr>
          <w:p w14:paraId="31125166"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5 </w:t>
            </w:r>
          </w:p>
        </w:tc>
        <w:tc>
          <w:tcPr>
            <w:tcW w:w="0" w:type="auto"/>
            <w:gridSpan w:val="3"/>
            <w:tcMar>
              <w:top w:w="50" w:type="dxa"/>
              <w:left w:w="100" w:type="dxa"/>
            </w:tcMar>
            <w:vAlign w:val="center"/>
          </w:tcPr>
          <w:p w14:paraId="26C97CDD" w14:textId="77777777" w:rsidR="00221DD3" w:rsidRPr="00221DD3" w:rsidRDefault="00221DD3" w:rsidP="00221DD3">
            <w:pPr>
              <w:rPr>
                <w:rFonts w:ascii="Calibri" w:eastAsia="Calibri" w:hAnsi="Calibri" w:cs="Times New Roman"/>
                <w:sz w:val="24"/>
                <w:szCs w:val="24"/>
                <w:lang w:val="en-US" w:eastAsia="en-US"/>
              </w:rPr>
            </w:pPr>
          </w:p>
        </w:tc>
      </w:tr>
      <w:tr w:rsidR="00221DD3" w:rsidRPr="00221DD3" w14:paraId="208F5F93" w14:textId="77777777" w:rsidTr="00FB1EA6">
        <w:trPr>
          <w:trHeight w:val="144"/>
          <w:tblCellSpacing w:w="20" w:type="nil"/>
        </w:trPr>
        <w:tc>
          <w:tcPr>
            <w:tcW w:w="0" w:type="auto"/>
            <w:gridSpan w:val="6"/>
            <w:tcMar>
              <w:top w:w="50" w:type="dxa"/>
              <w:left w:w="100" w:type="dxa"/>
            </w:tcMar>
            <w:vAlign w:val="center"/>
          </w:tcPr>
          <w:p w14:paraId="04508873"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Раздел 3.Алгоритмы и программирование</w:t>
            </w:r>
          </w:p>
        </w:tc>
      </w:tr>
      <w:tr w:rsidR="00221DD3" w:rsidRPr="00221DD3" w14:paraId="56EB5F34" w14:textId="77777777" w:rsidTr="00FB1EA6">
        <w:trPr>
          <w:trHeight w:val="144"/>
          <w:tblCellSpacing w:w="20" w:type="nil"/>
        </w:trPr>
        <w:tc>
          <w:tcPr>
            <w:tcW w:w="506" w:type="dxa"/>
            <w:tcMar>
              <w:top w:w="50" w:type="dxa"/>
              <w:left w:w="100" w:type="dxa"/>
            </w:tcMar>
            <w:vAlign w:val="center"/>
          </w:tcPr>
          <w:p w14:paraId="37523BEE"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3.1</w:t>
            </w:r>
          </w:p>
        </w:tc>
        <w:tc>
          <w:tcPr>
            <w:tcW w:w="2904" w:type="dxa"/>
            <w:tcMar>
              <w:top w:w="50" w:type="dxa"/>
              <w:left w:w="100" w:type="dxa"/>
            </w:tcMar>
            <w:vAlign w:val="center"/>
          </w:tcPr>
          <w:p w14:paraId="68D1F5C5"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Алгоритмы и элементыпрограммирования</w:t>
            </w:r>
          </w:p>
        </w:tc>
        <w:tc>
          <w:tcPr>
            <w:tcW w:w="985" w:type="dxa"/>
            <w:tcMar>
              <w:top w:w="50" w:type="dxa"/>
              <w:left w:w="100" w:type="dxa"/>
            </w:tcMar>
            <w:vAlign w:val="center"/>
          </w:tcPr>
          <w:p w14:paraId="59CE7E60"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11 </w:t>
            </w:r>
          </w:p>
        </w:tc>
        <w:tc>
          <w:tcPr>
            <w:tcW w:w="1709" w:type="dxa"/>
            <w:tcMar>
              <w:top w:w="50" w:type="dxa"/>
              <w:left w:w="100" w:type="dxa"/>
            </w:tcMar>
            <w:vAlign w:val="center"/>
          </w:tcPr>
          <w:p w14:paraId="61D313B9"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1 </w:t>
            </w:r>
          </w:p>
        </w:tc>
        <w:tc>
          <w:tcPr>
            <w:tcW w:w="1796" w:type="dxa"/>
            <w:tcMar>
              <w:top w:w="50" w:type="dxa"/>
              <w:left w:w="100" w:type="dxa"/>
            </w:tcMar>
            <w:vAlign w:val="center"/>
          </w:tcPr>
          <w:p w14:paraId="79A87ACB"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670" w:type="dxa"/>
            <w:tcMar>
              <w:top w:w="50" w:type="dxa"/>
              <w:left w:w="100" w:type="dxa"/>
            </w:tcMar>
            <w:vAlign w:val="center"/>
          </w:tcPr>
          <w:p w14:paraId="4F7BAEBD"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60">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47857</w:t>
              </w:r>
              <w:r w:rsidRPr="00221DD3">
                <w:rPr>
                  <w:rFonts w:ascii="Times New Roman" w:eastAsia="Calibri" w:hAnsi="Times New Roman" w:cs="Times New Roman"/>
                  <w:color w:val="0000FF"/>
                  <w:sz w:val="24"/>
                  <w:szCs w:val="24"/>
                  <w:u w:val="single"/>
                  <w:lang w:val="en-US" w:eastAsia="en-US"/>
                </w:rPr>
                <w:t>e</w:t>
              </w:r>
              <w:r w:rsidRPr="00221DD3">
                <w:rPr>
                  <w:rFonts w:ascii="Times New Roman" w:eastAsia="Calibri" w:hAnsi="Times New Roman" w:cs="Times New Roman"/>
                  <w:color w:val="0000FF"/>
                  <w:sz w:val="24"/>
                  <w:szCs w:val="24"/>
                  <w:u w:val="single"/>
                  <w:lang w:eastAsia="en-US"/>
                </w:rPr>
                <w:t>0</w:t>
              </w:r>
            </w:hyperlink>
          </w:p>
        </w:tc>
      </w:tr>
      <w:tr w:rsidR="00221DD3" w:rsidRPr="00221DD3" w14:paraId="377C34F6" w14:textId="77777777" w:rsidTr="00FB1EA6">
        <w:trPr>
          <w:trHeight w:val="144"/>
          <w:tblCellSpacing w:w="20" w:type="nil"/>
        </w:trPr>
        <w:tc>
          <w:tcPr>
            <w:tcW w:w="0" w:type="auto"/>
            <w:gridSpan w:val="2"/>
            <w:tcMar>
              <w:top w:w="50" w:type="dxa"/>
              <w:left w:w="100" w:type="dxa"/>
            </w:tcMar>
            <w:vAlign w:val="center"/>
          </w:tcPr>
          <w:p w14:paraId="1EB01FDD"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Итогопоразделу</w:t>
            </w:r>
          </w:p>
        </w:tc>
        <w:tc>
          <w:tcPr>
            <w:tcW w:w="1548" w:type="dxa"/>
            <w:tcMar>
              <w:top w:w="50" w:type="dxa"/>
              <w:left w:w="100" w:type="dxa"/>
            </w:tcMar>
            <w:vAlign w:val="center"/>
          </w:tcPr>
          <w:p w14:paraId="65C3302F"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11 </w:t>
            </w:r>
          </w:p>
        </w:tc>
        <w:tc>
          <w:tcPr>
            <w:tcW w:w="0" w:type="auto"/>
            <w:gridSpan w:val="3"/>
            <w:tcMar>
              <w:top w:w="50" w:type="dxa"/>
              <w:left w:w="100" w:type="dxa"/>
            </w:tcMar>
            <w:vAlign w:val="center"/>
          </w:tcPr>
          <w:p w14:paraId="0C1C5F2F" w14:textId="77777777" w:rsidR="00221DD3" w:rsidRPr="00221DD3" w:rsidRDefault="00221DD3" w:rsidP="00221DD3">
            <w:pPr>
              <w:rPr>
                <w:rFonts w:ascii="Calibri" w:eastAsia="Calibri" w:hAnsi="Calibri" w:cs="Times New Roman"/>
                <w:sz w:val="24"/>
                <w:szCs w:val="24"/>
                <w:lang w:val="en-US" w:eastAsia="en-US"/>
              </w:rPr>
            </w:pPr>
          </w:p>
        </w:tc>
      </w:tr>
      <w:tr w:rsidR="00221DD3" w:rsidRPr="00221DD3" w14:paraId="6DC69FF2" w14:textId="77777777" w:rsidTr="00FB1EA6">
        <w:trPr>
          <w:trHeight w:val="144"/>
          <w:tblCellSpacing w:w="20" w:type="nil"/>
        </w:trPr>
        <w:tc>
          <w:tcPr>
            <w:tcW w:w="0" w:type="auto"/>
            <w:gridSpan w:val="6"/>
            <w:tcMar>
              <w:top w:w="50" w:type="dxa"/>
              <w:left w:w="100" w:type="dxa"/>
            </w:tcMar>
            <w:vAlign w:val="center"/>
          </w:tcPr>
          <w:p w14:paraId="3308A59F"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Раздел 4.Информационныетехнологии</w:t>
            </w:r>
          </w:p>
        </w:tc>
      </w:tr>
      <w:tr w:rsidR="00221DD3" w:rsidRPr="00221DD3" w14:paraId="6AE7B605" w14:textId="77777777" w:rsidTr="00FB1EA6">
        <w:trPr>
          <w:trHeight w:val="144"/>
          <w:tblCellSpacing w:w="20" w:type="nil"/>
        </w:trPr>
        <w:tc>
          <w:tcPr>
            <w:tcW w:w="506" w:type="dxa"/>
            <w:tcMar>
              <w:top w:w="50" w:type="dxa"/>
              <w:left w:w="100" w:type="dxa"/>
            </w:tcMar>
            <w:vAlign w:val="center"/>
          </w:tcPr>
          <w:p w14:paraId="77F30949"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4.1</w:t>
            </w:r>
          </w:p>
        </w:tc>
        <w:tc>
          <w:tcPr>
            <w:tcW w:w="2904" w:type="dxa"/>
            <w:tcMar>
              <w:top w:w="50" w:type="dxa"/>
              <w:left w:w="100" w:type="dxa"/>
            </w:tcMar>
            <w:vAlign w:val="center"/>
          </w:tcPr>
          <w:p w14:paraId="41B837D2"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Электронныетаблицы</w:t>
            </w:r>
          </w:p>
        </w:tc>
        <w:tc>
          <w:tcPr>
            <w:tcW w:w="985" w:type="dxa"/>
            <w:tcMar>
              <w:top w:w="50" w:type="dxa"/>
              <w:left w:w="100" w:type="dxa"/>
            </w:tcMar>
            <w:vAlign w:val="center"/>
          </w:tcPr>
          <w:p w14:paraId="53424855"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6 </w:t>
            </w:r>
          </w:p>
        </w:tc>
        <w:tc>
          <w:tcPr>
            <w:tcW w:w="1709" w:type="dxa"/>
            <w:tcMar>
              <w:top w:w="50" w:type="dxa"/>
              <w:left w:w="100" w:type="dxa"/>
            </w:tcMar>
            <w:vAlign w:val="center"/>
          </w:tcPr>
          <w:p w14:paraId="30DDC4F0"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1796" w:type="dxa"/>
            <w:tcMar>
              <w:top w:w="50" w:type="dxa"/>
              <w:left w:w="100" w:type="dxa"/>
            </w:tcMar>
            <w:vAlign w:val="center"/>
          </w:tcPr>
          <w:p w14:paraId="46D8FFC8"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670" w:type="dxa"/>
            <w:tcMar>
              <w:top w:w="50" w:type="dxa"/>
              <w:left w:w="100" w:type="dxa"/>
            </w:tcMar>
            <w:vAlign w:val="center"/>
          </w:tcPr>
          <w:p w14:paraId="0DD97845"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61">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47857</w:t>
              </w:r>
              <w:r w:rsidRPr="00221DD3">
                <w:rPr>
                  <w:rFonts w:ascii="Times New Roman" w:eastAsia="Calibri" w:hAnsi="Times New Roman" w:cs="Times New Roman"/>
                  <w:color w:val="0000FF"/>
                  <w:sz w:val="24"/>
                  <w:szCs w:val="24"/>
                  <w:u w:val="single"/>
                  <w:lang w:val="en-US" w:eastAsia="en-US"/>
                </w:rPr>
                <w:t>e</w:t>
              </w:r>
              <w:r w:rsidRPr="00221DD3">
                <w:rPr>
                  <w:rFonts w:ascii="Times New Roman" w:eastAsia="Calibri" w:hAnsi="Times New Roman" w:cs="Times New Roman"/>
                  <w:color w:val="0000FF"/>
                  <w:sz w:val="24"/>
                  <w:szCs w:val="24"/>
                  <w:u w:val="single"/>
                  <w:lang w:eastAsia="en-US"/>
                </w:rPr>
                <w:t>0</w:t>
              </w:r>
            </w:hyperlink>
          </w:p>
        </w:tc>
      </w:tr>
      <w:tr w:rsidR="00221DD3" w:rsidRPr="00221DD3" w14:paraId="6F518DA0" w14:textId="77777777" w:rsidTr="00FB1EA6">
        <w:trPr>
          <w:trHeight w:val="144"/>
          <w:tblCellSpacing w:w="20" w:type="nil"/>
        </w:trPr>
        <w:tc>
          <w:tcPr>
            <w:tcW w:w="506" w:type="dxa"/>
            <w:tcMar>
              <w:top w:w="50" w:type="dxa"/>
              <w:left w:w="100" w:type="dxa"/>
            </w:tcMar>
            <w:vAlign w:val="center"/>
          </w:tcPr>
          <w:p w14:paraId="563EDE8B"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4.2</w:t>
            </w:r>
          </w:p>
        </w:tc>
        <w:tc>
          <w:tcPr>
            <w:tcW w:w="2904" w:type="dxa"/>
            <w:tcMar>
              <w:top w:w="50" w:type="dxa"/>
              <w:left w:w="100" w:type="dxa"/>
            </w:tcMar>
            <w:vAlign w:val="center"/>
          </w:tcPr>
          <w:p w14:paraId="44EC56BC"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Базыданных</w:t>
            </w:r>
          </w:p>
        </w:tc>
        <w:tc>
          <w:tcPr>
            <w:tcW w:w="985" w:type="dxa"/>
            <w:tcMar>
              <w:top w:w="50" w:type="dxa"/>
              <w:left w:w="100" w:type="dxa"/>
            </w:tcMar>
            <w:vAlign w:val="center"/>
          </w:tcPr>
          <w:p w14:paraId="39C834C7"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2 </w:t>
            </w:r>
          </w:p>
        </w:tc>
        <w:tc>
          <w:tcPr>
            <w:tcW w:w="1709" w:type="dxa"/>
            <w:tcMar>
              <w:top w:w="50" w:type="dxa"/>
              <w:left w:w="100" w:type="dxa"/>
            </w:tcMar>
            <w:vAlign w:val="center"/>
          </w:tcPr>
          <w:p w14:paraId="509D7EE6"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1796" w:type="dxa"/>
            <w:tcMar>
              <w:top w:w="50" w:type="dxa"/>
              <w:left w:w="100" w:type="dxa"/>
            </w:tcMar>
            <w:vAlign w:val="center"/>
          </w:tcPr>
          <w:p w14:paraId="451A17C5"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670" w:type="dxa"/>
            <w:tcMar>
              <w:top w:w="50" w:type="dxa"/>
              <w:left w:w="100" w:type="dxa"/>
            </w:tcMar>
            <w:vAlign w:val="center"/>
          </w:tcPr>
          <w:p w14:paraId="150EAEB8"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62">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47857</w:t>
              </w:r>
              <w:r w:rsidRPr="00221DD3">
                <w:rPr>
                  <w:rFonts w:ascii="Times New Roman" w:eastAsia="Calibri" w:hAnsi="Times New Roman" w:cs="Times New Roman"/>
                  <w:color w:val="0000FF"/>
                  <w:sz w:val="24"/>
                  <w:szCs w:val="24"/>
                  <w:u w:val="single"/>
                  <w:lang w:val="en-US" w:eastAsia="en-US"/>
                </w:rPr>
                <w:t>e</w:t>
              </w:r>
              <w:r w:rsidRPr="00221DD3">
                <w:rPr>
                  <w:rFonts w:ascii="Times New Roman" w:eastAsia="Calibri" w:hAnsi="Times New Roman" w:cs="Times New Roman"/>
                  <w:color w:val="0000FF"/>
                  <w:sz w:val="24"/>
                  <w:szCs w:val="24"/>
                  <w:u w:val="single"/>
                  <w:lang w:eastAsia="en-US"/>
                </w:rPr>
                <w:t>0</w:t>
              </w:r>
            </w:hyperlink>
          </w:p>
        </w:tc>
      </w:tr>
      <w:tr w:rsidR="00221DD3" w:rsidRPr="00221DD3" w14:paraId="5DCE6451" w14:textId="77777777" w:rsidTr="00FB1EA6">
        <w:trPr>
          <w:trHeight w:val="144"/>
          <w:tblCellSpacing w:w="20" w:type="nil"/>
        </w:trPr>
        <w:tc>
          <w:tcPr>
            <w:tcW w:w="506" w:type="dxa"/>
            <w:tcMar>
              <w:top w:w="50" w:type="dxa"/>
              <w:left w:w="100" w:type="dxa"/>
            </w:tcMar>
            <w:vAlign w:val="center"/>
          </w:tcPr>
          <w:p w14:paraId="26B32997" w14:textId="77777777" w:rsidR="00221DD3" w:rsidRPr="00221DD3" w:rsidRDefault="00221DD3" w:rsidP="00221DD3">
            <w:pPr>
              <w:spacing w:after="0"/>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4.3</w:t>
            </w:r>
          </w:p>
        </w:tc>
        <w:tc>
          <w:tcPr>
            <w:tcW w:w="2904" w:type="dxa"/>
            <w:tcMar>
              <w:top w:w="50" w:type="dxa"/>
              <w:left w:w="100" w:type="dxa"/>
            </w:tcMar>
            <w:vAlign w:val="center"/>
          </w:tcPr>
          <w:p w14:paraId="424F4013"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Средстваискусственногоинтеллекта</w:t>
            </w:r>
          </w:p>
        </w:tc>
        <w:tc>
          <w:tcPr>
            <w:tcW w:w="985" w:type="dxa"/>
            <w:tcMar>
              <w:top w:w="50" w:type="dxa"/>
              <w:left w:w="100" w:type="dxa"/>
            </w:tcMar>
            <w:vAlign w:val="center"/>
          </w:tcPr>
          <w:p w14:paraId="7559F7E9"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2 </w:t>
            </w:r>
          </w:p>
        </w:tc>
        <w:tc>
          <w:tcPr>
            <w:tcW w:w="1709" w:type="dxa"/>
            <w:tcMar>
              <w:top w:w="50" w:type="dxa"/>
              <w:left w:w="100" w:type="dxa"/>
            </w:tcMar>
            <w:vAlign w:val="center"/>
          </w:tcPr>
          <w:p w14:paraId="17888BC6"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1796" w:type="dxa"/>
            <w:tcMar>
              <w:top w:w="50" w:type="dxa"/>
              <w:left w:w="100" w:type="dxa"/>
            </w:tcMar>
            <w:vAlign w:val="center"/>
          </w:tcPr>
          <w:p w14:paraId="6C66F495"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p>
        </w:tc>
        <w:tc>
          <w:tcPr>
            <w:tcW w:w="2670" w:type="dxa"/>
            <w:tcMar>
              <w:top w:w="50" w:type="dxa"/>
              <w:left w:w="100" w:type="dxa"/>
            </w:tcMar>
            <w:vAlign w:val="center"/>
          </w:tcPr>
          <w:p w14:paraId="44C1E72C"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Библиотека ЦОК </w:t>
            </w:r>
            <w:hyperlink r:id="rId163">
              <w:r w:rsidRPr="00221DD3">
                <w:rPr>
                  <w:rFonts w:ascii="Times New Roman" w:eastAsia="Calibri" w:hAnsi="Times New Roman" w:cs="Times New Roman"/>
                  <w:color w:val="0000FF"/>
                  <w:sz w:val="24"/>
                  <w:szCs w:val="24"/>
                  <w:u w:val="single"/>
                  <w:lang w:val="en-US" w:eastAsia="en-US"/>
                </w:rPr>
                <w:t>https</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m</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edsoo</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ru</w:t>
              </w:r>
              <w:r w:rsidRPr="00221DD3">
                <w:rPr>
                  <w:rFonts w:ascii="Times New Roman" w:eastAsia="Calibri" w:hAnsi="Times New Roman" w:cs="Times New Roman"/>
                  <w:color w:val="0000FF"/>
                  <w:sz w:val="24"/>
                  <w:szCs w:val="24"/>
                  <w:u w:val="single"/>
                  <w:lang w:eastAsia="en-US"/>
                </w:rPr>
                <w:t>/</w:t>
              </w:r>
              <w:r w:rsidRPr="00221DD3">
                <w:rPr>
                  <w:rFonts w:ascii="Times New Roman" w:eastAsia="Calibri" w:hAnsi="Times New Roman" w:cs="Times New Roman"/>
                  <w:color w:val="0000FF"/>
                  <w:sz w:val="24"/>
                  <w:szCs w:val="24"/>
                  <w:u w:val="single"/>
                  <w:lang w:val="en-US" w:eastAsia="en-US"/>
                </w:rPr>
                <w:t>f</w:t>
              </w:r>
              <w:r w:rsidRPr="00221DD3">
                <w:rPr>
                  <w:rFonts w:ascii="Times New Roman" w:eastAsia="Calibri" w:hAnsi="Times New Roman" w:cs="Times New Roman"/>
                  <w:color w:val="0000FF"/>
                  <w:sz w:val="24"/>
                  <w:szCs w:val="24"/>
                  <w:u w:val="single"/>
                  <w:lang w:eastAsia="en-US"/>
                </w:rPr>
                <w:t>47857</w:t>
              </w:r>
              <w:r w:rsidRPr="00221DD3">
                <w:rPr>
                  <w:rFonts w:ascii="Times New Roman" w:eastAsia="Calibri" w:hAnsi="Times New Roman" w:cs="Times New Roman"/>
                  <w:color w:val="0000FF"/>
                  <w:sz w:val="24"/>
                  <w:szCs w:val="24"/>
                  <w:u w:val="single"/>
                  <w:lang w:val="en-US" w:eastAsia="en-US"/>
                </w:rPr>
                <w:t>e</w:t>
              </w:r>
              <w:r w:rsidRPr="00221DD3">
                <w:rPr>
                  <w:rFonts w:ascii="Times New Roman" w:eastAsia="Calibri" w:hAnsi="Times New Roman" w:cs="Times New Roman"/>
                  <w:color w:val="0000FF"/>
                  <w:sz w:val="24"/>
                  <w:szCs w:val="24"/>
                  <w:u w:val="single"/>
                  <w:lang w:eastAsia="en-US"/>
                </w:rPr>
                <w:t>0</w:t>
              </w:r>
            </w:hyperlink>
          </w:p>
        </w:tc>
      </w:tr>
      <w:tr w:rsidR="00221DD3" w:rsidRPr="00221DD3" w14:paraId="1FDB1CDD" w14:textId="77777777" w:rsidTr="00FB1EA6">
        <w:trPr>
          <w:trHeight w:val="144"/>
          <w:tblCellSpacing w:w="20" w:type="nil"/>
        </w:trPr>
        <w:tc>
          <w:tcPr>
            <w:tcW w:w="0" w:type="auto"/>
            <w:gridSpan w:val="2"/>
            <w:tcMar>
              <w:top w:w="50" w:type="dxa"/>
              <w:left w:w="100" w:type="dxa"/>
            </w:tcMar>
            <w:vAlign w:val="center"/>
          </w:tcPr>
          <w:p w14:paraId="51EB4F64"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Итогопоразделу</w:t>
            </w:r>
          </w:p>
        </w:tc>
        <w:tc>
          <w:tcPr>
            <w:tcW w:w="1548" w:type="dxa"/>
            <w:tcMar>
              <w:top w:w="50" w:type="dxa"/>
              <w:left w:w="100" w:type="dxa"/>
            </w:tcMar>
            <w:vAlign w:val="center"/>
          </w:tcPr>
          <w:p w14:paraId="4B51929C"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10 </w:t>
            </w:r>
          </w:p>
        </w:tc>
        <w:tc>
          <w:tcPr>
            <w:tcW w:w="0" w:type="auto"/>
            <w:gridSpan w:val="3"/>
            <w:tcMar>
              <w:top w:w="50" w:type="dxa"/>
              <w:left w:w="100" w:type="dxa"/>
            </w:tcMar>
            <w:vAlign w:val="center"/>
          </w:tcPr>
          <w:p w14:paraId="13723800" w14:textId="77777777" w:rsidR="00221DD3" w:rsidRPr="00221DD3" w:rsidRDefault="00221DD3" w:rsidP="00221DD3">
            <w:pPr>
              <w:rPr>
                <w:rFonts w:ascii="Calibri" w:eastAsia="Calibri" w:hAnsi="Calibri" w:cs="Times New Roman"/>
                <w:sz w:val="24"/>
                <w:szCs w:val="24"/>
                <w:lang w:val="en-US" w:eastAsia="en-US"/>
              </w:rPr>
            </w:pPr>
          </w:p>
        </w:tc>
      </w:tr>
      <w:tr w:rsidR="00221DD3" w:rsidRPr="00221DD3" w14:paraId="7ABA6AFE" w14:textId="77777777" w:rsidTr="00FB1EA6">
        <w:trPr>
          <w:trHeight w:val="144"/>
          <w:tblCellSpacing w:w="20" w:type="nil"/>
        </w:trPr>
        <w:tc>
          <w:tcPr>
            <w:tcW w:w="0" w:type="auto"/>
            <w:gridSpan w:val="2"/>
            <w:tcMar>
              <w:top w:w="50" w:type="dxa"/>
              <w:left w:w="100" w:type="dxa"/>
            </w:tcMar>
            <w:vAlign w:val="center"/>
          </w:tcPr>
          <w:p w14:paraId="33EEFAFD"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ОБЩЕЕ КОЛИЧЕСТВО ЧАСОВ ПО ПРОГРАММЕ</w:t>
            </w:r>
          </w:p>
        </w:tc>
        <w:tc>
          <w:tcPr>
            <w:tcW w:w="1548" w:type="dxa"/>
            <w:tcMar>
              <w:top w:w="50" w:type="dxa"/>
              <w:left w:w="100" w:type="dxa"/>
            </w:tcMar>
            <w:vAlign w:val="center"/>
          </w:tcPr>
          <w:p w14:paraId="721F984B"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34 </w:t>
            </w:r>
          </w:p>
        </w:tc>
        <w:tc>
          <w:tcPr>
            <w:tcW w:w="1709" w:type="dxa"/>
            <w:tcMar>
              <w:top w:w="50" w:type="dxa"/>
              <w:left w:w="100" w:type="dxa"/>
            </w:tcMar>
            <w:vAlign w:val="center"/>
          </w:tcPr>
          <w:p w14:paraId="41227406"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2 </w:t>
            </w:r>
          </w:p>
        </w:tc>
        <w:tc>
          <w:tcPr>
            <w:tcW w:w="1796" w:type="dxa"/>
            <w:tcMar>
              <w:top w:w="50" w:type="dxa"/>
              <w:left w:w="100" w:type="dxa"/>
            </w:tcMar>
            <w:vAlign w:val="center"/>
          </w:tcPr>
          <w:p w14:paraId="61C9F0E8" w14:textId="77777777" w:rsidR="00221DD3" w:rsidRPr="00221DD3" w:rsidRDefault="00221DD3" w:rsidP="00221DD3">
            <w:pPr>
              <w:spacing w:after="0"/>
              <w:ind w:left="135"/>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 xml:space="preserve"> 0 </w:t>
            </w:r>
          </w:p>
        </w:tc>
        <w:tc>
          <w:tcPr>
            <w:tcW w:w="2670" w:type="dxa"/>
            <w:tcMar>
              <w:top w:w="50" w:type="dxa"/>
              <w:left w:w="100" w:type="dxa"/>
            </w:tcMar>
            <w:vAlign w:val="center"/>
          </w:tcPr>
          <w:p w14:paraId="1B2BCF3F" w14:textId="77777777" w:rsidR="00221DD3" w:rsidRPr="00221DD3" w:rsidRDefault="00221DD3" w:rsidP="00221DD3">
            <w:pPr>
              <w:rPr>
                <w:rFonts w:ascii="Calibri" w:eastAsia="Calibri" w:hAnsi="Calibri" w:cs="Times New Roman"/>
                <w:sz w:val="24"/>
                <w:szCs w:val="24"/>
                <w:lang w:val="en-US" w:eastAsia="en-US"/>
              </w:rPr>
            </w:pPr>
          </w:p>
        </w:tc>
      </w:tr>
    </w:tbl>
    <w:p w14:paraId="5CA77A92" w14:textId="77777777" w:rsidR="00221DD3" w:rsidRPr="00221DD3" w:rsidRDefault="00221DD3" w:rsidP="00221DD3">
      <w:pPr>
        <w:rPr>
          <w:rFonts w:ascii="Calibri" w:eastAsia="Calibri" w:hAnsi="Calibri" w:cs="Times New Roman"/>
          <w:sz w:val="24"/>
          <w:szCs w:val="24"/>
          <w:lang w:val="en-US" w:eastAsia="en-US"/>
        </w:rPr>
        <w:sectPr w:rsidR="00221DD3" w:rsidRPr="00221DD3" w:rsidSect="00221DD3">
          <w:pgSz w:w="16383" w:h="11906" w:orient="landscape"/>
          <w:pgMar w:top="1134" w:right="850" w:bottom="1134" w:left="1701" w:header="720" w:footer="720" w:gutter="0"/>
          <w:cols w:space="720"/>
        </w:sectPr>
      </w:pPr>
    </w:p>
    <w:p w14:paraId="20162D40" w14:textId="77777777" w:rsidR="00221DD3" w:rsidRPr="00221DD3" w:rsidRDefault="00221DD3" w:rsidP="00221DD3">
      <w:pPr>
        <w:spacing w:before="199" w:after="199"/>
        <w:ind w:left="120"/>
        <w:rPr>
          <w:rFonts w:ascii="Calibri" w:eastAsia="Calibri" w:hAnsi="Calibri" w:cs="Times New Roman"/>
          <w:sz w:val="24"/>
          <w:szCs w:val="24"/>
          <w:lang w:eastAsia="en-US"/>
        </w:rPr>
      </w:pPr>
      <w:bookmarkStart w:id="99" w:name="block-52588111"/>
      <w:bookmarkEnd w:id="98"/>
      <w:r w:rsidRPr="00221DD3">
        <w:rPr>
          <w:rFonts w:ascii="Times New Roman" w:eastAsia="Calibri" w:hAnsi="Times New Roman" w:cs="Times New Roman"/>
          <w:b/>
          <w:color w:val="000000"/>
          <w:sz w:val="24"/>
          <w:szCs w:val="24"/>
          <w:lang w:eastAsia="en-US"/>
        </w:rPr>
        <w:t>ПРОВЕРЯЕМЫЕ ТРЕБОВАНИЯ К РЕЗУЛЬТАТАМ ОСВОЕНИЯ ОСНОВНОЙ ОБРАЗОВАТЕЛЬНОЙ ПРОГРАММЫ</w:t>
      </w:r>
    </w:p>
    <w:p w14:paraId="0DD2AD8B" w14:textId="77777777" w:rsidR="00221DD3" w:rsidRPr="00221DD3" w:rsidRDefault="00221DD3" w:rsidP="00221DD3">
      <w:pPr>
        <w:spacing w:before="199" w:after="199"/>
        <w:ind w:left="120"/>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val="en-US" w:eastAsia="en-US"/>
        </w:rPr>
        <w:t xml:space="preserve">10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63"/>
        <w:gridCol w:w="6100"/>
      </w:tblGrid>
      <w:tr w:rsidR="00221DD3" w:rsidRPr="00221DD3" w14:paraId="058EC8CD" w14:textId="77777777" w:rsidTr="00FB1EA6">
        <w:trPr>
          <w:trHeight w:val="144"/>
        </w:trPr>
        <w:tc>
          <w:tcPr>
            <w:tcW w:w="1988" w:type="dxa"/>
            <w:tcMar>
              <w:top w:w="50" w:type="dxa"/>
              <w:left w:w="100" w:type="dxa"/>
            </w:tcMar>
            <w:vAlign w:val="center"/>
          </w:tcPr>
          <w:p w14:paraId="6658774C"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Кодпроверяемогорезультата</w:t>
            </w:r>
          </w:p>
        </w:tc>
        <w:tc>
          <w:tcPr>
            <w:tcW w:w="11837" w:type="dxa"/>
            <w:tcMar>
              <w:top w:w="50" w:type="dxa"/>
              <w:left w:w="100" w:type="dxa"/>
            </w:tcMar>
            <w:vAlign w:val="center"/>
          </w:tcPr>
          <w:p w14:paraId="6AE59B96" w14:textId="77777777" w:rsidR="00221DD3" w:rsidRPr="00221DD3" w:rsidRDefault="00221DD3" w:rsidP="00221DD3">
            <w:pPr>
              <w:spacing w:after="0"/>
              <w:ind w:left="135"/>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221DD3" w:rsidRPr="00221DD3" w14:paraId="5BF2E388" w14:textId="77777777" w:rsidTr="00FB1EA6">
        <w:trPr>
          <w:trHeight w:val="144"/>
        </w:trPr>
        <w:tc>
          <w:tcPr>
            <w:tcW w:w="1988" w:type="dxa"/>
            <w:tcMar>
              <w:top w:w="50" w:type="dxa"/>
              <w:left w:w="100" w:type="dxa"/>
            </w:tcMar>
            <w:vAlign w:val="center"/>
          </w:tcPr>
          <w:p w14:paraId="51BA04F6"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w:t>
            </w:r>
          </w:p>
        </w:tc>
        <w:tc>
          <w:tcPr>
            <w:tcW w:w="11837" w:type="dxa"/>
            <w:tcMar>
              <w:top w:w="50" w:type="dxa"/>
              <w:left w:w="100" w:type="dxa"/>
            </w:tcMar>
            <w:vAlign w:val="center"/>
          </w:tcPr>
          <w:p w14:paraId="685D3CD0" w14:textId="77777777" w:rsidR="00221DD3" w:rsidRPr="00221DD3" w:rsidRDefault="00221DD3" w:rsidP="00221DD3">
            <w:pPr>
              <w:spacing w:after="0" w:line="336" w:lineRule="auto"/>
              <w:ind w:left="228"/>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 теме «Цифровая грамотность»</w:t>
            </w:r>
          </w:p>
        </w:tc>
      </w:tr>
      <w:tr w:rsidR="00221DD3" w:rsidRPr="00221DD3" w14:paraId="5F8C9BAE" w14:textId="77777777" w:rsidTr="00FB1EA6">
        <w:trPr>
          <w:trHeight w:val="144"/>
        </w:trPr>
        <w:tc>
          <w:tcPr>
            <w:tcW w:w="1988" w:type="dxa"/>
            <w:tcMar>
              <w:top w:w="50" w:type="dxa"/>
              <w:left w:w="100" w:type="dxa"/>
            </w:tcMar>
            <w:vAlign w:val="center"/>
          </w:tcPr>
          <w:p w14:paraId="100FCECC"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1.1</w:t>
            </w:r>
          </w:p>
        </w:tc>
        <w:tc>
          <w:tcPr>
            <w:tcW w:w="11837" w:type="dxa"/>
            <w:tcMar>
              <w:top w:w="50" w:type="dxa"/>
              <w:left w:w="100" w:type="dxa"/>
            </w:tcMar>
            <w:vAlign w:val="center"/>
          </w:tcPr>
          <w:p w14:paraId="497D1B49"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221DD3" w:rsidRPr="00221DD3" w14:paraId="28CDD0AF" w14:textId="77777777" w:rsidTr="00FB1EA6">
        <w:trPr>
          <w:trHeight w:val="144"/>
        </w:trPr>
        <w:tc>
          <w:tcPr>
            <w:tcW w:w="1988" w:type="dxa"/>
            <w:tcMar>
              <w:top w:w="50" w:type="dxa"/>
              <w:left w:w="100" w:type="dxa"/>
            </w:tcMar>
            <w:vAlign w:val="center"/>
          </w:tcPr>
          <w:p w14:paraId="303D4C16"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1.2</w:t>
            </w:r>
          </w:p>
        </w:tc>
        <w:tc>
          <w:tcPr>
            <w:tcW w:w="11837" w:type="dxa"/>
            <w:tcMar>
              <w:top w:w="50" w:type="dxa"/>
              <w:left w:w="100" w:type="dxa"/>
            </w:tcMar>
            <w:vAlign w:val="center"/>
          </w:tcPr>
          <w:p w14:paraId="3A9CB4B8"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характеризовать большие данные, приводить примеры источников их получения и направления использования</w:t>
            </w:r>
          </w:p>
        </w:tc>
      </w:tr>
      <w:tr w:rsidR="00221DD3" w:rsidRPr="00221DD3" w14:paraId="21780718" w14:textId="77777777" w:rsidTr="00FB1EA6">
        <w:trPr>
          <w:trHeight w:val="144"/>
        </w:trPr>
        <w:tc>
          <w:tcPr>
            <w:tcW w:w="1988" w:type="dxa"/>
            <w:tcMar>
              <w:top w:w="50" w:type="dxa"/>
              <w:left w:w="100" w:type="dxa"/>
            </w:tcMar>
            <w:vAlign w:val="center"/>
          </w:tcPr>
          <w:p w14:paraId="7ACB9B3E"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1.3</w:t>
            </w:r>
          </w:p>
        </w:tc>
        <w:tc>
          <w:tcPr>
            <w:tcW w:w="11837" w:type="dxa"/>
            <w:tcMar>
              <w:top w:w="50" w:type="dxa"/>
              <w:left w:w="100" w:type="dxa"/>
            </w:tcMar>
            <w:vAlign w:val="center"/>
          </w:tcPr>
          <w:p w14:paraId="700F9946"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221DD3" w:rsidRPr="00221DD3" w14:paraId="31F8536E" w14:textId="77777777" w:rsidTr="00FB1EA6">
        <w:trPr>
          <w:trHeight w:val="144"/>
        </w:trPr>
        <w:tc>
          <w:tcPr>
            <w:tcW w:w="1988" w:type="dxa"/>
            <w:tcMar>
              <w:top w:w="50" w:type="dxa"/>
              <w:left w:w="100" w:type="dxa"/>
            </w:tcMar>
            <w:vAlign w:val="center"/>
          </w:tcPr>
          <w:p w14:paraId="14B4F684"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w:t>
            </w:r>
          </w:p>
        </w:tc>
        <w:tc>
          <w:tcPr>
            <w:tcW w:w="11837" w:type="dxa"/>
            <w:tcMar>
              <w:top w:w="50" w:type="dxa"/>
              <w:left w:w="100" w:type="dxa"/>
            </w:tcMar>
            <w:vAlign w:val="center"/>
          </w:tcPr>
          <w:p w14:paraId="7D61F4C6" w14:textId="77777777" w:rsidR="00221DD3" w:rsidRPr="00221DD3" w:rsidRDefault="00221DD3" w:rsidP="00221DD3">
            <w:pPr>
              <w:spacing w:after="0" w:line="312" w:lineRule="auto"/>
              <w:ind w:left="228"/>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 теме «Теоретические основы информатики»</w:t>
            </w:r>
          </w:p>
        </w:tc>
      </w:tr>
      <w:tr w:rsidR="00221DD3" w:rsidRPr="00221DD3" w14:paraId="720B8F13" w14:textId="77777777" w:rsidTr="00FB1EA6">
        <w:trPr>
          <w:trHeight w:val="144"/>
        </w:trPr>
        <w:tc>
          <w:tcPr>
            <w:tcW w:w="1988" w:type="dxa"/>
            <w:tcMar>
              <w:top w:w="50" w:type="dxa"/>
              <w:left w:w="100" w:type="dxa"/>
            </w:tcMar>
            <w:vAlign w:val="center"/>
          </w:tcPr>
          <w:p w14:paraId="1EA57469"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2.1</w:t>
            </w:r>
          </w:p>
        </w:tc>
        <w:tc>
          <w:tcPr>
            <w:tcW w:w="11837" w:type="dxa"/>
            <w:tcMar>
              <w:top w:w="50" w:type="dxa"/>
              <w:left w:w="100" w:type="dxa"/>
            </w:tcMar>
            <w:vAlign w:val="center"/>
          </w:tcPr>
          <w:p w14:paraId="4C6FA4A1"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tc>
      </w:tr>
      <w:tr w:rsidR="00221DD3" w:rsidRPr="00221DD3" w14:paraId="77CFC544" w14:textId="77777777" w:rsidTr="00FB1EA6">
        <w:trPr>
          <w:trHeight w:val="144"/>
        </w:trPr>
        <w:tc>
          <w:tcPr>
            <w:tcW w:w="1988" w:type="dxa"/>
            <w:tcMar>
              <w:top w:w="50" w:type="dxa"/>
              <w:left w:w="100" w:type="dxa"/>
            </w:tcMar>
            <w:vAlign w:val="center"/>
          </w:tcPr>
          <w:p w14:paraId="407CBCE5"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2.2</w:t>
            </w:r>
          </w:p>
        </w:tc>
        <w:tc>
          <w:tcPr>
            <w:tcW w:w="11837" w:type="dxa"/>
            <w:tcMar>
              <w:top w:w="50" w:type="dxa"/>
              <w:left w:w="100" w:type="dxa"/>
            </w:tcMar>
            <w:vAlign w:val="center"/>
          </w:tcPr>
          <w:p w14:paraId="0C6773BD"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r>
      <w:tr w:rsidR="00221DD3" w:rsidRPr="00221DD3" w14:paraId="630E8FF0" w14:textId="77777777" w:rsidTr="00FB1EA6">
        <w:trPr>
          <w:trHeight w:val="144"/>
        </w:trPr>
        <w:tc>
          <w:tcPr>
            <w:tcW w:w="1988" w:type="dxa"/>
            <w:tcMar>
              <w:top w:w="50" w:type="dxa"/>
              <w:left w:w="100" w:type="dxa"/>
            </w:tcMar>
            <w:vAlign w:val="center"/>
          </w:tcPr>
          <w:p w14:paraId="78CFB6F6"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2.3</w:t>
            </w:r>
          </w:p>
        </w:tc>
        <w:tc>
          <w:tcPr>
            <w:tcW w:w="11837" w:type="dxa"/>
            <w:tcMar>
              <w:top w:w="50" w:type="dxa"/>
              <w:left w:w="100" w:type="dxa"/>
            </w:tcMar>
            <w:vAlign w:val="center"/>
          </w:tcPr>
          <w:p w14:paraId="53AB05E9"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Владение теоретическим аппаратом, позволяющим осуществлять представление заданного натурального числа в различных системах счисления</w:t>
            </w:r>
          </w:p>
        </w:tc>
      </w:tr>
      <w:tr w:rsidR="00221DD3" w:rsidRPr="00221DD3" w14:paraId="3B63D805" w14:textId="77777777" w:rsidTr="00FB1EA6">
        <w:trPr>
          <w:trHeight w:val="144"/>
        </w:trPr>
        <w:tc>
          <w:tcPr>
            <w:tcW w:w="1988" w:type="dxa"/>
            <w:tcMar>
              <w:top w:w="50" w:type="dxa"/>
              <w:left w:w="100" w:type="dxa"/>
            </w:tcMar>
            <w:vAlign w:val="center"/>
          </w:tcPr>
          <w:p w14:paraId="40B4D14A"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2.4</w:t>
            </w:r>
          </w:p>
        </w:tc>
        <w:tc>
          <w:tcPr>
            <w:tcW w:w="11837" w:type="dxa"/>
            <w:tcMar>
              <w:top w:w="50" w:type="dxa"/>
              <w:left w:w="100" w:type="dxa"/>
            </w:tcMar>
            <w:vAlign w:val="center"/>
          </w:tcPr>
          <w:p w14:paraId="73CDDB52"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Владение теоретическим аппаратом, позволяющим выполнять преобразования логических выражений, используя законы алгебры логики</w:t>
            </w:r>
          </w:p>
        </w:tc>
      </w:tr>
      <w:tr w:rsidR="00221DD3" w:rsidRPr="00221DD3" w14:paraId="73ADA9B5" w14:textId="77777777" w:rsidTr="00FB1EA6">
        <w:trPr>
          <w:trHeight w:val="144"/>
        </w:trPr>
        <w:tc>
          <w:tcPr>
            <w:tcW w:w="1988" w:type="dxa"/>
            <w:tcMar>
              <w:top w:w="50" w:type="dxa"/>
              <w:left w:w="100" w:type="dxa"/>
            </w:tcMar>
            <w:vAlign w:val="center"/>
          </w:tcPr>
          <w:p w14:paraId="0062FBC8"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w:t>
            </w:r>
          </w:p>
        </w:tc>
        <w:tc>
          <w:tcPr>
            <w:tcW w:w="11837" w:type="dxa"/>
            <w:tcMar>
              <w:top w:w="50" w:type="dxa"/>
              <w:left w:w="100" w:type="dxa"/>
            </w:tcMar>
            <w:vAlign w:val="center"/>
          </w:tcPr>
          <w:p w14:paraId="7061D177" w14:textId="77777777" w:rsidR="00221DD3" w:rsidRPr="00221DD3" w:rsidRDefault="00221DD3" w:rsidP="00221DD3">
            <w:pPr>
              <w:spacing w:after="0" w:line="312" w:lineRule="auto"/>
              <w:ind w:left="228"/>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 теме «Информационные технологии»</w:t>
            </w:r>
          </w:p>
        </w:tc>
      </w:tr>
      <w:tr w:rsidR="00221DD3" w:rsidRPr="00221DD3" w14:paraId="30AF11A0" w14:textId="77777777" w:rsidTr="00FB1EA6">
        <w:trPr>
          <w:trHeight w:val="144"/>
        </w:trPr>
        <w:tc>
          <w:tcPr>
            <w:tcW w:w="1988" w:type="dxa"/>
            <w:tcMar>
              <w:top w:w="50" w:type="dxa"/>
              <w:left w:w="100" w:type="dxa"/>
            </w:tcMar>
            <w:vAlign w:val="center"/>
          </w:tcPr>
          <w:p w14:paraId="68546722"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3.1</w:t>
            </w:r>
          </w:p>
        </w:tc>
        <w:tc>
          <w:tcPr>
            <w:tcW w:w="11837" w:type="dxa"/>
            <w:tcMar>
              <w:top w:w="50" w:type="dxa"/>
              <w:left w:w="100" w:type="dxa"/>
            </w:tcMar>
            <w:vAlign w:val="center"/>
          </w:tcPr>
          <w:p w14:paraId="0905703A"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rsidR="00221DD3" w:rsidRPr="00221DD3" w14:paraId="1069CA6E" w14:textId="77777777" w:rsidTr="00FB1EA6">
        <w:trPr>
          <w:trHeight w:val="144"/>
        </w:trPr>
        <w:tc>
          <w:tcPr>
            <w:tcW w:w="1988" w:type="dxa"/>
            <w:tcMar>
              <w:top w:w="50" w:type="dxa"/>
              <w:left w:w="100" w:type="dxa"/>
            </w:tcMar>
            <w:vAlign w:val="center"/>
          </w:tcPr>
          <w:p w14:paraId="4743F593"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3.2</w:t>
            </w:r>
          </w:p>
        </w:tc>
        <w:tc>
          <w:tcPr>
            <w:tcW w:w="11837" w:type="dxa"/>
            <w:tcMar>
              <w:top w:w="50" w:type="dxa"/>
              <w:left w:w="100" w:type="dxa"/>
            </w:tcMar>
            <w:vAlign w:val="center"/>
          </w:tcPr>
          <w:p w14:paraId="1530E910"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w:t>
            </w:r>
          </w:p>
        </w:tc>
      </w:tr>
      <w:tr w:rsidR="00221DD3" w:rsidRPr="00221DD3" w14:paraId="2A3083E5" w14:textId="77777777" w:rsidTr="00FB1EA6">
        <w:trPr>
          <w:trHeight w:val="144"/>
        </w:trPr>
        <w:tc>
          <w:tcPr>
            <w:tcW w:w="1988" w:type="dxa"/>
            <w:tcMar>
              <w:top w:w="50" w:type="dxa"/>
              <w:left w:w="100" w:type="dxa"/>
            </w:tcMar>
            <w:vAlign w:val="center"/>
          </w:tcPr>
          <w:p w14:paraId="4587999B"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3.3</w:t>
            </w:r>
          </w:p>
        </w:tc>
        <w:tc>
          <w:tcPr>
            <w:tcW w:w="11837" w:type="dxa"/>
            <w:tcMar>
              <w:top w:w="50" w:type="dxa"/>
              <w:left w:w="100" w:type="dxa"/>
            </w:tcMar>
            <w:vAlign w:val="center"/>
          </w:tcPr>
          <w:p w14:paraId="7E1C9942"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r>
    </w:tbl>
    <w:p w14:paraId="2240B90B" w14:textId="77777777" w:rsidR="00221DD3" w:rsidRPr="00221DD3" w:rsidRDefault="00221DD3" w:rsidP="00221DD3">
      <w:pPr>
        <w:spacing w:before="199" w:after="199"/>
        <w:rPr>
          <w:rFonts w:ascii="Calibri" w:eastAsia="Calibri" w:hAnsi="Calibri" w:cs="Times New Roman"/>
          <w:sz w:val="24"/>
          <w:szCs w:val="24"/>
          <w:lang w:eastAsia="en-US"/>
        </w:rPr>
      </w:pPr>
      <w:r w:rsidRPr="00221DD3">
        <w:rPr>
          <w:rFonts w:ascii="Times New Roman" w:eastAsia="Calibri" w:hAnsi="Times New Roman" w:cs="Times New Roman"/>
          <w:b/>
          <w:color w:val="333333"/>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571"/>
        <w:gridCol w:w="5848"/>
      </w:tblGrid>
      <w:tr w:rsidR="00221DD3" w:rsidRPr="00221DD3" w14:paraId="59D9AD6C" w14:textId="77777777" w:rsidTr="00FB1EA6">
        <w:trPr>
          <w:trHeight w:val="144"/>
        </w:trPr>
        <w:tc>
          <w:tcPr>
            <w:tcW w:w="1988" w:type="dxa"/>
            <w:tcMar>
              <w:top w:w="50" w:type="dxa"/>
              <w:left w:w="100" w:type="dxa"/>
            </w:tcMar>
            <w:vAlign w:val="center"/>
          </w:tcPr>
          <w:p w14:paraId="28078E19" w14:textId="77777777" w:rsidR="00221DD3" w:rsidRPr="00221DD3" w:rsidRDefault="00221DD3" w:rsidP="00221DD3">
            <w:pPr>
              <w:spacing w:after="0"/>
              <w:ind w:left="243"/>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Кодпроверяемогорезультата</w:t>
            </w:r>
          </w:p>
        </w:tc>
        <w:tc>
          <w:tcPr>
            <w:tcW w:w="11842" w:type="dxa"/>
            <w:tcMar>
              <w:top w:w="50" w:type="dxa"/>
              <w:left w:w="100" w:type="dxa"/>
            </w:tcMar>
            <w:vAlign w:val="center"/>
          </w:tcPr>
          <w:p w14:paraId="44E32A47" w14:textId="77777777" w:rsidR="00221DD3" w:rsidRPr="00221DD3" w:rsidRDefault="00221DD3" w:rsidP="00221DD3">
            <w:pPr>
              <w:spacing w:after="0"/>
              <w:ind w:left="243"/>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221DD3" w:rsidRPr="00221DD3" w14:paraId="1E3A687F" w14:textId="77777777" w:rsidTr="00FB1EA6">
        <w:trPr>
          <w:trHeight w:val="144"/>
        </w:trPr>
        <w:tc>
          <w:tcPr>
            <w:tcW w:w="1988" w:type="dxa"/>
            <w:tcMar>
              <w:top w:w="50" w:type="dxa"/>
              <w:left w:w="100" w:type="dxa"/>
            </w:tcMar>
            <w:vAlign w:val="center"/>
          </w:tcPr>
          <w:p w14:paraId="0EDEFAF4"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w:t>
            </w:r>
          </w:p>
        </w:tc>
        <w:tc>
          <w:tcPr>
            <w:tcW w:w="11842" w:type="dxa"/>
            <w:tcMar>
              <w:top w:w="50" w:type="dxa"/>
              <w:left w:w="100" w:type="dxa"/>
            </w:tcMar>
            <w:vAlign w:val="center"/>
          </w:tcPr>
          <w:p w14:paraId="1B4E19A4" w14:textId="77777777" w:rsidR="00221DD3" w:rsidRPr="00221DD3" w:rsidRDefault="00221DD3" w:rsidP="00221DD3">
            <w:pPr>
              <w:spacing w:after="0" w:line="312" w:lineRule="auto"/>
              <w:ind w:left="336"/>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 теме «Цифровая грамотность»</w:t>
            </w:r>
          </w:p>
        </w:tc>
      </w:tr>
      <w:tr w:rsidR="00221DD3" w:rsidRPr="00221DD3" w14:paraId="3041F989" w14:textId="77777777" w:rsidTr="00FB1EA6">
        <w:trPr>
          <w:trHeight w:val="144"/>
        </w:trPr>
        <w:tc>
          <w:tcPr>
            <w:tcW w:w="1988" w:type="dxa"/>
            <w:tcMar>
              <w:top w:w="50" w:type="dxa"/>
              <w:left w:w="100" w:type="dxa"/>
            </w:tcMar>
            <w:vAlign w:val="center"/>
          </w:tcPr>
          <w:p w14:paraId="41C7814A"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1.1</w:t>
            </w:r>
          </w:p>
        </w:tc>
        <w:tc>
          <w:tcPr>
            <w:tcW w:w="11842" w:type="dxa"/>
            <w:tcMar>
              <w:top w:w="50" w:type="dxa"/>
              <w:left w:w="100" w:type="dxa"/>
            </w:tcMar>
            <w:vAlign w:val="center"/>
          </w:tcPr>
          <w:p w14:paraId="1DB7D3B8" w14:textId="77777777" w:rsidR="00221DD3" w:rsidRPr="00221DD3" w:rsidRDefault="00221DD3" w:rsidP="00221DD3">
            <w:pPr>
              <w:shd w:val="clear" w:color="auto" w:fill="FFFFFF"/>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Наличие представлений о компьютерных сетях и их роли в современном мире; об общих принципах разработки и функционирования интернет-приложений</w:t>
            </w:r>
          </w:p>
        </w:tc>
      </w:tr>
      <w:tr w:rsidR="00221DD3" w:rsidRPr="00221DD3" w14:paraId="550BFF40" w14:textId="77777777" w:rsidTr="00FB1EA6">
        <w:trPr>
          <w:trHeight w:val="144"/>
        </w:trPr>
        <w:tc>
          <w:tcPr>
            <w:tcW w:w="1988" w:type="dxa"/>
            <w:tcMar>
              <w:top w:w="50" w:type="dxa"/>
              <w:left w:w="100" w:type="dxa"/>
            </w:tcMar>
            <w:vAlign w:val="center"/>
          </w:tcPr>
          <w:p w14:paraId="6E0EBF61"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1.2</w:t>
            </w:r>
          </w:p>
        </w:tc>
        <w:tc>
          <w:tcPr>
            <w:tcW w:w="11842" w:type="dxa"/>
            <w:tcMar>
              <w:top w:w="50" w:type="dxa"/>
              <w:left w:w="100" w:type="dxa"/>
            </w:tcMar>
            <w:vAlign w:val="center"/>
          </w:tcPr>
          <w:p w14:paraId="46D0D86F"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221DD3" w:rsidRPr="00221DD3" w14:paraId="74E62E6D" w14:textId="77777777" w:rsidTr="00FB1EA6">
        <w:trPr>
          <w:trHeight w:val="144"/>
        </w:trPr>
        <w:tc>
          <w:tcPr>
            <w:tcW w:w="1988" w:type="dxa"/>
            <w:tcMar>
              <w:top w:w="50" w:type="dxa"/>
              <w:left w:w="100" w:type="dxa"/>
            </w:tcMar>
            <w:vAlign w:val="center"/>
          </w:tcPr>
          <w:p w14:paraId="484C2DCA"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w:t>
            </w:r>
          </w:p>
        </w:tc>
        <w:tc>
          <w:tcPr>
            <w:tcW w:w="11842" w:type="dxa"/>
            <w:tcMar>
              <w:top w:w="50" w:type="dxa"/>
              <w:left w:w="100" w:type="dxa"/>
            </w:tcMar>
            <w:vAlign w:val="center"/>
          </w:tcPr>
          <w:p w14:paraId="2D857BAC" w14:textId="77777777" w:rsidR="00221DD3" w:rsidRPr="00221DD3" w:rsidRDefault="00221DD3" w:rsidP="00221DD3">
            <w:pPr>
              <w:spacing w:after="0" w:line="312" w:lineRule="auto"/>
              <w:ind w:left="336"/>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 теме «Теоретические основы информатики»</w:t>
            </w:r>
          </w:p>
        </w:tc>
      </w:tr>
      <w:tr w:rsidR="00221DD3" w:rsidRPr="00221DD3" w14:paraId="2A33F714" w14:textId="77777777" w:rsidTr="00FB1EA6">
        <w:trPr>
          <w:trHeight w:val="144"/>
        </w:trPr>
        <w:tc>
          <w:tcPr>
            <w:tcW w:w="1988" w:type="dxa"/>
            <w:tcMar>
              <w:top w:w="50" w:type="dxa"/>
              <w:left w:w="100" w:type="dxa"/>
            </w:tcMar>
            <w:vAlign w:val="center"/>
          </w:tcPr>
          <w:p w14:paraId="3D900D99"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2.1</w:t>
            </w:r>
          </w:p>
        </w:tc>
        <w:tc>
          <w:tcPr>
            <w:tcW w:w="11842" w:type="dxa"/>
            <w:tcMar>
              <w:top w:w="50" w:type="dxa"/>
              <w:left w:w="100" w:type="dxa"/>
            </w:tcMar>
            <w:vAlign w:val="center"/>
          </w:tcPr>
          <w:p w14:paraId="5A66861D"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r>
      <w:tr w:rsidR="00221DD3" w:rsidRPr="00221DD3" w14:paraId="06EE8AEB" w14:textId="77777777" w:rsidTr="00FB1EA6">
        <w:trPr>
          <w:trHeight w:val="144"/>
        </w:trPr>
        <w:tc>
          <w:tcPr>
            <w:tcW w:w="1988" w:type="dxa"/>
            <w:tcMar>
              <w:top w:w="50" w:type="dxa"/>
              <w:left w:w="100" w:type="dxa"/>
            </w:tcMar>
            <w:vAlign w:val="center"/>
          </w:tcPr>
          <w:p w14:paraId="269A8D5D"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w:t>
            </w:r>
          </w:p>
        </w:tc>
        <w:tc>
          <w:tcPr>
            <w:tcW w:w="11842" w:type="dxa"/>
            <w:tcMar>
              <w:top w:w="50" w:type="dxa"/>
              <w:left w:w="100" w:type="dxa"/>
            </w:tcMar>
            <w:vAlign w:val="center"/>
          </w:tcPr>
          <w:p w14:paraId="122DED1F"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 теме «Алгоритмы и программирование»</w:t>
            </w:r>
          </w:p>
        </w:tc>
      </w:tr>
      <w:tr w:rsidR="00221DD3" w:rsidRPr="00221DD3" w14:paraId="30A1606C" w14:textId="77777777" w:rsidTr="00FB1EA6">
        <w:trPr>
          <w:trHeight w:val="144"/>
        </w:trPr>
        <w:tc>
          <w:tcPr>
            <w:tcW w:w="1988" w:type="dxa"/>
            <w:tcMar>
              <w:top w:w="50" w:type="dxa"/>
              <w:left w:w="100" w:type="dxa"/>
            </w:tcMar>
            <w:vAlign w:val="center"/>
          </w:tcPr>
          <w:p w14:paraId="085405E2"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3.1</w:t>
            </w:r>
          </w:p>
        </w:tc>
        <w:tc>
          <w:tcPr>
            <w:tcW w:w="11842" w:type="dxa"/>
            <w:tcMar>
              <w:top w:w="50" w:type="dxa"/>
              <w:left w:w="100" w:type="dxa"/>
            </w:tcMar>
            <w:vAlign w:val="center"/>
          </w:tcPr>
          <w:p w14:paraId="1A725E89"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sidRPr="00221DD3">
              <w:rPr>
                <w:rFonts w:ascii="Times New Roman" w:eastAsia="Calibri" w:hAnsi="Times New Roman" w:cs="Times New Roman"/>
                <w:color w:val="000000"/>
                <w:sz w:val="24"/>
                <w:szCs w:val="24"/>
                <w:lang w:val="en-US" w:eastAsia="en-US"/>
              </w:rPr>
              <w:t>Python</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Java</w:t>
            </w:r>
            <w:r w:rsidRPr="00221DD3">
              <w:rPr>
                <w:rFonts w:ascii="Times New Roman" w:eastAsia="Calibri" w:hAnsi="Times New Roman" w:cs="Times New Roman"/>
                <w:color w:val="000000"/>
                <w:sz w:val="24"/>
                <w:szCs w:val="24"/>
                <w:lang w:eastAsia="en-US"/>
              </w:rPr>
              <w:t>, С++, С#);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221DD3" w:rsidRPr="00221DD3" w14:paraId="53F2E799" w14:textId="77777777" w:rsidTr="00FB1EA6">
        <w:trPr>
          <w:trHeight w:val="144"/>
        </w:trPr>
        <w:tc>
          <w:tcPr>
            <w:tcW w:w="1988" w:type="dxa"/>
            <w:tcMar>
              <w:top w:w="50" w:type="dxa"/>
              <w:left w:w="100" w:type="dxa"/>
            </w:tcMar>
            <w:vAlign w:val="center"/>
          </w:tcPr>
          <w:p w14:paraId="39FCE0FB"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3.2</w:t>
            </w:r>
          </w:p>
        </w:tc>
        <w:tc>
          <w:tcPr>
            <w:tcW w:w="11842" w:type="dxa"/>
            <w:tcMar>
              <w:top w:w="50" w:type="dxa"/>
              <w:left w:w="100" w:type="dxa"/>
            </w:tcMar>
            <w:vAlign w:val="center"/>
          </w:tcPr>
          <w:p w14:paraId="354FDD8B"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модифицировать готовые программы для решения новых задач, использовать их в своих программах в качестве подпрограмм (процедур, функций)</w:t>
            </w:r>
          </w:p>
        </w:tc>
      </w:tr>
      <w:tr w:rsidR="00221DD3" w:rsidRPr="00221DD3" w14:paraId="7A6F75B2" w14:textId="77777777" w:rsidTr="00FB1EA6">
        <w:trPr>
          <w:trHeight w:val="144"/>
        </w:trPr>
        <w:tc>
          <w:tcPr>
            <w:tcW w:w="1988" w:type="dxa"/>
            <w:tcMar>
              <w:top w:w="50" w:type="dxa"/>
              <w:left w:w="100" w:type="dxa"/>
            </w:tcMar>
            <w:vAlign w:val="center"/>
          </w:tcPr>
          <w:p w14:paraId="28ABCB13"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3.3</w:t>
            </w:r>
          </w:p>
        </w:tc>
        <w:tc>
          <w:tcPr>
            <w:tcW w:w="11842" w:type="dxa"/>
            <w:tcMar>
              <w:top w:w="50" w:type="dxa"/>
              <w:left w:w="100" w:type="dxa"/>
            </w:tcMar>
            <w:vAlign w:val="center"/>
          </w:tcPr>
          <w:p w14:paraId="619A605B"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r w:rsidRPr="00221DD3">
              <w:rPr>
                <w:rFonts w:ascii="Times New Roman" w:eastAsia="Calibri" w:hAnsi="Times New Roman" w:cs="Times New Roman"/>
                <w:color w:val="000000"/>
                <w:sz w:val="24"/>
                <w:szCs w:val="24"/>
                <w:lang w:val="en-US" w:eastAsia="en-US"/>
              </w:rPr>
              <w:t>Python</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Java</w:t>
            </w:r>
            <w:r w:rsidRPr="00221DD3">
              <w:rPr>
                <w:rFonts w:ascii="Times New Roman" w:eastAsia="Calibri" w:hAnsi="Times New Roman" w:cs="Times New Roman"/>
                <w:color w:val="000000"/>
                <w:sz w:val="24"/>
                <w:szCs w:val="24"/>
                <w:lang w:eastAsia="en-US"/>
              </w:rP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221DD3" w:rsidRPr="00221DD3" w14:paraId="582E4F14" w14:textId="77777777" w:rsidTr="00FB1EA6">
        <w:trPr>
          <w:trHeight w:val="144"/>
        </w:trPr>
        <w:tc>
          <w:tcPr>
            <w:tcW w:w="1988" w:type="dxa"/>
            <w:tcMar>
              <w:top w:w="50" w:type="dxa"/>
              <w:left w:w="100" w:type="dxa"/>
            </w:tcMar>
            <w:vAlign w:val="center"/>
          </w:tcPr>
          <w:p w14:paraId="21032A6C"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4</w:t>
            </w:r>
          </w:p>
        </w:tc>
        <w:tc>
          <w:tcPr>
            <w:tcW w:w="11842" w:type="dxa"/>
            <w:tcMar>
              <w:top w:w="50" w:type="dxa"/>
              <w:left w:w="100" w:type="dxa"/>
            </w:tcMar>
            <w:vAlign w:val="center"/>
          </w:tcPr>
          <w:p w14:paraId="117F3559" w14:textId="77777777" w:rsidR="00221DD3" w:rsidRPr="00221DD3" w:rsidRDefault="00221DD3" w:rsidP="00221DD3">
            <w:pPr>
              <w:spacing w:after="0" w:line="312" w:lineRule="auto"/>
              <w:ind w:left="336"/>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 теме «Информационные технологии»</w:t>
            </w:r>
          </w:p>
        </w:tc>
      </w:tr>
      <w:tr w:rsidR="00221DD3" w:rsidRPr="00221DD3" w14:paraId="52214533" w14:textId="77777777" w:rsidTr="00FB1EA6">
        <w:trPr>
          <w:trHeight w:val="144"/>
        </w:trPr>
        <w:tc>
          <w:tcPr>
            <w:tcW w:w="1988" w:type="dxa"/>
            <w:tcMar>
              <w:top w:w="50" w:type="dxa"/>
              <w:left w:w="100" w:type="dxa"/>
            </w:tcMar>
            <w:vAlign w:val="center"/>
          </w:tcPr>
          <w:p w14:paraId="039C9181"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4.1</w:t>
            </w:r>
          </w:p>
        </w:tc>
        <w:tc>
          <w:tcPr>
            <w:tcW w:w="11842" w:type="dxa"/>
            <w:tcMar>
              <w:top w:w="50" w:type="dxa"/>
              <w:left w:w="100" w:type="dxa"/>
            </w:tcMar>
            <w:vAlign w:val="center"/>
          </w:tcPr>
          <w:p w14:paraId="2886B02C"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61689EBA" w14:textId="77777777" w:rsidR="00221DD3" w:rsidRPr="00221DD3" w:rsidRDefault="00221DD3" w:rsidP="00221DD3">
      <w:pPr>
        <w:spacing w:after="0"/>
        <w:ind w:left="120"/>
        <w:rPr>
          <w:rFonts w:ascii="Calibri" w:eastAsia="Calibri" w:hAnsi="Calibri" w:cs="Times New Roman"/>
          <w:sz w:val="24"/>
          <w:szCs w:val="24"/>
          <w:lang w:eastAsia="en-US"/>
        </w:rPr>
      </w:pPr>
    </w:p>
    <w:p w14:paraId="059E2050" w14:textId="77777777" w:rsidR="00221DD3" w:rsidRPr="00221DD3" w:rsidRDefault="00221DD3" w:rsidP="00221DD3">
      <w:pPr>
        <w:rPr>
          <w:rFonts w:ascii="Calibri" w:eastAsia="Calibri" w:hAnsi="Calibri" w:cs="Times New Roman"/>
          <w:sz w:val="24"/>
          <w:szCs w:val="24"/>
          <w:lang w:eastAsia="en-US"/>
        </w:rPr>
        <w:sectPr w:rsidR="00221DD3" w:rsidRPr="00221DD3" w:rsidSect="00221DD3">
          <w:pgSz w:w="11906" w:h="16383"/>
          <w:pgMar w:top="1134" w:right="850" w:bottom="1134" w:left="1701" w:header="720" w:footer="720" w:gutter="0"/>
          <w:cols w:space="720"/>
        </w:sectPr>
      </w:pPr>
    </w:p>
    <w:bookmarkEnd w:id="99"/>
    <w:p w14:paraId="1E4A4F44" w14:textId="77777777" w:rsidR="00221DD3" w:rsidRPr="00221DD3" w:rsidRDefault="00221DD3" w:rsidP="00221DD3">
      <w:pPr>
        <w:spacing w:before="199" w:after="199"/>
        <w:ind w:left="120"/>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ПРОВЕРЯЕМЫЕ ЭЛЕМЕНТЫ СОДЕРЖАНИЯ</w:t>
      </w:r>
    </w:p>
    <w:p w14:paraId="23CFB201" w14:textId="77777777" w:rsidR="00221DD3" w:rsidRPr="00221DD3" w:rsidRDefault="00221DD3" w:rsidP="00221DD3">
      <w:pPr>
        <w:spacing w:before="199" w:after="199"/>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val="en-US" w:eastAsia="en-US"/>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0"/>
        <w:gridCol w:w="8409"/>
      </w:tblGrid>
      <w:tr w:rsidR="00221DD3" w:rsidRPr="00221DD3" w14:paraId="16F9482B" w14:textId="77777777" w:rsidTr="00FB1EA6">
        <w:trPr>
          <w:trHeight w:val="144"/>
        </w:trPr>
        <w:tc>
          <w:tcPr>
            <w:tcW w:w="1066" w:type="dxa"/>
            <w:tcMar>
              <w:top w:w="50" w:type="dxa"/>
              <w:left w:w="100" w:type="dxa"/>
            </w:tcMar>
            <w:vAlign w:val="center"/>
          </w:tcPr>
          <w:p w14:paraId="71ECA315" w14:textId="77777777" w:rsidR="00221DD3" w:rsidRPr="00221DD3" w:rsidRDefault="00221DD3" w:rsidP="00221DD3">
            <w:pPr>
              <w:spacing w:after="0"/>
              <w:ind w:left="243"/>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Код</w:t>
            </w:r>
          </w:p>
        </w:tc>
        <w:tc>
          <w:tcPr>
            <w:tcW w:w="13450" w:type="dxa"/>
            <w:tcMar>
              <w:top w:w="50" w:type="dxa"/>
              <w:left w:w="100" w:type="dxa"/>
            </w:tcMar>
            <w:vAlign w:val="center"/>
          </w:tcPr>
          <w:p w14:paraId="1E394ADA" w14:textId="77777777" w:rsidR="00221DD3" w:rsidRPr="00221DD3" w:rsidRDefault="00221DD3" w:rsidP="00221DD3">
            <w:pPr>
              <w:spacing w:after="0"/>
              <w:ind w:left="243"/>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Проверяемыйэлементсодержания</w:t>
            </w:r>
          </w:p>
        </w:tc>
      </w:tr>
      <w:tr w:rsidR="00221DD3" w:rsidRPr="00221DD3" w14:paraId="2B253350" w14:textId="77777777" w:rsidTr="00FB1EA6">
        <w:trPr>
          <w:trHeight w:val="144"/>
        </w:trPr>
        <w:tc>
          <w:tcPr>
            <w:tcW w:w="1066" w:type="dxa"/>
            <w:tcMar>
              <w:top w:w="50" w:type="dxa"/>
              <w:left w:w="100" w:type="dxa"/>
            </w:tcMar>
            <w:vAlign w:val="center"/>
          </w:tcPr>
          <w:p w14:paraId="74524B39"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w:t>
            </w:r>
          </w:p>
        </w:tc>
        <w:tc>
          <w:tcPr>
            <w:tcW w:w="13450" w:type="dxa"/>
            <w:tcMar>
              <w:top w:w="50" w:type="dxa"/>
              <w:left w:w="100" w:type="dxa"/>
            </w:tcMar>
            <w:vAlign w:val="center"/>
          </w:tcPr>
          <w:p w14:paraId="141CACFD" w14:textId="77777777" w:rsidR="00221DD3" w:rsidRPr="00221DD3" w:rsidRDefault="00221DD3" w:rsidP="00221DD3">
            <w:pPr>
              <w:spacing w:after="0" w:line="312" w:lineRule="auto"/>
              <w:ind w:left="336"/>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Цифроваяграмотность</w:t>
            </w:r>
          </w:p>
        </w:tc>
      </w:tr>
      <w:tr w:rsidR="00221DD3" w:rsidRPr="00221DD3" w14:paraId="2F7978B1" w14:textId="77777777" w:rsidTr="00FB1EA6">
        <w:trPr>
          <w:trHeight w:val="144"/>
        </w:trPr>
        <w:tc>
          <w:tcPr>
            <w:tcW w:w="1066" w:type="dxa"/>
            <w:tcMar>
              <w:top w:w="50" w:type="dxa"/>
              <w:left w:w="100" w:type="dxa"/>
            </w:tcMar>
            <w:vAlign w:val="center"/>
          </w:tcPr>
          <w:p w14:paraId="4D2E4FE4"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1.1</w:t>
            </w:r>
          </w:p>
        </w:tc>
        <w:tc>
          <w:tcPr>
            <w:tcW w:w="13450" w:type="dxa"/>
            <w:tcMar>
              <w:top w:w="50" w:type="dxa"/>
              <w:left w:w="100" w:type="dxa"/>
            </w:tcMar>
            <w:vAlign w:val="center"/>
          </w:tcPr>
          <w:p w14:paraId="04BBB0C7"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Принципы работы компьютера. Персональный компьютер. Выбор конфигурации компьютера в зависимости от решаемых задач</w:t>
            </w:r>
          </w:p>
        </w:tc>
      </w:tr>
      <w:tr w:rsidR="00221DD3" w:rsidRPr="00221DD3" w14:paraId="758DA85A" w14:textId="77777777" w:rsidTr="00FB1EA6">
        <w:trPr>
          <w:trHeight w:val="144"/>
        </w:trPr>
        <w:tc>
          <w:tcPr>
            <w:tcW w:w="1066" w:type="dxa"/>
            <w:tcMar>
              <w:top w:w="50" w:type="dxa"/>
              <w:left w:w="100" w:type="dxa"/>
            </w:tcMar>
            <w:vAlign w:val="center"/>
          </w:tcPr>
          <w:p w14:paraId="6217F331"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1.2</w:t>
            </w:r>
          </w:p>
        </w:tc>
        <w:tc>
          <w:tcPr>
            <w:tcW w:w="13450" w:type="dxa"/>
            <w:tcMar>
              <w:top w:w="50" w:type="dxa"/>
              <w:left w:w="100" w:type="dxa"/>
            </w:tcMar>
            <w:vAlign w:val="center"/>
          </w:tcPr>
          <w:p w14:paraId="4BD99749" w14:textId="77777777" w:rsidR="00221DD3" w:rsidRPr="00221DD3" w:rsidRDefault="00221DD3" w:rsidP="00221DD3">
            <w:pPr>
              <w:spacing w:after="0" w:line="312" w:lineRule="auto"/>
              <w:ind w:left="336"/>
              <w:jc w:val="both"/>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eastAsia="en-US"/>
              </w:rPr>
              <w:t xml:space="preserve">Основные тенденции развития компьютерных технологий. Параллельные вычисления. Многопроцессорные системы. Суперкомпьютеры. Микроконтроллеры. </w:t>
            </w:r>
            <w:r w:rsidRPr="00221DD3">
              <w:rPr>
                <w:rFonts w:ascii="Times New Roman" w:eastAsia="Calibri" w:hAnsi="Times New Roman" w:cs="Times New Roman"/>
                <w:color w:val="000000"/>
                <w:sz w:val="24"/>
                <w:szCs w:val="24"/>
                <w:lang w:val="en-US" w:eastAsia="en-US"/>
              </w:rPr>
              <w:t>Роботизированныепроизводства</w:t>
            </w:r>
          </w:p>
        </w:tc>
      </w:tr>
      <w:tr w:rsidR="00221DD3" w:rsidRPr="00221DD3" w14:paraId="69E79E3F" w14:textId="77777777" w:rsidTr="00FB1EA6">
        <w:trPr>
          <w:trHeight w:val="144"/>
        </w:trPr>
        <w:tc>
          <w:tcPr>
            <w:tcW w:w="1066" w:type="dxa"/>
            <w:tcMar>
              <w:top w:w="50" w:type="dxa"/>
              <w:left w:w="100" w:type="dxa"/>
            </w:tcMar>
            <w:vAlign w:val="center"/>
          </w:tcPr>
          <w:p w14:paraId="568086EB"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1.3</w:t>
            </w:r>
          </w:p>
        </w:tc>
        <w:tc>
          <w:tcPr>
            <w:tcW w:w="13450" w:type="dxa"/>
            <w:tcMar>
              <w:top w:w="50" w:type="dxa"/>
              <w:left w:w="100" w:type="dxa"/>
            </w:tcMar>
            <w:vAlign w:val="center"/>
          </w:tcPr>
          <w:p w14:paraId="1BC4D9E3"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r>
      <w:tr w:rsidR="00221DD3" w:rsidRPr="00221DD3" w14:paraId="3E4EA326" w14:textId="77777777" w:rsidTr="00FB1EA6">
        <w:trPr>
          <w:trHeight w:val="144"/>
        </w:trPr>
        <w:tc>
          <w:tcPr>
            <w:tcW w:w="1066" w:type="dxa"/>
            <w:tcMar>
              <w:top w:w="50" w:type="dxa"/>
              <w:left w:w="100" w:type="dxa"/>
            </w:tcMar>
            <w:vAlign w:val="center"/>
          </w:tcPr>
          <w:p w14:paraId="75AECD58"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w:t>
            </w:r>
          </w:p>
        </w:tc>
        <w:tc>
          <w:tcPr>
            <w:tcW w:w="13450" w:type="dxa"/>
            <w:tcMar>
              <w:top w:w="50" w:type="dxa"/>
              <w:left w:w="100" w:type="dxa"/>
            </w:tcMar>
            <w:vAlign w:val="center"/>
          </w:tcPr>
          <w:p w14:paraId="4E08AFD7" w14:textId="77777777" w:rsidR="00221DD3" w:rsidRPr="00221DD3" w:rsidRDefault="00221DD3" w:rsidP="00221DD3">
            <w:pPr>
              <w:spacing w:after="0" w:line="312" w:lineRule="auto"/>
              <w:ind w:left="336"/>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Теоретическиеосновыинформатики</w:t>
            </w:r>
          </w:p>
        </w:tc>
      </w:tr>
      <w:tr w:rsidR="00221DD3" w:rsidRPr="00221DD3" w14:paraId="7AE1FF75" w14:textId="77777777" w:rsidTr="00FB1EA6">
        <w:trPr>
          <w:trHeight w:val="144"/>
        </w:trPr>
        <w:tc>
          <w:tcPr>
            <w:tcW w:w="1066" w:type="dxa"/>
            <w:tcMar>
              <w:top w:w="50" w:type="dxa"/>
              <w:left w:w="100" w:type="dxa"/>
            </w:tcMar>
            <w:vAlign w:val="center"/>
          </w:tcPr>
          <w:p w14:paraId="69D5ACB0"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2.1</w:t>
            </w:r>
          </w:p>
        </w:tc>
        <w:tc>
          <w:tcPr>
            <w:tcW w:w="13450" w:type="dxa"/>
            <w:tcMar>
              <w:top w:w="50" w:type="dxa"/>
              <w:left w:w="100" w:type="dxa"/>
            </w:tcMar>
            <w:vAlign w:val="center"/>
          </w:tcPr>
          <w:p w14:paraId="454ECB81"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Информация, данные и знания. Универсальность дискретного представления информации. Двоичное кодирование</w:t>
            </w:r>
          </w:p>
        </w:tc>
      </w:tr>
      <w:tr w:rsidR="00221DD3" w:rsidRPr="00221DD3" w14:paraId="2750A00B" w14:textId="77777777" w:rsidTr="00FB1EA6">
        <w:trPr>
          <w:trHeight w:val="144"/>
        </w:trPr>
        <w:tc>
          <w:tcPr>
            <w:tcW w:w="1066" w:type="dxa"/>
            <w:tcMar>
              <w:top w:w="50" w:type="dxa"/>
              <w:left w:w="100" w:type="dxa"/>
            </w:tcMar>
            <w:vAlign w:val="center"/>
          </w:tcPr>
          <w:p w14:paraId="4B122569"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2.2</w:t>
            </w:r>
          </w:p>
        </w:tc>
        <w:tc>
          <w:tcPr>
            <w:tcW w:w="13450" w:type="dxa"/>
            <w:tcMar>
              <w:top w:w="50" w:type="dxa"/>
              <w:left w:w="100" w:type="dxa"/>
            </w:tcMar>
            <w:vAlign w:val="center"/>
          </w:tcPr>
          <w:p w14:paraId="12321B5E"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Равномерные и неравномерные коды. Условие Фано</w:t>
            </w:r>
          </w:p>
        </w:tc>
      </w:tr>
      <w:tr w:rsidR="00221DD3" w:rsidRPr="00221DD3" w14:paraId="24603ACD" w14:textId="77777777" w:rsidTr="00FB1EA6">
        <w:trPr>
          <w:trHeight w:val="144"/>
        </w:trPr>
        <w:tc>
          <w:tcPr>
            <w:tcW w:w="1066" w:type="dxa"/>
            <w:tcMar>
              <w:top w:w="50" w:type="dxa"/>
              <w:left w:w="100" w:type="dxa"/>
            </w:tcMar>
            <w:vAlign w:val="center"/>
          </w:tcPr>
          <w:p w14:paraId="5B1896FE"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2.3</w:t>
            </w:r>
          </w:p>
        </w:tc>
        <w:tc>
          <w:tcPr>
            <w:tcW w:w="13450" w:type="dxa"/>
            <w:tcMar>
              <w:top w:w="50" w:type="dxa"/>
              <w:left w:w="100" w:type="dxa"/>
            </w:tcMar>
            <w:vAlign w:val="center"/>
          </w:tcPr>
          <w:p w14:paraId="596575AC"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rsidR="00221DD3" w:rsidRPr="00221DD3" w14:paraId="62DA3F29" w14:textId="77777777" w:rsidTr="00FB1EA6">
        <w:trPr>
          <w:trHeight w:val="144"/>
        </w:trPr>
        <w:tc>
          <w:tcPr>
            <w:tcW w:w="1066" w:type="dxa"/>
            <w:tcMar>
              <w:top w:w="50" w:type="dxa"/>
              <w:left w:w="100" w:type="dxa"/>
            </w:tcMar>
            <w:vAlign w:val="center"/>
          </w:tcPr>
          <w:p w14:paraId="1ABC92DB"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2.4</w:t>
            </w:r>
          </w:p>
        </w:tc>
        <w:tc>
          <w:tcPr>
            <w:tcW w:w="13450" w:type="dxa"/>
            <w:tcMar>
              <w:top w:w="50" w:type="dxa"/>
              <w:left w:w="100" w:type="dxa"/>
            </w:tcMar>
            <w:vAlign w:val="center"/>
          </w:tcPr>
          <w:p w14:paraId="4F5AA0DE" w14:textId="77777777" w:rsidR="00221DD3" w:rsidRPr="00221DD3" w:rsidRDefault="00221DD3" w:rsidP="00221DD3">
            <w:pPr>
              <w:spacing w:after="0" w:line="312" w:lineRule="auto"/>
              <w:ind w:left="336"/>
              <w:jc w:val="both"/>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eastAsia="en-US"/>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w:t>
            </w:r>
            <w:r w:rsidRPr="00221DD3">
              <w:rPr>
                <w:rFonts w:ascii="Times New Roman" w:eastAsia="Calibri" w:hAnsi="Times New Roman" w:cs="Times New Roman"/>
                <w:color w:val="000000"/>
                <w:sz w:val="24"/>
                <w:szCs w:val="24"/>
                <w:lang w:val="en-US" w:eastAsia="en-US"/>
              </w:rPr>
              <w:t>Хранениеинформации, объёмпамяти</w:t>
            </w:r>
          </w:p>
        </w:tc>
      </w:tr>
      <w:tr w:rsidR="00221DD3" w:rsidRPr="00221DD3" w14:paraId="3FF7EDDE" w14:textId="77777777" w:rsidTr="00FB1EA6">
        <w:trPr>
          <w:trHeight w:val="144"/>
        </w:trPr>
        <w:tc>
          <w:tcPr>
            <w:tcW w:w="1066" w:type="dxa"/>
            <w:tcMar>
              <w:top w:w="50" w:type="dxa"/>
              <w:left w:w="100" w:type="dxa"/>
            </w:tcMar>
            <w:vAlign w:val="center"/>
          </w:tcPr>
          <w:p w14:paraId="69B5F1EA"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2.5</w:t>
            </w:r>
          </w:p>
        </w:tc>
        <w:tc>
          <w:tcPr>
            <w:tcW w:w="13450" w:type="dxa"/>
            <w:tcMar>
              <w:top w:w="50" w:type="dxa"/>
              <w:left w:w="100" w:type="dxa"/>
            </w:tcMar>
            <w:vAlign w:val="center"/>
          </w:tcPr>
          <w:p w14:paraId="040E9F0A" w14:textId="77777777" w:rsidR="00221DD3" w:rsidRPr="00221DD3" w:rsidRDefault="00221DD3" w:rsidP="00221DD3">
            <w:pPr>
              <w:spacing w:after="0" w:line="312" w:lineRule="auto"/>
              <w:ind w:left="336"/>
              <w:jc w:val="both"/>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eastAsia="en-US"/>
              </w:rPr>
              <w:t xml:space="preserve">Системы. Компоненты системы и их взаимодействие. Системы управления. Управление как информационный процесс. </w:t>
            </w:r>
            <w:r w:rsidRPr="00221DD3">
              <w:rPr>
                <w:rFonts w:ascii="Times New Roman" w:eastAsia="Calibri" w:hAnsi="Times New Roman" w:cs="Times New Roman"/>
                <w:color w:val="000000"/>
                <w:sz w:val="24"/>
                <w:szCs w:val="24"/>
                <w:lang w:val="en-US" w:eastAsia="en-US"/>
              </w:rPr>
              <w:t>Обратнаясвязь</w:t>
            </w:r>
          </w:p>
        </w:tc>
      </w:tr>
      <w:tr w:rsidR="00221DD3" w:rsidRPr="00221DD3" w14:paraId="0C9473D9" w14:textId="77777777" w:rsidTr="00FB1EA6">
        <w:trPr>
          <w:trHeight w:val="144"/>
        </w:trPr>
        <w:tc>
          <w:tcPr>
            <w:tcW w:w="1066" w:type="dxa"/>
            <w:tcMar>
              <w:top w:w="50" w:type="dxa"/>
              <w:left w:w="100" w:type="dxa"/>
            </w:tcMar>
            <w:vAlign w:val="center"/>
          </w:tcPr>
          <w:p w14:paraId="256D3012"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2.6</w:t>
            </w:r>
          </w:p>
        </w:tc>
        <w:tc>
          <w:tcPr>
            <w:tcW w:w="13450" w:type="dxa"/>
            <w:tcMar>
              <w:top w:w="50" w:type="dxa"/>
              <w:left w:w="100" w:type="dxa"/>
            </w:tcMar>
            <w:vAlign w:val="center"/>
          </w:tcPr>
          <w:p w14:paraId="68D9F4E2" w14:textId="77777777" w:rsidR="00221DD3" w:rsidRPr="00221DD3" w:rsidRDefault="00221DD3" w:rsidP="00221DD3">
            <w:pPr>
              <w:spacing w:after="0" w:line="312" w:lineRule="auto"/>
              <w:ind w:left="336"/>
              <w:jc w:val="both"/>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eastAsia="en-US"/>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221DD3">
              <w:rPr>
                <w:rFonts w:ascii="Times New Roman" w:eastAsia="Calibri" w:hAnsi="Times New Roman" w:cs="Times New Roman"/>
                <w:color w:val="000000"/>
                <w:sz w:val="24"/>
                <w:szCs w:val="24"/>
                <w:lang w:val="en-US" w:eastAsia="en-US"/>
              </w:rPr>
              <w:t>P</w:t>
            </w:r>
            <w:r w:rsidRPr="00221DD3">
              <w:rPr>
                <w:rFonts w:ascii="Times New Roman" w:eastAsia="Calibri" w:hAnsi="Times New Roman" w:cs="Times New Roman"/>
                <w:color w:val="000000"/>
                <w:sz w:val="24"/>
                <w:szCs w:val="24"/>
                <w:lang w:eastAsia="en-US"/>
              </w:rPr>
              <w:t xml:space="preserve">-ичной системы счисления в десятичную. Алгоритм перевода конечной </w:t>
            </w:r>
            <w:r w:rsidRPr="00221DD3">
              <w:rPr>
                <w:rFonts w:ascii="Times New Roman" w:eastAsia="Calibri" w:hAnsi="Times New Roman" w:cs="Times New Roman"/>
                <w:color w:val="000000"/>
                <w:sz w:val="24"/>
                <w:szCs w:val="24"/>
                <w:lang w:val="en-US" w:eastAsia="en-US"/>
              </w:rPr>
              <w:t>P</w:t>
            </w:r>
            <w:r w:rsidRPr="00221DD3">
              <w:rPr>
                <w:rFonts w:ascii="Times New Roman" w:eastAsia="Calibri" w:hAnsi="Times New Roman" w:cs="Times New Roman"/>
                <w:color w:val="000000"/>
                <w:sz w:val="24"/>
                <w:szCs w:val="24"/>
                <w:lang w:eastAsia="en-US"/>
              </w:rPr>
              <w:t xml:space="preserve">-ичной дроби в десятичную. Алгоритм перевода целого числа из десятичной системы счисления в </w:t>
            </w:r>
            <w:r w:rsidRPr="00221DD3">
              <w:rPr>
                <w:rFonts w:ascii="Times New Roman" w:eastAsia="Calibri" w:hAnsi="Times New Roman" w:cs="Times New Roman"/>
                <w:color w:val="000000"/>
                <w:sz w:val="24"/>
                <w:szCs w:val="24"/>
                <w:lang w:val="en-US" w:eastAsia="en-US"/>
              </w:rPr>
              <w:t>P</w:t>
            </w:r>
            <w:r w:rsidRPr="00221DD3">
              <w:rPr>
                <w:rFonts w:ascii="Times New Roman" w:eastAsia="Calibri" w:hAnsi="Times New Roman" w:cs="Times New Roman"/>
                <w:color w:val="000000"/>
                <w:sz w:val="24"/>
                <w:szCs w:val="24"/>
                <w:lang w:eastAsia="en-US"/>
              </w:rPr>
              <w:t xml:space="preserve">-ичную. Двоичная, восьмеричная и шестнадцатеричная системы счисления, перевод чисел между этими системами. </w:t>
            </w:r>
            <w:r w:rsidRPr="00221DD3">
              <w:rPr>
                <w:rFonts w:ascii="Times New Roman" w:eastAsia="Calibri" w:hAnsi="Times New Roman" w:cs="Times New Roman"/>
                <w:color w:val="000000"/>
                <w:sz w:val="24"/>
                <w:szCs w:val="24"/>
                <w:lang w:val="en-US" w:eastAsia="en-US"/>
              </w:rPr>
              <w:t>Арифметическиеоперации в позиционныхсистемахсчисления</w:t>
            </w:r>
          </w:p>
        </w:tc>
      </w:tr>
      <w:tr w:rsidR="00221DD3" w:rsidRPr="00221DD3" w14:paraId="2CA23FFE" w14:textId="77777777" w:rsidTr="00FB1EA6">
        <w:trPr>
          <w:trHeight w:val="144"/>
        </w:trPr>
        <w:tc>
          <w:tcPr>
            <w:tcW w:w="1066" w:type="dxa"/>
            <w:tcMar>
              <w:top w:w="50" w:type="dxa"/>
              <w:left w:w="100" w:type="dxa"/>
            </w:tcMar>
            <w:vAlign w:val="center"/>
          </w:tcPr>
          <w:p w14:paraId="362CF4F8"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2.7</w:t>
            </w:r>
          </w:p>
        </w:tc>
        <w:tc>
          <w:tcPr>
            <w:tcW w:w="13450" w:type="dxa"/>
            <w:tcMar>
              <w:top w:w="50" w:type="dxa"/>
              <w:left w:w="100" w:type="dxa"/>
            </w:tcMar>
            <w:vAlign w:val="center"/>
          </w:tcPr>
          <w:p w14:paraId="75BE9D37"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Представление целых и вещественных чисел в памяти компьютера</w:t>
            </w:r>
          </w:p>
        </w:tc>
      </w:tr>
      <w:tr w:rsidR="00221DD3" w:rsidRPr="00221DD3" w14:paraId="0E5AADF2" w14:textId="77777777" w:rsidTr="00FB1EA6">
        <w:trPr>
          <w:trHeight w:val="144"/>
        </w:trPr>
        <w:tc>
          <w:tcPr>
            <w:tcW w:w="1066" w:type="dxa"/>
            <w:tcMar>
              <w:top w:w="50" w:type="dxa"/>
              <w:left w:w="100" w:type="dxa"/>
            </w:tcMar>
            <w:vAlign w:val="center"/>
          </w:tcPr>
          <w:p w14:paraId="677DB43C"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2.8</w:t>
            </w:r>
          </w:p>
        </w:tc>
        <w:tc>
          <w:tcPr>
            <w:tcW w:w="13450" w:type="dxa"/>
            <w:tcMar>
              <w:top w:w="50" w:type="dxa"/>
              <w:left w:w="100" w:type="dxa"/>
            </w:tcMar>
            <w:vAlign w:val="center"/>
          </w:tcPr>
          <w:p w14:paraId="5C784E24"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Кодирование текстов. Кодировка </w:t>
            </w:r>
            <w:r w:rsidRPr="00221DD3">
              <w:rPr>
                <w:rFonts w:ascii="Times New Roman" w:eastAsia="Calibri" w:hAnsi="Times New Roman" w:cs="Times New Roman"/>
                <w:color w:val="000000"/>
                <w:sz w:val="24"/>
                <w:szCs w:val="24"/>
                <w:lang w:val="en-US" w:eastAsia="en-US"/>
              </w:rPr>
              <w:t>ASCII</w:t>
            </w:r>
            <w:r w:rsidRPr="00221DD3">
              <w:rPr>
                <w:rFonts w:ascii="Times New Roman" w:eastAsia="Calibri" w:hAnsi="Times New Roman" w:cs="Times New Roman"/>
                <w:color w:val="000000"/>
                <w:sz w:val="24"/>
                <w:szCs w:val="24"/>
                <w:lang w:eastAsia="en-US"/>
              </w:rPr>
              <w:t xml:space="preserve">. Однобайтные кодировки. Стандарт </w:t>
            </w:r>
            <w:r w:rsidRPr="00221DD3">
              <w:rPr>
                <w:rFonts w:ascii="Times New Roman" w:eastAsia="Calibri" w:hAnsi="Times New Roman" w:cs="Times New Roman"/>
                <w:color w:val="000000"/>
                <w:sz w:val="24"/>
                <w:szCs w:val="24"/>
                <w:lang w:val="en-US" w:eastAsia="en-US"/>
              </w:rPr>
              <w:t>UNICODE</w:t>
            </w:r>
            <w:r w:rsidRPr="00221DD3">
              <w:rPr>
                <w:rFonts w:ascii="Times New Roman" w:eastAsia="Calibri" w:hAnsi="Times New Roman" w:cs="Times New Roman"/>
                <w:color w:val="000000"/>
                <w:sz w:val="24"/>
                <w:szCs w:val="24"/>
                <w:lang w:eastAsia="en-US"/>
              </w:rPr>
              <w:t xml:space="preserve">. Кодировка </w:t>
            </w:r>
            <w:r w:rsidRPr="00221DD3">
              <w:rPr>
                <w:rFonts w:ascii="Times New Roman" w:eastAsia="Calibri" w:hAnsi="Times New Roman" w:cs="Times New Roman"/>
                <w:color w:val="000000"/>
                <w:sz w:val="24"/>
                <w:szCs w:val="24"/>
                <w:lang w:val="en-US" w:eastAsia="en-US"/>
              </w:rPr>
              <w:t>UTF</w:t>
            </w:r>
            <w:r w:rsidRPr="00221DD3">
              <w:rPr>
                <w:rFonts w:ascii="Times New Roman" w:eastAsia="Calibri" w:hAnsi="Times New Roman" w:cs="Times New Roman"/>
                <w:color w:val="000000"/>
                <w:sz w:val="24"/>
                <w:szCs w:val="24"/>
                <w:lang w:eastAsia="en-US"/>
              </w:rPr>
              <w:t>-8. Определение информационного объёма текстовых сообщений</w:t>
            </w:r>
          </w:p>
        </w:tc>
      </w:tr>
      <w:tr w:rsidR="00221DD3" w:rsidRPr="00221DD3" w14:paraId="718B5FE9" w14:textId="77777777" w:rsidTr="00FB1EA6">
        <w:trPr>
          <w:trHeight w:val="144"/>
        </w:trPr>
        <w:tc>
          <w:tcPr>
            <w:tcW w:w="1066" w:type="dxa"/>
            <w:tcMar>
              <w:top w:w="50" w:type="dxa"/>
              <w:left w:w="100" w:type="dxa"/>
            </w:tcMar>
            <w:vAlign w:val="center"/>
          </w:tcPr>
          <w:p w14:paraId="47CFE1D9"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2.9</w:t>
            </w:r>
          </w:p>
        </w:tc>
        <w:tc>
          <w:tcPr>
            <w:tcW w:w="13450" w:type="dxa"/>
            <w:tcMar>
              <w:top w:w="50" w:type="dxa"/>
              <w:left w:w="100" w:type="dxa"/>
            </w:tcMar>
            <w:vAlign w:val="center"/>
          </w:tcPr>
          <w:p w14:paraId="0D181FDF"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Кодирование изображений. Оценка информационного объёма растрового графического изображения при заданном разрешении и глубине кодирования цвета. Кодирование звука. Оценка информационного объёма звуковых данных при заданных частоте дискретизации и разрядности кодирования</w:t>
            </w:r>
          </w:p>
        </w:tc>
      </w:tr>
      <w:tr w:rsidR="00221DD3" w:rsidRPr="00221DD3" w14:paraId="62D716A7" w14:textId="77777777" w:rsidTr="00FB1EA6">
        <w:trPr>
          <w:trHeight w:val="144"/>
        </w:trPr>
        <w:tc>
          <w:tcPr>
            <w:tcW w:w="1066" w:type="dxa"/>
            <w:tcMar>
              <w:top w:w="50" w:type="dxa"/>
              <w:left w:w="100" w:type="dxa"/>
            </w:tcMar>
            <w:vAlign w:val="center"/>
          </w:tcPr>
          <w:p w14:paraId="0AEB6CCD"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2.10</w:t>
            </w:r>
          </w:p>
        </w:tc>
        <w:tc>
          <w:tcPr>
            <w:tcW w:w="13450" w:type="dxa"/>
            <w:tcMar>
              <w:top w:w="50" w:type="dxa"/>
              <w:left w:w="100" w:type="dxa"/>
            </w:tcMar>
            <w:vAlign w:val="center"/>
          </w:tcPr>
          <w:p w14:paraId="04B9B165" w14:textId="77777777" w:rsidR="00221DD3" w:rsidRPr="00221DD3" w:rsidRDefault="00221DD3" w:rsidP="00221DD3">
            <w:pPr>
              <w:spacing w:after="0" w:line="312" w:lineRule="auto"/>
              <w:ind w:left="336"/>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rsidR="00221DD3" w:rsidRPr="00221DD3" w14:paraId="318331BB" w14:textId="77777777" w:rsidTr="00FB1EA6">
        <w:trPr>
          <w:trHeight w:val="144"/>
        </w:trPr>
        <w:tc>
          <w:tcPr>
            <w:tcW w:w="1066" w:type="dxa"/>
            <w:tcMar>
              <w:top w:w="50" w:type="dxa"/>
              <w:left w:w="100" w:type="dxa"/>
            </w:tcMar>
            <w:vAlign w:val="center"/>
          </w:tcPr>
          <w:p w14:paraId="708CEFE3"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w:t>
            </w:r>
          </w:p>
        </w:tc>
        <w:tc>
          <w:tcPr>
            <w:tcW w:w="13450" w:type="dxa"/>
            <w:tcMar>
              <w:top w:w="50" w:type="dxa"/>
              <w:left w:w="100" w:type="dxa"/>
            </w:tcMar>
            <w:vAlign w:val="center"/>
          </w:tcPr>
          <w:p w14:paraId="69DBD4E5" w14:textId="77777777" w:rsidR="00221DD3" w:rsidRPr="00221DD3" w:rsidRDefault="00221DD3" w:rsidP="00221DD3">
            <w:pPr>
              <w:spacing w:after="0" w:line="312" w:lineRule="auto"/>
              <w:ind w:left="336"/>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Информационныетехнологии</w:t>
            </w:r>
          </w:p>
        </w:tc>
      </w:tr>
      <w:tr w:rsidR="00221DD3" w:rsidRPr="00221DD3" w14:paraId="64CEAE0E" w14:textId="77777777" w:rsidTr="00FB1EA6">
        <w:trPr>
          <w:trHeight w:val="144"/>
        </w:trPr>
        <w:tc>
          <w:tcPr>
            <w:tcW w:w="1066" w:type="dxa"/>
            <w:tcMar>
              <w:top w:w="50" w:type="dxa"/>
              <w:left w:w="100" w:type="dxa"/>
            </w:tcMar>
            <w:vAlign w:val="center"/>
          </w:tcPr>
          <w:p w14:paraId="111792ED" w14:textId="77777777" w:rsidR="00221DD3" w:rsidRPr="00221DD3" w:rsidRDefault="00221DD3" w:rsidP="00221DD3">
            <w:pPr>
              <w:spacing w:after="0" w:line="312" w:lineRule="auto"/>
              <w:ind w:left="336"/>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3.1</w:t>
            </w:r>
          </w:p>
        </w:tc>
        <w:tc>
          <w:tcPr>
            <w:tcW w:w="13450" w:type="dxa"/>
            <w:tcMar>
              <w:top w:w="50" w:type="dxa"/>
              <w:left w:w="100" w:type="dxa"/>
            </w:tcMar>
            <w:vAlign w:val="center"/>
          </w:tcPr>
          <w:p w14:paraId="506C4638" w14:textId="77777777" w:rsidR="00221DD3" w:rsidRPr="00221DD3" w:rsidRDefault="00221DD3" w:rsidP="00221DD3">
            <w:pPr>
              <w:spacing w:after="0" w:line="312" w:lineRule="auto"/>
              <w:ind w:left="336"/>
              <w:jc w:val="both"/>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eastAsia="en-US"/>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w:t>
            </w:r>
            <w:r w:rsidRPr="00221DD3">
              <w:rPr>
                <w:rFonts w:ascii="Times New Roman" w:eastAsia="Calibri" w:hAnsi="Times New Roman" w:cs="Times New Roman"/>
                <w:color w:val="000000"/>
                <w:sz w:val="24"/>
                <w:szCs w:val="24"/>
                <w:lang w:val="en-US" w:eastAsia="en-US"/>
              </w:rPr>
              <w:t>Оформлениеспискалитературы</w:t>
            </w:r>
          </w:p>
        </w:tc>
      </w:tr>
    </w:tbl>
    <w:p w14:paraId="67F83583" w14:textId="77777777" w:rsidR="00221DD3" w:rsidRPr="00221DD3" w:rsidRDefault="00221DD3" w:rsidP="00221DD3">
      <w:pPr>
        <w:spacing w:before="199" w:after="199"/>
        <w:rPr>
          <w:rFonts w:ascii="Calibri" w:eastAsia="Calibri" w:hAnsi="Calibri" w:cs="Times New Roman"/>
          <w:sz w:val="24"/>
          <w:szCs w:val="24"/>
          <w:lang w:eastAsia="en-US"/>
        </w:rPr>
      </w:pPr>
      <w:r w:rsidRPr="00221DD3">
        <w:rPr>
          <w:rFonts w:ascii="Times New Roman" w:eastAsia="Calibri" w:hAnsi="Times New Roman" w:cs="Times New Roman"/>
          <w:b/>
          <w:color w:val="000000"/>
          <w:sz w:val="24"/>
          <w:szCs w:val="24"/>
          <w:lang w:val="en-US" w:eastAsia="en-US"/>
        </w:rPr>
        <w:t>11 КЛАС</w:t>
      </w:r>
      <w:r w:rsidRPr="00221DD3">
        <w:rPr>
          <w:rFonts w:ascii="Times New Roman" w:eastAsia="Calibri" w:hAnsi="Times New Roman" w:cs="Times New Roman"/>
          <w:b/>
          <w:color w:val="000000"/>
          <w:sz w:val="24"/>
          <w:szCs w:val="24"/>
          <w:lang w:eastAsia="en-US"/>
        </w:rPr>
        <w:t>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8653"/>
      </w:tblGrid>
      <w:tr w:rsidR="00221DD3" w:rsidRPr="00221DD3" w14:paraId="3F6AD24B" w14:textId="77777777" w:rsidTr="00FB1EA6">
        <w:trPr>
          <w:trHeight w:val="144"/>
        </w:trPr>
        <w:tc>
          <w:tcPr>
            <w:tcW w:w="1068" w:type="dxa"/>
            <w:tcMar>
              <w:top w:w="50" w:type="dxa"/>
              <w:left w:w="100" w:type="dxa"/>
            </w:tcMar>
            <w:vAlign w:val="center"/>
          </w:tcPr>
          <w:p w14:paraId="3829C80B"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Код</w:t>
            </w:r>
          </w:p>
        </w:tc>
        <w:tc>
          <w:tcPr>
            <w:tcW w:w="13448" w:type="dxa"/>
            <w:tcMar>
              <w:top w:w="50" w:type="dxa"/>
              <w:left w:w="100" w:type="dxa"/>
            </w:tcMar>
            <w:vAlign w:val="center"/>
          </w:tcPr>
          <w:p w14:paraId="35EC2597" w14:textId="77777777" w:rsidR="00221DD3" w:rsidRPr="00221DD3" w:rsidRDefault="00221DD3" w:rsidP="00221DD3">
            <w:pPr>
              <w:spacing w:after="0"/>
              <w:ind w:left="135"/>
              <w:rPr>
                <w:rFonts w:ascii="Calibri" w:eastAsia="Calibri" w:hAnsi="Calibri" w:cs="Times New Roman"/>
                <w:sz w:val="24"/>
                <w:szCs w:val="24"/>
                <w:lang w:val="en-US" w:eastAsia="en-US"/>
              </w:rPr>
            </w:pPr>
            <w:r w:rsidRPr="00221DD3">
              <w:rPr>
                <w:rFonts w:ascii="Times New Roman" w:eastAsia="Calibri" w:hAnsi="Times New Roman" w:cs="Times New Roman"/>
                <w:b/>
                <w:color w:val="000000"/>
                <w:sz w:val="24"/>
                <w:szCs w:val="24"/>
                <w:lang w:val="en-US" w:eastAsia="en-US"/>
              </w:rPr>
              <w:t>Проверяемый</w:t>
            </w:r>
            <w:r w:rsidRPr="00221DD3">
              <w:rPr>
                <w:rFonts w:ascii="Times New Roman" w:eastAsia="Calibri" w:hAnsi="Times New Roman" w:cs="Times New Roman"/>
                <w:b/>
                <w:color w:val="000000"/>
                <w:sz w:val="24"/>
                <w:szCs w:val="24"/>
                <w:lang w:eastAsia="en-US"/>
              </w:rPr>
              <w:t xml:space="preserve"> </w:t>
            </w:r>
            <w:r w:rsidRPr="00221DD3">
              <w:rPr>
                <w:rFonts w:ascii="Times New Roman" w:eastAsia="Calibri" w:hAnsi="Times New Roman" w:cs="Times New Roman"/>
                <w:b/>
                <w:color w:val="000000"/>
                <w:sz w:val="24"/>
                <w:szCs w:val="24"/>
                <w:lang w:val="en-US" w:eastAsia="en-US"/>
              </w:rPr>
              <w:t>элемент</w:t>
            </w:r>
            <w:r w:rsidRPr="00221DD3">
              <w:rPr>
                <w:rFonts w:ascii="Times New Roman" w:eastAsia="Calibri" w:hAnsi="Times New Roman" w:cs="Times New Roman"/>
                <w:b/>
                <w:color w:val="000000"/>
                <w:sz w:val="24"/>
                <w:szCs w:val="24"/>
                <w:lang w:eastAsia="en-US"/>
              </w:rPr>
              <w:t xml:space="preserve"> </w:t>
            </w:r>
            <w:r w:rsidRPr="00221DD3">
              <w:rPr>
                <w:rFonts w:ascii="Times New Roman" w:eastAsia="Calibri" w:hAnsi="Times New Roman" w:cs="Times New Roman"/>
                <w:b/>
                <w:color w:val="000000"/>
                <w:sz w:val="24"/>
                <w:szCs w:val="24"/>
                <w:lang w:val="en-US" w:eastAsia="en-US"/>
              </w:rPr>
              <w:t>содержания</w:t>
            </w:r>
          </w:p>
        </w:tc>
      </w:tr>
      <w:tr w:rsidR="00221DD3" w:rsidRPr="00221DD3" w14:paraId="590EB157" w14:textId="77777777" w:rsidTr="00FB1EA6">
        <w:trPr>
          <w:trHeight w:val="144"/>
        </w:trPr>
        <w:tc>
          <w:tcPr>
            <w:tcW w:w="1068" w:type="dxa"/>
            <w:tcMar>
              <w:top w:w="50" w:type="dxa"/>
              <w:left w:w="100" w:type="dxa"/>
            </w:tcMar>
            <w:vAlign w:val="center"/>
          </w:tcPr>
          <w:p w14:paraId="0012692E"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w:t>
            </w:r>
          </w:p>
        </w:tc>
        <w:tc>
          <w:tcPr>
            <w:tcW w:w="13448" w:type="dxa"/>
            <w:tcMar>
              <w:top w:w="50" w:type="dxa"/>
              <w:left w:w="100" w:type="dxa"/>
            </w:tcMar>
            <w:vAlign w:val="center"/>
          </w:tcPr>
          <w:p w14:paraId="5D59CCB2" w14:textId="77777777" w:rsidR="00221DD3" w:rsidRPr="00221DD3" w:rsidRDefault="00221DD3" w:rsidP="00221DD3">
            <w:pPr>
              <w:spacing w:after="0" w:line="312" w:lineRule="auto"/>
              <w:ind w:left="228"/>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Цифроваяграмотность</w:t>
            </w:r>
          </w:p>
        </w:tc>
      </w:tr>
      <w:tr w:rsidR="00221DD3" w:rsidRPr="00221DD3" w14:paraId="71D3805E" w14:textId="77777777" w:rsidTr="00FB1EA6">
        <w:trPr>
          <w:trHeight w:val="144"/>
        </w:trPr>
        <w:tc>
          <w:tcPr>
            <w:tcW w:w="1068" w:type="dxa"/>
            <w:tcMar>
              <w:top w:w="50" w:type="dxa"/>
              <w:left w:w="100" w:type="dxa"/>
            </w:tcMar>
            <w:vAlign w:val="center"/>
          </w:tcPr>
          <w:p w14:paraId="23B63491"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1.1</w:t>
            </w:r>
          </w:p>
        </w:tc>
        <w:tc>
          <w:tcPr>
            <w:tcW w:w="13448" w:type="dxa"/>
            <w:tcMar>
              <w:top w:w="50" w:type="dxa"/>
              <w:left w:w="100" w:type="dxa"/>
            </w:tcMar>
            <w:vAlign w:val="center"/>
          </w:tcPr>
          <w:p w14:paraId="200B6FFA"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pacing w:val="-2"/>
                <w:sz w:val="24"/>
                <w:szCs w:val="24"/>
                <w:lang w:eastAsia="en-US"/>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tc>
      </w:tr>
      <w:tr w:rsidR="00221DD3" w:rsidRPr="00221DD3" w14:paraId="2611C645" w14:textId="77777777" w:rsidTr="00FB1EA6">
        <w:trPr>
          <w:trHeight w:val="144"/>
        </w:trPr>
        <w:tc>
          <w:tcPr>
            <w:tcW w:w="1068" w:type="dxa"/>
            <w:tcMar>
              <w:top w:w="50" w:type="dxa"/>
              <w:left w:w="100" w:type="dxa"/>
            </w:tcMar>
            <w:vAlign w:val="center"/>
          </w:tcPr>
          <w:p w14:paraId="59F078FA"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w:t>
            </w:r>
          </w:p>
        </w:tc>
        <w:tc>
          <w:tcPr>
            <w:tcW w:w="13448" w:type="dxa"/>
            <w:tcMar>
              <w:top w:w="50" w:type="dxa"/>
              <w:left w:w="100" w:type="dxa"/>
            </w:tcMar>
            <w:vAlign w:val="center"/>
          </w:tcPr>
          <w:p w14:paraId="795DFF22" w14:textId="77777777" w:rsidR="00221DD3" w:rsidRPr="00221DD3" w:rsidRDefault="00221DD3" w:rsidP="00221DD3">
            <w:pPr>
              <w:spacing w:after="0" w:line="312" w:lineRule="auto"/>
              <w:ind w:left="228"/>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Теоретическиеосновыинформатики</w:t>
            </w:r>
          </w:p>
        </w:tc>
      </w:tr>
      <w:tr w:rsidR="00221DD3" w:rsidRPr="00221DD3" w14:paraId="61447626" w14:textId="77777777" w:rsidTr="00FB1EA6">
        <w:trPr>
          <w:trHeight w:val="144"/>
        </w:trPr>
        <w:tc>
          <w:tcPr>
            <w:tcW w:w="1068" w:type="dxa"/>
            <w:tcMar>
              <w:top w:w="50" w:type="dxa"/>
              <w:left w:w="100" w:type="dxa"/>
            </w:tcMar>
            <w:vAlign w:val="center"/>
          </w:tcPr>
          <w:p w14:paraId="12F015EB"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2.1</w:t>
            </w:r>
          </w:p>
        </w:tc>
        <w:tc>
          <w:tcPr>
            <w:tcW w:w="13448" w:type="dxa"/>
            <w:tcMar>
              <w:top w:w="50" w:type="dxa"/>
              <w:left w:w="100" w:type="dxa"/>
            </w:tcMar>
            <w:vAlign w:val="center"/>
          </w:tcPr>
          <w:p w14:paraId="1F858B79" w14:textId="77777777" w:rsidR="00221DD3" w:rsidRPr="00221DD3" w:rsidRDefault="00221DD3" w:rsidP="00221DD3">
            <w:pPr>
              <w:spacing w:after="0" w:line="312" w:lineRule="auto"/>
              <w:ind w:left="228"/>
              <w:jc w:val="both"/>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eastAsia="en-US"/>
              </w:rPr>
              <w:t xml:space="preserve">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w:t>
            </w:r>
            <w:r w:rsidRPr="00221DD3">
              <w:rPr>
                <w:rFonts w:ascii="Times New Roman" w:eastAsia="Calibri" w:hAnsi="Times New Roman" w:cs="Times New Roman"/>
                <w:color w:val="000000"/>
                <w:sz w:val="24"/>
                <w:szCs w:val="24"/>
                <w:lang w:val="en-US" w:eastAsia="en-US"/>
              </w:rPr>
              <w:t>Графическоепредставлениеданных (схемы, таблицы, графики)</w:t>
            </w:r>
          </w:p>
        </w:tc>
      </w:tr>
      <w:tr w:rsidR="00221DD3" w:rsidRPr="00221DD3" w14:paraId="361B9504" w14:textId="77777777" w:rsidTr="00FB1EA6">
        <w:trPr>
          <w:trHeight w:val="144"/>
        </w:trPr>
        <w:tc>
          <w:tcPr>
            <w:tcW w:w="1068" w:type="dxa"/>
            <w:tcMar>
              <w:top w:w="50" w:type="dxa"/>
              <w:left w:w="100" w:type="dxa"/>
            </w:tcMar>
            <w:vAlign w:val="center"/>
          </w:tcPr>
          <w:p w14:paraId="1A757DCD"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2.2</w:t>
            </w:r>
          </w:p>
        </w:tc>
        <w:tc>
          <w:tcPr>
            <w:tcW w:w="13448" w:type="dxa"/>
            <w:tcMar>
              <w:top w:w="50" w:type="dxa"/>
              <w:left w:w="100" w:type="dxa"/>
            </w:tcMar>
            <w:vAlign w:val="center"/>
          </w:tcPr>
          <w:p w14:paraId="2867EDD4"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221DD3" w:rsidRPr="00221DD3" w14:paraId="5C3E3C97" w14:textId="77777777" w:rsidTr="00FB1EA6">
        <w:trPr>
          <w:trHeight w:val="144"/>
        </w:trPr>
        <w:tc>
          <w:tcPr>
            <w:tcW w:w="1068" w:type="dxa"/>
            <w:tcMar>
              <w:top w:w="50" w:type="dxa"/>
              <w:left w:w="100" w:type="dxa"/>
            </w:tcMar>
            <w:vAlign w:val="center"/>
          </w:tcPr>
          <w:p w14:paraId="5B307A5E"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2.3</w:t>
            </w:r>
          </w:p>
        </w:tc>
        <w:tc>
          <w:tcPr>
            <w:tcW w:w="13448" w:type="dxa"/>
            <w:tcMar>
              <w:top w:w="50" w:type="dxa"/>
              <w:left w:w="100" w:type="dxa"/>
            </w:tcMar>
            <w:vAlign w:val="center"/>
          </w:tcPr>
          <w:p w14:paraId="6DD33FAA"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Использование графов и деревьев при описании объектов и процессов окружающего мира</w:t>
            </w:r>
          </w:p>
        </w:tc>
      </w:tr>
      <w:tr w:rsidR="00221DD3" w:rsidRPr="00221DD3" w14:paraId="60464EB3" w14:textId="77777777" w:rsidTr="00FB1EA6">
        <w:trPr>
          <w:trHeight w:val="144"/>
        </w:trPr>
        <w:tc>
          <w:tcPr>
            <w:tcW w:w="1068" w:type="dxa"/>
            <w:tcMar>
              <w:top w:w="50" w:type="dxa"/>
              <w:left w:w="100" w:type="dxa"/>
            </w:tcMar>
            <w:vAlign w:val="center"/>
          </w:tcPr>
          <w:p w14:paraId="5AA752FB"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w:t>
            </w:r>
          </w:p>
        </w:tc>
        <w:tc>
          <w:tcPr>
            <w:tcW w:w="13448" w:type="dxa"/>
            <w:tcMar>
              <w:top w:w="50" w:type="dxa"/>
              <w:left w:w="100" w:type="dxa"/>
            </w:tcMar>
            <w:vAlign w:val="center"/>
          </w:tcPr>
          <w:p w14:paraId="60275720" w14:textId="77777777" w:rsidR="00221DD3" w:rsidRPr="00221DD3" w:rsidRDefault="00221DD3" w:rsidP="00221DD3">
            <w:pPr>
              <w:spacing w:after="0" w:line="312" w:lineRule="auto"/>
              <w:ind w:left="228"/>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Алгоритмы и программирование</w:t>
            </w:r>
          </w:p>
        </w:tc>
      </w:tr>
      <w:tr w:rsidR="00221DD3" w:rsidRPr="00221DD3" w14:paraId="42A1FC73" w14:textId="77777777" w:rsidTr="00FB1EA6">
        <w:trPr>
          <w:trHeight w:val="144"/>
        </w:trPr>
        <w:tc>
          <w:tcPr>
            <w:tcW w:w="1068" w:type="dxa"/>
            <w:tcMar>
              <w:top w:w="50" w:type="dxa"/>
              <w:left w:w="100" w:type="dxa"/>
            </w:tcMar>
            <w:vAlign w:val="center"/>
          </w:tcPr>
          <w:p w14:paraId="04460E56"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3.1</w:t>
            </w:r>
          </w:p>
        </w:tc>
        <w:tc>
          <w:tcPr>
            <w:tcW w:w="13448" w:type="dxa"/>
            <w:tcMar>
              <w:top w:w="50" w:type="dxa"/>
              <w:left w:w="100" w:type="dxa"/>
            </w:tcMar>
            <w:vAlign w:val="center"/>
          </w:tcPr>
          <w:p w14:paraId="0EA09C89"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221DD3" w:rsidRPr="00221DD3" w14:paraId="5249A136" w14:textId="77777777" w:rsidTr="00FB1EA6">
        <w:trPr>
          <w:trHeight w:val="144"/>
        </w:trPr>
        <w:tc>
          <w:tcPr>
            <w:tcW w:w="1068" w:type="dxa"/>
            <w:tcMar>
              <w:top w:w="50" w:type="dxa"/>
              <w:left w:w="100" w:type="dxa"/>
            </w:tcMar>
            <w:vAlign w:val="center"/>
          </w:tcPr>
          <w:p w14:paraId="5B5EA8F5"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3.2</w:t>
            </w:r>
          </w:p>
        </w:tc>
        <w:tc>
          <w:tcPr>
            <w:tcW w:w="13448" w:type="dxa"/>
            <w:tcMar>
              <w:top w:w="50" w:type="dxa"/>
              <w:left w:w="100" w:type="dxa"/>
            </w:tcMar>
            <w:vAlign w:val="center"/>
          </w:tcPr>
          <w:p w14:paraId="5984AF65"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 xml:space="preserve">Этапы решения задач на компьютере. Язык программирования (Паскаль, </w:t>
            </w:r>
            <w:r w:rsidRPr="00221DD3">
              <w:rPr>
                <w:rFonts w:ascii="Times New Roman" w:eastAsia="Calibri" w:hAnsi="Times New Roman" w:cs="Times New Roman"/>
                <w:color w:val="000000"/>
                <w:sz w:val="24"/>
                <w:szCs w:val="24"/>
                <w:lang w:val="en-US" w:eastAsia="en-US"/>
              </w:rPr>
              <w:t>Python</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Java</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C</w:t>
            </w:r>
            <w:r w:rsidRPr="00221DD3">
              <w:rPr>
                <w:rFonts w:ascii="Times New Roman" w:eastAsia="Calibri" w:hAnsi="Times New Roman" w:cs="Times New Roman"/>
                <w:color w:val="000000"/>
                <w:sz w:val="24"/>
                <w:szCs w:val="24"/>
                <w:lang w:eastAsia="en-US"/>
              </w:rPr>
              <w:t xml:space="preserve">++, </w:t>
            </w:r>
            <w:r w:rsidRPr="00221DD3">
              <w:rPr>
                <w:rFonts w:ascii="Times New Roman" w:eastAsia="Calibri" w:hAnsi="Times New Roman" w:cs="Times New Roman"/>
                <w:color w:val="000000"/>
                <w:sz w:val="24"/>
                <w:szCs w:val="24"/>
                <w:lang w:val="en-US" w:eastAsia="en-US"/>
              </w:rPr>
              <w:t>C</w:t>
            </w:r>
            <w:r w:rsidRPr="00221DD3">
              <w:rPr>
                <w:rFonts w:ascii="Times New Roman" w:eastAsia="Calibri" w:hAnsi="Times New Roman" w:cs="Times New Roman"/>
                <w:color w:val="000000"/>
                <w:sz w:val="24"/>
                <w:szCs w:val="24"/>
                <w:lang w:eastAsia="en-US"/>
              </w:rPr>
              <w:t>#).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tc>
      </w:tr>
      <w:tr w:rsidR="00221DD3" w:rsidRPr="00221DD3" w14:paraId="21313930" w14:textId="77777777" w:rsidTr="00FB1EA6">
        <w:trPr>
          <w:trHeight w:val="144"/>
        </w:trPr>
        <w:tc>
          <w:tcPr>
            <w:tcW w:w="1068" w:type="dxa"/>
            <w:tcMar>
              <w:top w:w="50" w:type="dxa"/>
              <w:left w:w="100" w:type="dxa"/>
            </w:tcMar>
            <w:vAlign w:val="center"/>
          </w:tcPr>
          <w:p w14:paraId="6DBA878E"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3.3</w:t>
            </w:r>
          </w:p>
        </w:tc>
        <w:tc>
          <w:tcPr>
            <w:tcW w:w="13448" w:type="dxa"/>
            <w:tcMar>
              <w:top w:w="50" w:type="dxa"/>
              <w:left w:w="100" w:type="dxa"/>
            </w:tcMar>
            <w:vAlign w:val="center"/>
          </w:tcPr>
          <w:p w14:paraId="27EF44DA"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rsidR="00221DD3" w:rsidRPr="00221DD3" w14:paraId="65B60141" w14:textId="77777777" w:rsidTr="00FB1EA6">
        <w:trPr>
          <w:trHeight w:val="144"/>
        </w:trPr>
        <w:tc>
          <w:tcPr>
            <w:tcW w:w="1068" w:type="dxa"/>
            <w:tcMar>
              <w:top w:w="50" w:type="dxa"/>
              <w:left w:w="100" w:type="dxa"/>
            </w:tcMar>
            <w:vAlign w:val="center"/>
          </w:tcPr>
          <w:p w14:paraId="786B9FAE"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3.4</w:t>
            </w:r>
          </w:p>
        </w:tc>
        <w:tc>
          <w:tcPr>
            <w:tcW w:w="13448" w:type="dxa"/>
            <w:tcMar>
              <w:top w:w="50" w:type="dxa"/>
              <w:left w:w="100" w:type="dxa"/>
            </w:tcMar>
            <w:vAlign w:val="center"/>
          </w:tcPr>
          <w:p w14:paraId="53D9CDB8"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Обработка символьных данных. Встроенные функции языка программирования для обработки символьных строк</w:t>
            </w:r>
          </w:p>
        </w:tc>
      </w:tr>
      <w:tr w:rsidR="00221DD3" w:rsidRPr="00221DD3" w14:paraId="2F1BBAA3" w14:textId="77777777" w:rsidTr="00FB1EA6">
        <w:trPr>
          <w:trHeight w:val="144"/>
        </w:trPr>
        <w:tc>
          <w:tcPr>
            <w:tcW w:w="1068" w:type="dxa"/>
            <w:tcMar>
              <w:top w:w="50" w:type="dxa"/>
              <w:left w:w="100" w:type="dxa"/>
            </w:tcMar>
            <w:vAlign w:val="center"/>
          </w:tcPr>
          <w:p w14:paraId="125B0CA8"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3.5</w:t>
            </w:r>
          </w:p>
        </w:tc>
        <w:tc>
          <w:tcPr>
            <w:tcW w:w="13448" w:type="dxa"/>
            <w:tcMar>
              <w:top w:w="50" w:type="dxa"/>
              <w:left w:w="100" w:type="dxa"/>
            </w:tcMar>
            <w:vAlign w:val="center"/>
          </w:tcPr>
          <w:p w14:paraId="4A014E0A" w14:textId="77777777" w:rsidR="00221DD3" w:rsidRPr="00221DD3" w:rsidRDefault="00221DD3" w:rsidP="00221DD3">
            <w:pPr>
              <w:spacing w:after="0" w:line="312" w:lineRule="auto"/>
              <w:ind w:left="228"/>
              <w:jc w:val="both"/>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eastAsia="en-US"/>
              </w:rPr>
              <w:t xml:space="preserve">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 Сортировка одномерного массива. Простые методы сортировки (например, метод пузырька, метод выбора, сортировка вставками). </w:t>
            </w:r>
            <w:r w:rsidRPr="00221DD3">
              <w:rPr>
                <w:rFonts w:ascii="Times New Roman" w:eastAsia="Calibri" w:hAnsi="Times New Roman" w:cs="Times New Roman"/>
                <w:color w:val="000000"/>
                <w:sz w:val="24"/>
                <w:szCs w:val="24"/>
                <w:lang w:val="en-US" w:eastAsia="en-US"/>
              </w:rPr>
              <w:t>Подпрограммы</w:t>
            </w:r>
          </w:p>
        </w:tc>
      </w:tr>
      <w:tr w:rsidR="00221DD3" w:rsidRPr="00221DD3" w14:paraId="1AF3DF2E" w14:textId="77777777" w:rsidTr="00FB1EA6">
        <w:trPr>
          <w:trHeight w:val="144"/>
        </w:trPr>
        <w:tc>
          <w:tcPr>
            <w:tcW w:w="1068" w:type="dxa"/>
            <w:tcMar>
              <w:top w:w="50" w:type="dxa"/>
              <w:left w:w="100" w:type="dxa"/>
            </w:tcMar>
            <w:vAlign w:val="center"/>
          </w:tcPr>
          <w:p w14:paraId="55D3D35C"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4</w:t>
            </w:r>
          </w:p>
        </w:tc>
        <w:tc>
          <w:tcPr>
            <w:tcW w:w="13448" w:type="dxa"/>
            <w:tcMar>
              <w:top w:w="50" w:type="dxa"/>
              <w:left w:w="100" w:type="dxa"/>
            </w:tcMar>
            <w:vAlign w:val="center"/>
          </w:tcPr>
          <w:p w14:paraId="3A604996" w14:textId="77777777" w:rsidR="00221DD3" w:rsidRPr="00221DD3" w:rsidRDefault="00221DD3" w:rsidP="00221DD3">
            <w:pPr>
              <w:spacing w:after="0" w:line="312" w:lineRule="auto"/>
              <w:ind w:left="228"/>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Информационныетехнологии</w:t>
            </w:r>
          </w:p>
        </w:tc>
      </w:tr>
      <w:tr w:rsidR="00221DD3" w:rsidRPr="00221DD3" w14:paraId="7D0A5213" w14:textId="77777777" w:rsidTr="00FB1EA6">
        <w:trPr>
          <w:trHeight w:val="144"/>
        </w:trPr>
        <w:tc>
          <w:tcPr>
            <w:tcW w:w="1068" w:type="dxa"/>
            <w:tcMar>
              <w:top w:w="50" w:type="dxa"/>
              <w:left w:w="100" w:type="dxa"/>
            </w:tcMar>
            <w:vAlign w:val="center"/>
          </w:tcPr>
          <w:p w14:paraId="18C59977"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4.1</w:t>
            </w:r>
          </w:p>
        </w:tc>
        <w:tc>
          <w:tcPr>
            <w:tcW w:w="13448" w:type="dxa"/>
            <w:tcMar>
              <w:top w:w="50" w:type="dxa"/>
              <w:left w:w="100" w:type="dxa"/>
            </w:tcMar>
            <w:vAlign w:val="center"/>
          </w:tcPr>
          <w:p w14:paraId="6F9D3515"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221DD3" w:rsidRPr="00221DD3" w14:paraId="7043913E" w14:textId="77777777" w:rsidTr="00FB1EA6">
        <w:trPr>
          <w:trHeight w:val="144"/>
        </w:trPr>
        <w:tc>
          <w:tcPr>
            <w:tcW w:w="1068" w:type="dxa"/>
            <w:tcMar>
              <w:top w:w="50" w:type="dxa"/>
              <w:left w:w="100" w:type="dxa"/>
            </w:tcMar>
            <w:vAlign w:val="center"/>
          </w:tcPr>
          <w:p w14:paraId="0FFB8F07"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4.2</w:t>
            </w:r>
          </w:p>
        </w:tc>
        <w:tc>
          <w:tcPr>
            <w:tcW w:w="13448" w:type="dxa"/>
            <w:tcMar>
              <w:top w:w="50" w:type="dxa"/>
              <w:left w:w="100" w:type="dxa"/>
            </w:tcMar>
            <w:vAlign w:val="center"/>
          </w:tcPr>
          <w:p w14:paraId="40AAB737"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Анализ данных с помощью электронных таблиц. Вычисление суммы, среднего арифметического, наибольшего и наименьшего значений диапазона</w:t>
            </w:r>
          </w:p>
        </w:tc>
      </w:tr>
      <w:tr w:rsidR="00221DD3" w:rsidRPr="00221DD3" w14:paraId="68097563" w14:textId="77777777" w:rsidTr="00FB1EA6">
        <w:trPr>
          <w:trHeight w:val="144"/>
        </w:trPr>
        <w:tc>
          <w:tcPr>
            <w:tcW w:w="1068" w:type="dxa"/>
            <w:tcMar>
              <w:top w:w="50" w:type="dxa"/>
              <w:left w:w="100" w:type="dxa"/>
            </w:tcMar>
            <w:vAlign w:val="center"/>
          </w:tcPr>
          <w:p w14:paraId="6B27F6AD"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4.3</w:t>
            </w:r>
          </w:p>
        </w:tc>
        <w:tc>
          <w:tcPr>
            <w:tcW w:w="13448" w:type="dxa"/>
            <w:tcMar>
              <w:top w:w="50" w:type="dxa"/>
              <w:left w:w="100" w:type="dxa"/>
            </w:tcMar>
            <w:vAlign w:val="center"/>
          </w:tcPr>
          <w:p w14:paraId="772F2E20"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tc>
      </w:tr>
      <w:tr w:rsidR="00221DD3" w:rsidRPr="00221DD3" w14:paraId="0850CCFA" w14:textId="77777777" w:rsidTr="00FB1EA6">
        <w:trPr>
          <w:trHeight w:val="144"/>
        </w:trPr>
        <w:tc>
          <w:tcPr>
            <w:tcW w:w="1068" w:type="dxa"/>
            <w:tcMar>
              <w:top w:w="50" w:type="dxa"/>
              <w:left w:w="100" w:type="dxa"/>
            </w:tcMar>
            <w:vAlign w:val="center"/>
          </w:tcPr>
          <w:p w14:paraId="4DE9493B"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4.4</w:t>
            </w:r>
          </w:p>
        </w:tc>
        <w:tc>
          <w:tcPr>
            <w:tcW w:w="13448" w:type="dxa"/>
            <w:tcMar>
              <w:top w:w="50" w:type="dxa"/>
              <w:left w:w="100" w:type="dxa"/>
            </w:tcMar>
            <w:vAlign w:val="center"/>
          </w:tcPr>
          <w:p w14:paraId="09AB365A" w14:textId="77777777" w:rsidR="00221DD3" w:rsidRPr="00221DD3" w:rsidRDefault="00221DD3" w:rsidP="00221DD3">
            <w:pPr>
              <w:spacing w:after="0" w:line="312" w:lineRule="auto"/>
              <w:ind w:left="228"/>
              <w:jc w:val="both"/>
              <w:rPr>
                <w:rFonts w:ascii="Calibri" w:eastAsia="Calibri" w:hAnsi="Calibri" w:cs="Times New Roman"/>
                <w:sz w:val="24"/>
                <w:szCs w:val="24"/>
                <w:lang w:eastAsia="en-US"/>
              </w:rPr>
            </w:pPr>
            <w:r w:rsidRPr="00221DD3">
              <w:rPr>
                <w:rFonts w:ascii="Times New Roman" w:eastAsia="Calibri" w:hAnsi="Times New Roman" w:cs="Times New Roman"/>
                <w:color w:val="000000"/>
                <w:sz w:val="24"/>
                <w:szCs w:val="24"/>
                <w:lang w:eastAsia="en-US"/>
              </w:rPr>
              <w:t>Численное решение уравнений с помощью подбора параметра</w:t>
            </w:r>
          </w:p>
        </w:tc>
      </w:tr>
      <w:tr w:rsidR="00221DD3" w:rsidRPr="00221DD3" w14:paraId="6A529F37" w14:textId="77777777" w:rsidTr="00FB1EA6">
        <w:trPr>
          <w:trHeight w:val="144"/>
        </w:trPr>
        <w:tc>
          <w:tcPr>
            <w:tcW w:w="1068" w:type="dxa"/>
            <w:tcMar>
              <w:top w:w="50" w:type="dxa"/>
              <w:left w:w="100" w:type="dxa"/>
            </w:tcMar>
            <w:vAlign w:val="center"/>
          </w:tcPr>
          <w:p w14:paraId="1ED441BA" w14:textId="77777777" w:rsidR="00221DD3" w:rsidRPr="00221DD3" w:rsidRDefault="00221DD3" w:rsidP="00221DD3">
            <w:pPr>
              <w:spacing w:after="0" w:line="336" w:lineRule="auto"/>
              <w:ind w:left="228"/>
              <w:jc w:val="center"/>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val="en-US" w:eastAsia="en-US"/>
              </w:rPr>
              <w:t>4.5</w:t>
            </w:r>
          </w:p>
        </w:tc>
        <w:tc>
          <w:tcPr>
            <w:tcW w:w="13448" w:type="dxa"/>
            <w:tcMar>
              <w:top w:w="50" w:type="dxa"/>
              <w:left w:w="100" w:type="dxa"/>
            </w:tcMar>
            <w:vAlign w:val="center"/>
          </w:tcPr>
          <w:p w14:paraId="4FEA4B2B" w14:textId="77777777" w:rsidR="00221DD3" w:rsidRPr="00221DD3" w:rsidRDefault="00221DD3" w:rsidP="00221DD3">
            <w:pPr>
              <w:spacing w:after="0" w:line="312" w:lineRule="auto"/>
              <w:ind w:left="228"/>
              <w:jc w:val="both"/>
              <w:rPr>
                <w:rFonts w:ascii="Calibri" w:eastAsia="Calibri" w:hAnsi="Calibri" w:cs="Times New Roman"/>
                <w:sz w:val="24"/>
                <w:szCs w:val="24"/>
                <w:lang w:val="en-US" w:eastAsia="en-US"/>
              </w:rPr>
            </w:pPr>
            <w:r w:rsidRPr="00221DD3">
              <w:rPr>
                <w:rFonts w:ascii="Times New Roman" w:eastAsia="Calibri" w:hAnsi="Times New Roman" w:cs="Times New Roman"/>
                <w:color w:val="000000"/>
                <w:sz w:val="24"/>
                <w:szCs w:val="24"/>
                <w:lang w:eastAsia="en-US"/>
              </w:rPr>
              <w:t xml:space="preserve">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 Многотабличные базы данных. Типы связей между таблицами. </w:t>
            </w:r>
            <w:r w:rsidRPr="00221DD3">
              <w:rPr>
                <w:rFonts w:ascii="Times New Roman" w:eastAsia="Calibri" w:hAnsi="Times New Roman" w:cs="Times New Roman"/>
                <w:color w:val="000000"/>
                <w:sz w:val="24"/>
                <w:szCs w:val="24"/>
                <w:lang w:val="en-US" w:eastAsia="en-US"/>
              </w:rPr>
              <w:t>Запросы к многотабличнымбазамданных</w:t>
            </w:r>
          </w:p>
        </w:tc>
      </w:tr>
    </w:tbl>
    <w:p w14:paraId="588DC01B" w14:textId="77777777" w:rsidR="007F5DD6" w:rsidRPr="00221DD3" w:rsidRDefault="007F5DD6" w:rsidP="00234690">
      <w:pPr>
        <w:rPr>
          <w:rFonts w:ascii="Times New Roman" w:hAnsi="Times New Roman" w:cs="Times New Roman"/>
          <w:sz w:val="24"/>
          <w:szCs w:val="24"/>
        </w:rPr>
      </w:pPr>
    </w:p>
    <w:p w14:paraId="3511A975" w14:textId="77777777" w:rsidR="00221DD3" w:rsidRPr="00221DD3" w:rsidRDefault="00221DD3" w:rsidP="007B73DC">
      <w:pPr>
        <w:jc w:val="center"/>
        <w:rPr>
          <w:rFonts w:ascii="Times New Roman" w:hAnsi="Times New Roman" w:cs="Times New Roman"/>
          <w:sz w:val="24"/>
          <w:szCs w:val="24"/>
        </w:rPr>
      </w:pPr>
    </w:p>
    <w:p w14:paraId="3FB79628" w14:textId="66D9FAAC" w:rsidR="00221DD3" w:rsidRPr="005B643D" w:rsidRDefault="005B643D" w:rsidP="007B73DC">
      <w:pPr>
        <w:jc w:val="center"/>
        <w:rPr>
          <w:rFonts w:ascii="Times New Roman" w:hAnsi="Times New Roman" w:cs="Times New Roman"/>
          <w:b/>
          <w:bCs/>
          <w:caps/>
          <w:sz w:val="24"/>
          <w:szCs w:val="24"/>
        </w:rPr>
      </w:pPr>
      <w:r w:rsidRPr="005B643D">
        <w:rPr>
          <w:rFonts w:ascii="Times New Roman" w:eastAsia="Times New Roman" w:hAnsi="Times New Roman" w:cs="Times New Roman"/>
          <w:b/>
          <w:bCs/>
          <w:caps/>
          <w:sz w:val="24"/>
          <w:szCs w:val="24"/>
        </w:rPr>
        <w:t>2.1.8.</w:t>
      </w:r>
      <w:r w:rsidRPr="002C0B83">
        <w:rPr>
          <w:rFonts w:ascii="Times New Roman" w:eastAsia="Times New Roman" w:hAnsi="Times New Roman" w:cs="Times New Roman"/>
          <w:b/>
          <w:bCs/>
          <w:caps/>
          <w:sz w:val="24"/>
          <w:szCs w:val="24"/>
        </w:rPr>
        <w:t>Рабочая программа учебного предмета «Физика»</w:t>
      </w:r>
    </w:p>
    <w:p w14:paraId="7C34A182" w14:textId="77777777" w:rsidR="005B643D" w:rsidRPr="005B643D" w:rsidRDefault="005B643D" w:rsidP="003E1A4E">
      <w:pPr>
        <w:spacing w:after="0" w:line="264" w:lineRule="auto"/>
        <w:ind w:left="120"/>
        <w:jc w:val="center"/>
        <w:rPr>
          <w:rFonts w:ascii="Calibri" w:eastAsia="Calibri" w:hAnsi="Calibri" w:cs="Times New Roman"/>
          <w:sz w:val="24"/>
          <w:szCs w:val="24"/>
          <w:lang w:eastAsia="en-US"/>
        </w:rPr>
      </w:pPr>
      <w:bookmarkStart w:id="100" w:name="block-52588294"/>
      <w:r w:rsidRPr="005B643D">
        <w:rPr>
          <w:rFonts w:ascii="Times New Roman" w:eastAsia="Calibri" w:hAnsi="Times New Roman" w:cs="Times New Roman"/>
          <w:b/>
          <w:color w:val="000000"/>
          <w:sz w:val="24"/>
          <w:szCs w:val="24"/>
          <w:lang w:eastAsia="en-US"/>
        </w:rPr>
        <w:t>ПОЯСНИТЕЛЬНАЯ ЗАПИСКА</w:t>
      </w:r>
    </w:p>
    <w:p w14:paraId="0A24E9BF"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4527FF0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2A709E8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3D7F07E6" w14:textId="77777777" w:rsidR="005B643D" w:rsidRPr="005B643D" w:rsidRDefault="005B643D" w:rsidP="005B643D">
      <w:pPr>
        <w:spacing w:after="0" w:line="264" w:lineRule="auto"/>
        <w:ind w:firstLine="600"/>
        <w:jc w:val="both"/>
        <w:rPr>
          <w:rFonts w:ascii="Calibri" w:eastAsia="Calibri" w:hAnsi="Calibri" w:cs="Times New Roman"/>
          <w:sz w:val="24"/>
          <w:szCs w:val="24"/>
          <w:lang w:val="en-US" w:eastAsia="en-US"/>
        </w:rPr>
      </w:pPr>
      <w:r w:rsidRPr="005B643D">
        <w:rPr>
          <w:rFonts w:ascii="Times New Roman" w:eastAsia="Calibri" w:hAnsi="Times New Roman" w:cs="Times New Roman"/>
          <w:color w:val="000000"/>
          <w:sz w:val="24"/>
          <w:szCs w:val="24"/>
          <w:lang w:val="en-US" w:eastAsia="en-US"/>
        </w:rPr>
        <w:t>Программа по физике включает:</w:t>
      </w:r>
    </w:p>
    <w:p w14:paraId="4D5ECE62" w14:textId="77777777" w:rsidR="005B643D" w:rsidRPr="005B643D" w:rsidRDefault="005B643D" w:rsidP="005B643D">
      <w:pPr>
        <w:numPr>
          <w:ilvl w:val="0"/>
          <w:numId w:val="79"/>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планируемые результаты освоения курса физики на базовом уровне, в том числе предметные результаты по годам обучения;</w:t>
      </w:r>
    </w:p>
    <w:p w14:paraId="4920588C" w14:textId="77777777" w:rsidR="005B643D" w:rsidRPr="005B643D" w:rsidRDefault="005B643D" w:rsidP="005B643D">
      <w:pPr>
        <w:numPr>
          <w:ilvl w:val="0"/>
          <w:numId w:val="79"/>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содержание учебного предмета «Физика» по годам обучения.</w:t>
      </w:r>
    </w:p>
    <w:p w14:paraId="78F1CF9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6FB6DBA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 основу курса физики для уровня среднего общего образования положен ряд идей, которые можно рассматривать как принципы его построения.</w:t>
      </w:r>
    </w:p>
    <w:p w14:paraId="55158E3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Идея целостности</w:t>
      </w:r>
      <w:r w:rsidRPr="005B643D">
        <w:rPr>
          <w:rFonts w:ascii="Times New Roman" w:eastAsia="Calibri" w:hAnsi="Times New Roman" w:cs="Times New Roman"/>
          <w:color w:val="000000"/>
          <w:sz w:val="24"/>
          <w:szCs w:val="24"/>
          <w:lang w:eastAsia="en-US"/>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36FE2AF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Идея генерализации</w:t>
      </w:r>
      <w:r w:rsidRPr="005B643D">
        <w:rPr>
          <w:rFonts w:ascii="Times New Roman" w:eastAsia="Calibri" w:hAnsi="Times New Roman" w:cs="Times New Roman"/>
          <w:color w:val="000000"/>
          <w:sz w:val="24"/>
          <w:szCs w:val="24"/>
          <w:lang w:eastAsia="en-US"/>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4FC28AF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Идея гуманитаризации</w:t>
      </w:r>
      <w:r w:rsidRPr="005B643D">
        <w:rPr>
          <w:rFonts w:ascii="Times New Roman" w:eastAsia="Calibri" w:hAnsi="Times New Roman" w:cs="Times New Roman"/>
          <w:color w:val="000000"/>
          <w:sz w:val="24"/>
          <w:szCs w:val="24"/>
          <w:lang w:eastAsia="en-US"/>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755AD62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Идея прикладной направленности</w:t>
      </w:r>
      <w:r w:rsidRPr="005B643D">
        <w:rPr>
          <w:rFonts w:ascii="Times New Roman" w:eastAsia="Calibri" w:hAnsi="Times New Roman" w:cs="Times New Roman"/>
          <w:color w:val="000000"/>
          <w:sz w:val="24"/>
          <w:szCs w:val="24"/>
          <w:lang w:eastAsia="en-US"/>
        </w:rPr>
        <w:t xml:space="preserve">. Курс физики предполагает знакомство с широким кругом технических и технологических приложений изученных теорий и законов. </w:t>
      </w:r>
    </w:p>
    <w:p w14:paraId="38D6E35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Идея экологизации</w:t>
      </w:r>
      <w:r w:rsidRPr="005B643D">
        <w:rPr>
          <w:rFonts w:ascii="Times New Roman" w:eastAsia="Calibri" w:hAnsi="Times New Roman" w:cs="Times New Roman"/>
          <w:color w:val="000000"/>
          <w:sz w:val="24"/>
          <w:szCs w:val="24"/>
          <w:lang w:eastAsia="en-US"/>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26DBA78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53B64DE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13D7F77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5F3DEB9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6585069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3B5B4BF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387E0C8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Основными целями изучения физики в общем образовании являются: </w:t>
      </w:r>
    </w:p>
    <w:p w14:paraId="56B3BA63" w14:textId="77777777" w:rsidR="005B643D" w:rsidRPr="005B643D" w:rsidRDefault="005B643D" w:rsidP="005B643D">
      <w:pPr>
        <w:numPr>
          <w:ilvl w:val="0"/>
          <w:numId w:val="80"/>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формирование интереса и стремления обучающихся к научному изучению природы, развитие их интеллектуальных и творческих способностей;</w:t>
      </w:r>
    </w:p>
    <w:p w14:paraId="480240E8" w14:textId="77777777" w:rsidR="005B643D" w:rsidRPr="005B643D" w:rsidRDefault="005B643D" w:rsidP="005B643D">
      <w:pPr>
        <w:numPr>
          <w:ilvl w:val="0"/>
          <w:numId w:val="80"/>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развитие представлений о научном методе познания и формирование исследовательского отношения к окружающим явлениям;</w:t>
      </w:r>
    </w:p>
    <w:p w14:paraId="1980CF10" w14:textId="77777777" w:rsidR="005B643D" w:rsidRPr="005B643D" w:rsidRDefault="005B643D" w:rsidP="005B643D">
      <w:pPr>
        <w:numPr>
          <w:ilvl w:val="0"/>
          <w:numId w:val="80"/>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формирование научного мировоззрения как результата изучения основ строения материи и фундаментальных законов физики;</w:t>
      </w:r>
    </w:p>
    <w:p w14:paraId="7D9456ED" w14:textId="77777777" w:rsidR="005B643D" w:rsidRPr="005B643D" w:rsidRDefault="005B643D" w:rsidP="005B643D">
      <w:pPr>
        <w:numPr>
          <w:ilvl w:val="0"/>
          <w:numId w:val="80"/>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формирование умений объяснять явления с использованием физических знаний и научных доказательств;</w:t>
      </w:r>
    </w:p>
    <w:p w14:paraId="3ED7B231" w14:textId="77777777" w:rsidR="005B643D" w:rsidRPr="005B643D" w:rsidRDefault="005B643D" w:rsidP="005B643D">
      <w:pPr>
        <w:numPr>
          <w:ilvl w:val="0"/>
          <w:numId w:val="80"/>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формирование представлений о роли физики для развития других естественных наук, техники и технологий.</w:t>
      </w:r>
    </w:p>
    <w:p w14:paraId="73DBD17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Достижение этих целей обеспечивается решением следующих задач в процессе изучения курса физики на уровне среднего общего образования:</w:t>
      </w:r>
    </w:p>
    <w:p w14:paraId="52FF05D6" w14:textId="77777777" w:rsidR="005B643D" w:rsidRPr="005B643D" w:rsidRDefault="005B643D" w:rsidP="005B643D">
      <w:pPr>
        <w:numPr>
          <w:ilvl w:val="0"/>
          <w:numId w:val="81"/>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1C8FD3A9" w14:textId="77777777" w:rsidR="005B643D" w:rsidRPr="005B643D" w:rsidRDefault="005B643D" w:rsidP="005B643D">
      <w:pPr>
        <w:numPr>
          <w:ilvl w:val="0"/>
          <w:numId w:val="81"/>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54B7C9F8" w14:textId="77777777" w:rsidR="005B643D" w:rsidRPr="005B643D" w:rsidRDefault="005B643D" w:rsidP="005B643D">
      <w:pPr>
        <w:numPr>
          <w:ilvl w:val="0"/>
          <w:numId w:val="81"/>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29CC0530" w14:textId="77777777" w:rsidR="005B643D" w:rsidRPr="005B643D" w:rsidRDefault="005B643D" w:rsidP="005B643D">
      <w:pPr>
        <w:numPr>
          <w:ilvl w:val="0"/>
          <w:numId w:val="81"/>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12EFD0F7" w14:textId="77777777" w:rsidR="005B643D" w:rsidRPr="005B643D" w:rsidRDefault="005B643D" w:rsidP="005B643D">
      <w:pPr>
        <w:numPr>
          <w:ilvl w:val="0"/>
          <w:numId w:val="81"/>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153054FF" w14:textId="77777777" w:rsidR="005B643D" w:rsidRPr="005B643D" w:rsidRDefault="005B643D" w:rsidP="005B643D">
      <w:pPr>
        <w:numPr>
          <w:ilvl w:val="0"/>
          <w:numId w:val="81"/>
        </w:numPr>
        <w:spacing w:after="0" w:line="264" w:lineRule="auto"/>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создание условий для развития умений проектно-исследовательской, творческой деятельности.</w:t>
      </w:r>
    </w:p>
    <w:p w14:paraId="7A397620" w14:textId="77777777" w:rsidR="005B643D" w:rsidRPr="005B643D" w:rsidRDefault="005B643D" w:rsidP="005B643D">
      <w:pPr>
        <w:spacing w:after="0" w:line="264" w:lineRule="auto"/>
        <w:ind w:firstLine="709"/>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Воспитательные цели на уроке физики: формирование и развитие у учащихся познавательных интересов, положительных мотивов учебно-познавательной деятельности, умения и навыков самостоятельного овладевания знаниями; всестороннее изучение и учет уровня развития и психологических особенностей учащихся (типы мышления, памяти, внимания, наличия эмоций, воображения и т.д.); соблюдение учителем педагогического такта.</w:t>
      </w:r>
    </w:p>
    <w:p w14:paraId="0975B25F" w14:textId="77777777" w:rsidR="005B643D" w:rsidRPr="005B643D" w:rsidRDefault="005B643D" w:rsidP="005B643D">
      <w:pPr>
        <w:spacing w:after="0" w:line="264" w:lineRule="auto"/>
        <w:ind w:left="927"/>
        <w:jc w:val="both"/>
        <w:rPr>
          <w:rFonts w:ascii="Calibri" w:eastAsia="Calibri" w:hAnsi="Calibri" w:cs="Times New Roman"/>
          <w:sz w:val="24"/>
          <w:szCs w:val="24"/>
          <w:lang w:eastAsia="en-US"/>
        </w:rPr>
      </w:pPr>
    </w:p>
    <w:p w14:paraId="0348AD0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bookmarkStart w:id="101" w:name="490f2411-5974-435e-ac25-4fd30bd3d382"/>
      <w:r w:rsidRPr="005B643D">
        <w:rPr>
          <w:rFonts w:ascii="Times New Roman" w:eastAsia="Calibri" w:hAnsi="Times New Roman" w:cs="Times New Roman"/>
          <w:color w:val="000000"/>
          <w:sz w:val="24"/>
          <w:szCs w:val="24"/>
          <w:lang w:eastAsia="en-US"/>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101"/>
    </w:p>
    <w:p w14:paraId="16226FB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4E802260" w14:textId="77777777" w:rsidR="003E1A4E" w:rsidRDefault="003E1A4E" w:rsidP="005B643D">
      <w:pPr>
        <w:spacing w:after="0" w:line="264" w:lineRule="auto"/>
        <w:ind w:left="120"/>
        <w:jc w:val="both"/>
        <w:rPr>
          <w:rFonts w:ascii="Times New Roman" w:eastAsia="Calibri" w:hAnsi="Times New Roman" w:cs="Times New Roman"/>
          <w:b/>
          <w:color w:val="000000"/>
          <w:sz w:val="24"/>
          <w:szCs w:val="24"/>
          <w:lang w:eastAsia="en-US"/>
        </w:rPr>
      </w:pPr>
      <w:bookmarkStart w:id="102" w:name="_Toc124426195"/>
      <w:bookmarkStart w:id="103" w:name="block-52588295"/>
      <w:bookmarkEnd w:id="100"/>
      <w:bookmarkEnd w:id="102"/>
    </w:p>
    <w:p w14:paraId="11B6F946" w14:textId="4285E843" w:rsidR="005B643D" w:rsidRPr="005B643D" w:rsidRDefault="005B643D" w:rsidP="003E1A4E">
      <w:pPr>
        <w:spacing w:after="0" w:line="264" w:lineRule="auto"/>
        <w:ind w:left="120"/>
        <w:jc w:val="center"/>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СОДЕРЖАНИЕ ОБУЧЕНИЯ</w:t>
      </w:r>
    </w:p>
    <w:p w14:paraId="3385AEE6"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10 КЛАСС</w:t>
      </w:r>
    </w:p>
    <w:p w14:paraId="2A937770"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7659BAE8"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Раздел 1. Физика и методы научного познания</w:t>
      </w:r>
    </w:p>
    <w:p w14:paraId="6B64517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02960D6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518C49A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Роль и место физики в формировании современной научной картины мира, в практической деятельности людей. </w:t>
      </w:r>
    </w:p>
    <w:p w14:paraId="0DF1AE5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0BB8F11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Аналоговые и цифровые измерительные приборы, компьютерные датчики.</w:t>
      </w:r>
    </w:p>
    <w:p w14:paraId="51065B92"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7BF3C3CE"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Раздел 2. Механика</w:t>
      </w:r>
    </w:p>
    <w:p w14:paraId="51ABB8E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 xml:space="preserve">Тема 1. Кинематика </w:t>
      </w:r>
    </w:p>
    <w:p w14:paraId="43E0AA7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Механическое движение. Относительность механического движения. Система отсчёта. Траектория. </w:t>
      </w:r>
    </w:p>
    <w:p w14:paraId="1CF8747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0297EB6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192E3B1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Свободное падение. Ускорение свободного падения. </w:t>
      </w:r>
    </w:p>
    <w:p w14:paraId="1D9D9A1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422CCF0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спидометр, движение снарядов, цепные и ремённые передачи.</w:t>
      </w:r>
    </w:p>
    <w:p w14:paraId="4C0E15C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5365766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Модель системы отсчёта, иллюстрация кинематических характеристик движения.</w:t>
      </w:r>
    </w:p>
    <w:p w14:paraId="767B95A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Преобразование движений с использованием простых механизмов. </w:t>
      </w:r>
    </w:p>
    <w:p w14:paraId="7E29BBE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Падение тел в воздухе и в разреженном пространстве. </w:t>
      </w:r>
    </w:p>
    <w:p w14:paraId="221B683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Наблюдение движения тела, брошенного под углом к горизонту и горизонтально. </w:t>
      </w:r>
    </w:p>
    <w:p w14:paraId="1079B5D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Измерение ускорения свободного падения.</w:t>
      </w:r>
    </w:p>
    <w:p w14:paraId="2842956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Направление скорости при движении по окружности.</w:t>
      </w:r>
    </w:p>
    <w:p w14:paraId="1D69AFF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7A91392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Изучение неравномерного движения с целью определения мгновенной скорости.</w:t>
      </w:r>
    </w:p>
    <w:p w14:paraId="304A688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319806E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Изучение движения шарика в вязкой жидкости.</w:t>
      </w:r>
    </w:p>
    <w:p w14:paraId="304D0D2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Изучение движения тела, брошенного горизонтально.</w:t>
      </w:r>
    </w:p>
    <w:p w14:paraId="16FD7C9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2. Динамика</w:t>
      </w:r>
    </w:p>
    <w:p w14:paraId="15A158E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Принцип относительности Галилея. Первый закон Ньютона. Инерциальные системы отсчёта. </w:t>
      </w:r>
    </w:p>
    <w:p w14:paraId="69DCDB5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Масса тела. Сила. Принцип суперпозиции сил. Второй закон Ньютона для материальной точки. Третий закон Ньютона для материальных точек.</w:t>
      </w:r>
    </w:p>
    <w:p w14:paraId="58D7FD6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Закон всемирного тяготения. Сила тяжести. Первая космическая скорость. </w:t>
      </w:r>
    </w:p>
    <w:p w14:paraId="7122812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Сила упругости. Закон Гука. Вес тела.</w:t>
      </w:r>
    </w:p>
    <w:p w14:paraId="53C2DD9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75BAAFF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Поступательное и вращательное движение абсолютно твёрдого тела.</w:t>
      </w:r>
    </w:p>
    <w:p w14:paraId="15FD314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Момент силы относительно оси вращения. Плечо силы. Условия равновесия твёрдого тела.</w:t>
      </w:r>
    </w:p>
    <w:p w14:paraId="2D57702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подшипники, движение искусственных спутников.</w:t>
      </w:r>
    </w:p>
    <w:p w14:paraId="0E75F3A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5E1096E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Явление инерции.</w:t>
      </w:r>
    </w:p>
    <w:p w14:paraId="3D79B17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Сравнение масс взаимодействующих тел.</w:t>
      </w:r>
    </w:p>
    <w:p w14:paraId="009B3AF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Второй закон Ньютона.</w:t>
      </w:r>
    </w:p>
    <w:p w14:paraId="5E31E9C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Измерение сил.</w:t>
      </w:r>
    </w:p>
    <w:p w14:paraId="3BE32FA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Сложение сил.</w:t>
      </w:r>
    </w:p>
    <w:p w14:paraId="15A8A26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Зависимость силы упругости от деформации.</w:t>
      </w:r>
    </w:p>
    <w:p w14:paraId="016AA60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Невесомость. Вес тела при ускоренном подъёме и падении.</w:t>
      </w:r>
    </w:p>
    <w:p w14:paraId="737124C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Сравнение сил трения покоя, качения и скольжения.</w:t>
      </w:r>
    </w:p>
    <w:p w14:paraId="569BC66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Условия равновесия твёрдого тела. Виды равновесия.</w:t>
      </w:r>
    </w:p>
    <w:p w14:paraId="3117049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5B18881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Изучение движения бруска по наклонной плоскости.</w:t>
      </w:r>
    </w:p>
    <w:p w14:paraId="57290B9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Исследование зависимости сил упругости, возникающих в пружине и резиновом образце, от их деформации. </w:t>
      </w:r>
    </w:p>
    <w:p w14:paraId="5CAF16D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условий равновесия твёрдого тела, имеющего ось вращения.</w:t>
      </w:r>
    </w:p>
    <w:p w14:paraId="440B442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3. Законы сохранения в механике</w:t>
      </w:r>
    </w:p>
    <w:p w14:paraId="7F41E85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1E7BA54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Работа силы. Мощность силы.</w:t>
      </w:r>
    </w:p>
    <w:p w14:paraId="088073E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Кинетическая энергия материальной точки. Теорема об изменении кинетической энергии.</w:t>
      </w:r>
    </w:p>
    <w:p w14:paraId="42EA457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3077F86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0581E2F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Упругие и неупругие столкновения.</w:t>
      </w:r>
    </w:p>
    <w:p w14:paraId="62ECB2C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водомёт, копёр, пружинный пистолет, движение ракет.</w:t>
      </w:r>
    </w:p>
    <w:p w14:paraId="2D93A46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141800E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Закон сохранения импульса.</w:t>
      </w:r>
    </w:p>
    <w:p w14:paraId="77E6874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Реактивное движение.</w:t>
      </w:r>
    </w:p>
    <w:p w14:paraId="61E1DE2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Переход потенциальной энергии в кинетическую и обратно.</w:t>
      </w:r>
    </w:p>
    <w:p w14:paraId="3114732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7891A79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Изучение абсолютно неупругого удара с помощью двух одинаковых нитяных маятников. </w:t>
      </w:r>
    </w:p>
    <w:p w14:paraId="06D6DCD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связи работы силы с изменением механической энергии тела на примере растяжения резинового жгута.</w:t>
      </w:r>
    </w:p>
    <w:p w14:paraId="7BE3ED1D"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720C61C6"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Раздел 3. Молекулярная физика и термодинамика</w:t>
      </w:r>
    </w:p>
    <w:p w14:paraId="600FED0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1. Основы молекулярно-кинетической теории</w:t>
      </w:r>
    </w:p>
    <w:p w14:paraId="5E05085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021F14C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Тепловое равновесие. Температура и её измерение. Шкала температур Цельсия. </w:t>
      </w:r>
    </w:p>
    <w:p w14:paraId="7D6C0DB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355660D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термометр, барометр.</w:t>
      </w:r>
    </w:p>
    <w:p w14:paraId="4DCE471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7D890FA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Опыты, доказывающие дискретное строение вещества, фотографии молекул органических соединений.</w:t>
      </w:r>
    </w:p>
    <w:p w14:paraId="0E2B11A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Опыты по диффузии жидкостей и газов. </w:t>
      </w:r>
    </w:p>
    <w:p w14:paraId="2551EBB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Модель броуновского движения. </w:t>
      </w:r>
    </w:p>
    <w:p w14:paraId="52CDC65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Модель опыта Штерна.</w:t>
      </w:r>
    </w:p>
    <w:p w14:paraId="3B3DF9A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Опыты, доказывающие существование межмолекулярного взаимодействия.</w:t>
      </w:r>
    </w:p>
    <w:p w14:paraId="539F488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Модель, иллюстрирующая природу давления газа на стенки сосуда.</w:t>
      </w:r>
    </w:p>
    <w:p w14:paraId="20AEE44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Опыты, иллюстрирующие уравнение состояния идеального газа, изопроцессы.</w:t>
      </w:r>
    </w:p>
    <w:p w14:paraId="70781AD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4AAB440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Определение массы воздуха в классной комнате на основе измерений объёма комнаты, давления и температуры воздуха в ней.</w:t>
      </w:r>
    </w:p>
    <w:p w14:paraId="275EE11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зависимости между параметрами состояния разреженного газа.</w:t>
      </w:r>
    </w:p>
    <w:p w14:paraId="7DED3F6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2. Основы термодинамики</w:t>
      </w:r>
    </w:p>
    <w:p w14:paraId="11A6911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3E19C3A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7D73A76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Второй закон термодинамики. Необратимость процессов в природе.</w:t>
      </w:r>
    </w:p>
    <w:p w14:paraId="58E9C3B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1B05AD8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двигатель внутреннего сгорания, бытовой холодильник, кондиционер.</w:t>
      </w:r>
    </w:p>
    <w:p w14:paraId="43DEE56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5913F76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6E066FA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Изменение внутренней энергии (температуры) тела при теплопередаче.</w:t>
      </w:r>
    </w:p>
    <w:p w14:paraId="07F70A1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Опыт по адиабатному расширению воздуха (опыт с воздушным огнивом).</w:t>
      </w:r>
    </w:p>
    <w:p w14:paraId="2B4B619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Модели паровой турбины, двигателя внутреннего сгорания, реактивного двигателя.</w:t>
      </w:r>
    </w:p>
    <w:p w14:paraId="05EB7EA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36677BC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Измерение удельной теплоёмкости.</w:t>
      </w:r>
    </w:p>
    <w:p w14:paraId="3B036AD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3. Агрегатные состояния вещества. Фазовые переходы</w:t>
      </w:r>
    </w:p>
    <w:p w14:paraId="0D2677C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17CDAD3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487AD8F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Уравнение теплового баланса.</w:t>
      </w:r>
    </w:p>
    <w:p w14:paraId="2BE3631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4D5D228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09025F3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Свойства насыщенных паров.</w:t>
      </w:r>
    </w:p>
    <w:p w14:paraId="3B0BE0C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Кипение при пониженном давлении.</w:t>
      </w:r>
    </w:p>
    <w:p w14:paraId="51BC032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Способы измерения влажности.</w:t>
      </w:r>
    </w:p>
    <w:p w14:paraId="34D27BA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нагревания и плавления кристаллического вещества.</w:t>
      </w:r>
    </w:p>
    <w:p w14:paraId="09DDEF1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Демонстрация кристаллов.</w:t>
      </w:r>
    </w:p>
    <w:p w14:paraId="2229F4C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3EA09C0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Измерение относительной влажности воздуха.</w:t>
      </w:r>
    </w:p>
    <w:p w14:paraId="328ED704"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2CDB94D0"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Раздел 4. Электродинамика</w:t>
      </w:r>
    </w:p>
    <w:p w14:paraId="7EE8B9A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1. Электростатика</w:t>
      </w:r>
    </w:p>
    <w:p w14:paraId="4127A14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2861DCB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4D5CD80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7DD8814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Электроёмкость. Конденсатор. Электроёмкость плоского конденсатора. Энергия заряженного конденсатора.</w:t>
      </w:r>
    </w:p>
    <w:p w14:paraId="75E52B0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73AFC2D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38D3A21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Устройство и принцип действия электрометра.</w:t>
      </w:r>
    </w:p>
    <w:p w14:paraId="29FDB49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Взаимодействие наэлектризованных тел.</w:t>
      </w:r>
    </w:p>
    <w:p w14:paraId="050661E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Электрическое поле заряженных тел.</w:t>
      </w:r>
    </w:p>
    <w:p w14:paraId="60E661E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Проводники в электростатическом поле.</w:t>
      </w:r>
    </w:p>
    <w:p w14:paraId="0146173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Электростатическая защита.</w:t>
      </w:r>
    </w:p>
    <w:p w14:paraId="78F4381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Диэлектрики в электростатическом поле.</w:t>
      </w:r>
    </w:p>
    <w:p w14:paraId="4C19D32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Зависимость электроёмкости плоского конденсатора от площади пластин, расстояния между ними и диэлектрической проницаемости.</w:t>
      </w:r>
    </w:p>
    <w:p w14:paraId="15C5848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Энергия заряженного конденсатора.</w:t>
      </w:r>
    </w:p>
    <w:p w14:paraId="5579622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2CB7D78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Измерение электроёмкости конденсатора.</w:t>
      </w:r>
    </w:p>
    <w:p w14:paraId="23D4099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2. Постоянный электрический ток. Токи в различных средах</w:t>
      </w:r>
    </w:p>
    <w:p w14:paraId="1880E4D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Электрический ток. Условия существования электрического тока. Источники тока. Сила тока. Постоянный ток. </w:t>
      </w:r>
    </w:p>
    <w:p w14:paraId="23D8A13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Напряжение. Закон Ома для участка цепи. </w:t>
      </w:r>
    </w:p>
    <w:p w14:paraId="48ACA36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22056EA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Работа электрического тока. Закон Джоуля–Ленца. Мощность электрического тока. </w:t>
      </w:r>
    </w:p>
    <w:p w14:paraId="4572B40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Электродвижущая сила и внутреннее сопротивление источника тока. Закон Ома для полной (замкнутой) электрической цепи. Короткое замыкание.</w:t>
      </w:r>
    </w:p>
    <w:p w14:paraId="5C71C66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Электронная проводимость твёрдых металлов. Зависимость сопротивления металлов от температуры. Сверхпроводимость. </w:t>
      </w:r>
    </w:p>
    <w:p w14:paraId="13D4AD3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Электрический ток в вакууме. Свойства электронных пучков.</w:t>
      </w:r>
    </w:p>
    <w:p w14:paraId="6106DED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Полупроводники. Собственная и примесная проводимость полупроводников. Свойства </w:t>
      </w:r>
      <w:r w:rsidRPr="005B643D">
        <w:rPr>
          <w:rFonts w:ascii="Times New Roman" w:eastAsia="Calibri" w:hAnsi="Times New Roman" w:cs="Times New Roman"/>
          <w:color w:val="000000"/>
          <w:sz w:val="24"/>
          <w:szCs w:val="24"/>
          <w:lang w:val="en-US" w:eastAsia="en-US"/>
        </w:rPr>
        <w:t>p</w:t>
      </w:r>
      <w:r w:rsidRPr="005B643D">
        <w:rPr>
          <w:rFonts w:ascii="Times New Roman" w:eastAsia="Calibri" w:hAnsi="Times New Roman" w:cs="Times New Roman"/>
          <w:color w:val="000000"/>
          <w:sz w:val="24"/>
          <w:szCs w:val="24"/>
          <w:lang w:eastAsia="en-US"/>
        </w:rPr>
        <w:t>–</w:t>
      </w:r>
      <w:r w:rsidRPr="005B643D">
        <w:rPr>
          <w:rFonts w:ascii="Times New Roman" w:eastAsia="Calibri" w:hAnsi="Times New Roman" w:cs="Times New Roman"/>
          <w:color w:val="000000"/>
          <w:sz w:val="24"/>
          <w:szCs w:val="24"/>
          <w:lang w:val="en-US" w:eastAsia="en-US"/>
        </w:rPr>
        <w:t>n</w:t>
      </w:r>
      <w:r w:rsidRPr="005B643D">
        <w:rPr>
          <w:rFonts w:ascii="Times New Roman" w:eastAsia="Calibri" w:hAnsi="Times New Roman" w:cs="Times New Roman"/>
          <w:color w:val="000000"/>
          <w:sz w:val="24"/>
          <w:szCs w:val="24"/>
          <w:lang w:eastAsia="en-US"/>
        </w:rPr>
        <w:t>-перехода. Полупроводниковые приборы.</w:t>
      </w:r>
    </w:p>
    <w:p w14:paraId="5FA0BF1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Электрический ток в растворах и расплавах электролитов. Электролитическая диссоциация. Электролиз.</w:t>
      </w:r>
    </w:p>
    <w:p w14:paraId="34CFCA6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Электрический ток в газах. Самостоятельный и несамостоятельный разряд. Молния. Плазма.</w:t>
      </w:r>
    </w:p>
    <w:p w14:paraId="229453E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2F632B7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0A86712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Измерение силы тока и напряжения.</w:t>
      </w:r>
    </w:p>
    <w:p w14:paraId="62B0D77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Зависимость сопротивления цилиндрических проводников от длины, площади поперечного сечения и материала.</w:t>
      </w:r>
    </w:p>
    <w:p w14:paraId="3546BD5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Смешанное соединение проводников.</w:t>
      </w:r>
    </w:p>
    <w:p w14:paraId="75DA3C3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Прямое измерение электродвижущей силы. Короткое замыкание гальванического элемента и оценка внутреннего сопротивления.</w:t>
      </w:r>
    </w:p>
    <w:p w14:paraId="50442D9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Зависимость сопротивления металлов от температуры.</w:t>
      </w:r>
    </w:p>
    <w:p w14:paraId="6295FB8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Проводимость электролитов.</w:t>
      </w:r>
    </w:p>
    <w:p w14:paraId="2EE0608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Искровой разряд и проводимость воздуха.</w:t>
      </w:r>
    </w:p>
    <w:p w14:paraId="70E43B7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Односторонняя проводимость диода.</w:t>
      </w:r>
    </w:p>
    <w:p w14:paraId="7ECA19F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2A52515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Изучение смешанного соединения резисторов.</w:t>
      </w:r>
    </w:p>
    <w:p w14:paraId="3306B31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Измерение электродвижущей силы источника тока и его внутреннего сопротивления.</w:t>
      </w:r>
    </w:p>
    <w:p w14:paraId="231186A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электролиза.</w:t>
      </w:r>
    </w:p>
    <w:p w14:paraId="72683DF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Межпредметные связи</w:t>
      </w:r>
    </w:p>
    <w:p w14:paraId="241EF40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528426E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Межпредметные понятия</w:t>
      </w:r>
      <w:r w:rsidRPr="005B643D">
        <w:rPr>
          <w:rFonts w:ascii="Times New Roman" w:eastAsia="Calibri" w:hAnsi="Times New Roman" w:cs="Times New Roman"/>
          <w:color w:val="000000"/>
          <w:sz w:val="24"/>
          <w:szCs w:val="24"/>
          <w:lang w:eastAsia="en-US"/>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32D44F0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Математика:</w:t>
      </w:r>
      <w:r w:rsidRPr="005B643D">
        <w:rPr>
          <w:rFonts w:ascii="Times New Roman" w:eastAsia="Calibri" w:hAnsi="Times New Roman" w:cs="Times New Roman"/>
          <w:color w:val="000000"/>
          <w:sz w:val="24"/>
          <w:szCs w:val="24"/>
          <w:lang w:eastAsia="en-US"/>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15E83F0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Биология:</w:t>
      </w:r>
      <w:r w:rsidRPr="005B643D">
        <w:rPr>
          <w:rFonts w:ascii="Times New Roman" w:eastAsia="Calibri" w:hAnsi="Times New Roman" w:cs="Times New Roman"/>
          <w:color w:val="000000"/>
          <w:sz w:val="24"/>
          <w:szCs w:val="24"/>
          <w:lang w:eastAsia="en-US"/>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09C6723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Химия:</w:t>
      </w:r>
      <w:r w:rsidRPr="005B643D">
        <w:rPr>
          <w:rFonts w:ascii="Times New Roman" w:eastAsia="Calibri" w:hAnsi="Times New Roman" w:cs="Times New Roman"/>
          <w:color w:val="000000"/>
          <w:sz w:val="24"/>
          <w:szCs w:val="24"/>
          <w:lang w:eastAsia="en-US"/>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1D197CA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География:</w:t>
      </w:r>
      <w:r w:rsidRPr="005B643D">
        <w:rPr>
          <w:rFonts w:ascii="Times New Roman" w:eastAsia="Calibri" w:hAnsi="Times New Roman" w:cs="Times New Roman"/>
          <w:color w:val="000000"/>
          <w:sz w:val="24"/>
          <w:szCs w:val="24"/>
          <w:lang w:eastAsia="en-US"/>
        </w:rPr>
        <w:t xml:space="preserve"> влажность воздуха, ветры, барометр, термометр.</w:t>
      </w:r>
    </w:p>
    <w:p w14:paraId="75D0F5F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Технология:</w:t>
      </w:r>
      <w:r w:rsidRPr="005B643D">
        <w:rPr>
          <w:rFonts w:ascii="Times New Roman" w:eastAsia="Calibri" w:hAnsi="Times New Roman" w:cs="Times New Roman"/>
          <w:color w:val="000000"/>
          <w:sz w:val="24"/>
          <w:szCs w:val="24"/>
          <w:lang w:eastAsia="en-US"/>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6C795EB2"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0732BBA4"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11 КЛАСС</w:t>
      </w:r>
    </w:p>
    <w:p w14:paraId="4055487D"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22CAA8F2"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Раздел 4. Электродинамика</w:t>
      </w:r>
    </w:p>
    <w:p w14:paraId="53C014F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3. Магнитное поле. Электромагнитная индукция</w:t>
      </w:r>
    </w:p>
    <w:p w14:paraId="0AF14BC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65F406E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5DB992F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Сила Ампера, её модуль и направление.</w:t>
      </w:r>
    </w:p>
    <w:p w14:paraId="3347559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Сила Лоренца, её модуль и направление. Движение заряженной частицы в однородном магнитном поле. Работа силы Лоренца.</w:t>
      </w:r>
    </w:p>
    <w:p w14:paraId="52AC19A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2F60657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Вихревое электрическое поле. Электродвижущая сила индукции в проводнике, движущемся поступательно в однородном магнитном поле.</w:t>
      </w:r>
    </w:p>
    <w:p w14:paraId="2022867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Правило Ленца.</w:t>
      </w:r>
    </w:p>
    <w:p w14:paraId="678D481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Индуктивность. Явление самоиндукции. Электродвижущая сила самоиндукции. </w:t>
      </w:r>
    </w:p>
    <w:p w14:paraId="3213716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Энергия магнитного поля катушки с током.</w:t>
      </w:r>
    </w:p>
    <w:p w14:paraId="2EF3189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Электромагнитное поле.</w:t>
      </w:r>
    </w:p>
    <w:p w14:paraId="3F04642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2683F91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2FF728D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Опыт Эрстеда. </w:t>
      </w:r>
    </w:p>
    <w:p w14:paraId="37E793C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Отклонение электронного пучка магнитным полем. </w:t>
      </w:r>
    </w:p>
    <w:p w14:paraId="4A1C3B6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Линии индукции магнитного поля.</w:t>
      </w:r>
    </w:p>
    <w:p w14:paraId="3820255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Взаимодействие двух проводников с током.</w:t>
      </w:r>
    </w:p>
    <w:p w14:paraId="4445D15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Сила Ампера.</w:t>
      </w:r>
    </w:p>
    <w:p w14:paraId="457D338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Действие силы Лоренца на ионы электролита.</w:t>
      </w:r>
    </w:p>
    <w:p w14:paraId="6F2D8C1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Явление электромагнитной индукции. </w:t>
      </w:r>
    </w:p>
    <w:p w14:paraId="416533D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Правило Ленца.</w:t>
      </w:r>
    </w:p>
    <w:p w14:paraId="628289F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Зависимость электродвижущей силы индукции от скорости изменения магнитного потока.</w:t>
      </w:r>
    </w:p>
    <w:p w14:paraId="44F3677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Явление самоиндукции.</w:t>
      </w:r>
    </w:p>
    <w:p w14:paraId="48D492C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1E0E9FC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Изучение магнитного поля катушки с током.</w:t>
      </w:r>
    </w:p>
    <w:p w14:paraId="3214487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действия постоянного магнита на рамку с током.</w:t>
      </w:r>
    </w:p>
    <w:p w14:paraId="4F2CFFC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явления электромагнитной индукции.</w:t>
      </w:r>
    </w:p>
    <w:p w14:paraId="0C5C78FE"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529A4EA3"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Раздел 5. Колебания и волны</w:t>
      </w:r>
    </w:p>
    <w:p w14:paraId="04C79D0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1. Механические и электромагнитные колебания</w:t>
      </w:r>
    </w:p>
    <w:p w14:paraId="78E0F3C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68F432D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7B503CF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Представление о затухающих колебаниях. Вынужденные механические колебания. Резонанс. Вынужденные электромагнитные колебания. </w:t>
      </w:r>
    </w:p>
    <w:p w14:paraId="503F08F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1D490CD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167F0ED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электрический звонок, генератор переменного тока, линии электропередач.</w:t>
      </w:r>
    </w:p>
    <w:p w14:paraId="236838E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705C9D2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параметров колебательной системы (пружинный или математический маятник).</w:t>
      </w:r>
    </w:p>
    <w:p w14:paraId="2C0514A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затухающих колебаний.</w:t>
      </w:r>
    </w:p>
    <w:p w14:paraId="59F6AC9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свойств вынужденных колебаний.</w:t>
      </w:r>
    </w:p>
    <w:p w14:paraId="6747760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Наблюдение резонанса. </w:t>
      </w:r>
    </w:p>
    <w:p w14:paraId="3B885A6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Свободные электромагнитные колебания.</w:t>
      </w:r>
    </w:p>
    <w:p w14:paraId="7900725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Осциллограммы (зависимости силы тока и напряжения от времени) для электромагнитных колебаний.</w:t>
      </w:r>
    </w:p>
    <w:p w14:paraId="213030E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Резонанс при последовательном соединении резистора, катушки индуктивности и конденсатора.</w:t>
      </w:r>
    </w:p>
    <w:p w14:paraId="50D1D78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Модель линии электропередачи.</w:t>
      </w:r>
    </w:p>
    <w:p w14:paraId="1D46314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28DE605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зависимости периода малых колебаний груза на нити от длины нити и массы груза.</w:t>
      </w:r>
    </w:p>
    <w:p w14:paraId="7621DB3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переменного тока в цепи из последовательно соединённых конденсатора, катушки и резистора.</w:t>
      </w:r>
    </w:p>
    <w:p w14:paraId="0BE4AED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2. Механические и электромагнитные волны</w:t>
      </w:r>
    </w:p>
    <w:p w14:paraId="5F15504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4FB6185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Звук. Скорость звука. Громкость звука. Высота тона. Тембр звука.</w:t>
      </w:r>
    </w:p>
    <w:p w14:paraId="17D0022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Электромагнитные волны. Условия излучения электромагнитных волн. Взаимная ориентация векторов </w:t>
      </w:r>
      <w:r w:rsidRPr="005B643D">
        <w:rPr>
          <w:rFonts w:ascii="Times New Roman" w:eastAsia="Calibri" w:hAnsi="Times New Roman" w:cs="Times New Roman"/>
          <w:color w:val="000000"/>
          <w:sz w:val="24"/>
          <w:szCs w:val="24"/>
          <w:lang w:val="en-US" w:eastAsia="en-US"/>
        </w:rPr>
        <w:t>E</w:t>
      </w:r>
      <w:r w:rsidRPr="005B643D">
        <w:rPr>
          <w:rFonts w:ascii="Times New Roman" w:eastAsia="Calibri" w:hAnsi="Times New Roman" w:cs="Times New Roman"/>
          <w:color w:val="000000"/>
          <w:sz w:val="24"/>
          <w:szCs w:val="24"/>
          <w:lang w:eastAsia="en-US"/>
        </w:rPr>
        <w:t xml:space="preserve">, </w:t>
      </w:r>
      <w:r w:rsidRPr="005B643D">
        <w:rPr>
          <w:rFonts w:ascii="Times New Roman" w:eastAsia="Calibri" w:hAnsi="Times New Roman" w:cs="Times New Roman"/>
          <w:color w:val="000000"/>
          <w:sz w:val="24"/>
          <w:szCs w:val="24"/>
          <w:lang w:val="en-US" w:eastAsia="en-US"/>
        </w:rPr>
        <w:t>B</w:t>
      </w:r>
      <w:r w:rsidRPr="005B643D">
        <w:rPr>
          <w:rFonts w:ascii="Times New Roman" w:eastAsia="Calibri" w:hAnsi="Times New Roman" w:cs="Times New Roman"/>
          <w:color w:val="000000"/>
          <w:sz w:val="24"/>
          <w:szCs w:val="24"/>
          <w:lang w:eastAsia="en-US"/>
        </w:rPr>
        <w:t xml:space="preserve">, </w:t>
      </w:r>
      <w:r w:rsidRPr="005B643D">
        <w:rPr>
          <w:rFonts w:ascii="Times New Roman" w:eastAsia="Calibri" w:hAnsi="Times New Roman" w:cs="Times New Roman"/>
          <w:color w:val="000000"/>
          <w:sz w:val="24"/>
          <w:szCs w:val="24"/>
          <w:lang w:val="en-US" w:eastAsia="en-US"/>
        </w:rPr>
        <w:t>V</w:t>
      </w:r>
      <w:r w:rsidRPr="005B643D">
        <w:rPr>
          <w:rFonts w:ascii="Times New Roman" w:eastAsia="Calibri" w:hAnsi="Times New Roman" w:cs="Times New Roman"/>
          <w:color w:val="000000"/>
          <w:sz w:val="24"/>
          <w:szCs w:val="24"/>
          <w:lang w:eastAsia="en-US"/>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21EEFEB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Шкала электромагнитных волн. Применение электромагнитных волн в технике и быту.</w:t>
      </w:r>
    </w:p>
    <w:p w14:paraId="68AD771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Принципы радиосвязи и телевидения. Радиолокация.</w:t>
      </w:r>
    </w:p>
    <w:p w14:paraId="61BE55F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Электромагнитное загрязнение окружающей среды.</w:t>
      </w:r>
    </w:p>
    <w:p w14:paraId="5DF4CFC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13D4DAF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67E11A5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Образование и распространение поперечных и продольных волн.</w:t>
      </w:r>
    </w:p>
    <w:p w14:paraId="41BD131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Колеблющееся тело как источник звука.</w:t>
      </w:r>
    </w:p>
    <w:p w14:paraId="0D9220C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отражения и преломления механических волн.</w:t>
      </w:r>
    </w:p>
    <w:p w14:paraId="39FFB6A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интерференции и дифракции механических волн.</w:t>
      </w:r>
    </w:p>
    <w:p w14:paraId="220EE80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Звуковой резонанс.</w:t>
      </w:r>
    </w:p>
    <w:p w14:paraId="30E839B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связи громкости звука и высоты тона с амплитудой и частотой колебаний.</w:t>
      </w:r>
    </w:p>
    <w:p w14:paraId="57FA43B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свойств электромагнитных волн: отражение, преломление, поляризация, дифракция, интерференция.</w:t>
      </w:r>
    </w:p>
    <w:p w14:paraId="3705C74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3. Оптика</w:t>
      </w:r>
    </w:p>
    <w:p w14:paraId="73BC022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Геометрическая оптика. Прямолинейное распространение света в однородной среде. Луч света. Точечный источник света. </w:t>
      </w:r>
    </w:p>
    <w:p w14:paraId="0EAAA36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Отражение света. Законы отражения света. Построение изображений в плоском зеркале. </w:t>
      </w:r>
    </w:p>
    <w:p w14:paraId="434C54C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625C46E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Дисперсия света. Сложный состав белого света. Цвет.</w:t>
      </w:r>
    </w:p>
    <w:p w14:paraId="09180C9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7AA8CBE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Пределы применимости геометрической оптики.</w:t>
      </w:r>
    </w:p>
    <w:p w14:paraId="38A4750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182B5CD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5295C49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Поляризация света.</w:t>
      </w:r>
    </w:p>
    <w:p w14:paraId="56A424A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721E28C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0A0F308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Прямолинейное распространение, отражение и преломление света. Оптические приборы.</w:t>
      </w:r>
    </w:p>
    <w:p w14:paraId="03C5D44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Полное внутреннее отражение. Модель световода.</w:t>
      </w:r>
    </w:p>
    <w:p w14:paraId="576E9AB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свойств изображений в линзах.</w:t>
      </w:r>
    </w:p>
    <w:p w14:paraId="4931306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Модели микроскопа, телескопа.</w:t>
      </w:r>
    </w:p>
    <w:p w14:paraId="7F1B7AF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интерференции света.</w:t>
      </w:r>
    </w:p>
    <w:p w14:paraId="5C487C5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дифракции света.</w:t>
      </w:r>
    </w:p>
    <w:p w14:paraId="63D6FB2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Наблюдение дисперсии света. </w:t>
      </w:r>
    </w:p>
    <w:p w14:paraId="496D25E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Получение спектра с помощью призмы.</w:t>
      </w:r>
    </w:p>
    <w:p w14:paraId="7B543E5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Получение спектра с помощью дифракционной решётки.</w:t>
      </w:r>
    </w:p>
    <w:p w14:paraId="69E7D87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поляризации света.</w:t>
      </w:r>
    </w:p>
    <w:p w14:paraId="7E67E65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72FC1EF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Измерение показателя преломления стекла. </w:t>
      </w:r>
    </w:p>
    <w:p w14:paraId="4D3C22A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свойств изображений в линзах.</w:t>
      </w:r>
    </w:p>
    <w:p w14:paraId="17091F9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дисперсии света.</w:t>
      </w:r>
    </w:p>
    <w:p w14:paraId="540D473B"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1C7293CD"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Раздел 6. Основы специальной теории относительности</w:t>
      </w:r>
    </w:p>
    <w:p w14:paraId="729CF27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0A0FAF8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Относительность одновременности. Замедление времени и сокращение длины.</w:t>
      </w:r>
    </w:p>
    <w:p w14:paraId="16CCB8B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Энергия и импульс релятивистской частицы.</w:t>
      </w:r>
    </w:p>
    <w:p w14:paraId="46D6F79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Связь массы с энергией и импульсом релятивистской частицы. Энергия покоя.</w:t>
      </w:r>
    </w:p>
    <w:p w14:paraId="3FE4E453"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4B180BC9"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Раздел 7. Квантовая физика</w:t>
      </w:r>
    </w:p>
    <w:p w14:paraId="7488EA5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1. Элементы квантовой оптики</w:t>
      </w:r>
    </w:p>
    <w:p w14:paraId="43941BD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Фотоны. Формула Планка связи энергии фотона с его частотой. Энергия и импульс фотона. </w:t>
      </w:r>
    </w:p>
    <w:p w14:paraId="23FE207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672F4E2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Давление света. Опыты П. Н. Лебедева.</w:t>
      </w:r>
    </w:p>
    <w:p w14:paraId="1CD592A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Химическое действие света.</w:t>
      </w:r>
    </w:p>
    <w:p w14:paraId="486890E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фотоэлемент, фотодатчик, солнечная батарея, светодиод.</w:t>
      </w:r>
    </w:p>
    <w:p w14:paraId="6E8C8FA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2170561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Фотоэффект на установке с цинковой пластиной.</w:t>
      </w:r>
    </w:p>
    <w:p w14:paraId="6DA432A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Исследование законов внешнего фотоэффекта. </w:t>
      </w:r>
    </w:p>
    <w:p w14:paraId="4F374F1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Светодиод.</w:t>
      </w:r>
    </w:p>
    <w:p w14:paraId="17E2D27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Солнечная батарея.</w:t>
      </w:r>
    </w:p>
    <w:p w14:paraId="73B2062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2. Строение атома</w:t>
      </w:r>
    </w:p>
    <w:p w14:paraId="0FA248C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Модель атома Томсона. Опыты Резерфорда по рассеянию </w:t>
      </w:r>
      <w:r w:rsidRPr="005B643D">
        <w:rPr>
          <w:rFonts w:ascii="Times New Roman" w:eastAsia="Calibri" w:hAnsi="Times New Roman" w:cs="Times New Roman"/>
          <w:color w:val="000000"/>
          <w:sz w:val="24"/>
          <w:szCs w:val="24"/>
          <w:lang w:val="en-US" w:eastAsia="en-US"/>
        </w:rPr>
        <w:t>α</w:t>
      </w:r>
      <w:r w:rsidRPr="005B643D">
        <w:rPr>
          <w:rFonts w:ascii="Times New Roman" w:eastAsia="Calibri" w:hAnsi="Times New Roman" w:cs="Times New Roman"/>
          <w:color w:val="000000"/>
          <w:sz w:val="24"/>
          <w:szCs w:val="24"/>
          <w:lang w:eastAsia="en-US"/>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5FCFC37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Волновые свойства частиц. Волны де Бройля. Корпускулярно-волновой дуализм. </w:t>
      </w:r>
    </w:p>
    <w:p w14:paraId="408A10F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Спонтанное и вынужденное излучение. </w:t>
      </w:r>
    </w:p>
    <w:p w14:paraId="0BB95C5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спектральный анализ (спектроскоп), лазер, квантовый компьютер.</w:t>
      </w:r>
    </w:p>
    <w:p w14:paraId="611897E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07883D0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Модель опыта Резерфорда.</w:t>
      </w:r>
    </w:p>
    <w:p w14:paraId="109A13A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Определение длины волны лазера.</w:t>
      </w:r>
    </w:p>
    <w:p w14:paraId="01F0CCE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линейчатых спектров излучения.</w:t>
      </w:r>
    </w:p>
    <w:p w14:paraId="0DF18E9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Лазер.</w:t>
      </w:r>
    </w:p>
    <w:p w14:paraId="06F7F41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715B56B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Наблюдение линейчатого спектра.</w:t>
      </w:r>
    </w:p>
    <w:p w14:paraId="581B88B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i/>
          <w:color w:val="000000"/>
          <w:sz w:val="24"/>
          <w:szCs w:val="24"/>
          <w:lang w:eastAsia="en-US"/>
        </w:rPr>
        <w:t>Тема 3. Атомное ядро</w:t>
      </w:r>
    </w:p>
    <w:p w14:paraId="3357EE3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4F5A1D0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Открытие протона и нейтрона. Нуклонная модель ядра Гейзенберга–Иваненко. Заряд ядра. Массовое число ядра. Изотопы. </w:t>
      </w:r>
    </w:p>
    <w:p w14:paraId="4F19659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Альфа-распад. Электронный и позитронный бета-распад. Гамма-излучение. Закон радиоактивного распада.</w:t>
      </w:r>
    </w:p>
    <w:p w14:paraId="1C5B6B5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Энергия связи нуклонов в ядре. Ядерные силы. Дефект массы ядра.</w:t>
      </w:r>
    </w:p>
    <w:p w14:paraId="7A308F8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Ядерные реакции. Деление и синтез ядер.</w:t>
      </w:r>
    </w:p>
    <w:p w14:paraId="33FF72C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Ядерный реактор. Термоядерный синтез. Проблемы и перспективы ядерной энергетики. Экологические аспекты ядерной энергетики.</w:t>
      </w:r>
    </w:p>
    <w:p w14:paraId="69E4225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Элементарные частицы. Открытие позитрона. </w:t>
      </w:r>
    </w:p>
    <w:p w14:paraId="7007990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Методы наблюдения и регистрации элементарных частиц.</w:t>
      </w:r>
    </w:p>
    <w:p w14:paraId="6E86D82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Фундаментальные взаимодействия. Единство физической картины мира.</w:t>
      </w:r>
    </w:p>
    <w:p w14:paraId="461ED03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Технические устройства и практическое применение: дозиметр, камера Вильсона, ядерный реактор, атомная бомба.</w:t>
      </w:r>
    </w:p>
    <w:p w14:paraId="2727BB6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Демонстрации</w:t>
      </w:r>
    </w:p>
    <w:p w14:paraId="3A4D594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Счётчик ионизирующих частиц.</w:t>
      </w:r>
    </w:p>
    <w:p w14:paraId="4467B49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Ученический эксперимент, лабораторные работы</w:t>
      </w:r>
    </w:p>
    <w:p w14:paraId="5988DC7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Исследование треков частиц (по готовым фотографиям).</w:t>
      </w:r>
    </w:p>
    <w:p w14:paraId="727F0E4E"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0F54CC50"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Раздел 8. Элементы астрономии и астрофизики</w:t>
      </w:r>
    </w:p>
    <w:p w14:paraId="432EC3D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Этапы развития астрономии. Прикладное и мировоззренческое значение астрономии.</w:t>
      </w:r>
    </w:p>
    <w:p w14:paraId="741C2AC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Вид звёздного неба. Созвездия, яркие звёзды, планеты, их видимое движение.</w:t>
      </w:r>
    </w:p>
    <w:p w14:paraId="77A30BE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Солнечная система. </w:t>
      </w:r>
    </w:p>
    <w:p w14:paraId="450CB2D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13361A8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1DA3A16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Вселенная. Расширение Вселенной. Закон Хаббла. Разбегание галактик. Теория Большого взрыва. Реликтовое излучение.</w:t>
      </w:r>
    </w:p>
    <w:p w14:paraId="2972C9E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Масштабная структура Вселенной. Метагалактика. </w:t>
      </w:r>
    </w:p>
    <w:p w14:paraId="33B8573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Нерешённые проблемы астрономии.</w:t>
      </w:r>
    </w:p>
    <w:p w14:paraId="41F6D0F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Ученические наблюдения</w:t>
      </w:r>
    </w:p>
    <w:p w14:paraId="34BA7FF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71CC45C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Наблюдения в телескоп Луны, планет, Млечного Пути.</w:t>
      </w:r>
    </w:p>
    <w:p w14:paraId="449EBB3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Обобщающее повторение</w:t>
      </w:r>
    </w:p>
    <w:p w14:paraId="1880FCA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2768898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Межпредметные связи</w:t>
      </w:r>
    </w:p>
    <w:p w14:paraId="7071B0A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5491D22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Межпредметные понятия</w:t>
      </w:r>
      <w:r w:rsidRPr="005B643D">
        <w:rPr>
          <w:rFonts w:ascii="Times New Roman" w:eastAsia="Calibri" w:hAnsi="Times New Roman" w:cs="Times New Roman"/>
          <w:color w:val="000000"/>
          <w:sz w:val="24"/>
          <w:szCs w:val="24"/>
          <w:lang w:eastAsia="en-US"/>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7936F3F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Математика:</w:t>
      </w:r>
      <w:r w:rsidRPr="005B643D">
        <w:rPr>
          <w:rFonts w:ascii="Times New Roman" w:eastAsia="Calibri" w:hAnsi="Times New Roman" w:cs="Times New Roman"/>
          <w:color w:val="000000"/>
          <w:sz w:val="24"/>
          <w:szCs w:val="24"/>
          <w:lang w:eastAsia="en-US"/>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4C39F22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Биология:</w:t>
      </w:r>
      <w:r w:rsidRPr="005B643D">
        <w:rPr>
          <w:rFonts w:ascii="Times New Roman" w:eastAsia="Calibri" w:hAnsi="Times New Roman" w:cs="Times New Roman"/>
          <w:color w:val="000000"/>
          <w:sz w:val="24"/>
          <w:szCs w:val="24"/>
          <w:lang w:eastAsia="en-US"/>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660B3DE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Химия:</w:t>
      </w:r>
      <w:r w:rsidRPr="005B643D">
        <w:rPr>
          <w:rFonts w:ascii="Times New Roman" w:eastAsia="Calibri" w:hAnsi="Times New Roman" w:cs="Times New Roman"/>
          <w:color w:val="000000"/>
          <w:sz w:val="24"/>
          <w:szCs w:val="24"/>
          <w:lang w:eastAsia="en-US"/>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58526CD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География:</w:t>
      </w:r>
      <w:r w:rsidRPr="005B643D">
        <w:rPr>
          <w:rFonts w:ascii="Times New Roman" w:eastAsia="Calibri" w:hAnsi="Times New Roman" w:cs="Times New Roman"/>
          <w:color w:val="000000"/>
          <w:sz w:val="24"/>
          <w:szCs w:val="24"/>
          <w:lang w:eastAsia="en-US"/>
        </w:rPr>
        <w:t xml:space="preserve"> магнитные полюса Земли, залежи магнитных руд, фотосъёмка земной поверхности, предсказание землетрясений.</w:t>
      </w:r>
    </w:p>
    <w:p w14:paraId="6D25FDC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i/>
          <w:color w:val="000000"/>
          <w:sz w:val="24"/>
          <w:szCs w:val="24"/>
          <w:lang w:eastAsia="en-US"/>
        </w:rPr>
        <w:t>Технология:</w:t>
      </w:r>
      <w:r w:rsidRPr="005B643D">
        <w:rPr>
          <w:rFonts w:ascii="Times New Roman" w:eastAsia="Calibri" w:hAnsi="Times New Roman" w:cs="Times New Roman"/>
          <w:color w:val="000000"/>
          <w:sz w:val="24"/>
          <w:szCs w:val="24"/>
          <w:lang w:eastAsia="en-US"/>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47B2D2DF"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bookmarkStart w:id="104" w:name="block-52588296"/>
      <w:bookmarkEnd w:id="103"/>
    </w:p>
    <w:p w14:paraId="3250985E"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ПЛАНИРУЕМЫЕ РЕЗУЛЬТАТЫ ОСВОЕНИЯ ПРОГРАММЫ ПО ФИЗИКЕ НА УРОВНЕ СРЕДНЕГО ОБЩЕГО ОБРАЗОВАНИЯ</w:t>
      </w:r>
    </w:p>
    <w:p w14:paraId="58F22271"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5C20302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59E41F9C" w14:textId="77777777" w:rsidR="005B643D" w:rsidRPr="005B643D" w:rsidRDefault="005B643D" w:rsidP="005B643D">
      <w:pPr>
        <w:spacing w:after="0"/>
        <w:ind w:left="120"/>
        <w:rPr>
          <w:rFonts w:ascii="Calibri" w:eastAsia="Calibri" w:hAnsi="Calibri" w:cs="Times New Roman"/>
          <w:sz w:val="24"/>
          <w:szCs w:val="24"/>
          <w:lang w:eastAsia="en-US"/>
        </w:rPr>
      </w:pPr>
      <w:bookmarkStart w:id="105" w:name="_Toc138345808"/>
      <w:bookmarkEnd w:id="105"/>
    </w:p>
    <w:p w14:paraId="1F9D7C8A" w14:textId="77777777" w:rsidR="005B643D" w:rsidRPr="005B643D" w:rsidRDefault="005B643D" w:rsidP="005B643D">
      <w:pPr>
        <w:spacing w:after="0"/>
        <w:ind w:left="120"/>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ЛИЧНОСТНЫЕ РЕЗУЛЬТАТЫ</w:t>
      </w:r>
    </w:p>
    <w:p w14:paraId="77BF7DF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84F6F2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1) гражданского воспитания:</w:t>
      </w:r>
    </w:p>
    <w:p w14:paraId="6A67F48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сформированность гражданской позиции обучающегося как активного и ответственного члена российского общества;</w:t>
      </w:r>
    </w:p>
    <w:p w14:paraId="311C8BD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принятие традиционных общечеловеческих гуманистических и демократических ценностей; </w:t>
      </w:r>
    </w:p>
    <w:p w14:paraId="2F2DF58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12FF80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умение взаимодействовать с социальными институтами в соответствии с их функциями и назначением;</w:t>
      </w:r>
    </w:p>
    <w:p w14:paraId="784B1E2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готовность к гуманитарной и волонтёрской деятельности;</w:t>
      </w:r>
    </w:p>
    <w:p w14:paraId="74D0907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2)</w:t>
      </w:r>
      <w:r w:rsidRPr="005B643D">
        <w:rPr>
          <w:rFonts w:ascii="Times New Roman" w:eastAsia="Calibri" w:hAnsi="Times New Roman" w:cs="Times New Roman"/>
          <w:color w:val="000000"/>
          <w:sz w:val="24"/>
          <w:szCs w:val="24"/>
          <w:lang w:eastAsia="en-US"/>
        </w:rPr>
        <w:t xml:space="preserve"> </w:t>
      </w:r>
      <w:r w:rsidRPr="005B643D">
        <w:rPr>
          <w:rFonts w:ascii="Times New Roman" w:eastAsia="Calibri" w:hAnsi="Times New Roman" w:cs="Times New Roman"/>
          <w:b/>
          <w:color w:val="000000"/>
          <w:sz w:val="24"/>
          <w:szCs w:val="24"/>
          <w:lang w:eastAsia="en-US"/>
        </w:rPr>
        <w:t>патриотического воспитания:</w:t>
      </w:r>
    </w:p>
    <w:p w14:paraId="0042039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сформированность российской гражданской идентичности, патриотизма; </w:t>
      </w:r>
    </w:p>
    <w:p w14:paraId="7F91594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ценностное отношение к государственным символам, достижениям российских учёных в области физики и техники;</w:t>
      </w:r>
    </w:p>
    <w:p w14:paraId="061BD2D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3)</w:t>
      </w:r>
      <w:r w:rsidRPr="005B643D">
        <w:rPr>
          <w:rFonts w:ascii="Times New Roman" w:eastAsia="Calibri" w:hAnsi="Times New Roman" w:cs="Times New Roman"/>
          <w:color w:val="000000"/>
          <w:sz w:val="24"/>
          <w:szCs w:val="24"/>
          <w:lang w:eastAsia="en-US"/>
        </w:rPr>
        <w:t xml:space="preserve"> </w:t>
      </w:r>
      <w:r w:rsidRPr="005B643D">
        <w:rPr>
          <w:rFonts w:ascii="Times New Roman" w:eastAsia="Calibri" w:hAnsi="Times New Roman" w:cs="Times New Roman"/>
          <w:b/>
          <w:color w:val="000000"/>
          <w:sz w:val="24"/>
          <w:szCs w:val="24"/>
          <w:lang w:eastAsia="en-US"/>
        </w:rPr>
        <w:t>духовно-нравственного воспитания:</w:t>
      </w:r>
    </w:p>
    <w:p w14:paraId="747356B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сформированность нравственного сознания, этического поведения; </w:t>
      </w:r>
    </w:p>
    <w:p w14:paraId="07D3A76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5DCA790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осознание личного вклада в построение устойчивого будущего;</w:t>
      </w:r>
    </w:p>
    <w:p w14:paraId="3B91F47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4)</w:t>
      </w:r>
      <w:r w:rsidRPr="005B643D">
        <w:rPr>
          <w:rFonts w:ascii="Times New Roman" w:eastAsia="Calibri" w:hAnsi="Times New Roman" w:cs="Times New Roman"/>
          <w:color w:val="000000"/>
          <w:sz w:val="24"/>
          <w:szCs w:val="24"/>
          <w:lang w:eastAsia="en-US"/>
        </w:rPr>
        <w:t xml:space="preserve"> </w:t>
      </w:r>
      <w:r w:rsidRPr="005B643D">
        <w:rPr>
          <w:rFonts w:ascii="Times New Roman" w:eastAsia="Calibri" w:hAnsi="Times New Roman" w:cs="Times New Roman"/>
          <w:b/>
          <w:color w:val="000000"/>
          <w:sz w:val="24"/>
          <w:szCs w:val="24"/>
          <w:lang w:eastAsia="en-US"/>
        </w:rPr>
        <w:t>эстетического воспитания:</w:t>
      </w:r>
    </w:p>
    <w:p w14:paraId="695D04F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эстетическое отношение к миру, включая эстетику научного творчества, присущего физической науке;</w:t>
      </w:r>
    </w:p>
    <w:p w14:paraId="3093B83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5)</w:t>
      </w:r>
      <w:r w:rsidRPr="005B643D">
        <w:rPr>
          <w:rFonts w:ascii="Times New Roman" w:eastAsia="Calibri" w:hAnsi="Times New Roman" w:cs="Times New Roman"/>
          <w:color w:val="000000"/>
          <w:sz w:val="24"/>
          <w:szCs w:val="24"/>
          <w:lang w:eastAsia="en-US"/>
        </w:rPr>
        <w:t xml:space="preserve"> </w:t>
      </w:r>
      <w:r w:rsidRPr="005B643D">
        <w:rPr>
          <w:rFonts w:ascii="Times New Roman" w:eastAsia="Calibri" w:hAnsi="Times New Roman" w:cs="Times New Roman"/>
          <w:b/>
          <w:color w:val="000000"/>
          <w:sz w:val="24"/>
          <w:szCs w:val="24"/>
          <w:lang w:eastAsia="en-US"/>
        </w:rPr>
        <w:t>трудового воспитания:</w:t>
      </w:r>
    </w:p>
    <w:p w14:paraId="2E0E087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6B66AC5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готовность и способность к образованию и самообразованию в области физики на протяжении всей жизни;</w:t>
      </w:r>
    </w:p>
    <w:p w14:paraId="5CED946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6)</w:t>
      </w:r>
      <w:r w:rsidRPr="005B643D">
        <w:rPr>
          <w:rFonts w:ascii="Times New Roman" w:eastAsia="Calibri" w:hAnsi="Times New Roman" w:cs="Times New Roman"/>
          <w:color w:val="000000"/>
          <w:sz w:val="24"/>
          <w:szCs w:val="24"/>
          <w:lang w:eastAsia="en-US"/>
        </w:rPr>
        <w:t xml:space="preserve"> </w:t>
      </w:r>
      <w:r w:rsidRPr="005B643D">
        <w:rPr>
          <w:rFonts w:ascii="Times New Roman" w:eastAsia="Calibri" w:hAnsi="Times New Roman" w:cs="Times New Roman"/>
          <w:b/>
          <w:color w:val="000000"/>
          <w:sz w:val="24"/>
          <w:szCs w:val="24"/>
          <w:lang w:eastAsia="en-US"/>
        </w:rPr>
        <w:t>экологического воспитания:</w:t>
      </w:r>
    </w:p>
    <w:p w14:paraId="216288A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сформированность экологической культуры, осознание глобального характера экологических проблем; </w:t>
      </w:r>
    </w:p>
    <w:p w14:paraId="5C20938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планирование и осуществление действий в окружающей среде на основе знания целей устойчивого развития человечества; </w:t>
      </w:r>
    </w:p>
    <w:p w14:paraId="68C98D3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расширение опыта деятельности экологической направленности на основе имеющихся знаний по физике;</w:t>
      </w:r>
    </w:p>
    <w:p w14:paraId="173B86F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7)</w:t>
      </w:r>
      <w:r w:rsidRPr="005B643D">
        <w:rPr>
          <w:rFonts w:ascii="Times New Roman" w:eastAsia="Calibri" w:hAnsi="Times New Roman" w:cs="Times New Roman"/>
          <w:color w:val="000000"/>
          <w:sz w:val="24"/>
          <w:szCs w:val="24"/>
          <w:lang w:eastAsia="en-US"/>
        </w:rPr>
        <w:t xml:space="preserve"> </w:t>
      </w:r>
      <w:r w:rsidRPr="005B643D">
        <w:rPr>
          <w:rFonts w:ascii="Times New Roman" w:eastAsia="Calibri" w:hAnsi="Times New Roman" w:cs="Times New Roman"/>
          <w:b/>
          <w:color w:val="000000"/>
          <w:sz w:val="24"/>
          <w:szCs w:val="24"/>
          <w:lang w:eastAsia="en-US"/>
        </w:rPr>
        <w:t>ценности научного познания:</w:t>
      </w:r>
    </w:p>
    <w:p w14:paraId="61B69C7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сформированность мировоззрения, соответствующего современному уровню развития физической науки;</w:t>
      </w:r>
    </w:p>
    <w:p w14:paraId="359D1AB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6716624D" w14:textId="77777777" w:rsidR="005B643D" w:rsidRPr="005B643D" w:rsidRDefault="005B643D" w:rsidP="005B643D">
      <w:pPr>
        <w:spacing w:after="0"/>
        <w:ind w:left="120"/>
        <w:rPr>
          <w:rFonts w:ascii="Calibri" w:eastAsia="Calibri" w:hAnsi="Calibri" w:cs="Times New Roman"/>
          <w:sz w:val="24"/>
          <w:szCs w:val="24"/>
          <w:lang w:eastAsia="en-US"/>
        </w:rPr>
      </w:pPr>
      <w:bookmarkStart w:id="106" w:name="_Toc138345809"/>
      <w:bookmarkEnd w:id="106"/>
    </w:p>
    <w:p w14:paraId="60C607ED" w14:textId="77777777" w:rsidR="005B643D" w:rsidRPr="005B643D" w:rsidRDefault="005B643D" w:rsidP="005B643D">
      <w:pPr>
        <w:spacing w:after="0"/>
        <w:ind w:left="120"/>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МЕТАПРЕДМЕТНЫЕ РЕЗУЛЬТАТЫ</w:t>
      </w:r>
    </w:p>
    <w:p w14:paraId="282AF4C7" w14:textId="77777777" w:rsidR="005B643D" w:rsidRPr="005B643D" w:rsidRDefault="005B643D" w:rsidP="005B643D">
      <w:pPr>
        <w:spacing w:after="0"/>
        <w:ind w:left="120"/>
        <w:rPr>
          <w:rFonts w:ascii="Calibri" w:eastAsia="Calibri" w:hAnsi="Calibri" w:cs="Times New Roman"/>
          <w:sz w:val="24"/>
          <w:szCs w:val="24"/>
          <w:lang w:eastAsia="en-US"/>
        </w:rPr>
      </w:pPr>
    </w:p>
    <w:p w14:paraId="12FD3C6E"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Познавательные универсальные учебные действия</w:t>
      </w:r>
    </w:p>
    <w:p w14:paraId="1803FC0A"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Базовые логические действия:</w:t>
      </w:r>
    </w:p>
    <w:p w14:paraId="6BE8C85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самостоятельно формулировать и актуализировать проблему, рассматривать её всесторонне; </w:t>
      </w:r>
    </w:p>
    <w:p w14:paraId="5C59F6E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определять цели деятельности, задавать параметры и критерии их достижения;</w:t>
      </w:r>
    </w:p>
    <w:p w14:paraId="0263267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выявлять закономерности и противоречия в рассматриваемых физических явлениях; </w:t>
      </w:r>
    </w:p>
    <w:p w14:paraId="30C83FF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разрабатывать план решения проблемы с учётом анализа имеющихся материальных и нематериальных ресурсов;</w:t>
      </w:r>
    </w:p>
    <w:p w14:paraId="0D4A7CD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7DA3FE9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координировать и выполнять работу в условиях реального, виртуального и комбинированного взаимодействия;</w:t>
      </w:r>
    </w:p>
    <w:p w14:paraId="176C14A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развивать креативное мышление при решении жизненных проблем.</w:t>
      </w:r>
    </w:p>
    <w:p w14:paraId="2860D396"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Базовые исследовательские действия</w:t>
      </w:r>
      <w:r w:rsidRPr="005B643D">
        <w:rPr>
          <w:rFonts w:ascii="Times New Roman" w:eastAsia="Calibri" w:hAnsi="Times New Roman" w:cs="Times New Roman"/>
          <w:color w:val="000000"/>
          <w:sz w:val="24"/>
          <w:szCs w:val="24"/>
          <w:lang w:eastAsia="en-US"/>
        </w:rPr>
        <w:t>:</w:t>
      </w:r>
    </w:p>
    <w:p w14:paraId="25A1EC9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владеть научной терминологией, ключевыми понятиями и методами физической науки;</w:t>
      </w:r>
    </w:p>
    <w:p w14:paraId="4FFD770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49CC272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3806D45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90BF66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AF8922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ставить и формулировать собственные задачи в образовательной деятельности, в том числе при изучении физики;</w:t>
      </w:r>
    </w:p>
    <w:p w14:paraId="0D0AC53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давать оценку новым ситуациям, оценивать приобретённый опыт;</w:t>
      </w:r>
    </w:p>
    <w:p w14:paraId="713BD46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уметь переносить знания по физике в практическую область жизнедеятельности;</w:t>
      </w:r>
    </w:p>
    <w:p w14:paraId="1F50209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уметь интегрировать знания из разных предметных областей; </w:t>
      </w:r>
    </w:p>
    <w:p w14:paraId="5FFF7BC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выдвигать новые идеи, предлагать оригинальные подходы и решения; </w:t>
      </w:r>
    </w:p>
    <w:p w14:paraId="673D48B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ставить проблемы и задачи, допускающие альтернативные решения.</w:t>
      </w:r>
    </w:p>
    <w:p w14:paraId="351BFEEF"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Работа с информацией:</w:t>
      </w:r>
    </w:p>
    <w:p w14:paraId="0E0FD7D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0D9063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оценивать достоверность информации; </w:t>
      </w:r>
    </w:p>
    <w:p w14:paraId="70D11A8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0F40BC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4D75B86C"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3830F83A"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Коммуникативные универсальные учебные действия:</w:t>
      </w:r>
    </w:p>
    <w:p w14:paraId="49AF9F9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осуществлять общение на уроках физики и во внеурочной деятельности;</w:t>
      </w:r>
    </w:p>
    <w:p w14:paraId="718B1C0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распознавать предпосылки конфликтных ситуаций и смягчать конфликты;</w:t>
      </w:r>
    </w:p>
    <w:p w14:paraId="00BE47A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развёрнуто и логично излагать свою точку зрения с использованием языковых средств;</w:t>
      </w:r>
    </w:p>
    <w:p w14:paraId="1ECEA94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понимать и использовать преимущества командной и индивидуальной работы;</w:t>
      </w:r>
    </w:p>
    <w:p w14:paraId="7941E98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14:paraId="70A9D83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ED8C6A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оценивать качество своего вклада и каждого участника команды в общий результат по разработанным критериям;</w:t>
      </w:r>
    </w:p>
    <w:p w14:paraId="1D4A5E5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предлагать новые проекты, оценивать идеи с позиции новизны, оригинальности, практической значимости; </w:t>
      </w:r>
    </w:p>
    <w:p w14:paraId="49132A9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7F55D904"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p>
    <w:p w14:paraId="1B735974"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Регулятивные универсальные учебные действия</w:t>
      </w:r>
    </w:p>
    <w:p w14:paraId="333B794E"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Самоорганизация:</w:t>
      </w:r>
    </w:p>
    <w:p w14:paraId="0BA967B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7CFCFB7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1049286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давать оценку новым ситуациям;</w:t>
      </w:r>
    </w:p>
    <w:p w14:paraId="61A0D00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расширять рамки учебного предмета на основе личных предпочтений;</w:t>
      </w:r>
    </w:p>
    <w:p w14:paraId="7158EAF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делать осознанный выбор, аргументировать его, брать на себя ответственность за решение;</w:t>
      </w:r>
    </w:p>
    <w:p w14:paraId="7B39EFF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оценивать приобретённый опыт;</w:t>
      </w:r>
    </w:p>
    <w:p w14:paraId="78B7135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способствовать формированию и проявлению эрудиции в области физики, постоянно повышать свой образовательный и культурный уровень.</w:t>
      </w:r>
    </w:p>
    <w:p w14:paraId="226EF21D" w14:textId="77777777" w:rsidR="005B643D" w:rsidRPr="005B643D" w:rsidRDefault="005B643D" w:rsidP="005B643D">
      <w:pPr>
        <w:spacing w:after="0" w:line="264" w:lineRule="auto"/>
        <w:ind w:left="120"/>
        <w:jc w:val="both"/>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Самоконтроль, эмоциональный интеллект:</w:t>
      </w:r>
    </w:p>
    <w:p w14:paraId="154B0AD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давать оценку новым ситуациям, вносить коррективы в деятельность, оценивать соответствие результатов целям; </w:t>
      </w:r>
    </w:p>
    <w:p w14:paraId="7AEBBEC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4103E9D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использовать приёмы рефлексии для оценки ситуации, выбора верного решения;</w:t>
      </w:r>
    </w:p>
    <w:p w14:paraId="4E2E7A1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уметь оценивать риски и своевременно принимать решения по их снижению;</w:t>
      </w:r>
    </w:p>
    <w:p w14:paraId="680F1C9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принимать мотивы и аргументы других при анализе результатов деятельности;</w:t>
      </w:r>
    </w:p>
    <w:p w14:paraId="26C8FBA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принимать себя, понимая свои недостатки и достоинства;</w:t>
      </w:r>
    </w:p>
    <w:p w14:paraId="076B79A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принимать мотивы и аргументы других при анализе результатов деятельности; </w:t>
      </w:r>
    </w:p>
    <w:p w14:paraId="4127E8A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признавать своё право и право других на ошибки.</w:t>
      </w:r>
    </w:p>
    <w:p w14:paraId="3314D30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40F0087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3815FB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5411EC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E46C6C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0C45B91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184EE4D0" w14:textId="77777777" w:rsidR="005B643D" w:rsidRPr="005B643D" w:rsidRDefault="005B643D" w:rsidP="003E1A4E">
      <w:pPr>
        <w:spacing w:after="0"/>
        <w:rPr>
          <w:rFonts w:ascii="Calibri" w:eastAsia="Calibri" w:hAnsi="Calibri" w:cs="Times New Roman"/>
          <w:sz w:val="24"/>
          <w:szCs w:val="24"/>
          <w:lang w:eastAsia="en-US"/>
        </w:rPr>
      </w:pPr>
      <w:bookmarkStart w:id="107" w:name="_Toc138345810"/>
      <w:bookmarkStart w:id="108" w:name="_Toc134720971"/>
      <w:bookmarkEnd w:id="107"/>
      <w:bookmarkEnd w:id="108"/>
    </w:p>
    <w:p w14:paraId="25ACB6DD" w14:textId="77777777" w:rsidR="005B643D" w:rsidRPr="005B643D" w:rsidRDefault="005B643D" w:rsidP="005B643D">
      <w:pPr>
        <w:spacing w:after="0"/>
        <w:ind w:left="120"/>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eastAsia="en-US"/>
        </w:rPr>
        <w:t>ПРЕДМЕТНЫЕ РЕЗУЛЬТАТЫ</w:t>
      </w:r>
    </w:p>
    <w:p w14:paraId="6DEFF1B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К концу обучения </w:t>
      </w:r>
      <w:r w:rsidRPr="005B643D">
        <w:rPr>
          <w:rFonts w:ascii="Times New Roman" w:eastAsia="Calibri" w:hAnsi="Times New Roman" w:cs="Times New Roman"/>
          <w:b/>
          <w:color w:val="000000"/>
          <w:sz w:val="24"/>
          <w:szCs w:val="24"/>
          <w:lang w:eastAsia="en-US"/>
        </w:rPr>
        <w:t>в 10 классе</w:t>
      </w:r>
      <w:r w:rsidRPr="005B643D">
        <w:rPr>
          <w:rFonts w:ascii="Times New Roman" w:eastAsia="Calibri" w:hAnsi="Times New Roman" w:cs="Times New Roman"/>
          <w:color w:val="000000"/>
          <w:sz w:val="24"/>
          <w:szCs w:val="24"/>
          <w:lang w:eastAsia="en-US"/>
        </w:rPr>
        <w:t xml:space="preserve"> предметные результаты на базовом уровне должны отражать сформированность у обучающихся умений:</w:t>
      </w:r>
    </w:p>
    <w:p w14:paraId="29189A2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2FDE852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06A667A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38E4617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2C7CEC1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4F7A664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25B3956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анализировать физические процессы и явления, используя физические законы и принципы: закон всемирного тяготения, </w:t>
      </w:r>
      <w:r w:rsidRPr="005B643D">
        <w:rPr>
          <w:rFonts w:ascii="Times New Roman" w:eastAsia="Calibri" w:hAnsi="Times New Roman" w:cs="Times New Roman"/>
          <w:color w:val="000000"/>
          <w:sz w:val="24"/>
          <w:szCs w:val="24"/>
          <w:lang w:val="en-US" w:eastAsia="en-US"/>
        </w:rPr>
        <w:t>I</w:t>
      </w:r>
      <w:r w:rsidRPr="005B643D">
        <w:rPr>
          <w:rFonts w:ascii="Times New Roman" w:eastAsia="Calibri" w:hAnsi="Times New Roman" w:cs="Times New Roman"/>
          <w:color w:val="000000"/>
          <w:sz w:val="24"/>
          <w:szCs w:val="24"/>
          <w:lang w:eastAsia="en-US"/>
        </w:rPr>
        <w:t xml:space="preserve">, </w:t>
      </w:r>
      <w:r w:rsidRPr="005B643D">
        <w:rPr>
          <w:rFonts w:ascii="Times New Roman" w:eastAsia="Calibri" w:hAnsi="Times New Roman" w:cs="Times New Roman"/>
          <w:color w:val="000000"/>
          <w:sz w:val="24"/>
          <w:szCs w:val="24"/>
          <w:lang w:val="en-US" w:eastAsia="en-US"/>
        </w:rPr>
        <w:t>II</w:t>
      </w:r>
      <w:r w:rsidRPr="005B643D">
        <w:rPr>
          <w:rFonts w:ascii="Times New Roman" w:eastAsia="Calibri" w:hAnsi="Times New Roman" w:cs="Times New Roman"/>
          <w:color w:val="000000"/>
          <w:sz w:val="24"/>
          <w:szCs w:val="24"/>
          <w:lang w:eastAsia="en-US"/>
        </w:rPr>
        <w:t xml:space="preserve"> и </w:t>
      </w:r>
      <w:r w:rsidRPr="005B643D">
        <w:rPr>
          <w:rFonts w:ascii="Times New Roman" w:eastAsia="Calibri" w:hAnsi="Times New Roman" w:cs="Times New Roman"/>
          <w:color w:val="000000"/>
          <w:sz w:val="24"/>
          <w:szCs w:val="24"/>
          <w:lang w:val="en-US" w:eastAsia="en-US"/>
        </w:rPr>
        <w:t>III</w:t>
      </w:r>
      <w:r w:rsidRPr="005B643D">
        <w:rPr>
          <w:rFonts w:ascii="Times New Roman" w:eastAsia="Calibri" w:hAnsi="Times New Roman" w:cs="Times New Roman"/>
          <w:color w:val="000000"/>
          <w:sz w:val="24"/>
          <w:szCs w:val="24"/>
          <w:lang w:eastAsia="en-US"/>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75776CCD"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0195F34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70A1C4F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090E85CA"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D2F42A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691D5B0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2639411B"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7D83796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37D65BE2"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358FCEB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68FACFC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901B1B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 xml:space="preserve">К концу обучения </w:t>
      </w:r>
      <w:r w:rsidRPr="005B643D">
        <w:rPr>
          <w:rFonts w:ascii="Times New Roman" w:eastAsia="Calibri" w:hAnsi="Times New Roman" w:cs="Times New Roman"/>
          <w:b/>
          <w:color w:val="000000"/>
          <w:sz w:val="24"/>
          <w:szCs w:val="24"/>
          <w:lang w:eastAsia="en-US"/>
        </w:rPr>
        <w:t>в 11 классе</w:t>
      </w:r>
      <w:r w:rsidRPr="005B643D">
        <w:rPr>
          <w:rFonts w:ascii="Times New Roman" w:eastAsia="Calibri" w:hAnsi="Times New Roman" w:cs="Times New Roman"/>
          <w:color w:val="000000"/>
          <w:sz w:val="24"/>
          <w:szCs w:val="24"/>
          <w:lang w:eastAsia="en-US"/>
        </w:rPr>
        <w:t xml:space="preserve"> предметные результаты на базовом уровне должны отражать сформированность у обучающихся умений:</w:t>
      </w:r>
    </w:p>
    <w:p w14:paraId="510BFB65"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53B82ED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5BE94C6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202455D9"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2CFE1E2E"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2BD894F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2ED7A1CC"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определять направление вектора индукции магнитного поля проводника с током, силы Ампера и силы Лоренца;</w:t>
      </w:r>
    </w:p>
    <w:p w14:paraId="2166CF5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строить и описывать изображение, создаваемое плоским зеркалом, тонкой линзой;</w:t>
      </w:r>
    </w:p>
    <w:p w14:paraId="002C702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43D8640F"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5F837B00"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52129846"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2E689723"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D7AEE28"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700F699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1A51D564"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50741E9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11C668B7"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03ABF081" w14:textId="77777777" w:rsidR="005B643D" w:rsidRPr="005B643D" w:rsidRDefault="005B643D" w:rsidP="005B643D">
      <w:pPr>
        <w:spacing w:after="0" w:line="264" w:lineRule="auto"/>
        <w:ind w:firstLine="600"/>
        <w:jc w:val="both"/>
        <w:rPr>
          <w:rFonts w:ascii="Calibri" w:eastAsia="Calibri" w:hAnsi="Calibri" w:cs="Times New Roman"/>
          <w:sz w:val="24"/>
          <w:szCs w:val="24"/>
          <w:lang w:eastAsia="en-US"/>
        </w:rPr>
      </w:pPr>
      <w:r w:rsidRPr="005B643D">
        <w:rPr>
          <w:rFonts w:ascii="Times New Roman" w:eastAsia="Calibri" w:hAnsi="Times New Roman" w:cs="Times New Roman"/>
          <w:color w:val="000000"/>
          <w:sz w:val="24"/>
          <w:szCs w:val="24"/>
          <w:lang w:eastAsia="en-US"/>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63624EE" w14:textId="77777777" w:rsidR="005B643D" w:rsidRPr="005B643D" w:rsidRDefault="005B643D" w:rsidP="005B643D">
      <w:pPr>
        <w:rPr>
          <w:rFonts w:ascii="Calibri" w:eastAsia="Calibri" w:hAnsi="Calibri" w:cs="Times New Roman"/>
          <w:lang w:eastAsia="en-US"/>
        </w:rPr>
        <w:sectPr w:rsidR="005B643D" w:rsidRPr="005B643D" w:rsidSect="005B643D">
          <w:pgSz w:w="11906" w:h="16383"/>
          <w:pgMar w:top="1134" w:right="850" w:bottom="1134" w:left="1701" w:header="720" w:footer="720" w:gutter="0"/>
          <w:cols w:space="720"/>
        </w:sectPr>
      </w:pPr>
    </w:p>
    <w:p w14:paraId="1633B4C7" w14:textId="77777777" w:rsidR="005B643D" w:rsidRPr="005B643D" w:rsidRDefault="005B643D" w:rsidP="005B643D">
      <w:pPr>
        <w:spacing w:after="0"/>
        <w:ind w:left="120"/>
        <w:rPr>
          <w:rFonts w:ascii="Calibri" w:eastAsia="Calibri" w:hAnsi="Calibri" w:cs="Times New Roman"/>
          <w:lang w:val="en-US" w:eastAsia="en-US"/>
        </w:rPr>
      </w:pPr>
      <w:bookmarkStart w:id="109" w:name="block-52588297"/>
      <w:bookmarkEnd w:id="104"/>
      <w:r w:rsidRPr="005B643D">
        <w:rPr>
          <w:rFonts w:ascii="Times New Roman" w:eastAsia="Calibri" w:hAnsi="Times New Roman" w:cs="Times New Roman"/>
          <w:b/>
          <w:color w:val="000000"/>
          <w:sz w:val="28"/>
          <w:lang w:eastAsia="en-US"/>
        </w:rPr>
        <w:t xml:space="preserve"> </w:t>
      </w:r>
      <w:r w:rsidRPr="005B643D">
        <w:rPr>
          <w:rFonts w:ascii="Times New Roman" w:eastAsia="Calibri" w:hAnsi="Times New Roman" w:cs="Times New Roman"/>
          <w:b/>
          <w:color w:val="000000"/>
          <w:sz w:val="28"/>
          <w:lang w:val="en-US" w:eastAsia="en-US"/>
        </w:rPr>
        <w:t xml:space="preserve">ТЕМАТИЧЕСКОЕ ПЛАНИРОВАНИЕ </w:t>
      </w:r>
    </w:p>
    <w:p w14:paraId="58AAE293" w14:textId="77777777" w:rsidR="005B643D" w:rsidRPr="005B643D" w:rsidRDefault="005B643D" w:rsidP="005B643D">
      <w:pPr>
        <w:spacing w:after="0"/>
        <w:ind w:left="120"/>
        <w:rPr>
          <w:rFonts w:ascii="Calibri" w:eastAsia="Calibri" w:hAnsi="Calibri" w:cs="Times New Roman"/>
          <w:lang w:val="en-US" w:eastAsia="en-US"/>
        </w:rPr>
      </w:pPr>
      <w:r w:rsidRPr="005B643D">
        <w:rPr>
          <w:rFonts w:ascii="Times New Roman" w:eastAsia="Calibri" w:hAnsi="Times New Roman" w:cs="Times New Roman"/>
          <w:b/>
          <w:color w:val="000000"/>
          <w:sz w:val="28"/>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5B643D" w:rsidRPr="005B643D" w14:paraId="646CD4BA" w14:textId="77777777" w:rsidTr="00FB1EA6">
        <w:trPr>
          <w:trHeight w:val="144"/>
          <w:tblCellSpacing w:w="20" w:type="nil"/>
        </w:trPr>
        <w:tc>
          <w:tcPr>
            <w:tcW w:w="524" w:type="dxa"/>
            <w:vMerge w:val="restart"/>
            <w:tcMar>
              <w:top w:w="50" w:type="dxa"/>
              <w:left w:w="100" w:type="dxa"/>
            </w:tcMar>
            <w:vAlign w:val="center"/>
          </w:tcPr>
          <w:p w14:paraId="2EC308A8"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 п/п </w:t>
            </w:r>
          </w:p>
          <w:p w14:paraId="0B2FD40D" w14:textId="77777777" w:rsidR="005B643D" w:rsidRPr="005B643D" w:rsidRDefault="005B643D" w:rsidP="005B643D">
            <w:pPr>
              <w:spacing w:after="0"/>
              <w:ind w:left="135"/>
              <w:rPr>
                <w:rFonts w:ascii="Calibri" w:eastAsia="Calibri" w:hAnsi="Calibri" w:cs="Times New Roman"/>
                <w:lang w:val="en-US" w:eastAsia="en-US"/>
              </w:rPr>
            </w:pPr>
          </w:p>
        </w:tc>
        <w:tc>
          <w:tcPr>
            <w:tcW w:w="2552" w:type="dxa"/>
            <w:vMerge w:val="restart"/>
            <w:tcMar>
              <w:top w:w="50" w:type="dxa"/>
              <w:left w:w="100" w:type="dxa"/>
            </w:tcMar>
            <w:vAlign w:val="center"/>
          </w:tcPr>
          <w:p w14:paraId="44E6A0FB"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Наименование разделов и тем программы </w:t>
            </w:r>
          </w:p>
          <w:p w14:paraId="5EBAA81B" w14:textId="77777777" w:rsidR="005B643D" w:rsidRPr="005B643D" w:rsidRDefault="005B643D" w:rsidP="005B643D">
            <w:pPr>
              <w:spacing w:after="0"/>
              <w:ind w:left="135"/>
              <w:rPr>
                <w:rFonts w:ascii="Calibri" w:eastAsia="Calibri" w:hAnsi="Calibri" w:cs="Times New Roman"/>
                <w:lang w:val="en-US" w:eastAsia="en-US"/>
              </w:rPr>
            </w:pPr>
          </w:p>
        </w:tc>
        <w:tc>
          <w:tcPr>
            <w:tcW w:w="0" w:type="auto"/>
            <w:gridSpan w:val="3"/>
            <w:tcMar>
              <w:top w:w="50" w:type="dxa"/>
              <w:left w:w="100" w:type="dxa"/>
            </w:tcMar>
            <w:vAlign w:val="center"/>
          </w:tcPr>
          <w:p w14:paraId="39CFF55E"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Количество часов</w:t>
            </w:r>
          </w:p>
        </w:tc>
        <w:tc>
          <w:tcPr>
            <w:tcW w:w="2765" w:type="dxa"/>
            <w:vMerge w:val="restart"/>
            <w:tcMar>
              <w:top w:w="50" w:type="dxa"/>
              <w:left w:w="100" w:type="dxa"/>
            </w:tcMar>
            <w:vAlign w:val="center"/>
          </w:tcPr>
          <w:p w14:paraId="7A04DDA7"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27B84CF3" w14:textId="77777777" w:rsidR="005B643D" w:rsidRPr="005B643D" w:rsidRDefault="005B643D" w:rsidP="005B643D">
            <w:pPr>
              <w:spacing w:after="0"/>
              <w:ind w:left="135"/>
              <w:rPr>
                <w:rFonts w:ascii="Calibri" w:eastAsia="Calibri" w:hAnsi="Calibri" w:cs="Times New Roman"/>
                <w:lang w:val="en-US" w:eastAsia="en-US"/>
              </w:rPr>
            </w:pPr>
          </w:p>
        </w:tc>
      </w:tr>
      <w:tr w:rsidR="005B643D" w:rsidRPr="005B643D" w14:paraId="235DB815" w14:textId="77777777" w:rsidTr="00FB1EA6">
        <w:trPr>
          <w:trHeight w:val="144"/>
          <w:tblCellSpacing w:w="20" w:type="nil"/>
        </w:trPr>
        <w:tc>
          <w:tcPr>
            <w:tcW w:w="0" w:type="auto"/>
            <w:vMerge/>
            <w:tcBorders>
              <w:top w:val="nil"/>
            </w:tcBorders>
            <w:tcMar>
              <w:top w:w="50" w:type="dxa"/>
              <w:left w:w="100" w:type="dxa"/>
            </w:tcMar>
          </w:tcPr>
          <w:p w14:paraId="3E29C43A" w14:textId="77777777" w:rsidR="005B643D" w:rsidRPr="005B643D" w:rsidRDefault="005B643D" w:rsidP="005B643D">
            <w:pPr>
              <w:rPr>
                <w:rFonts w:ascii="Calibri" w:eastAsia="Calibri" w:hAnsi="Calibri" w:cs="Times New Roman"/>
                <w:lang w:val="en-US" w:eastAsia="en-US"/>
              </w:rPr>
            </w:pPr>
          </w:p>
        </w:tc>
        <w:tc>
          <w:tcPr>
            <w:tcW w:w="0" w:type="auto"/>
            <w:vMerge/>
            <w:tcBorders>
              <w:top w:val="nil"/>
            </w:tcBorders>
            <w:tcMar>
              <w:top w:w="50" w:type="dxa"/>
              <w:left w:w="100" w:type="dxa"/>
            </w:tcMar>
          </w:tcPr>
          <w:p w14:paraId="6359CB0C" w14:textId="77777777" w:rsidR="005B643D" w:rsidRPr="005B643D" w:rsidRDefault="005B643D" w:rsidP="005B643D">
            <w:pPr>
              <w:rPr>
                <w:rFonts w:ascii="Calibri" w:eastAsia="Calibri" w:hAnsi="Calibri" w:cs="Times New Roman"/>
                <w:lang w:val="en-US" w:eastAsia="en-US"/>
              </w:rPr>
            </w:pPr>
          </w:p>
        </w:tc>
        <w:tc>
          <w:tcPr>
            <w:tcW w:w="1019" w:type="dxa"/>
            <w:tcMar>
              <w:top w:w="50" w:type="dxa"/>
              <w:left w:w="100" w:type="dxa"/>
            </w:tcMar>
            <w:vAlign w:val="center"/>
          </w:tcPr>
          <w:p w14:paraId="06CF6D5F"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Всего </w:t>
            </w:r>
          </w:p>
          <w:p w14:paraId="5EA3791A" w14:textId="77777777" w:rsidR="005B643D" w:rsidRPr="005B643D" w:rsidRDefault="005B643D" w:rsidP="005B643D">
            <w:pPr>
              <w:spacing w:after="0"/>
              <w:ind w:left="135"/>
              <w:rPr>
                <w:rFonts w:ascii="Calibri" w:eastAsia="Calibri" w:hAnsi="Calibri" w:cs="Times New Roman"/>
                <w:lang w:val="en-US" w:eastAsia="en-US"/>
              </w:rPr>
            </w:pPr>
          </w:p>
        </w:tc>
        <w:tc>
          <w:tcPr>
            <w:tcW w:w="1749" w:type="dxa"/>
            <w:tcMar>
              <w:top w:w="50" w:type="dxa"/>
              <w:left w:w="100" w:type="dxa"/>
            </w:tcMar>
            <w:vAlign w:val="center"/>
          </w:tcPr>
          <w:p w14:paraId="4069BF00"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Контрольные работы </w:t>
            </w:r>
          </w:p>
          <w:p w14:paraId="33D133B3" w14:textId="77777777" w:rsidR="005B643D" w:rsidRPr="005B643D" w:rsidRDefault="005B643D" w:rsidP="005B643D">
            <w:pPr>
              <w:spacing w:after="0"/>
              <w:ind w:left="135"/>
              <w:rPr>
                <w:rFonts w:ascii="Calibri" w:eastAsia="Calibri" w:hAnsi="Calibri" w:cs="Times New Roman"/>
                <w:lang w:val="en-US" w:eastAsia="en-US"/>
              </w:rPr>
            </w:pPr>
          </w:p>
        </w:tc>
        <w:tc>
          <w:tcPr>
            <w:tcW w:w="1832" w:type="dxa"/>
            <w:tcMar>
              <w:top w:w="50" w:type="dxa"/>
              <w:left w:w="100" w:type="dxa"/>
            </w:tcMar>
            <w:vAlign w:val="center"/>
          </w:tcPr>
          <w:p w14:paraId="7BB9258D"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Практические работы </w:t>
            </w:r>
          </w:p>
          <w:p w14:paraId="08E29606" w14:textId="77777777" w:rsidR="005B643D" w:rsidRPr="005B643D" w:rsidRDefault="005B643D" w:rsidP="005B643D">
            <w:pPr>
              <w:spacing w:after="0"/>
              <w:ind w:left="135"/>
              <w:rPr>
                <w:rFonts w:ascii="Calibri" w:eastAsia="Calibri" w:hAnsi="Calibri" w:cs="Times New Roman"/>
                <w:lang w:val="en-US" w:eastAsia="en-US"/>
              </w:rPr>
            </w:pPr>
          </w:p>
        </w:tc>
        <w:tc>
          <w:tcPr>
            <w:tcW w:w="0" w:type="auto"/>
            <w:vMerge/>
            <w:tcBorders>
              <w:top w:val="nil"/>
            </w:tcBorders>
            <w:tcMar>
              <w:top w:w="50" w:type="dxa"/>
              <w:left w:w="100" w:type="dxa"/>
            </w:tcMar>
          </w:tcPr>
          <w:p w14:paraId="77A22B22" w14:textId="77777777" w:rsidR="005B643D" w:rsidRPr="005B643D" w:rsidRDefault="005B643D" w:rsidP="005B643D">
            <w:pPr>
              <w:rPr>
                <w:rFonts w:ascii="Calibri" w:eastAsia="Calibri" w:hAnsi="Calibri" w:cs="Times New Roman"/>
                <w:lang w:val="en-US" w:eastAsia="en-US"/>
              </w:rPr>
            </w:pPr>
          </w:p>
        </w:tc>
      </w:tr>
      <w:tr w:rsidR="005B643D" w:rsidRPr="005B643D" w14:paraId="07D22659" w14:textId="77777777" w:rsidTr="00FB1EA6">
        <w:trPr>
          <w:trHeight w:val="144"/>
          <w:tblCellSpacing w:w="20" w:type="nil"/>
        </w:trPr>
        <w:tc>
          <w:tcPr>
            <w:tcW w:w="0" w:type="auto"/>
            <w:gridSpan w:val="6"/>
            <w:tcMar>
              <w:top w:w="50" w:type="dxa"/>
              <w:left w:w="100" w:type="dxa"/>
            </w:tcMar>
            <w:vAlign w:val="center"/>
          </w:tcPr>
          <w:p w14:paraId="5D6BB380"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b/>
                <w:color w:val="000000"/>
                <w:sz w:val="24"/>
                <w:lang w:eastAsia="en-US"/>
              </w:rPr>
              <w:t>Раздел 1.</w:t>
            </w:r>
            <w:r w:rsidRPr="005B643D">
              <w:rPr>
                <w:rFonts w:ascii="Times New Roman" w:eastAsia="Calibri" w:hAnsi="Times New Roman" w:cs="Times New Roman"/>
                <w:color w:val="000000"/>
                <w:sz w:val="24"/>
                <w:lang w:eastAsia="en-US"/>
              </w:rPr>
              <w:t xml:space="preserve"> </w:t>
            </w:r>
            <w:r w:rsidRPr="005B643D">
              <w:rPr>
                <w:rFonts w:ascii="Times New Roman" w:eastAsia="Calibri" w:hAnsi="Times New Roman" w:cs="Times New Roman"/>
                <w:b/>
                <w:color w:val="000000"/>
                <w:sz w:val="24"/>
                <w:lang w:eastAsia="en-US"/>
              </w:rPr>
              <w:t>ФИЗИКА И МЕТОДЫ НАУЧНОГО ПОЗНАНИЯ</w:t>
            </w:r>
          </w:p>
        </w:tc>
      </w:tr>
      <w:tr w:rsidR="005B643D" w:rsidRPr="005B643D" w14:paraId="727FF823" w14:textId="77777777" w:rsidTr="00FB1EA6">
        <w:trPr>
          <w:trHeight w:val="144"/>
          <w:tblCellSpacing w:w="20" w:type="nil"/>
        </w:trPr>
        <w:tc>
          <w:tcPr>
            <w:tcW w:w="524" w:type="dxa"/>
            <w:tcMar>
              <w:top w:w="50" w:type="dxa"/>
              <w:left w:w="100" w:type="dxa"/>
            </w:tcMar>
            <w:vAlign w:val="center"/>
          </w:tcPr>
          <w:p w14:paraId="2415C694"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w:t>
            </w:r>
          </w:p>
        </w:tc>
        <w:tc>
          <w:tcPr>
            <w:tcW w:w="2552" w:type="dxa"/>
            <w:tcMar>
              <w:top w:w="50" w:type="dxa"/>
              <w:left w:w="100" w:type="dxa"/>
            </w:tcMar>
            <w:vAlign w:val="center"/>
          </w:tcPr>
          <w:p w14:paraId="726FCF9D"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Физика и методы научного познания</w:t>
            </w:r>
          </w:p>
        </w:tc>
        <w:tc>
          <w:tcPr>
            <w:tcW w:w="1019" w:type="dxa"/>
            <w:tcMar>
              <w:top w:w="50" w:type="dxa"/>
              <w:left w:w="100" w:type="dxa"/>
            </w:tcMar>
            <w:vAlign w:val="center"/>
          </w:tcPr>
          <w:p w14:paraId="467CAE8C"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 </w:t>
            </w:r>
            <w:r w:rsidRPr="005B643D">
              <w:rPr>
                <w:rFonts w:ascii="Times New Roman" w:eastAsia="Calibri" w:hAnsi="Times New Roman" w:cs="Times New Roman"/>
                <w:color w:val="000000"/>
                <w:sz w:val="24"/>
                <w:lang w:val="en-US" w:eastAsia="en-US"/>
              </w:rPr>
              <w:t xml:space="preserve">2 </w:t>
            </w:r>
          </w:p>
        </w:tc>
        <w:tc>
          <w:tcPr>
            <w:tcW w:w="1749" w:type="dxa"/>
            <w:tcMar>
              <w:top w:w="50" w:type="dxa"/>
              <w:left w:w="100" w:type="dxa"/>
            </w:tcMar>
            <w:vAlign w:val="center"/>
          </w:tcPr>
          <w:p w14:paraId="38411C15"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832" w:type="dxa"/>
            <w:tcMar>
              <w:top w:w="50" w:type="dxa"/>
              <w:left w:w="100" w:type="dxa"/>
            </w:tcMar>
            <w:vAlign w:val="center"/>
          </w:tcPr>
          <w:p w14:paraId="34DF28B2"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765" w:type="dxa"/>
            <w:tcMar>
              <w:top w:w="50" w:type="dxa"/>
              <w:left w:w="100" w:type="dxa"/>
            </w:tcMar>
            <w:vAlign w:val="center"/>
          </w:tcPr>
          <w:p w14:paraId="7029110C"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64">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bf</w:t>
              </w:r>
              <w:r w:rsidRPr="005B643D">
                <w:rPr>
                  <w:rFonts w:ascii="Times New Roman" w:eastAsia="Calibri" w:hAnsi="Times New Roman" w:cs="Times New Roman"/>
                  <w:color w:val="0000FF"/>
                  <w:u w:val="single"/>
                  <w:lang w:eastAsia="en-US"/>
                </w:rPr>
                <w:t>72</w:t>
              </w:r>
            </w:hyperlink>
          </w:p>
        </w:tc>
      </w:tr>
      <w:tr w:rsidR="005B643D" w:rsidRPr="005B643D" w14:paraId="028E6B25" w14:textId="77777777" w:rsidTr="00FB1EA6">
        <w:trPr>
          <w:trHeight w:val="144"/>
          <w:tblCellSpacing w:w="20" w:type="nil"/>
        </w:trPr>
        <w:tc>
          <w:tcPr>
            <w:tcW w:w="0" w:type="auto"/>
            <w:gridSpan w:val="2"/>
            <w:tcMar>
              <w:top w:w="50" w:type="dxa"/>
              <w:left w:w="100" w:type="dxa"/>
            </w:tcMar>
            <w:vAlign w:val="center"/>
          </w:tcPr>
          <w:p w14:paraId="325F3D71"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Итого по разделу</w:t>
            </w:r>
          </w:p>
        </w:tc>
        <w:tc>
          <w:tcPr>
            <w:tcW w:w="1602" w:type="dxa"/>
            <w:tcMar>
              <w:top w:w="50" w:type="dxa"/>
              <w:left w:w="100" w:type="dxa"/>
            </w:tcMar>
            <w:vAlign w:val="center"/>
          </w:tcPr>
          <w:p w14:paraId="0AC4F318"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2 </w:t>
            </w:r>
          </w:p>
        </w:tc>
        <w:tc>
          <w:tcPr>
            <w:tcW w:w="0" w:type="auto"/>
            <w:gridSpan w:val="3"/>
            <w:tcMar>
              <w:top w:w="50" w:type="dxa"/>
              <w:left w:w="100" w:type="dxa"/>
            </w:tcMar>
            <w:vAlign w:val="center"/>
          </w:tcPr>
          <w:p w14:paraId="40AE876E" w14:textId="77777777" w:rsidR="005B643D" w:rsidRPr="005B643D" w:rsidRDefault="005B643D" w:rsidP="005B643D">
            <w:pPr>
              <w:rPr>
                <w:rFonts w:ascii="Calibri" w:eastAsia="Calibri" w:hAnsi="Calibri" w:cs="Times New Roman"/>
                <w:lang w:val="en-US" w:eastAsia="en-US"/>
              </w:rPr>
            </w:pPr>
          </w:p>
        </w:tc>
      </w:tr>
      <w:tr w:rsidR="005B643D" w:rsidRPr="005B643D" w14:paraId="20FDFBBF" w14:textId="77777777" w:rsidTr="00FB1EA6">
        <w:trPr>
          <w:trHeight w:val="144"/>
          <w:tblCellSpacing w:w="20" w:type="nil"/>
        </w:trPr>
        <w:tc>
          <w:tcPr>
            <w:tcW w:w="0" w:type="auto"/>
            <w:gridSpan w:val="6"/>
            <w:tcMar>
              <w:top w:w="50" w:type="dxa"/>
              <w:left w:w="100" w:type="dxa"/>
            </w:tcMar>
            <w:vAlign w:val="center"/>
          </w:tcPr>
          <w:p w14:paraId="2CB1184D"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Раздел 2.</w:t>
            </w:r>
            <w:r w:rsidRPr="005B643D">
              <w:rPr>
                <w:rFonts w:ascii="Times New Roman" w:eastAsia="Calibri" w:hAnsi="Times New Roman" w:cs="Times New Roman"/>
                <w:color w:val="000000"/>
                <w:sz w:val="24"/>
                <w:lang w:val="en-US" w:eastAsia="en-US"/>
              </w:rPr>
              <w:t xml:space="preserve"> </w:t>
            </w:r>
            <w:r w:rsidRPr="005B643D">
              <w:rPr>
                <w:rFonts w:ascii="Times New Roman" w:eastAsia="Calibri" w:hAnsi="Times New Roman" w:cs="Times New Roman"/>
                <w:b/>
                <w:color w:val="000000"/>
                <w:sz w:val="24"/>
                <w:lang w:val="en-US" w:eastAsia="en-US"/>
              </w:rPr>
              <w:t>МЕХАНИКА</w:t>
            </w:r>
          </w:p>
        </w:tc>
      </w:tr>
      <w:tr w:rsidR="005B643D" w:rsidRPr="005B643D" w14:paraId="4D0AF9CC" w14:textId="77777777" w:rsidTr="00FB1EA6">
        <w:trPr>
          <w:trHeight w:val="144"/>
          <w:tblCellSpacing w:w="20" w:type="nil"/>
        </w:trPr>
        <w:tc>
          <w:tcPr>
            <w:tcW w:w="524" w:type="dxa"/>
            <w:tcMar>
              <w:top w:w="50" w:type="dxa"/>
              <w:left w:w="100" w:type="dxa"/>
            </w:tcMar>
            <w:vAlign w:val="center"/>
          </w:tcPr>
          <w:p w14:paraId="4AAF9A97"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2.1</w:t>
            </w:r>
          </w:p>
        </w:tc>
        <w:tc>
          <w:tcPr>
            <w:tcW w:w="2552" w:type="dxa"/>
            <w:tcMar>
              <w:top w:w="50" w:type="dxa"/>
              <w:left w:w="100" w:type="dxa"/>
            </w:tcMar>
            <w:vAlign w:val="center"/>
          </w:tcPr>
          <w:p w14:paraId="4DCA6247"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Кинематика</w:t>
            </w:r>
          </w:p>
        </w:tc>
        <w:tc>
          <w:tcPr>
            <w:tcW w:w="1019" w:type="dxa"/>
            <w:tcMar>
              <w:top w:w="50" w:type="dxa"/>
              <w:left w:w="100" w:type="dxa"/>
            </w:tcMar>
            <w:vAlign w:val="center"/>
          </w:tcPr>
          <w:p w14:paraId="68292C4F"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5 </w:t>
            </w:r>
          </w:p>
        </w:tc>
        <w:tc>
          <w:tcPr>
            <w:tcW w:w="1749" w:type="dxa"/>
            <w:tcMar>
              <w:top w:w="50" w:type="dxa"/>
              <w:left w:w="100" w:type="dxa"/>
            </w:tcMar>
            <w:vAlign w:val="center"/>
          </w:tcPr>
          <w:p w14:paraId="0E95CFD5"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832" w:type="dxa"/>
            <w:tcMar>
              <w:top w:w="50" w:type="dxa"/>
              <w:left w:w="100" w:type="dxa"/>
            </w:tcMar>
            <w:vAlign w:val="center"/>
          </w:tcPr>
          <w:p w14:paraId="2452DEE5"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765" w:type="dxa"/>
            <w:tcMar>
              <w:top w:w="50" w:type="dxa"/>
              <w:left w:w="100" w:type="dxa"/>
            </w:tcMar>
            <w:vAlign w:val="center"/>
          </w:tcPr>
          <w:p w14:paraId="1A3DB9BB"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65">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bf</w:t>
              </w:r>
              <w:r w:rsidRPr="005B643D">
                <w:rPr>
                  <w:rFonts w:ascii="Times New Roman" w:eastAsia="Calibri" w:hAnsi="Times New Roman" w:cs="Times New Roman"/>
                  <w:color w:val="0000FF"/>
                  <w:u w:val="single"/>
                  <w:lang w:eastAsia="en-US"/>
                </w:rPr>
                <w:t>72</w:t>
              </w:r>
            </w:hyperlink>
          </w:p>
        </w:tc>
      </w:tr>
      <w:tr w:rsidR="005B643D" w:rsidRPr="005B643D" w14:paraId="2236CF55" w14:textId="77777777" w:rsidTr="00FB1EA6">
        <w:trPr>
          <w:trHeight w:val="144"/>
          <w:tblCellSpacing w:w="20" w:type="nil"/>
        </w:trPr>
        <w:tc>
          <w:tcPr>
            <w:tcW w:w="524" w:type="dxa"/>
            <w:tcMar>
              <w:top w:w="50" w:type="dxa"/>
              <w:left w:w="100" w:type="dxa"/>
            </w:tcMar>
            <w:vAlign w:val="center"/>
          </w:tcPr>
          <w:p w14:paraId="391DF029"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w:t>
            </w:r>
          </w:p>
        </w:tc>
        <w:tc>
          <w:tcPr>
            <w:tcW w:w="2552" w:type="dxa"/>
            <w:tcMar>
              <w:top w:w="50" w:type="dxa"/>
              <w:left w:w="100" w:type="dxa"/>
            </w:tcMar>
            <w:vAlign w:val="center"/>
          </w:tcPr>
          <w:p w14:paraId="4C9321B2"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Динамика</w:t>
            </w:r>
          </w:p>
        </w:tc>
        <w:tc>
          <w:tcPr>
            <w:tcW w:w="1019" w:type="dxa"/>
            <w:tcMar>
              <w:top w:w="50" w:type="dxa"/>
              <w:left w:w="100" w:type="dxa"/>
            </w:tcMar>
            <w:vAlign w:val="center"/>
          </w:tcPr>
          <w:p w14:paraId="43808A79"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7 </w:t>
            </w:r>
          </w:p>
        </w:tc>
        <w:tc>
          <w:tcPr>
            <w:tcW w:w="1749" w:type="dxa"/>
            <w:tcMar>
              <w:top w:w="50" w:type="dxa"/>
              <w:left w:w="100" w:type="dxa"/>
            </w:tcMar>
            <w:vAlign w:val="center"/>
          </w:tcPr>
          <w:p w14:paraId="354D1182"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832" w:type="dxa"/>
            <w:tcMar>
              <w:top w:w="50" w:type="dxa"/>
              <w:left w:w="100" w:type="dxa"/>
            </w:tcMar>
            <w:vAlign w:val="center"/>
          </w:tcPr>
          <w:p w14:paraId="68A581FD"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765" w:type="dxa"/>
            <w:tcMar>
              <w:top w:w="50" w:type="dxa"/>
              <w:left w:w="100" w:type="dxa"/>
            </w:tcMar>
            <w:vAlign w:val="center"/>
          </w:tcPr>
          <w:p w14:paraId="3078B7FA"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66">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bf</w:t>
              </w:r>
              <w:r w:rsidRPr="005B643D">
                <w:rPr>
                  <w:rFonts w:ascii="Times New Roman" w:eastAsia="Calibri" w:hAnsi="Times New Roman" w:cs="Times New Roman"/>
                  <w:color w:val="0000FF"/>
                  <w:u w:val="single"/>
                  <w:lang w:eastAsia="en-US"/>
                </w:rPr>
                <w:t>72</w:t>
              </w:r>
            </w:hyperlink>
          </w:p>
        </w:tc>
      </w:tr>
      <w:tr w:rsidR="005B643D" w:rsidRPr="005B643D" w14:paraId="13392A8D" w14:textId="77777777" w:rsidTr="00FB1EA6">
        <w:trPr>
          <w:trHeight w:val="144"/>
          <w:tblCellSpacing w:w="20" w:type="nil"/>
        </w:trPr>
        <w:tc>
          <w:tcPr>
            <w:tcW w:w="524" w:type="dxa"/>
            <w:tcMar>
              <w:top w:w="50" w:type="dxa"/>
              <w:left w:w="100" w:type="dxa"/>
            </w:tcMar>
            <w:vAlign w:val="center"/>
          </w:tcPr>
          <w:p w14:paraId="2BBCBDBB"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w:t>
            </w:r>
          </w:p>
        </w:tc>
        <w:tc>
          <w:tcPr>
            <w:tcW w:w="2552" w:type="dxa"/>
            <w:tcMar>
              <w:top w:w="50" w:type="dxa"/>
              <w:left w:w="100" w:type="dxa"/>
            </w:tcMar>
            <w:vAlign w:val="center"/>
          </w:tcPr>
          <w:p w14:paraId="02C77E36"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Законы сохранения в механике</w:t>
            </w:r>
          </w:p>
        </w:tc>
        <w:tc>
          <w:tcPr>
            <w:tcW w:w="1019" w:type="dxa"/>
            <w:tcMar>
              <w:top w:w="50" w:type="dxa"/>
              <w:left w:w="100" w:type="dxa"/>
            </w:tcMar>
            <w:vAlign w:val="center"/>
          </w:tcPr>
          <w:p w14:paraId="3A4197D6"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6 </w:t>
            </w:r>
          </w:p>
        </w:tc>
        <w:tc>
          <w:tcPr>
            <w:tcW w:w="1749" w:type="dxa"/>
            <w:tcMar>
              <w:top w:w="50" w:type="dxa"/>
              <w:left w:w="100" w:type="dxa"/>
            </w:tcMar>
            <w:vAlign w:val="center"/>
          </w:tcPr>
          <w:p w14:paraId="016ACBC2"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1832" w:type="dxa"/>
            <w:tcMar>
              <w:top w:w="50" w:type="dxa"/>
              <w:left w:w="100" w:type="dxa"/>
            </w:tcMar>
            <w:vAlign w:val="center"/>
          </w:tcPr>
          <w:p w14:paraId="791781E1"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2765" w:type="dxa"/>
            <w:tcMar>
              <w:top w:w="50" w:type="dxa"/>
              <w:left w:w="100" w:type="dxa"/>
            </w:tcMar>
            <w:vAlign w:val="center"/>
          </w:tcPr>
          <w:p w14:paraId="15DE7B9E"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67">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bf</w:t>
              </w:r>
              <w:r w:rsidRPr="005B643D">
                <w:rPr>
                  <w:rFonts w:ascii="Times New Roman" w:eastAsia="Calibri" w:hAnsi="Times New Roman" w:cs="Times New Roman"/>
                  <w:color w:val="0000FF"/>
                  <w:u w:val="single"/>
                  <w:lang w:eastAsia="en-US"/>
                </w:rPr>
                <w:t>72</w:t>
              </w:r>
            </w:hyperlink>
          </w:p>
        </w:tc>
      </w:tr>
      <w:tr w:rsidR="005B643D" w:rsidRPr="005B643D" w14:paraId="6AF8E3EF" w14:textId="77777777" w:rsidTr="00FB1EA6">
        <w:trPr>
          <w:trHeight w:val="144"/>
          <w:tblCellSpacing w:w="20" w:type="nil"/>
        </w:trPr>
        <w:tc>
          <w:tcPr>
            <w:tcW w:w="0" w:type="auto"/>
            <w:gridSpan w:val="2"/>
            <w:tcMar>
              <w:top w:w="50" w:type="dxa"/>
              <w:left w:w="100" w:type="dxa"/>
            </w:tcMar>
            <w:vAlign w:val="center"/>
          </w:tcPr>
          <w:p w14:paraId="13222803"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Итого по разделу</w:t>
            </w:r>
          </w:p>
        </w:tc>
        <w:tc>
          <w:tcPr>
            <w:tcW w:w="1602" w:type="dxa"/>
            <w:tcMar>
              <w:top w:w="50" w:type="dxa"/>
              <w:left w:w="100" w:type="dxa"/>
            </w:tcMar>
            <w:vAlign w:val="center"/>
          </w:tcPr>
          <w:p w14:paraId="2065A4D4"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18 </w:t>
            </w:r>
          </w:p>
        </w:tc>
        <w:tc>
          <w:tcPr>
            <w:tcW w:w="0" w:type="auto"/>
            <w:gridSpan w:val="3"/>
            <w:tcMar>
              <w:top w:w="50" w:type="dxa"/>
              <w:left w:w="100" w:type="dxa"/>
            </w:tcMar>
            <w:vAlign w:val="center"/>
          </w:tcPr>
          <w:p w14:paraId="76711328" w14:textId="77777777" w:rsidR="005B643D" w:rsidRPr="005B643D" w:rsidRDefault="005B643D" w:rsidP="005B643D">
            <w:pPr>
              <w:rPr>
                <w:rFonts w:ascii="Calibri" w:eastAsia="Calibri" w:hAnsi="Calibri" w:cs="Times New Roman"/>
                <w:lang w:val="en-US" w:eastAsia="en-US"/>
              </w:rPr>
            </w:pPr>
          </w:p>
        </w:tc>
      </w:tr>
      <w:tr w:rsidR="005B643D" w:rsidRPr="005B643D" w14:paraId="5189AC0D" w14:textId="77777777" w:rsidTr="00FB1EA6">
        <w:trPr>
          <w:trHeight w:val="144"/>
          <w:tblCellSpacing w:w="20" w:type="nil"/>
        </w:trPr>
        <w:tc>
          <w:tcPr>
            <w:tcW w:w="0" w:type="auto"/>
            <w:gridSpan w:val="6"/>
            <w:tcMar>
              <w:top w:w="50" w:type="dxa"/>
              <w:left w:w="100" w:type="dxa"/>
            </w:tcMar>
            <w:vAlign w:val="center"/>
          </w:tcPr>
          <w:p w14:paraId="694D3225"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b/>
                <w:color w:val="000000"/>
                <w:sz w:val="24"/>
                <w:lang w:eastAsia="en-US"/>
              </w:rPr>
              <w:t>Раздел 3.</w:t>
            </w:r>
            <w:r w:rsidRPr="005B643D">
              <w:rPr>
                <w:rFonts w:ascii="Times New Roman" w:eastAsia="Calibri" w:hAnsi="Times New Roman" w:cs="Times New Roman"/>
                <w:color w:val="000000"/>
                <w:sz w:val="24"/>
                <w:lang w:eastAsia="en-US"/>
              </w:rPr>
              <w:t xml:space="preserve"> </w:t>
            </w:r>
            <w:r w:rsidRPr="005B643D">
              <w:rPr>
                <w:rFonts w:ascii="Times New Roman" w:eastAsia="Calibri" w:hAnsi="Times New Roman" w:cs="Times New Roman"/>
                <w:b/>
                <w:color w:val="000000"/>
                <w:sz w:val="24"/>
                <w:lang w:eastAsia="en-US"/>
              </w:rPr>
              <w:t>МОЛЕКУЛЯРНАЯ ФИЗИКА И ТЕРМОДИНАМИКА</w:t>
            </w:r>
          </w:p>
        </w:tc>
      </w:tr>
      <w:tr w:rsidR="005B643D" w:rsidRPr="005B643D" w14:paraId="40F388C9" w14:textId="77777777" w:rsidTr="00FB1EA6">
        <w:trPr>
          <w:trHeight w:val="144"/>
          <w:tblCellSpacing w:w="20" w:type="nil"/>
        </w:trPr>
        <w:tc>
          <w:tcPr>
            <w:tcW w:w="524" w:type="dxa"/>
            <w:tcMar>
              <w:top w:w="50" w:type="dxa"/>
              <w:left w:w="100" w:type="dxa"/>
            </w:tcMar>
            <w:vAlign w:val="center"/>
          </w:tcPr>
          <w:p w14:paraId="299A5D2B"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w:t>
            </w:r>
          </w:p>
        </w:tc>
        <w:tc>
          <w:tcPr>
            <w:tcW w:w="2552" w:type="dxa"/>
            <w:tcMar>
              <w:top w:w="50" w:type="dxa"/>
              <w:left w:w="100" w:type="dxa"/>
            </w:tcMar>
            <w:vAlign w:val="center"/>
          </w:tcPr>
          <w:p w14:paraId="21F50A6C"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Основы молекулярно-кинетической теории</w:t>
            </w:r>
          </w:p>
        </w:tc>
        <w:tc>
          <w:tcPr>
            <w:tcW w:w="1019" w:type="dxa"/>
            <w:tcMar>
              <w:top w:w="50" w:type="dxa"/>
              <w:left w:w="100" w:type="dxa"/>
            </w:tcMar>
            <w:vAlign w:val="center"/>
          </w:tcPr>
          <w:p w14:paraId="509D95DE"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9 </w:t>
            </w:r>
          </w:p>
        </w:tc>
        <w:tc>
          <w:tcPr>
            <w:tcW w:w="1749" w:type="dxa"/>
            <w:tcMar>
              <w:top w:w="50" w:type="dxa"/>
              <w:left w:w="100" w:type="dxa"/>
            </w:tcMar>
            <w:vAlign w:val="center"/>
          </w:tcPr>
          <w:p w14:paraId="488B4E2C"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832" w:type="dxa"/>
            <w:tcMar>
              <w:top w:w="50" w:type="dxa"/>
              <w:left w:w="100" w:type="dxa"/>
            </w:tcMar>
            <w:vAlign w:val="center"/>
          </w:tcPr>
          <w:p w14:paraId="2342D6BC"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2765" w:type="dxa"/>
            <w:tcMar>
              <w:top w:w="50" w:type="dxa"/>
              <w:left w:w="100" w:type="dxa"/>
            </w:tcMar>
            <w:vAlign w:val="center"/>
          </w:tcPr>
          <w:p w14:paraId="5634C196"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68">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bf</w:t>
              </w:r>
              <w:r w:rsidRPr="005B643D">
                <w:rPr>
                  <w:rFonts w:ascii="Times New Roman" w:eastAsia="Calibri" w:hAnsi="Times New Roman" w:cs="Times New Roman"/>
                  <w:color w:val="0000FF"/>
                  <w:u w:val="single"/>
                  <w:lang w:eastAsia="en-US"/>
                </w:rPr>
                <w:t>72</w:t>
              </w:r>
            </w:hyperlink>
          </w:p>
        </w:tc>
      </w:tr>
      <w:tr w:rsidR="005B643D" w:rsidRPr="005B643D" w14:paraId="5B8C2CC6" w14:textId="77777777" w:rsidTr="00FB1EA6">
        <w:trPr>
          <w:trHeight w:val="144"/>
          <w:tblCellSpacing w:w="20" w:type="nil"/>
        </w:trPr>
        <w:tc>
          <w:tcPr>
            <w:tcW w:w="524" w:type="dxa"/>
            <w:tcMar>
              <w:top w:w="50" w:type="dxa"/>
              <w:left w:w="100" w:type="dxa"/>
            </w:tcMar>
            <w:vAlign w:val="center"/>
          </w:tcPr>
          <w:p w14:paraId="59D35312"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3.2</w:t>
            </w:r>
          </w:p>
        </w:tc>
        <w:tc>
          <w:tcPr>
            <w:tcW w:w="2552" w:type="dxa"/>
            <w:tcMar>
              <w:top w:w="50" w:type="dxa"/>
              <w:left w:w="100" w:type="dxa"/>
            </w:tcMar>
            <w:vAlign w:val="center"/>
          </w:tcPr>
          <w:p w14:paraId="1B26C164"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Основы термодинамики</w:t>
            </w:r>
          </w:p>
        </w:tc>
        <w:tc>
          <w:tcPr>
            <w:tcW w:w="1019" w:type="dxa"/>
            <w:tcMar>
              <w:top w:w="50" w:type="dxa"/>
              <w:left w:w="100" w:type="dxa"/>
            </w:tcMar>
            <w:vAlign w:val="center"/>
          </w:tcPr>
          <w:p w14:paraId="38D5E9BA"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10 </w:t>
            </w:r>
          </w:p>
        </w:tc>
        <w:tc>
          <w:tcPr>
            <w:tcW w:w="1749" w:type="dxa"/>
            <w:tcMar>
              <w:top w:w="50" w:type="dxa"/>
              <w:left w:w="100" w:type="dxa"/>
            </w:tcMar>
            <w:vAlign w:val="center"/>
          </w:tcPr>
          <w:p w14:paraId="01745A98"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1832" w:type="dxa"/>
            <w:tcMar>
              <w:top w:w="50" w:type="dxa"/>
              <w:left w:w="100" w:type="dxa"/>
            </w:tcMar>
            <w:vAlign w:val="center"/>
          </w:tcPr>
          <w:p w14:paraId="67C41A69"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765" w:type="dxa"/>
            <w:tcMar>
              <w:top w:w="50" w:type="dxa"/>
              <w:left w:w="100" w:type="dxa"/>
            </w:tcMar>
            <w:vAlign w:val="center"/>
          </w:tcPr>
          <w:p w14:paraId="693619E4"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69">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bf</w:t>
              </w:r>
              <w:r w:rsidRPr="005B643D">
                <w:rPr>
                  <w:rFonts w:ascii="Times New Roman" w:eastAsia="Calibri" w:hAnsi="Times New Roman" w:cs="Times New Roman"/>
                  <w:color w:val="0000FF"/>
                  <w:u w:val="single"/>
                  <w:lang w:eastAsia="en-US"/>
                </w:rPr>
                <w:t>72</w:t>
              </w:r>
            </w:hyperlink>
          </w:p>
        </w:tc>
      </w:tr>
      <w:tr w:rsidR="005B643D" w:rsidRPr="005B643D" w14:paraId="18C39D1B" w14:textId="77777777" w:rsidTr="00FB1EA6">
        <w:trPr>
          <w:trHeight w:val="144"/>
          <w:tblCellSpacing w:w="20" w:type="nil"/>
        </w:trPr>
        <w:tc>
          <w:tcPr>
            <w:tcW w:w="524" w:type="dxa"/>
            <w:tcMar>
              <w:top w:w="50" w:type="dxa"/>
              <w:left w:w="100" w:type="dxa"/>
            </w:tcMar>
            <w:vAlign w:val="center"/>
          </w:tcPr>
          <w:p w14:paraId="2B9E85D1"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3.3</w:t>
            </w:r>
          </w:p>
        </w:tc>
        <w:tc>
          <w:tcPr>
            <w:tcW w:w="2552" w:type="dxa"/>
            <w:tcMar>
              <w:top w:w="50" w:type="dxa"/>
              <w:left w:w="100" w:type="dxa"/>
            </w:tcMar>
            <w:vAlign w:val="center"/>
          </w:tcPr>
          <w:p w14:paraId="7B806D40"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Агрегатные состояния вещества. Фазовые переходы</w:t>
            </w:r>
          </w:p>
        </w:tc>
        <w:tc>
          <w:tcPr>
            <w:tcW w:w="1019" w:type="dxa"/>
            <w:tcMar>
              <w:top w:w="50" w:type="dxa"/>
              <w:left w:w="100" w:type="dxa"/>
            </w:tcMar>
            <w:vAlign w:val="center"/>
          </w:tcPr>
          <w:p w14:paraId="08EC37A6"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 </w:t>
            </w:r>
            <w:r w:rsidRPr="005B643D">
              <w:rPr>
                <w:rFonts w:ascii="Times New Roman" w:eastAsia="Calibri" w:hAnsi="Times New Roman" w:cs="Times New Roman"/>
                <w:color w:val="000000"/>
                <w:sz w:val="24"/>
                <w:lang w:val="en-US" w:eastAsia="en-US"/>
              </w:rPr>
              <w:t xml:space="preserve">5 </w:t>
            </w:r>
          </w:p>
        </w:tc>
        <w:tc>
          <w:tcPr>
            <w:tcW w:w="1749" w:type="dxa"/>
            <w:tcMar>
              <w:top w:w="50" w:type="dxa"/>
              <w:left w:w="100" w:type="dxa"/>
            </w:tcMar>
            <w:vAlign w:val="center"/>
          </w:tcPr>
          <w:p w14:paraId="691F9778"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832" w:type="dxa"/>
            <w:tcMar>
              <w:top w:w="50" w:type="dxa"/>
              <w:left w:w="100" w:type="dxa"/>
            </w:tcMar>
            <w:vAlign w:val="center"/>
          </w:tcPr>
          <w:p w14:paraId="7C02D153"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765" w:type="dxa"/>
            <w:tcMar>
              <w:top w:w="50" w:type="dxa"/>
              <w:left w:w="100" w:type="dxa"/>
            </w:tcMar>
            <w:vAlign w:val="center"/>
          </w:tcPr>
          <w:p w14:paraId="13254B3A"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70">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bf</w:t>
              </w:r>
              <w:r w:rsidRPr="005B643D">
                <w:rPr>
                  <w:rFonts w:ascii="Times New Roman" w:eastAsia="Calibri" w:hAnsi="Times New Roman" w:cs="Times New Roman"/>
                  <w:color w:val="0000FF"/>
                  <w:u w:val="single"/>
                  <w:lang w:eastAsia="en-US"/>
                </w:rPr>
                <w:t>72</w:t>
              </w:r>
            </w:hyperlink>
          </w:p>
        </w:tc>
      </w:tr>
      <w:tr w:rsidR="005B643D" w:rsidRPr="005B643D" w14:paraId="2C51CE6A" w14:textId="77777777" w:rsidTr="00FB1EA6">
        <w:trPr>
          <w:trHeight w:val="144"/>
          <w:tblCellSpacing w:w="20" w:type="nil"/>
        </w:trPr>
        <w:tc>
          <w:tcPr>
            <w:tcW w:w="0" w:type="auto"/>
            <w:gridSpan w:val="2"/>
            <w:tcMar>
              <w:top w:w="50" w:type="dxa"/>
              <w:left w:w="100" w:type="dxa"/>
            </w:tcMar>
            <w:vAlign w:val="center"/>
          </w:tcPr>
          <w:p w14:paraId="236ECEA8"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Итого по разделу</w:t>
            </w:r>
          </w:p>
        </w:tc>
        <w:tc>
          <w:tcPr>
            <w:tcW w:w="1602" w:type="dxa"/>
            <w:tcMar>
              <w:top w:w="50" w:type="dxa"/>
              <w:left w:w="100" w:type="dxa"/>
            </w:tcMar>
            <w:vAlign w:val="center"/>
          </w:tcPr>
          <w:p w14:paraId="6CFABF32"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24 </w:t>
            </w:r>
          </w:p>
        </w:tc>
        <w:tc>
          <w:tcPr>
            <w:tcW w:w="0" w:type="auto"/>
            <w:gridSpan w:val="3"/>
            <w:tcMar>
              <w:top w:w="50" w:type="dxa"/>
              <w:left w:w="100" w:type="dxa"/>
            </w:tcMar>
            <w:vAlign w:val="center"/>
          </w:tcPr>
          <w:p w14:paraId="6A85DBE5" w14:textId="77777777" w:rsidR="005B643D" w:rsidRPr="005B643D" w:rsidRDefault="005B643D" w:rsidP="005B643D">
            <w:pPr>
              <w:rPr>
                <w:rFonts w:ascii="Calibri" w:eastAsia="Calibri" w:hAnsi="Calibri" w:cs="Times New Roman"/>
                <w:lang w:val="en-US" w:eastAsia="en-US"/>
              </w:rPr>
            </w:pPr>
          </w:p>
        </w:tc>
      </w:tr>
      <w:tr w:rsidR="005B643D" w:rsidRPr="005B643D" w14:paraId="1720076B" w14:textId="77777777" w:rsidTr="00FB1EA6">
        <w:trPr>
          <w:trHeight w:val="144"/>
          <w:tblCellSpacing w:w="20" w:type="nil"/>
        </w:trPr>
        <w:tc>
          <w:tcPr>
            <w:tcW w:w="0" w:type="auto"/>
            <w:gridSpan w:val="6"/>
            <w:tcMar>
              <w:top w:w="50" w:type="dxa"/>
              <w:left w:w="100" w:type="dxa"/>
            </w:tcMar>
            <w:vAlign w:val="center"/>
          </w:tcPr>
          <w:p w14:paraId="59687366"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Раздел 4.</w:t>
            </w:r>
            <w:r w:rsidRPr="005B643D">
              <w:rPr>
                <w:rFonts w:ascii="Times New Roman" w:eastAsia="Calibri" w:hAnsi="Times New Roman" w:cs="Times New Roman"/>
                <w:color w:val="000000"/>
                <w:sz w:val="24"/>
                <w:lang w:val="en-US" w:eastAsia="en-US"/>
              </w:rPr>
              <w:t xml:space="preserve"> </w:t>
            </w:r>
            <w:r w:rsidRPr="005B643D">
              <w:rPr>
                <w:rFonts w:ascii="Times New Roman" w:eastAsia="Calibri" w:hAnsi="Times New Roman" w:cs="Times New Roman"/>
                <w:b/>
                <w:color w:val="000000"/>
                <w:sz w:val="24"/>
                <w:lang w:val="en-US" w:eastAsia="en-US"/>
              </w:rPr>
              <w:t>ЭЛЕКТРОДИНАМИКА</w:t>
            </w:r>
          </w:p>
        </w:tc>
      </w:tr>
      <w:tr w:rsidR="005B643D" w:rsidRPr="005B643D" w14:paraId="3E5C2BE5" w14:textId="77777777" w:rsidTr="00FB1EA6">
        <w:trPr>
          <w:trHeight w:val="144"/>
          <w:tblCellSpacing w:w="20" w:type="nil"/>
        </w:trPr>
        <w:tc>
          <w:tcPr>
            <w:tcW w:w="524" w:type="dxa"/>
            <w:tcMar>
              <w:top w:w="50" w:type="dxa"/>
              <w:left w:w="100" w:type="dxa"/>
            </w:tcMar>
            <w:vAlign w:val="center"/>
          </w:tcPr>
          <w:p w14:paraId="42C954E9"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w:t>
            </w:r>
          </w:p>
        </w:tc>
        <w:tc>
          <w:tcPr>
            <w:tcW w:w="2552" w:type="dxa"/>
            <w:tcMar>
              <w:top w:w="50" w:type="dxa"/>
              <w:left w:w="100" w:type="dxa"/>
            </w:tcMar>
            <w:vAlign w:val="center"/>
          </w:tcPr>
          <w:p w14:paraId="40CB3B99"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Электростатика</w:t>
            </w:r>
          </w:p>
        </w:tc>
        <w:tc>
          <w:tcPr>
            <w:tcW w:w="1019" w:type="dxa"/>
            <w:tcMar>
              <w:top w:w="50" w:type="dxa"/>
              <w:left w:w="100" w:type="dxa"/>
            </w:tcMar>
            <w:vAlign w:val="center"/>
          </w:tcPr>
          <w:p w14:paraId="4FBA24F6"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10 </w:t>
            </w:r>
          </w:p>
        </w:tc>
        <w:tc>
          <w:tcPr>
            <w:tcW w:w="1749" w:type="dxa"/>
            <w:tcMar>
              <w:top w:w="50" w:type="dxa"/>
              <w:left w:w="100" w:type="dxa"/>
            </w:tcMar>
            <w:vAlign w:val="center"/>
          </w:tcPr>
          <w:p w14:paraId="3328DD0A"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1832" w:type="dxa"/>
            <w:tcMar>
              <w:top w:w="50" w:type="dxa"/>
              <w:left w:w="100" w:type="dxa"/>
            </w:tcMar>
            <w:vAlign w:val="center"/>
          </w:tcPr>
          <w:p w14:paraId="41B4A325"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2765" w:type="dxa"/>
            <w:tcMar>
              <w:top w:w="50" w:type="dxa"/>
              <w:left w:w="100" w:type="dxa"/>
            </w:tcMar>
            <w:vAlign w:val="center"/>
          </w:tcPr>
          <w:p w14:paraId="49E3AC77"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71">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bf</w:t>
              </w:r>
              <w:r w:rsidRPr="005B643D">
                <w:rPr>
                  <w:rFonts w:ascii="Times New Roman" w:eastAsia="Calibri" w:hAnsi="Times New Roman" w:cs="Times New Roman"/>
                  <w:color w:val="0000FF"/>
                  <w:u w:val="single"/>
                  <w:lang w:eastAsia="en-US"/>
                </w:rPr>
                <w:t>72</w:t>
              </w:r>
            </w:hyperlink>
          </w:p>
        </w:tc>
      </w:tr>
      <w:tr w:rsidR="005B643D" w:rsidRPr="005B643D" w14:paraId="0D76C90B" w14:textId="77777777" w:rsidTr="00FB1EA6">
        <w:trPr>
          <w:trHeight w:val="144"/>
          <w:tblCellSpacing w:w="20" w:type="nil"/>
        </w:trPr>
        <w:tc>
          <w:tcPr>
            <w:tcW w:w="524" w:type="dxa"/>
            <w:tcMar>
              <w:top w:w="50" w:type="dxa"/>
              <w:left w:w="100" w:type="dxa"/>
            </w:tcMar>
            <w:vAlign w:val="center"/>
          </w:tcPr>
          <w:p w14:paraId="710CC1C9"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w:t>
            </w:r>
          </w:p>
        </w:tc>
        <w:tc>
          <w:tcPr>
            <w:tcW w:w="2552" w:type="dxa"/>
            <w:tcMar>
              <w:top w:w="50" w:type="dxa"/>
              <w:left w:w="100" w:type="dxa"/>
            </w:tcMar>
            <w:vAlign w:val="center"/>
          </w:tcPr>
          <w:p w14:paraId="117334CF"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Постоянный электрический ток. Токи в различных средах</w:t>
            </w:r>
          </w:p>
        </w:tc>
        <w:tc>
          <w:tcPr>
            <w:tcW w:w="1019" w:type="dxa"/>
            <w:tcMar>
              <w:top w:w="50" w:type="dxa"/>
              <w:left w:w="100" w:type="dxa"/>
            </w:tcMar>
            <w:vAlign w:val="center"/>
          </w:tcPr>
          <w:p w14:paraId="0BBD9530"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 </w:t>
            </w:r>
            <w:r w:rsidRPr="005B643D">
              <w:rPr>
                <w:rFonts w:ascii="Times New Roman" w:eastAsia="Calibri" w:hAnsi="Times New Roman" w:cs="Times New Roman"/>
                <w:color w:val="000000"/>
                <w:sz w:val="24"/>
                <w:lang w:val="en-US" w:eastAsia="en-US"/>
              </w:rPr>
              <w:t xml:space="preserve">12 </w:t>
            </w:r>
          </w:p>
        </w:tc>
        <w:tc>
          <w:tcPr>
            <w:tcW w:w="1749" w:type="dxa"/>
            <w:tcMar>
              <w:top w:w="50" w:type="dxa"/>
              <w:left w:w="100" w:type="dxa"/>
            </w:tcMar>
            <w:vAlign w:val="center"/>
          </w:tcPr>
          <w:p w14:paraId="0310F775"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1832" w:type="dxa"/>
            <w:tcMar>
              <w:top w:w="50" w:type="dxa"/>
              <w:left w:w="100" w:type="dxa"/>
            </w:tcMar>
            <w:vAlign w:val="center"/>
          </w:tcPr>
          <w:p w14:paraId="3CF1ECA4"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2765" w:type="dxa"/>
            <w:tcMar>
              <w:top w:w="50" w:type="dxa"/>
              <w:left w:w="100" w:type="dxa"/>
            </w:tcMar>
            <w:vAlign w:val="center"/>
          </w:tcPr>
          <w:p w14:paraId="28101EB5"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72">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bf</w:t>
              </w:r>
              <w:r w:rsidRPr="005B643D">
                <w:rPr>
                  <w:rFonts w:ascii="Times New Roman" w:eastAsia="Calibri" w:hAnsi="Times New Roman" w:cs="Times New Roman"/>
                  <w:color w:val="0000FF"/>
                  <w:u w:val="single"/>
                  <w:lang w:eastAsia="en-US"/>
                </w:rPr>
                <w:t>72</w:t>
              </w:r>
            </w:hyperlink>
          </w:p>
        </w:tc>
      </w:tr>
      <w:tr w:rsidR="005B643D" w:rsidRPr="005B643D" w14:paraId="2639C7BA" w14:textId="77777777" w:rsidTr="00FB1EA6">
        <w:trPr>
          <w:trHeight w:val="144"/>
          <w:tblCellSpacing w:w="20" w:type="nil"/>
        </w:trPr>
        <w:tc>
          <w:tcPr>
            <w:tcW w:w="0" w:type="auto"/>
            <w:gridSpan w:val="2"/>
            <w:tcMar>
              <w:top w:w="50" w:type="dxa"/>
              <w:left w:w="100" w:type="dxa"/>
            </w:tcMar>
            <w:vAlign w:val="center"/>
          </w:tcPr>
          <w:p w14:paraId="210B62D2"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Итого по разделу</w:t>
            </w:r>
          </w:p>
        </w:tc>
        <w:tc>
          <w:tcPr>
            <w:tcW w:w="1602" w:type="dxa"/>
            <w:tcMar>
              <w:top w:w="50" w:type="dxa"/>
              <w:left w:w="100" w:type="dxa"/>
            </w:tcMar>
            <w:vAlign w:val="center"/>
          </w:tcPr>
          <w:p w14:paraId="4CDAD221"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22 </w:t>
            </w:r>
          </w:p>
        </w:tc>
        <w:tc>
          <w:tcPr>
            <w:tcW w:w="0" w:type="auto"/>
            <w:gridSpan w:val="3"/>
            <w:tcMar>
              <w:top w:w="50" w:type="dxa"/>
              <w:left w:w="100" w:type="dxa"/>
            </w:tcMar>
            <w:vAlign w:val="center"/>
          </w:tcPr>
          <w:p w14:paraId="01BC0C8A" w14:textId="77777777" w:rsidR="005B643D" w:rsidRPr="005B643D" w:rsidRDefault="005B643D" w:rsidP="005B643D">
            <w:pPr>
              <w:rPr>
                <w:rFonts w:ascii="Calibri" w:eastAsia="Calibri" w:hAnsi="Calibri" w:cs="Times New Roman"/>
                <w:lang w:val="en-US" w:eastAsia="en-US"/>
              </w:rPr>
            </w:pPr>
          </w:p>
        </w:tc>
      </w:tr>
      <w:tr w:rsidR="005B643D" w:rsidRPr="005B643D" w14:paraId="7E64E79C" w14:textId="77777777" w:rsidTr="00FB1EA6">
        <w:trPr>
          <w:trHeight w:val="144"/>
          <w:tblCellSpacing w:w="20" w:type="nil"/>
        </w:trPr>
        <w:tc>
          <w:tcPr>
            <w:tcW w:w="0" w:type="auto"/>
            <w:gridSpan w:val="2"/>
            <w:tcMar>
              <w:top w:w="50" w:type="dxa"/>
              <w:left w:w="100" w:type="dxa"/>
            </w:tcMar>
            <w:vAlign w:val="center"/>
          </w:tcPr>
          <w:p w14:paraId="11AFE9E4"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Резервное время</w:t>
            </w:r>
          </w:p>
        </w:tc>
        <w:tc>
          <w:tcPr>
            <w:tcW w:w="1602" w:type="dxa"/>
            <w:tcMar>
              <w:top w:w="50" w:type="dxa"/>
              <w:left w:w="100" w:type="dxa"/>
            </w:tcMar>
            <w:vAlign w:val="center"/>
          </w:tcPr>
          <w:p w14:paraId="24AC869A"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2 </w:t>
            </w:r>
          </w:p>
        </w:tc>
        <w:tc>
          <w:tcPr>
            <w:tcW w:w="1749" w:type="dxa"/>
            <w:tcMar>
              <w:top w:w="50" w:type="dxa"/>
              <w:left w:w="100" w:type="dxa"/>
            </w:tcMar>
            <w:vAlign w:val="center"/>
          </w:tcPr>
          <w:p w14:paraId="09B49352"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1832" w:type="dxa"/>
            <w:tcMar>
              <w:top w:w="50" w:type="dxa"/>
              <w:left w:w="100" w:type="dxa"/>
            </w:tcMar>
            <w:vAlign w:val="center"/>
          </w:tcPr>
          <w:p w14:paraId="6F846E4D"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765" w:type="dxa"/>
            <w:tcMar>
              <w:top w:w="50" w:type="dxa"/>
              <w:left w:w="100" w:type="dxa"/>
            </w:tcMar>
            <w:vAlign w:val="center"/>
          </w:tcPr>
          <w:p w14:paraId="4688850C" w14:textId="77777777" w:rsidR="005B643D" w:rsidRPr="005B643D" w:rsidRDefault="005B643D" w:rsidP="005B643D">
            <w:pPr>
              <w:spacing w:after="0"/>
              <w:ind w:left="135"/>
              <w:rPr>
                <w:rFonts w:ascii="Calibri" w:eastAsia="Calibri" w:hAnsi="Calibri" w:cs="Times New Roman"/>
                <w:lang w:val="en-US" w:eastAsia="en-US"/>
              </w:rPr>
            </w:pPr>
          </w:p>
        </w:tc>
      </w:tr>
      <w:tr w:rsidR="005B643D" w:rsidRPr="005B643D" w14:paraId="6D0946B7" w14:textId="77777777" w:rsidTr="00FB1EA6">
        <w:trPr>
          <w:trHeight w:val="144"/>
          <w:tblCellSpacing w:w="20" w:type="nil"/>
        </w:trPr>
        <w:tc>
          <w:tcPr>
            <w:tcW w:w="0" w:type="auto"/>
            <w:gridSpan w:val="2"/>
            <w:tcMar>
              <w:top w:w="50" w:type="dxa"/>
              <w:left w:w="100" w:type="dxa"/>
            </w:tcMar>
            <w:vAlign w:val="center"/>
          </w:tcPr>
          <w:p w14:paraId="00164C1A"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ОБЩЕЕ КОЛИЧЕСТВО ЧАСОВ ПО ПРОГРАММЕ</w:t>
            </w:r>
          </w:p>
        </w:tc>
        <w:tc>
          <w:tcPr>
            <w:tcW w:w="1602" w:type="dxa"/>
            <w:tcMar>
              <w:top w:w="50" w:type="dxa"/>
              <w:left w:w="100" w:type="dxa"/>
            </w:tcMar>
            <w:vAlign w:val="center"/>
          </w:tcPr>
          <w:p w14:paraId="727241CE"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 </w:t>
            </w:r>
            <w:r w:rsidRPr="005B643D">
              <w:rPr>
                <w:rFonts w:ascii="Times New Roman" w:eastAsia="Calibri" w:hAnsi="Times New Roman" w:cs="Times New Roman"/>
                <w:color w:val="000000"/>
                <w:sz w:val="24"/>
                <w:lang w:val="en-US" w:eastAsia="en-US"/>
              </w:rPr>
              <w:t xml:space="preserve">68 </w:t>
            </w:r>
          </w:p>
        </w:tc>
        <w:tc>
          <w:tcPr>
            <w:tcW w:w="1749" w:type="dxa"/>
            <w:tcMar>
              <w:top w:w="50" w:type="dxa"/>
              <w:left w:w="100" w:type="dxa"/>
            </w:tcMar>
            <w:vAlign w:val="center"/>
          </w:tcPr>
          <w:p w14:paraId="24537D2A"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5 </w:t>
            </w:r>
          </w:p>
        </w:tc>
        <w:tc>
          <w:tcPr>
            <w:tcW w:w="1832" w:type="dxa"/>
            <w:tcMar>
              <w:top w:w="50" w:type="dxa"/>
              <w:left w:w="100" w:type="dxa"/>
            </w:tcMar>
            <w:vAlign w:val="center"/>
          </w:tcPr>
          <w:p w14:paraId="31F58927"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4 </w:t>
            </w:r>
          </w:p>
        </w:tc>
        <w:tc>
          <w:tcPr>
            <w:tcW w:w="2765" w:type="dxa"/>
            <w:tcMar>
              <w:top w:w="50" w:type="dxa"/>
              <w:left w:w="100" w:type="dxa"/>
            </w:tcMar>
            <w:vAlign w:val="center"/>
          </w:tcPr>
          <w:p w14:paraId="339B6F4A" w14:textId="77777777" w:rsidR="005B643D" w:rsidRPr="005B643D" w:rsidRDefault="005B643D" w:rsidP="005B643D">
            <w:pPr>
              <w:rPr>
                <w:rFonts w:ascii="Calibri" w:eastAsia="Calibri" w:hAnsi="Calibri" w:cs="Times New Roman"/>
                <w:lang w:val="en-US" w:eastAsia="en-US"/>
              </w:rPr>
            </w:pPr>
          </w:p>
        </w:tc>
      </w:tr>
    </w:tbl>
    <w:p w14:paraId="17EADCB5" w14:textId="77777777" w:rsidR="005B643D" w:rsidRPr="005B643D" w:rsidRDefault="005B643D" w:rsidP="005B643D">
      <w:pPr>
        <w:rPr>
          <w:rFonts w:ascii="Calibri" w:eastAsia="Calibri" w:hAnsi="Calibri" w:cs="Times New Roman"/>
          <w:lang w:val="en-US" w:eastAsia="en-US"/>
        </w:rPr>
        <w:sectPr w:rsidR="005B643D" w:rsidRPr="005B643D" w:rsidSect="005B643D">
          <w:pgSz w:w="16383" w:h="11906" w:orient="landscape"/>
          <w:pgMar w:top="1134" w:right="850" w:bottom="1134" w:left="1701" w:header="720" w:footer="720" w:gutter="0"/>
          <w:cols w:space="720"/>
        </w:sectPr>
      </w:pPr>
    </w:p>
    <w:p w14:paraId="2821D9E8" w14:textId="77777777" w:rsidR="005B643D" w:rsidRPr="005B643D" w:rsidRDefault="005B643D" w:rsidP="005B643D">
      <w:pPr>
        <w:spacing w:after="0"/>
        <w:ind w:left="120"/>
        <w:rPr>
          <w:rFonts w:ascii="Calibri" w:eastAsia="Calibri" w:hAnsi="Calibri" w:cs="Times New Roman"/>
          <w:lang w:val="en-US" w:eastAsia="en-US"/>
        </w:rPr>
      </w:pPr>
      <w:r w:rsidRPr="005B643D">
        <w:rPr>
          <w:rFonts w:ascii="Times New Roman" w:eastAsia="Calibri" w:hAnsi="Times New Roman" w:cs="Times New Roman"/>
          <w:b/>
          <w:color w:val="000000"/>
          <w:sz w:val="28"/>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B643D" w:rsidRPr="005B643D" w14:paraId="29A27081" w14:textId="77777777" w:rsidTr="00FB1EA6">
        <w:trPr>
          <w:trHeight w:val="144"/>
          <w:tblCellSpacing w:w="20" w:type="nil"/>
        </w:trPr>
        <w:tc>
          <w:tcPr>
            <w:tcW w:w="501" w:type="dxa"/>
            <w:vMerge w:val="restart"/>
            <w:tcMar>
              <w:top w:w="50" w:type="dxa"/>
              <w:left w:w="100" w:type="dxa"/>
            </w:tcMar>
            <w:vAlign w:val="center"/>
          </w:tcPr>
          <w:p w14:paraId="35B15E11"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 п/п </w:t>
            </w:r>
          </w:p>
          <w:p w14:paraId="70728246" w14:textId="77777777" w:rsidR="005B643D" w:rsidRPr="005B643D" w:rsidRDefault="005B643D" w:rsidP="005B643D">
            <w:pPr>
              <w:spacing w:after="0"/>
              <w:ind w:left="135"/>
              <w:rPr>
                <w:rFonts w:ascii="Calibri" w:eastAsia="Calibri" w:hAnsi="Calibri" w:cs="Times New Roman"/>
                <w:lang w:val="en-US" w:eastAsia="en-US"/>
              </w:rPr>
            </w:pPr>
          </w:p>
        </w:tc>
        <w:tc>
          <w:tcPr>
            <w:tcW w:w="2992" w:type="dxa"/>
            <w:vMerge w:val="restart"/>
            <w:tcMar>
              <w:top w:w="50" w:type="dxa"/>
              <w:left w:w="100" w:type="dxa"/>
            </w:tcMar>
            <w:vAlign w:val="center"/>
          </w:tcPr>
          <w:p w14:paraId="73FC97EF"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Наименование разделов и тем программы </w:t>
            </w:r>
          </w:p>
          <w:p w14:paraId="3C5DAA3B" w14:textId="77777777" w:rsidR="005B643D" w:rsidRPr="005B643D" w:rsidRDefault="005B643D" w:rsidP="005B643D">
            <w:pPr>
              <w:spacing w:after="0"/>
              <w:ind w:left="135"/>
              <w:rPr>
                <w:rFonts w:ascii="Calibri" w:eastAsia="Calibri" w:hAnsi="Calibri" w:cs="Times New Roman"/>
                <w:lang w:val="en-US" w:eastAsia="en-US"/>
              </w:rPr>
            </w:pPr>
          </w:p>
        </w:tc>
        <w:tc>
          <w:tcPr>
            <w:tcW w:w="0" w:type="auto"/>
            <w:gridSpan w:val="3"/>
            <w:tcMar>
              <w:top w:w="50" w:type="dxa"/>
              <w:left w:w="100" w:type="dxa"/>
            </w:tcMar>
            <w:vAlign w:val="center"/>
          </w:tcPr>
          <w:p w14:paraId="70585D64"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Количество часов</w:t>
            </w:r>
          </w:p>
        </w:tc>
        <w:tc>
          <w:tcPr>
            <w:tcW w:w="2646" w:type="dxa"/>
            <w:vMerge w:val="restart"/>
            <w:tcMar>
              <w:top w:w="50" w:type="dxa"/>
              <w:left w:w="100" w:type="dxa"/>
            </w:tcMar>
            <w:vAlign w:val="center"/>
          </w:tcPr>
          <w:p w14:paraId="0903BBDE"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6F4AF4E9" w14:textId="77777777" w:rsidR="005B643D" w:rsidRPr="005B643D" w:rsidRDefault="005B643D" w:rsidP="005B643D">
            <w:pPr>
              <w:spacing w:after="0"/>
              <w:ind w:left="135"/>
              <w:rPr>
                <w:rFonts w:ascii="Calibri" w:eastAsia="Calibri" w:hAnsi="Calibri" w:cs="Times New Roman"/>
                <w:lang w:val="en-US" w:eastAsia="en-US"/>
              </w:rPr>
            </w:pPr>
          </w:p>
        </w:tc>
      </w:tr>
      <w:tr w:rsidR="005B643D" w:rsidRPr="005B643D" w14:paraId="77D446B5" w14:textId="77777777" w:rsidTr="00FB1EA6">
        <w:trPr>
          <w:trHeight w:val="144"/>
          <w:tblCellSpacing w:w="20" w:type="nil"/>
        </w:trPr>
        <w:tc>
          <w:tcPr>
            <w:tcW w:w="0" w:type="auto"/>
            <w:vMerge/>
            <w:tcBorders>
              <w:top w:val="nil"/>
            </w:tcBorders>
            <w:tcMar>
              <w:top w:w="50" w:type="dxa"/>
              <w:left w:w="100" w:type="dxa"/>
            </w:tcMar>
          </w:tcPr>
          <w:p w14:paraId="57C2C108" w14:textId="77777777" w:rsidR="005B643D" w:rsidRPr="005B643D" w:rsidRDefault="005B643D" w:rsidP="005B643D">
            <w:pPr>
              <w:rPr>
                <w:rFonts w:ascii="Calibri" w:eastAsia="Calibri" w:hAnsi="Calibri" w:cs="Times New Roman"/>
                <w:lang w:val="en-US" w:eastAsia="en-US"/>
              </w:rPr>
            </w:pPr>
          </w:p>
        </w:tc>
        <w:tc>
          <w:tcPr>
            <w:tcW w:w="0" w:type="auto"/>
            <w:vMerge/>
            <w:tcBorders>
              <w:top w:val="nil"/>
            </w:tcBorders>
            <w:tcMar>
              <w:top w:w="50" w:type="dxa"/>
              <w:left w:w="100" w:type="dxa"/>
            </w:tcMar>
          </w:tcPr>
          <w:p w14:paraId="65742446" w14:textId="77777777" w:rsidR="005B643D" w:rsidRPr="005B643D" w:rsidRDefault="005B643D" w:rsidP="005B643D">
            <w:pPr>
              <w:rPr>
                <w:rFonts w:ascii="Calibri" w:eastAsia="Calibri" w:hAnsi="Calibri" w:cs="Times New Roman"/>
                <w:lang w:val="en-US" w:eastAsia="en-US"/>
              </w:rPr>
            </w:pPr>
          </w:p>
        </w:tc>
        <w:tc>
          <w:tcPr>
            <w:tcW w:w="977" w:type="dxa"/>
            <w:tcMar>
              <w:top w:w="50" w:type="dxa"/>
              <w:left w:w="100" w:type="dxa"/>
            </w:tcMar>
            <w:vAlign w:val="center"/>
          </w:tcPr>
          <w:p w14:paraId="33A07F80"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Всего </w:t>
            </w:r>
          </w:p>
          <w:p w14:paraId="2F4824D2" w14:textId="77777777" w:rsidR="005B643D" w:rsidRPr="005B643D" w:rsidRDefault="005B643D" w:rsidP="005B643D">
            <w:pPr>
              <w:spacing w:after="0"/>
              <w:ind w:left="135"/>
              <w:rPr>
                <w:rFonts w:ascii="Calibri" w:eastAsia="Calibri" w:hAnsi="Calibri" w:cs="Times New Roman"/>
                <w:lang w:val="en-US" w:eastAsia="en-US"/>
              </w:rPr>
            </w:pPr>
          </w:p>
        </w:tc>
        <w:tc>
          <w:tcPr>
            <w:tcW w:w="1699" w:type="dxa"/>
            <w:tcMar>
              <w:top w:w="50" w:type="dxa"/>
              <w:left w:w="100" w:type="dxa"/>
            </w:tcMar>
            <w:vAlign w:val="center"/>
          </w:tcPr>
          <w:p w14:paraId="7DB96586"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Контрольные работы </w:t>
            </w:r>
          </w:p>
          <w:p w14:paraId="4C78D2B2" w14:textId="77777777" w:rsidR="005B643D" w:rsidRPr="005B643D" w:rsidRDefault="005B643D" w:rsidP="005B643D">
            <w:pPr>
              <w:spacing w:after="0"/>
              <w:ind w:left="135"/>
              <w:rPr>
                <w:rFonts w:ascii="Calibri" w:eastAsia="Calibri" w:hAnsi="Calibri" w:cs="Times New Roman"/>
                <w:lang w:val="en-US" w:eastAsia="en-US"/>
              </w:rPr>
            </w:pPr>
          </w:p>
        </w:tc>
        <w:tc>
          <w:tcPr>
            <w:tcW w:w="1787" w:type="dxa"/>
            <w:tcMar>
              <w:top w:w="50" w:type="dxa"/>
              <w:left w:w="100" w:type="dxa"/>
            </w:tcMar>
            <w:vAlign w:val="center"/>
          </w:tcPr>
          <w:p w14:paraId="5237CACF"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Практические работы </w:t>
            </w:r>
          </w:p>
          <w:p w14:paraId="416C405D" w14:textId="77777777" w:rsidR="005B643D" w:rsidRPr="005B643D" w:rsidRDefault="005B643D" w:rsidP="005B643D">
            <w:pPr>
              <w:spacing w:after="0"/>
              <w:ind w:left="135"/>
              <w:rPr>
                <w:rFonts w:ascii="Calibri" w:eastAsia="Calibri" w:hAnsi="Calibri" w:cs="Times New Roman"/>
                <w:lang w:val="en-US" w:eastAsia="en-US"/>
              </w:rPr>
            </w:pPr>
          </w:p>
        </w:tc>
        <w:tc>
          <w:tcPr>
            <w:tcW w:w="0" w:type="auto"/>
            <w:vMerge/>
            <w:tcBorders>
              <w:top w:val="nil"/>
            </w:tcBorders>
            <w:tcMar>
              <w:top w:w="50" w:type="dxa"/>
              <w:left w:w="100" w:type="dxa"/>
            </w:tcMar>
          </w:tcPr>
          <w:p w14:paraId="70EE0F77" w14:textId="77777777" w:rsidR="005B643D" w:rsidRPr="005B643D" w:rsidRDefault="005B643D" w:rsidP="005B643D">
            <w:pPr>
              <w:rPr>
                <w:rFonts w:ascii="Calibri" w:eastAsia="Calibri" w:hAnsi="Calibri" w:cs="Times New Roman"/>
                <w:lang w:val="en-US" w:eastAsia="en-US"/>
              </w:rPr>
            </w:pPr>
          </w:p>
        </w:tc>
      </w:tr>
      <w:tr w:rsidR="005B643D" w:rsidRPr="005B643D" w14:paraId="7278DB9D" w14:textId="77777777" w:rsidTr="00FB1EA6">
        <w:trPr>
          <w:trHeight w:val="144"/>
          <w:tblCellSpacing w:w="20" w:type="nil"/>
        </w:trPr>
        <w:tc>
          <w:tcPr>
            <w:tcW w:w="0" w:type="auto"/>
            <w:gridSpan w:val="6"/>
            <w:tcMar>
              <w:top w:w="50" w:type="dxa"/>
              <w:left w:w="100" w:type="dxa"/>
            </w:tcMar>
            <w:vAlign w:val="center"/>
          </w:tcPr>
          <w:p w14:paraId="25A97EF9"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Раздел 1.</w:t>
            </w:r>
            <w:r w:rsidRPr="005B643D">
              <w:rPr>
                <w:rFonts w:ascii="Times New Roman" w:eastAsia="Calibri" w:hAnsi="Times New Roman" w:cs="Times New Roman"/>
                <w:color w:val="000000"/>
                <w:sz w:val="24"/>
                <w:lang w:val="en-US" w:eastAsia="en-US"/>
              </w:rPr>
              <w:t xml:space="preserve"> </w:t>
            </w:r>
            <w:r w:rsidRPr="005B643D">
              <w:rPr>
                <w:rFonts w:ascii="Times New Roman" w:eastAsia="Calibri" w:hAnsi="Times New Roman" w:cs="Times New Roman"/>
                <w:b/>
                <w:color w:val="000000"/>
                <w:sz w:val="24"/>
                <w:lang w:val="en-US" w:eastAsia="en-US"/>
              </w:rPr>
              <w:t>ЭЛЕКТРОДИНАМИКА</w:t>
            </w:r>
          </w:p>
        </w:tc>
      </w:tr>
      <w:tr w:rsidR="005B643D" w:rsidRPr="005B643D" w14:paraId="05E96EAE" w14:textId="77777777" w:rsidTr="00FB1EA6">
        <w:trPr>
          <w:trHeight w:val="144"/>
          <w:tblCellSpacing w:w="20" w:type="nil"/>
        </w:trPr>
        <w:tc>
          <w:tcPr>
            <w:tcW w:w="501" w:type="dxa"/>
            <w:tcMar>
              <w:top w:w="50" w:type="dxa"/>
              <w:left w:w="100" w:type="dxa"/>
            </w:tcMar>
            <w:vAlign w:val="center"/>
          </w:tcPr>
          <w:p w14:paraId="218E08FA"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w:t>
            </w:r>
          </w:p>
        </w:tc>
        <w:tc>
          <w:tcPr>
            <w:tcW w:w="2992" w:type="dxa"/>
            <w:tcMar>
              <w:top w:w="50" w:type="dxa"/>
              <w:left w:w="100" w:type="dxa"/>
            </w:tcMar>
            <w:vAlign w:val="center"/>
          </w:tcPr>
          <w:p w14:paraId="60FB2ADF"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Магнитное поле. Электромагнитная индукция</w:t>
            </w:r>
          </w:p>
        </w:tc>
        <w:tc>
          <w:tcPr>
            <w:tcW w:w="977" w:type="dxa"/>
            <w:tcMar>
              <w:top w:w="50" w:type="dxa"/>
              <w:left w:w="100" w:type="dxa"/>
            </w:tcMar>
            <w:vAlign w:val="center"/>
          </w:tcPr>
          <w:p w14:paraId="1EA894DD"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11 </w:t>
            </w:r>
          </w:p>
        </w:tc>
        <w:tc>
          <w:tcPr>
            <w:tcW w:w="1699" w:type="dxa"/>
            <w:tcMar>
              <w:top w:w="50" w:type="dxa"/>
              <w:left w:w="100" w:type="dxa"/>
            </w:tcMar>
            <w:vAlign w:val="center"/>
          </w:tcPr>
          <w:p w14:paraId="4463B2AF"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1787" w:type="dxa"/>
            <w:tcMar>
              <w:top w:w="50" w:type="dxa"/>
              <w:left w:w="100" w:type="dxa"/>
            </w:tcMar>
            <w:vAlign w:val="center"/>
          </w:tcPr>
          <w:p w14:paraId="3FCAB998"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3 </w:t>
            </w:r>
          </w:p>
        </w:tc>
        <w:tc>
          <w:tcPr>
            <w:tcW w:w="2646" w:type="dxa"/>
            <w:tcMar>
              <w:top w:w="50" w:type="dxa"/>
              <w:left w:w="100" w:type="dxa"/>
            </w:tcMar>
            <w:vAlign w:val="center"/>
          </w:tcPr>
          <w:p w14:paraId="5F3EC3C6"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73">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c</w:t>
              </w:r>
              <w:r w:rsidRPr="005B643D">
                <w:rPr>
                  <w:rFonts w:ascii="Times New Roman" w:eastAsia="Calibri" w:hAnsi="Times New Roman" w:cs="Times New Roman"/>
                  <w:color w:val="0000FF"/>
                  <w:u w:val="single"/>
                  <w:lang w:eastAsia="en-US"/>
                </w:rPr>
                <w:t>97</w:t>
              </w:r>
              <w:r w:rsidRPr="005B643D">
                <w:rPr>
                  <w:rFonts w:ascii="Times New Roman" w:eastAsia="Calibri" w:hAnsi="Times New Roman" w:cs="Times New Roman"/>
                  <w:color w:val="0000FF"/>
                  <w:u w:val="single"/>
                  <w:lang w:val="en-US" w:eastAsia="en-US"/>
                </w:rPr>
                <w:t>c</w:t>
              </w:r>
            </w:hyperlink>
          </w:p>
        </w:tc>
      </w:tr>
      <w:tr w:rsidR="005B643D" w:rsidRPr="005B643D" w14:paraId="7B755FB7" w14:textId="77777777" w:rsidTr="00FB1EA6">
        <w:trPr>
          <w:trHeight w:val="144"/>
          <w:tblCellSpacing w:w="20" w:type="nil"/>
        </w:trPr>
        <w:tc>
          <w:tcPr>
            <w:tcW w:w="0" w:type="auto"/>
            <w:gridSpan w:val="2"/>
            <w:tcMar>
              <w:top w:w="50" w:type="dxa"/>
              <w:left w:w="100" w:type="dxa"/>
            </w:tcMar>
            <w:vAlign w:val="center"/>
          </w:tcPr>
          <w:p w14:paraId="6747C454"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Итого по разделу</w:t>
            </w:r>
          </w:p>
        </w:tc>
        <w:tc>
          <w:tcPr>
            <w:tcW w:w="1535" w:type="dxa"/>
            <w:tcMar>
              <w:top w:w="50" w:type="dxa"/>
              <w:left w:w="100" w:type="dxa"/>
            </w:tcMar>
            <w:vAlign w:val="center"/>
          </w:tcPr>
          <w:p w14:paraId="4743B06B"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11 </w:t>
            </w:r>
          </w:p>
        </w:tc>
        <w:tc>
          <w:tcPr>
            <w:tcW w:w="0" w:type="auto"/>
            <w:gridSpan w:val="3"/>
            <w:tcMar>
              <w:top w:w="50" w:type="dxa"/>
              <w:left w:w="100" w:type="dxa"/>
            </w:tcMar>
            <w:vAlign w:val="center"/>
          </w:tcPr>
          <w:p w14:paraId="0AD3D3EA" w14:textId="77777777" w:rsidR="005B643D" w:rsidRPr="005B643D" w:rsidRDefault="005B643D" w:rsidP="005B643D">
            <w:pPr>
              <w:rPr>
                <w:rFonts w:ascii="Calibri" w:eastAsia="Calibri" w:hAnsi="Calibri" w:cs="Times New Roman"/>
                <w:lang w:val="en-US" w:eastAsia="en-US"/>
              </w:rPr>
            </w:pPr>
          </w:p>
        </w:tc>
      </w:tr>
      <w:tr w:rsidR="005B643D" w:rsidRPr="005B643D" w14:paraId="71B58C79" w14:textId="77777777" w:rsidTr="00FB1EA6">
        <w:trPr>
          <w:trHeight w:val="144"/>
          <w:tblCellSpacing w:w="20" w:type="nil"/>
        </w:trPr>
        <w:tc>
          <w:tcPr>
            <w:tcW w:w="0" w:type="auto"/>
            <w:gridSpan w:val="6"/>
            <w:tcMar>
              <w:top w:w="50" w:type="dxa"/>
              <w:left w:w="100" w:type="dxa"/>
            </w:tcMar>
            <w:vAlign w:val="center"/>
          </w:tcPr>
          <w:p w14:paraId="60E5FA05"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Раздел 2.</w:t>
            </w:r>
            <w:r w:rsidRPr="005B643D">
              <w:rPr>
                <w:rFonts w:ascii="Times New Roman" w:eastAsia="Calibri" w:hAnsi="Times New Roman" w:cs="Times New Roman"/>
                <w:color w:val="000000"/>
                <w:sz w:val="24"/>
                <w:lang w:val="en-US" w:eastAsia="en-US"/>
              </w:rPr>
              <w:t xml:space="preserve"> </w:t>
            </w:r>
            <w:r w:rsidRPr="005B643D">
              <w:rPr>
                <w:rFonts w:ascii="Times New Roman" w:eastAsia="Calibri" w:hAnsi="Times New Roman" w:cs="Times New Roman"/>
                <w:b/>
                <w:color w:val="000000"/>
                <w:sz w:val="24"/>
                <w:lang w:val="en-US" w:eastAsia="en-US"/>
              </w:rPr>
              <w:t>КОЛЕБАНИЯ И ВОЛНЫ</w:t>
            </w:r>
          </w:p>
        </w:tc>
      </w:tr>
      <w:tr w:rsidR="005B643D" w:rsidRPr="005B643D" w14:paraId="52DCB681" w14:textId="77777777" w:rsidTr="00FB1EA6">
        <w:trPr>
          <w:trHeight w:val="144"/>
          <w:tblCellSpacing w:w="20" w:type="nil"/>
        </w:trPr>
        <w:tc>
          <w:tcPr>
            <w:tcW w:w="501" w:type="dxa"/>
            <w:tcMar>
              <w:top w:w="50" w:type="dxa"/>
              <w:left w:w="100" w:type="dxa"/>
            </w:tcMar>
            <w:vAlign w:val="center"/>
          </w:tcPr>
          <w:p w14:paraId="5CDAE50F"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2.1</w:t>
            </w:r>
          </w:p>
        </w:tc>
        <w:tc>
          <w:tcPr>
            <w:tcW w:w="2992" w:type="dxa"/>
            <w:tcMar>
              <w:top w:w="50" w:type="dxa"/>
              <w:left w:w="100" w:type="dxa"/>
            </w:tcMar>
            <w:vAlign w:val="center"/>
          </w:tcPr>
          <w:p w14:paraId="549247E4"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Механические и электромагнитные колебания</w:t>
            </w:r>
          </w:p>
        </w:tc>
        <w:tc>
          <w:tcPr>
            <w:tcW w:w="977" w:type="dxa"/>
            <w:tcMar>
              <w:top w:w="50" w:type="dxa"/>
              <w:left w:w="100" w:type="dxa"/>
            </w:tcMar>
            <w:vAlign w:val="center"/>
          </w:tcPr>
          <w:p w14:paraId="0ADCCEB2"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9 </w:t>
            </w:r>
          </w:p>
        </w:tc>
        <w:tc>
          <w:tcPr>
            <w:tcW w:w="1699" w:type="dxa"/>
            <w:tcMar>
              <w:top w:w="50" w:type="dxa"/>
              <w:left w:w="100" w:type="dxa"/>
            </w:tcMar>
            <w:vAlign w:val="center"/>
          </w:tcPr>
          <w:p w14:paraId="53F24679"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787" w:type="dxa"/>
            <w:tcMar>
              <w:top w:w="50" w:type="dxa"/>
              <w:left w:w="100" w:type="dxa"/>
            </w:tcMar>
            <w:vAlign w:val="center"/>
          </w:tcPr>
          <w:p w14:paraId="1086788F"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2646" w:type="dxa"/>
            <w:tcMar>
              <w:top w:w="50" w:type="dxa"/>
              <w:left w:w="100" w:type="dxa"/>
            </w:tcMar>
            <w:vAlign w:val="center"/>
          </w:tcPr>
          <w:p w14:paraId="11CBCF4F"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74">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c</w:t>
              </w:r>
              <w:r w:rsidRPr="005B643D">
                <w:rPr>
                  <w:rFonts w:ascii="Times New Roman" w:eastAsia="Calibri" w:hAnsi="Times New Roman" w:cs="Times New Roman"/>
                  <w:color w:val="0000FF"/>
                  <w:u w:val="single"/>
                  <w:lang w:eastAsia="en-US"/>
                </w:rPr>
                <w:t>97</w:t>
              </w:r>
              <w:r w:rsidRPr="005B643D">
                <w:rPr>
                  <w:rFonts w:ascii="Times New Roman" w:eastAsia="Calibri" w:hAnsi="Times New Roman" w:cs="Times New Roman"/>
                  <w:color w:val="0000FF"/>
                  <w:u w:val="single"/>
                  <w:lang w:val="en-US" w:eastAsia="en-US"/>
                </w:rPr>
                <w:t>c</w:t>
              </w:r>
            </w:hyperlink>
          </w:p>
        </w:tc>
      </w:tr>
      <w:tr w:rsidR="005B643D" w:rsidRPr="005B643D" w14:paraId="777976F0" w14:textId="77777777" w:rsidTr="00FB1EA6">
        <w:trPr>
          <w:trHeight w:val="144"/>
          <w:tblCellSpacing w:w="20" w:type="nil"/>
        </w:trPr>
        <w:tc>
          <w:tcPr>
            <w:tcW w:w="501" w:type="dxa"/>
            <w:tcMar>
              <w:top w:w="50" w:type="dxa"/>
              <w:left w:w="100" w:type="dxa"/>
            </w:tcMar>
            <w:vAlign w:val="center"/>
          </w:tcPr>
          <w:p w14:paraId="78526487"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w:t>
            </w:r>
          </w:p>
        </w:tc>
        <w:tc>
          <w:tcPr>
            <w:tcW w:w="2992" w:type="dxa"/>
            <w:tcMar>
              <w:top w:w="50" w:type="dxa"/>
              <w:left w:w="100" w:type="dxa"/>
            </w:tcMar>
            <w:vAlign w:val="center"/>
          </w:tcPr>
          <w:p w14:paraId="0BE77DF1"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Механические и электромагнитные волны</w:t>
            </w:r>
          </w:p>
        </w:tc>
        <w:tc>
          <w:tcPr>
            <w:tcW w:w="977" w:type="dxa"/>
            <w:tcMar>
              <w:top w:w="50" w:type="dxa"/>
              <w:left w:w="100" w:type="dxa"/>
            </w:tcMar>
            <w:vAlign w:val="center"/>
          </w:tcPr>
          <w:p w14:paraId="4AD7336F"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5 </w:t>
            </w:r>
          </w:p>
        </w:tc>
        <w:tc>
          <w:tcPr>
            <w:tcW w:w="1699" w:type="dxa"/>
            <w:tcMar>
              <w:top w:w="50" w:type="dxa"/>
              <w:left w:w="100" w:type="dxa"/>
            </w:tcMar>
            <w:vAlign w:val="center"/>
          </w:tcPr>
          <w:p w14:paraId="3CDCFB99"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1787" w:type="dxa"/>
            <w:tcMar>
              <w:top w:w="50" w:type="dxa"/>
              <w:left w:w="100" w:type="dxa"/>
            </w:tcMar>
            <w:vAlign w:val="center"/>
          </w:tcPr>
          <w:p w14:paraId="04ACE0FF"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646" w:type="dxa"/>
            <w:tcMar>
              <w:top w:w="50" w:type="dxa"/>
              <w:left w:w="100" w:type="dxa"/>
            </w:tcMar>
            <w:vAlign w:val="center"/>
          </w:tcPr>
          <w:p w14:paraId="774043E4"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75">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c</w:t>
              </w:r>
              <w:r w:rsidRPr="005B643D">
                <w:rPr>
                  <w:rFonts w:ascii="Times New Roman" w:eastAsia="Calibri" w:hAnsi="Times New Roman" w:cs="Times New Roman"/>
                  <w:color w:val="0000FF"/>
                  <w:u w:val="single"/>
                  <w:lang w:eastAsia="en-US"/>
                </w:rPr>
                <w:t>97</w:t>
              </w:r>
              <w:r w:rsidRPr="005B643D">
                <w:rPr>
                  <w:rFonts w:ascii="Times New Roman" w:eastAsia="Calibri" w:hAnsi="Times New Roman" w:cs="Times New Roman"/>
                  <w:color w:val="0000FF"/>
                  <w:u w:val="single"/>
                  <w:lang w:val="en-US" w:eastAsia="en-US"/>
                </w:rPr>
                <w:t>c</w:t>
              </w:r>
            </w:hyperlink>
          </w:p>
        </w:tc>
      </w:tr>
      <w:tr w:rsidR="005B643D" w:rsidRPr="005B643D" w14:paraId="50735A81" w14:textId="77777777" w:rsidTr="00FB1EA6">
        <w:trPr>
          <w:trHeight w:val="144"/>
          <w:tblCellSpacing w:w="20" w:type="nil"/>
        </w:trPr>
        <w:tc>
          <w:tcPr>
            <w:tcW w:w="501" w:type="dxa"/>
            <w:tcMar>
              <w:top w:w="50" w:type="dxa"/>
              <w:left w:w="100" w:type="dxa"/>
            </w:tcMar>
            <w:vAlign w:val="center"/>
          </w:tcPr>
          <w:p w14:paraId="09D4D1CC"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w:t>
            </w:r>
          </w:p>
        </w:tc>
        <w:tc>
          <w:tcPr>
            <w:tcW w:w="2992" w:type="dxa"/>
            <w:tcMar>
              <w:top w:w="50" w:type="dxa"/>
              <w:left w:w="100" w:type="dxa"/>
            </w:tcMar>
            <w:vAlign w:val="center"/>
          </w:tcPr>
          <w:p w14:paraId="44813548"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Оптика</w:t>
            </w:r>
          </w:p>
        </w:tc>
        <w:tc>
          <w:tcPr>
            <w:tcW w:w="977" w:type="dxa"/>
            <w:tcMar>
              <w:top w:w="50" w:type="dxa"/>
              <w:left w:w="100" w:type="dxa"/>
            </w:tcMar>
            <w:vAlign w:val="center"/>
          </w:tcPr>
          <w:p w14:paraId="2BE5F183"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10 </w:t>
            </w:r>
          </w:p>
        </w:tc>
        <w:tc>
          <w:tcPr>
            <w:tcW w:w="1699" w:type="dxa"/>
            <w:tcMar>
              <w:top w:w="50" w:type="dxa"/>
              <w:left w:w="100" w:type="dxa"/>
            </w:tcMar>
            <w:vAlign w:val="center"/>
          </w:tcPr>
          <w:p w14:paraId="2F6EE6B6"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787" w:type="dxa"/>
            <w:tcMar>
              <w:top w:w="50" w:type="dxa"/>
              <w:left w:w="100" w:type="dxa"/>
            </w:tcMar>
            <w:vAlign w:val="center"/>
          </w:tcPr>
          <w:p w14:paraId="4C95AFD4"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3 </w:t>
            </w:r>
          </w:p>
        </w:tc>
        <w:tc>
          <w:tcPr>
            <w:tcW w:w="2646" w:type="dxa"/>
            <w:tcMar>
              <w:top w:w="50" w:type="dxa"/>
              <w:left w:w="100" w:type="dxa"/>
            </w:tcMar>
            <w:vAlign w:val="center"/>
          </w:tcPr>
          <w:p w14:paraId="25873E72"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76">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c</w:t>
              </w:r>
              <w:r w:rsidRPr="005B643D">
                <w:rPr>
                  <w:rFonts w:ascii="Times New Roman" w:eastAsia="Calibri" w:hAnsi="Times New Roman" w:cs="Times New Roman"/>
                  <w:color w:val="0000FF"/>
                  <w:u w:val="single"/>
                  <w:lang w:eastAsia="en-US"/>
                </w:rPr>
                <w:t>97</w:t>
              </w:r>
              <w:r w:rsidRPr="005B643D">
                <w:rPr>
                  <w:rFonts w:ascii="Times New Roman" w:eastAsia="Calibri" w:hAnsi="Times New Roman" w:cs="Times New Roman"/>
                  <w:color w:val="0000FF"/>
                  <w:u w:val="single"/>
                  <w:lang w:val="en-US" w:eastAsia="en-US"/>
                </w:rPr>
                <w:t>c</w:t>
              </w:r>
            </w:hyperlink>
          </w:p>
        </w:tc>
      </w:tr>
      <w:tr w:rsidR="005B643D" w:rsidRPr="005B643D" w14:paraId="6517D908" w14:textId="77777777" w:rsidTr="00FB1EA6">
        <w:trPr>
          <w:trHeight w:val="144"/>
          <w:tblCellSpacing w:w="20" w:type="nil"/>
        </w:trPr>
        <w:tc>
          <w:tcPr>
            <w:tcW w:w="0" w:type="auto"/>
            <w:gridSpan w:val="2"/>
            <w:tcMar>
              <w:top w:w="50" w:type="dxa"/>
              <w:left w:w="100" w:type="dxa"/>
            </w:tcMar>
            <w:vAlign w:val="center"/>
          </w:tcPr>
          <w:p w14:paraId="7463DE74"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Итого по разделу</w:t>
            </w:r>
          </w:p>
        </w:tc>
        <w:tc>
          <w:tcPr>
            <w:tcW w:w="1535" w:type="dxa"/>
            <w:tcMar>
              <w:top w:w="50" w:type="dxa"/>
              <w:left w:w="100" w:type="dxa"/>
            </w:tcMar>
            <w:vAlign w:val="center"/>
          </w:tcPr>
          <w:p w14:paraId="3659EEF1"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24 </w:t>
            </w:r>
          </w:p>
        </w:tc>
        <w:tc>
          <w:tcPr>
            <w:tcW w:w="0" w:type="auto"/>
            <w:gridSpan w:val="3"/>
            <w:tcMar>
              <w:top w:w="50" w:type="dxa"/>
              <w:left w:w="100" w:type="dxa"/>
            </w:tcMar>
            <w:vAlign w:val="center"/>
          </w:tcPr>
          <w:p w14:paraId="3330757C" w14:textId="77777777" w:rsidR="005B643D" w:rsidRPr="005B643D" w:rsidRDefault="005B643D" w:rsidP="005B643D">
            <w:pPr>
              <w:rPr>
                <w:rFonts w:ascii="Calibri" w:eastAsia="Calibri" w:hAnsi="Calibri" w:cs="Times New Roman"/>
                <w:lang w:val="en-US" w:eastAsia="en-US"/>
              </w:rPr>
            </w:pPr>
          </w:p>
        </w:tc>
      </w:tr>
      <w:tr w:rsidR="005B643D" w:rsidRPr="005B643D" w14:paraId="69335473" w14:textId="77777777" w:rsidTr="00FB1EA6">
        <w:trPr>
          <w:trHeight w:val="144"/>
          <w:tblCellSpacing w:w="20" w:type="nil"/>
        </w:trPr>
        <w:tc>
          <w:tcPr>
            <w:tcW w:w="0" w:type="auto"/>
            <w:gridSpan w:val="6"/>
            <w:tcMar>
              <w:top w:w="50" w:type="dxa"/>
              <w:left w:w="100" w:type="dxa"/>
            </w:tcMar>
            <w:vAlign w:val="center"/>
          </w:tcPr>
          <w:p w14:paraId="5EEDF094"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b/>
                <w:color w:val="000000"/>
                <w:sz w:val="24"/>
                <w:lang w:eastAsia="en-US"/>
              </w:rPr>
              <w:t>Раздел 3.</w:t>
            </w:r>
            <w:r w:rsidRPr="005B643D">
              <w:rPr>
                <w:rFonts w:ascii="Times New Roman" w:eastAsia="Calibri" w:hAnsi="Times New Roman" w:cs="Times New Roman"/>
                <w:color w:val="000000"/>
                <w:sz w:val="24"/>
                <w:lang w:eastAsia="en-US"/>
              </w:rPr>
              <w:t xml:space="preserve"> </w:t>
            </w:r>
            <w:r w:rsidRPr="005B643D">
              <w:rPr>
                <w:rFonts w:ascii="Times New Roman" w:eastAsia="Calibri" w:hAnsi="Times New Roman" w:cs="Times New Roman"/>
                <w:b/>
                <w:color w:val="000000"/>
                <w:sz w:val="24"/>
                <w:lang w:eastAsia="en-US"/>
              </w:rPr>
              <w:t>ОСНОВЫ СПЕЦИАЛЬНОЙ ТЕОРИИ ОТНОСИТЕЛЬНОСТИ</w:t>
            </w:r>
          </w:p>
        </w:tc>
      </w:tr>
      <w:tr w:rsidR="005B643D" w:rsidRPr="005B643D" w14:paraId="362E2409" w14:textId="77777777" w:rsidTr="00FB1EA6">
        <w:trPr>
          <w:trHeight w:val="144"/>
          <w:tblCellSpacing w:w="20" w:type="nil"/>
        </w:trPr>
        <w:tc>
          <w:tcPr>
            <w:tcW w:w="501" w:type="dxa"/>
            <w:tcMar>
              <w:top w:w="50" w:type="dxa"/>
              <w:left w:w="100" w:type="dxa"/>
            </w:tcMar>
            <w:vAlign w:val="center"/>
          </w:tcPr>
          <w:p w14:paraId="713BB530"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w:t>
            </w:r>
          </w:p>
        </w:tc>
        <w:tc>
          <w:tcPr>
            <w:tcW w:w="2992" w:type="dxa"/>
            <w:tcMar>
              <w:top w:w="50" w:type="dxa"/>
              <w:left w:w="100" w:type="dxa"/>
            </w:tcMar>
            <w:vAlign w:val="center"/>
          </w:tcPr>
          <w:p w14:paraId="1AA2E47B"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Основы специальной теории относительности</w:t>
            </w:r>
          </w:p>
        </w:tc>
        <w:tc>
          <w:tcPr>
            <w:tcW w:w="977" w:type="dxa"/>
            <w:tcMar>
              <w:top w:w="50" w:type="dxa"/>
              <w:left w:w="100" w:type="dxa"/>
            </w:tcMar>
            <w:vAlign w:val="center"/>
          </w:tcPr>
          <w:p w14:paraId="762407D7"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4 </w:t>
            </w:r>
          </w:p>
        </w:tc>
        <w:tc>
          <w:tcPr>
            <w:tcW w:w="1699" w:type="dxa"/>
            <w:tcMar>
              <w:top w:w="50" w:type="dxa"/>
              <w:left w:w="100" w:type="dxa"/>
            </w:tcMar>
            <w:vAlign w:val="center"/>
          </w:tcPr>
          <w:p w14:paraId="5F4DB60B"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1787" w:type="dxa"/>
            <w:tcMar>
              <w:top w:w="50" w:type="dxa"/>
              <w:left w:w="100" w:type="dxa"/>
            </w:tcMar>
            <w:vAlign w:val="center"/>
          </w:tcPr>
          <w:p w14:paraId="434DB669"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646" w:type="dxa"/>
            <w:tcMar>
              <w:top w:w="50" w:type="dxa"/>
              <w:left w:w="100" w:type="dxa"/>
            </w:tcMar>
            <w:vAlign w:val="center"/>
          </w:tcPr>
          <w:p w14:paraId="175BC1FF"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77">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c</w:t>
              </w:r>
              <w:r w:rsidRPr="005B643D">
                <w:rPr>
                  <w:rFonts w:ascii="Times New Roman" w:eastAsia="Calibri" w:hAnsi="Times New Roman" w:cs="Times New Roman"/>
                  <w:color w:val="0000FF"/>
                  <w:u w:val="single"/>
                  <w:lang w:eastAsia="en-US"/>
                </w:rPr>
                <w:t>97</w:t>
              </w:r>
              <w:r w:rsidRPr="005B643D">
                <w:rPr>
                  <w:rFonts w:ascii="Times New Roman" w:eastAsia="Calibri" w:hAnsi="Times New Roman" w:cs="Times New Roman"/>
                  <w:color w:val="0000FF"/>
                  <w:u w:val="single"/>
                  <w:lang w:val="en-US" w:eastAsia="en-US"/>
                </w:rPr>
                <w:t>c</w:t>
              </w:r>
            </w:hyperlink>
          </w:p>
        </w:tc>
      </w:tr>
      <w:tr w:rsidR="005B643D" w:rsidRPr="005B643D" w14:paraId="096984D0" w14:textId="77777777" w:rsidTr="00FB1EA6">
        <w:trPr>
          <w:trHeight w:val="144"/>
          <w:tblCellSpacing w:w="20" w:type="nil"/>
        </w:trPr>
        <w:tc>
          <w:tcPr>
            <w:tcW w:w="0" w:type="auto"/>
            <w:gridSpan w:val="2"/>
            <w:tcMar>
              <w:top w:w="50" w:type="dxa"/>
              <w:left w:w="100" w:type="dxa"/>
            </w:tcMar>
            <w:vAlign w:val="center"/>
          </w:tcPr>
          <w:p w14:paraId="2329434A"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Итого по разделу</w:t>
            </w:r>
          </w:p>
        </w:tc>
        <w:tc>
          <w:tcPr>
            <w:tcW w:w="1535" w:type="dxa"/>
            <w:tcMar>
              <w:top w:w="50" w:type="dxa"/>
              <w:left w:w="100" w:type="dxa"/>
            </w:tcMar>
            <w:vAlign w:val="center"/>
          </w:tcPr>
          <w:p w14:paraId="01073572"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4 </w:t>
            </w:r>
          </w:p>
        </w:tc>
        <w:tc>
          <w:tcPr>
            <w:tcW w:w="0" w:type="auto"/>
            <w:gridSpan w:val="3"/>
            <w:tcMar>
              <w:top w:w="50" w:type="dxa"/>
              <w:left w:w="100" w:type="dxa"/>
            </w:tcMar>
            <w:vAlign w:val="center"/>
          </w:tcPr>
          <w:p w14:paraId="0C99F570" w14:textId="77777777" w:rsidR="005B643D" w:rsidRPr="005B643D" w:rsidRDefault="005B643D" w:rsidP="005B643D">
            <w:pPr>
              <w:rPr>
                <w:rFonts w:ascii="Calibri" w:eastAsia="Calibri" w:hAnsi="Calibri" w:cs="Times New Roman"/>
                <w:lang w:val="en-US" w:eastAsia="en-US"/>
              </w:rPr>
            </w:pPr>
          </w:p>
        </w:tc>
      </w:tr>
      <w:tr w:rsidR="005B643D" w:rsidRPr="005B643D" w14:paraId="412D41D9" w14:textId="77777777" w:rsidTr="00FB1EA6">
        <w:trPr>
          <w:trHeight w:val="144"/>
          <w:tblCellSpacing w:w="20" w:type="nil"/>
        </w:trPr>
        <w:tc>
          <w:tcPr>
            <w:tcW w:w="0" w:type="auto"/>
            <w:gridSpan w:val="6"/>
            <w:tcMar>
              <w:top w:w="50" w:type="dxa"/>
              <w:left w:w="100" w:type="dxa"/>
            </w:tcMar>
            <w:vAlign w:val="center"/>
          </w:tcPr>
          <w:p w14:paraId="3018C43E"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Раздел 4.</w:t>
            </w:r>
            <w:r w:rsidRPr="005B643D">
              <w:rPr>
                <w:rFonts w:ascii="Times New Roman" w:eastAsia="Calibri" w:hAnsi="Times New Roman" w:cs="Times New Roman"/>
                <w:color w:val="000000"/>
                <w:sz w:val="24"/>
                <w:lang w:val="en-US" w:eastAsia="en-US"/>
              </w:rPr>
              <w:t xml:space="preserve"> </w:t>
            </w:r>
            <w:r w:rsidRPr="005B643D">
              <w:rPr>
                <w:rFonts w:ascii="Times New Roman" w:eastAsia="Calibri" w:hAnsi="Times New Roman" w:cs="Times New Roman"/>
                <w:b/>
                <w:color w:val="000000"/>
                <w:sz w:val="24"/>
                <w:lang w:val="en-US" w:eastAsia="en-US"/>
              </w:rPr>
              <w:t>КВАНТОВАЯ ФИЗИКА</w:t>
            </w:r>
          </w:p>
        </w:tc>
      </w:tr>
      <w:tr w:rsidR="005B643D" w:rsidRPr="005B643D" w14:paraId="3D8FAA1F" w14:textId="77777777" w:rsidTr="00FB1EA6">
        <w:trPr>
          <w:trHeight w:val="144"/>
          <w:tblCellSpacing w:w="20" w:type="nil"/>
        </w:trPr>
        <w:tc>
          <w:tcPr>
            <w:tcW w:w="501" w:type="dxa"/>
            <w:tcMar>
              <w:top w:w="50" w:type="dxa"/>
              <w:left w:w="100" w:type="dxa"/>
            </w:tcMar>
            <w:vAlign w:val="center"/>
          </w:tcPr>
          <w:p w14:paraId="0043F053"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w:t>
            </w:r>
          </w:p>
        </w:tc>
        <w:tc>
          <w:tcPr>
            <w:tcW w:w="2992" w:type="dxa"/>
            <w:tcMar>
              <w:top w:w="50" w:type="dxa"/>
              <w:left w:w="100" w:type="dxa"/>
            </w:tcMar>
            <w:vAlign w:val="center"/>
          </w:tcPr>
          <w:p w14:paraId="49674AB6"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Элементы квантовой оптики</w:t>
            </w:r>
          </w:p>
        </w:tc>
        <w:tc>
          <w:tcPr>
            <w:tcW w:w="977" w:type="dxa"/>
            <w:tcMar>
              <w:top w:w="50" w:type="dxa"/>
              <w:left w:w="100" w:type="dxa"/>
            </w:tcMar>
            <w:vAlign w:val="center"/>
          </w:tcPr>
          <w:p w14:paraId="1AAA088E"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6 </w:t>
            </w:r>
          </w:p>
        </w:tc>
        <w:tc>
          <w:tcPr>
            <w:tcW w:w="1699" w:type="dxa"/>
            <w:tcMar>
              <w:top w:w="50" w:type="dxa"/>
              <w:left w:w="100" w:type="dxa"/>
            </w:tcMar>
            <w:vAlign w:val="center"/>
          </w:tcPr>
          <w:p w14:paraId="0816E8AF"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787" w:type="dxa"/>
            <w:tcMar>
              <w:top w:w="50" w:type="dxa"/>
              <w:left w:w="100" w:type="dxa"/>
            </w:tcMar>
            <w:vAlign w:val="center"/>
          </w:tcPr>
          <w:p w14:paraId="71E944C8"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646" w:type="dxa"/>
            <w:tcMar>
              <w:top w:w="50" w:type="dxa"/>
              <w:left w:w="100" w:type="dxa"/>
            </w:tcMar>
            <w:vAlign w:val="center"/>
          </w:tcPr>
          <w:p w14:paraId="1D00AA3D"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78">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c</w:t>
              </w:r>
              <w:r w:rsidRPr="005B643D">
                <w:rPr>
                  <w:rFonts w:ascii="Times New Roman" w:eastAsia="Calibri" w:hAnsi="Times New Roman" w:cs="Times New Roman"/>
                  <w:color w:val="0000FF"/>
                  <w:u w:val="single"/>
                  <w:lang w:eastAsia="en-US"/>
                </w:rPr>
                <w:t>97</w:t>
              </w:r>
              <w:r w:rsidRPr="005B643D">
                <w:rPr>
                  <w:rFonts w:ascii="Times New Roman" w:eastAsia="Calibri" w:hAnsi="Times New Roman" w:cs="Times New Roman"/>
                  <w:color w:val="0000FF"/>
                  <w:u w:val="single"/>
                  <w:lang w:val="en-US" w:eastAsia="en-US"/>
                </w:rPr>
                <w:t>c</w:t>
              </w:r>
            </w:hyperlink>
          </w:p>
        </w:tc>
      </w:tr>
      <w:tr w:rsidR="005B643D" w:rsidRPr="005B643D" w14:paraId="2519AFDD" w14:textId="77777777" w:rsidTr="00FB1EA6">
        <w:trPr>
          <w:trHeight w:val="144"/>
          <w:tblCellSpacing w:w="20" w:type="nil"/>
        </w:trPr>
        <w:tc>
          <w:tcPr>
            <w:tcW w:w="501" w:type="dxa"/>
            <w:tcMar>
              <w:top w:w="50" w:type="dxa"/>
              <w:left w:w="100" w:type="dxa"/>
            </w:tcMar>
            <w:vAlign w:val="center"/>
          </w:tcPr>
          <w:p w14:paraId="4B7E376F"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w:t>
            </w:r>
          </w:p>
        </w:tc>
        <w:tc>
          <w:tcPr>
            <w:tcW w:w="2992" w:type="dxa"/>
            <w:tcMar>
              <w:top w:w="50" w:type="dxa"/>
              <w:left w:w="100" w:type="dxa"/>
            </w:tcMar>
            <w:vAlign w:val="center"/>
          </w:tcPr>
          <w:p w14:paraId="442184CD"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Строение атома</w:t>
            </w:r>
          </w:p>
        </w:tc>
        <w:tc>
          <w:tcPr>
            <w:tcW w:w="977" w:type="dxa"/>
            <w:tcMar>
              <w:top w:w="50" w:type="dxa"/>
              <w:left w:w="100" w:type="dxa"/>
            </w:tcMar>
            <w:vAlign w:val="center"/>
          </w:tcPr>
          <w:p w14:paraId="54F08064"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4 </w:t>
            </w:r>
          </w:p>
        </w:tc>
        <w:tc>
          <w:tcPr>
            <w:tcW w:w="1699" w:type="dxa"/>
            <w:tcMar>
              <w:top w:w="50" w:type="dxa"/>
              <w:left w:w="100" w:type="dxa"/>
            </w:tcMar>
            <w:vAlign w:val="center"/>
          </w:tcPr>
          <w:p w14:paraId="297A66F4"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787" w:type="dxa"/>
            <w:tcMar>
              <w:top w:w="50" w:type="dxa"/>
              <w:left w:w="100" w:type="dxa"/>
            </w:tcMar>
            <w:vAlign w:val="center"/>
          </w:tcPr>
          <w:p w14:paraId="57CC6453"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646" w:type="dxa"/>
            <w:tcMar>
              <w:top w:w="50" w:type="dxa"/>
              <w:left w:w="100" w:type="dxa"/>
            </w:tcMar>
            <w:vAlign w:val="center"/>
          </w:tcPr>
          <w:p w14:paraId="57319B25"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79">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c</w:t>
              </w:r>
              <w:r w:rsidRPr="005B643D">
                <w:rPr>
                  <w:rFonts w:ascii="Times New Roman" w:eastAsia="Calibri" w:hAnsi="Times New Roman" w:cs="Times New Roman"/>
                  <w:color w:val="0000FF"/>
                  <w:u w:val="single"/>
                  <w:lang w:eastAsia="en-US"/>
                </w:rPr>
                <w:t>97</w:t>
              </w:r>
              <w:r w:rsidRPr="005B643D">
                <w:rPr>
                  <w:rFonts w:ascii="Times New Roman" w:eastAsia="Calibri" w:hAnsi="Times New Roman" w:cs="Times New Roman"/>
                  <w:color w:val="0000FF"/>
                  <w:u w:val="single"/>
                  <w:lang w:val="en-US" w:eastAsia="en-US"/>
                </w:rPr>
                <w:t>c</w:t>
              </w:r>
            </w:hyperlink>
          </w:p>
        </w:tc>
      </w:tr>
      <w:tr w:rsidR="005B643D" w:rsidRPr="005B643D" w14:paraId="365DA50D" w14:textId="77777777" w:rsidTr="00FB1EA6">
        <w:trPr>
          <w:trHeight w:val="144"/>
          <w:tblCellSpacing w:w="20" w:type="nil"/>
        </w:trPr>
        <w:tc>
          <w:tcPr>
            <w:tcW w:w="501" w:type="dxa"/>
            <w:tcMar>
              <w:top w:w="50" w:type="dxa"/>
              <w:left w:w="100" w:type="dxa"/>
            </w:tcMar>
            <w:vAlign w:val="center"/>
          </w:tcPr>
          <w:p w14:paraId="657C6775"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w:t>
            </w:r>
          </w:p>
        </w:tc>
        <w:tc>
          <w:tcPr>
            <w:tcW w:w="2992" w:type="dxa"/>
            <w:tcMar>
              <w:top w:w="50" w:type="dxa"/>
              <w:left w:w="100" w:type="dxa"/>
            </w:tcMar>
            <w:vAlign w:val="center"/>
          </w:tcPr>
          <w:p w14:paraId="7099D9DA"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Атомное ядро</w:t>
            </w:r>
          </w:p>
        </w:tc>
        <w:tc>
          <w:tcPr>
            <w:tcW w:w="977" w:type="dxa"/>
            <w:tcMar>
              <w:top w:w="50" w:type="dxa"/>
              <w:left w:w="100" w:type="dxa"/>
            </w:tcMar>
            <w:vAlign w:val="center"/>
          </w:tcPr>
          <w:p w14:paraId="5947850B"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5 </w:t>
            </w:r>
          </w:p>
        </w:tc>
        <w:tc>
          <w:tcPr>
            <w:tcW w:w="1699" w:type="dxa"/>
            <w:tcMar>
              <w:top w:w="50" w:type="dxa"/>
              <w:left w:w="100" w:type="dxa"/>
            </w:tcMar>
            <w:vAlign w:val="center"/>
          </w:tcPr>
          <w:p w14:paraId="27C7D2C9"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787" w:type="dxa"/>
            <w:tcMar>
              <w:top w:w="50" w:type="dxa"/>
              <w:left w:w="100" w:type="dxa"/>
            </w:tcMar>
            <w:vAlign w:val="center"/>
          </w:tcPr>
          <w:p w14:paraId="37EE300D"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646" w:type="dxa"/>
            <w:tcMar>
              <w:top w:w="50" w:type="dxa"/>
              <w:left w:w="100" w:type="dxa"/>
            </w:tcMar>
            <w:vAlign w:val="center"/>
          </w:tcPr>
          <w:p w14:paraId="47B6440E"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80">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c</w:t>
              </w:r>
              <w:r w:rsidRPr="005B643D">
                <w:rPr>
                  <w:rFonts w:ascii="Times New Roman" w:eastAsia="Calibri" w:hAnsi="Times New Roman" w:cs="Times New Roman"/>
                  <w:color w:val="0000FF"/>
                  <w:u w:val="single"/>
                  <w:lang w:eastAsia="en-US"/>
                </w:rPr>
                <w:t>97</w:t>
              </w:r>
              <w:r w:rsidRPr="005B643D">
                <w:rPr>
                  <w:rFonts w:ascii="Times New Roman" w:eastAsia="Calibri" w:hAnsi="Times New Roman" w:cs="Times New Roman"/>
                  <w:color w:val="0000FF"/>
                  <w:u w:val="single"/>
                  <w:lang w:val="en-US" w:eastAsia="en-US"/>
                </w:rPr>
                <w:t>c</w:t>
              </w:r>
            </w:hyperlink>
          </w:p>
        </w:tc>
      </w:tr>
      <w:tr w:rsidR="005B643D" w:rsidRPr="005B643D" w14:paraId="175DE8F7" w14:textId="77777777" w:rsidTr="00FB1EA6">
        <w:trPr>
          <w:trHeight w:val="144"/>
          <w:tblCellSpacing w:w="20" w:type="nil"/>
        </w:trPr>
        <w:tc>
          <w:tcPr>
            <w:tcW w:w="0" w:type="auto"/>
            <w:gridSpan w:val="2"/>
            <w:tcMar>
              <w:top w:w="50" w:type="dxa"/>
              <w:left w:w="100" w:type="dxa"/>
            </w:tcMar>
            <w:vAlign w:val="center"/>
          </w:tcPr>
          <w:p w14:paraId="4191C701"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Итого по разделу</w:t>
            </w:r>
          </w:p>
        </w:tc>
        <w:tc>
          <w:tcPr>
            <w:tcW w:w="1535" w:type="dxa"/>
            <w:tcMar>
              <w:top w:w="50" w:type="dxa"/>
              <w:left w:w="100" w:type="dxa"/>
            </w:tcMar>
            <w:vAlign w:val="center"/>
          </w:tcPr>
          <w:p w14:paraId="108C3EB1"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15 </w:t>
            </w:r>
          </w:p>
        </w:tc>
        <w:tc>
          <w:tcPr>
            <w:tcW w:w="0" w:type="auto"/>
            <w:gridSpan w:val="3"/>
            <w:tcMar>
              <w:top w:w="50" w:type="dxa"/>
              <w:left w:w="100" w:type="dxa"/>
            </w:tcMar>
            <w:vAlign w:val="center"/>
          </w:tcPr>
          <w:p w14:paraId="6F4DD128" w14:textId="77777777" w:rsidR="005B643D" w:rsidRPr="005B643D" w:rsidRDefault="005B643D" w:rsidP="005B643D">
            <w:pPr>
              <w:rPr>
                <w:rFonts w:ascii="Calibri" w:eastAsia="Calibri" w:hAnsi="Calibri" w:cs="Times New Roman"/>
                <w:lang w:val="en-US" w:eastAsia="en-US"/>
              </w:rPr>
            </w:pPr>
          </w:p>
        </w:tc>
      </w:tr>
      <w:tr w:rsidR="005B643D" w:rsidRPr="005B643D" w14:paraId="22B8E146" w14:textId="77777777" w:rsidTr="00FB1EA6">
        <w:trPr>
          <w:trHeight w:val="144"/>
          <w:tblCellSpacing w:w="20" w:type="nil"/>
        </w:trPr>
        <w:tc>
          <w:tcPr>
            <w:tcW w:w="0" w:type="auto"/>
            <w:gridSpan w:val="6"/>
            <w:tcMar>
              <w:top w:w="50" w:type="dxa"/>
              <w:left w:w="100" w:type="dxa"/>
            </w:tcMar>
            <w:vAlign w:val="center"/>
          </w:tcPr>
          <w:p w14:paraId="08BF01E8"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b/>
                <w:color w:val="000000"/>
                <w:sz w:val="24"/>
                <w:lang w:eastAsia="en-US"/>
              </w:rPr>
              <w:t>Раздел 5.</w:t>
            </w:r>
            <w:r w:rsidRPr="005B643D">
              <w:rPr>
                <w:rFonts w:ascii="Times New Roman" w:eastAsia="Calibri" w:hAnsi="Times New Roman" w:cs="Times New Roman"/>
                <w:color w:val="000000"/>
                <w:sz w:val="24"/>
                <w:lang w:eastAsia="en-US"/>
              </w:rPr>
              <w:t xml:space="preserve"> </w:t>
            </w:r>
            <w:r w:rsidRPr="005B643D">
              <w:rPr>
                <w:rFonts w:ascii="Times New Roman" w:eastAsia="Calibri" w:hAnsi="Times New Roman" w:cs="Times New Roman"/>
                <w:b/>
                <w:color w:val="000000"/>
                <w:sz w:val="24"/>
                <w:lang w:eastAsia="en-US"/>
              </w:rPr>
              <w:t>ЭЛЕМЕНТЫ АСТРОНОМИИ И АСТРОФИЗИКИ</w:t>
            </w:r>
          </w:p>
        </w:tc>
      </w:tr>
      <w:tr w:rsidR="005B643D" w:rsidRPr="005B643D" w14:paraId="26FB4D7B" w14:textId="77777777" w:rsidTr="00FB1EA6">
        <w:trPr>
          <w:trHeight w:val="144"/>
          <w:tblCellSpacing w:w="20" w:type="nil"/>
        </w:trPr>
        <w:tc>
          <w:tcPr>
            <w:tcW w:w="501" w:type="dxa"/>
            <w:tcMar>
              <w:top w:w="50" w:type="dxa"/>
              <w:left w:w="100" w:type="dxa"/>
            </w:tcMar>
            <w:vAlign w:val="center"/>
          </w:tcPr>
          <w:p w14:paraId="29A6F28D"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w:t>
            </w:r>
          </w:p>
        </w:tc>
        <w:tc>
          <w:tcPr>
            <w:tcW w:w="2992" w:type="dxa"/>
            <w:tcMar>
              <w:top w:w="50" w:type="dxa"/>
              <w:left w:w="100" w:type="dxa"/>
            </w:tcMar>
            <w:vAlign w:val="center"/>
          </w:tcPr>
          <w:p w14:paraId="04B3E6F0"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Элементы астрономии и астрофизики</w:t>
            </w:r>
          </w:p>
        </w:tc>
        <w:tc>
          <w:tcPr>
            <w:tcW w:w="977" w:type="dxa"/>
            <w:tcMar>
              <w:top w:w="50" w:type="dxa"/>
              <w:left w:w="100" w:type="dxa"/>
            </w:tcMar>
            <w:vAlign w:val="center"/>
          </w:tcPr>
          <w:p w14:paraId="04AF4541"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7 </w:t>
            </w:r>
          </w:p>
        </w:tc>
        <w:tc>
          <w:tcPr>
            <w:tcW w:w="1699" w:type="dxa"/>
            <w:tcMar>
              <w:top w:w="50" w:type="dxa"/>
              <w:left w:w="100" w:type="dxa"/>
            </w:tcMar>
            <w:vAlign w:val="center"/>
          </w:tcPr>
          <w:p w14:paraId="53008DB4"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1 </w:t>
            </w:r>
          </w:p>
        </w:tc>
        <w:tc>
          <w:tcPr>
            <w:tcW w:w="1787" w:type="dxa"/>
            <w:tcMar>
              <w:top w:w="50" w:type="dxa"/>
              <w:left w:w="100" w:type="dxa"/>
            </w:tcMar>
            <w:vAlign w:val="center"/>
          </w:tcPr>
          <w:p w14:paraId="574909FB"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646" w:type="dxa"/>
            <w:tcMar>
              <w:top w:w="50" w:type="dxa"/>
              <w:left w:w="100" w:type="dxa"/>
            </w:tcMar>
            <w:vAlign w:val="center"/>
          </w:tcPr>
          <w:p w14:paraId="2810C8FD"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81">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c</w:t>
              </w:r>
              <w:r w:rsidRPr="005B643D">
                <w:rPr>
                  <w:rFonts w:ascii="Times New Roman" w:eastAsia="Calibri" w:hAnsi="Times New Roman" w:cs="Times New Roman"/>
                  <w:color w:val="0000FF"/>
                  <w:u w:val="single"/>
                  <w:lang w:eastAsia="en-US"/>
                </w:rPr>
                <w:t>97</w:t>
              </w:r>
              <w:r w:rsidRPr="005B643D">
                <w:rPr>
                  <w:rFonts w:ascii="Times New Roman" w:eastAsia="Calibri" w:hAnsi="Times New Roman" w:cs="Times New Roman"/>
                  <w:color w:val="0000FF"/>
                  <w:u w:val="single"/>
                  <w:lang w:val="en-US" w:eastAsia="en-US"/>
                </w:rPr>
                <w:t>c</w:t>
              </w:r>
            </w:hyperlink>
          </w:p>
        </w:tc>
      </w:tr>
      <w:tr w:rsidR="005B643D" w:rsidRPr="005B643D" w14:paraId="7E1DA55F" w14:textId="77777777" w:rsidTr="00FB1EA6">
        <w:trPr>
          <w:trHeight w:val="144"/>
          <w:tblCellSpacing w:w="20" w:type="nil"/>
        </w:trPr>
        <w:tc>
          <w:tcPr>
            <w:tcW w:w="0" w:type="auto"/>
            <w:gridSpan w:val="2"/>
            <w:tcMar>
              <w:top w:w="50" w:type="dxa"/>
              <w:left w:w="100" w:type="dxa"/>
            </w:tcMar>
            <w:vAlign w:val="center"/>
          </w:tcPr>
          <w:p w14:paraId="11D82AAC"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Итого по разделу</w:t>
            </w:r>
          </w:p>
        </w:tc>
        <w:tc>
          <w:tcPr>
            <w:tcW w:w="1535" w:type="dxa"/>
            <w:tcMar>
              <w:top w:w="50" w:type="dxa"/>
              <w:left w:w="100" w:type="dxa"/>
            </w:tcMar>
            <w:vAlign w:val="center"/>
          </w:tcPr>
          <w:p w14:paraId="2CE9CACC"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7 </w:t>
            </w:r>
          </w:p>
        </w:tc>
        <w:tc>
          <w:tcPr>
            <w:tcW w:w="0" w:type="auto"/>
            <w:gridSpan w:val="3"/>
            <w:tcMar>
              <w:top w:w="50" w:type="dxa"/>
              <w:left w:w="100" w:type="dxa"/>
            </w:tcMar>
            <w:vAlign w:val="center"/>
          </w:tcPr>
          <w:p w14:paraId="2015C46F" w14:textId="77777777" w:rsidR="005B643D" w:rsidRPr="005B643D" w:rsidRDefault="005B643D" w:rsidP="005B643D">
            <w:pPr>
              <w:rPr>
                <w:rFonts w:ascii="Calibri" w:eastAsia="Calibri" w:hAnsi="Calibri" w:cs="Times New Roman"/>
                <w:lang w:val="en-US" w:eastAsia="en-US"/>
              </w:rPr>
            </w:pPr>
          </w:p>
        </w:tc>
      </w:tr>
      <w:tr w:rsidR="005B643D" w:rsidRPr="005B643D" w14:paraId="7FED4FBE" w14:textId="77777777" w:rsidTr="00FB1EA6">
        <w:trPr>
          <w:trHeight w:val="144"/>
          <w:tblCellSpacing w:w="20" w:type="nil"/>
        </w:trPr>
        <w:tc>
          <w:tcPr>
            <w:tcW w:w="0" w:type="auto"/>
            <w:gridSpan w:val="6"/>
            <w:tcMar>
              <w:top w:w="50" w:type="dxa"/>
              <w:left w:w="100" w:type="dxa"/>
            </w:tcMar>
            <w:vAlign w:val="center"/>
          </w:tcPr>
          <w:p w14:paraId="525E1F8D"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Раздел 6.</w:t>
            </w:r>
            <w:r w:rsidRPr="005B643D">
              <w:rPr>
                <w:rFonts w:ascii="Times New Roman" w:eastAsia="Calibri" w:hAnsi="Times New Roman" w:cs="Times New Roman"/>
                <w:color w:val="000000"/>
                <w:sz w:val="24"/>
                <w:lang w:val="en-US" w:eastAsia="en-US"/>
              </w:rPr>
              <w:t xml:space="preserve"> </w:t>
            </w:r>
            <w:r w:rsidRPr="005B643D">
              <w:rPr>
                <w:rFonts w:ascii="Times New Roman" w:eastAsia="Calibri" w:hAnsi="Times New Roman" w:cs="Times New Roman"/>
                <w:b/>
                <w:color w:val="000000"/>
                <w:sz w:val="24"/>
                <w:lang w:val="en-US" w:eastAsia="en-US"/>
              </w:rPr>
              <w:t>ОБОБЩАЮЩЕЕ ПОВТОРЕНИЕ</w:t>
            </w:r>
          </w:p>
        </w:tc>
      </w:tr>
      <w:tr w:rsidR="005B643D" w:rsidRPr="005B643D" w14:paraId="69CD2462" w14:textId="77777777" w:rsidTr="00FB1EA6">
        <w:trPr>
          <w:trHeight w:val="144"/>
          <w:tblCellSpacing w:w="20" w:type="nil"/>
        </w:trPr>
        <w:tc>
          <w:tcPr>
            <w:tcW w:w="501" w:type="dxa"/>
            <w:tcMar>
              <w:top w:w="50" w:type="dxa"/>
              <w:left w:w="100" w:type="dxa"/>
            </w:tcMar>
            <w:vAlign w:val="center"/>
          </w:tcPr>
          <w:p w14:paraId="4E191EF7" w14:textId="77777777" w:rsidR="005B643D" w:rsidRPr="005B643D" w:rsidRDefault="005B643D" w:rsidP="005B643D">
            <w:pPr>
              <w:spacing w:after="0"/>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6.1</w:t>
            </w:r>
          </w:p>
        </w:tc>
        <w:tc>
          <w:tcPr>
            <w:tcW w:w="2992" w:type="dxa"/>
            <w:tcMar>
              <w:top w:w="50" w:type="dxa"/>
              <w:left w:w="100" w:type="dxa"/>
            </w:tcMar>
            <w:vAlign w:val="center"/>
          </w:tcPr>
          <w:p w14:paraId="34C5B5C9"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Обобщающее повторение</w:t>
            </w:r>
          </w:p>
        </w:tc>
        <w:tc>
          <w:tcPr>
            <w:tcW w:w="977" w:type="dxa"/>
            <w:tcMar>
              <w:top w:w="50" w:type="dxa"/>
              <w:left w:w="100" w:type="dxa"/>
            </w:tcMar>
            <w:vAlign w:val="center"/>
          </w:tcPr>
          <w:p w14:paraId="1FDBA182"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4 </w:t>
            </w:r>
          </w:p>
        </w:tc>
        <w:tc>
          <w:tcPr>
            <w:tcW w:w="1699" w:type="dxa"/>
            <w:tcMar>
              <w:top w:w="50" w:type="dxa"/>
              <w:left w:w="100" w:type="dxa"/>
            </w:tcMar>
            <w:vAlign w:val="center"/>
          </w:tcPr>
          <w:p w14:paraId="47CFC8A0"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787" w:type="dxa"/>
            <w:tcMar>
              <w:top w:w="50" w:type="dxa"/>
              <w:left w:w="100" w:type="dxa"/>
            </w:tcMar>
            <w:vAlign w:val="center"/>
          </w:tcPr>
          <w:p w14:paraId="09507825"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646" w:type="dxa"/>
            <w:tcMar>
              <w:top w:w="50" w:type="dxa"/>
              <w:left w:w="100" w:type="dxa"/>
            </w:tcMar>
            <w:vAlign w:val="center"/>
          </w:tcPr>
          <w:p w14:paraId="6F1DEAFF"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Библиотека ЦОК </w:t>
            </w:r>
            <w:hyperlink r:id="rId182">
              <w:r w:rsidRPr="005B643D">
                <w:rPr>
                  <w:rFonts w:ascii="Times New Roman" w:eastAsia="Calibri" w:hAnsi="Times New Roman" w:cs="Times New Roman"/>
                  <w:color w:val="0000FF"/>
                  <w:u w:val="single"/>
                  <w:lang w:val="en-US" w:eastAsia="en-US"/>
                </w:rPr>
                <w:t>https</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m</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edsoo</w:t>
              </w:r>
              <w:r w:rsidRPr="005B643D">
                <w:rPr>
                  <w:rFonts w:ascii="Times New Roman" w:eastAsia="Calibri" w:hAnsi="Times New Roman" w:cs="Times New Roman"/>
                  <w:color w:val="0000FF"/>
                  <w:u w:val="single"/>
                  <w:lang w:eastAsia="en-US"/>
                </w:rPr>
                <w:t>.</w:t>
              </w:r>
              <w:r w:rsidRPr="005B643D">
                <w:rPr>
                  <w:rFonts w:ascii="Times New Roman" w:eastAsia="Calibri" w:hAnsi="Times New Roman" w:cs="Times New Roman"/>
                  <w:color w:val="0000FF"/>
                  <w:u w:val="single"/>
                  <w:lang w:val="en-US" w:eastAsia="en-US"/>
                </w:rPr>
                <w:t>ru</w:t>
              </w:r>
              <w:r w:rsidRPr="005B643D">
                <w:rPr>
                  <w:rFonts w:ascii="Times New Roman" w:eastAsia="Calibri" w:hAnsi="Times New Roman" w:cs="Times New Roman"/>
                  <w:color w:val="0000FF"/>
                  <w:u w:val="single"/>
                  <w:lang w:eastAsia="en-US"/>
                </w:rPr>
                <w:t>/7</w:t>
              </w:r>
              <w:r w:rsidRPr="005B643D">
                <w:rPr>
                  <w:rFonts w:ascii="Times New Roman" w:eastAsia="Calibri" w:hAnsi="Times New Roman" w:cs="Times New Roman"/>
                  <w:color w:val="0000FF"/>
                  <w:u w:val="single"/>
                  <w:lang w:val="en-US" w:eastAsia="en-US"/>
                </w:rPr>
                <w:t>f</w:t>
              </w:r>
              <w:r w:rsidRPr="005B643D">
                <w:rPr>
                  <w:rFonts w:ascii="Times New Roman" w:eastAsia="Calibri" w:hAnsi="Times New Roman" w:cs="Times New Roman"/>
                  <w:color w:val="0000FF"/>
                  <w:u w:val="single"/>
                  <w:lang w:eastAsia="en-US"/>
                </w:rPr>
                <w:t>41</w:t>
              </w:r>
              <w:r w:rsidRPr="005B643D">
                <w:rPr>
                  <w:rFonts w:ascii="Times New Roman" w:eastAsia="Calibri" w:hAnsi="Times New Roman" w:cs="Times New Roman"/>
                  <w:color w:val="0000FF"/>
                  <w:u w:val="single"/>
                  <w:lang w:val="en-US" w:eastAsia="en-US"/>
                </w:rPr>
                <w:t>c</w:t>
              </w:r>
              <w:r w:rsidRPr="005B643D">
                <w:rPr>
                  <w:rFonts w:ascii="Times New Roman" w:eastAsia="Calibri" w:hAnsi="Times New Roman" w:cs="Times New Roman"/>
                  <w:color w:val="0000FF"/>
                  <w:u w:val="single"/>
                  <w:lang w:eastAsia="en-US"/>
                </w:rPr>
                <w:t>97</w:t>
              </w:r>
              <w:r w:rsidRPr="005B643D">
                <w:rPr>
                  <w:rFonts w:ascii="Times New Roman" w:eastAsia="Calibri" w:hAnsi="Times New Roman" w:cs="Times New Roman"/>
                  <w:color w:val="0000FF"/>
                  <w:u w:val="single"/>
                  <w:lang w:val="en-US" w:eastAsia="en-US"/>
                </w:rPr>
                <w:t>c</w:t>
              </w:r>
            </w:hyperlink>
          </w:p>
        </w:tc>
      </w:tr>
      <w:tr w:rsidR="005B643D" w:rsidRPr="005B643D" w14:paraId="3636EBB6" w14:textId="77777777" w:rsidTr="00FB1EA6">
        <w:trPr>
          <w:trHeight w:val="144"/>
          <w:tblCellSpacing w:w="20" w:type="nil"/>
        </w:trPr>
        <w:tc>
          <w:tcPr>
            <w:tcW w:w="0" w:type="auto"/>
            <w:gridSpan w:val="2"/>
            <w:tcMar>
              <w:top w:w="50" w:type="dxa"/>
              <w:left w:w="100" w:type="dxa"/>
            </w:tcMar>
            <w:vAlign w:val="center"/>
          </w:tcPr>
          <w:p w14:paraId="7DF9A53B"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Итого по разделу</w:t>
            </w:r>
          </w:p>
        </w:tc>
        <w:tc>
          <w:tcPr>
            <w:tcW w:w="1535" w:type="dxa"/>
            <w:tcMar>
              <w:top w:w="50" w:type="dxa"/>
              <w:left w:w="100" w:type="dxa"/>
            </w:tcMar>
            <w:vAlign w:val="center"/>
          </w:tcPr>
          <w:p w14:paraId="6D44BC45"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4 </w:t>
            </w:r>
          </w:p>
        </w:tc>
        <w:tc>
          <w:tcPr>
            <w:tcW w:w="0" w:type="auto"/>
            <w:gridSpan w:val="3"/>
            <w:tcMar>
              <w:top w:w="50" w:type="dxa"/>
              <w:left w:w="100" w:type="dxa"/>
            </w:tcMar>
            <w:vAlign w:val="center"/>
          </w:tcPr>
          <w:p w14:paraId="00F79C61" w14:textId="77777777" w:rsidR="005B643D" w:rsidRPr="005B643D" w:rsidRDefault="005B643D" w:rsidP="005B643D">
            <w:pPr>
              <w:rPr>
                <w:rFonts w:ascii="Calibri" w:eastAsia="Calibri" w:hAnsi="Calibri" w:cs="Times New Roman"/>
                <w:lang w:val="en-US" w:eastAsia="en-US"/>
              </w:rPr>
            </w:pPr>
          </w:p>
        </w:tc>
      </w:tr>
      <w:tr w:rsidR="005B643D" w:rsidRPr="005B643D" w14:paraId="074ED029" w14:textId="77777777" w:rsidTr="00FB1EA6">
        <w:trPr>
          <w:trHeight w:val="144"/>
          <w:tblCellSpacing w:w="20" w:type="nil"/>
        </w:trPr>
        <w:tc>
          <w:tcPr>
            <w:tcW w:w="0" w:type="auto"/>
            <w:gridSpan w:val="2"/>
            <w:tcMar>
              <w:top w:w="50" w:type="dxa"/>
              <w:left w:w="100" w:type="dxa"/>
            </w:tcMar>
            <w:vAlign w:val="center"/>
          </w:tcPr>
          <w:p w14:paraId="73FD80FA" w14:textId="77777777" w:rsidR="005B643D" w:rsidRPr="005B643D" w:rsidRDefault="005B643D" w:rsidP="005B643D">
            <w:pPr>
              <w:spacing w:after="0"/>
              <w:ind w:left="135"/>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Резервное время</w:t>
            </w:r>
          </w:p>
        </w:tc>
        <w:tc>
          <w:tcPr>
            <w:tcW w:w="1535" w:type="dxa"/>
            <w:tcMar>
              <w:top w:w="50" w:type="dxa"/>
              <w:left w:w="100" w:type="dxa"/>
            </w:tcMar>
            <w:vAlign w:val="center"/>
          </w:tcPr>
          <w:p w14:paraId="5F49F6A5"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3 </w:t>
            </w:r>
          </w:p>
        </w:tc>
        <w:tc>
          <w:tcPr>
            <w:tcW w:w="1699" w:type="dxa"/>
            <w:tcMar>
              <w:top w:w="50" w:type="dxa"/>
              <w:left w:w="100" w:type="dxa"/>
            </w:tcMar>
            <w:vAlign w:val="center"/>
          </w:tcPr>
          <w:p w14:paraId="338813A6" w14:textId="77777777" w:rsidR="005B643D" w:rsidRPr="005B643D" w:rsidRDefault="005B643D" w:rsidP="005B643D">
            <w:pPr>
              <w:spacing w:after="0"/>
              <w:ind w:left="135"/>
              <w:jc w:val="center"/>
              <w:rPr>
                <w:rFonts w:ascii="Calibri" w:eastAsia="Calibri" w:hAnsi="Calibri" w:cs="Times New Roman"/>
                <w:lang w:val="en-US" w:eastAsia="en-US"/>
              </w:rPr>
            </w:pPr>
          </w:p>
        </w:tc>
        <w:tc>
          <w:tcPr>
            <w:tcW w:w="1787" w:type="dxa"/>
            <w:tcMar>
              <w:top w:w="50" w:type="dxa"/>
              <w:left w:w="100" w:type="dxa"/>
            </w:tcMar>
            <w:vAlign w:val="center"/>
          </w:tcPr>
          <w:p w14:paraId="06669CE0" w14:textId="77777777" w:rsidR="005B643D" w:rsidRPr="005B643D" w:rsidRDefault="005B643D" w:rsidP="005B643D">
            <w:pPr>
              <w:spacing w:after="0"/>
              <w:ind w:left="135"/>
              <w:jc w:val="center"/>
              <w:rPr>
                <w:rFonts w:ascii="Calibri" w:eastAsia="Calibri" w:hAnsi="Calibri" w:cs="Times New Roman"/>
                <w:lang w:val="en-US" w:eastAsia="en-US"/>
              </w:rPr>
            </w:pPr>
          </w:p>
        </w:tc>
        <w:tc>
          <w:tcPr>
            <w:tcW w:w="2646" w:type="dxa"/>
            <w:tcMar>
              <w:top w:w="50" w:type="dxa"/>
              <w:left w:w="100" w:type="dxa"/>
            </w:tcMar>
            <w:vAlign w:val="center"/>
          </w:tcPr>
          <w:p w14:paraId="299D017D" w14:textId="77777777" w:rsidR="005B643D" w:rsidRPr="005B643D" w:rsidRDefault="005B643D" w:rsidP="005B643D">
            <w:pPr>
              <w:spacing w:after="0"/>
              <w:ind w:left="135"/>
              <w:rPr>
                <w:rFonts w:ascii="Calibri" w:eastAsia="Calibri" w:hAnsi="Calibri" w:cs="Times New Roman"/>
                <w:lang w:val="en-US" w:eastAsia="en-US"/>
              </w:rPr>
            </w:pPr>
          </w:p>
        </w:tc>
      </w:tr>
      <w:tr w:rsidR="005B643D" w:rsidRPr="005B643D" w14:paraId="27598A71" w14:textId="77777777" w:rsidTr="00FB1EA6">
        <w:trPr>
          <w:trHeight w:val="144"/>
          <w:tblCellSpacing w:w="20" w:type="nil"/>
        </w:trPr>
        <w:tc>
          <w:tcPr>
            <w:tcW w:w="0" w:type="auto"/>
            <w:gridSpan w:val="2"/>
            <w:tcMar>
              <w:top w:w="50" w:type="dxa"/>
              <w:left w:w="100" w:type="dxa"/>
            </w:tcMar>
            <w:vAlign w:val="center"/>
          </w:tcPr>
          <w:p w14:paraId="75946DC3" w14:textId="77777777" w:rsidR="005B643D" w:rsidRPr="005B643D" w:rsidRDefault="005B643D" w:rsidP="005B643D">
            <w:pPr>
              <w:spacing w:after="0"/>
              <w:ind w:left="135"/>
              <w:rPr>
                <w:rFonts w:ascii="Calibri" w:eastAsia="Calibri" w:hAnsi="Calibri" w:cs="Times New Roman"/>
                <w:lang w:eastAsia="en-US"/>
              </w:rPr>
            </w:pPr>
            <w:r w:rsidRPr="005B643D">
              <w:rPr>
                <w:rFonts w:ascii="Times New Roman" w:eastAsia="Calibri" w:hAnsi="Times New Roman" w:cs="Times New Roman"/>
                <w:color w:val="000000"/>
                <w:sz w:val="24"/>
                <w:lang w:eastAsia="en-US"/>
              </w:rPr>
              <w:t>ОБЩЕЕ КОЛИЧЕСТВО ЧАСОВ ПО ПРОГРАММЕ</w:t>
            </w:r>
          </w:p>
        </w:tc>
        <w:tc>
          <w:tcPr>
            <w:tcW w:w="1535" w:type="dxa"/>
            <w:tcMar>
              <w:top w:w="50" w:type="dxa"/>
              <w:left w:w="100" w:type="dxa"/>
            </w:tcMar>
            <w:vAlign w:val="center"/>
          </w:tcPr>
          <w:p w14:paraId="5A43CCDF"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 </w:t>
            </w:r>
            <w:r w:rsidRPr="005B643D">
              <w:rPr>
                <w:rFonts w:ascii="Times New Roman" w:eastAsia="Calibri" w:hAnsi="Times New Roman" w:cs="Times New Roman"/>
                <w:color w:val="000000"/>
                <w:sz w:val="24"/>
                <w:lang w:val="en-US" w:eastAsia="en-US"/>
              </w:rPr>
              <w:t xml:space="preserve">68 </w:t>
            </w:r>
          </w:p>
        </w:tc>
        <w:tc>
          <w:tcPr>
            <w:tcW w:w="1699" w:type="dxa"/>
            <w:tcMar>
              <w:top w:w="50" w:type="dxa"/>
              <w:left w:w="100" w:type="dxa"/>
            </w:tcMar>
            <w:vAlign w:val="center"/>
          </w:tcPr>
          <w:p w14:paraId="76176ABD"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4 </w:t>
            </w:r>
          </w:p>
        </w:tc>
        <w:tc>
          <w:tcPr>
            <w:tcW w:w="1787" w:type="dxa"/>
            <w:tcMar>
              <w:top w:w="50" w:type="dxa"/>
              <w:left w:w="100" w:type="dxa"/>
            </w:tcMar>
            <w:vAlign w:val="center"/>
          </w:tcPr>
          <w:p w14:paraId="7B66CBCB" w14:textId="77777777" w:rsidR="005B643D" w:rsidRPr="005B643D" w:rsidRDefault="005B643D" w:rsidP="005B643D">
            <w:pPr>
              <w:spacing w:after="0"/>
              <w:ind w:left="135"/>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 xml:space="preserve"> 7 </w:t>
            </w:r>
          </w:p>
        </w:tc>
        <w:tc>
          <w:tcPr>
            <w:tcW w:w="2646" w:type="dxa"/>
            <w:tcMar>
              <w:top w:w="50" w:type="dxa"/>
              <w:left w:w="100" w:type="dxa"/>
            </w:tcMar>
            <w:vAlign w:val="center"/>
          </w:tcPr>
          <w:p w14:paraId="31A523C2" w14:textId="77777777" w:rsidR="005B643D" w:rsidRPr="005B643D" w:rsidRDefault="005B643D" w:rsidP="005B643D">
            <w:pPr>
              <w:rPr>
                <w:rFonts w:ascii="Calibri" w:eastAsia="Calibri" w:hAnsi="Calibri" w:cs="Times New Roman"/>
                <w:lang w:val="en-US" w:eastAsia="en-US"/>
              </w:rPr>
            </w:pPr>
          </w:p>
        </w:tc>
      </w:tr>
    </w:tbl>
    <w:p w14:paraId="3120D709" w14:textId="77777777" w:rsidR="005B643D" w:rsidRPr="005B643D" w:rsidRDefault="005B643D" w:rsidP="005B643D">
      <w:pPr>
        <w:rPr>
          <w:rFonts w:ascii="Calibri" w:eastAsia="Calibri" w:hAnsi="Calibri" w:cs="Times New Roman"/>
          <w:lang w:val="en-US" w:eastAsia="en-US"/>
        </w:rPr>
        <w:sectPr w:rsidR="005B643D" w:rsidRPr="005B643D" w:rsidSect="005B643D">
          <w:pgSz w:w="16383" w:h="11906" w:orient="landscape"/>
          <w:pgMar w:top="1134" w:right="850" w:bottom="1134" w:left="1701" w:header="720" w:footer="720" w:gutter="0"/>
          <w:cols w:space="720"/>
        </w:sectPr>
      </w:pPr>
    </w:p>
    <w:p w14:paraId="53E640C5" w14:textId="77777777" w:rsidR="005B643D" w:rsidRPr="005B643D" w:rsidRDefault="005B643D" w:rsidP="005B643D">
      <w:pPr>
        <w:spacing w:before="199" w:after="199"/>
        <w:ind w:left="120"/>
        <w:rPr>
          <w:rFonts w:ascii="Calibri" w:eastAsia="Calibri" w:hAnsi="Calibri" w:cs="Times New Roman"/>
          <w:sz w:val="24"/>
          <w:szCs w:val="24"/>
          <w:lang w:eastAsia="en-US"/>
        </w:rPr>
      </w:pPr>
      <w:bookmarkStart w:id="110" w:name="block-52588300"/>
      <w:bookmarkEnd w:id="109"/>
      <w:r w:rsidRPr="005B643D">
        <w:rPr>
          <w:rFonts w:ascii="Times New Roman" w:eastAsia="Calibri" w:hAnsi="Times New Roman" w:cs="Times New Roman"/>
          <w:b/>
          <w:color w:val="000000"/>
          <w:sz w:val="24"/>
          <w:szCs w:val="24"/>
          <w:lang w:eastAsia="en-US"/>
        </w:rPr>
        <w:t>ПРОВЕРЯЕМЫЕ ТРЕБОВАНИЯ К РЕЗУЛЬТАТАМ ОСВОЕНИЯ ОСНОВНОЙ ОБРАЗОВАТЕЛЬНОЙ ПРОГРАММЫ</w:t>
      </w:r>
    </w:p>
    <w:p w14:paraId="6340EC51" w14:textId="262C1D6B" w:rsidR="005B643D" w:rsidRPr="005B643D" w:rsidRDefault="005B643D" w:rsidP="003E1A4E">
      <w:pPr>
        <w:spacing w:before="199" w:after="199"/>
        <w:ind w:left="120"/>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val="en-US" w:eastAsia="en-US"/>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5B643D" w:rsidRPr="005B643D" w14:paraId="06DC4F95" w14:textId="77777777" w:rsidTr="00FB1EA6">
        <w:trPr>
          <w:trHeight w:val="144"/>
        </w:trPr>
        <w:tc>
          <w:tcPr>
            <w:tcW w:w="1988" w:type="dxa"/>
            <w:tcMar>
              <w:top w:w="50" w:type="dxa"/>
              <w:left w:w="100" w:type="dxa"/>
            </w:tcMar>
            <w:vAlign w:val="center"/>
          </w:tcPr>
          <w:p w14:paraId="4CB6DE0E" w14:textId="77777777" w:rsidR="005B643D" w:rsidRPr="005B643D" w:rsidRDefault="005B643D" w:rsidP="005B643D">
            <w:pPr>
              <w:spacing w:after="0"/>
              <w:ind w:left="243"/>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 Код проверяемого результата </w:t>
            </w:r>
          </w:p>
        </w:tc>
        <w:tc>
          <w:tcPr>
            <w:tcW w:w="11842" w:type="dxa"/>
            <w:tcMar>
              <w:top w:w="50" w:type="dxa"/>
              <w:left w:w="100" w:type="dxa"/>
            </w:tcMar>
            <w:vAlign w:val="center"/>
          </w:tcPr>
          <w:p w14:paraId="1E7197E1" w14:textId="77777777" w:rsidR="005B643D" w:rsidRPr="005B643D" w:rsidRDefault="005B643D" w:rsidP="005B643D">
            <w:pPr>
              <w:spacing w:after="0"/>
              <w:ind w:left="243"/>
              <w:rPr>
                <w:rFonts w:ascii="Calibri" w:eastAsia="Calibri" w:hAnsi="Calibri" w:cs="Times New Roman"/>
                <w:lang w:eastAsia="en-US"/>
              </w:rPr>
            </w:pPr>
            <w:r w:rsidRPr="005B643D">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5B643D" w:rsidRPr="005B643D" w14:paraId="1EEDBC06" w14:textId="77777777" w:rsidTr="00FB1EA6">
        <w:trPr>
          <w:trHeight w:val="144"/>
        </w:trPr>
        <w:tc>
          <w:tcPr>
            <w:tcW w:w="1988" w:type="dxa"/>
            <w:tcMar>
              <w:top w:w="50" w:type="dxa"/>
              <w:left w:w="100" w:type="dxa"/>
            </w:tcMar>
            <w:vAlign w:val="center"/>
          </w:tcPr>
          <w:p w14:paraId="4CE5CD7C"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10.1</w:t>
            </w:r>
          </w:p>
        </w:tc>
        <w:tc>
          <w:tcPr>
            <w:tcW w:w="11842" w:type="dxa"/>
            <w:tcMar>
              <w:top w:w="50" w:type="dxa"/>
              <w:left w:w="100" w:type="dxa"/>
            </w:tcMar>
            <w:vAlign w:val="center"/>
          </w:tcPr>
          <w:p w14:paraId="2708FD64"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5B643D" w:rsidRPr="005B643D" w14:paraId="381766ED" w14:textId="77777777" w:rsidTr="00FB1EA6">
        <w:trPr>
          <w:trHeight w:val="144"/>
        </w:trPr>
        <w:tc>
          <w:tcPr>
            <w:tcW w:w="1988" w:type="dxa"/>
            <w:tcMar>
              <w:top w:w="50" w:type="dxa"/>
              <w:left w:w="100" w:type="dxa"/>
            </w:tcMar>
            <w:vAlign w:val="center"/>
          </w:tcPr>
          <w:p w14:paraId="2152EBBA"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10.2</w:t>
            </w:r>
          </w:p>
        </w:tc>
        <w:tc>
          <w:tcPr>
            <w:tcW w:w="11842" w:type="dxa"/>
            <w:tcMar>
              <w:top w:w="50" w:type="dxa"/>
              <w:left w:w="100" w:type="dxa"/>
            </w:tcMar>
            <w:vAlign w:val="center"/>
          </w:tcPr>
          <w:p w14:paraId="052A053B"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5B643D" w:rsidRPr="005B643D" w14:paraId="404D1CF5" w14:textId="77777777" w:rsidTr="00FB1EA6">
        <w:trPr>
          <w:trHeight w:val="144"/>
        </w:trPr>
        <w:tc>
          <w:tcPr>
            <w:tcW w:w="1988" w:type="dxa"/>
            <w:tcMar>
              <w:top w:w="50" w:type="dxa"/>
              <w:left w:w="100" w:type="dxa"/>
            </w:tcMar>
            <w:vAlign w:val="center"/>
          </w:tcPr>
          <w:p w14:paraId="74D4584D"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10.3</w:t>
            </w:r>
          </w:p>
        </w:tc>
        <w:tc>
          <w:tcPr>
            <w:tcW w:w="11842" w:type="dxa"/>
            <w:tcMar>
              <w:top w:w="50" w:type="dxa"/>
              <w:left w:w="100" w:type="dxa"/>
            </w:tcMar>
            <w:vAlign w:val="center"/>
          </w:tcPr>
          <w:p w14:paraId="114C89BF"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pacing w:val="2"/>
                <w:sz w:val="24"/>
                <w:lang w:eastAsia="en-US"/>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5B643D" w:rsidRPr="005B643D" w14:paraId="39BFA8B5" w14:textId="77777777" w:rsidTr="00FB1EA6">
        <w:trPr>
          <w:trHeight w:val="144"/>
        </w:trPr>
        <w:tc>
          <w:tcPr>
            <w:tcW w:w="1988" w:type="dxa"/>
            <w:tcMar>
              <w:top w:w="50" w:type="dxa"/>
              <w:left w:w="100" w:type="dxa"/>
            </w:tcMar>
            <w:vAlign w:val="center"/>
          </w:tcPr>
          <w:p w14:paraId="695CC229"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10.4</w:t>
            </w:r>
          </w:p>
        </w:tc>
        <w:tc>
          <w:tcPr>
            <w:tcW w:w="11842" w:type="dxa"/>
            <w:tcMar>
              <w:top w:w="50" w:type="dxa"/>
              <w:left w:w="100" w:type="dxa"/>
            </w:tcMar>
            <w:vAlign w:val="center"/>
          </w:tcPr>
          <w:p w14:paraId="269192F6"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5B643D" w:rsidRPr="005B643D" w14:paraId="4A11F755" w14:textId="77777777" w:rsidTr="00FB1EA6">
        <w:trPr>
          <w:trHeight w:val="144"/>
        </w:trPr>
        <w:tc>
          <w:tcPr>
            <w:tcW w:w="1988" w:type="dxa"/>
            <w:tcMar>
              <w:top w:w="50" w:type="dxa"/>
              <w:left w:w="100" w:type="dxa"/>
            </w:tcMar>
            <w:vAlign w:val="center"/>
          </w:tcPr>
          <w:p w14:paraId="08B7EA38"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10.5</w:t>
            </w:r>
          </w:p>
        </w:tc>
        <w:tc>
          <w:tcPr>
            <w:tcW w:w="11842" w:type="dxa"/>
            <w:tcMar>
              <w:top w:w="50" w:type="dxa"/>
              <w:left w:w="100" w:type="dxa"/>
            </w:tcMar>
            <w:vAlign w:val="center"/>
          </w:tcPr>
          <w:p w14:paraId="12A11E3E"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pacing w:val="2"/>
                <w:sz w:val="24"/>
                <w:lang w:eastAsia="en-US"/>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5B643D" w:rsidRPr="005B643D" w14:paraId="018F83EB" w14:textId="77777777" w:rsidTr="00FB1EA6">
        <w:trPr>
          <w:trHeight w:val="144"/>
        </w:trPr>
        <w:tc>
          <w:tcPr>
            <w:tcW w:w="1988" w:type="dxa"/>
            <w:tcMar>
              <w:top w:w="50" w:type="dxa"/>
              <w:left w:w="100" w:type="dxa"/>
            </w:tcMar>
            <w:vAlign w:val="center"/>
          </w:tcPr>
          <w:p w14:paraId="2E4A444F"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10.6</w:t>
            </w:r>
          </w:p>
        </w:tc>
        <w:tc>
          <w:tcPr>
            <w:tcW w:w="11842" w:type="dxa"/>
            <w:tcMar>
              <w:top w:w="50" w:type="dxa"/>
              <w:left w:w="100" w:type="dxa"/>
            </w:tcMar>
            <w:vAlign w:val="center"/>
          </w:tcPr>
          <w:p w14:paraId="722B48AA"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5B643D" w:rsidRPr="005B643D" w14:paraId="4C48D36A" w14:textId="77777777" w:rsidTr="00FB1EA6">
        <w:trPr>
          <w:trHeight w:val="144"/>
        </w:trPr>
        <w:tc>
          <w:tcPr>
            <w:tcW w:w="1988" w:type="dxa"/>
            <w:tcMar>
              <w:top w:w="50" w:type="dxa"/>
              <w:left w:w="100" w:type="dxa"/>
            </w:tcMar>
            <w:vAlign w:val="center"/>
          </w:tcPr>
          <w:p w14:paraId="79C4800C"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10.7</w:t>
            </w:r>
          </w:p>
        </w:tc>
        <w:tc>
          <w:tcPr>
            <w:tcW w:w="11842" w:type="dxa"/>
            <w:tcMar>
              <w:top w:w="50" w:type="dxa"/>
              <w:left w:w="100" w:type="dxa"/>
            </w:tcMar>
            <w:vAlign w:val="center"/>
          </w:tcPr>
          <w:p w14:paraId="0271369D"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анализировать физические процессы и явления, используя физические законы и принципы: закон всемирного тяготения, </w:t>
            </w:r>
            <w:r w:rsidRPr="005B643D">
              <w:rPr>
                <w:rFonts w:ascii="Times New Roman" w:eastAsia="Calibri" w:hAnsi="Times New Roman" w:cs="Times New Roman"/>
                <w:color w:val="000000"/>
                <w:sz w:val="24"/>
                <w:lang w:val="en-US" w:eastAsia="en-US"/>
              </w:rPr>
              <w:t>I</w:t>
            </w:r>
            <w:r w:rsidRPr="005B643D">
              <w:rPr>
                <w:rFonts w:ascii="Times New Roman" w:eastAsia="Calibri" w:hAnsi="Times New Roman" w:cs="Times New Roman"/>
                <w:color w:val="000000"/>
                <w:sz w:val="24"/>
                <w:lang w:eastAsia="en-US"/>
              </w:rPr>
              <w:t xml:space="preserve">, </w:t>
            </w:r>
            <w:r w:rsidRPr="005B643D">
              <w:rPr>
                <w:rFonts w:ascii="Times New Roman" w:eastAsia="Calibri" w:hAnsi="Times New Roman" w:cs="Times New Roman"/>
                <w:color w:val="000000"/>
                <w:sz w:val="24"/>
                <w:lang w:val="en-US" w:eastAsia="en-US"/>
              </w:rPr>
              <w:t>II</w:t>
            </w:r>
            <w:r w:rsidRPr="005B643D">
              <w:rPr>
                <w:rFonts w:ascii="Times New Roman" w:eastAsia="Calibri" w:hAnsi="Times New Roman" w:cs="Times New Roman"/>
                <w:color w:val="000000"/>
                <w:sz w:val="24"/>
                <w:lang w:eastAsia="en-US"/>
              </w:rPr>
              <w:t xml:space="preserve"> и </w:t>
            </w:r>
            <w:r w:rsidRPr="005B643D">
              <w:rPr>
                <w:rFonts w:ascii="Times New Roman" w:eastAsia="Calibri" w:hAnsi="Times New Roman" w:cs="Times New Roman"/>
                <w:color w:val="000000"/>
                <w:sz w:val="24"/>
                <w:lang w:val="en-US" w:eastAsia="en-US"/>
              </w:rPr>
              <w:t>III</w:t>
            </w:r>
            <w:r w:rsidRPr="005B643D">
              <w:rPr>
                <w:rFonts w:ascii="Times New Roman" w:eastAsia="Calibri" w:hAnsi="Times New Roman" w:cs="Times New Roman"/>
                <w:color w:val="000000"/>
                <w:sz w:val="24"/>
                <w:lang w:eastAsia="en-US"/>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5B643D" w:rsidRPr="005B643D" w14:paraId="77E5F8AA" w14:textId="77777777" w:rsidTr="00FB1EA6">
        <w:trPr>
          <w:trHeight w:val="144"/>
        </w:trPr>
        <w:tc>
          <w:tcPr>
            <w:tcW w:w="1988" w:type="dxa"/>
            <w:tcMar>
              <w:top w:w="50" w:type="dxa"/>
              <w:left w:w="100" w:type="dxa"/>
            </w:tcMar>
            <w:vAlign w:val="center"/>
          </w:tcPr>
          <w:p w14:paraId="20E3740F"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10.8</w:t>
            </w:r>
          </w:p>
        </w:tc>
        <w:tc>
          <w:tcPr>
            <w:tcW w:w="11842" w:type="dxa"/>
            <w:tcMar>
              <w:top w:w="50" w:type="dxa"/>
              <w:left w:w="100" w:type="dxa"/>
            </w:tcMar>
            <w:vAlign w:val="center"/>
          </w:tcPr>
          <w:p w14:paraId="50E8392B"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5B643D" w:rsidRPr="005B643D" w14:paraId="704E988E" w14:textId="77777777" w:rsidTr="00FB1EA6">
        <w:trPr>
          <w:trHeight w:val="144"/>
        </w:trPr>
        <w:tc>
          <w:tcPr>
            <w:tcW w:w="1988" w:type="dxa"/>
            <w:tcMar>
              <w:top w:w="50" w:type="dxa"/>
              <w:left w:w="100" w:type="dxa"/>
            </w:tcMar>
            <w:vAlign w:val="center"/>
          </w:tcPr>
          <w:p w14:paraId="4C818DFD"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10.9</w:t>
            </w:r>
          </w:p>
        </w:tc>
        <w:tc>
          <w:tcPr>
            <w:tcW w:w="11842" w:type="dxa"/>
            <w:tcMar>
              <w:top w:w="50" w:type="dxa"/>
              <w:left w:w="100" w:type="dxa"/>
            </w:tcMar>
            <w:vAlign w:val="center"/>
          </w:tcPr>
          <w:p w14:paraId="2131030C"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5B643D" w:rsidRPr="005B643D" w14:paraId="13CD7251" w14:textId="77777777" w:rsidTr="00FB1EA6">
        <w:trPr>
          <w:trHeight w:val="144"/>
        </w:trPr>
        <w:tc>
          <w:tcPr>
            <w:tcW w:w="1988" w:type="dxa"/>
            <w:tcMar>
              <w:top w:w="50" w:type="dxa"/>
              <w:left w:w="100" w:type="dxa"/>
            </w:tcMar>
            <w:vAlign w:val="center"/>
          </w:tcPr>
          <w:p w14:paraId="123F7E71"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10.10</w:t>
            </w:r>
          </w:p>
        </w:tc>
        <w:tc>
          <w:tcPr>
            <w:tcW w:w="11842" w:type="dxa"/>
            <w:tcMar>
              <w:top w:w="50" w:type="dxa"/>
              <w:left w:w="100" w:type="dxa"/>
            </w:tcMar>
            <w:vAlign w:val="center"/>
          </w:tcPr>
          <w:p w14:paraId="28E27C76"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5B643D" w:rsidRPr="005B643D" w14:paraId="78B9BE10" w14:textId="77777777" w:rsidTr="00FB1EA6">
        <w:trPr>
          <w:trHeight w:val="144"/>
        </w:trPr>
        <w:tc>
          <w:tcPr>
            <w:tcW w:w="1988" w:type="dxa"/>
            <w:tcMar>
              <w:top w:w="50" w:type="dxa"/>
              <w:left w:w="100" w:type="dxa"/>
            </w:tcMar>
            <w:vAlign w:val="center"/>
          </w:tcPr>
          <w:p w14:paraId="4BA750C9"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10.11</w:t>
            </w:r>
          </w:p>
        </w:tc>
        <w:tc>
          <w:tcPr>
            <w:tcW w:w="11842" w:type="dxa"/>
            <w:tcMar>
              <w:top w:w="50" w:type="dxa"/>
              <w:left w:w="100" w:type="dxa"/>
            </w:tcMar>
            <w:vAlign w:val="center"/>
          </w:tcPr>
          <w:p w14:paraId="6CD3142C"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5B643D" w:rsidRPr="005B643D" w14:paraId="61D760C9" w14:textId="77777777" w:rsidTr="00FB1EA6">
        <w:trPr>
          <w:trHeight w:val="144"/>
        </w:trPr>
        <w:tc>
          <w:tcPr>
            <w:tcW w:w="1988" w:type="dxa"/>
            <w:tcMar>
              <w:top w:w="50" w:type="dxa"/>
              <w:left w:w="100" w:type="dxa"/>
            </w:tcMar>
            <w:vAlign w:val="center"/>
          </w:tcPr>
          <w:p w14:paraId="08BD632D"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10.12</w:t>
            </w:r>
          </w:p>
        </w:tc>
        <w:tc>
          <w:tcPr>
            <w:tcW w:w="11842" w:type="dxa"/>
            <w:tcMar>
              <w:top w:w="50" w:type="dxa"/>
              <w:left w:w="100" w:type="dxa"/>
            </w:tcMar>
            <w:vAlign w:val="center"/>
          </w:tcPr>
          <w:p w14:paraId="64927675"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5B643D" w:rsidRPr="005B643D" w14:paraId="2641E51E" w14:textId="77777777" w:rsidTr="00FB1EA6">
        <w:trPr>
          <w:trHeight w:val="144"/>
        </w:trPr>
        <w:tc>
          <w:tcPr>
            <w:tcW w:w="1988" w:type="dxa"/>
            <w:tcMar>
              <w:top w:w="50" w:type="dxa"/>
              <w:left w:w="100" w:type="dxa"/>
            </w:tcMar>
            <w:vAlign w:val="center"/>
          </w:tcPr>
          <w:p w14:paraId="1EA8E9A5"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10.13</w:t>
            </w:r>
          </w:p>
        </w:tc>
        <w:tc>
          <w:tcPr>
            <w:tcW w:w="11842" w:type="dxa"/>
            <w:tcMar>
              <w:top w:w="50" w:type="dxa"/>
              <w:left w:w="100" w:type="dxa"/>
            </w:tcMar>
            <w:vAlign w:val="center"/>
          </w:tcPr>
          <w:p w14:paraId="511824A0"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5B643D" w:rsidRPr="005B643D" w14:paraId="59F0D3B8" w14:textId="77777777" w:rsidTr="00FB1EA6">
        <w:trPr>
          <w:trHeight w:val="144"/>
        </w:trPr>
        <w:tc>
          <w:tcPr>
            <w:tcW w:w="1988" w:type="dxa"/>
            <w:tcMar>
              <w:top w:w="50" w:type="dxa"/>
              <w:left w:w="100" w:type="dxa"/>
            </w:tcMar>
            <w:vAlign w:val="center"/>
          </w:tcPr>
          <w:p w14:paraId="48FF8551"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10.14</w:t>
            </w:r>
          </w:p>
        </w:tc>
        <w:tc>
          <w:tcPr>
            <w:tcW w:w="11842" w:type="dxa"/>
            <w:tcMar>
              <w:top w:w="50" w:type="dxa"/>
              <w:left w:w="100" w:type="dxa"/>
            </w:tcMar>
            <w:vAlign w:val="center"/>
          </w:tcPr>
          <w:p w14:paraId="0DAA50F7"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5B643D" w:rsidRPr="005B643D" w14:paraId="06F9D980" w14:textId="77777777" w:rsidTr="00FB1EA6">
        <w:trPr>
          <w:trHeight w:val="144"/>
        </w:trPr>
        <w:tc>
          <w:tcPr>
            <w:tcW w:w="1988" w:type="dxa"/>
            <w:tcMar>
              <w:top w:w="50" w:type="dxa"/>
              <w:left w:w="100" w:type="dxa"/>
            </w:tcMar>
            <w:vAlign w:val="center"/>
          </w:tcPr>
          <w:p w14:paraId="06F71855"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10.15</w:t>
            </w:r>
          </w:p>
        </w:tc>
        <w:tc>
          <w:tcPr>
            <w:tcW w:w="11842" w:type="dxa"/>
            <w:tcMar>
              <w:top w:w="50" w:type="dxa"/>
              <w:left w:w="100" w:type="dxa"/>
            </w:tcMar>
            <w:vAlign w:val="center"/>
          </w:tcPr>
          <w:p w14:paraId="506D2A3A"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5B643D" w:rsidRPr="005B643D" w14:paraId="1B43E638" w14:textId="77777777" w:rsidTr="00FB1EA6">
        <w:trPr>
          <w:trHeight w:val="144"/>
        </w:trPr>
        <w:tc>
          <w:tcPr>
            <w:tcW w:w="1988" w:type="dxa"/>
            <w:tcMar>
              <w:top w:w="50" w:type="dxa"/>
              <w:left w:w="100" w:type="dxa"/>
            </w:tcMar>
            <w:vAlign w:val="center"/>
          </w:tcPr>
          <w:p w14:paraId="3A19C297"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10.16</w:t>
            </w:r>
          </w:p>
        </w:tc>
        <w:tc>
          <w:tcPr>
            <w:tcW w:w="11842" w:type="dxa"/>
            <w:tcMar>
              <w:top w:w="50" w:type="dxa"/>
              <w:left w:w="100" w:type="dxa"/>
            </w:tcMar>
            <w:vAlign w:val="center"/>
          </w:tcPr>
          <w:p w14:paraId="094AF273"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5B643D" w:rsidRPr="005B643D" w14:paraId="376074F3" w14:textId="77777777" w:rsidTr="00FB1EA6">
        <w:trPr>
          <w:trHeight w:val="144"/>
        </w:trPr>
        <w:tc>
          <w:tcPr>
            <w:tcW w:w="1988" w:type="dxa"/>
            <w:tcMar>
              <w:top w:w="50" w:type="dxa"/>
              <w:left w:w="100" w:type="dxa"/>
            </w:tcMar>
            <w:vAlign w:val="center"/>
          </w:tcPr>
          <w:p w14:paraId="16E3ADEA"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10.17</w:t>
            </w:r>
          </w:p>
        </w:tc>
        <w:tc>
          <w:tcPr>
            <w:tcW w:w="11842" w:type="dxa"/>
            <w:tcMar>
              <w:top w:w="50" w:type="dxa"/>
              <w:left w:w="100" w:type="dxa"/>
            </w:tcMar>
            <w:vAlign w:val="center"/>
          </w:tcPr>
          <w:p w14:paraId="3793ACFF"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5B643D" w:rsidRPr="005B643D" w14:paraId="4DC2EA50" w14:textId="77777777" w:rsidTr="00FB1EA6">
        <w:trPr>
          <w:trHeight w:val="144"/>
        </w:trPr>
        <w:tc>
          <w:tcPr>
            <w:tcW w:w="1988" w:type="dxa"/>
            <w:tcMar>
              <w:top w:w="50" w:type="dxa"/>
              <w:left w:w="100" w:type="dxa"/>
            </w:tcMar>
            <w:vAlign w:val="center"/>
          </w:tcPr>
          <w:p w14:paraId="0A735E9B"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10.18</w:t>
            </w:r>
          </w:p>
        </w:tc>
        <w:tc>
          <w:tcPr>
            <w:tcW w:w="11842" w:type="dxa"/>
            <w:tcMar>
              <w:top w:w="50" w:type="dxa"/>
              <w:left w:w="100" w:type="dxa"/>
            </w:tcMar>
            <w:vAlign w:val="center"/>
          </w:tcPr>
          <w:p w14:paraId="07010900"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pacing w:val="2"/>
                <w:sz w:val="24"/>
                <w:lang w:eastAsia="en-US"/>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42522FA9" w14:textId="05716BDD" w:rsidR="005B643D" w:rsidRPr="005B643D" w:rsidRDefault="005B643D" w:rsidP="003E1A4E">
      <w:pPr>
        <w:spacing w:before="199" w:after="199"/>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5B643D" w:rsidRPr="005B643D" w14:paraId="1ED08EF8" w14:textId="77777777" w:rsidTr="00FB1EA6">
        <w:trPr>
          <w:trHeight w:val="144"/>
        </w:trPr>
        <w:tc>
          <w:tcPr>
            <w:tcW w:w="1988" w:type="dxa"/>
            <w:tcMar>
              <w:top w:w="50" w:type="dxa"/>
              <w:left w:w="100" w:type="dxa"/>
            </w:tcMar>
            <w:vAlign w:val="center"/>
          </w:tcPr>
          <w:p w14:paraId="65FB3F8F" w14:textId="77777777" w:rsidR="005B643D" w:rsidRPr="005B643D" w:rsidRDefault="005B643D" w:rsidP="005B643D">
            <w:pPr>
              <w:spacing w:after="0"/>
              <w:ind w:left="243"/>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 Код проверяемого результата </w:t>
            </w:r>
          </w:p>
        </w:tc>
        <w:tc>
          <w:tcPr>
            <w:tcW w:w="11678" w:type="dxa"/>
            <w:tcMar>
              <w:top w:w="50" w:type="dxa"/>
              <w:left w:w="100" w:type="dxa"/>
            </w:tcMar>
            <w:vAlign w:val="center"/>
          </w:tcPr>
          <w:p w14:paraId="72C230A1" w14:textId="77777777" w:rsidR="005B643D" w:rsidRPr="005B643D" w:rsidRDefault="005B643D" w:rsidP="005B643D">
            <w:pPr>
              <w:spacing w:after="0"/>
              <w:ind w:left="243"/>
              <w:rPr>
                <w:rFonts w:ascii="Calibri" w:eastAsia="Calibri" w:hAnsi="Calibri" w:cs="Times New Roman"/>
                <w:lang w:eastAsia="en-US"/>
              </w:rPr>
            </w:pPr>
            <w:r w:rsidRPr="005B643D">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5B643D" w:rsidRPr="005B643D" w14:paraId="23522265" w14:textId="77777777" w:rsidTr="00FB1EA6">
        <w:trPr>
          <w:trHeight w:val="144"/>
        </w:trPr>
        <w:tc>
          <w:tcPr>
            <w:tcW w:w="1988" w:type="dxa"/>
            <w:tcMar>
              <w:top w:w="50" w:type="dxa"/>
              <w:left w:w="100" w:type="dxa"/>
            </w:tcMar>
            <w:vAlign w:val="center"/>
          </w:tcPr>
          <w:p w14:paraId="42098AF3"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11.1</w:t>
            </w:r>
          </w:p>
        </w:tc>
        <w:tc>
          <w:tcPr>
            <w:tcW w:w="11678" w:type="dxa"/>
            <w:tcMar>
              <w:top w:w="50" w:type="dxa"/>
              <w:left w:w="100" w:type="dxa"/>
            </w:tcMar>
            <w:vAlign w:val="center"/>
          </w:tcPr>
          <w:p w14:paraId="0324515E"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5B643D" w:rsidRPr="005B643D" w14:paraId="504B2E46" w14:textId="77777777" w:rsidTr="00FB1EA6">
        <w:trPr>
          <w:trHeight w:val="144"/>
        </w:trPr>
        <w:tc>
          <w:tcPr>
            <w:tcW w:w="1988" w:type="dxa"/>
            <w:tcMar>
              <w:top w:w="50" w:type="dxa"/>
              <w:left w:w="100" w:type="dxa"/>
            </w:tcMar>
            <w:vAlign w:val="center"/>
          </w:tcPr>
          <w:p w14:paraId="20FE4CB8"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11.2</w:t>
            </w:r>
          </w:p>
        </w:tc>
        <w:tc>
          <w:tcPr>
            <w:tcW w:w="11678" w:type="dxa"/>
            <w:tcMar>
              <w:top w:w="50" w:type="dxa"/>
              <w:left w:w="100" w:type="dxa"/>
            </w:tcMar>
            <w:vAlign w:val="center"/>
          </w:tcPr>
          <w:p w14:paraId="56D1F906"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5B643D" w:rsidRPr="005B643D" w14:paraId="6F5BFA85" w14:textId="77777777" w:rsidTr="00FB1EA6">
        <w:trPr>
          <w:trHeight w:val="144"/>
        </w:trPr>
        <w:tc>
          <w:tcPr>
            <w:tcW w:w="1988" w:type="dxa"/>
            <w:tcMar>
              <w:top w:w="50" w:type="dxa"/>
              <w:left w:w="100" w:type="dxa"/>
            </w:tcMar>
            <w:vAlign w:val="center"/>
          </w:tcPr>
          <w:p w14:paraId="6F3B1E20"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11.3</w:t>
            </w:r>
          </w:p>
        </w:tc>
        <w:tc>
          <w:tcPr>
            <w:tcW w:w="11678" w:type="dxa"/>
            <w:tcMar>
              <w:top w:w="50" w:type="dxa"/>
              <w:left w:w="100" w:type="dxa"/>
            </w:tcMar>
            <w:vAlign w:val="center"/>
          </w:tcPr>
          <w:p w14:paraId="49FFA4A4"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5B643D" w:rsidRPr="005B643D" w14:paraId="63DEC7C6" w14:textId="77777777" w:rsidTr="00FB1EA6">
        <w:trPr>
          <w:trHeight w:val="144"/>
        </w:trPr>
        <w:tc>
          <w:tcPr>
            <w:tcW w:w="1988" w:type="dxa"/>
            <w:tcMar>
              <w:top w:w="50" w:type="dxa"/>
              <w:left w:w="100" w:type="dxa"/>
            </w:tcMar>
            <w:vAlign w:val="center"/>
          </w:tcPr>
          <w:p w14:paraId="36A6C371"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11.4</w:t>
            </w:r>
          </w:p>
        </w:tc>
        <w:tc>
          <w:tcPr>
            <w:tcW w:w="11678" w:type="dxa"/>
            <w:tcMar>
              <w:top w:w="50" w:type="dxa"/>
              <w:left w:w="100" w:type="dxa"/>
            </w:tcMar>
            <w:vAlign w:val="center"/>
          </w:tcPr>
          <w:p w14:paraId="36A49B18"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5B643D" w:rsidRPr="005B643D" w14:paraId="1F59BC3A" w14:textId="77777777" w:rsidTr="00FB1EA6">
        <w:trPr>
          <w:trHeight w:val="144"/>
        </w:trPr>
        <w:tc>
          <w:tcPr>
            <w:tcW w:w="1988" w:type="dxa"/>
            <w:tcMar>
              <w:top w:w="50" w:type="dxa"/>
              <w:left w:w="100" w:type="dxa"/>
            </w:tcMar>
            <w:vAlign w:val="center"/>
          </w:tcPr>
          <w:p w14:paraId="74A2F1E2"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11.5</w:t>
            </w:r>
          </w:p>
        </w:tc>
        <w:tc>
          <w:tcPr>
            <w:tcW w:w="11678" w:type="dxa"/>
            <w:tcMar>
              <w:top w:w="50" w:type="dxa"/>
              <w:left w:w="100" w:type="dxa"/>
            </w:tcMar>
            <w:vAlign w:val="center"/>
          </w:tcPr>
          <w:p w14:paraId="2A266E14"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pacing w:val="2"/>
                <w:sz w:val="24"/>
                <w:lang w:eastAsia="en-US"/>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5B643D" w:rsidRPr="005B643D" w14:paraId="54DD6C08" w14:textId="77777777" w:rsidTr="00FB1EA6">
        <w:trPr>
          <w:trHeight w:val="144"/>
        </w:trPr>
        <w:tc>
          <w:tcPr>
            <w:tcW w:w="1988" w:type="dxa"/>
            <w:tcMar>
              <w:top w:w="50" w:type="dxa"/>
              <w:left w:w="100" w:type="dxa"/>
            </w:tcMar>
            <w:vAlign w:val="center"/>
          </w:tcPr>
          <w:p w14:paraId="5096B112"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11.6</w:t>
            </w:r>
          </w:p>
        </w:tc>
        <w:tc>
          <w:tcPr>
            <w:tcW w:w="11678" w:type="dxa"/>
            <w:tcMar>
              <w:top w:w="50" w:type="dxa"/>
              <w:left w:w="100" w:type="dxa"/>
            </w:tcMar>
            <w:vAlign w:val="center"/>
          </w:tcPr>
          <w:p w14:paraId="4013DBA0"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5B643D">
              <w:rPr>
                <w:rFonts w:ascii="Times New Roman" w:eastAsia="Calibri" w:hAnsi="Times New Roman" w:cs="Times New Roman"/>
                <w:color w:val="000000"/>
                <w:spacing w:val="2"/>
                <w:sz w:val="24"/>
                <w:lang w:eastAsia="en-US"/>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5B643D" w:rsidRPr="005B643D" w14:paraId="28780AF6" w14:textId="77777777" w:rsidTr="00FB1EA6">
        <w:trPr>
          <w:trHeight w:val="144"/>
        </w:trPr>
        <w:tc>
          <w:tcPr>
            <w:tcW w:w="1988" w:type="dxa"/>
            <w:tcMar>
              <w:top w:w="50" w:type="dxa"/>
              <w:left w:w="100" w:type="dxa"/>
            </w:tcMar>
            <w:vAlign w:val="center"/>
          </w:tcPr>
          <w:p w14:paraId="4D863FC1"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11.7</w:t>
            </w:r>
          </w:p>
        </w:tc>
        <w:tc>
          <w:tcPr>
            <w:tcW w:w="11678" w:type="dxa"/>
            <w:tcMar>
              <w:top w:w="50" w:type="dxa"/>
              <w:left w:w="100" w:type="dxa"/>
            </w:tcMar>
            <w:vAlign w:val="center"/>
          </w:tcPr>
          <w:p w14:paraId="3248A894"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Определять направление вектора индукции магнитного поля проводника с током, силы Ампера и силы Лоренца</w:t>
            </w:r>
          </w:p>
        </w:tc>
      </w:tr>
      <w:tr w:rsidR="005B643D" w:rsidRPr="005B643D" w14:paraId="40FC350E" w14:textId="77777777" w:rsidTr="00FB1EA6">
        <w:trPr>
          <w:trHeight w:val="144"/>
        </w:trPr>
        <w:tc>
          <w:tcPr>
            <w:tcW w:w="1988" w:type="dxa"/>
            <w:tcMar>
              <w:top w:w="50" w:type="dxa"/>
              <w:left w:w="100" w:type="dxa"/>
            </w:tcMar>
            <w:vAlign w:val="center"/>
          </w:tcPr>
          <w:p w14:paraId="20494700"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11.8</w:t>
            </w:r>
          </w:p>
        </w:tc>
        <w:tc>
          <w:tcPr>
            <w:tcW w:w="11678" w:type="dxa"/>
            <w:tcMar>
              <w:top w:w="50" w:type="dxa"/>
              <w:left w:w="100" w:type="dxa"/>
            </w:tcMar>
            <w:vAlign w:val="center"/>
          </w:tcPr>
          <w:p w14:paraId="3635975A"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Строить и описывать изображение, создаваемое плоским зеркалом, тонкой линзой</w:t>
            </w:r>
          </w:p>
        </w:tc>
      </w:tr>
      <w:tr w:rsidR="005B643D" w:rsidRPr="005B643D" w14:paraId="7CBAF4CD" w14:textId="77777777" w:rsidTr="00FB1EA6">
        <w:trPr>
          <w:trHeight w:val="144"/>
        </w:trPr>
        <w:tc>
          <w:tcPr>
            <w:tcW w:w="1988" w:type="dxa"/>
            <w:tcMar>
              <w:top w:w="50" w:type="dxa"/>
              <w:left w:w="100" w:type="dxa"/>
            </w:tcMar>
            <w:vAlign w:val="center"/>
          </w:tcPr>
          <w:p w14:paraId="268C405D"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11.9</w:t>
            </w:r>
          </w:p>
        </w:tc>
        <w:tc>
          <w:tcPr>
            <w:tcW w:w="11678" w:type="dxa"/>
            <w:tcMar>
              <w:top w:w="50" w:type="dxa"/>
              <w:left w:w="100" w:type="dxa"/>
            </w:tcMar>
            <w:vAlign w:val="center"/>
          </w:tcPr>
          <w:p w14:paraId="6D8E074D"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5B643D" w:rsidRPr="005B643D" w14:paraId="5BF8BFA5" w14:textId="77777777" w:rsidTr="00FB1EA6">
        <w:trPr>
          <w:trHeight w:val="144"/>
        </w:trPr>
        <w:tc>
          <w:tcPr>
            <w:tcW w:w="1988" w:type="dxa"/>
            <w:tcMar>
              <w:top w:w="50" w:type="dxa"/>
              <w:left w:w="100" w:type="dxa"/>
            </w:tcMar>
            <w:vAlign w:val="center"/>
          </w:tcPr>
          <w:p w14:paraId="2B4E68F7"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11.10</w:t>
            </w:r>
          </w:p>
        </w:tc>
        <w:tc>
          <w:tcPr>
            <w:tcW w:w="11678" w:type="dxa"/>
            <w:tcMar>
              <w:top w:w="50" w:type="dxa"/>
              <w:left w:w="100" w:type="dxa"/>
            </w:tcMar>
            <w:vAlign w:val="center"/>
          </w:tcPr>
          <w:p w14:paraId="7A1D9562"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5B643D" w:rsidRPr="005B643D" w14:paraId="303D551F" w14:textId="77777777" w:rsidTr="00FB1EA6">
        <w:trPr>
          <w:trHeight w:val="144"/>
        </w:trPr>
        <w:tc>
          <w:tcPr>
            <w:tcW w:w="1988" w:type="dxa"/>
            <w:tcMar>
              <w:top w:w="50" w:type="dxa"/>
              <w:left w:w="100" w:type="dxa"/>
            </w:tcMar>
            <w:vAlign w:val="center"/>
          </w:tcPr>
          <w:p w14:paraId="70DCFE45"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11.11</w:t>
            </w:r>
          </w:p>
        </w:tc>
        <w:tc>
          <w:tcPr>
            <w:tcW w:w="11678" w:type="dxa"/>
            <w:tcMar>
              <w:top w:w="50" w:type="dxa"/>
              <w:left w:w="100" w:type="dxa"/>
            </w:tcMar>
            <w:vAlign w:val="center"/>
          </w:tcPr>
          <w:p w14:paraId="69139B65"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5B643D" w:rsidRPr="005B643D" w14:paraId="71A20F35" w14:textId="77777777" w:rsidTr="00FB1EA6">
        <w:trPr>
          <w:trHeight w:val="144"/>
        </w:trPr>
        <w:tc>
          <w:tcPr>
            <w:tcW w:w="1988" w:type="dxa"/>
            <w:tcMar>
              <w:top w:w="50" w:type="dxa"/>
              <w:left w:w="100" w:type="dxa"/>
            </w:tcMar>
            <w:vAlign w:val="center"/>
          </w:tcPr>
          <w:p w14:paraId="3BF76186"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11.12</w:t>
            </w:r>
          </w:p>
        </w:tc>
        <w:tc>
          <w:tcPr>
            <w:tcW w:w="11678" w:type="dxa"/>
            <w:tcMar>
              <w:top w:w="50" w:type="dxa"/>
              <w:left w:w="100" w:type="dxa"/>
            </w:tcMar>
            <w:vAlign w:val="center"/>
          </w:tcPr>
          <w:p w14:paraId="1C6534AA"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pacing w:val="3"/>
                <w:sz w:val="24"/>
                <w:lang w:eastAsia="en-US"/>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5B643D" w:rsidRPr="005B643D" w14:paraId="5738DC3E" w14:textId="77777777" w:rsidTr="00FB1EA6">
        <w:trPr>
          <w:trHeight w:val="144"/>
        </w:trPr>
        <w:tc>
          <w:tcPr>
            <w:tcW w:w="1988" w:type="dxa"/>
            <w:tcMar>
              <w:top w:w="50" w:type="dxa"/>
              <w:left w:w="100" w:type="dxa"/>
            </w:tcMar>
            <w:vAlign w:val="center"/>
          </w:tcPr>
          <w:p w14:paraId="712E5FF5"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11.13</w:t>
            </w:r>
          </w:p>
        </w:tc>
        <w:tc>
          <w:tcPr>
            <w:tcW w:w="11678" w:type="dxa"/>
            <w:tcMar>
              <w:top w:w="50" w:type="dxa"/>
              <w:left w:w="100" w:type="dxa"/>
            </w:tcMar>
            <w:vAlign w:val="center"/>
          </w:tcPr>
          <w:p w14:paraId="1B243603"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5B643D" w:rsidRPr="005B643D" w14:paraId="45905A82" w14:textId="77777777" w:rsidTr="00FB1EA6">
        <w:trPr>
          <w:trHeight w:val="144"/>
        </w:trPr>
        <w:tc>
          <w:tcPr>
            <w:tcW w:w="1988" w:type="dxa"/>
            <w:tcMar>
              <w:top w:w="50" w:type="dxa"/>
              <w:left w:w="100" w:type="dxa"/>
            </w:tcMar>
            <w:vAlign w:val="center"/>
          </w:tcPr>
          <w:p w14:paraId="3B66177B"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11.14</w:t>
            </w:r>
          </w:p>
        </w:tc>
        <w:tc>
          <w:tcPr>
            <w:tcW w:w="11678" w:type="dxa"/>
            <w:tcMar>
              <w:top w:w="50" w:type="dxa"/>
              <w:left w:w="100" w:type="dxa"/>
            </w:tcMar>
            <w:vAlign w:val="center"/>
          </w:tcPr>
          <w:p w14:paraId="569FA52C"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5B643D" w:rsidRPr="005B643D" w14:paraId="69063B36" w14:textId="77777777" w:rsidTr="00FB1EA6">
        <w:trPr>
          <w:trHeight w:val="144"/>
        </w:trPr>
        <w:tc>
          <w:tcPr>
            <w:tcW w:w="1988" w:type="dxa"/>
            <w:tcMar>
              <w:top w:w="50" w:type="dxa"/>
              <w:left w:w="100" w:type="dxa"/>
            </w:tcMar>
            <w:vAlign w:val="center"/>
          </w:tcPr>
          <w:p w14:paraId="4DECF8AE"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11.15</w:t>
            </w:r>
          </w:p>
        </w:tc>
        <w:tc>
          <w:tcPr>
            <w:tcW w:w="11678" w:type="dxa"/>
            <w:tcMar>
              <w:top w:w="50" w:type="dxa"/>
              <w:left w:w="100" w:type="dxa"/>
            </w:tcMar>
            <w:vAlign w:val="center"/>
          </w:tcPr>
          <w:p w14:paraId="170D01AE"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5B643D" w:rsidRPr="005B643D" w14:paraId="64D7CDB4" w14:textId="77777777" w:rsidTr="00FB1EA6">
        <w:trPr>
          <w:trHeight w:val="144"/>
        </w:trPr>
        <w:tc>
          <w:tcPr>
            <w:tcW w:w="1988" w:type="dxa"/>
            <w:tcMar>
              <w:top w:w="50" w:type="dxa"/>
              <w:left w:w="100" w:type="dxa"/>
            </w:tcMar>
            <w:vAlign w:val="center"/>
          </w:tcPr>
          <w:p w14:paraId="2F1A8001"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11.16</w:t>
            </w:r>
          </w:p>
        </w:tc>
        <w:tc>
          <w:tcPr>
            <w:tcW w:w="11678" w:type="dxa"/>
            <w:tcMar>
              <w:top w:w="50" w:type="dxa"/>
              <w:left w:w="100" w:type="dxa"/>
            </w:tcMar>
            <w:vAlign w:val="center"/>
          </w:tcPr>
          <w:p w14:paraId="26AD63BB"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5B643D" w:rsidRPr="005B643D" w14:paraId="2C4F34EF" w14:textId="77777777" w:rsidTr="00FB1EA6">
        <w:trPr>
          <w:trHeight w:val="144"/>
        </w:trPr>
        <w:tc>
          <w:tcPr>
            <w:tcW w:w="1988" w:type="dxa"/>
            <w:tcMar>
              <w:top w:w="50" w:type="dxa"/>
              <w:left w:w="100" w:type="dxa"/>
            </w:tcMar>
            <w:vAlign w:val="center"/>
          </w:tcPr>
          <w:p w14:paraId="45FB6B40"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11.17</w:t>
            </w:r>
          </w:p>
        </w:tc>
        <w:tc>
          <w:tcPr>
            <w:tcW w:w="11678" w:type="dxa"/>
            <w:tcMar>
              <w:top w:w="50" w:type="dxa"/>
              <w:left w:w="100" w:type="dxa"/>
            </w:tcMar>
            <w:vAlign w:val="center"/>
          </w:tcPr>
          <w:p w14:paraId="594E4F90"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5B643D" w:rsidRPr="005B643D" w14:paraId="13770EF8" w14:textId="77777777" w:rsidTr="00FB1EA6">
        <w:trPr>
          <w:trHeight w:val="144"/>
        </w:trPr>
        <w:tc>
          <w:tcPr>
            <w:tcW w:w="1988" w:type="dxa"/>
            <w:tcMar>
              <w:top w:w="50" w:type="dxa"/>
              <w:left w:w="100" w:type="dxa"/>
            </w:tcMar>
            <w:vAlign w:val="center"/>
          </w:tcPr>
          <w:p w14:paraId="75AE84B2"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11.18</w:t>
            </w:r>
          </w:p>
        </w:tc>
        <w:tc>
          <w:tcPr>
            <w:tcW w:w="11678" w:type="dxa"/>
            <w:tcMar>
              <w:top w:w="50" w:type="dxa"/>
              <w:left w:w="100" w:type="dxa"/>
            </w:tcMar>
            <w:vAlign w:val="center"/>
          </w:tcPr>
          <w:p w14:paraId="432592A1" w14:textId="77777777" w:rsidR="005B643D" w:rsidRPr="005B643D" w:rsidRDefault="005B643D" w:rsidP="005B643D">
            <w:pPr>
              <w:spacing w:after="0" w:line="312"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5B643D" w:rsidRPr="005B643D" w14:paraId="08726E0A" w14:textId="77777777" w:rsidTr="00FB1EA6">
        <w:trPr>
          <w:trHeight w:val="144"/>
        </w:trPr>
        <w:tc>
          <w:tcPr>
            <w:tcW w:w="1988" w:type="dxa"/>
            <w:tcMar>
              <w:top w:w="50" w:type="dxa"/>
              <w:left w:w="100" w:type="dxa"/>
            </w:tcMar>
            <w:vAlign w:val="center"/>
          </w:tcPr>
          <w:p w14:paraId="598609D2" w14:textId="77777777" w:rsidR="005B643D" w:rsidRPr="005B643D" w:rsidRDefault="005B643D" w:rsidP="005B643D">
            <w:pPr>
              <w:spacing w:after="0" w:line="312" w:lineRule="auto"/>
              <w:ind w:left="336"/>
              <w:jc w:val="center"/>
              <w:rPr>
                <w:rFonts w:ascii="Calibri" w:eastAsia="Calibri" w:hAnsi="Calibri" w:cs="Times New Roman"/>
                <w:sz w:val="24"/>
                <w:szCs w:val="24"/>
                <w:lang w:val="en-US" w:eastAsia="en-US"/>
              </w:rPr>
            </w:pPr>
            <w:r w:rsidRPr="005B643D">
              <w:rPr>
                <w:rFonts w:ascii="Times New Roman" w:eastAsia="Calibri" w:hAnsi="Times New Roman" w:cs="Times New Roman"/>
                <w:color w:val="000000"/>
                <w:sz w:val="24"/>
                <w:szCs w:val="24"/>
                <w:lang w:val="en-US" w:eastAsia="en-US"/>
              </w:rPr>
              <w:t>11.19</w:t>
            </w:r>
          </w:p>
        </w:tc>
        <w:tc>
          <w:tcPr>
            <w:tcW w:w="11678" w:type="dxa"/>
            <w:tcMar>
              <w:top w:w="50" w:type="dxa"/>
              <w:left w:w="100" w:type="dxa"/>
            </w:tcMar>
            <w:vAlign w:val="center"/>
          </w:tcPr>
          <w:p w14:paraId="0633B34E" w14:textId="77777777" w:rsidR="005B643D" w:rsidRPr="005B643D" w:rsidRDefault="005B643D" w:rsidP="005B643D">
            <w:pPr>
              <w:spacing w:after="0" w:line="312" w:lineRule="auto"/>
              <w:ind w:left="336"/>
              <w:jc w:val="both"/>
              <w:rPr>
                <w:rFonts w:ascii="Calibri" w:eastAsia="Calibri" w:hAnsi="Calibri" w:cs="Times New Roman"/>
                <w:sz w:val="24"/>
                <w:szCs w:val="24"/>
                <w:lang w:eastAsia="en-US"/>
              </w:rPr>
            </w:pPr>
            <w:r w:rsidRPr="005B643D">
              <w:rPr>
                <w:rFonts w:ascii="Times New Roman" w:eastAsia="Calibri" w:hAnsi="Times New Roman" w:cs="Times New Roman"/>
                <w:color w:val="000000"/>
                <w:spacing w:val="-2"/>
                <w:sz w:val="24"/>
                <w:szCs w:val="24"/>
                <w:lang w:eastAsia="en-US"/>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28F419AD" w14:textId="77777777" w:rsidR="005B643D" w:rsidRPr="005B643D" w:rsidRDefault="005B643D" w:rsidP="005B643D">
      <w:pPr>
        <w:rPr>
          <w:rFonts w:ascii="Calibri" w:eastAsia="Calibri" w:hAnsi="Calibri" w:cs="Times New Roman"/>
          <w:sz w:val="24"/>
          <w:szCs w:val="24"/>
          <w:lang w:eastAsia="en-US"/>
        </w:rPr>
        <w:sectPr w:rsidR="005B643D" w:rsidRPr="005B643D" w:rsidSect="005B643D">
          <w:pgSz w:w="11906" w:h="16383"/>
          <w:pgMar w:top="1134" w:right="850" w:bottom="1134" w:left="1701" w:header="720" w:footer="720" w:gutter="0"/>
          <w:cols w:space="720"/>
        </w:sectPr>
      </w:pPr>
    </w:p>
    <w:bookmarkEnd w:id="110"/>
    <w:p w14:paraId="3B1D4A62" w14:textId="1FBE508E" w:rsidR="005B643D" w:rsidRPr="005B643D" w:rsidRDefault="005B643D" w:rsidP="003E1A4E">
      <w:pPr>
        <w:spacing w:before="199" w:after="199"/>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val="en-US" w:eastAsia="en-US"/>
        </w:rPr>
        <w:t>ПРОВЕРЯЕМЫЕ ЭЛЕМЕНТЫ СОДЕРЖАНИ</w:t>
      </w:r>
    </w:p>
    <w:p w14:paraId="4846D48B" w14:textId="632526A2" w:rsidR="005B643D" w:rsidRPr="005B643D" w:rsidRDefault="005B643D" w:rsidP="003E1A4E">
      <w:pPr>
        <w:spacing w:before="199" w:after="199"/>
        <w:ind w:left="120"/>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val="en-US" w:eastAsia="en-US"/>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067"/>
        <w:gridCol w:w="5068"/>
      </w:tblGrid>
      <w:tr w:rsidR="005B643D" w:rsidRPr="005B643D" w14:paraId="498FA4E2" w14:textId="77777777" w:rsidTr="00FB1EA6">
        <w:trPr>
          <w:trHeight w:val="144"/>
        </w:trPr>
        <w:tc>
          <w:tcPr>
            <w:tcW w:w="1204" w:type="dxa"/>
            <w:tcMar>
              <w:top w:w="50" w:type="dxa"/>
              <w:left w:w="100" w:type="dxa"/>
            </w:tcMar>
            <w:vAlign w:val="center"/>
          </w:tcPr>
          <w:p w14:paraId="6054BD46" w14:textId="77777777" w:rsidR="005B643D" w:rsidRPr="005B643D" w:rsidRDefault="005B643D" w:rsidP="005B643D">
            <w:pPr>
              <w:spacing w:after="0"/>
              <w:ind w:left="243"/>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 Код раздела </w:t>
            </w:r>
          </w:p>
        </w:tc>
        <w:tc>
          <w:tcPr>
            <w:tcW w:w="3564" w:type="dxa"/>
            <w:tcMar>
              <w:top w:w="50" w:type="dxa"/>
              <w:left w:w="100" w:type="dxa"/>
            </w:tcMar>
            <w:vAlign w:val="center"/>
          </w:tcPr>
          <w:p w14:paraId="2DEE0C09" w14:textId="77777777" w:rsidR="005B643D" w:rsidRPr="005B643D" w:rsidRDefault="005B643D" w:rsidP="005B643D">
            <w:pPr>
              <w:spacing w:after="0"/>
              <w:ind w:left="243"/>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 Код проверяемого элемента </w:t>
            </w:r>
          </w:p>
        </w:tc>
        <w:tc>
          <w:tcPr>
            <w:tcW w:w="6020" w:type="dxa"/>
            <w:tcMar>
              <w:top w:w="50" w:type="dxa"/>
              <w:left w:w="100" w:type="dxa"/>
            </w:tcMar>
            <w:vAlign w:val="center"/>
          </w:tcPr>
          <w:p w14:paraId="20507470" w14:textId="77777777" w:rsidR="005B643D" w:rsidRPr="005B643D" w:rsidRDefault="005B643D" w:rsidP="005B643D">
            <w:pPr>
              <w:spacing w:after="0"/>
              <w:ind w:left="243"/>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 Проверяемые элементы содержания </w:t>
            </w:r>
          </w:p>
        </w:tc>
      </w:tr>
      <w:tr w:rsidR="005B643D" w:rsidRPr="005B643D" w14:paraId="4581E932" w14:textId="77777777" w:rsidTr="00FB1EA6">
        <w:trPr>
          <w:trHeight w:val="144"/>
        </w:trPr>
        <w:tc>
          <w:tcPr>
            <w:tcW w:w="1204" w:type="dxa"/>
            <w:vMerge w:val="restart"/>
            <w:tcMar>
              <w:top w:w="50" w:type="dxa"/>
              <w:left w:w="100" w:type="dxa"/>
            </w:tcMar>
            <w:vAlign w:val="center"/>
          </w:tcPr>
          <w:p w14:paraId="26B554C9"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w:t>
            </w:r>
          </w:p>
        </w:tc>
        <w:tc>
          <w:tcPr>
            <w:tcW w:w="0" w:type="auto"/>
            <w:gridSpan w:val="2"/>
            <w:tcMar>
              <w:top w:w="50" w:type="dxa"/>
              <w:left w:w="100" w:type="dxa"/>
            </w:tcMar>
            <w:vAlign w:val="center"/>
          </w:tcPr>
          <w:p w14:paraId="15825EF7" w14:textId="77777777" w:rsidR="005B643D" w:rsidRPr="005B643D" w:rsidRDefault="005B643D" w:rsidP="005B643D">
            <w:pPr>
              <w:spacing w:after="0" w:line="336" w:lineRule="auto"/>
              <w:ind w:left="336"/>
              <w:jc w:val="center"/>
              <w:rPr>
                <w:rFonts w:ascii="Calibri" w:eastAsia="Calibri" w:hAnsi="Calibri" w:cs="Times New Roman"/>
                <w:lang w:eastAsia="en-US"/>
              </w:rPr>
            </w:pPr>
            <w:r w:rsidRPr="005B643D">
              <w:rPr>
                <w:rFonts w:ascii="Times New Roman" w:eastAsia="Calibri" w:hAnsi="Times New Roman" w:cs="Times New Roman"/>
                <w:color w:val="000000"/>
                <w:sz w:val="24"/>
                <w:lang w:eastAsia="en-US"/>
              </w:rPr>
              <w:t>ФИЗИКА И МЕТОДЫ НАУЧНОГО ПОЗНАНИЯ</w:t>
            </w:r>
          </w:p>
        </w:tc>
      </w:tr>
      <w:tr w:rsidR="005B643D" w:rsidRPr="005B643D" w14:paraId="7D00D501" w14:textId="77777777" w:rsidTr="00FB1EA6">
        <w:trPr>
          <w:trHeight w:val="144"/>
        </w:trPr>
        <w:tc>
          <w:tcPr>
            <w:tcW w:w="0" w:type="auto"/>
            <w:vMerge/>
            <w:tcBorders>
              <w:top w:val="nil"/>
            </w:tcBorders>
            <w:tcMar>
              <w:top w:w="50" w:type="dxa"/>
              <w:left w:w="100" w:type="dxa"/>
            </w:tcMar>
          </w:tcPr>
          <w:p w14:paraId="23DBF73C"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48A88AFE"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1.1</w:t>
            </w:r>
          </w:p>
        </w:tc>
        <w:tc>
          <w:tcPr>
            <w:tcW w:w="6020" w:type="dxa"/>
            <w:tcMar>
              <w:top w:w="50" w:type="dxa"/>
              <w:left w:w="100" w:type="dxa"/>
            </w:tcMar>
            <w:vAlign w:val="center"/>
          </w:tcPr>
          <w:p w14:paraId="04E91615"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5B643D" w:rsidRPr="005B643D" w14:paraId="20650E31" w14:textId="77777777" w:rsidTr="00FB1EA6">
        <w:trPr>
          <w:trHeight w:val="144"/>
        </w:trPr>
        <w:tc>
          <w:tcPr>
            <w:tcW w:w="0" w:type="auto"/>
            <w:vMerge/>
            <w:tcBorders>
              <w:top w:val="nil"/>
            </w:tcBorders>
            <w:tcMar>
              <w:top w:w="50" w:type="dxa"/>
              <w:left w:w="100" w:type="dxa"/>
            </w:tcMar>
          </w:tcPr>
          <w:p w14:paraId="23F87C1B"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0EBDCB4A"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1.2</w:t>
            </w:r>
          </w:p>
        </w:tc>
        <w:tc>
          <w:tcPr>
            <w:tcW w:w="6020" w:type="dxa"/>
            <w:tcMar>
              <w:top w:w="50" w:type="dxa"/>
              <w:left w:w="100" w:type="dxa"/>
            </w:tcMar>
            <w:vAlign w:val="center"/>
          </w:tcPr>
          <w:p w14:paraId="222C8132"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5B643D" w:rsidRPr="005B643D" w14:paraId="18F8C397" w14:textId="77777777" w:rsidTr="00FB1EA6">
        <w:trPr>
          <w:trHeight w:val="144"/>
        </w:trPr>
        <w:tc>
          <w:tcPr>
            <w:tcW w:w="1204" w:type="dxa"/>
            <w:tcMar>
              <w:top w:w="50" w:type="dxa"/>
              <w:left w:w="100" w:type="dxa"/>
            </w:tcMar>
            <w:vAlign w:val="center"/>
          </w:tcPr>
          <w:p w14:paraId="5FDE3C06"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w:t>
            </w:r>
          </w:p>
        </w:tc>
        <w:tc>
          <w:tcPr>
            <w:tcW w:w="0" w:type="auto"/>
            <w:gridSpan w:val="2"/>
            <w:tcMar>
              <w:top w:w="50" w:type="dxa"/>
              <w:left w:w="100" w:type="dxa"/>
            </w:tcMar>
            <w:vAlign w:val="center"/>
          </w:tcPr>
          <w:p w14:paraId="6BB1A44B"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МЕХАНИКА</w:t>
            </w:r>
          </w:p>
        </w:tc>
      </w:tr>
      <w:tr w:rsidR="005B643D" w:rsidRPr="005B643D" w14:paraId="36DB091E" w14:textId="77777777" w:rsidTr="00FB1EA6">
        <w:trPr>
          <w:trHeight w:val="144"/>
        </w:trPr>
        <w:tc>
          <w:tcPr>
            <w:tcW w:w="1204" w:type="dxa"/>
            <w:vMerge w:val="restart"/>
            <w:tcMar>
              <w:top w:w="50" w:type="dxa"/>
              <w:left w:w="100" w:type="dxa"/>
            </w:tcMar>
            <w:vAlign w:val="center"/>
          </w:tcPr>
          <w:p w14:paraId="1A743287"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2.1</w:t>
            </w:r>
          </w:p>
        </w:tc>
        <w:tc>
          <w:tcPr>
            <w:tcW w:w="0" w:type="auto"/>
            <w:gridSpan w:val="2"/>
            <w:tcMar>
              <w:top w:w="50" w:type="dxa"/>
              <w:left w:w="100" w:type="dxa"/>
            </w:tcMar>
            <w:vAlign w:val="center"/>
          </w:tcPr>
          <w:p w14:paraId="76C32122"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###Par###КИНЕМАТИКА</w:t>
            </w:r>
          </w:p>
        </w:tc>
      </w:tr>
      <w:tr w:rsidR="005B643D" w:rsidRPr="005B643D" w14:paraId="0E9DB295" w14:textId="77777777" w:rsidTr="00FB1EA6">
        <w:trPr>
          <w:trHeight w:val="144"/>
        </w:trPr>
        <w:tc>
          <w:tcPr>
            <w:tcW w:w="0" w:type="auto"/>
            <w:vMerge/>
            <w:tcBorders>
              <w:top w:val="nil"/>
            </w:tcBorders>
            <w:tcMar>
              <w:top w:w="50" w:type="dxa"/>
              <w:left w:w="100" w:type="dxa"/>
            </w:tcMar>
          </w:tcPr>
          <w:p w14:paraId="0BF98FCE"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000E8564"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2.1.1</w:t>
            </w:r>
          </w:p>
        </w:tc>
        <w:tc>
          <w:tcPr>
            <w:tcW w:w="6020" w:type="dxa"/>
            <w:tcMar>
              <w:top w:w="50" w:type="dxa"/>
              <w:left w:w="100" w:type="dxa"/>
            </w:tcMar>
            <w:vAlign w:val="center"/>
          </w:tcPr>
          <w:p w14:paraId="481FFF9B"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Механическое движение. Относительность механического движения. </w:t>
            </w:r>
            <w:r w:rsidRPr="005B643D">
              <w:rPr>
                <w:rFonts w:ascii="Times New Roman" w:eastAsia="Calibri" w:hAnsi="Times New Roman" w:cs="Times New Roman"/>
                <w:color w:val="000000"/>
                <w:sz w:val="24"/>
                <w:lang w:val="en-US" w:eastAsia="en-US"/>
              </w:rPr>
              <w:t xml:space="preserve">Система отсчёта. Траектория </w:t>
            </w:r>
          </w:p>
        </w:tc>
      </w:tr>
      <w:tr w:rsidR="005B643D" w:rsidRPr="005B643D" w14:paraId="4F74D21E" w14:textId="77777777" w:rsidTr="00FB1EA6">
        <w:trPr>
          <w:trHeight w:val="144"/>
        </w:trPr>
        <w:tc>
          <w:tcPr>
            <w:tcW w:w="0" w:type="auto"/>
            <w:vMerge/>
            <w:tcBorders>
              <w:top w:val="nil"/>
            </w:tcBorders>
            <w:tcMar>
              <w:top w:w="50" w:type="dxa"/>
              <w:left w:w="100" w:type="dxa"/>
            </w:tcMar>
          </w:tcPr>
          <w:p w14:paraId="52D8B400"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5E7E54D7"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2.1.2</w:t>
            </w:r>
          </w:p>
        </w:tc>
        <w:tc>
          <w:tcPr>
            <w:tcW w:w="6020" w:type="dxa"/>
            <w:tcMar>
              <w:top w:w="50" w:type="dxa"/>
              <w:left w:w="100" w:type="dxa"/>
            </w:tcMar>
            <w:vAlign w:val="center"/>
          </w:tcPr>
          <w:p w14:paraId="2F89AB13"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Перемещение, скорость (</w:t>
            </w:r>
            <w:r w:rsidRPr="005B643D">
              <w:rPr>
                <w:rFonts w:ascii="Times New Roman" w:eastAsia="Calibri" w:hAnsi="Times New Roman" w:cs="Times New Roman"/>
                <w:color w:val="000000"/>
                <w:spacing w:val="-4"/>
                <w:sz w:val="24"/>
                <w:lang w:eastAsia="en-US"/>
              </w:rPr>
              <w:t xml:space="preserve">средняя скорость, </w:t>
            </w:r>
            <w:r w:rsidRPr="005B643D">
              <w:rPr>
                <w:rFonts w:ascii="Times New Roman" w:eastAsia="Calibri" w:hAnsi="Times New Roman" w:cs="Times New Roman"/>
                <w:color w:val="000000"/>
                <w:sz w:val="24"/>
                <w:lang w:eastAsia="en-US"/>
              </w:rPr>
              <w:t xml:space="preserve">мгновенная скорость) и ускорение материальной точки, их проекции на оси системы координат. </w:t>
            </w:r>
            <w:r w:rsidRPr="005B643D">
              <w:rPr>
                <w:rFonts w:ascii="Times New Roman" w:eastAsia="Calibri" w:hAnsi="Times New Roman" w:cs="Times New Roman"/>
                <w:color w:val="000000"/>
                <w:sz w:val="24"/>
                <w:lang w:val="en-US" w:eastAsia="en-US"/>
              </w:rPr>
              <w:t>Сложение перемещений и сложение скоростей</w:t>
            </w:r>
          </w:p>
        </w:tc>
      </w:tr>
      <w:tr w:rsidR="005B643D" w:rsidRPr="005B643D" w14:paraId="06FB31AA" w14:textId="77777777" w:rsidTr="00FB1EA6">
        <w:trPr>
          <w:trHeight w:val="144"/>
        </w:trPr>
        <w:tc>
          <w:tcPr>
            <w:tcW w:w="0" w:type="auto"/>
            <w:vMerge/>
            <w:tcBorders>
              <w:top w:val="nil"/>
            </w:tcBorders>
            <w:tcMar>
              <w:top w:w="50" w:type="dxa"/>
              <w:left w:w="100" w:type="dxa"/>
            </w:tcMar>
          </w:tcPr>
          <w:p w14:paraId="4FAD970C"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51889282"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2.1.3</w:t>
            </w:r>
          </w:p>
        </w:tc>
        <w:tc>
          <w:tcPr>
            <w:tcW w:w="6020" w:type="dxa"/>
            <w:tcMar>
              <w:top w:w="50" w:type="dxa"/>
              <w:left w:w="100" w:type="dxa"/>
            </w:tcMar>
            <w:vAlign w:val="center"/>
          </w:tcPr>
          <w:p w14:paraId="7F695552"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5B643D" w:rsidRPr="005B643D" w14:paraId="5E5F39A5" w14:textId="77777777" w:rsidTr="00FB1EA6">
        <w:trPr>
          <w:trHeight w:val="144"/>
        </w:trPr>
        <w:tc>
          <w:tcPr>
            <w:tcW w:w="0" w:type="auto"/>
            <w:vMerge/>
            <w:tcBorders>
              <w:top w:val="nil"/>
            </w:tcBorders>
            <w:tcMar>
              <w:top w:w="50" w:type="dxa"/>
              <w:left w:w="100" w:type="dxa"/>
            </w:tcMar>
          </w:tcPr>
          <w:p w14:paraId="6DACF86F"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1FC3A493"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2.1.4</w:t>
            </w:r>
          </w:p>
        </w:tc>
        <w:tc>
          <w:tcPr>
            <w:tcW w:w="6020" w:type="dxa"/>
            <w:tcMar>
              <w:top w:w="50" w:type="dxa"/>
              <w:left w:w="100" w:type="dxa"/>
            </w:tcMar>
            <w:vAlign w:val="center"/>
          </w:tcPr>
          <w:p w14:paraId="2F8D64C2" w14:textId="77777777" w:rsidR="005B643D" w:rsidRPr="005B643D" w:rsidRDefault="005B643D" w:rsidP="005B643D">
            <w:pPr>
              <w:spacing w:after="0" w:line="336" w:lineRule="auto"/>
              <w:ind w:left="336"/>
              <w:rPr>
                <w:rFonts w:ascii="Calibri" w:eastAsia="Calibri" w:hAnsi="Calibri" w:cs="Times New Roman"/>
                <w:lang w:eastAsia="en-US"/>
              </w:rPr>
            </w:pPr>
            <w:r w:rsidRPr="005B643D">
              <w:rPr>
                <w:rFonts w:ascii="Times New Roman" w:eastAsia="Calibri" w:hAnsi="Times New Roman" w:cs="Times New Roman"/>
                <w:color w:val="000000"/>
                <w:sz w:val="24"/>
                <w:lang w:eastAsia="en-US"/>
              </w:rPr>
              <w:t>Свободное падение. Ускорение свободного падения</w:t>
            </w:r>
          </w:p>
        </w:tc>
      </w:tr>
      <w:tr w:rsidR="005B643D" w:rsidRPr="005B643D" w14:paraId="7BAD880F" w14:textId="77777777" w:rsidTr="00FB1EA6">
        <w:trPr>
          <w:trHeight w:val="144"/>
        </w:trPr>
        <w:tc>
          <w:tcPr>
            <w:tcW w:w="0" w:type="auto"/>
            <w:vMerge/>
            <w:tcBorders>
              <w:top w:val="nil"/>
            </w:tcBorders>
            <w:tcMar>
              <w:top w:w="50" w:type="dxa"/>
              <w:left w:w="100" w:type="dxa"/>
            </w:tcMar>
          </w:tcPr>
          <w:p w14:paraId="0633609D"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7C0E0933"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2.1.5</w:t>
            </w:r>
          </w:p>
        </w:tc>
        <w:tc>
          <w:tcPr>
            <w:tcW w:w="6020" w:type="dxa"/>
            <w:tcMar>
              <w:top w:w="50" w:type="dxa"/>
              <w:left w:w="100" w:type="dxa"/>
            </w:tcMar>
            <w:vAlign w:val="center"/>
          </w:tcPr>
          <w:p w14:paraId="4183E323"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Криволинейное движение. Равномерное движение материальной точки по окружности. </w:t>
            </w:r>
            <w:r w:rsidRPr="005B643D">
              <w:rPr>
                <w:rFonts w:ascii="Times New Roman" w:eastAsia="Calibri" w:hAnsi="Times New Roman" w:cs="Times New Roman"/>
                <w:color w:val="000000"/>
                <w:sz w:val="24"/>
                <w:lang w:val="en-US" w:eastAsia="en-US"/>
              </w:rPr>
              <w:t>Угловая скорость, линейная скорость. Период и частота. Центростремительное ускорение</w:t>
            </w:r>
          </w:p>
        </w:tc>
      </w:tr>
      <w:tr w:rsidR="005B643D" w:rsidRPr="005B643D" w14:paraId="3C415683" w14:textId="77777777" w:rsidTr="00FB1EA6">
        <w:trPr>
          <w:trHeight w:val="144"/>
        </w:trPr>
        <w:tc>
          <w:tcPr>
            <w:tcW w:w="0" w:type="auto"/>
            <w:vMerge/>
            <w:tcBorders>
              <w:top w:val="nil"/>
            </w:tcBorders>
            <w:tcMar>
              <w:top w:w="50" w:type="dxa"/>
              <w:left w:w="100" w:type="dxa"/>
            </w:tcMar>
          </w:tcPr>
          <w:p w14:paraId="4B499931"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6186BC73"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2.1.6</w:t>
            </w:r>
          </w:p>
        </w:tc>
        <w:tc>
          <w:tcPr>
            <w:tcW w:w="6020" w:type="dxa"/>
            <w:tcMar>
              <w:top w:w="50" w:type="dxa"/>
              <w:left w:w="100" w:type="dxa"/>
            </w:tcMar>
            <w:vAlign w:val="center"/>
          </w:tcPr>
          <w:p w14:paraId="08F864D8"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спидометр, движение снарядов, цепные и ременные передачи</w:t>
            </w:r>
          </w:p>
        </w:tc>
      </w:tr>
      <w:tr w:rsidR="005B643D" w:rsidRPr="005B643D" w14:paraId="338F9968" w14:textId="77777777" w:rsidTr="00FB1EA6">
        <w:trPr>
          <w:trHeight w:val="144"/>
        </w:trPr>
        <w:tc>
          <w:tcPr>
            <w:tcW w:w="0" w:type="auto"/>
            <w:vMerge/>
            <w:tcBorders>
              <w:top w:val="nil"/>
            </w:tcBorders>
            <w:tcMar>
              <w:top w:w="50" w:type="dxa"/>
              <w:left w:w="100" w:type="dxa"/>
            </w:tcMar>
          </w:tcPr>
          <w:p w14:paraId="31A0A13A"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7A560C67"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2.1.7</w:t>
            </w:r>
          </w:p>
        </w:tc>
        <w:tc>
          <w:tcPr>
            <w:tcW w:w="6020" w:type="dxa"/>
            <w:tcMar>
              <w:top w:w="50" w:type="dxa"/>
              <w:left w:w="100" w:type="dxa"/>
            </w:tcMar>
            <w:vAlign w:val="center"/>
          </w:tcPr>
          <w:p w14:paraId="5226BF8E"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5B643D" w:rsidRPr="005B643D" w14:paraId="54BEB281" w14:textId="77777777" w:rsidTr="00FB1EA6">
        <w:trPr>
          <w:trHeight w:val="144"/>
        </w:trPr>
        <w:tc>
          <w:tcPr>
            <w:tcW w:w="1204" w:type="dxa"/>
            <w:vMerge w:val="restart"/>
            <w:tcMar>
              <w:top w:w="50" w:type="dxa"/>
              <w:left w:w="100" w:type="dxa"/>
            </w:tcMar>
            <w:vAlign w:val="center"/>
          </w:tcPr>
          <w:p w14:paraId="26FCF70F"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w:t>
            </w:r>
          </w:p>
        </w:tc>
        <w:tc>
          <w:tcPr>
            <w:tcW w:w="0" w:type="auto"/>
            <w:gridSpan w:val="2"/>
            <w:tcMar>
              <w:top w:w="50" w:type="dxa"/>
              <w:left w:w="100" w:type="dxa"/>
            </w:tcMar>
            <w:vAlign w:val="center"/>
          </w:tcPr>
          <w:p w14:paraId="519ED0D7"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###Par###ДИНАМИКА</w:t>
            </w:r>
          </w:p>
        </w:tc>
      </w:tr>
      <w:tr w:rsidR="005B643D" w:rsidRPr="005B643D" w14:paraId="2338CFD1" w14:textId="77777777" w:rsidTr="00FB1EA6">
        <w:trPr>
          <w:trHeight w:val="144"/>
        </w:trPr>
        <w:tc>
          <w:tcPr>
            <w:tcW w:w="0" w:type="auto"/>
            <w:vMerge/>
            <w:tcBorders>
              <w:top w:val="nil"/>
            </w:tcBorders>
            <w:tcMar>
              <w:top w:w="50" w:type="dxa"/>
              <w:left w:w="100" w:type="dxa"/>
            </w:tcMar>
          </w:tcPr>
          <w:p w14:paraId="32D2D602"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5D68C7B7"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2.2.1</w:t>
            </w:r>
          </w:p>
        </w:tc>
        <w:tc>
          <w:tcPr>
            <w:tcW w:w="6020" w:type="dxa"/>
            <w:tcMar>
              <w:top w:w="50" w:type="dxa"/>
              <w:left w:w="100" w:type="dxa"/>
            </w:tcMar>
            <w:vAlign w:val="center"/>
          </w:tcPr>
          <w:p w14:paraId="17C2B224"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Принцип относительности Галилея. Первый закон Ньютона. Инерциальные системы отсчёта </w:t>
            </w:r>
          </w:p>
        </w:tc>
      </w:tr>
      <w:tr w:rsidR="005B643D" w:rsidRPr="005B643D" w14:paraId="35E72EF1" w14:textId="77777777" w:rsidTr="00FB1EA6">
        <w:trPr>
          <w:trHeight w:val="144"/>
        </w:trPr>
        <w:tc>
          <w:tcPr>
            <w:tcW w:w="0" w:type="auto"/>
            <w:vMerge/>
            <w:tcBorders>
              <w:top w:val="nil"/>
            </w:tcBorders>
            <w:tcMar>
              <w:top w:w="50" w:type="dxa"/>
              <w:left w:w="100" w:type="dxa"/>
            </w:tcMar>
          </w:tcPr>
          <w:p w14:paraId="55895C5E"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11A95B04"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2.2.2</w:t>
            </w:r>
          </w:p>
        </w:tc>
        <w:tc>
          <w:tcPr>
            <w:tcW w:w="6020" w:type="dxa"/>
            <w:tcMar>
              <w:top w:w="50" w:type="dxa"/>
              <w:left w:w="100" w:type="dxa"/>
            </w:tcMar>
            <w:vAlign w:val="center"/>
          </w:tcPr>
          <w:p w14:paraId="29156C44"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Масса тела. Сила. Принцип суперпозиции сил</w:t>
            </w:r>
          </w:p>
        </w:tc>
      </w:tr>
      <w:tr w:rsidR="005B643D" w:rsidRPr="005B643D" w14:paraId="267DDD73" w14:textId="77777777" w:rsidTr="00FB1EA6">
        <w:trPr>
          <w:trHeight w:val="144"/>
        </w:trPr>
        <w:tc>
          <w:tcPr>
            <w:tcW w:w="0" w:type="auto"/>
            <w:vMerge/>
            <w:tcBorders>
              <w:top w:val="nil"/>
            </w:tcBorders>
            <w:tcMar>
              <w:top w:w="50" w:type="dxa"/>
              <w:left w:w="100" w:type="dxa"/>
            </w:tcMar>
          </w:tcPr>
          <w:p w14:paraId="01009CE9"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0F904374"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2.2.3</w:t>
            </w:r>
          </w:p>
        </w:tc>
        <w:tc>
          <w:tcPr>
            <w:tcW w:w="6020" w:type="dxa"/>
            <w:tcMar>
              <w:top w:w="50" w:type="dxa"/>
              <w:left w:w="100" w:type="dxa"/>
            </w:tcMar>
            <w:vAlign w:val="center"/>
          </w:tcPr>
          <w:p w14:paraId="2C788472"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Второй закон Ньютона для материальной точки в инерциальной системе отсчёта (ИСО). </w:t>
            </w:r>
            <w:r w:rsidRPr="005B643D">
              <w:rPr>
                <w:rFonts w:ascii="Times New Roman" w:eastAsia="Calibri" w:hAnsi="Times New Roman" w:cs="Times New Roman"/>
                <w:color w:val="000000"/>
                <w:sz w:val="24"/>
                <w:lang w:val="en-US" w:eastAsia="en-US"/>
              </w:rPr>
              <w:t>Третий закон Ньютона для материальных точек</w:t>
            </w:r>
          </w:p>
        </w:tc>
      </w:tr>
      <w:tr w:rsidR="005B643D" w:rsidRPr="005B643D" w14:paraId="52775ABB" w14:textId="77777777" w:rsidTr="00FB1EA6">
        <w:trPr>
          <w:trHeight w:val="144"/>
        </w:trPr>
        <w:tc>
          <w:tcPr>
            <w:tcW w:w="0" w:type="auto"/>
            <w:vMerge/>
            <w:tcBorders>
              <w:top w:val="nil"/>
            </w:tcBorders>
            <w:tcMar>
              <w:top w:w="50" w:type="dxa"/>
              <w:left w:w="100" w:type="dxa"/>
            </w:tcMar>
          </w:tcPr>
          <w:p w14:paraId="45A5404F"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6FA0E961"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2.2.4</w:t>
            </w:r>
          </w:p>
        </w:tc>
        <w:tc>
          <w:tcPr>
            <w:tcW w:w="6020" w:type="dxa"/>
            <w:tcMar>
              <w:top w:w="50" w:type="dxa"/>
              <w:left w:w="100" w:type="dxa"/>
            </w:tcMar>
            <w:vAlign w:val="center"/>
          </w:tcPr>
          <w:p w14:paraId="0B262C1F"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Закон всемирного тяготения. Сила тяжести. Первая космическая скорость. Вес тела</w:t>
            </w:r>
          </w:p>
        </w:tc>
      </w:tr>
      <w:tr w:rsidR="005B643D" w:rsidRPr="005B643D" w14:paraId="373BD585" w14:textId="77777777" w:rsidTr="00FB1EA6">
        <w:trPr>
          <w:trHeight w:val="144"/>
        </w:trPr>
        <w:tc>
          <w:tcPr>
            <w:tcW w:w="0" w:type="auto"/>
            <w:vMerge/>
            <w:tcBorders>
              <w:top w:val="nil"/>
            </w:tcBorders>
            <w:tcMar>
              <w:top w:w="50" w:type="dxa"/>
              <w:left w:w="100" w:type="dxa"/>
            </w:tcMar>
          </w:tcPr>
          <w:p w14:paraId="47E09DFC"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0F19B586"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2.2.5</w:t>
            </w:r>
          </w:p>
        </w:tc>
        <w:tc>
          <w:tcPr>
            <w:tcW w:w="6020" w:type="dxa"/>
            <w:tcMar>
              <w:top w:w="50" w:type="dxa"/>
              <w:left w:w="100" w:type="dxa"/>
            </w:tcMar>
            <w:vAlign w:val="center"/>
          </w:tcPr>
          <w:p w14:paraId="68559B83"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Сила упругости. Закон Гука</w:t>
            </w:r>
          </w:p>
        </w:tc>
      </w:tr>
      <w:tr w:rsidR="005B643D" w:rsidRPr="005B643D" w14:paraId="7053571C" w14:textId="77777777" w:rsidTr="00FB1EA6">
        <w:trPr>
          <w:trHeight w:val="144"/>
        </w:trPr>
        <w:tc>
          <w:tcPr>
            <w:tcW w:w="0" w:type="auto"/>
            <w:vMerge/>
            <w:tcBorders>
              <w:top w:val="nil"/>
            </w:tcBorders>
            <w:tcMar>
              <w:top w:w="50" w:type="dxa"/>
              <w:left w:w="100" w:type="dxa"/>
            </w:tcMar>
          </w:tcPr>
          <w:p w14:paraId="0D7B1C7F"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4700EB0F"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2.2.6</w:t>
            </w:r>
          </w:p>
        </w:tc>
        <w:tc>
          <w:tcPr>
            <w:tcW w:w="6020" w:type="dxa"/>
            <w:tcMar>
              <w:top w:w="50" w:type="dxa"/>
              <w:left w:w="100" w:type="dxa"/>
            </w:tcMar>
            <w:vAlign w:val="center"/>
          </w:tcPr>
          <w:p w14:paraId="09467DC3"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5B643D" w:rsidRPr="005B643D" w14:paraId="41F19177" w14:textId="77777777" w:rsidTr="00FB1EA6">
        <w:trPr>
          <w:trHeight w:val="144"/>
        </w:trPr>
        <w:tc>
          <w:tcPr>
            <w:tcW w:w="0" w:type="auto"/>
            <w:vMerge/>
            <w:tcBorders>
              <w:top w:val="nil"/>
            </w:tcBorders>
            <w:tcMar>
              <w:top w:w="50" w:type="dxa"/>
              <w:left w:w="100" w:type="dxa"/>
            </w:tcMar>
          </w:tcPr>
          <w:p w14:paraId="4841D2FE"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20484400"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2.2.7</w:t>
            </w:r>
          </w:p>
        </w:tc>
        <w:tc>
          <w:tcPr>
            <w:tcW w:w="6020" w:type="dxa"/>
            <w:tcMar>
              <w:top w:w="50" w:type="dxa"/>
              <w:left w:w="100" w:type="dxa"/>
            </w:tcMar>
            <w:vAlign w:val="center"/>
          </w:tcPr>
          <w:p w14:paraId="0F6572CB"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Поступательное и вращательное движение абсолютно твёрдого тела</w:t>
            </w:r>
          </w:p>
        </w:tc>
      </w:tr>
      <w:tr w:rsidR="005B643D" w:rsidRPr="005B643D" w14:paraId="197AAFB2" w14:textId="77777777" w:rsidTr="00FB1EA6">
        <w:trPr>
          <w:trHeight w:val="144"/>
        </w:trPr>
        <w:tc>
          <w:tcPr>
            <w:tcW w:w="0" w:type="auto"/>
            <w:vMerge/>
            <w:tcBorders>
              <w:top w:val="nil"/>
            </w:tcBorders>
            <w:tcMar>
              <w:top w:w="50" w:type="dxa"/>
              <w:left w:w="100" w:type="dxa"/>
            </w:tcMar>
          </w:tcPr>
          <w:p w14:paraId="6B665327"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4F90DF9A"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2.2.8</w:t>
            </w:r>
          </w:p>
        </w:tc>
        <w:tc>
          <w:tcPr>
            <w:tcW w:w="6020" w:type="dxa"/>
            <w:tcMar>
              <w:top w:w="50" w:type="dxa"/>
              <w:left w:w="100" w:type="dxa"/>
            </w:tcMar>
            <w:vAlign w:val="center"/>
          </w:tcPr>
          <w:p w14:paraId="03DEE819" w14:textId="77777777" w:rsidR="005B643D" w:rsidRPr="005B643D" w:rsidRDefault="005B643D" w:rsidP="005B643D">
            <w:pPr>
              <w:keepNext/>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Момент силы относительно оси вращения. Плечо силы. Условия равновесия твёрдого тела в ИСО</w:t>
            </w:r>
          </w:p>
        </w:tc>
      </w:tr>
      <w:tr w:rsidR="005B643D" w:rsidRPr="005B643D" w14:paraId="0EDC2A05" w14:textId="77777777" w:rsidTr="00FB1EA6">
        <w:trPr>
          <w:trHeight w:val="144"/>
        </w:trPr>
        <w:tc>
          <w:tcPr>
            <w:tcW w:w="0" w:type="auto"/>
            <w:vMerge/>
            <w:tcBorders>
              <w:top w:val="nil"/>
            </w:tcBorders>
            <w:tcMar>
              <w:top w:w="50" w:type="dxa"/>
              <w:left w:w="100" w:type="dxa"/>
            </w:tcMar>
          </w:tcPr>
          <w:p w14:paraId="12B30460"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78BBA000"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2.2.9</w:t>
            </w:r>
          </w:p>
        </w:tc>
        <w:tc>
          <w:tcPr>
            <w:tcW w:w="6020" w:type="dxa"/>
            <w:tcMar>
              <w:top w:w="50" w:type="dxa"/>
              <w:left w:w="100" w:type="dxa"/>
            </w:tcMar>
            <w:vAlign w:val="center"/>
          </w:tcPr>
          <w:p w14:paraId="50F62AFE"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подшипники, движение искусственных спутников</w:t>
            </w:r>
          </w:p>
        </w:tc>
      </w:tr>
      <w:tr w:rsidR="005B643D" w:rsidRPr="005B643D" w14:paraId="685C6F0A" w14:textId="77777777" w:rsidTr="00FB1EA6">
        <w:trPr>
          <w:trHeight w:val="144"/>
        </w:trPr>
        <w:tc>
          <w:tcPr>
            <w:tcW w:w="0" w:type="auto"/>
            <w:vMerge/>
            <w:tcBorders>
              <w:top w:val="nil"/>
            </w:tcBorders>
            <w:tcMar>
              <w:top w:w="50" w:type="dxa"/>
              <w:left w:w="100" w:type="dxa"/>
            </w:tcMar>
          </w:tcPr>
          <w:p w14:paraId="2F44A9D4"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783403B4"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2.2.10</w:t>
            </w:r>
          </w:p>
        </w:tc>
        <w:tc>
          <w:tcPr>
            <w:tcW w:w="6020" w:type="dxa"/>
            <w:tcMar>
              <w:top w:w="50" w:type="dxa"/>
              <w:left w:w="100" w:type="dxa"/>
            </w:tcMar>
            <w:vAlign w:val="center"/>
          </w:tcPr>
          <w:p w14:paraId="7E7EFA7C"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sidRPr="005B643D">
              <w:rPr>
                <w:rFonts w:ascii="Times New Roman" w:eastAsia="Calibri" w:hAnsi="Times New Roman" w:cs="Times New Roman"/>
                <w:color w:val="000000"/>
                <w:sz w:val="24"/>
                <w:lang w:val="en-US" w:eastAsia="en-US"/>
              </w:rPr>
              <w:t>Исследование условий равновесия твёрдого тела, имеющего ось вращения</w:t>
            </w:r>
          </w:p>
        </w:tc>
      </w:tr>
      <w:tr w:rsidR="005B643D" w:rsidRPr="005B643D" w14:paraId="6FAC3ED3" w14:textId="77777777" w:rsidTr="00FB1EA6">
        <w:trPr>
          <w:trHeight w:val="144"/>
        </w:trPr>
        <w:tc>
          <w:tcPr>
            <w:tcW w:w="1204" w:type="dxa"/>
            <w:vMerge w:val="restart"/>
            <w:tcMar>
              <w:top w:w="50" w:type="dxa"/>
              <w:left w:w="100" w:type="dxa"/>
            </w:tcMar>
            <w:vAlign w:val="center"/>
          </w:tcPr>
          <w:p w14:paraId="3D1CC68C"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w:t>
            </w:r>
          </w:p>
        </w:tc>
        <w:tc>
          <w:tcPr>
            <w:tcW w:w="0" w:type="auto"/>
            <w:gridSpan w:val="2"/>
            <w:tcMar>
              <w:top w:w="50" w:type="dxa"/>
              <w:left w:w="100" w:type="dxa"/>
            </w:tcMar>
            <w:vAlign w:val="center"/>
          </w:tcPr>
          <w:p w14:paraId="13F9C2A0" w14:textId="77777777" w:rsidR="005B643D" w:rsidRPr="005B643D" w:rsidRDefault="005B643D" w:rsidP="005B643D">
            <w:pPr>
              <w:spacing w:after="0" w:line="336" w:lineRule="auto"/>
              <w:ind w:left="336"/>
              <w:jc w:val="center"/>
              <w:rPr>
                <w:rFonts w:ascii="Calibri" w:eastAsia="Calibri" w:hAnsi="Calibri" w:cs="Times New Roman"/>
                <w:lang w:eastAsia="en-US"/>
              </w:rPr>
            </w:pPr>
            <w:r w:rsidRPr="005B643D">
              <w:rPr>
                <w:rFonts w:ascii="Times New Roman" w:eastAsia="Calibri" w:hAnsi="Times New Roman" w:cs="Times New Roman"/>
                <w:color w:val="000000"/>
                <w:sz w:val="24"/>
                <w:lang w:eastAsia="en-US"/>
              </w:rPr>
              <w:t>###</w:t>
            </w:r>
            <w:r w:rsidRPr="005B643D">
              <w:rPr>
                <w:rFonts w:ascii="Times New Roman" w:eastAsia="Calibri" w:hAnsi="Times New Roman" w:cs="Times New Roman"/>
                <w:color w:val="000000"/>
                <w:sz w:val="24"/>
                <w:lang w:val="en-US" w:eastAsia="en-US"/>
              </w:rPr>
              <w:t>Par</w:t>
            </w:r>
            <w:r w:rsidRPr="005B643D">
              <w:rPr>
                <w:rFonts w:ascii="Times New Roman" w:eastAsia="Calibri" w:hAnsi="Times New Roman" w:cs="Times New Roman"/>
                <w:color w:val="000000"/>
                <w:sz w:val="24"/>
                <w:lang w:eastAsia="en-US"/>
              </w:rPr>
              <w:t>###ЗАКОНЫ СОХРАНЕНИЯ В МЕХАНИКЕ</w:t>
            </w:r>
          </w:p>
        </w:tc>
      </w:tr>
      <w:tr w:rsidR="005B643D" w:rsidRPr="005B643D" w14:paraId="46D465D0" w14:textId="77777777" w:rsidTr="00FB1EA6">
        <w:trPr>
          <w:trHeight w:val="144"/>
        </w:trPr>
        <w:tc>
          <w:tcPr>
            <w:tcW w:w="0" w:type="auto"/>
            <w:vMerge/>
            <w:tcBorders>
              <w:top w:val="nil"/>
            </w:tcBorders>
            <w:tcMar>
              <w:top w:w="50" w:type="dxa"/>
              <w:left w:w="100" w:type="dxa"/>
            </w:tcMar>
          </w:tcPr>
          <w:p w14:paraId="3DF32887"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346690E5"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2.3.1</w:t>
            </w:r>
          </w:p>
        </w:tc>
        <w:tc>
          <w:tcPr>
            <w:tcW w:w="6020" w:type="dxa"/>
            <w:tcMar>
              <w:top w:w="50" w:type="dxa"/>
              <w:left w:w="100" w:type="dxa"/>
            </w:tcMar>
            <w:vAlign w:val="center"/>
          </w:tcPr>
          <w:p w14:paraId="5DD17077" w14:textId="77777777" w:rsidR="005B643D" w:rsidRPr="005B643D" w:rsidRDefault="005B643D" w:rsidP="005B643D">
            <w:pPr>
              <w:keepNext/>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Импульс материальной точки, системы материальных точек. Импульс силы и изменение импульса тела </w:t>
            </w:r>
          </w:p>
        </w:tc>
      </w:tr>
      <w:tr w:rsidR="005B643D" w:rsidRPr="005B643D" w14:paraId="55C1E19A" w14:textId="77777777" w:rsidTr="00FB1EA6">
        <w:trPr>
          <w:trHeight w:val="144"/>
        </w:trPr>
        <w:tc>
          <w:tcPr>
            <w:tcW w:w="0" w:type="auto"/>
            <w:vMerge/>
            <w:tcBorders>
              <w:top w:val="nil"/>
            </w:tcBorders>
            <w:tcMar>
              <w:top w:w="50" w:type="dxa"/>
              <w:left w:w="100" w:type="dxa"/>
            </w:tcMar>
          </w:tcPr>
          <w:p w14:paraId="5D52BB92"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49F2B62B"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2.3.2</w:t>
            </w:r>
          </w:p>
        </w:tc>
        <w:tc>
          <w:tcPr>
            <w:tcW w:w="6020" w:type="dxa"/>
            <w:tcMar>
              <w:top w:w="50" w:type="dxa"/>
              <w:left w:w="100" w:type="dxa"/>
            </w:tcMar>
            <w:vAlign w:val="center"/>
          </w:tcPr>
          <w:p w14:paraId="7F435932" w14:textId="77777777" w:rsidR="005B643D" w:rsidRPr="005B643D" w:rsidRDefault="005B643D" w:rsidP="005B643D">
            <w:pPr>
              <w:keepNext/>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Закон сохранения импульса в ИСО. </w:t>
            </w:r>
            <w:r w:rsidRPr="005B643D">
              <w:rPr>
                <w:rFonts w:ascii="Times New Roman" w:eastAsia="Calibri" w:hAnsi="Times New Roman" w:cs="Times New Roman"/>
                <w:color w:val="000000"/>
                <w:sz w:val="24"/>
                <w:lang w:val="en-US" w:eastAsia="en-US"/>
              </w:rPr>
              <w:t>Реактивное движение</w:t>
            </w:r>
          </w:p>
        </w:tc>
      </w:tr>
      <w:tr w:rsidR="005B643D" w:rsidRPr="005B643D" w14:paraId="7908D8C0" w14:textId="77777777" w:rsidTr="00FB1EA6">
        <w:trPr>
          <w:trHeight w:val="144"/>
        </w:trPr>
        <w:tc>
          <w:tcPr>
            <w:tcW w:w="0" w:type="auto"/>
            <w:vMerge/>
            <w:tcBorders>
              <w:top w:val="nil"/>
            </w:tcBorders>
            <w:tcMar>
              <w:top w:w="50" w:type="dxa"/>
              <w:left w:w="100" w:type="dxa"/>
            </w:tcMar>
          </w:tcPr>
          <w:p w14:paraId="09F8B654"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25775EC7"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2.3.3</w:t>
            </w:r>
          </w:p>
        </w:tc>
        <w:tc>
          <w:tcPr>
            <w:tcW w:w="6020" w:type="dxa"/>
            <w:tcMar>
              <w:top w:w="50" w:type="dxa"/>
              <w:left w:w="100" w:type="dxa"/>
            </w:tcMar>
            <w:vAlign w:val="center"/>
          </w:tcPr>
          <w:p w14:paraId="6F7BBCDA"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Работа силы</w:t>
            </w:r>
          </w:p>
        </w:tc>
      </w:tr>
      <w:tr w:rsidR="005B643D" w:rsidRPr="005B643D" w14:paraId="19D7475A" w14:textId="77777777" w:rsidTr="00FB1EA6">
        <w:trPr>
          <w:trHeight w:val="144"/>
        </w:trPr>
        <w:tc>
          <w:tcPr>
            <w:tcW w:w="0" w:type="auto"/>
            <w:vMerge/>
            <w:tcBorders>
              <w:top w:val="nil"/>
            </w:tcBorders>
            <w:tcMar>
              <w:top w:w="50" w:type="dxa"/>
              <w:left w:w="100" w:type="dxa"/>
            </w:tcMar>
          </w:tcPr>
          <w:p w14:paraId="63702AC5"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6125AC7E"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2.3.4</w:t>
            </w:r>
          </w:p>
        </w:tc>
        <w:tc>
          <w:tcPr>
            <w:tcW w:w="6020" w:type="dxa"/>
            <w:tcMar>
              <w:top w:w="50" w:type="dxa"/>
              <w:left w:w="100" w:type="dxa"/>
            </w:tcMar>
            <w:vAlign w:val="center"/>
          </w:tcPr>
          <w:p w14:paraId="7D57514F"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Мощность силы</w:t>
            </w:r>
          </w:p>
        </w:tc>
      </w:tr>
      <w:tr w:rsidR="005B643D" w:rsidRPr="005B643D" w14:paraId="21F7B277" w14:textId="77777777" w:rsidTr="00FB1EA6">
        <w:trPr>
          <w:trHeight w:val="144"/>
        </w:trPr>
        <w:tc>
          <w:tcPr>
            <w:tcW w:w="0" w:type="auto"/>
            <w:vMerge/>
            <w:tcBorders>
              <w:top w:val="nil"/>
            </w:tcBorders>
            <w:tcMar>
              <w:top w:w="50" w:type="dxa"/>
              <w:left w:w="100" w:type="dxa"/>
            </w:tcMar>
          </w:tcPr>
          <w:p w14:paraId="72D900B7"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09FD4F17"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2.3.5</w:t>
            </w:r>
          </w:p>
        </w:tc>
        <w:tc>
          <w:tcPr>
            <w:tcW w:w="6020" w:type="dxa"/>
            <w:tcMar>
              <w:top w:w="50" w:type="dxa"/>
              <w:left w:w="100" w:type="dxa"/>
            </w:tcMar>
            <w:vAlign w:val="center"/>
          </w:tcPr>
          <w:p w14:paraId="55CFDA54"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Кинетическая энергия материальной точки. Теорема о кинетической энергии</w:t>
            </w:r>
          </w:p>
        </w:tc>
      </w:tr>
      <w:tr w:rsidR="005B643D" w:rsidRPr="005B643D" w14:paraId="0FC75854" w14:textId="77777777" w:rsidTr="00FB1EA6">
        <w:trPr>
          <w:trHeight w:val="144"/>
        </w:trPr>
        <w:tc>
          <w:tcPr>
            <w:tcW w:w="0" w:type="auto"/>
            <w:vMerge/>
            <w:tcBorders>
              <w:top w:val="nil"/>
            </w:tcBorders>
            <w:tcMar>
              <w:top w:w="50" w:type="dxa"/>
              <w:left w:w="100" w:type="dxa"/>
            </w:tcMar>
          </w:tcPr>
          <w:p w14:paraId="368652ED"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5A2823D0"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2.3.6</w:t>
            </w:r>
          </w:p>
        </w:tc>
        <w:tc>
          <w:tcPr>
            <w:tcW w:w="6020" w:type="dxa"/>
            <w:tcMar>
              <w:top w:w="50" w:type="dxa"/>
              <w:left w:w="100" w:type="dxa"/>
            </w:tcMar>
            <w:vAlign w:val="center"/>
          </w:tcPr>
          <w:p w14:paraId="50F2DAF9"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Потенциальная энергия. Потенциальная энергия упруго деформированной пружины. </w:t>
            </w:r>
            <w:r w:rsidRPr="005B643D">
              <w:rPr>
                <w:rFonts w:ascii="Times New Roman" w:eastAsia="Calibri" w:hAnsi="Times New Roman" w:cs="Times New Roman"/>
                <w:color w:val="000000"/>
                <w:sz w:val="24"/>
                <w:lang w:val="en-US" w:eastAsia="en-US"/>
              </w:rPr>
              <w:t>Потенциальная энергия тела вблизи поверхности Земли</w:t>
            </w:r>
          </w:p>
        </w:tc>
      </w:tr>
      <w:tr w:rsidR="005B643D" w:rsidRPr="005B643D" w14:paraId="286CA644" w14:textId="77777777" w:rsidTr="00FB1EA6">
        <w:trPr>
          <w:trHeight w:val="144"/>
        </w:trPr>
        <w:tc>
          <w:tcPr>
            <w:tcW w:w="0" w:type="auto"/>
            <w:vMerge/>
            <w:tcBorders>
              <w:top w:val="nil"/>
            </w:tcBorders>
            <w:tcMar>
              <w:top w:w="50" w:type="dxa"/>
              <w:left w:w="100" w:type="dxa"/>
            </w:tcMar>
          </w:tcPr>
          <w:p w14:paraId="6D944822"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6CA03457"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2.3.7</w:t>
            </w:r>
          </w:p>
        </w:tc>
        <w:tc>
          <w:tcPr>
            <w:tcW w:w="6020" w:type="dxa"/>
            <w:tcMar>
              <w:top w:w="50" w:type="dxa"/>
              <w:left w:w="100" w:type="dxa"/>
            </w:tcMar>
            <w:vAlign w:val="center"/>
          </w:tcPr>
          <w:p w14:paraId="5904CE56"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Потенциальные и непотенциальные силы. Связь работы непотенциальных сил с изменением механической энергии системы тел. </w:t>
            </w:r>
            <w:r w:rsidRPr="005B643D">
              <w:rPr>
                <w:rFonts w:ascii="Times New Roman" w:eastAsia="Calibri" w:hAnsi="Times New Roman" w:cs="Times New Roman"/>
                <w:color w:val="000000"/>
                <w:sz w:val="24"/>
                <w:lang w:val="en-US" w:eastAsia="en-US"/>
              </w:rPr>
              <w:t>Закон сохранения механической энергии</w:t>
            </w:r>
          </w:p>
        </w:tc>
      </w:tr>
      <w:tr w:rsidR="005B643D" w:rsidRPr="005B643D" w14:paraId="5620142D" w14:textId="77777777" w:rsidTr="00FB1EA6">
        <w:trPr>
          <w:trHeight w:val="144"/>
        </w:trPr>
        <w:tc>
          <w:tcPr>
            <w:tcW w:w="0" w:type="auto"/>
            <w:vMerge/>
            <w:tcBorders>
              <w:top w:val="nil"/>
            </w:tcBorders>
            <w:tcMar>
              <w:top w:w="50" w:type="dxa"/>
              <w:left w:w="100" w:type="dxa"/>
            </w:tcMar>
          </w:tcPr>
          <w:p w14:paraId="6B333D31"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27BF6D60"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2.3.8</w:t>
            </w:r>
          </w:p>
        </w:tc>
        <w:tc>
          <w:tcPr>
            <w:tcW w:w="6020" w:type="dxa"/>
            <w:tcMar>
              <w:top w:w="50" w:type="dxa"/>
              <w:left w:w="100" w:type="dxa"/>
            </w:tcMar>
            <w:vAlign w:val="center"/>
          </w:tcPr>
          <w:p w14:paraId="75D3B6FE" w14:textId="77777777" w:rsidR="005B643D" w:rsidRPr="005B643D" w:rsidRDefault="005B643D" w:rsidP="005B643D">
            <w:pPr>
              <w:keepNext/>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Упругие и неупругие столкновения</w:t>
            </w:r>
          </w:p>
        </w:tc>
      </w:tr>
      <w:tr w:rsidR="005B643D" w:rsidRPr="005B643D" w14:paraId="49060BC8" w14:textId="77777777" w:rsidTr="00FB1EA6">
        <w:trPr>
          <w:trHeight w:val="144"/>
        </w:trPr>
        <w:tc>
          <w:tcPr>
            <w:tcW w:w="0" w:type="auto"/>
            <w:vMerge/>
            <w:tcBorders>
              <w:top w:val="nil"/>
            </w:tcBorders>
            <w:tcMar>
              <w:top w:w="50" w:type="dxa"/>
              <w:left w:w="100" w:type="dxa"/>
            </w:tcMar>
          </w:tcPr>
          <w:p w14:paraId="27B2DD63"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13E3ED0B"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2.3.9</w:t>
            </w:r>
          </w:p>
        </w:tc>
        <w:tc>
          <w:tcPr>
            <w:tcW w:w="6020" w:type="dxa"/>
            <w:tcMar>
              <w:top w:w="50" w:type="dxa"/>
              <w:left w:w="100" w:type="dxa"/>
            </w:tcMar>
            <w:vAlign w:val="center"/>
          </w:tcPr>
          <w:p w14:paraId="2A097CD0"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движение ракет, водомёт, копер, пружинный пистолет</w:t>
            </w:r>
          </w:p>
        </w:tc>
      </w:tr>
      <w:tr w:rsidR="005B643D" w:rsidRPr="005B643D" w14:paraId="4689DC1D" w14:textId="77777777" w:rsidTr="00FB1EA6">
        <w:trPr>
          <w:trHeight w:val="144"/>
        </w:trPr>
        <w:tc>
          <w:tcPr>
            <w:tcW w:w="0" w:type="auto"/>
            <w:vMerge/>
            <w:tcBorders>
              <w:top w:val="nil"/>
            </w:tcBorders>
            <w:tcMar>
              <w:top w:w="50" w:type="dxa"/>
              <w:left w:w="100" w:type="dxa"/>
            </w:tcMar>
          </w:tcPr>
          <w:p w14:paraId="07FED7CB"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56A93BF2"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2.3.10</w:t>
            </w:r>
          </w:p>
        </w:tc>
        <w:tc>
          <w:tcPr>
            <w:tcW w:w="6020" w:type="dxa"/>
            <w:tcMar>
              <w:top w:w="50" w:type="dxa"/>
              <w:left w:w="100" w:type="dxa"/>
            </w:tcMar>
            <w:vAlign w:val="center"/>
          </w:tcPr>
          <w:p w14:paraId="356D8B68"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Практические работы. Изучение связи скоростей тел при неупругом ударе. </w:t>
            </w:r>
            <w:r w:rsidRPr="005B643D">
              <w:rPr>
                <w:rFonts w:ascii="Times New Roman" w:eastAsia="Calibri" w:hAnsi="Times New Roman" w:cs="Times New Roman"/>
                <w:color w:val="000000"/>
                <w:sz w:val="24"/>
                <w:lang w:val="en-US" w:eastAsia="en-US"/>
              </w:rPr>
              <w:t>Исследование связи работы силы с изменением механической энергии тела</w:t>
            </w:r>
          </w:p>
        </w:tc>
      </w:tr>
      <w:tr w:rsidR="005B643D" w:rsidRPr="005B643D" w14:paraId="6BB6BA9F" w14:textId="77777777" w:rsidTr="00FB1EA6">
        <w:trPr>
          <w:trHeight w:val="144"/>
        </w:trPr>
        <w:tc>
          <w:tcPr>
            <w:tcW w:w="1204" w:type="dxa"/>
            <w:tcMar>
              <w:top w:w="50" w:type="dxa"/>
              <w:left w:w="100" w:type="dxa"/>
            </w:tcMar>
            <w:vAlign w:val="center"/>
          </w:tcPr>
          <w:p w14:paraId="31CE1B61"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w:t>
            </w:r>
          </w:p>
        </w:tc>
        <w:tc>
          <w:tcPr>
            <w:tcW w:w="0" w:type="auto"/>
            <w:gridSpan w:val="2"/>
            <w:tcMar>
              <w:top w:w="50" w:type="dxa"/>
              <w:left w:w="100" w:type="dxa"/>
            </w:tcMar>
            <w:vAlign w:val="center"/>
          </w:tcPr>
          <w:p w14:paraId="4AFD1FB8"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МОЛЕКУЛЯРНАЯ ФИЗИКА И ТЕРМОДИНАМИКА</w:t>
            </w:r>
          </w:p>
        </w:tc>
      </w:tr>
      <w:tr w:rsidR="005B643D" w:rsidRPr="005B643D" w14:paraId="0CC21FA0" w14:textId="77777777" w:rsidTr="00FB1EA6">
        <w:trPr>
          <w:trHeight w:val="144"/>
        </w:trPr>
        <w:tc>
          <w:tcPr>
            <w:tcW w:w="1204" w:type="dxa"/>
            <w:vMerge w:val="restart"/>
            <w:tcMar>
              <w:top w:w="50" w:type="dxa"/>
              <w:left w:w="100" w:type="dxa"/>
            </w:tcMar>
            <w:vAlign w:val="center"/>
          </w:tcPr>
          <w:p w14:paraId="5C224B5D"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w:t>
            </w:r>
          </w:p>
        </w:tc>
        <w:tc>
          <w:tcPr>
            <w:tcW w:w="0" w:type="auto"/>
            <w:gridSpan w:val="2"/>
            <w:tcMar>
              <w:top w:w="50" w:type="dxa"/>
              <w:left w:w="100" w:type="dxa"/>
            </w:tcMar>
            <w:vAlign w:val="center"/>
          </w:tcPr>
          <w:p w14:paraId="2AB21451" w14:textId="77777777" w:rsidR="005B643D" w:rsidRPr="005B643D" w:rsidRDefault="005B643D" w:rsidP="005B643D">
            <w:pPr>
              <w:spacing w:after="0" w:line="336" w:lineRule="auto"/>
              <w:ind w:left="336"/>
              <w:jc w:val="center"/>
              <w:rPr>
                <w:rFonts w:ascii="Calibri" w:eastAsia="Calibri" w:hAnsi="Calibri" w:cs="Times New Roman"/>
                <w:lang w:eastAsia="en-US"/>
              </w:rPr>
            </w:pPr>
            <w:r w:rsidRPr="005B643D">
              <w:rPr>
                <w:rFonts w:ascii="Times New Roman" w:eastAsia="Calibri" w:hAnsi="Times New Roman" w:cs="Times New Roman"/>
                <w:color w:val="000000"/>
                <w:sz w:val="24"/>
                <w:lang w:eastAsia="en-US"/>
              </w:rPr>
              <w:t>###</w:t>
            </w:r>
            <w:r w:rsidRPr="005B643D">
              <w:rPr>
                <w:rFonts w:ascii="Times New Roman" w:eastAsia="Calibri" w:hAnsi="Times New Roman" w:cs="Times New Roman"/>
                <w:color w:val="000000"/>
                <w:sz w:val="24"/>
                <w:lang w:val="en-US" w:eastAsia="en-US"/>
              </w:rPr>
              <w:t>Par</w:t>
            </w:r>
            <w:r w:rsidRPr="005B643D">
              <w:rPr>
                <w:rFonts w:ascii="Times New Roman" w:eastAsia="Calibri" w:hAnsi="Times New Roman" w:cs="Times New Roman"/>
                <w:color w:val="000000"/>
                <w:sz w:val="24"/>
                <w:lang w:eastAsia="en-US"/>
              </w:rPr>
              <w:t>###ОСНОВЫ МОЛЕКУЛЯРНО-КИНЕТИЧЕСКОЙ ТЕОРИИ</w:t>
            </w:r>
          </w:p>
        </w:tc>
      </w:tr>
      <w:tr w:rsidR="005B643D" w:rsidRPr="005B643D" w14:paraId="3D943689" w14:textId="77777777" w:rsidTr="00FB1EA6">
        <w:trPr>
          <w:trHeight w:val="144"/>
        </w:trPr>
        <w:tc>
          <w:tcPr>
            <w:tcW w:w="0" w:type="auto"/>
            <w:vMerge/>
            <w:tcBorders>
              <w:top w:val="nil"/>
            </w:tcBorders>
            <w:tcMar>
              <w:top w:w="50" w:type="dxa"/>
              <w:left w:w="100" w:type="dxa"/>
            </w:tcMar>
          </w:tcPr>
          <w:p w14:paraId="0E43F972"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60C5465B"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3.1.1</w:t>
            </w:r>
          </w:p>
        </w:tc>
        <w:tc>
          <w:tcPr>
            <w:tcW w:w="6020" w:type="dxa"/>
            <w:tcMar>
              <w:top w:w="50" w:type="dxa"/>
              <w:left w:w="100" w:type="dxa"/>
            </w:tcMar>
            <w:vAlign w:val="center"/>
          </w:tcPr>
          <w:p w14:paraId="0B28F6E4" w14:textId="77777777" w:rsidR="005B643D" w:rsidRPr="005B643D" w:rsidRDefault="005B643D" w:rsidP="005B643D">
            <w:pPr>
              <w:keepNext/>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5B643D" w:rsidRPr="005B643D" w14:paraId="0CFC250B" w14:textId="77777777" w:rsidTr="00FB1EA6">
        <w:trPr>
          <w:trHeight w:val="144"/>
        </w:trPr>
        <w:tc>
          <w:tcPr>
            <w:tcW w:w="0" w:type="auto"/>
            <w:vMerge/>
            <w:tcBorders>
              <w:top w:val="nil"/>
            </w:tcBorders>
            <w:tcMar>
              <w:top w:w="50" w:type="dxa"/>
              <w:left w:w="100" w:type="dxa"/>
            </w:tcMar>
          </w:tcPr>
          <w:p w14:paraId="79FCF7F6"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78C1A288"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3.1.2</w:t>
            </w:r>
          </w:p>
        </w:tc>
        <w:tc>
          <w:tcPr>
            <w:tcW w:w="6020" w:type="dxa"/>
            <w:tcMar>
              <w:top w:w="50" w:type="dxa"/>
              <w:left w:w="100" w:type="dxa"/>
            </w:tcMar>
            <w:vAlign w:val="center"/>
          </w:tcPr>
          <w:p w14:paraId="37853983" w14:textId="77777777" w:rsidR="005B643D" w:rsidRPr="005B643D" w:rsidRDefault="005B643D" w:rsidP="005B643D">
            <w:pPr>
              <w:keepNext/>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Модели строения газов, жидкостей и твёрдых тел и объяснение свойств вещества на основе этих моделей</w:t>
            </w:r>
          </w:p>
        </w:tc>
      </w:tr>
      <w:tr w:rsidR="005B643D" w:rsidRPr="005B643D" w14:paraId="56F43A6A" w14:textId="77777777" w:rsidTr="00FB1EA6">
        <w:trPr>
          <w:trHeight w:val="144"/>
        </w:trPr>
        <w:tc>
          <w:tcPr>
            <w:tcW w:w="0" w:type="auto"/>
            <w:vMerge/>
            <w:tcBorders>
              <w:top w:val="nil"/>
            </w:tcBorders>
            <w:tcMar>
              <w:top w:w="50" w:type="dxa"/>
              <w:left w:w="100" w:type="dxa"/>
            </w:tcMar>
          </w:tcPr>
          <w:p w14:paraId="4025D14A"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05DAE9DD"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3.1.3</w:t>
            </w:r>
          </w:p>
        </w:tc>
        <w:tc>
          <w:tcPr>
            <w:tcW w:w="6020" w:type="dxa"/>
            <w:tcMar>
              <w:top w:w="50" w:type="dxa"/>
              <w:left w:w="100" w:type="dxa"/>
            </w:tcMar>
            <w:vAlign w:val="center"/>
          </w:tcPr>
          <w:p w14:paraId="3A4A7EEE"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Масса молекул. Количество вещества. Постоянная Авогадро</w:t>
            </w:r>
          </w:p>
        </w:tc>
      </w:tr>
      <w:tr w:rsidR="005B643D" w:rsidRPr="005B643D" w14:paraId="129A7835" w14:textId="77777777" w:rsidTr="00FB1EA6">
        <w:trPr>
          <w:trHeight w:val="144"/>
        </w:trPr>
        <w:tc>
          <w:tcPr>
            <w:tcW w:w="0" w:type="auto"/>
            <w:vMerge/>
            <w:tcBorders>
              <w:top w:val="nil"/>
            </w:tcBorders>
            <w:tcMar>
              <w:top w:w="50" w:type="dxa"/>
              <w:left w:w="100" w:type="dxa"/>
            </w:tcMar>
          </w:tcPr>
          <w:p w14:paraId="7271D90F"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14A10B83"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3.1.4</w:t>
            </w:r>
          </w:p>
        </w:tc>
        <w:tc>
          <w:tcPr>
            <w:tcW w:w="6020" w:type="dxa"/>
            <w:tcMar>
              <w:top w:w="50" w:type="dxa"/>
              <w:left w:w="100" w:type="dxa"/>
            </w:tcMar>
            <w:vAlign w:val="center"/>
          </w:tcPr>
          <w:p w14:paraId="01436C32"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Тепловое равновесие. Температура и её измерение. </w:t>
            </w:r>
            <w:r w:rsidRPr="005B643D">
              <w:rPr>
                <w:rFonts w:ascii="Times New Roman" w:eastAsia="Calibri" w:hAnsi="Times New Roman" w:cs="Times New Roman"/>
                <w:color w:val="000000"/>
                <w:sz w:val="24"/>
                <w:lang w:val="en-US" w:eastAsia="en-US"/>
              </w:rPr>
              <w:t>Шкала температур Цельсия</w:t>
            </w:r>
          </w:p>
        </w:tc>
      </w:tr>
      <w:tr w:rsidR="005B643D" w:rsidRPr="005B643D" w14:paraId="1ED27AE7" w14:textId="77777777" w:rsidTr="00FB1EA6">
        <w:trPr>
          <w:trHeight w:val="144"/>
        </w:trPr>
        <w:tc>
          <w:tcPr>
            <w:tcW w:w="0" w:type="auto"/>
            <w:vMerge/>
            <w:tcBorders>
              <w:top w:val="nil"/>
            </w:tcBorders>
            <w:tcMar>
              <w:top w:w="50" w:type="dxa"/>
              <w:left w:w="100" w:type="dxa"/>
            </w:tcMar>
          </w:tcPr>
          <w:p w14:paraId="4B024C04"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322B14BA"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3.1.5</w:t>
            </w:r>
          </w:p>
        </w:tc>
        <w:tc>
          <w:tcPr>
            <w:tcW w:w="6020" w:type="dxa"/>
            <w:tcMar>
              <w:top w:w="50" w:type="dxa"/>
              <w:left w:w="100" w:type="dxa"/>
            </w:tcMar>
            <w:vAlign w:val="center"/>
          </w:tcPr>
          <w:p w14:paraId="39C6E881"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Модель идеального газа. Основное уравнение молекулярно-кинетической теории идеального газа</w:t>
            </w:r>
          </w:p>
        </w:tc>
      </w:tr>
      <w:tr w:rsidR="005B643D" w:rsidRPr="005B643D" w14:paraId="7B98C050" w14:textId="77777777" w:rsidTr="00FB1EA6">
        <w:trPr>
          <w:trHeight w:val="144"/>
        </w:trPr>
        <w:tc>
          <w:tcPr>
            <w:tcW w:w="0" w:type="auto"/>
            <w:vMerge/>
            <w:tcBorders>
              <w:top w:val="nil"/>
            </w:tcBorders>
            <w:tcMar>
              <w:top w:w="50" w:type="dxa"/>
              <w:left w:w="100" w:type="dxa"/>
            </w:tcMar>
          </w:tcPr>
          <w:p w14:paraId="0BC1A1D3"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1E69CE15"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3.1.6</w:t>
            </w:r>
          </w:p>
        </w:tc>
        <w:tc>
          <w:tcPr>
            <w:tcW w:w="6020" w:type="dxa"/>
            <w:tcMar>
              <w:top w:w="50" w:type="dxa"/>
              <w:left w:w="100" w:type="dxa"/>
            </w:tcMar>
            <w:vAlign w:val="center"/>
          </w:tcPr>
          <w:p w14:paraId="5C13B878"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Абсолютная температура как мера средней кинетической энергии теплового движения частиц газа. </w:t>
            </w:r>
            <w:r w:rsidRPr="005B643D">
              <w:rPr>
                <w:rFonts w:ascii="Times New Roman" w:eastAsia="Calibri" w:hAnsi="Times New Roman" w:cs="Times New Roman"/>
                <w:color w:val="000000"/>
                <w:sz w:val="24"/>
                <w:lang w:val="en-US" w:eastAsia="en-US"/>
              </w:rPr>
              <w:t>Шкала температур Кельвина</w:t>
            </w:r>
          </w:p>
        </w:tc>
      </w:tr>
      <w:tr w:rsidR="005B643D" w:rsidRPr="005B643D" w14:paraId="26026417" w14:textId="77777777" w:rsidTr="00FB1EA6">
        <w:trPr>
          <w:trHeight w:val="144"/>
        </w:trPr>
        <w:tc>
          <w:tcPr>
            <w:tcW w:w="0" w:type="auto"/>
            <w:vMerge/>
            <w:tcBorders>
              <w:top w:val="nil"/>
            </w:tcBorders>
            <w:tcMar>
              <w:top w:w="50" w:type="dxa"/>
              <w:left w:w="100" w:type="dxa"/>
            </w:tcMar>
          </w:tcPr>
          <w:p w14:paraId="2E16AC68"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36E0E8A0"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3.1.7</w:t>
            </w:r>
          </w:p>
        </w:tc>
        <w:tc>
          <w:tcPr>
            <w:tcW w:w="6020" w:type="dxa"/>
            <w:tcMar>
              <w:top w:w="50" w:type="dxa"/>
              <w:left w:w="100" w:type="dxa"/>
            </w:tcMar>
            <w:vAlign w:val="center"/>
          </w:tcPr>
          <w:p w14:paraId="6D49099B"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Уравнение Клапейрона – Менделеева. Закон Дальтона </w:t>
            </w:r>
          </w:p>
        </w:tc>
      </w:tr>
      <w:tr w:rsidR="005B643D" w:rsidRPr="005B643D" w14:paraId="2CE484CD" w14:textId="77777777" w:rsidTr="00FB1EA6">
        <w:trPr>
          <w:trHeight w:val="144"/>
        </w:trPr>
        <w:tc>
          <w:tcPr>
            <w:tcW w:w="0" w:type="auto"/>
            <w:vMerge/>
            <w:tcBorders>
              <w:top w:val="nil"/>
            </w:tcBorders>
            <w:tcMar>
              <w:top w:w="50" w:type="dxa"/>
              <w:left w:w="100" w:type="dxa"/>
            </w:tcMar>
          </w:tcPr>
          <w:p w14:paraId="44C685AB"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0F02DD9F"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3.1.8</w:t>
            </w:r>
          </w:p>
        </w:tc>
        <w:tc>
          <w:tcPr>
            <w:tcW w:w="6020" w:type="dxa"/>
            <w:tcMar>
              <w:top w:w="50" w:type="dxa"/>
              <w:left w:w="100" w:type="dxa"/>
            </w:tcMar>
            <w:vAlign w:val="center"/>
          </w:tcPr>
          <w:p w14:paraId="7BFCD0D5" w14:textId="77777777" w:rsidR="005B643D" w:rsidRPr="005B643D" w:rsidRDefault="005B643D" w:rsidP="005B643D">
            <w:pPr>
              <w:keepNext/>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Газовые законы. Изопроцессы в идеальном газе с постоянным количеством вещества: изотерма, изохора, изобара</w:t>
            </w:r>
          </w:p>
        </w:tc>
      </w:tr>
      <w:tr w:rsidR="005B643D" w:rsidRPr="005B643D" w14:paraId="1F964123" w14:textId="77777777" w:rsidTr="00FB1EA6">
        <w:trPr>
          <w:trHeight w:val="144"/>
        </w:trPr>
        <w:tc>
          <w:tcPr>
            <w:tcW w:w="0" w:type="auto"/>
            <w:vMerge/>
            <w:tcBorders>
              <w:top w:val="nil"/>
            </w:tcBorders>
            <w:tcMar>
              <w:top w:w="50" w:type="dxa"/>
              <w:left w:w="100" w:type="dxa"/>
            </w:tcMar>
          </w:tcPr>
          <w:p w14:paraId="55C7650B"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5D7C3627"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3.1.9</w:t>
            </w:r>
          </w:p>
        </w:tc>
        <w:tc>
          <w:tcPr>
            <w:tcW w:w="6020" w:type="dxa"/>
            <w:tcMar>
              <w:top w:w="50" w:type="dxa"/>
              <w:left w:w="100" w:type="dxa"/>
            </w:tcMar>
            <w:vAlign w:val="center"/>
          </w:tcPr>
          <w:p w14:paraId="01366A3C"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Технические устройства: термометр, барометр</w:t>
            </w:r>
          </w:p>
        </w:tc>
      </w:tr>
      <w:tr w:rsidR="005B643D" w:rsidRPr="005B643D" w14:paraId="5DC80664" w14:textId="77777777" w:rsidTr="00FB1EA6">
        <w:trPr>
          <w:trHeight w:val="144"/>
        </w:trPr>
        <w:tc>
          <w:tcPr>
            <w:tcW w:w="0" w:type="auto"/>
            <w:vMerge/>
            <w:tcBorders>
              <w:top w:val="nil"/>
            </w:tcBorders>
            <w:tcMar>
              <w:top w:w="50" w:type="dxa"/>
              <w:left w:w="100" w:type="dxa"/>
            </w:tcMar>
          </w:tcPr>
          <w:p w14:paraId="624D9E2D"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56BA0E1C"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3.1.10</w:t>
            </w:r>
          </w:p>
        </w:tc>
        <w:tc>
          <w:tcPr>
            <w:tcW w:w="6020" w:type="dxa"/>
            <w:tcMar>
              <w:top w:w="50" w:type="dxa"/>
              <w:left w:w="100" w:type="dxa"/>
            </w:tcMar>
            <w:vAlign w:val="center"/>
          </w:tcPr>
          <w:p w14:paraId="3ABC1D97"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Практические работы. Измерение массы воздуха в классной комнате. </w:t>
            </w:r>
            <w:r w:rsidRPr="005B643D">
              <w:rPr>
                <w:rFonts w:ascii="Times New Roman" w:eastAsia="Calibri" w:hAnsi="Times New Roman" w:cs="Times New Roman"/>
                <w:color w:val="000000"/>
                <w:sz w:val="24"/>
                <w:lang w:val="en-US" w:eastAsia="en-US"/>
              </w:rPr>
              <w:t>Исследование зависимости между параметрами состояния разреженного газа</w:t>
            </w:r>
          </w:p>
        </w:tc>
      </w:tr>
      <w:tr w:rsidR="005B643D" w:rsidRPr="005B643D" w14:paraId="4869A560" w14:textId="77777777" w:rsidTr="00FB1EA6">
        <w:trPr>
          <w:trHeight w:val="144"/>
        </w:trPr>
        <w:tc>
          <w:tcPr>
            <w:tcW w:w="1204" w:type="dxa"/>
            <w:vMerge w:val="restart"/>
            <w:tcMar>
              <w:top w:w="50" w:type="dxa"/>
              <w:left w:w="100" w:type="dxa"/>
            </w:tcMar>
            <w:vAlign w:val="center"/>
          </w:tcPr>
          <w:p w14:paraId="5DAA10AE"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3.2</w:t>
            </w:r>
          </w:p>
        </w:tc>
        <w:tc>
          <w:tcPr>
            <w:tcW w:w="0" w:type="auto"/>
            <w:gridSpan w:val="2"/>
            <w:tcMar>
              <w:top w:w="50" w:type="dxa"/>
              <w:left w:w="100" w:type="dxa"/>
            </w:tcMar>
            <w:vAlign w:val="center"/>
          </w:tcPr>
          <w:p w14:paraId="604EC1B2"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ОСНОВЫ ТЕРМОДИНАМИКИ</w:t>
            </w:r>
          </w:p>
        </w:tc>
      </w:tr>
      <w:tr w:rsidR="005B643D" w:rsidRPr="005B643D" w14:paraId="2DB0BA51" w14:textId="77777777" w:rsidTr="00FB1EA6">
        <w:trPr>
          <w:trHeight w:val="144"/>
        </w:trPr>
        <w:tc>
          <w:tcPr>
            <w:tcW w:w="0" w:type="auto"/>
            <w:vMerge/>
            <w:tcBorders>
              <w:top w:val="nil"/>
            </w:tcBorders>
            <w:tcMar>
              <w:top w:w="50" w:type="dxa"/>
              <w:left w:w="100" w:type="dxa"/>
            </w:tcMar>
          </w:tcPr>
          <w:p w14:paraId="17FA3A4E"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759B816C"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3.2.1</w:t>
            </w:r>
          </w:p>
        </w:tc>
        <w:tc>
          <w:tcPr>
            <w:tcW w:w="6020" w:type="dxa"/>
            <w:tcMar>
              <w:top w:w="50" w:type="dxa"/>
              <w:left w:w="100" w:type="dxa"/>
            </w:tcMar>
            <w:vAlign w:val="center"/>
          </w:tcPr>
          <w:p w14:paraId="69C10A30"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Термодинамическая система. Внутренняя энергия термодинамической системы и способы её изменения</w:t>
            </w:r>
          </w:p>
        </w:tc>
      </w:tr>
      <w:tr w:rsidR="005B643D" w:rsidRPr="005B643D" w14:paraId="78FE98BC" w14:textId="77777777" w:rsidTr="00FB1EA6">
        <w:trPr>
          <w:trHeight w:val="144"/>
        </w:trPr>
        <w:tc>
          <w:tcPr>
            <w:tcW w:w="0" w:type="auto"/>
            <w:vMerge/>
            <w:tcBorders>
              <w:top w:val="nil"/>
            </w:tcBorders>
            <w:tcMar>
              <w:top w:w="50" w:type="dxa"/>
              <w:left w:w="100" w:type="dxa"/>
            </w:tcMar>
          </w:tcPr>
          <w:p w14:paraId="6FE877F6"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444EFD98"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3.2.2</w:t>
            </w:r>
          </w:p>
        </w:tc>
        <w:tc>
          <w:tcPr>
            <w:tcW w:w="6020" w:type="dxa"/>
            <w:tcMar>
              <w:top w:w="50" w:type="dxa"/>
              <w:left w:w="100" w:type="dxa"/>
            </w:tcMar>
            <w:vAlign w:val="center"/>
          </w:tcPr>
          <w:p w14:paraId="25639958"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Количество теплоты и работа. Внутренняя энергия одноатомного идеального газа</w:t>
            </w:r>
          </w:p>
        </w:tc>
      </w:tr>
      <w:tr w:rsidR="005B643D" w:rsidRPr="005B643D" w14:paraId="58DB83B2" w14:textId="77777777" w:rsidTr="00FB1EA6">
        <w:trPr>
          <w:trHeight w:val="144"/>
        </w:trPr>
        <w:tc>
          <w:tcPr>
            <w:tcW w:w="0" w:type="auto"/>
            <w:vMerge/>
            <w:tcBorders>
              <w:top w:val="nil"/>
            </w:tcBorders>
            <w:tcMar>
              <w:top w:w="50" w:type="dxa"/>
              <w:left w:w="100" w:type="dxa"/>
            </w:tcMar>
          </w:tcPr>
          <w:p w14:paraId="5A366758"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74278F54"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3.2.3</w:t>
            </w:r>
          </w:p>
        </w:tc>
        <w:tc>
          <w:tcPr>
            <w:tcW w:w="6020" w:type="dxa"/>
            <w:tcMar>
              <w:top w:w="50" w:type="dxa"/>
              <w:left w:w="100" w:type="dxa"/>
            </w:tcMar>
            <w:vAlign w:val="center"/>
          </w:tcPr>
          <w:p w14:paraId="2CB28D17"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Виды теплопередачи: теплопроводность, конвекция, излучение. Теплоёмкость тела. Удельная теплоёмкость вещества. </w:t>
            </w:r>
            <w:r w:rsidRPr="005B643D">
              <w:rPr>
                <w:rFonts w:ascii="Times New Roman" w:eastAsia="Calibri" w:hAnsi="Times New Roman" w:cs="Times New Roman"/>
                <w:color w:val="000000"/>
                <w:sz w:val="24"/>
                <w:lang w:val="en-US" w:eastAsia="en-US"/>
              </w:rPr>
              <w:t xml:space="preserve">Расчёт количества теплоты при теплопередаче </w:t>
            </w:r>
          </w:p>
        </w:tc>
      </w:tr>
      <w:tr w:rsidR="005B643D" w:rsidRPr="005B643D" w14:paraId="68D53702" w14:textId="77777777" w:rsidTr="00FB1EA6">
        <w:trPr>
          <w:trHeight w:val="144"/>
        </w:trPr>
        <w:tc>
          <w:tcPr>
            <w:tcW w:w="0" w:type="auto"/>
            <w:vMerge/>
            <w:tcBorders>
              <w:top w:val="nil"/>
            </w:tcBorders>
            <w:tcMar>
              <w:top w:w="50" w:type="dxa"/>
              <w:left w:w="100" w:type="dxa"/>
            </w:tcMar>
          </w:tcPr>
          <w:p w14:paraId="7858236B"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6853C551"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3.2.4</w:t>
            </w:r>
          </w:p>
        </w:tc>
        <w:tc>
          <w:tcPr>
            <w:tcW w:w="6020" w:type="dxa"/>
            <w:tcMar>
              <w:top w:w="50" w:type="dxa"/>
              <w:left w:w="100" w:type="dxa"/>
            </w:tcMar>
            <w:vAlign w:val="center"/>
          </w:tcPr>
          <w:p w14:paraId="70C5A198"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Первый закон термодинамики. Применение первого закона термодинамики к изопроцессам. </w:t>
            </w:r>
            <w:r w:rsidRPr="005B643D">
              <w:rPr>
                <w:rFonts w:ascii="Times New Roman" w:eastAsia="Calibri" w:hAnsi="Times New Roman" w:cs="Times New Roman"/>
                <w:color w:val="000000"/>
                <w:sz w:val="24"/>
                <w:lang w:val="en-US" w:eastAsia="en-US"/>
              </w:rPr>
              <w:t>Графическая интерпретация работы газа</w:t>
            </w:r>
          </w:p>
        </w:tc>
      </w:tr>
      <w:tr w:rsidR="005B643D" w:rsidRPr="005B643D" w14:paraId="460207D2" w14:textId="77777777" w:rsidTr="00FB1EA6">
        <w:trPr>
          <w:trHeight w:val="144"/>
        </w:trPr>
        <w:tc>
          <w:tcPr>
            <w:tcW w:w="0" w:type="auto"/>
            <w:vMerge/>
            <w:tcBorders>
              <w:top w:val="nil"/>
            </w:tcBorders>
            <w:tcMar>
              <w:top w:w="50" w:type="dxa"/>
              <w:left w:w="100" w:type="dxa"/>
            </w:tcMar>
          </w:tcPr>
          <w:p w14:paraId="56AC2C0E"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2622F73E"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3.2.5</w:t>
            </w:r>
          </w:p>
        </w:tc>
        <w:tc>
          <w:tcPr>
            <w:tcW w:w="6020" w:type="dxa"/>
            <w:tcMar>
              <w:top w:w="50" w:type="dxa"/>
              <w:left w:w="100" w:type="dxa"/>
            </w:tcMar>
            <w:vAlign w:val="center"/>
          </w:tcPr>
          <w:p w14:paraId="2673DD6B"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5B643D" w:rsidRPr="005B643D" w14:paraId="227D3E89" w14:textId="77777777" w:rsidTr="00FB1EA6">
        <w:trPr>
          <w:trHeight w:val="144"/>
        </w:trPr>
        <w:tc>
          <w:tcPr>
            <w:tcW w:w="0" w:type="auto"/>
            <w:vMerge/>
            <w:tcBorders>
              <w:top w:val="nil"/>
            </w:tcBorders>
            <w:tcMar>
              <w:top w:w="50" w:type="dxa"/>
              <w:left w:w="100" w:type="dxa"/>
            </w:tcMar>
          </w:tcPr>
          <w:p w14:paraId="56F2D4BC"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3CD81B25"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3.2.6</w:t>
            </w:r>
          </w:p>
        </w:tc>
        <w:tc>
          <w:tcPr>
            <w:tcW w:w="6020" w:type="dxa"/>
            <w:tcMar>
              <w:top w:w="50" w:type="dxa"/>
              <w:left w:w="100" w:type="dxa"/>
            </w:tcMar>
            <w:vAlign w:val="center"/>
          </w:tcPr>
          <w:p w14:paraId="49963508"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Второй закон термодинамики. Необратимость процессов в природе. Тепловые двигатели. Экологические проблемы теплоэнергетики</w:t>
            </w:r>
          </w:p>
        </w:tc>
      </w:tr>
      <w:tr w:rsidR="005B643D" w:rsidRPr="005B643D" w14:paraId="70BDD8B9" w14:textId="77777777" w:rsidTr="00FB1EA6">
        <w:trPr>
          <w:trHeight w:val="144"/>
        </w:trPr>
        <w:tc>
          <w:tcPr>
            <w:tcW w:w="0" w:type="auto"/>
            <w:vMerge/>
            <w:tcBorders>
              <w:top w:val="nil"/>
            </w:tcBorders>
            <w:tcMar>
              <w:top w:w="50" w:type="dxa"/>
              <w:left w:w="100" w:type="dxa"/>
            </w:tcMar>
          </w:tcPr>
          <w:p w14:paraId="39D4E450"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3747A309"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3.2.7</w:t>
            </w:r>
          </w:p>
        </w:tc>
        <w:tc>
          <w:tcPr>
            <w:tcW w:w="6020" w:type="dxa"/>
            <w:tcMar>
              <w:top w:w="50" w:type="dxa"/>
              <w:left w:w="100" w:type="dxa"/>
            </w:tcMar>
            <w:vAlign w:val="center"/>
          </w:tcPr>
          <w:p w14:paraId="52465F2B"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двигатель внутреннего сгорания, бытовой холодильник, кондиционер</w:t>
            </w:r>
          </w:p>
        </w:tc>
      </w:tr>
      <w:tr w:rsidR="005B643D" w:rsidRPr="005B643D" w14:paraId="1D75027B" w14:textId="77777777" w:rsidTr="00FB1EA6">
        <w:trPr>
          <w:trHeight w:val="144"/>
        </w:trPr>
        <w:tc>
          <w:tcPr>
            <w:tcW w:w="0" w:type="auto"/>
            <w:vMerge/>
            <w:tcBorders>
              <w:top w:val="nil"/>
            </w:tcBorders>
            <w:tcMar>
              <w:top w:w="50" w:type="dxa"/>
              <w:left w:w="100" w:type="dxa"/>
            </w:tcMar>
          </w:tcPr>
          <w:p w14:paraId="3E3024D2"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5801709E"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3.2.8</w:t>
            </w:r>
          </w:p>
        </w:tc>
        <w:tc>
          <w:tcPr>
            <w:tcW w:w="6020" w:type="dxa"/>
            <w:tcMar>
              <w:top w:w="50" w:type="dxa"/>
              <w:left w:w="100" w:type="dxa"/>
            </w:tcMar>
            <w:vAlign w:val="center"/>
          </w:tcPr>
          <w:p w14:paraId="4A4A3F8E"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Практические работы. Измерение удельной теплоёмкости</w:t>
            </w:r>
          </w:p>
        </w:tc>
      </w:tr>
      <w:tr w:rsidR="005B643D" w:rsidRPr="005B643D" w14:paraId="41025475" w14:textId="77777777" w:rsidTr="00FB1EA6">
        <w:trPr>
          <w:trHeight w:val="144"/>
        </w:trPr>
        <w:tc>
          <w:tcPr>
            <w:tcW w:w="1204" w:type="dxa"/>
            <w:vMerge w:val="restart"/>
            <w:tcMar>
              <w:top w:w="50" w:type="dxa"/>
              <w:left w:w="100" w:type="dxa"/>
            </w:tcMar>
            <w:vAlign w:val="center"/>
          </w:tcPr>
          <w:p w14:paraId="2CECDEA2"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3.3</w:t>
            </w:r>
          </w:p>
        </w:tc>
        <w:tc>
          <w:tcPr>
            <w:tcW w:w="0" w:type="auto"/>
            <w:gridSpan w:val="2"/>
            <w:tcMar>
              <w:top w:w="50" w:type="dxa"/>
              <w:left w:w="100" w:type="dxa"/>
            </w:tcMar>
            <w:vAlign w:val="center"/>
          </w:tcPr>
          <w:p w14:paraId="1625BE4D" w14:textId="77777777" w:rsidR="005B643D" w:rsidRPr="005B643D" w:rsidRDefault="005B643D" w:rsidP="005B643D">
            <w:pPr>
              <w:spacing w:after="0" w:line="336" w:lineRule="auto"/>
              <w:ind w:left="336"/>
              <w:jc w:val="center"/>
              <w:rPr>
                <w:rFonts w:ascii="Calibri" w:eastAsia="Calibri" w:hAnsi="Calibri" w:cs="Times New Roman"/>
                <w:lang w:eastAsia="en-US"/>
              </w:rPr>
            </w:pPr>
            <w:r w:rsidRPr="005B643D">
              <w:rPr>
                <w:rFonts w:ascii="Times New Roman" w:eastAsia="Calibri" w:hAnsi="Times New Roman" w:cs="Times New Roman"/>
                <w:color w:val="000000"/>
                <w:sz w:val="24"/>
                <w:lang w:eastAsia="en-US"/>
              </w:rPr>
              <w:t>###</w:t>
            </w:r>
            <w:r w:rsidRPr="005B643D">
              <w:rPr>
                <w:rFonts w:ascii="Times New Roman" w:eastAsia="Calibri" w:hAnsi="Times New Roman" w:cs="Times New Roman"/>
                <w:color w:val="000000"/>
                <w:sz w:val="24"/>
                <w:lang w:val="en-US" w:eastAsia="en-US"/>
              </w:rPr>
              <w:t>Par</w:t>
            </w:r>
            <w:r w:rsidRPr="005B643D">
              <w:rPr>
                <w:rFonts w:ascii="Times New Roman" w:eastAsia="Calibri" w:hAnsi="Times New Roman" w:cs="Times New Roman"/>
                <w:color w:val="000000"/>
                <w:sz w:val="24"/>
                <w:lang w:eastAsia="en-US"/>
              </w:rPr>
              <w:t>###АГРЕГАТНЫЕ СОСТОЯНИЯ ВЕЩЕСВА. ФАЗОВЫЕ ПЕРЕХОДЫ</w:t>
            </w:r>
          </w:p>
        </w:tc>
      </w:tr>
      <w:tr w:rsidR="005B643D" w:rsidRPr="005B643D" w14:paraId="6CCF9D58" w14:textId="77777777" w:rsidTr="00FB1EA6">
        <w:trPr>
          <w:trHeight w:val="144"/>
        </w:trPr>
        <w:tc>
          <w:tcPr>
            <w:tcW w:w="0" w:type="auto"/>
            <w:vMerge/>
            <w:tcBorders>
              <w:top w:val="nil"/>
            </w:tcBorders>
            <w:tcMar>
              <w:top w:w="50" w:type="dxa"/>
              <w:left w:w="100" w:type="dxa"/>
            </w:tcMar>
          </w:tcPr>
          <w:p w14:paraId="116EE718"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66A44E58"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3.3.1</w:t>
            </w:r>
          </w:p>
        </w:tc>
        <w:tc>
          <w:tcPr>
            <w:tcW w:w="6020" w:type="dxa"/>
            <w:tcMar>
              <w:top w:w="50" w:type="dxa"/>
              <w:left w:w="100" w:type="dxa"/>
            </w:tcMar>
            <w:vAlign w:val="center"/>
          </w:tcPr>
          <w:p w14:paraId="485E82E0"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pacing w:val="-2"/>
                <w:sz w:val="24"/>
                <w:lang w:eastAsia="en-US"/>
              </w:rPr>
              <w:t>Парообразование и конденсация. Испарение и кипение. Удельная теплота парообразования. Зависимость температуры кипения от давления</w:t>
            </w:r>
          </w:p>
        </w:tc>
      </w:tr>
      <w:tr w:rsidR="005B643D" w:rsidRPr="005B643D" w14:paraId="2204459E" w14:textId="77777777" w:rsidTr="00FB1EA6">
        <w:trPr>
          <w:trHeight w:val="144"/>
        </w:trPr>
        <w:tc>
          <w:tcPr>
            <w:tcW w:w="0" w:type="auto"/>
            <w:vMerge/>
            <w:tcBorders>
              <w:top w:val="nil"/>
            </w:tcBorders>
            <w:tcMar>
              <w:top w:w="50" w:type="dxa"/>
              <w:left w:w="100" w:type="dxa"/>
            </w:tcMar>
          </w:tcPr>
          <w:p w14:paraId="73D42E3B"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2DFE719D"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3.3.2</w:t>
            </w:r>
          </w:p>
        </w:tc>
        <w:tc>
          <w:tcPr>
            <w:tcW w:w="6020" w:type="dxa"/>
            <w:tcMar>
              <w:top w:w="50" w:type="dxa"/>
              <w:left w:w="100" w:type="dxa"/>
            </w:tcMar>
            <w:vAlign w:val="center"/>
          </w:tcPr>
          <w:p w14:paraId="15596855"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Абсолютная и относительная влажность воздуха. </w:t>
            </w:r>
            <w:r w:rsidRPr="005B643D">
              <w:rPr>
                <w:rFonts w:ascii="Times New Roman" w:eastAsia="Calibri" w:hAnsi="Times New Roman" w:cs="Times New Roman"/>
                <w:color w:val="000000"/>
                <w:sz w:val="24"/>
                <w:lang w:val="en-US" w:eastAsia="en-US"/>
              </w:rPr>
              <w:t>Насыщенный пар</w:t>
            </w:r>
          </w:p>
        </w:tc>
      </w:tr>
      <w:tr w:rsidR="005B643D" w:rsidRPr="005B643D" w14:paraId="6E87D64D" w14:textId="77777777" w:rsidTr="00FB1EA6">
        <w:trPr>
          <w:trHeight w:val="144"/>
        </w:trPr>
        <w:tc>
          <w:tcPr>
            <w:tcW w:w="0" w:type="auto"/>
            <w:vMerge/>
            <w:tcBorders>
              <w:top w:val="nil"/>
            </w:tcBorders>
            <w:tcMar>
              <w:top w:w="50" w:type="dxa"/>
              <w:left w:w="100" w:type="dxa"/>
            </w:tcMar>
          </w:tcPr>
          <w:p w14:paraId="18EF95D8"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3A5431F9"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3.3.3</w:t>
            </w:r>
          </w:p>
        </w:tc>
        <w:tc>
          <w:tcPr>
            <w:tcW w:w="6020" w:type="dxa"/>
            <w:tcMar>
              <w:top w:w="50" w:type="dxa"/>
              <w:left w:w="100" w:type="dxa"/>
            </w:tcMar>
            <w:vAlign w:val="center"/>
          </w:tcPr>
          <w:p w14:paraId="4B0DE144"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Твёрдое тело. Кристаллические и аморфные тела. Анизотропия свойств кристаллов. Жидкие кристаллы. </w:t>
            </w:r>
            <w:r w:rsidRPr="005B643D">
              <w:rPr>
                <w:rFonts w:ascii="Times New Roman" w:eastAsia="Calibri" w:hAnsi="Times New Roman" w:cs="Times New Roman"/>
                <w:color w:val="000000"/>
                <w:sz w:val="24"/>
                <w:lang w:val="en-US" w:eastAsia="en-US"/>
              </w:rPr>
              <w:t>Современные материалы</w:t>
            </w:r>
          </w:p>
        </w:tc>
      </w:tr>
      <w:tr w:rsidR="005B643D" w:rsidRPr="005B643D" w14:paraId="456629A2" w14:textId="77777777" w:rsidTr="00FB1EA6">
        <w:trPr>
          <w:trHeight w:val="144"/>
        </w:trPr>
        <w:tc>
          <w:tcPr>
            <w:tcW w:w="0" w:type="auto"/>
            <w:vMerge/>
            <w:tcBorders>
              <w:top w:val="nil"/>
            </w:tcBorders>
            <w:tcMar>
              <w:top w:w="50" w:type="dxa"/>
              <w:left w:w="100" w:type="dxa"/>
            </w:tcMar>
          </w:tcPr>
          <w:p w14:paraId="6C3537B0"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50A6548C"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3.3.4</w:t>
            </w:r>
          </w:p>
        </w:tc>
        <w:tc>
          <w:tcPr>
            <w:tcW w:w="6020" w:type="dxa"/>
            <w:tcMar>
              <w:top w:w="50" w:type="dxa"/>
              <w:left w:w="100" w:type="dxa"/>
            </w:tcMar>
            <w:vAlign w:val="center"/>
          </w:tcPr>
          <w:p w14:paraId="18065135"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Плавление и кристаллизация. Удельная теплота плавления. </w:t>
            </w:r>
            <w:r w:rsidRPr="005B643D">
              <w:rPr>
                <w:rFonts w:ascii="Times New Roman" w:eastAsia="Calibri" w:hAnsi="Times New Roman" w:cs="Times New Roman"/>
                <w:color w:val="000000"/>
                <w:sz w:val="24"/>
                <w:lang w:val="en-US" w:eastAsia="en-US"/>
              </w:rPr>
              <w:t>Сублимация</w:t>
            </w:r>
          </w:p>
        </w:tc>
      </w:tr>
      <w:tr w:rsidR="005B643D" w:rsidRPr="005B643D" w14:paraId="39176427" w14:textId="77777777" w:rsidTr="00FB1EA6">
        <w:trPr>
          <w:trHeight w:val="144"/>
        </w:trPr>
        <w:tc>
          <w:tcPr>
            <w:tcW w:w="0" w:type="auto"/>
            <w:vMerge/>
            <w:tcBorders>
              <w:top w:val="nil"/>
            </w:tcBorders>
            <w:tcMar>
              <w:top w:w="50" w:type="dxa"/>
              <w:left w:w="100" w:type="dxa"/>
            </w:tcMar>
          </w:tcPr>
          <w:p w14:paraId="7B57FB59"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79527AD1"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3.3.5</w:t>
            </w:r>
          </w:p>
        </w:tc>
        <w:tc>
          <w:tcPr>
            <w:tcW w:w="6020" w:type="dxa"/>
            <w:tcMar>
              <w:top w:w="50" w:type="dxa"/>
              <w:left w:w="100" w:type="dxa"/>
            </w:tcMar>
            <w:vAlign w:val="center"/>
          </w:tcPr>
          <w:p w14:paraId="6C3E9CEF"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Уравнение теплового баланса</w:t>
            </w:r>
          </w:p>
        </w:tc>
      </w:tr>
      <w:tr w:rsidR="005B643D" w:rsidRPr="005B643D" w14:paraId="66E4341B" w14:textId="77777777" w:rsidTr="00FB1EA6">
        <w:trPr>
          <w:trHeight w:val="144"/>
        </w:trPr>
        <w:tc>
          <w:tcPr>
            <w:tcW w:w="0" w:type="auto"/>
            <w:vMerge/>
            <w:tcBorders>
              <w:top w:val="nil"/>
            </w:tcBorders>
            <w:tcMar>
              <w:top w:w="50" w:type="dxa"/>
              <w:left w:w="100" w:type="dxa"/>
            </w:tcMar>
          </w:tcPr>
          <w:p w14:paraId="5169F23A"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687E6E8A"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3.3.6</w:t>
            </w:r>
          </w:p>
        </w:tc>
        <w:tc>
          <w:tcPr>
            <w:tcW w:w="6020" w:type="dxa"/>
            <w:tcMar>
              <w:top w:w="50" w:type="dxa"/>
              <w:left w:w="100" w:type="dxa"/>
            </w:tcMar>
            <w:vAlign w:val="center"/>
          </w:tcPr>
          <w:p w14:paraId="55638B4F"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5B643D" w:rsidRPr="005B643D" w14:paraId="2A52F5DF" w14:textId="77777777" w:rsidTr="00FB1EA6">
        <w:trPr>
          <w:trHeight w:val="144"/>
        </w:trPr>
        <w:tc>
          <w:tcPr>
            <w:tcW w:w="0" w:type="auto"/>
            <w:vMerge/>
            <w:tcBorders>
              <w:top w:val="nil"/>
            </w:tcBorders>
            <w:tcMar>
              <w:top w:w="50" w:type="dxa"/>
              <w:left w:w="100" w:type="dxa"/>
            </w:tcMar>
          </w:tcPr>
          <w:p w14:paraId="5BAFEAEA"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06D3FD8F"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3.3.7</w:t>
            </w:r>
          </w:p>
        </w:tc>
        <w:tc>
          <w:tcPr>
            <w:tcW w:w="6020" w:type="dxa"/>
            <w:tcMar>
              <w:top w:w="50" w:type="dxa"/>
              <w:left w:w="100" w:type="dxa"/>
            </w:tcMar>
            <w:vAlign w:val="center"/>
          </w:tcPr>
          <w:p w14:paraId="0DB315AB" w14:textId="77777777" w:rsidR="005B643D" w:rsidRPr="005B643D" w:rsidRDefault="005B643D" w:rsidP="005B643D">
            <w:pPr>
              <w:keepNext/>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Практические работы. Измерение влажности воздуха</w:t>
            </w:r>
          </w:p>
        </w:tc>
      </w:tr>
      <w:tr w:rsidR="005B643D" w:rsidRPr="005B643D" w14:paraId="770FDE08" w14:textId="77777777" w:rsidTr="00FB1EA6">
        <w:trPr>
          <w:trHeight w:val="144"/>
        </w:trPr>
        <w:tc>
          <w:tcPr>
            <w:tcW w:w="1204" w:type="dxa"/>
            <w:tcMar>
              <w:top w:w="50" w:type="dxa"/>
              <w:left w:w="100" w:type="dxa"/>
            </w:tcMar>
            <w:vAlign w:val="center"/>
          </w:tcPr>
          <w:p w14:paraId="4BAF410E"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w:t>
            </w:r>
          </w:p>
        </w:tc>
        <w:tc>
          <w:tcPr>
            <w:tcW w:w="0" w:type="auto"/>
            <w:gridSpan w:val="2"/>
            <w:tcMar>
              <w:top w:w="50" w:type="dxa"/>
              <w:left w:w="100" w:type="dxa"/>
            </w:tcMar>
            <w:vAlign w:val="center"/>
          </w:tcPr>
          <w:p w14:paraId="1D5F9625"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ЭЛЕКТРОДИНАМИКА</w:t>
            </w:r>
          </w:p>
        </w:tc>
      </w:tr>
      <w:tr w:rsidR="005B643D" w:rsidRPr="005B643D" w14:paraId="6086FDD0" w14:textId="77777777" w:rsidTr="00FB1EA6">
        <w:trPr>
          <w:trHeight w:val="144"/>
        </w:trPr>
        <w:tc>
          <w:tcPr>
            <w:tcW w:w="1204" w:type="dxa"/>
            <w:vMerge w:val="restart"/>
            <w:tcMar>
              <w:top w:w="50" w:type="dxa"/>
              <w:left w:w="100" w:type="dxa"/>
            </w:tcMar>
            <w:vAlign w:val="center"/>
          </w:tcPr>
          <w:p w14:paraId="36C5DBE2"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w:t>
            </w:r>
          </w:p>
        </w:tc>
        <w:tc>
          <w:tcPr>
            <w:tcW w:w="0" w:type="auto"/>
            <w:gridSpan w:val="2"/>
            <w:tcMar>
              <w:top w:w="50" w:type="dxa"/>
              <w:left w:w="100" w:type="dxa"/>
            </w:tcMar>
            <w:vAlign w:val="center"/>
          </w:tcPr>
          <w:p w14:paraId="5F91340F"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###Par###ЭЛЕКТРОСТАТИКА</w:t>
            </w:r>
          </w:p>
        </w:tc>
      </w:tr>
      <w:tr w:rsidR="005B643D" w:rsidRPr="005B643D" w14:paraId="2B17C1B2" w14:textId="77777777" w:rsidTr="00FB1EA6">
        <w:trPr>
          <w:trHeight w:val="144"/>
        </w:trPr>
        <w:tc>
          <w:tcPr>
            <w:tcW w:w="0" w:type="auto"/>
            <w:vMerge/>
            <w:tcBorders>
              <w:top w:val="nil"/>
            </w:tcBorders>
            <w:tcMar>
              <w:top w:w="50" w:type="dxa"/>
              <w:left w:w="100" w:type="dxa"/>
            </w:tcMar>
          </w:tcPr>
          <w:p w14:paraId="35C3F0A6"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38F3F336"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4.1.1</w:t>
            </w:r>
          </w:p>
        </w:tc>
        <w:tc>
          <w:tcPr>
            <w:tcW w:w="6020" w:type="dxa"/>
            <w:tcMar>
              <w:top w:w="50" w:type="dxa"/>
              <w:left w:w="100" w:type="dxa"/>
            </w:tcMar>
            <w:vAlign w:val="center"/>
          </w:tcPr>
          <w:p w14:paraId="01C62F78" w14:textId="77777777" w:rsidR="005B643D" w:rsidRPr="005B643D" w:rsidRDefault="005B643D" w:rsidP="005B643D">
            <w:pPr>
              <w:keepNext/>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pacing w:val="-4"/>
                <w:sz w:val="24"/>
                <w:lang w:eastAsia="en-US"/>
              </w:rPr>
              <w:t>Электризация тел. Электрический заряд. Два вида электрических зарядов</w:t>
            </w:r>
          </w:p>
        </w:tc>
      </w:tr>
      <w:tr w:rsidR="005B643D" w:rsidRPr="005B643D" w14:paraId="765BC4FB" w14:textId="77777777" w:rsidTr="00FB1EA6">
        <w:trPr>
          <w:trHeight w:val="144"/>
        </w:trPr>
        <w:tc>
          <w:tcPr>
            <w:tcW w:w="0" w:type="auto"/>
            <w:vMerge/>
            <w:tcBorders>
              <w:top w:val="nil"/>
            </w:tcBorders>
            <w:tcMar>
              <w:top w:w="50" w:type="dxa"/>
              <w:left w:w="100" w:type="dxa"/>
            </w:tcMar>
          </w:tcPr>
          <w:p w14:paraId="496E9EDC"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33D13C8F"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4.1.2</w:t>
            </w:r>
          </w:p>
        </w:tc>
        <w:tc>
          <w:tcPr>
            <w:tcW w:w="6020" w:type="dxa"/>
            <w:tcMar>
              <w:top w:w="50" w:type="dxa"/>
              <w:left w:w="100" w:type="dxa"/>
            </w:tcMar>
            <w:vAlign w:val="center"/>
          </w:tcPr>
          <w:p w14:paraId="7D0CFD3B" w14:textId="77777777" w:rsidR="005B643D" w:rsidRPr="005B643D" w:rsidRDefault="005B643D" w:rsidP="005B643D">
            <w:pPr>
              <w:keepNext/>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Проводники, диэлектрики и полупроводники</w:t>
            </w:r>
          </w:p>
        </w:tc>
      </w:tr>
      <w:tr w:rsidR="005B643D" w:rsidRPr="005B643D" w14:paraId="4BA1AE44" w14:textId="77777777" w:rsidTr="00FB1EA6">
        <w:trPr>
          <w:trHeight w:val="144"/>
        </w:trPr>
        <w:tc>
          <w:tcPr>
            <w:tcW w:w="0" w:type="auto"/>
            <w:vMerge/>
            <w:tcBorders>
              <w:top w:val="nil"/>
            </w:tcBorders>
            <w:tcMar>
              <w:top w:w="50" w:type="dxa"/>
              <w:left w:w="100" w:type="dxa"/>
            </w:tcMar>
          </w:tcPr>
          <w:p w14:paraId="39A0B776"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65AB0175"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4.1.3</w:t>
            </w:r>
          </w:p>
        </w:tc>
        <w:tc>
          <w:tcPr>
            <w:tcW w:w="6020" w:type="dxa"/>
            <w:tcMar>
              <w:top w:w="50" w:type="dxa"/>
              <w:left w:w="100" w:type="dxa"/>
            </w:tcMar>
            <w:vAlign w:val="center"/>
          </w:tcPr>
          <w:p w14:paraId="6C63CC4E"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Закон сохранения электрического заряда</w:t>
            </w:r>
          </w:p>
        </w:tc>
      </w:tr>
      <w:tr w:rsidR="005B643D" w:rsidRPr="005B643D" w14:paraId="4C704091" w14:textId="77777777" w:rsidTr="00FB1EA6">
        <w:trPr>
          <w:trHeight w:val="144"/>
        </w:trPr>
        <w:tc>
          <w:tcPr>
            <w:tcW w:w="0" w:type="auto"/>
            <w:vMerge/>
            <w:tcBorders>
              <w:top w:val="nil"/>
            </w:tcBorders>
            <w:tcMar>
              <w:top w:w="50" w:type="dxa"/>
              <w:left w:w="100" w:type="dxa"/>
            </w:tcMar>
          </w:tcPr>
          <w:p w14:paraId="14A75021"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71B9CB44"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4.1.4</w:t>
            </w:r>
          </w:p>
        </w:tc>
        <w:tc>
          <w:tcPr>
            <w:tcW w:w="6020" w:type="dxa"/>
            <w:tcMar>
              <w:top w:w="50" w:type="dxa"/>
              <w:left w:w="100" w:type="dxa"/>
            </w:tcMar>
            <w:vAlign w:val="center"/>
          </w:tcPr>
          <w:p w14:paraId="7FB7E244"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Взаимодействие зарядов. Закон Кулона</w:t>
            </w:r>
          </w:p>
        </w:tc>
      </w:tr>
      <w:tr w:rsidR="005B643D" w:rsidRPr="005B643D" w14:paraId="37BD0563" w14:textId="77777777" w:rsidTr="00FB1EA6">
        <w:trPr>
          <w:trHeight w:val="144"/>
        </w:trPr>
        <w:tc>
          <w:tcPr>
            <w:tcW w:w="0" w:type="auto"/>
            <w:vMerge/>
            <w:tcBorders>
              <w:top w:val="nil"/>
            </w:tcBorders>
            <w:tcMar>
              <w:top w:w="50" w:type="dxa"/>
              <w:left w:w="100" w:type="dxa"/>
            </w:tcMar>
          </w:tcPr>
          <w:p w14:paraId="0969C9E1"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3A726FFD"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4.1.5</w:t>
            </w:r>
          </w:p>
        </w:tc>
        <w:tc>
          <w:tcPr>
            <w:tcW w:w="6020" w:type="dxa"/>
            <w:tcMar>
              <w:top w:w="50" w:type="dxa"/>
              <w:left w:w="100" w:type="dxa"/>
            </w:tcMar>
            <w:vAlign w:val="center"/>
          </w:tcPr>
          <w:p w14:paraId="533F200A"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Электрическое поле. Напряжённость электрического поля. Принцип суперпозиции. Линии напряжённости электрического поля</w:t>
            </w:r>
          </w:p>
        </w:tc>
      </w:tr>
      <w:tr w:rsidR="005B643D" w:rsidRPr="005B643D" w14:paraId="0B816D28" w14:textId="77777777" w:rsidTr="00FB1EA6">
        <w:trPr>
          <w:trHeight w:val="144"/>
        </w:trPr>
        <w:tc>
          <w:tcPr>
            <w:tcW w:w="0" w:type="auto"/>
            <w:vMerge/>
            <w:tcBorders>
              <w:top w:val="nil"/>
            </w:tcBorders>
            <w:tcMar>
              <w:top w:w="50" w:type="dxa"/>
              <w:left w:w="100" w:type="dxa"/>
            </w:tcMar>
          </w:tcPr>
          <w:p w14:paraId="69847410"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1965867F"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4.1.6</w:t>
            </w:r>
          </w:p>
        </w:tc>
        <w:tc>
          <w:tcPr>
            <w:tcW w:w="6020" w:type="dxa"/>
            <w:tcMar>
              <w:top w:w="50" w:type="dxa"/>
              <w:left w:w="100" w:type="dxa"/>
            </w:tcMar>
            <w:vAlign w:val="center"/>
          </w:tcPr>
          <w:p w14:paraId="66E57334"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Работа сил электростатического поля. Потенциал. </w:t>
            </w:r>
            <w:r w:rsidRPr="005B643D">
              <w:rPr>
                <w:rFonts w:ascii="Times New Roman" w:eastAsia="Calibri" w:hAnsi="Times New Roman" w:cs="Times New Roman"/>
                <w:color w:val="000000"/>
                <w:sz w:val="24"/>
                <w:lang w:val="en-US" w:eastAsia="en-US"/>
              </w:rPr>
              <w:t>Разность потенциалов</w:t>
            </w:r>
          </w:p>
        </w:tc>
      </w:tr>
      <w:tr w:rsidR="005B643D" w:rsidRPr="005B643D" w14:paraId="72257B60" w14:textId="77777777" w:rsidTr="00FB1EA6">
        <w:trPr>
          <w:trHeight w:val="144"/>
        </w:trPr>
        <w:tc>
          <w:tcPr>
            <w:tcW w:w="0" w:type="auto"/>
            <w:vMerge/>
            <w:tcBorders>
              <w:top w:val="nil"/>
            </w:tcBorders>
            <w:tcMar>
              <w:top w:w="50" w:type="dxa"/>
              <w:left w:w="100" w:type="dxa"/>
            </w:tcMar>
          </w:tcPr>
          <w:p w14:paraId="7F455425"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21BA0D9F"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4.1.7</w:t>
            </w:r>
          </w:p>
        </w:tc>
        <w:tc>
          <w:tcPr>
            <w:tcW w:w="6020" w:type="dxa"/>
            <w:tcMar>
              <w:top w:w="50" w:type="dxa"/>
              <w:left w:w="100" w:type="dxa"/>
            </w:tcMar>
            <w:vAlign w:val="center"/>
          </w:tcPr>
          <w:p w14:paraId="79A9621A"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Проводники и диэлектрики в постоянном электрическом поле. </w:t>
            </w:r>
            <w:r w:rsidRPr="005B643D">
              <w:rPr>
                <w:rFonts w:ascii="Times New Roman" w:eastAsia="Calibri" w:hAnsi="Times New Roman" w:cs="Times New Roman"/>
                <w:color w:val="000000"/>
                <w:sz w:val="24"/>
                <w:lang w:val="en-US" w:eastAsia="en-US"/>
              </w:rPr>
              <w:t xml:space="preserve">Диэлектрическая проницаемость </w:t>
            </w:r>
          </w:p>
        </w:tc>
      </w:tr>
      <w:tr w:rsidR="005B643D" w:rsidRPr="005B643D" w14:paraId="3A1C657C" w14:textId="77777777" w:rsidTr="00FB1EA6">
        <w:trPr>
          <w:trHeight w:val="144"/>
        </w:trPr>
        <w:tc>
          <w:tcPr>
            <w:tcW w:w="0" w:type="auto"/>
            <w:vMerge/>
            <w:tcBorders>
              <w:top w:val="nil"/>
            </w:tcBorders>
            <w:tcMar>
              <w:top w:w="50" w:type="dxa"/>
              <w:left w:w="100" w:type="dxa"/>
            </w:tcMar>
          </w:tcPr>
          <w:p w14:paraId="22FAFC80"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11B58043"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4.1.8</w:t>
            </w:r>
          </w:p>
        </w:tc>
        <w:tc>
          <w:tcPr>
            <w:tcW w:w="6020" w:type="dxa"/>
            <w:tcMar>
              <w:top w:w="50" w:type="dxa"/>
              <w:left w:w="100" w:type="dxa"/>
            </w:tcMar>
            <w:vAlign w:val="center"/>
          </w:tcPr>
          <w:p w14:paraId="7B0641EF" w14:textId="77777777" w:rsidR="005B643D" w:rsidRPr="005B643D" w:rsidRDefault="005B643D" w:rsidP="005B643D">
            <w:pPr>
              <w:keepNext/>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Электроёмкость. Конденсатор. Электроёмкость плоского конденсатора. </w:t>
            </w:r>
            <w:r w:rsidRPr="005B643D">
              <w:rPr>
                <w:rFonts w:ascii="Times New Roman" w:eastAsia="Calibri" w:hAnsi="Times New Roman" w:cs="Times New Roman"/>
                <w:color w:val="000000"/>
                <w:sz w:val="24"/>
                <w:lang w:val="en-US" w:eastAsia="en-US"/>
              </w:rPr>
              <w:t>Энергия заряженного конденсатора</w:t>
            </w:r>
          </w:p>
        </w:tc>
      </w:tr>
      <w:tr w:rsidR="005B643D" w:rsidRPr="005B643D" w14:paraId="7DDB5B8C" w14:textId="77777777" w:rsidTr="00FB1EA6">
        <w:trPr>
          <w:trHeight w:val="144"/>
        </w:trPr>
        <w:tc>
          <w:tcPr>
            <w:tcW w:w="0" w:type="auto"/>
            <w:vMerge/>
            <w:tcBorders>
              <w:top w:val="nil"/>
            </w:tcBorders>
            <w:tcMar>
              <w:top w:w="50" w:type="dxa"/>
              <w:left w:w="100" w:type="dxa"/>
            </w:tcMar>
          </w:tcPr>
          <w:p w14:paraId="6E6E2308"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1242D3B5"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4.1.9</w:t>
            </w:r>
          </w:p>
        </w:tc>
        <w:tc>
          <w:tcPr>
            <w:tcW w:w="6020" w:type="dxa"/>
            <w:tcMar>
              <w:top w:w="50" w:type="dxa"/>
              <w:left w:w="100" w:type="dxa"/>
            </w:tcMar>
            <w:vAlign w:val="center"/>
          </w:tcPr>
          <w:p w14:paraId="28C08C84"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5B643D" w:rsidRPr="005B643D" w14:paraId="7028A0AF" w14:textId="77777777" w:rsidTr="00FB1EA6">
        <w:trPr>
          <w:trHeight w:val="144"/>
        </w:trPr>
        <w:tc>
          <w:tcPr>
            <w:tcW w:w="0" w:type="auto"/>
            <w:vMerge/>
            <w:tcBorders>
              <w:top w:val="nil"/>
            </w:tcBorders>
            <w:tcMar>
              <w:top w:w="50" w:type="dxa"/>
              <w:left w:w="100" w:type="dxa"/>
            </w:tcMar>
          </w:tcPr>
          <w:p w14:paraId="63540185"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28CB284E"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4.1.10</w:t>
            </w:r>
          </w:p>
        </w:tc>
        <w:tc>
          <w:tcPr>
            <w:tcW w:w="6020" w:type="dxa"/>
            <w:tcMar>
              <w:top w:w="50" w:type="dxa"/>
              <w:left w:w="100" w:type="dxa"/>
            </w:tcMar>
            <w:vAlign w:val="center"/>
          </w:tcPr>
          <w:p w14:paraId="14D5FBC6"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Практические работы. Измерение электроёмкости конденсатора</w:t>
            </w:r>
          </w:p>
        </w:tc>
      </w:tr>
      <w:tr w:rsidR="005B643D" w:rsidRPr="005B643D" w14:paraId="1AB374DA" w14:textId="77777777" w:rsidTr="00FB1EA6">
        <w:trPr>
          <w:trHeight w:val="144"/>
        </w:trPr>
        <w:tc>
          <w:tcPr>
            <w:tcW w:w="1204" w:type="dxa"/>
            <w:vMerge w:val="restart"/>
            <w:tcMar>
              <w:top w:w="50" w:type="dxa"/>
              <w:left w:w="100" w:type="dxa"/>
            </w:tcMar>
            <w:vAlign w:val="center"/>
          </w:tcPr>
          <w:p w14:paraId="61A95DE5"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w:t>
            </w:r>
          </w:p>
        </w:tc>
        <w:tc>
          <w:tcPr>
            <w:tcW w:w="0" w:type="auto"/>
            <w:gridSpan w:val="2"/>
            <w:tcMar>
              <w:top w:w="50" w:type="dxa"/>
              <w:left w:w="100" w:type="dxa"/>
            </w:tcMar>
            <w:vAlign w:val="center"/>
          </w:tcPr>
          <w:p w14:paraId="39841201" w14:textId="77777777" w:rsidR="005B643D" w:rsidRPr="005B643D" w:rsidRDefault="005B643D" w:rsidP="005B643D">
            <w:pPr>
              <w:spacing w:after="0" w:line="336" w:lineRule="auto"/>
              <w:ind w:left="336"/>
              <w:jc w:val="center"/>
              <w:rPr>
                <w:rFonts w:ascii="Calibri" w:eastAsia="Calibri" w:hAnsi="Calibri" w:cs="Times New Roman"/>
                <w:lang w:eastAsia="en-US"/>
              </w:rPr>
            </w:pPr>
            <w:r w:rsidRPr="005B643D">
              <w:rPr>
                <w:rFonts w:ascii="Times New Roman" w:eastAsia="Calibri" w:hAnsi="Times New Roman" w:cs="Times New Roman"/>
                <w:color w:val="000000"/>
                <w:sz w:val="24"/>
                <w:lang w:eastAsia="en-US"/>
              </w:rPr>
              <w:t>###</w:t>
            </w:r>
            <w:r w:rsidRPr="005B643D">
              <w:rPr>
                <w:rFonts w:ascii="Times New Roman" w:eastAsia="Calibri" w:hAnsi="Times New Roman" w:cs="Times New Roman"/>
                <w:color w:val="000000"/>
                <w:sz w:val="24"/>
                <w:lang w:val="en-US" w:eastAsia="en-US"/>
              </w:rPr>
              <w:t>Par</w:t>
            </w:r>
            <w:r w:rsidRPr="005B643D">
              <w:rPr>
                <w:rFonts w:ascii="Times New Roman" w:eastAsia="Calibri" w:hAnsi="Times New Roman" w:cs="Times New Roman"/>
                <w:color w:val="000000"/>
                <w:sz w:val="24"/>
                <w:lang w:eastAsia="en-US"/>
              </w:rPr>
              <w:t>###ПОСТОЯННЫЙ ЭЛЕКТРИЧЕСКИЙ ТОК. ТОКИ В РАЗЛИЧНЫХ СРЕДАХ</w:t>
            </w:r>
          </w:p>
        </w:tc>
      </w:tr>
      <w:tr w:rsidR="005B643D" w:rsidRPr="005B643D" w14:paraId="08F34AFE" w14:textId="77777777" w:rsidTr="00FB1EA6">
        <w:trPr>
          <w:trHeight w:val="144"/>
        </w:trPr>
        <w:tc>
          <w:tcPr>
            <w:tcW w:w="0" w:type="auto"/>
            <w:vMerge/>
            <w:tcBorders>
              <w:top w:val="nil"/>
            </w:tcBorders>
            <w:tcMar>
              <w:top w:w="50" w:type="dxa"/>
              <w:left w:w="100" w:type="dxa"/>
            </w:tcMar>
          </w:tcPr>
          <w:p w14:paraId="7196836B"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363C90DD"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4.2.1</w:t>
            </w:r>
          </w:p>
        </w:tc>
        <w:tc>
          <w:tcPr>
            <w:tcW w:w="6020" w:type="dxa"/>
            <w:tcMar>
              <w:top w:w="50" w:type="dxa"/>
              <w:left w:w="100" w:type="dxa"/>
            </w:tcMar>
            <w:vAlign w:val="center"/>
          </w:tcPr>
          <w:p w14:paraId="4C8E44D4"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Условия существования постоянного электрического тока. Источники тока. Сила тока. Постоянный ток </w:t>
            </w:r>
          </w:p>
        </w:tc>
      </w:tr>
      <w:tr w:rsidR="005B643D" w:rsidRPr="005B643D" w14:paraId="6E38BABE" w14:textId="77777777" w:rsidTr="00FB1EA6">
        <w:trPr>
          <w:trHeight w:val="144"/>
        </w:trPr>
        <w:tc>
          <w:tcPr>
            <w:tcW w:w="0" w:type="auto"/>
            <w:vMerge/>
            <w:tcBorders>
              <w:top w:val="nil"/>
            </w:tcBorders>
            <w:tcMar>
              <w:top w:w="50" w:type="dxa"/>
              <w:left w:w="100" w:type="dxa"/>
            </w:tcMar>
          </w:tcPr>
          <w:p w14:paraId="78909ACE"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5E8FDB4D"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4.2.2</w:t>
            </w:r>
          </w:p>
        </w:tc>
        <w:tc>
          <w:tcPr>
            <w:tcW w:w="6020" w:type="dxa"/>
            <w:tcMar>
              <w:top w:w="50" w:type="dxa"/>
              <w:left w:w="100" w:type="dxa"/>
            </w:tcMar>
            <w:vAlign w:val="center"/>
          </w:tcPr>
          <w:p w14:paraId="4FDD0C96" w14:textId="77777777" w:rsidR="005B643D" w:rsidRPr="005B643D" w:rsidRDefault="005B643D" w:rsidP="005B643D">
            <w:pPr>
              <w:keepNext/>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Напряжение. Закон Ома для участка цепи</w:t>
            </w:r>
          </w:p>
        </w:tc>
      </w:tr>
      <w:tr w:rsidR="005B643D" w:rsidRPr="005B643D" w14:paraId="2049D147" w14:textId="77777777" w:rsidTr="00FB1EA6">
        <w:trPr>
          <w:trHeight w:val="144"/>
        </w:trPr>
        <w:tc>
          <w:tcPr>
            <w:tcW w:w="0" w:type="auto"/>
            <w:vMerge/>
            <w:tcBorders>
              <w:top w:val="nil"/>
            </w:tcBorders>
            <w:tcMar>
              <w:top w:w="50" w:type="dxa"/>
              <w:left w:w="100" w:type="dxa"/>
            </w:tcMar>
          </w:tcPr>
          <w:p w14:paraId="11610C94"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532C3F7D"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4.2.3</w:t>
            </w:r>
          </w:p>
        </w:tc>
        <w:tc>
          <w:tcPr>
            <w:tcW w:w="6020" w:type="dxa"/>
            <w:tcMar>
              <w:top w:w="50" w:type="dxa"/>
              <w:left w:w="100" w:type="dxa"/>
            </w:tcMar>
            <w:vAlign w:val="center"/>
          </w:tcPr>
          <w:p w14:paraId="638C8150"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Электрическое сопротивление. Удельное сопротивление вещества</w:t>
            </w:r>
          </w:p>
        </w:tc>
      </w:tr>
      <w:tr w:rsidR="005B643D" w:rsidRPr="005B643D" w14:paraId="628BE7EF" w14:textId="77777777" w:rsidTr="00FB1EA6">
        <w:trPr>
          <w:trHeight w:val="144"/>
        </w:trPr>
        <w:tc>
          <w:tcPr>
            <w:tcW w:w="0" w:type="auto"/>
            <w:vMerge/>
            <w:tcBorders>
              <w:top w:val="nil"/>
            </w:tcBorders>
            <w:tcMar>
              <w:top w:w="50" w:type="dxa"/>
              <w:left w:w="100" w:type="dxa"/>
            </w:tcMar>
          </w:tcPr>
          <w:p w14:paraId="4AEE43E5"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31AF7D63"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4.2.4</w:t>
            </w:r>
          </w:p>
        </w:tc>
        <w:tc>
          <w:tcPr>
            <w:tcW w:w="6020" w:type="dxa"/>
            <w:tcMar>
              <w:top w:w="50" w:type="dxa"/>
              <w:left w:w="100" w:type="dxa"/>
            </w:tcMar>
            <w:vAlign w:val="center"/>
          </w:tcPr>
          <w:p w14:paraId="346A0699"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Последовательное, параллельное, смешанное соединение проводников</w:t>
            </w:r>
          </w:p>
        </w:tc>
      </w:tr>
      <w:tr w:rsidR="005B643D" w:rsidRPr="005B643D" w14:paraId="3EBEB173" w14:textId="77777777" w:rsidTr="00FB1EA6">
        <w:trPr>
          <w:trHeight w:val="144"/>
        </w:trPr>
        <w:tc>
          <w:tcPr>
            <w:tcW w:w="0" w:type="auto"/>
            <w:vMerge/>
            <w:tcBorders>
              <w:top w:val="nil"/>
            </w:tcBorders>
            <w:tcMar>
              <w:top w:w="50" w:type="dxa"/>
              <w:left w:w="100" w:type="dxa"/>
            </w:tcMar>
          </w:tcPr>
          <w:p w14:paraId="2C4D9930"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37FA865A"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4.2.5</w:t>
            </w:r>
          </w:p>
        </w:tc>
        <w:tc>
          <w:tcPr>
            <w:tcW w:w="6020" w:type="dxa"/>
            <w:tcMar>
              <w:top w:w="50" w:type="dxa"/>
              <w:left w:w="100" w:type="dxa"/>
            </w:tcMar>
            <w:vAlign w:val="center"/>
          </w:tcPr>
          <w:p w14:paraId="21010237"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Работа электрического тока. Закон Джоуля – Ленца</w:t>
            </w:r>
          </w:p>
        </w:tc>
      </w:tr>
      <w:tr w:rsidR="005B643D" w:rsidRPr="005B643D" w14:paraId="445DA9BD" w14:textId="77777777" w:rsidTr="00FB1EA6">
        <w:trPr>
          <w:trHeight w:val="144"/>
        </w:trPr>
        <w:tc>
          <w:tcPr>
            <w:tcW w:w="0" w:type="auto"/>
            <w:vMerge/>
            <w:tcBorders>
              <w:top w:val="nil"/>
            </w:tcBorders>
            <w:tcMar>
              <w:top w:w="50" w:type="dxa"/>
              <w:left w:w="100" w:type="dxa"/>
            </w:tcMar>
          </w:tcPr>
          <w:p w14:paraId="34AA6ED5"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096AA3FE"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4.2.6</w:t>
            </w:r>
          </w:p>
        </w:tc>
        <w:tc>
          <w:tcPr>
            <w:tcW w:w="6020" w:type="dxa"/>
            <w:tcMar>
              <w:top w:w="50" w:type="dxa"/>
              <w:left w:w="100" w:type="dxa"/>
            </w:tcMar>
            <w:vAlign w:val="center"/>
          </w:tcPr>
          <w:p w14:paraId="5B220D1B"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Мощность электрического тока</w:t>
            </w:r>
          </w:p>
        </w:tc>
      </w:tr>
      <w:tr w:rsidR="005B643D" w:rsidRPr="005B643D" w14:paraId="285420D6" w14:textId="77777777" w:rsidTr="00FB1EA6">
        <w:trPr>
          <w:trHeight w:val="144"/>
        </w:trPr>
        <w:tc>
          <w:tcPr>
            <w:tcW w:w="0" w:type="auto"/>
            <w:vMerge/>
            <w:tcBorders>
              <w:top w:val="nil"/>
            </w:tcBorders>
            <w:tcMar>
              <w:top w:w="50" w:type="dxa"/>
              <w:left w:w="100" w:type="dxa"/>
            </w:tcMar>
          </w:tcPr>
          <w:p w14:paraId="584584D6"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7E05E306"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4.2.7</w:t>
            </w:r>
          </w:p>
        </w:tc>
        <w:tc>
          <w:tcPr>
            <w:tcW w:w="6020" w:type="dxa"/>
            <w:tcMar>
              <w:top w:w="50" w:type="dxa"/>
              <w:left w:w="100" w:type="dxa"/>
            </w:tcMar>
            <w:vAlign w:val="center"/>
          </w:tcPr>
          <w:p w14:paraId="42E362DA"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электродвижущая сила (далее – ЭДС) и внутреннее сопротивление источника тока. </w:t>
            </w:r>
            <w:r w:rsidRPr="005B643D">
              <w:rPr>
                <w:rFonts w:ascii="Times New Roman" w:eastAsia="Calibri" w:hAnsi="Times New Roman" w:cs="Times New Roman"/>
                <w:color w:val="000000"/>
                <w:sz w:val="24"/>
                <w:lang w:val="en-US" w:eastAsia="en-US"/>
              </w:rPr>
              <w:t>Закон Ома для полной (замкнутой) электрической цепи. Короткое замыкание</w:t>
            </w:r>
          </w:p>
        </w:tc>
      </w:tr>
      <w:tr w:rsidR="005B643D" w:rsidRPr="005B643D" w14:paraId="423274E7" w14:textId="77777777" w:rsidTr="00FB1EA6">
        <w:trPr>
          <w:trHeight w:val="144"/>
        </w:trPr>
        <w:tc>
          <w:tcPr>
            <w:tcW w:w="0" w:type="auto"/>
            <w:vMerge/>
            <w:tcBorders>
              <w:top w:val="nil"/>
            </w:tcBorders>
            <w:tcMar>
              <w:top w:w="50" w:type="dxa"/>
              <w:left w:w="100" w:type="dxa"/>
            </w:tcMar>
          </w:tcPr>
          <w:p w14:paraId="3E7C6AD7"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461B7D51"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4.2.8</w:t>
            </w:r>
          </w:p>
        </w:tc>
        <w:tc>
          <w:tcPr>
            <w:tcW w:w="6020" w:type="dxa"/>
            <w:tcMar>
              <w:top w:w="50" w:type="dxa"/>
              <w:left w:w="100" w:type="dxa"/>
            </w:tcMar>
            <w:vAlign w:val="center"/>
          </w:tcPr>
          <w:p w14:paraId="27A363A5"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Электронная проводимость твёрдых металлов. Зависимость сопротивления металлов от температуры. </w:t>
            </w:r>
            <w:r w:rsidRPr="005B643D">
              <w:rPr>
                <w:rFonts w:ascii="Times New Roman" w:eastAsia="Calibri" w:hAnsi="Times New Roman" w:cs="Times New Roman"/>
                <w:color w:val="000000"/>
                <w:sz w:val="24"/>
                <w:lang w:val="en-US" w:eastAsia="en-US"/>
              </w:rPr>
              <w:t>Сверхпроводимость</w:t>
            </w:r>
          </w:p>
        </w:tc>
      </w:tr>
      <w:tr w:rsidR="005B643D" w:rsidRPr="005B643D" w14:paraId="6EF86C3B" w14:textId="77777777" w:rsidTr="00FB1EA6">
        <w:trPr>
          <w:trHeight w:val="144"/>
        </w:trPr>
        <w:tc>
          <w:tcPr>
            <w:tcW w:w="0" w:type="auto"/>
            <w:vMerge/>
            <w:tcBorders>
              <w:top w:val="nil"/>
            </w:tcBorders>
            <w:tcMar>
              <w:top w:w="50" w:type="dxa"/>
              <w:left w:w="100" w:type="dxa"/>
            </w:tcMar>
          </w:tcPr>
          <w:p w14:paraId="24BB9218"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4AE063D5"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4.2.9</w:t>
            </w:r>
          </w:p>
        </w:tc>
        <w:tc>
          <w:tcPr>
            <w:tcW w:w="6020" w:type="dxa"/>
            <w:tcMar>
              <w:top w:w="50" w:type="dxa"/>
              <w:left w:w="100" w:type="dxa"/>
            </w:tcMar>
            <w:vAlign w:val="center"/>
          </w:tcPr>
          <w:p w14:paraId="1D62B64D"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Электрический ток в вакууме. Свойства электронных пучков</w:t>
            </w:r>
          </w:p>
        </w:tc>
      </w:tr>
      <w:tr w:rsidR="005B643D" w:rsidRPr="005B643D" w14:paraId="3F0B8305" w14:textId="77777777" w:rsidTr="00FB1EA6">
        <w:trPr>
          <w:trHeight w:val="144"/>
        </w:trPr>
        <w:tc>
          <w:tcPr>
            <w:tcW w:w="0" w:type="auto"/>
            <w:vMerge/>
            <w:tcBorders>
              <w:top w:val="nil"/>
            </w:tcBorders>
            <w:tcMar>
              <w:top w:w="50" w:type="dxa"/>
              <w:left w:w="100" w:type="dxa"/>
            </w:tcMar>
          </w:tcPr>
          <w:p w14:paraId="4B5CFF7B"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49C1E8D3"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4.2.10</w:t>
            </w:r>
          </w:p>
        </w:tc>
        <w:tc>
          <w:tcPr>
            <w:tcW w:w="6020" w:type="dxa"/>
            <w:tcMar>
              <w:top w:w="50" w:type="dxa"/>
              <w:left w:w="100" w:type="dxa"/>
            </w:tcMar>
            <w:vAlign w:val="center"/>
          </w:tcPr>
          <w:p w14:paraId="2F0DCA02"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Полупроводники. Собственная и примесная проводимость полупроводников. </w:t>
            </w:r>
            <w:r w:rsidRPr="005B643D">
              <w:rPr>
                <w:rFonts w:ascii="Times New Roman" w:eastAsia="Calibri" w:hAnsi="Times New Roman" w:cs="Times New Roman"/>
                <w:color w:val="000000"/>
                <w:sz w:val="24"/>
                <w:lang w:val="en-US" w:eastAsia="en-US"/>
              </w:rPr>
              <w:t>Свойства p-n перехода. Полупроводниковые приборы</w:t>
            </w:r>
          </w:p>
        </w:tc>
      </w:tr>
      <w:tr w:rsidR="005B643D" w:rsidRPr="005B643D" w14:paraId="44D2E2C5" w14:textId="77777777" w:rsidTr="00FB1EA6">
        <w:trPr>
          <w:trHeight w:val="144"/>
        </w:trPr>
        <w:tc>
          <w:tcPr>
            <w:tcW w:w="0" w:type="auto"/>
            <w:vMerge/>
            <w:tcBorders>
              <w:top w:val="nil"/>
            </w:tcBorders>
            <w:tcMar>
              <w:top w:w="50" w:type="dxa"/>
              <w:left w:w="100" w:type="dxa"/>
            </w:tcMar>
          </w:tcPr>
          <w:p w14:paraId="37AE3DEB"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328A37D0"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4.2.11</w:t>
            </w:r>
          </w:p>
        </w:tc>
        <w:tc>
          <w:tcPr>
            <w:tcW w:w="6020" w:type="dxa"/>
            <w:tcMar>
              <w:top w:w="50" w:type="dxa"/>
              <w:left w:w="100" w:type="dxa"/>
            </w:tcMar>
            <w:vAlign w:val="center"/>
          </w:tcPr>
          <w:p w14:paraId="7B8BFF6D"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Электрический ток в электролитах. Электролитическая диссоциация. </w:t>
            </w:r>
            <w:r w:rsidRPr="005B643D">
              <w:rPr>
                <w:rFonts w:ascii="Times New Roman" w:eastAsia="Calibri" w:hAnsi="Times New Roman" w:cs="Times New Roman"/>
                <w:color w:val="000000"/>
                <w:sz w:val="24"/>
                <w:lang w:val="en-US" w:eastAsia="en-US"/>
              </w:rPr>
              <w:t>Электролиз</w:t>
            </w:r>
          </w:p>
        </w:tc>
      </w:tr>
      <w:tr w:rsidR="005B643D" w:rsidRPr="005B643D" w14:paraId="5160E2C7" w14:textId="77777777" w:rsidTr="00FB1EA6">
        <w:trPr>
          <w:trHeight w:val="144"/>
        </w:trPr>
        <w:tc>
          <w:tcPr>
            <w:tcW w:w="0" w:type="auto"/>
            <w:vMerge/>
            <w:tcBorders>
              <w:top w:val="nil"/>
            </w:tcBorders>
            <w:tcMar>
              <w:top w:w="50" w:type="dxa"/>
              <w:left w:w="100" w:type="dxa"/>
            </w:tcMar>
          </w:tcPr>
          <w:p w14:paraId="6952883D"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1E4182D9"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4.2.12</w:t>
            </w:r>
          </w:p>
        </w:tc>
        <w:tc>
          <w:tcPr>
            <w:tcW w:w="6020" w:type="dxa"/>
            <w:tcMar>
              <w:top w:w="50" w:type="dxa"/>
              <w:left w:w="100" w:type="dxa"/>
            </w:tcMar>
            <w:vAlign w:val="center"/>
          </w:tcPr>
          <w:p w14:paraId="52458DE1"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Электрический ток в газах. Самостоятельный и несамостоятельный разряд. </w:t>
            </w:r>
            <w:r w:rsidRPr="005B643D">
              <w:rPr>
                <w:rFonts w:ascii="Times New Roman" w:eastAsia="Calibri" w:hAnsi="Times New Roman" w:cs="Times New Roman"/>
                <w:color w:val="000000"/>
                <w:sz w:val="24"/>
                <w:lang w:val="en-US" w:eastAsia="en-US"/>
              </w:rPr>
              <w:t>Различные типы самостоятельного разряда. Молния. Плазма</w:t>
            </w:r>
          </w:p>
        </w:tc>
      </w:tr>
      <w:tr w:rsidR="005B643D" w:rsidRPr="005B643D" w14:paraId="5B4AF9B6" w14:textId="77777777" w:rsidTr="00FB1EA6">
        <w:trPr>
          <w:trHeight w:val="144"/>
        </w:trPr>
        <w:tc>
          <w:tcPr>
            <w:tcW w:w="0" w:type="auto"/>
            <w:vMerge/>
            <w:tcBorders>
              <w:top w:val="nil"/>
            </w:tcBorders>
            <w:tcMar>
              <w:top w:w="50" w:type="dxa"/>
              <w:left w:w="100" w:type="dxa"/>
            </w:tcMar>
          </w:tcPr>
          <w:p w14:paraId="0CE8D7AB" w14:textId="77777777" w:rsidR="005B643D" w:rsidRPr="005B643D" w:rsidRDefault="005B643D" w:rsidP="005B643D">
            <w:pPr>
              <w:rPr>
                <w:rFonts w:ascii="Calibri" w:eastAsia="Calibri" w:hAnsi="Calibri" w:cs="Times New Roman"/>
                <w:lang w:val="en-US" w:eastAsia="en-US"/>
              </w:rPr>
            </w:pPr>
          </w:p>
        </w:tc>
        <w:tc>
          <w:tcPr>
            <w:tcW w:w="3564" w:type="dxa"/>
            <w:tcMar>
              <w:top w:w="50" w:type="dxa"/>
              <w:left w:w="100" w:type="dxa"/>
            </w:tcMar>
            <w:vAlign w:val="center"/>
          </w:tcPr>
          <w:p w14:paraId="5BA679C3"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4.2.13</w:t>
            </w:r>
          </w:p>
        </w:tc>
        <w:tc>
          <w:tcPr>
            <w:tcW w:w="6020" w:type="dxa"/>
            <w:tcMar>
              <w:top w:w="50" w:type="dxa"/>
              <w:left w:w="100" w:type="dxa"/>
            </w:tcMar>
            <w:vAlign w:val="center"/>
          </w:tcPr>
          <w:p w14:paraId="1C9A01FD"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5B643D" w:rsidRPr="005B643D" w14:paraId="38581C80" w14:textId="77777777" w:rsidTr="00FB1EA6">
        <w:trPr>
          <w:trHeight w:val="144"/>
        </w:trPr>
        <w:tc>
          <w:tcPr>
            <w:tcW w:w="0" w:type="auto"/>
            <w:vMerge/>
            <w:tcBorders>
              <w:top w:val="nil"/>
            </w:tcBorders>
            <w:tcMar>
              <w:top w:w="50" w:type="dxa"/>
              <w:left w:w="100" w:type="dxa"/>
            </w:tcMar>
          </w:tcPr>
          <w:p w14:paraId="665A9ACC" w14:textId="77777777" w:rsidR="005B643D" w:rsidRPr="005B643D" w:rsidRDefault="005B643D" w:rsidP="005B643D">
            <w:pPr>
              <w:rPr>
                <w:rFonts w:ascii="Calibri" w:eastAsia="Calibri" w:hAnsi="Calibri" w:cs="Times New Roman"/>
                <w:lang w:eastAsia="en-US"/>
              </w:rPr>
            </w:pPr>
          </w:p>
        </w:tc>
        <w:tc>
          <w:tcPr>
            <w:tcW w:w="3564" w:type="dxa"/>
            <w:tcMar>
              <w:top w:w="50" w:type="dxa"/>
              <w:left w:w="100" w:type="dxa"/>
            </w:tcMar>
            <w:vAlign w:val="center"/>
          </w:tcPr>
          <w:p w14:paraId="3CF18297"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4.2.14</w:t>
            </w:r>
          </w:p>
        </w:tc>
        <w:tc>
          <w:tcPr>
            <w:tcW w:w="6020" w:type="dxa"/>
            <w:tcMar>
              <w:top w:w="50" w:type="dxa"/>
              <w:left w:w="100" w:type="dxa"/>
            </w:tcMar>
            <w:vAlign w:val="center"/>
          </w:tcPr>
          <w:p w14:paraId="182BA5B6"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Практические работы. Изучение смешанного соединения резисторов.</w:t>
            </w:r>
          </w:p>
          <w:p w14:paraId="5D80FC33"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Измерение ЭДС источника тока и его внутреннего сопротивления. </w:t>
            </w:r>
            <w:r w:rsidRPr="005B643D">
              <w:rPr>
                <w:rFonts w:ascii="Times New Roman" w:eastAsia="Calibri" w:hAnsi="Times New Roman" w:cs="Times New Roman"/>
                <w:color w:val="000000"/>
                <w:sz w:val="24"/>
                <w:lang w:val="en-US" w:eastAsia="en-US"/>
              </w:rPr>
              <w:t>Наблюдение электролиза</w:t>
            </w:r>
          </w:p>
        </w:tc>
      </w:tr>
    </w:tbl>
    <w:p w14:paraId="499CB081" w14:textId="53EEE463" w:rsidR="005B643D" w:rsidRPr="005B643D" w:rsidRDefault="005B643D" w:rsidP="003E1A4E">
      <w:pPr>
        <w:spacing w:before="199" w:after="199"/>
        <w:rPr>
          <w:rFonts w:ascii="Calibri" w:eastAsia="Calibri" w:hAnsi="Calibri" w:cs="Times New Roman"/>
          <w:sz w:val="24"/>
          <w:szCs w:val="24"/>
          <w:lang w:eastAsia="en-US"/>
        </w:rPr>
      </w:pPr>
      <w:r w:rsidRPr="005B643D">
        <w:rPr>
          <w:rFonts w:ascii="Times New Roman" w:eastAsia="Calibri" w:hAnsi="Times New Roman" w:cs="Times New Roman"/>
          <w:b/>
          <w:color w:val="000000"/>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84"/>
        <w:gridCol w:w="4751"/>
      </w:tblGrid>
      <w:tr w:rsidR="005B643D" w:rsidRPr="005B643D" w14:paraId="562D8082" w14:textId="77777777" w:rsidTr="00FB1EA6">
        <w:trPr>
          <w:trHeight w:val="144"/>
        </w:trPr>
        <w:tc>
          <w:tcPr>
            <w:tcW w:w="1204" w:type="dxa"/>
            <w:tcMar>
              <w:top w:w="50" w:type="dxa"/>
              <w:left w:w="100" w:type="dxa"/>
            </w:tcMar>
            <w:vAlign w:val="center"/>
          </w:tcPr>
          <w:p w14:paraId="1B2C2EBD" w14:textId="77777777" w:rsidR="005B643D" w:rsidRPr="005B643D" w:rsidRDefault="005B643D" w:rsidP="005B643D">
            <w:pPr>
              <w:spacing w:after="0"/>
              <w:ind w:left="243"/>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 Код раздела </w:t>
            </w:r>
          </w:p>
        </w:tc>
        <w:tc>
          <w:tcPr>
            <w:tcW w:w="3863" w:type="dxa"/>
            <w:tcMar>
              <w:top w:w="50" w:type="dxa"/>
              <w:left w:w="100" w:type="dxa"/>
            </w:tcMar>
            <w:vAlign w:val="center"/>
          </w:tcPr>
          <w:p w14:paraId="0909D564" w14:textId="77777777" w:rsidR="005B643D" w:rsidRPr="005B643D" w:rsidRDefault="005B643D" w:rsidP="005B643D">
            <w:pPr>
              <w:spacing w:after="0"/>
              <w:ind w:left="243"/>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 Кодпроверяемого элемента </w:t>
            </w:r>
          </w:p>
        </w:tc>
        <w:tc>
          <w:tcPr>
            <w:tcW w:w="5703" w:type="dxa"/>
            <w:tcMar>
              <w:top w:w="50" w:type="dxa"/>
              <w:left w:w="100" w:type="dxa"/>
            </w:tcMar>
            <w:vAlign w:val="center"/>
          </w:tcPr>
          <w:p w14:paraId="594C10CD" w14:textId="77777777" w:rsidR="005B643D" w:rsidRPr="005B643D" w:rsidRDefault="005B643D" w:rsidP="005B643D">
            <w:pPr>
              <w:spacing w:after="0"/>
              <w:ind w:left="243"/>
              <w:rPr>
                <w:rFonts w:ascii="Calibri" w:eastAsia="Calibri" w:hAnsi="Calibri" w:cs="Times New Roman"/>
                <w:lang w:val="en-US" w:eastAsia="en-US"/>
              </w:rPr>
            </w:pPr>
            <w:r w:rsidRPr="005B643D">
              <w:rPr>
                <w:rFonts w:ascii="Times New Roman" w:eastAsia="Calibri" w:hAnsi="Times New Roman" w:cs="Times New Roman"/>
                <w:b/>
                <w:color w:val="000000"/>
                <w:sz w:val="24"/>
                <w:lang w:val="en-US" w:eastAsia="en-US"/>
              </w:rPr>
              <w:t xml:space="preserve"> Проверяемые элементы содержания </w:t>
            </w:r>
          </w:p>
        </w:tc>
      </w:tr>
      <w:tr w:rsidR="005B643D" w:rsidRPr="005B643D" w14:paraId="72F0E8E0" w14:textId="77777777" w:rsidTr="00FB1EA6">
        <w:trPr>
          <w:trHeight w:val="144"/>
        </w:trPr>
        <w:tc>
          <w:tcPr>
            <w:tcW w:w="1204" w:type="dxa"/>
            <w:tcMar>
              <w:top w:w="50" w:type="dxa"/>
              <w:left w:w="100" w:type="dxa"/>
            </w:tcMar>
            <w:vAlign w:val="center"/>
          </w:tcPr>
          <w:p w14:paraId="2AA7D49E"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w:t>
            </w:r>
          </w:p>
        </w:tc>
        <w:tc>
          <w:tcPr>
            <w:tcW w:w="0" w:type="auto"/>
            <w:gridSpan w:val="2"/>
            <w:tcMar>
              <w:top w:w="50" w:type="dxa"/>
              <w:left w:w="100" w:type="dxa"/>
            </w:tcMar>
            <w:vAlign w:val="center"/>
          </w:tcPr>
          <w:p w14:paraId="03947FA1"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ЭЛЕКТРОДИНАМИКА</w:t>
            </w:r>
          </w:p>
        </w:tc>
      </w:tr>
      <w:tr w:rsidR="005B643D" w:rsidRPr="005B643D" w14:paraId="0B62E00D" w14:textId="77777777" w:rsidTr="00FB1EA6">
        <w:trPr>
          <w:trHeight w:val="144"/>
        </w:trPr>
        <w:tc>
          <w:tcPr>
            <w:tcW w:w="1204" w:type="dxa"/>
            <w:vMerge w:val="restart"/>
            <w:tcMar>
              <w:top w:w="50" w:type="dxa"/>
              <w:left w:w="100" w:type="dxa"/>
            </w:tcMar>
            <w:vAlign w:val="center"/>
          </w:tcPr>
          <w:p w14:paraId="1F22CBB8"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w:t>
            </w:r>
          </w:p>
        </w:tc>
        <w:tc>
          <w:tcPr>
            <w:tcW w:w="0" w:type="auto"/>
            <w:gridSpan w:val="2"/>
            <w:tcMar>
              <w:top w:w="50" w:type="dxa"/>
              <w:left w:w="100" w:type="dxa"/>
            </w:tcMar>
            <w:vAlign w:val="center"/>
          </w:tcPr>
          <w:p w14:paraId="14EE0C84" w14:textId="77777777" w:rsidR="005B643D" w:rsidRPr="005B643D" w:rsidRDefault="005B643D" w:rsidP="005B643D">
            <w:pPr>
              <w:spacing w:after="0" w:line="336" w:lineRule="auto"/>
              <w:ind w:left="336"/>
              <w:jc w:val="center"/>
              <w:rPr>
                <w:rFonts w:ascii="Calibri" w:eastAsia="Calibri" w:hAnsi="Calibri" w:cs="Times New Roman"/>
                <w:lang w:eastAsia="en-US"/>
              </w:rPr>
            </w:pPr>
            <w:r w:rsidRPr="005B643D">
              <w:rPr>
                <w:rFonts w:ascii="Times New Roman" w:eastAsia="Calibri" w:hAnsi="Times New Roman" w:cs="Times New Roman"/>
                <w:color w:val="000000"/>
                <w:sz w:val="24"/>
                <w:lang w:eastAsia="en-US"/>
              </w:rPr>
              <w:t>###</w:t>
            </w:r>
            <w:r w:rsidRPr="005B643D">
              <w:rPr>
                <w:rFonts w:ascii="Times New Roman" w:eastAsia="Calibri" w:hAnsi="Times New Roman" w:cs="Times New Roman"/>
                <w:color w:val="000000"/>
                <w:sz w:val="24"/>
                <w:lang w:val="en-US" w:eastAsia="en-US"/>
              </w:rPr>
              <w:t>Par</w:t>
            </w:r>
            <w:r w:rsidRPr="005B643D">
              <w:rPr>
                <w:rFonts w:ascii="Times New Roman" w:eastAsia="Calibri" w:hAnsi="Times New Roman" w:cs="Times New Roman"/>
                <w:color w:val="000000"/>
                <w:sz w:val="24"/>
                <w:lang w:eastAsia="en-US"/>
              </w:rPr>
              <w:t>###МАГНИТНОЕ ПОЛЕ. ЭЛЕКТРОМАГНИТНАЯ ИНДУКЦИЯ</w:t>
            </w:r>
          </w:p>
        </w:tc>
      </w:tr>
      <w:tr w:rsidR="005B643D" w:rsidRPr="005B643D" w14:paraId="1FB430F0" w14:textId="77777777" w:rsidTr="00FB1EA6">
        <w:trPr>
          <w:trHeight w:val="144"/>
        </w:trPr>
        <w:tc>
          <w:tcPr>
            <w:tcW w:w="0" w:type="auto"/>
            <w:vMerge/>
            <w:tcBorders>
              <w:top w:val="nil"/>
            </w:tcBorders>
            <w:tcMar>
              <w:top w:w="50" w:type="dxa"/>
              <w:left w:w="100" w:type="dxa"/>
            </w:tcMar>
          </w:tcPr>
          <w:p w14:paraId="6B39F9C2"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2A2F79AB"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4.3.1</w:t>
            </w:r>
          </w:p>
        </w:tc>
        <w:tc>
          <w:tcPr>
            <w:tcW w:w="5703" w:type="dxa"/>
            <w:tcMar>
              <w:top w:w="50" w:type="dxa"/>
              <w:left w:w="100" w:type="dxa"/>
            </w:tcMar>
            <w:vAlign w:val="center"/>
          </w:tcPr>
          <w:p w14:paraId="7A5B6810"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Постоянные магниты. Взаимодействие постоянных магнитов </w:t>
            </w:r>
          </w:p>
        </w:tc>
      </w:tr>
      <w:tr w:rsidR="005B643D" w:rsidRPr="005B643D" w14:paraId="2C8AEBD6" w14:textId="77777777" w:rsidTr="00FB1EA6">
        <w:trPr>
          <w:trHeight w:val="144"/>
        </w:trPr>
        <w:tc>
          <w:tcPr>
            <w:tcW w:w="0" w:type="auto"/>
            <w:vMerge/>
            <w:tcBorders>
              <w:top w:val="nil"/>
            </w:tcBorders>
            <w:tcMar>
              <w:top w:w="50" w:type="dxa"/>
              <w:left w:w="100" w:type="dxa"/>
            </w:tcMar>
          </w:tcPr>
          <w:p w14:paraId="5EC63C3B"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7601837D"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4.3.2</w:t>
            </w:r>
          </w:p>
        </w:tc>
        <w:tc>
          <w:tcPr>
            <w:tcW w:w="5703" w:type="dxa"/>
            <w:tcMar>
              <w:top w:w="50" w:type="dxa"/>
              <w:left w:w="100" w:type="dxa"/>
            </w:tcMar>
            <w:vAlign w:val="center"/>
          </w:tcPr>
          <w:p w14:paraId="331E4D5E"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Магнитное поле. Вектор магнитной индукции. Принцип суперпозиции. Линии магнитной индукции. </w:t>
            </w:r>
            <w:r w:rsidRPr="005B643D">
              <w:rPr>
                <w:rFonts w:ascii="Times New Roman" w:eastAsia="Calibri" w:hAnsi="Times New Roman" w:cs="Times New Roman"/>
                <w:color w:val="000000"/>
                <w:sz w:val="24"/>
                <w:lang w:val="en-US" w:eastAsia="en-US"/>
              </w:rPr>
              <w:t>Картина линий магнитной индукции поля постоянных магнитов</w:t>
            </w:r>
          </w:p>
        </w:tc>
      </w:tr>
      <w:tr w:rsidR="005B643D" w:rsidRPr="005B643D" w14:paraId="337A4846" w14:textId="77777777" w:rsidTr="00FB1EA6">
        <w:trPr>
          <w:trHeight w:val="144"/>
        </w:trPr>
        <w:tc>
          <w:tcPr>
            <w:tcW w:w="0" w:type="auto"/>
            <w:vMerge/>
            <w:tcBorders>
              <w:top w:val="nil"/>
            </w:tcBorders>
            <w:tcMar>
              <w:top w:w="50" w:type="dxa"/>
              <w:left w:w="100" w:type="dxa"/>
            </w:tcMar>
          </w:tcPr>
          <w:p w14:paraId="68863EAA"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011EFC5E"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4.3.3</w:t>
            </w:r>
          </w:p>
        </w:tc>
        <w:tc>
          <w:tcPr>
            <w:tcW w:w="5703" w:type="dxa"/>
            <w:tcMar>
              <w:top w:w="50" w:type="dxa"/>
              <w:left w:w="100" w:type="dxa"/>
            </w:tcMar>
            <w:vAlign w:val="center"/>
          </w:tcPr>
          <w:p w14:paraId="1CC45840"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sidRPr="005B643D">
              <w:rPr>
                <w:rFonts w:ascii="Times New Roman" w:eastAsia="Calibri" w:hAnsi="Times New Roman" w:cs="Times New Roman"/>
                <w:color w:val="000000"/>
                <w:sz w:val="24"/>
                <w:lang w:val="en-US" w:eastAsia="en-US"/>
              </w:rPr>
              <w:t>Опыт Эрстеда. Взаимодействие проводников с током</w:t>
            </w:r>
          </w:p>
        </w:tc>
      </w:tr>
      <w:tr w:rsidR="005B643D" w:rsidRPr="005B643D" w14:paraId="210246CA" w14:textId="77777777" w:rsidTr="00FB1EA6">
        <w:trPr>
          <w:trHeight w:val="144"/>
        </w:trPr>
        <w:tc>
          <w:tcPr>
            <w:tcW w:w="0" w:type="auto"/>
            <w:vMerge/>
            <w:tcBorders>
              <w:top w:val="nil"/>
            </w:tcBorders>
            <w:tcMar>
              <w:top w:w="50" w:type="dxa"/>
              <w:left w:w="100" w:type="dxa"/>
            </w:tcMar>
          </w:tcPr>
          <w:p w14:paraId="75336D2C"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50F01AF8"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4.3.4</w:t>
            </w:r>
          </w:p>
        </w:tc>
        <w:tc>
          <w:tcPr>
            <w:tcW w:w="5703" w:type="dxa"/>
            <w:tcMar>
              <w:top w:w="50" w:type="dxa"/>
              <w:left w:w="100" w:type="dxa"/>
            </w:tcMar>
            <w:vAlign w:val="center"/>
          </w:tcPr>
          <w:p w14:paraId="26478692" w14:textId="77777777" w:rsidR="005B643D" w:rsidRPr="005B643D" w:rsidRDefault="005B643D" w:rsidP="005B643D">
            <w:pPr>
              <w:spacing w:after="0" w:line="336" w:lineRule="auto"/>
              <w:ind w:left="336"/>
              <w:rPr>
                <w:rFonts w:ascii="Calibri" w:eastAsia="Calibri" w:hAnsi="Calibri" w:cs="Times New Roman"/>
                <w:lang w:eastAsia="en-US"/>
              </w:rPr>
            </w:pPr>
            <w:r w:rsidRPr="005B643D">
              <w:rPr>
                <w:rFonts w:ascii="Times New Roman" w:eastAsia="Calibri" w:hAnsi="Times New Roman" w:cs="Times New Roman"/>
                <w:color w:val="000000"/>
                <w:sz w:val="24"/>
                <w:lang w:eastAsia="en-US"/>
              </w:rPr>
              <w:t>Сила Ампера, её модуль и направление</w:t>
            </w:r>
          </w:p>
        </w:tc>
      </w:tr>
      <w:tr w:rsidR="005B643D" w:rsidRPr="005B643D" w14:paraId="68456C3C" w14:textId="77777777" w:rsidTr="00FB1EA6">
        <w:trPr>
          <w:trHeight w:val="144"/>
        </w:trPr>
        <w:tc>
          <w:tcPr>
            <w:tcW w:w="0" w:type="auto"/>
            <w:vMerge/>
            <w:tcBorders>
              <w:top w:val="nil"/>
            </w:tcBorders>
            <w:tcMar>
              <w:top w:w="50" w:type="dxa"/>
              <w:left w:w="100" w:type="dxa"/>
            </w:tcMar>
          </w:tcPr>
          <w:p w14:paraId="6F626C40"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2DDFCE49"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4.3.5</w:t>
            </w:r>
          </w:p>
        </w:tc>
        <w:tc>
          <w:tcPr>
            <w:tcW w:w="5703" w:type="dxa"/>
            <w:tcMar>
              <w:top w:w="50" w:type="dxa"/>
              <w:left w:w="100" w:type="dxa"/>
            </w:tcMar>
            <w:vAlign w:val="center"/>
          </w:tcPr>
          <w:p w14:paraId="7DF983E2"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Сила Лоренца, её модуль и направление. Движение заряженной частицы в однородном магнитном поле. </w:t>
            </w:r>
            <w:r w:rsidRPr="005B643D">
              <w:rPr>
                <w:rFonts w:ascii="Times New Roman" w:eastAsia="Calibri" w:hAnsi="Times New Roman" w:cs="Times New Roman"/>
                <w:color w:val="000000"/>
                <w:sz w:val="24"/>
                <w:lang w:val="en-US" w:eastAsia="en-US"/>
              </w:rPr>
              <w:t>Работа силы Лоренца</w:t>
            </w:r>
          </w:p>
        </w:tc>
      </w:tr>
      <w:tr w:rsidR="005B643D" w:rsidRPr="005B643D" w14:paraId="388E4A23" w14:textId="77777777" w:rsidTr="00FB1EA6">
        <w:trPr>
          <w:trHeight w:val="144"/>
        </w:trPr>
        <w:tc>
          <w:tcPr>
            <w:tcW w:w="0" w:type="auto"/>
            <w:vMerge/>
            <w:tcBorders>
              <w:top w:val="nil"/>
            </w:tcBorders>
            <w:tcMar>
              <w:top w:w="50" w:type="dxa"/>
              <w:left w:w="100" w:type="dxa"/>
            </w:tcMar>
          </w:tcPr>
          <w:p w14:paraId="4A5632CE"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67E7F016"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4.3.6</w:t>
            </w:r>
          </w:p>
        </w:tc>
        <w:tc>
          <w:tcPr>
            <w:tcW w:w="5703" w:type="dxa"/>
            <w:tcMar>
              <w:top w:w="50" w:type="dxa"/>
              <w:left w:w="100" w:type="dxa"/>
            </w:tcMar>
            <w:vAlign w:val="center"/>
          </w:tcPr>
          <w:p w14:paraId="47F2615F"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Явление электромагнитной индукции</w:t>
            </w:r>
          </w:p>
        </w:tc>
      </w:tr>
      <w:tr w:rsidR="005B643D" w:rsidRPr="005B643D" w14:paraId="690816C9" w14:textId="77777777" w:rsidTr="00FB1EA6">
        <w:trPr>
          <w:trHeight w:val="144"/>
        </w:trPr>
        <w:tc>
          <w:tcPr>
            <w:tcW w:w="0" w:type="auto"/>
            <w:vMerge/>
            <w:tcBorders>
              <w:top w:val="nil"/>
            </w:tcBorders>
            <w:tcMar>
              <w:top w:w="50" w:type="dxa"/>
              <w:left w:w="100" w:type="dxa"/>
            </w:tcMar>
          </w:tcPr>
          <w:p w14:paraId="45BEE546"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476E8FFC"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4.3.7</w:t>
            </w:r>
          </w:p>
        </w:tc>
        <w:tc>
          <w:tcPr>
            <w:tcW w:w="5703" w:type="dxa"/>
            <w:tcMar>
              <w:top w:w="50" w:type="dxa"/>
              <w:left w:w="100" w:type="dxa"/>
            </w:tcMar>
            <w:vAlign w:val="center"/>
          </w:tcPr>
          <w:p w14:paraId="7796A36A"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Поток вектора магнитной индукции</w:t>
            </w:r>
          </w:p>
        </w:tc>
      </w:tr>
      <w:tr w:rsidR="005B643D" w:rsidRPr="005B643D" w14:paraId="418E76A2" w14:textId="77777777" w:rsidTr="00FB1EA6">
        <w:trPr>
          <w:trHeight w:val="144"/>
        </w:trPr>
        <w:tc>
          <w:tcPr>
            <w:tcW w:w="0" w:type="auto"/>
            <w:vMerge/>
            <w:tcBorders>
              <w:top w:val="nil"/>
            </w:tcBorders>
            <w:tcMar>
              <w:top w:w="50" w:type="dxa"/>
              <w:left w:w="100" w:type="dxa"/>
            </w:tcMar>
          </w:tcPr>
          <w:p w14:paraId="765F11D4"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383BF90A"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4.3.8</w:t>
            </w:r>
          </w:p>
        </w:tc>
        <w:tc>
          <w:tcPr>
            <w:tcW w:w="5703" w:type="dxa"/>
            <w:tcMar>
              <w:top w:w="50" w:type="dxa"/>
              <w:left w:w="100" w:type="dxa"/>
            </w:tcMar>
            <w:vAlign w:val="center"/>
          </w:tcPr>
          <w:p w14:paraId="6FCDB465"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ЭДС индукции. Закон электромагнитной индукции Фарадея</w:t>
            </w:r>
          </w:p>
        </w:tc>
      </w:tr>
      <w:tr w:rsidR="005B643D" w:rsidRPr="005B643D" w14:paraId="2D58A3FD" w14:textId="77777777" w:rsidTr="00FB1EA6">
        <w:trPr>
          <w:trHeight w:val="144"/>
        </w:trPr>
        <w:tc>
          <w:tcPr>
            <w:tcW w:w="0" w:type="auto"/>
            <w:vMerge/>
            <w:tcBorders>
              <w:top w:val="nil"/>
            </w:tcBorders>
            <w:tcMar>
              <w:top w:w="50" w:type="dxa"/>
              <w:left w:w="100" w:type="dxa"/>
            </w:tcMar>
          </w:tcPr>
          <w:p w14:paraId="116A0D14"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2C848525"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4.3.9</w:t>
            </w:r>
          </w:p>
        </w:tc>
        <w:tc>
          <w:tcPr>
            <w:tcW w:w="5703" w:type="dxa"/>
            <w:tcMar>
              <w:top w:w="50" w:type="dxa"/>
              <w:left w:w="100" w:type="dxa"/>
            </w:tcMar>
            <w:vAlign w:val="center"/>
          </w:tcPr>
          <w:p w14:paraId="72F49DDA"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Вихревое электрическое поле. ЭДС индукции в проводнике, движущемся поступательно в однородном магнитном поле</w:t>
            </w:r>
          </w:p>
        </w:tc>
      </w:tr>
      <w:tr w:rsidR="005B643D" w:rsidRPr="005B643D" w14:paraId="7A7C6228" w14:textId="77777777" w:rsidTr="00FB1EA6">
        <w:trPr>
          <w:trHeight w:val="144"/>
        </w:trPr>
        <w:tc>
          <w:tcPr>
            <w:tcW w:w="0" w:type="auto"/>
            <w:vMerge/>
            <w:tcBorders>
              <w:top w:val="nil"/>
            </w:tcBorders>
            <w:tcMar>
              <w:top w:w="50" w:type="dxa"/>
              <w:left w:w="100" w:type="dxa"/>
            </w:tcMar>
          </w:tcPr>
          <w:p w14:paraId="3C97FB0D"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2D86E8E8"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4.3.10</w:t>
            </w:r>
          </w:p>
        </w:tc>
        <w:tc>
          <w:tcPr>
            <w:tcW w:w="5703" w:type="dxa"/>
            <w:tcMar>
              <w:top w:w="50" w:type="dxa"/>
              <w:left w:w="100" w:type="dxa"/>
            </w:tcMar>
            <w:vAlign w:val="center"/>
          </w:tcPr>
          <w:p w14:paraId="2BA1D530"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Правило Ленца</w:t>
            </w:r>
          </w:p>
        </w:tc>
      </w:tr>
      <w:tr w:rsidR="005B643D" w:rsidRPr="005B643D" w14:paraId="734E1CBC" w14:textId="77777777" w:rsidTr="00FB1EA6">
        <w:trPr>
          <w:trHeight w:val="144"/>
        </w:trPr>
        <w:tc>
          <w:tcPr>
            <w:tcW w:w="0" w:type="auto"/>
            <w:vMerge/>
            <w:tcBorders>
              <w:top w:val="nil"/>
            </w:tcBorders>
            <w:tcMar>
              <w:top w:w="50" w:type="dxa"/>
              <w:left w:w="100" w:type="dxa"/>
            </w:tcMar>
          </w:tcPr>
          <w:p w14:paraId="10CEA2ED"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624D2474"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4.3.11</w:t>
            </w:r>
          </w:p>
        </w:tc>
        <w:tc>
          <w:tcPr>
            <w:tcW w:w="5703" w:type="dxa"/>
            <w:tcMar>
              <w:top w:w="50" w:type="dxa"/>
              <w:left w:w="100" w:type="dxa"/>
            </w:tcMar>
            <w:vAlign w:val="center"/>
          </w:tcPr>
          <w:p w14:paraId="447C657C"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Индуктивность. Явление самоиндукции. ЭДС самоиндукции</w:t>
            </w:r>
          </w:p>
        </w:tc>
      </w:tr>
      <w:tr w:rsidR="005B643D" w:rsidRPr="005B643D" w14:paraId="516D5686" w14:textId="77777777" w:rsidTr="00FB1EA6">
        <w:trPr>
          <w:trHeight w:val="144"/>
        </w:trPr>
        <w:tc>
          <w:tcPr>
            <w:tcW w:w="0" w:type="auto"/>
            <w:vMerge/>
            <w:tcBorders>
              <w:top w:val="nil"/>
            </w:tcBorders>
            <w:tcMar>
              <w:top w:w="50" w:type="dxa"/>
              <w:left w:w="100" w:type="dxa"/>
            </w:tcMar>
          </w:tcPr>
          <w:p w14:paraId="16B15E92"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2D85CDB3"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4.3.12</w:t>
            </w:r>
          </w:p>
        </w:tc>
        <w:tc>
          <w:tcPr>
            <w:tcW w:w="5703" w:type="dxa"/>
            <w:tcMar>
              <w:top w:w="50" w:type="dxa"/>
              <w:left w:w="100" w:type="dxa"/>
            </w:tcMar>
            <w:vAlign w:val="center"/>
          </w:tcPr>
          <w:p w14:paraId="01310A86"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Энергия магнитного поля катушки с током</w:t>
            </w:r>
          </w:p>
        </w:tc>
      </w:tr>
      <w:tr w:rsidR="005B643D" w:rsidRPr="005B643D" w14:paraId="58D6EFF3" w14:textId="77777777" w:rsidTr="00FB1EA6">
        <w:trPr>
          <w:trHeight w:val="144"/>
        </w:trPr>
        <w:tc>
          <w:tcPr>
            <w:tcW w:w="0" w:type="auto"/>
            <w:vMerge/>
            <w:tcBorders>
              <w:top w:val="nil"/>
            </w:tcBorders>
            <w:tcMar>
              <w:top w:w="50" w:type="dxa"/>
              <w:left w:w="100" w:type="dxa"/>
            </w:tcMar>
          </w:tcPr>
          <w:p w14:paraId="6A9D3416"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2BE41A64"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4.3.13</w:t>
            </w:r>
          </w:p>
        </w:tc>
        <w:tc>
          <w:tcPr>
            <w:tcW w:w="5703" w:type="dxa"/>
            <w:tcMar>
              <w:top w:w="50" w:type="dxa"/>
              <w:left w:w="100" w:type="dxa"/>
            </w:tcMar>
            <w:vAlign w:val="center"/>
          </w:tcPr>
          <w:p w14:paraId="68D54578"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pacing w:val="-4"/>
                <w:sz w:val="24"/>
                <w:lang w:val="en-US" w:eastAsia="en-US"/>
              </w:rPr>
              <w:t>Электромагнитное поле</w:t>
            </w:r>
          </w:p>
        </w:tc>
      </w:tr>
      <w:tr w:rsidR="005B643D" w:rsidRPr="005B643D" w14:paraId="55A7F02E" w14:textId="77777777" w:rsidTr="00FB1EA6">
        <w:trPr>
          <w:trHeight w:val="144"/>
        </w:trPr>
        <w:tc>
          <w:tcPr>
            <w:tcW w:w="0" w:type="auto"/>
            <w:vMerge/>
            <w:tcBorders>
              <w:top w:val="nil"/>
            </w:tcBorders>
            <w:tcMar>
              <w:top w:w="50" w:type="dxa"/>
              <w:left w:w="100" w:type="dxa"/>
            </w:tcMar>
          </w:tcPr>
          <w:p w14:paraId="48C01192"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0B6EF525"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4.3.14</w:t>
            </w:r>
          </w:p>
        </w:tc>
        <w:tc>
          <w:tcPr>
            <w:tcW w:w="5703" w:type="dxa"/>
            <w:tcMar>
              <w:top w:w="50" w:type="dxa"/>
              <w:left w:w="100" w:type="dxa"/>
            </w:tcMar>
            <w:vAlign w:val="center"/>
          </w:tcPr>
          <w:p w14:paraId="3ABF3D85"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pacing w:val="-4"/>
                <w:sz w:val="24"/>
                <w:lang w:eastAsia="en-US"/>
              </w:rPr>
              <w:t>Технические устройства: постоянные магниты, электромагниты, электродвигатель, ускорители элементарных частиц, индукционная печь</w:t>
            </w:r>
          </w:p>
        </w:tc>
      </w:tr>
      <w:tr w:rsidR="005B643D" w:rsidRPr="005B643D" w14:paraId="434C588F" w14:textId="77777777" w:rsidTr="00FB1EA6">
        <w:trPr>
          <w:trHeight w:val="144"/>
        </w:trPr>
        <w:tc>
          <w:tcPr>
            <w:tcW w:w="0" w:type="auto"/>
            <w:vMerge/>
            <w:tcBorders>
              <w:top w:val="nil"/>
            </w:tcBorders>
            <w:tcMar>
              <w:top w:w="50" w:type="dxa"/>
              <w:left w:w="100" w:type="dxa"/>
            </w:tcMar>
          </w:tcPr>
          <w:p w14:paraId="26B5FEE3"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2F000CB4"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4.3.15</w:t>
            </w:r>
          </w:p>
        </w:tc>
        <w:tc>
          <w:tcPr>
            <w:tcW w:w="5703" w:type="dxa"/>
            <w:tcMar>
              <w:top w:w="50" w:type="dxa"/>
              <w:left w:w="100" w:type="dxa"/>
            </w:tcMar>
            <w:vAlign w:val="center"/>
          </w:tcPr>
          <w:p w14:paraId="2FF41EBF"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Практические работы. Изучение магнитного поля катушки с током. Исследование действия постоянного магнита на рамку с током. </w:t>
            </w:r>
            <w:r w:rsidRPr="005B643D">
              <w:rPr>
                <w:rFonts w:ascii="Times New Roman" w:eastAsia="Calibri" w:hAnsi="Times New Roman" w:cs="Times New Roman"/>
                <w:color w:val="000000"/>
                <w:sz w:val="24"/>
                <w:lang w:val="en-US" w:eastAsia="en-US"/>
              </w:rPr>
              <w:t>Исследование явления электромагнитной индукции</w:t>
            </w:r>
          </w:p>
        </w:tc>
      </w:tr>
      <w:tr w:rsidR="005B643D" w:rsidRPr="005B643D" w14:paraId="605685AF" w14:textId="77777777" w:rsidTr="00FB1EA6">
        <w:trPr>
          <w:trHeight w:val="144"/>
        </w:trPr>
        <w:tc>
          <w:tcPr>
            <w:tcW w:w="1204" w:type="dxa"/>
            <w:tcMar>
              <w:top w:w="50" w:type="dxa"/>
              <w:left w:w="100" w:type="dxa"/>
            </w:tcMar>
            <w:vAlign w:val="center"/>
          </w:tcPr>
          <w:p w14:paraId="62EE3140"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w:t>
            </w:r>
          </w:p>
        </w:tc>
        <w:tc>
          <w:tcPr>
            <w:tcW w:w="0" w:type="auto"/>
            <w:gridSpan w:val="2"/>
            <w:tcMar>
              <w:top w:w="50" w:type="dxa"/>
              <w:left w:w="100" w:type="dxa"/>
            </w:tcMar>
            <w:vAlign w:val="center"/>
          </w:tcPr>
          <w:p w14:paraId="66E45324"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КОЛЕБАНИЯ И ВОЛНЫ</w:t>
            </w:r>
          </w:p>
        </w:tc>
      </w:tr>
      <w:tr w:rsidR="005B643D" w:rsidRPr="005B643D" w14:paraId="3292A73D" w14:textId="77777777" w:rsidTr="00FB1EA6">
        <w:trPr>
          <w:trHeight w:val="144"/>
        </w:trPr>
        <w:tc>
          <w:tcPr>
            <w:tcW w:w="1204" w:type="dxa"/>
            <w:vMerge w:val="restart"/>
            <w:tcMar>
              <w:top w:w="50" w:type="dxa"/>
              <w:left w:w="100" w:type="dxa"/>
            </w:tcMar>
            <w:vAlign w:val="center"/>
          </w:tcPr>
          <w:p w14:paraId="72538335"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w:t>
            </w:r>
          </w:p>
        </w:tc>
        <w:tc>
          <w:tcPr>
            <w:tcW w:w="0" w:type="auto"/>
            <w:gridSpan w:val="2"/>
            <w:tcMar>
              <w:top w:w="50" w:type="dxa"/>
              <w:left w:w="100" w:type="dxa"/>
            </w:tcMar>
            <w:vAlign w:val="center"/>
          </w:tcPr>
          <w:p w14:paraId="08DD7308" w14:textId="77777777" w:rsidR="005B643D" w:rsidRPr="005B643D" w:rsidRDefault="005B643D" w:rsidP="005B643D">
            <w:pPr>
              <w:spacing w:after="0" w:line="336" w:lineRule="auto"/>
              <w:ind w:left="336"/>
              <w:jc w:val="center"/>
              <w:rPr>
                <w:rFonts w:ascii="Calibri" w:eastAsia="Calibri" w:hAnsi="Calibri" w:cs="Times New Roman"/>
                <w:lang w:eastAsia="en-US"/>
              </w:rPr>
            </w:pPr>
            <w:r w:rsidRPr="005B643D">
              <w:rPr>
                <w:rFonts w:ascii="Times New Roman" w:eastAsia="Calibri" w:hAnsi="Times New Roman" w:cs="Times New Roman"/>
                <w:color w:val="000000"/>
                <w:sz w:val="24"/>
                <w:lang w:eastAsia="en-US"/>
              </w:rPr>
              <w:t>###</w:t>
            </w:r>
            <w:r w:rsidRPr="005B643D">
              <w:rPr>
                <w:rFonts w:ascii="Times New Roman" w:eastAsia="Calibri" w:hAnsi="Times New Roman" w:cs="Times New Roman"/>
                <w:color w:val="000000"/>
                <w:sz w:val="24"/>
                <w:lang w:val="en-US" w:eastAsia="en-US"/>
              </w:rPr>
              <w:t>Par</w:t>
            </w:r>
            <w:r w:rsidRPr="005B643D">
              <w:rPr>
                <w:rFonts w:ascii="Times New Roman" w:eastAsia="Calibri" w:hAnsi="Times New Roman" w:cs="Times New Roman"/>
                <w:color w:val="000000"/>
                <w:sz w:val="24"/>
                <w:lang w:eastAsia="en-US"/>
              </w:rPr>
              <w:t>###МЕХАНИЧЕСКИЕ И ЭЛЕКТРОМАГНИТНЫЕ КОЛЕБАНИЯ</w:t>
            </w:r>
          </w:p>
        </w:tc>
      </w:tr>
      <w:tr w:rsidR="005B643D" w:rsidRPr="005B643D" w14:paraId="5B914D72" w14:textId="77777777" w:rsidTr="00FB1EA6">
        <w:trPr>
          <w:trHeight w:val="144"/>
        </w:trPr>
        <w:tc>
          <w:tcPr>
            <w:tcW w:w="0" w:type="auto"/>
            <w:vMerge/>
            <w:tcBorders>
              <w:top w:val="nil"/>
            </w:tcBorders>
            <w:tcMar>
              <w:top w:w="50" w:type="dxa"/>
              <w:left w:w="100" w:type="dxa"/>
            </w:tcMar>
          </w:tcPr>
          <w:p w14:paraId="3F26A4E1"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48901DC9"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5.1.1</w:t>
            </w:r>
          </w:p>
        </w:tc>
        <w:tc>
          <w:tcPr>
            <w:tcW w:w="5703" w:type="dxa"/>
            <w:tcMar>
              <w:top w:w="50" w:type="dxa"/>
              <w:left w:w="100" w:type="dxa"/>
            </w:tcMar>
            <w:vAlign w:val="center"/>
          </w:tcPr>
          <w:p w14:paraId="5BD37DE3"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Колебательная система. Свободные колебания. Гармонические колебания. </w:t>
            </w:r>
            <w:r w:rsidRPr="005B643D">
              <w:rPr>
                <w:rFonts w:ascii="Times New Roman" w:eastAsia="Calibri" w:hAnsi="Times New Roman" w:cs="Times New Roman"/>
                <w:color w:val="000000"/>
                <w:sz w:val="24"/>
                <w:lang w:val="en-US" w:eastAsia="en-US"/>
              </w:rPr>
              <w:t>Период, частота, амплитуда и фаза колебаний</w:t>
            </w:r>
          </w:p>
        </w:tc>
      </w:tr>
      <w:tr w:rsidR="005B643D" w:rsidRPr="005B643D" w14:paraId="55E7C381" w14:textId="77777777" w:rsidTr="00FB1EA6">
        <w:trPr>
          <w:trHeight w:val="144"/>
        </w:trPr>
        <w:tc>
          <w:tcPr>
            <w:tcW w:w="0" w:type="auto"/>
            <w:vMerge/>
            <w:tcBorders>
              <w:top w:val="nil"/>
            </w:tcBorders>
            <w:tcMar>
              <w:top w:w="50" w:type="dxa"/>
              <w:left w:w="100" w:type="dxa"/>
            </w:tcMar>
          </w:tcPr>
          <w:p w14:paraId="70550267"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084A0A27"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5.1.2</w:t>
            </w:r>
          </w:p>
        </w:tc>
        <w:tc>
          <w:tcPr>
            <w:tcW w:w="5703" w:type="dxa"/>
            <w:tcMar>
              <w:top w:w="50" w:type="dxa"/>
              <w:left w:w="100" w:type="dxa"/>
            </w:tcMar>
            <w:vAlign w:val="center"/>
          </w:tcPr>
          <w:p w14:paraId="1B7440D4" w14:textId="77777777" w:rsidR="005B643D" w:rsidRPr="005B643D" w:rsidRDefault="005B643D" w:rsidP="005B643D">
            <w:pPr>
              <w:keepNext/>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Пружинный маятник. Математический маятник</w:t>
            </w:r>
          </w:p>
        </w:tc>
      </w:tr>
      <w:tr w:rsidR="005B643D" w:rsidRPr="005B643D" w14:paraId="6AD84ACE" w14:textId="77777777" w:rsidTr="00FB1EA6">
        <w:trPr>
          <w:trHeight w:val="144"/>
        </w:trPr>
        <w:tc>
          <w:tcPr>
            <w:tcW w:w="0" w:type="auto"/>
            <w:vMerge/>
            <w:tcBorders>
              <w:top w:val="nil"/>
            </w:tcBorders>
            <w:tcMar>
              <w:top w:w="50" w:type="dxa"/>
              <w:left w:w="100" w:type="dxa"/>
            </w:tcMar>
          </w:tcPr>
          <w:p w14:paraId="3744186F"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4A6A3BBB"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5.1.3</w:t>
            </w:r>
          </w:p>
        </w:tc>
        <w:tc>
          <w:tcPr>
            <w:tcW w:w="5703" w:type="dxa"/>
            <w:tcMar>
              <w:top w:w="50" w:type="dxa"/>
              <w:left w:w="100" w:type="dxa"/>
            </w:tcMar>
            <w:vAlign w:val="center"/>
          </w:tcPr>
          <w:p w14:paraId="688253DE"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Уравнение гармонических колебаний. Кинематическое и динамическое описание колебательного движения</w:t>
            </w:r>
          </w:p>
        </w:tc>
      </w:tr>
      <w:tr w:rsidR="005B643D" w:rsidRPr="005B643D" w14:paraId="49DC79D6" w14:textId="77777777" w:rsidTr="00FB1EA6">
        <w:trPr>
          <w:trHeight w:val="144"/>
        </w:trPr>
        <w:tc>
          <w:tcPr>
            <w:tcW w:w="0" w:type="auto"/>
            <w:vMerge/>
            <w:tcBorders>
              <w:top w:val="nil"/>
            </w:tcBorders>
            <w:tcMar>
              <w:top w:w="50" w:type="dxa"/>
              <w:left w:w="100" w:type="dxa"/>
            </w:tcMar>
          </w:tcPr>
          <w:p w14:paraId="06BAB4E7"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43BAC355"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5.1.4</w:t>
            </w:r>
          </w:p>
        </w:tc>
        <w:tc>
          <w:tcPr>
            <w:tcW w:w="5703" w:type="dxa"/>
            <w:tcMar>
              <w:top w:w="50" w:type="dxa"/>
              <w:left w:w="100" w:type="dxa"/>
            </w:tcMar>
            <w:vAlign w:val="center"/>
          </w:tcPr>
          <w:p w14:paraId="6EE45D4E"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5B643D" w:rsidRPr="005B643D" w14:paraId="2649BC0B" w14:textId="77777777" w:rsidTr="00FB1EA6">
        <w:trPr>
          <w:trHeight w:val="144"/>
        </w:trPr>
        <w:tc>
          <w:tcPr>
            <w:tcW w:w="0" w:type="auto"/>
            <w:vMerge/>
            <w:tcBorders>
              <w:top w:val="nil"/>
            </w:tcBorders>
            <w:tcMar>
              <w:top w:w="50" w:type="dxa"/>
              <w:left w:w="100" w:type="dxa"/>
            </w:tcMar>
          </w:tcPr>
          <w:p w14:paraId="2A3AF45D"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32BD63A9"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5.1.5</w:t>
            </w:r>
          </w:p>
        </w:tc>
        <w:tc>
          <w:tcPr>
            <w:tcW w:w="5703" w:type="dxa"/>
            <w:tcMar>
              <w:top w:w="50" w:type="dxa"/>
              <w:left w:w="100" w:type="dxa"/>
            </w:tcMar>
            <w:vAlign w:val="center"/>
          </w:tcPr>
          <w:p w14:paraId="26A51600"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Колебательный контур. Свободные электромагнитные колебания в идеальном колебательном контуре. </w:t>
            </w:r>
            <w:r w:rsidRPr="005B643D">
              <w:rPr>
                <w:rFonts w:ascii="Times New Roman" w:eastAsia="Calibri" w:hAnsi="Times New Roman" w:cs="Times New Roman"/>
                <w:color w:val="000000"/>
                <w:sz w:val="24"/>
                <w:lang w:val="en-US" w:eastAsia="en-US"/>
              </w:rPr>
              <w:t>Аналогия между механическими и электромагнитными колебаниями. Формула Томсона</w:t>
            </w:r>
          </w:p>
        </w:tc>
      </w:tr>
      <w:tr w:rsidR="005B643D" w:rsidRPr="005B643D" w14:paraId="0BC2A813" w14:textId="77777777" w:rsidTr="00FB1EA6">
        <w:trPr>
          <w:trHeight w:val="144"/>
        </w:trPr>
        <w:tc>
          <w:tcPr>
            <w:tcW w:w="0" w:type="auto"/>
            <w:vMerge/>
            <w:tcBorders>
              <w:top w:val="nil"/>
            </w:tcBorders>
            <w:tcMar>
              <w:top w:w="50" w:type="dxa"/>
              <w:left w:w="100" w:type="dxa"/>
            </w:tcMar>
          </w:tcPr>
          <w:p w14:paraId="75BFB4C1"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56864A3F"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5.1.6</w:t>
            </w:r>
          </w:p>
        </w:tc>
        <w:tc>
          <w:tcPr>
            <w:tcW w:w="5703" w:type="dxa"/>
            <w:tcMar>
              <w:top w:w="50" w:type="dxa"/>
              <w:left w:w="100" w:type="dxa"/>
            </w:tcMar>
            <w:vAlign w:val="center"/>
          </w:tcPr>
          <w:p w14:paraId="78DB2FB8"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Закон сохранения энергии в идеальном колебательном контуре</w:t>
            </w:r>
          </w:p>
        </w:tc>
      </w:tr>
      <w:tr w:rsidR="005B643D" w:rsidRPr="005B643D" w14:paraId="2C1C09DD" w14:textId="77777777" w:rsidTr="00FB1EA6">
        <w:trPr>
          <w:trHeight w:val="144"/>
        </w:trPr>
        <w:tc>
          <w:tcPr>
            <w:tcW w:w="0" w:type="auto"/>
            <w:vMerge/>
            <w:tcBorders>
              <w:top w:val="nil"/>
            </w:tcBorders>
            <w:tcMar>
              <w:top w:w="50" w:type="dxa"/>
              <w:left w:w="100" w:type="dxa"/>
            </w:tcMar>
          </w:tcPr>
          <w:p w14:paraId="45B688B0"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06A6B317"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5.1.7</w:t>
            </w:r>
          </w:p>
        </w:tc>
        <w:tc>
          <w:tcPr>
            <w:tcW w:w="5703" w:type="dxa"/>
            <w:tcMar>
              <w:top w:w="50" w:type="dxa"/>
              <w:left w:w="100" w:type="dxa"/>
            </w:tcMar>
            <w:vAlign w:val="center"/>
          </w:tcPr>
          <w:p w14:paraId="44312317"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Вынужденные механические колебания. Резонанс. Резонансная кривая. </w:t>
            </w:r>
            <w:r w:rsidRPr="005B643D">
              <w:rPr>
                <w:rFonts w:ascii="Times New Roman" w:eastAsia="Calibri" w:hAnsi="Times New Roman" w:cs="Times New Roman"/>
                <w:color w:val="000000"/>
                <w:sz w:val="24"/>
                <w:lang w:val="en-US" w:eastAsia="en-US"/>
              </w:rPr>
              <w:t>Вынужденные электромагнитные колебания.</w:t>
            </w:r>
          </w:p>
        </w:tc>
      </w:tr>
      <w:tr w:rsidR="005B643D" w:rsidRPr="005B643D" w14:paraId="65A6E85B" w14:textId="77777777" w:rsidTr="00FB1EA6">
        <w:trPr>
          <w:trHeight w:val="144"/>
        </w:trPr>
        <w:tc>
          <w:tcPr>
            <w:tcW w:w="0" w:type="auto"/>
            <w:vMerge/>
            <w:tcBorders>
              <w:top w:val="nil"/>
            </w:tcBorders>
            <w:tcMar>
              <w:top w:w="50" w:type="dxa"/>
              <w:left w:w="100" w:type="dxa"/>
            </w:tcMar>
          </w:tcPr>
          <w:p w14:paraId="4AB33B53"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58F7C966"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5.1.8</w:t>
            </w:r>
          </w:p>
        </w:tc>
        <w:tc>
          <w:tcPr>
            <w:tcW w:w="5703" w:type="dxa"/>
            <w:tcMar>
              <w:top w:w="50" w:type="dxa"/>
              <w:left w:w="100" w:type="dxa"/>
            </w:tcMar>
            <w:vAlign w:val="center"/>
          </w:tcPr>
          <w:p w14:paraId="34F63DA0"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Переменный ток. Синусоидальный переменный ток.</w:t>
            </w:r>
          </w:p>
        </w:tc>
      </w:tr>
      <w:tr w:rsidR="005B643D" w:rsidRPr="005B643D" w14:paraId="7108DAE0" w14:textId="77777777" w:rsidTr="00FB1EA6">
        <w:trPr>
          <w:trHeight w:val="144"/>
        </w:trPr>
        <w:tc>
          <w:tcPr>
            <w:tcW w:w="0" w:type="auto"/>
            <w:vMerge/>
            <w:tcBorders>
              <w:top w:val="nil"/>
            </w:tcBorders>
            <w:tcMar>
              <w:top w:w="50" w:type="dxa"/>
              <w:left w:w="100" w:type="dxa"/>
            </w:tcMar>
          </w:tcPr>
          <w:p w14:paraId="4F2CE4F7"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0858C5E1"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5.1.9</w:t>
            </w:r>
          </w:p>
        </w:tc>
        <w:tc>
          <w:tcPr>
            <w:tcW w:w="5703" w:type="dxa"/>
            <w:tcMar>
              <w:top w:w="50" w:type="dxa"/>
              <w:left w:w="100" w:type="dxa"/>
            </w:tcMar>
            <w:vAlign w:val="center"/>
          </w:tcPr>
          <w:p w14:paraId="50ABFCAA"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Мощность переменного тока. Амплитудное и действующее значение силы тока и напряжения</w:t>
            </w:r>
          </w:p>
        </w:tc>
      </w:tr>
      <w:tr w:rsidR="005B643D" w:rsidRPr="005B643D" w14:paraId="5EDDB31F" w14:textId="77777777" w:rsidTr="00FB1EA6">
        <w:trPr>
          <w:trHeight w:val="144"/>
        </w:trPr>
        <w:tc>
          <w:tcPr>
            <w:tcW w:w="0" w:type="auto"/>
            <w:vMerge/>
            <w:tcBorders>
              <w:top w:val="nil"/>
            </w:tcBorders>
            <w:tcMar>
              <w:top w:w="50" w:type="dxa"/>
              <w:left w:w="100" w:type="dxa"/>
            </w:tcMar>
          </w:tcPr>
          <w:p w14:paraId="7BC1AA66"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4FB301F7"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5.1.10</w:t>
            </w:r>
          </w:p>
        </w:tc>
        <w:tc>
          <w:tcPr>
            <w:tcW w:w="5703" w:type="dxa"/>
            <w:tcMar>
              <w:top w:w="50" w:type="dxa"/>
              <w:left w:w="100" w:type="dxa"/>
            </w:tcMar>
            <w:vAlign w:val="center"/>
          </w:tcPr>
          <w:p w14:paraId="215F44C3"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5B643D" w:rsidRPr="005B643D" w14:paraId="0917F173" w14:textId="77777777" w:rsidTr="00FB1EA6">
        <w:trPr>
          <w:trHeight w:val="144"/>
        </w:trPr>
        <w:tc>
          <w:tcPr>
            <w:tcW w:w="0" w:type="auto"/>
            <w:vMerge/>
            <w:tcBorders>
              <w:top w:val="nil"/>
            </w:tcBorders>
            <w:tcMar>
              <w:top w:w="50" w:type="dxa"/>
              <w:left w:w="100" w:type="dxa"/>
            </w:tcMar>
          </w:tcPr>
          <w:p w14:paraId="7A2D94A2"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41AC0C07"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5.1.11</w:t>
            </w:r>
          </w:p>
        </w:tc>
        <w:tc>
          <w:tcPr>
            <w:tcW w:w="5703" w:type="dxa"/>
            <w:tcMar>
              <w:top w:w="50" w:type="dxa"/>
              <w:left w:w="100" w:type="dxa"/>
            </w:tcMar>
            <w:vAlign w:val="center"/>
          </w:tcPr>
          <w:p w14:paraId="00564815"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сейсмограф, электрический звонок, линии электропередач</w:t>
            </w:r>
          </w:p>
        </w:tc>
      </w:tr>
      <w:tr w:rsidR="005B643D" w:rsidRPr="005B643D" w14:paraId="2BFA882F" w14:textId="77777777" w:rsidTr="00FB1EA6">
        <w:trPr>
          <w:trHeight w:val="144"/>
        </w:trPr>
        <w:tc>
          <w:tcPr>
            <w:tcW w:w="0" w:type="auto"/>
            <w:vMerge/>
            <w:tcBorders>
              <w:top w:val="nil"/>
            </w:tcBorders>
            <w:tcMar>
              <w:top w:w="50" w:type="dxa"/>
              <w:left w:w="100" w:type="dxa"/>
            </w:tcMar>
          </w:tcPr>
          <w:p w14:paraId="76967582"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0526F54E"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5.1.12</w:t>
            </w:r>
          </w:p>
        </w:tc>
        <w:tc>
          <w:tcPr>
            <w:tcW w:w="5703" w:type="dxa"/>
            <w:tcMar>
              <w:top w:w="50" w:type="dxa"/>
              <w:left w:w="100" w:type="dxa"/>
            </w:tcMar>
            <w:vAlign w:val="center"/>
          </w:tcPr>
          <w:p w14:paraId="429D6A0F"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5B643D" w:rsidRPr="005B643D" w14:paraId="285E3057" w14:textId="77777777" w:rsidTr="00FB1EA6">
        <w:trPr>
          <w:trHeight w:val="144"/>
        </w:trPr>
        <w:tc>
          <w:tcPr>
            <w:tcW w:w="1204" w:type="dxa"/>
            <w:vMerge w:val="restart"/>
            <w:tcMar>
              <w:top w:w="50" w:type="dxa"/>
              <w:left w:w="100" w:type="dxa"/>
            </w:tcMar>
            <w:vAlign w:val="center"/>
          </w:tcPr>
          <w:p w14:paraId="45473888"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5.2</w:t>
            </w:r>
          </w:p>
        </w:tc>
        <w:tc>
          <w:tcPr>
            <w:tcW w:w="0" w:type="auto"/>
            <w:gridSpan w:val="2"/>
            <w:tcMar>
              <w:top w:w="50" w:type="dxa"/>
              <w:left w:w="100" w:type="dxa"/>
            </w:tcMar>
            <w:vAlign w:val="center"/>
          </w:tcPr>
          <w:p w14:paraId="5850A1DB" w14:textId="77777777" w:rsidR="005B643D" w:rsidRPr="005B643D" w:rsidRDefault="005B643D" w:rsidP="005B643D">
            <w:pPr>
              <w:spacing w:after="0" w:line="336" w:lineRule="auto"/>
              <w:ind w:left="336"/>
              <w:jc w:val="center"/>
              <w:rPr>
                <w:rFonts w:ascii="Calibri" w:eastAsia="Calibri" w:hAnsi="Calibri" w:cs="Times New Roman"/>
                <w:lang w:eastAsia="en-US"/>
              </w:rPr>
            </w:pPr>
            <w:r w:rsidRPr="005B643D">
              <w:rPr>
                <w:rFonts w:ascii="Times New Roman" w:eastAsia="Calibri" w:hAnsi="Times New Roman" w:cs="Times New Roman"/>
                <w:color w:val="000000"/>
                <w:sz w:val="24"/>
                <w:lang w:eastAsia="en-US"/>
              </w:rPr>
              <w:t>###</w:t>
            </w:r>
            <w:r w:rsidRPr="005B643D">
              <w:rPr>
                <w:rFonts w:ascii="Times New Roman" w:eastAsia="Calibri" w:hAnsi="Times New Roman" w:cs="Times New Roman"/>
                <w:color w:val="000000"/>
                <w:sz w:val="24"/>
                <w:lang w:val="en-US" w:eastAsia="en-US"/>
              </w:rPr>
              <w:t>Par</w:t>
            </w:r>
            <w:r w:rsidRPr="005B643D">
              <w:rPr>
                <w:rFonts w:ascii="Times New Roman" w:eastAsia="Calibri" w:hAnsi="Times New Roman" w:cs="Times New Roman"/>
                <w:color w:val="000000"/>
                <w:sz w:val="24"/>
                <w:lang w:eastAsia="en-US"/>
              </w:rPr>
              <w:t>###МЕХАНИЧЕСКИЕ И ЭЛЕКТРОМАГНИТНЫЕ ВОЛНЫ</w:t>
            </w:r>
          </w:p>
        </w:tc>
      </w:tr>
      <w:tr w:rsidR="005B643D" w:rsidRPr="005B643D" w14:paraId="05CD8117" w14:textId="77777777" w:rsidTr="00FB1EA6">
        <w:trPr>
          <w:trHeight w:val="144"/>
        </w:trPr>
        <w:tc>
          <w:tcPr>
            <w:tcW w:w="0" w:type="auto"/>
            <w:vMerge/>
            <w:tcBorders>
              <w:top w:val="nil"/>
            </w:tcBorders>
            <w:tcMar>
              <w:top w:w="50" w:type="dxa"/>
              <w:left w:w="100" w:type="dxa"/>
            </w:tcMar>
          </w:tcPr>
          <w:p w14:paraId="40715505"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56D76B5E"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5.2.1</w:t>
            </w:r>
          </w:p>
        </w:tc>
        <w:tc>
          <w:tcPr>
            <w:tcW w:w="5703" w:type="dxa"/>
            <w:tcMar>
              <w:top w:w="50" w:type="dxa"/>
              <w:left w:w="100" w:type="dxa"/>
            </w:tcMar>
            <w:vAlign w:val="center"/>
          </w:tcPr>
          <w:p w14:paraId="213EEB16"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Механические волны, условия распространения. Период. Скорость распространения и длина волны. </w:t>
            </w:r>
            <w:r w:rsidRPr="005B643D">
              <w:rPr>
                <w:rFonts w:ascii="Times New Roman" w:eastAsia="Calibri" w:hAnsi="Times New Roman" w:cs="Times New Roman"/>
                <w:color w:val="000000"/>
                <w:sz w:val="24"/>
                <w:lang w:val="en-US" w:eastAsia="en-US"/>
              </w:rPr>
              <w:t>Поперечные и продольные волны</w:t>
            </w:r>
          </w:p>
        </w:tc>
      </w:tr>
      <w:tr w:rsidR="005B643D" w:rsidRPr="005B643D" w14:paraId="3F456325" w14:textId="77777777" w:rsidTr="00FB1EA6">
        <w:trPr>
          <w:trHeight w:val="144"/>
        </w:trPr>
        <w:tc>
          <w:tcPr>
            <w:tcW w:w="0" w:type="auto"/>
            <w:vMerge/>
            <w:tcBorders>
              <w:top w:val="nil"/>
            </w:tcBorders>
            <w:tcMar>
              <w:top w:w="50" w:type="dxa"/>
              <w:left w:w="100" w:type="dxa"/>
            </w:tcMar>
          </w:tcPr>
          <w:p w14:paraId="37DDF785"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596D6A94"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5.2.2</w:t>
            </w:r>
          </w:p>
        </w:tc>
        <w:tc>
          <w:tcPr>
            <w:tcW w:w="5703" w:type="dxa"/>
            <w:tcMar>
              <w:top w:w="50" w:type="dxa"/>
              <w:left w:w="100" w:type="dxa"/>
            </w:tcMar>
            <w:vAlign w:val="center"/>
          </w:tcPr>
          <w:p w14:paraId="559E919F"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w:t>
            </w:r>
            <w:r w:rsidRPr="005B643D">
              <w:rPr>
                <w:rFonts w:ascii="Times New Roman" w:eastAsia="Calibri" w:hAnsi="Times New Roman" w:cs="Times New Roman"/>
                <w:color w:val="000000"/>
                <w:sz w:val="24"/>
                <w:lang w:val="en-US" w:eastAsia="en-US"/>
              </w:rPr>
              <w:t>Par</w:t>
            </w:r>
            <w:r w:rsidRPr="005B643D">
              <w:rPr>
                <w:rFonts w:ascii="Times New Roman" w:eastAsia="Calibri" w:hAnsi="Times New Roman" w:cs="Times New Roman"/>
                <w:color w:val="000000"/>
                <w:sz w:val="24"/>
                <w:lang w:eastAsia="en-US"/>
              </w:rPr>
              <w:t>### Интерференция и дифракция механических волн</w:t>
            </w:r>
          </w:p>
        </w:tc>
      </w:tr>
      <w:tr w:rsidR="005B643D" w:rsidRPr="005B643D" w14:paraId="334724A4" w14:textId="77777777" w:rsidTr="00FB1EA6">
        <w:trPr>
          <w:trHeight w:val="144"/>
        </w:trPr>
        <w:tc>
          <w:tcPr>
            <w:tcW w:w="0" w:type="auto"/>
            <w:vMerge/>
            <w:tcBorders>
              <w:top w:val="nil"/>
            </w:tcBorders>
            <w:tcMar>
              <w:top w:w="50" w:type="dxa"/>
              <w:left w:w="100" w:type="dxa"/>
            </w:tcMar>
          </w:tcPr>
          <w:p w14:paraId="63F948DF"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6D6D8952"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5.2.3</w:t>
            </w:r>
          </w:p>
        </w:tc>
        <w:tc>
          <w:tcPr>
            <w:tcW w:w="5703" w:type="dxa"/>
            <w:tcMar>
              <w:top w:w="50" w:type="dxa"/>
              <w:left w:w="100" w:type="dxa"/>
            </w:tcMar>
            <w:vAlign w:val="center"/>
          </w:tcPr>
          <w:p w14:paraId="1E3A07BA"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Звук. Скорость звука. Громкость звука. </w:t>
            </w:r>
            <w:r w:rsidRPr="005B643D">
              <w:rPr>
                <w:rFonts w:ascii="Times New Roman" w:eastAsia="Calibri" w:hAnsi="Times New Roman" w:cs="Times New Roman"/>
                <w:color w:val="000000"/>
                <w:sz w:val="24"/>
                <w:lang w:val="en-US" w:eastAsia="en-US"/>
              </w:rPr>
              <w:t>Высота тона. Тембр звука</w:t>
            </w:r>
          </w:p>
        </w:tc>
      </w:tr>
      <w:tr w:rsidR="005B643D" w:rsidRPr="005B643D" w14:paraId="4944B2F7" w14:textId="77777777" w:rsidTr="00FB1EA6">
        <w:trPr>
          <w:trHeight w:val="144"/>
        </w:trPr>
        <w:tc>
          <w:tcPr>
            <w:tcW w:w="0" w:type="auto"/>
            <w:vMerge/>
            <w:tcBorders>
              <w:top w:val="nil"/>
            </w:tcBorders>
            <w:tcMar>
              <w:top w:w="50" w:type="dxa"/>
              <w:left w:w="100" w:type="dxa"/>
            </w:tcMar>
          </w:tcPr>
          <w:p w14:paraId="4B5578A6"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290266AD"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5.2.4</w:t>
            </w:r>
          </w:p>
        </w:tc>
        <w:tc>
          <w:tcPr>
            <w:tcW w:w="5703" w:type="dxa"/>
            <w:tcMar>
              <w:top w:w="50" w:type="dxa"/>
              <w:left w:w="100" w:type="dxa"/>
            </w:tcMar>
            <w:vAlign w:val="center"/>
          </w:tcPr>
          <w:p w14:paraId="5C29C3AD"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Электромагнитные волны. Условия излучения электромагнитных волн. Взаимная ориентация векторов </w:t>
            </w:r>
            <w:r w:rsidRPr="005B643D">
              <w:rPr>
                <w:rFonts w:ascii="Times New Roman" w:eastAsia="Calibri" w:hAnsi="Times New Roman" w:cs="Times New Roman"/>
                <w:color w:val="000000"/>
                <w:sz w:val="24"/>
                <w:lang w:val="en-US" w:eastAsia="en-US"/>
              </w:rPr>
              <w:t>E</w:t>
            </w:r>
            <w:r w:rsidRPr="005B643D">
              <w:rPr>
                <w:rFonts w:ascii="Times New Roman" w:eastAsia="Calibri" w:hAnsi="Times New Roman" w:cs="Times New Roman"/>
                <w:color w:val="000000"/>
                <w:sz w:val="24"/>
                <w:lang w:eastAsia="en-US"/>
              </w:rPr>
              <w:t xml:space="preserve">, </w:t>
            </w:r>
            <w:r w:rsidRPr="005B643D">
              <w:rPr>
                <w:rFonts w:ascii="Times New Roman" w:eastAsia="Calibri" w:hAnsi="Times New Roman" w:cs="Times New Roman"/>
                <w:color w:val="000000"/>
                <w:sz w:val="24"/>
                <w:lang w:val="en-US" w:eastAsia="en-US"/>
              </w:rPr>
              <w:t>B</w:t>
            </w:r>
            <w:r w:rsidRPr="005B643D">
              <w:rPr>
                <w:rFonts w:ascii="Times New Roman" w:eastAsia="Calibri" w:hAnsi="Times New Roman" w:cs="Times New Roman"/>
                <w:color w:val="000000"/>
                <w:sz w:val="24"/>
                <w:lang w:eastAsia="en-US"/>
              </w:rPr>
              <w:t xml:space="preserve"> и ʋ в электромагнитной волне в вакууме</w:t>
            </w:r>
          </w:p>
        </w:tc>
      </w:tr>
      <w:tr w:rsidR="005B643D" w:rsidRPr="005B643D" w14:paraId="753CA81F" w14:textId="77777777" w:rsidTr="00FB1EA6">
        <w:trPr>
          <w:trHeight w:val="144"/>
        </w:trPr>
        <w:tc>
          <w:tcPr>
            <w:tcW w:w="0" w:type="auto"/>
            <w:vMerge/>
            <w:tcBorders>
              <w:top w:val="nil"/>
            </w:tcBorders>
            <w:tcMar>
              <w:top w:w="50" w:type="dxa"/>
              <w:left w:w="100" w:type="dxa"/>
            </w:tcMar>
          </w:tcPr>
          <w:p w14:paraId="6B9295E1"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718CC502"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5.2.5</w:t>
            </w:r>
          </w:p>
        </w:tc>
        <w:tc>
          <w:tcPr>
            <w:tcW w:w="5703" w:type="dxa"/>
            <w:tcMar>
              <w:top w:w="50" w:type="dxa"/>
              <w:left w:w="100" w:type="dxa"/>
            </w:tcMar>
            <w:vAlign w:val="center"/>
          </w:tcPr>
          <w:p w14:paraId="406EC9B3"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Свойства электромагнитных волн: отражение, преломление, поляризация, дифракция, интерференция. </w:t>
            </w:r>
            <w:r w:rsidRPr="005B643D">
              <w:rPr>
                <w:rFonts w:ascii="Times New Roman" w:eastAsia="Calibri" w:hAnsi="Times New Roman" w:cs="Times New Roman"/>
                <w:color w:val="000000"/>
                <w:sz w:val="24"/>
                <w:lang w:val="en-US" w:eastAsia="en-US"/>
              </w:rPr>
              <w:t>Скорость электромагнитных волн</w:t>
            </w:r>
          </w:p>
        </w:tc>
      </w:tr>
      <w:tr w:rsidR="005B643D" w:rsidRPr="005B643D" w14:paraId="5F8478F8" w14:textId="77777777" w:rsidTr="00FB1EA6">
        <w:trPr>
          <w:trHeight w:val="144"/>
        </w:trPr>
        <w:tc>
          <w:tcPr>
            <w:tcW w:w="0" w:type="auto"/>
            <w:vMerge/>
            <w:tcBorders>
              <w:top w:val="nil"/>
            </w:tcBorders>
            <w:tcMar>
              <w:top w:w="50" w:type="dxa"/>
              <w:left w:w="100" w:type="dxa"/>
            </w:tcMar>
          </w:tcPr>
          <w:p w14:paraId="330AB422"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3CAD5465"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5.2.6</w:t>
            </w:r>
          </w:p>
        </w:tc>
        <w:tc>
          <w:tcPr>
            <w:tcW w:w="5703" w:type="dxa"/>
            <w:tcMar>
              <w:top w:w="50" w:type="dxa"/>
              <w:left w:w="100" w:type="dxa"/>
            </w:tcMar>
            <w:vAlign w:val="center"/>
          </w:tcPr>
          <w:p w14:paraId="608B6A93"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Шкала электромагнитных волн. Применение электромагнитных волн в технике и быту</w:t>
            </w:r>
          </w:p>
        </w:tc>
      </w:tr>
      <w:tr w:rsidR="005B643D" w:rsidRPr="005B643D" w14:paraId="384E1F32" w14:textId="77777777" w:rsidTr="00FB1EA6">
        <w:trPr>
          <w:trHeight w:val="144"/>
        </w:trPr>
        <w:tc>
          <w:tcPr>
            <w:tcW w:w="0" w:type="auto"/>
            <w:vMerge/>
            <w:tcBorders>
              <w:top w:val="nil"/>
            </w:tcBorders>
            <w:tcMar>
              <w:top w:w="50" w:type="dxa"/>
              <w:left w:w="100" w:type="dxa"/>
            </w:tcMar>
          </w:tcPr>
          <w:p w14:paraId="7821ADB0"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3F1132D9"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5.2.7</w:t>
            </w:r>
          </w:p>
        </w:tc>
        <w:tc>
          <w:tcPr>
            <w:tcW w:w="5703" w:type="dxa"/>
            <w:tcMar>
              <w:top w:w="50" w:type="dxa"/>
              <w:left w:w="100" w:type="dxa"/>
            </w:tcMar>
            <w:vAlign w:val="center"/>
          </w:tcPr>
          <w:p w14:paraId="11D876B1"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Принципы радиосвязи и телевидения. Радиолокация. </w:t>
            </w:r>
            <w:r w:rsidRPr="005B643D">
              <w:rPr>
                <w:rFonts w:ascii="Times New Roman" w:eastAsia="Calibri" w:hAnsi="Times New Roman" w:cs="Times New Roman"/>
                <w:color w:val="000000"/>
                <w:sz w:val="24"/>
                <w:lang w:val="en-US" w:eastAsia="en-US"/>
              </w:rPr>
              <w:t>Электромагнитное загрязнение окружающей среды</w:t>
            </w:r>
          </w:p>
        </w:tc>
      </w:tr>
      <w:tr w:rsidR="005B643D" w:rsidRPr="005B643D" w14:paraId="183A12C5" w14:textId="77777777" w:rsidTr="00FB1EA6">
        <w:trPr>
          <w:trHeight w:val="144"/>
        </w:trPr>
        <w:tc>
          <w:tcPr>
            <w:tcW w:w="0" w:type="auto"/>
            <w:vMerge/>
            <w:tcBorders>
              <w:top w:val="nil"/>
            </w:tcBorders>
            <w:tcMar>
              <w:top w:w="50" w:type="dxa"/>
              <w:left w:w="100" w:type="dxa"/>
            </w:tcMar>
          </w:tcPr>
          <w:p w14:paraId="280F922A"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7867164B"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5.2.8</w:t>
            </w:r>
          </w:p>
        </w:tc>
        <w:tc>
          <w:tcPr>
            <w:tcW w:w="5703" w:type="dxa"/>
            <w:tcMar>
              <w:top w:w="50" w:type="dxa"/>
              <w:left w:w="100" w:type="dxa"/>
            </w:tcMar>
            <w:vAlign w:val="center"/>
          </w:tcPr>
          <w:p w14:paraId="25CF2E90" w14:textId="77777777" w:rsidR="005B643D" w:rsidRPr="005B643D" w:rsidRDefault="005B643D" w:rsidP="005B643D">
            <w:pPr>
              <w:keepNext/>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5B643D" w:rsidRPr="005B643D" w14:paraId="5E8AB952" w14:textId="77777777" w:rsidTr="00FB1EA6">
        <w:trPr>
          <w:trHeight w:val="144"/>
        </w:trPr>
        <w:tc>
          <w:tcPr>
            <w:tcW w:w="1204" w:type="dxa"/>
            <w:vMerge w:val="restart"/>
            <w:tcMar>
              <w:top w:w="50" w:type="dxa"/>
              <w:left w:w="100" w:type="dxa"/>
            </w:tcMar>
            <w:vAlign w:val="center"/>
          </w:tcPr>
          <w:p w14:paraId="06EEDBD9"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w:t>
            </w:r>
          </w:p>
        </w:tc>
        <w:tc>
          <w:tcPr>
            <w:tcW w:w="0" w:type="auto"/>
            <w:gridSpan w:val="2"/>
            <w:tcMar>
              <w:top w:w="50" w:type="dxa"/>
              <w:left w:w="100" w:type="dxa"/>
            </w:tcMar>
            <w:vAlign w:val="center"/>
          </w:tcPr>
          <w:p w14:paraId="1474C3DD"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###Par###ОПТИКА</w:t>
            </w:r>
          </w:p>
        </w:tc>
      </w:tr>
      <w:tr w:rsidR="005B643D" w:rsidRPr="005B643D" w14:paraId="14287773" w14:textId="77777777" w:rsidTr="00FB1EA6">
        <w:trPr>
          <w:trHeight w:val="144"/>
        </w:trPr>
        <w:tc>
          <w:tcPr>
            <w:tcW w:w="0" w:type="auto"/>
            <w:vMerge/>
            <w:tcBorders>
              <w:top w:val="nil"/>
            </w:tcBorders>
            <w:tcMar>
              <w:top w:w="50" w:type="dxa"/>
              <w:left w:w="100" w:type="dxa"/>
            </w:tcMar>
          </w:tcPr>
          <w:p w14:paraId="0AF455EF"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5A916ED1"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5.3.1</w:t>
            </w:r>
          </w:p>
        </w:tc>
        <w:tc>
          <w:tcPr>
            <w:tcW w:w="5703" w:type="dxa"/>
            <w:tcMar>
              <w:top w:w="50" w:type="dxa"/>
              <w:left w:w="100" w:type="dxa"/>
            </w:tcMar>
            <w:vAlign w:val="center"/>
          </w:tcPr>
          <w:p w14:paraId="18551C39"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pacing w:val="2"/>
                <w:sz w:val="24"/>
                <w:lang w:eastAsia="en-US"/>
              </w:rPr>
              <w:t xml:space="preserve">Прямолинейное распространение света в однородной среде. </w:t>
            </w:r>
            <w:r w:rsidRPr="005B643D">
              <w:rPr>
                <w:rFonts w:ascii="Times New Roman" w:eastAsia="Calibri" w:hAnsi="Times New Roman" w:cs="Times New Roman"/>
                <w:color w:val="000000"/>
                <w:spacing w:val="2"/>
                <w:sz w:val="24"/>
                <w:lang w:val="en-US" w:eastAsia="en-US"/>
              </w:rPr>
              <w:t>Луч света</w:t>
            </w:r>
          </w:p>
        </w:tc>
      </w:tr>
      <w:tr w:rsidR="005B643D" w:rsidRPr="005B643D" w14:paraId="32A69020" w14:textId="77777777" w:rsidTr="00FB1EA6">
        <w:trPr>
          <w:trHeight w:val="144"/>
        </w:trPr>
        <w:tc>
          <w:tcPr>
            <w:tcW w:w="0" w:type="auto"/>
            <w:vMerge/>
            <w:tcBorders>
              <w:top w:val="nil"/>
            </w:tcBorders>
            <w:tcMar>
              <w:top w:w="50" w:type="dxa"/>
              <w:left w:w="100" w:type="dxa"/>
            </w:tcMar>
          </w:tcPr>
          <w:p w14:paraId="6F7B27DA"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62B4D56C"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5.3.2</w:t>
            </w:r>
          </w:p>
        </w:tc>
        <w:tc>
          <w:tcPr>
            <w:tcW w:w="5703" w:type="dxa"/>
            <w:tcMar>
              <w:top w:w="50" w:type="dxa"/>
              <w:left w:w="100" w:type="dxa"/>
            </w:tcMar>
            <w:vAlign w:val="center"/>
          </w:tcPr>
          <w:p w14:paraId="4E6C7A8F"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Отражение света. Законы отражения света. </w:t>
            </w:r>
            <w:r w:rsidRPr="005B643D">
              <w:rPr>
                <w:rFonts w:ascii="Times New Roman" w:eastAsia="Calibri" w:hAnsi="Times New Roman" w:cs="Times New Roman"/>
                <w:color w:val="000000"/>
                <w:spacing w:val="-10"/>
                <w:sz w:val="24"/>
                <w:lang w:eastAsia="en-US"/>
              </w:rPr>
              <w:t>Построение изображений в плоском зеркале</w:t>
            </w:r>
          </w:p>
        </w:tc>
      </w:tr>
      <w:tr w:rsidR="005B643D" w:rsidRPr="005B643D" w14:paraId="396B9C03" w14:textId="77777777" w:rsidTr="00FB1EA6">
        <w:trPr>
          <w:trHeight w:val="144"/>
        </w:trPr>
        <w:tc>
          <w:tcPr>
            <w:tcW w:w="0" w:type="auto"/>
            <w:vMerge/>
            <w:tcBorders>
              <w:top w:val="nil"/>
            </w:tcBorders>
            <w:tcMar>
              <w:top w:w="50" w:type="dxa"/>
              <w:left w:w="100" w:type="dxa"/>
            </w:tcMar>
          </w:tcPr>
          <w:p w14:paraId="3AF3DCBD"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38681295"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5.3.3</w:t>
            </w:r>
          </w:p>
        </w:tc>
        <w:tc>
          <w:tcPr>
            <w:tcW w:w="5703" w:type="dxa"/>
            <w:tcMar>
              <w:top w:w="50" w:type="dxa"/>
              <w:left w:w="100" w:type="dxa"/>
            </w:tcMar>
            <w:vAlign w:val="center"/>
          </w:tcPr>
          <w:p w14:paraId="0B9DA264"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pacing w:val="-10"/>
                <w:sz w:val="24"/>
                <w:lang w:eastAsia="en-US"/>
              </w:rPr>
              <w:t xml:space="preserve">Преломление света. Законы преломления света. </w:t>
            </w:r>
            <w:r w:rsidRPr="005B643D">
              <w:rPr>
                <w:rFonts w:ascii="Times New Roman" w:eastAsia="Calibri" w:hAnsi="Times New Roman" w:cs="Times New Roman"/>
                <w:color w:val="000000"/>
                <w:sz w:val="24"/>
                <w:lang w:val="en-US" w:eastAsia="en-US"/>
              </w:rPr>
              <w:t>Абсолютный показатель преломления</w:t>
            </w:r>
          </w:p>
        </w:tc>
      </w:tr>
      <w:tr w:rsidR="005B643D" w:rsidRPr="005B643D" w14:paraId="00FE208C" w14:textId="77777777" w:rsidTr="00FB1EA6">
        <w:trPr>
          <w:trHeight w:val="144"/>
        </w:trPr>
        <w:tc>
          <w:tcPr>
            <w:tcW w:w="0" w:type="auto"/>
            <w:vMerge/>
            <w:tcBorders>
              <w:top w:val="nil"/>
            </w:tcBorders>
            <w:tcMar>
              <w:top w:w="50" w:type="dxa"/>
              <w:left w:w="100" w:type="dxa"/>
            </w:tcMar>
          </w:tcPr>
          <w:p w14:paraId="704CF614"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5389590C"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5.3.4</w:t>
            </w:r>
          </w:p>
        </w:tc>
        <w:tc>
          <w:tcPr>
            <w:tcW w:w="5703" w:type="dxa"/>
            <w:tcMar>
              <w:top w:w="50" w:type="dxa"/>
              <w:left w:w="100" w:type="dxa"/>
            </w:tcMar>
            <w:vAlign w:val="center"/>
          </w:tcPr>
          <w:p w14:paraId="5729FDE5"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pacing w:val="-10"/>
                <w:sz w:val="24"/>
                <w:lang w:eastAsia="en-US"/>
              </w:rPr>
              <w:t xml:space="preserve">Полное внутреннее отражение. </w:t>
            </w:r>
            <w:r w:rsidRPr="005B643D">
              <w:rPr>
                <w:rFonts w:ascii="Times New Roman" w:eastAsia="Calibri" w:hAnsi="Times New Roman" w:cs="Times New Roman"/>
                <w:color w:val="000000"/>
                <w:sz w:val="24"/>
                <w:lang w:eastAsia="en-US"/>
              </w:rPr>
              <w:t>Предельный угол полного внутреннего отражения</w:t>
            </w:r>
          </w:p>
        </w:tc>
      </w:tr>
      <w:tr w:rsidR="005B643D" w:rsidRPr="005B643D" w14:paraId="43779C0A" w14:textId="77777777" w:rsidTr="00FB1EA6">
        <w:trPr>
          <w:trHeight w:val="144"/>
        </w:trPr>
        <w:tc>
          <w:tcPr>
            <w:tcW w:w="0" w:type="auto"/>
            <w:vMerge/>
            <w:tcBorders>
              <w:top w:val="nil"/>
            </w:tcBorders>
            <w:tcMar>
              <w:top w:w="50" w:type="dxa"/>
              <w:left w:w="100" w:type="dxa"/>
            </w:tcMar>
          </w:tcPr>
          <w:p w14:paraId="303352FB"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3C0342E6"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5.3.5</w:t>
            </w:r>
          </w:p>
        </w:tc>
        <w:tc>
          <w:tcPr>
            <w:tcW w:w="5703" w:type="dxa"/>
            <w:tcMar>
              <w:top w:w="50" w:type="dxa"/>
              <w:left w:w="100" w:type="dxa"/>
            </w:tcMar>
            <w:vAlign w:val="center"/>
          </w:tcPr>
          <w:p w14:paraId="642A3D1E"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Дисперсия света. Сложный состав белого света. </w:t>
            </w:r>
            <w:r w:rsidRPr="005B643D">
              <w:rPr>
                <w:rFonts w:ascii="Times New Roman" w:eastAsia="Calibri" w:hAnsi="Times New Roman" w:cs="Times New Roman"/>
                <w:color w:val="000000"/>
                <w:sz w:val="24"/>
                <w:lang w:val="en-US" w:eastAsia="en-US"/>
              </w:rPr>
              <w:t>Цвет</w:t>
            </w:r>
          </w:p>
        </w:tc>
      </w:tr>
      <w:tr w:rsidR="005B643D" w:rsidRPr="005B643D" w14:paraId="2EBF8F84" w14:textId="77777777" w:rsidTr="00FB1EA6">
        <w:trPr>
          <w:trHeight w:val="144"/>
        </w:trPr>
        <w:tc>
          <w:tcPr>
            <w:tcW w:w="0" w:type="auto"/>
            <w:vMerge/>
            <w:tcBorders>
              <w:top w:val="nil"/>
            </w:tcBorders>
            <w:tcMar>
              <w:top w:w="50" w:type="dxa"/>
              <w:left w:w="100" w:type="dxa"/>
            </w:tcMar>
          </w:tcPr>
          <w:p w14:paraId="5EA9F3F0"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390022E4"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5.3.6</w:t>
            </w:r>
          </w:p>
        </w:tc>
        <w:tc>
          <w:tcPr>
            <w:tcW w:w="5703" w:type="dxa"/>
            <w:tcMar>
              <w:top w:w="50" w:type="dxa"/>
              <w:left w:w="100" w:type="dxa"/>
            </w:tcMar>
            <w:vAlign w:val="center"/>
          </w:tcPr>
          <w:p w14:paraId="55476376"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sidRPr="005B643D">
              <w:rPr>
                <w:rFonts w:ascii="Times New Roman" w:eastAsia="Calibri" w:hAnsi="Times New Roman" w:cs="Times New Roman"/>
                <w:color w:val="000000"/>
                <w:sz w:val="24"/>
                <w:lang w:val="en-US" w:eastAsia="en-US"/>
              </w:rPr>
              <w:t>Увеличение, даваемое линзой</w:t>
            </w:r>
          </w:p>
        </w:tc>
      </w:tr>
      <w:tr w:rsidR="005B643D" w:rsidRPr="005B643D" w14:paraId="16BEE754" w14:textId="77777777" w:rsidTr="00FB1EA6">
        <w:trPr>
          <w:trHeight w:val="144"/>
        </w:trPr>
        <w:tc>
          <w:tcPr>
            <w:tcW w:w="0" w:type="auto"/>
            <w:vMerge/>
            <w:tcBorders>
              <w:top w:val="nil"/>
            </w:tcBorders>
            <w:tcMar>
              <w:top w:w="50" w:type="dxa"/>
              <w:left w:w="100" w:type="dxa"/>
            </w:tcMar>
          </w:tcPr>
          <w:p w14:paraId="05F19924"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208CB9EB"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5.3.7</w:t>
            </w:r>
          </w:p>
        </w:tc>
        <w:tc>
          <w:tcPr>
            <w:tcW w:w="5703" w:type="dxa"/>
            <w:tcMar>
              <w:top w:w="50" w:type="dxa"/>
              <w:left w:w="100" w:type="dxa"/>
            </w:tcMar>
            <w:vAlign w:val="center"/>
          </w:tcPr>
          <w:p w14:paraId="51C53CEB"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Пределы применимости геометрической оптики</w:t>
            </w:r>
          </w:p>
        </w:tc>
      </w:tr>
      <w:tr w:rsidR="005B643D" w:rsidRPr="005B643D" w14:paraId="4DB93499" w14:textId="77777777" w:rsidTr="00FB1EA6">
        <w:trPr>
          <w:trHeight w:val="144"/>
        </w:trPr>
        <w:tc>
          <w:tcPr>
            <w:tcW w:w="0" w:type="auto"/>
            <w:vMerge/>
            <w:tcBorders>
              <w:top w:val="nil"/>
            </w:tcBorders>
            <w:tcMar>
              <w:top w:w="50" w:type="dxa"/>
              <w:left w:w="100" w:type="dxa"/>
            </w:tcMar>
          </w:tcPr>
          <w:p w14:paraId="34BD40D5"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5B6CF183"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5.3.8</w:t>
            </w:r>
          </w:p>
        </w:tc>
        <w:tc>
          <w:tcPr>
            <w:tcW w:w="5703" w:type="dxa"/>
            <w:tcMar>
              <w:top w:w="50" w:type="dxa"/>
              <w:left w:w="100" w:type="dxa"/>
            </w:tcMar>
            <w:vAlign w:val="center"/>
          </w:tcPr>
          <w:p w14:paraId="7D7A0906"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5B643D" w:rsidRPr="005B643D" w14:paraId="18154280" w14:textId="77777777" w:rsidTr="00FB1EA6">
        <w:trPr>
          <w:trHeight w:val="144"/>
        </w:trPr>
        <w:tc>
          <w:tcPr>
            <w:tcW w:w="0" w:type="auto"/>
            <w:vMerge/>
            <w:tcBorders>
              <w:top w:val="nil"/>
            </w:tcBorders>
            <w:tcMar>
              <w:top w:w="50" w:type="dxa"/>
              <w:left w:w="100" w:type="dxa"/>
            </w:tcMar>
          </w:tcPr>
          <w:p w14:paraId="5523B084"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5537971C"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5.3.9</w:t>
            </w:r>
          </w:p>
        </w:tc>
        <w:tc>
          <w:tcPr>
            <w:tcW w:w="5703" w:type="dxa"/>
            <w:tcMar>
              <w:top w:w="50" w:type="dxa"/>
              <w:left w:w="100" w:type="dxa"/>
            </w:tcMar>
            <w:vAlign w:val="center"/>
          </w:tcPr>
          <w:p w14:paraId="50AD013C"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5B643D" w:rsidRPr="005B643D" w14:paraId="49ED9708" w14:textId="77777777" w:rsidTr="00FB1EA6">
        <w:trPr>
          <w:trHeight w:val="144"/>
        </w:trPr>
        <w:tc>
          <w:tcPr>
            <w:tcW w:w="0" w:type="auto"/>
            <w:vMerge/>
            <w:tcBorders>
              <w:top w:val="nil"/>
            </w:tcBorders>
            <w:tcMar>
              <w:top w:w="50" w:type="dxa"/>
              <w:left w:w="100" w:type="dxa"/>
            </w:tcMar>
          </w:tcPr>
          <w:p w14:paraId="02A4EAF7"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0BD6BDA1"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5.3.10</w:t>
            </w:r>
          </w:p>
        </w:tc>
        <w:tc>
          <w:tcPr>
            <w:tcW w:w="5703" w:type="dxa"/>
            <w:tcMar>
              <w:top w:w="50" w:type="dxa"/>
              <w:left w:w="100" w:type="dxa"/>
            </w:tcMar>
            <w:vAlign w:val="center"/>
          </w:tcPr>
          <w:p w14:paraId="4835904C"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Поляризация света</w:t>
            </w:r>
          </w:p>
        </w:tc>
      </w:tr>
      <w:tr w:rsidR="005B643D" w:rsidRPr="005B643D" w14:paraId="3D6904D2" w14:textId="77777777" w:rsidTr="00FB1EA6">
        <w:trPr>
          <w:trHeight w:val="144"/>
        </w:trPr>
        <w:tc>
          <w:tcPr>
            <w:tcW w:w="0" w:type="auto"/>
            <w:vMerge/>
            <w:tcBorders>
              <w:top w:val="nil"/>
            </w:tcBorders>
            <w:tcMar>
              <w:top w:w="50" w:type="dxa"/>
              <w:left w:w="100" w:type="dxa"/>
            </w:tcMar>
          </w:tcPr>
          <w:p w14:paraId="3AC7D9E2"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1FFE93FC"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5.3.11</w:t>
            </w:r>
          </w:p>
        </w:tc>
        <w:tc>
          <w:tcPr>
            <w:tcW w:w="5703" w:type="dxa"/>
            <w:tcMar>
              <w:top w:w="50" w:type="dxa"/>
              <w:left w:w="100" w:type="dxa"/>
            </w:tcMar>
            <w:vAlign w:val="center"/>
          </w:tcPr>
          <w:p w14:paraId="047FFF12"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5B643D" w:rsidRPr="005B643D" w14:paraId="150635C4" w14:textId="77777777" w:rsidTr="00FB1EA6">
        <w:trPr>
          <w:trHeight w:val="144"/>
        </w:trPr>
        <w:tc>
          <w:tcPr>
            <w:tcW w:w="0" w:type="auto"/>
            <w:vMerge/>
            <w:tcBorders>
              <w:top w:val="nil"/>
            </w:tcBorders>
            <w:tcMar>
              <w:top w:w="50" w:type="dxa"/>
              <w:left w:w="100" w:type="dxa"/>
            </w:tcMar>
          </w:tcPr>
          <w:p w14:paraId="00EAB75F"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47896B23"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5.3.12</w:t>
            </w:r>
          </w:p>
        </w:tc>
        <w:tc>
          <w:tcPr>
            <w:tcW w:w="5703" w:type="dxa"/>
            <w:tcMar>
              <w:top w:w="50" w:type="dxa"/>
              <w:left w:w="100" w:type="dxa"/>
            </w:tcMar>
            <w:vAlign w:val="center"/>
          </w:tcPr>
          <w:p w14:paraId="7DDFFD52"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Практические работы. Измерение показателя преломления. Исследование свойств изображений в линзах. </w:t>
            </w:r>
            <w:r w:rsidRPr="005B643D">
              <w:rPr>
                <w:rFonts w:ascii="Times New Roman" w:eastAsia="Calibri" w:hAnsi="Times New Roman" w:cs="Times New Roman"/>
                <w:color w:val="000000"/>
                <w:sz w:val="24"/>
                <w:lang w:val="en-US" w:eastAsia="en-US"/>
              </w:rPr>
              <w:t>Наблюдение дисперсии света</w:t>
            </w:r>
          </w:p>
        </w:tc>
      </w:tr>
      <w:tr w:rsidR="005B643D" w:rsidRPr="005B643D" w14:paraId="00844211" w14:textId="77777777" w:rsidTr="00FB1EA6">
        <w:trPr>
          <w:trHeight w:val="144"/>
        </w:trPr>
        <w:tc>
          <w:tcPr>
            <w:tcW w:w="1204" w:type="dxa"/>
            <w:vMerge w:val="restart"/>
            <w:tcMar>
              <w:top w:w="50" w:type="dxa"/>
              <w:left w:w="100" w:type="dxa"/>
            </w:tcMar>
            <w:vAlign w:val="center"/>
          </w:tcPr>
          <w:p w14:paraId="2A496729"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6</w:t>
            </w:r>
          </w:p>
        </w:tc>
        <w:tc>
          <w:tcPr>
            <w:tcW w:w="0" w:type="auto"/>
            <w:gridSpan w:val="2"/>
            <w:tcMar>
              <w:top w:w="50" w:type="dxa"/>
              <w:left w:w="100" w:type="dxa"/>
            </w:tcMar>
            <w:vAlign w:val="center"/>
          </w:tcPr>
          <w:p w14:paraId="5D076A42"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ЭЛЕМЕНТЫ СПЕЦИАЛЬНОЙ ТЕОРИИ ОТНОСИТЕЛЬНОСТИ</w:t>
            </w:r>
          </w:p>
        </w:tc>
      </w:tr>
      <w:tr w:rsidR="005B643D" w:rsidRPr="005B643D" w14:paraId="0530486E" w14:textId="77777777" w:rsidTr="00FB1EA6">
        <w:trPr>
          <w:trHeight w:val="144"/>
        </w:trPr>
        <w:tc>
          <w:tcPr>
            <w:tcW w:w="0" w:type="auto"/>
            <w:vMerge/>
            <w:tcBorders>
              <w:top w:val="nil"/>
            </w:tcBorders>
            <w:tcMar>
              <w:top w:w="50" w:type="dxa"/>
              <w:left w:w="100" w:type="dxa"/>
            </w:tcMar>
          </w:tcPr>
          <w:p w14:paraId="6CE742B7"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7EF75DB0"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6.1</w:t>
            </w:r>
          </w:p>
        </w:tc>
        <w:tc>
          <w:tcPr>
            <w:tcW w:w="5703" w:type="dxa"/>
            <w:tcMar>
              <w:top w:w="50" w:type="dxa"/>
              <w:left w:w="100" w:type="dxa"/>
            </w:tcMar>
            <w:vAlign w:val="center"/>
          </w:tcPr>
          <w:p w14:paraId="72D23460"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5B643D" w:rsidRPr="005B643D" w14:paraId="1072D6E0" w14:textId="77777777" w:rsidTr="00FB1EA6">
        <w:trPr>
          <w:trHeight w:val="144"/>
        </w:trPr>
        <w:tc>
          <w:tcPr>
            <w:tcW w:w="0" w:type="auto"/>
            <w:vMerge/>
            <w:tcBorders>
              <w:top w:val="nil"/>
            </w:tcBorders>
            <w:tcMar>
              <w:top w:w="50" w:type="dxa"/>
              <w:left w:w="100" w:type="dxa"/>
            </w:tcMar>
          </w:tcPr>
          <w:p w14:paraId="285759B0"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3A18717B"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6.2</w:t>
            </w:r>
          </w:p>
        </w:tc>
        <w:tc>
          <w:tcPr>
            <w:tcW w:w="5703" w:type="dxa"/>
            <w:tcMar>
              <w:top w:w="50" w:type="dxa"/>
              <w:left w:w="100" w:type="dxa"/>
            </w:tcMar>
            <w:vAlign w:val="center"/>
          </w:tcPr>
          <w:p w14:paraId="56C64C88" w14:textId="77777777" w:rsidR="005B643D" w:rsidRPr="005B643D" w:rsidRDefault="005B643D" w:rsidP="005B643D">
            <w:pPr>
              <w:keepNext/>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Относительность одновременности. Замедление времени и сокращение длины</w:t>
            </w:r>
          </w:p>
        </w:tc>
      </w:tr>
      <w:tr w:rsidR="005B643D" w:rsidRPr="005B643D" w14:paraId="10EC2D4A" w14:textId="77777777" w:rsidTr="00FB1EA6">
        <w:trPr>
          <w:trHeight w:val="144"/>
        </w:trPr>
        <w:tc>
          <w:tcPr>
            <w:tcW w:w="0" w:type="auto"/>
            <w:vMerge/>
            <w:tcBorders>
              <w:top w:val="nil"/>
            </w:tcBorders>
            <w:tcMar>
              <w:top w:w="50" w:type="dxa"/>
              <w:left w:w="100" w:type="dxa"/>
            </w:tcMar>
          </w:tcPr>
          <w:p w14:paraId="20A9FE35"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3489FEE3"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6.3</w:t>
            </w:r>
          </w:p>
        </w:tc>
        <w:tc>
          <w:tcPr>
            <w:tcW w:w="5703" w:type="dxa"/>
            <w:tcMar>
              <w:top w:w="50" w:type="dxa"/>
              <w:left w:w="100" w:type="dxa"/>
            </w:tcMar>
            <w:vAlign w:val="center"/>
          </w:tcPr>
          <w:p w14:paraId="2D0416D1"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Энергия и импульс свободной частицы</w:t>
            </w:r>
          </w:p>
        </w:tc>
      </w:tr>
      <w:tr w:rsidR="005B643D" w:rsidRPr="005B643D" w14:paraId="27F7CE0F" w14:textId="77777777" w:rsidTr="00FB1EA6">
        <w:trPr>
          <w:trHeight w:val="144"/>
        </w:trPr>
        <w:tc>
          <w:tcPr>
            <w:tcW w:w="0" w:type="auto"/>
            <w:vMerge/>
            <w:tcBorders>
              <w:top w:val="nil"/>
            </w:tcBorders>
            <w:tcMar>
              <w:top w:w="50" w:type="dxa"/>
              <w:left w:w="100" w:type="dxa"/>
            </w:tcMar>
          </w:tcPr>
          <w:p w14:paraId="4F922FCC"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36407CA0"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6.4</w:t>
            </w:r>
          </w:p>
        </w:tc>
        <w:tc>
          <w:tcPr>
            <w:tcW w:w="5703" w:type="dxa"/>
            <w:tcMar>
              <w:top w:w="50" w:type="dxa"/>
              <w:left w:w="100" w:type="dxa"/>
            </w:tcMar>
            <w:vAlign w:val="center"/>
          </w:tcPr>
          <w:p w14:paraId="62F9E5F5"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Связь массы с энергией и импульсом свободной частицы. </w:t>
            </w:r>
            <w:r w:rsidRPr="005B643D">
              <w:rPr>
                <w:rFonts w:ascii="Times New Roman" w:eastAsia="Calibri" w:hAnsi="Times New Roman" w:cs="Times New Roman"/>
                <w:color w:val="000000"/>
                <w:sz w:val="24"/>
                <w:lang w:val="en-US" w:eastAsia="en-US"/>
              </w:rPr>
              <w:t>Энергия покоя свободной частицы</w:t>
            </w:r>
          </w:p>
        </w:tc>
      </w:tr>
      <w:tr w:rsidR="005B643D" w:rsidRPr="005B643D" w14:paraId="2C13D5DF" w14:textId="77777777" w:rsidTr="00FB1EA6">
        <w:trPr>
          <w:trHeight w:val="144"/>
        </w:trPr>
        <w:tc>
          <w:tcPr>
            <w:tcW w:w="1204" w:type="dxa"/>
            <w:tcMar>
              <w:top w:w="50" w:type="dxa"/>
              <w:left w:w="100" w:type="dxa"/>
            </w:tcMar>
            <w:vAlign w:val="center"/>
          </w:tcPr>
          <w:p w14:paraId="68A8D80F"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w:t>
            </w:r>
          </w:p>
        </w:tc>
        <w:tc>
          <w:tcPr>
            <w:tcW w:w="0" w:type="auto"/>
            <w:gridSpan w:val="2"/>
            <w:tcMar>
              <w:top w:w="50" w:type="dxa"/>
              <w:left w:w="100" w:type="dxa"/>
            </w:tcMar>
            <w:vAlign w:val="center"/>
          </w:tcPr>
          <w:p w14:paraId="3075A3A6"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КВАНТОВАЯ ФИЗИКА</w:t>
            </w:r>
          </w:p>
        </w:tc>
      </w:tr>
      <w:tr w:rsidR="005B643D" w:rsidRPr="005B643D" w14:paraId="13F2CF85" w14:textId="77777777" w:rsidTr="00FB1EA6">
        <w:trPr>
          <w:trHeight w:val="144"/>
        </w:trPr>
        <w:tc>
          <w:tcPr>
            <w:tcW w:w="1204" w:type="dxa"/>
            <w:vMerge w:val="restart"/>
            <w:tcMar>
              <w:top w:w="50" w:type="dxa"/>
              <w:left w:w="100" w:type="dxa"/>
            </w:tcMar>
            <w:vAlign w:val="center"/>
          </w:tcPr>
          <w:p w14:paraId="10009931"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7.1</w:t>
            </w:r>
          </w:p>
        </w:tc>
        <w:tc>
          <w:tcPr>
            <w:tcW w:w="0" w:type="auto"/>
            <w:gridSpan w:val="2"/>
            <w:tcMar>
              <w:top w:w="50" w:type="dxa"/>
              <w:left w:w="100" w:type="dxa"/>
            </w:tcMar>
            <w:vAlign w:val="center"/>
          </w:tcPr>
          <w:p w14:paraId="0201A3BA"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###Par###ЭЛЕМЕНТЫ КВАНТОВОЙ ОПТИКИ</w:t>
            </w:r>
          </w:p>
        </w:tc>
      </w:tr>
      <w:tr w:rsidR="005B643D" w:rsidRPr="005B643D" w14:paraId="22A47CDE" w14:textId="77777777" w:rsidTr="00FB1EA6">
        <w:trPr>
          <w:trHeight w:val="144"/>
        </w:trPr>
        <w:tc>
          <w:tcPr>
            <w:tcW w:w="0" w:type="auto"/>
            <w:vMerge/>
            <w:tcBorders>
              <w:top w:val="nil"/>
            </w:tcBorders>
            <w:tcMar>
              <w:top w:w="50" w:type="dxa"/>
              <w:left w:w="100" w:type="dxa"/>
            </w:tcMar>
          </w:tcPr>
          <w:p w14:paraId="650FD697"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2BA85552"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7.1.1</w:t>
            </w:r>
          </w:p>
        </w:tc>
        <w:tc>
          <w:tcPr>
            <w:tcW w:w="5703" w:type="dxa"/>
            <w:tcMar>
              <w:top w:w="50" w:type="dxa"/>
              <w:left w:w="100" w:type="dxa"/>
            </w:tcMar>
            <w:vAlign w:val="center"/>
          </w:tcPr>
          <w:p w14:paraId="73DDE4EE"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Фотоны. Формула Планка связи энергии фотона с его частотой. </w:t>
            </w:r>
            <w:r w:rsidRPr="005B643D">
              <w:rPr>
                <w:rFonts w:ascii="Times New Roman" w:eastAsia="Calibri" w:hAnsi="Times New Roman" w:cs="Times New Roman"/>
                <w:color w:val="000000"/>
                <w:sz w:val="24"/>
                <w:lang w:val="en-US" w:eastAsia="en-US"/>
              </w:rPr>
              <w:t>Энергия и импульс фотона</w:t>
            </w:r>
          </w:p>
        </w:tc>
      </w:tr>
      <w:tr w:rsidR="005B643D" w:rsidRPr="005B643D" w14:paraId="160E3CE9" w14:textId="77777777" w:rsidTr="00FB1EA6">
        <w:trPr>
          <w:trHeight w:val="144"/>
        </w:trPr>
        <w:tc>
          <w:tcPr>
            <w:tcW w:w="0" w:type="auto"/>
            <w:vMerge/>
            <w:tcBorders>
              <w:top w:val="nil"/>
            </w:tcBorders>
            <w:tcMar>
              <w:top w:w="50" w:type="dxa"/>
              <w:left w:w="100" w:type="dxa"/>
            </w:tcMar>
          </w:tcPr>
          <w:p w14:paraId="1B57149C"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76BE74D8"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7.1.2</w:t>
            </w:r>
          </w:p>
        </w:tc>
        <w:tc>
          <w:tcPr>
            <w:tcW w:w="5703" w:type="dxa"/>
            <w:tcMar>
              <w:top w:w="50" w:type="dxa"/>
              <w:left w:w="100" w:type="dxa"/>
            </w:tcMar>
            <w:vAlign w:val="center"/>
          </w:tcPr>
          <w:p w14:paraId="039569F3" w14:textId="77777777" w:rsidR="005B643D" w:rsidRPr="005B643D" w:rsidRDefault="005B643D" w:rsidP="005B643D">
            <w:pPr>
              <w:keepNext/>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Открытие и исследование фотоэффекта. Опыты А.Г. Столетова. </w:t>
            </w:r>
            <w:r w:rsidRPr="005B643D">
              <w:rPr>
                <w:rFonts w:ascii="Times New Roman" w:eastAsia="Calibri" w:hAnsi="Times New Roman" w:cs="Times New Roman"/>
                <w:color w:val="000000"/>
                <w:sz w:val="24"/>
                <w:lang w:val="en-US" w:eastAsia="en-US"/>
              </w:rPr>
              <w:t>Законы фотоэффекта</w:t>
            </w:r>
          </w:p>
        </w:tc>
      </w:tr>
      <w:tr w:rsidR="005B643D" w:rsidRPr="005B643D" w14:paraId="2A72D67C" w14:textId="77777777" w:rsidTr="00FB1EA6">
        <w:trPr>
          <w:trHeight w:val="144"/>
        </w:trPr>
        <w:tc>
          <w:tcPr>
            <w:tcW w:w="0" w:type="auto"/>
            <w:vMerge/>
            <w:tcBorders>
              <w:top w:val="nil"/>
            </w:tcBorders>
            <w:tcMar>
              <w:top w:w="50" w:type="dxa"/>
              <w:left w:w="100" w:type="dxa"/>
            </w:tcMar>
          </w:tcPr>
          <w:p w14:paraId="3B4381E0"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27DA2FF0"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7.1.3</w:t>
            </w:r>
          </w:p>
        </w:tc>
        <w:tc>
          <w:tcPr>
            <w:tcW w:w="5703" w:type="dxa"/>
            <w:tcMar>
              <w:top w:w="50" w:type="dxa"/>
              <w:left w:w="100" w:type="dxa"/>
            </w:tcMar>
            <w:vAlign w:val="center"/>
          </w:tcPr>
          <w:p w14:paraId="786DE18D"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Уравнение Эйнштейна для фотоэффекта. «Красная граница» фотоэффекта</w:t>
            </w:r>
          </w:p>
        </w:tc>
      </w:tr>
      <w:tr w:rsidR="005B643D" w:rsidRPr="005B643D" w14:paraId="006CE3C8" w14:textId="77777777" w:rsidTr="00FB1EA6">
        <w:trPr>
          <w:trHeight w:val="144"/>
        </w:trPr>
        <w:tc>
          <w:tcPr>
            <w:tcW w:w="0" w:type="auto"/>
            <w:vMerge/>
            <w:tcBorders>
              <w:top w:val="nil"/>
            </w:tcBorders>
            <w:tcMar>
              <w:top w:w="50" w:type="dxa"/>
              <w:left w:w="100" w:type="dxa"/>
            </w:tcMar>
          </w:tcPr>
          <w:p w14:paraId="129B1B0E"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6369B0EA"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7.1.4</w:t>
            </w:r>
          </w:p>
        </w:tc>
        <w:tc>
          <w:tcPr>
            <w:tcW w:w="5703" w:type="dxa"/>
            <w:tcMar>
              <w:top w:w="50" w:type="dxa"/>
              <w:left w:w="100" w:type="dxa"/>
            </w:tcMar>
            <w:vAlign w:val="center"/>
          </w:tcPr>
          <w:p w14:paraId="68B4F020"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Давление света. Опыты П.Н. Лебедева</w:t>
            </w:r>
          </w:p>
        </w:tc>
      </w:tr>
      <w:tr w:rsidR="005B643D" w:rsidRPr="005B643D" w14:paraId="492CD169" w14:textId="77777777" w:rsidTr="00FB1EA6">
        <w:trPr>
          <w:trHeight w:val="144"/>
        </w:trPr>
        <w:tc>
          <w:tcPr>
            <w:tcW w:w="0" w:type="auto"/>
            <w:vMerge/>
            <w:tcBorders>
              <w:top w:val="nil"/>
            </w:tcBorders>
            <w:tcMar>
              <w:top w:w="50" w:type="dxa"/>
              <w:left w:w="100" w:type="dxa"/>
            </w:tcMar>
          </w:tcPr>
          <w:p w14:paraId="6C6B0F33"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6233036C"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7.1.5</w:t>
            </w:r>
          </w:p>
        </w:tc>
        <w:tc>
          <w:tcPr>
            <w:tcW w:w="5703" w:type="dxa"/>
            <w:tcMar>
              <w:top w:w="50" w:type="dxa"/>
              <w:left w:w="100" w:type="dxa"/>
            </w:tcMar>
            <w:vAlign w:val="center"/>
          </w:tcPr>
          <w:p w14:paraId="5A174131"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Химическое действие света</w:t>
            </w:r>
          </w:p>
        </w:tc>
      </w:tr>
      <w:tr w:rsidR="005B643D" w:rsidRPr="005B643D" w14:paraId="60CC1F3D" w14:textId="77777777" w:rsidTr="00FB1EA6">
        <w:trPr>
          <w:trHeight w:val="144"/>
        </w:trPr>
        <w:tc>
          <w:tcPr>
            <w:tcW w:w="0" w:type="auto"/>
            <w:vMerge/>
            <w:tcBorders>
              <w:top w:val="nil"/>
            </w:tcBorders>
            <w:tcMar>
              <w:top w:w="50" w:type="dxa"/>
              <w:left w:w="100" w:type="dxa"/>
            </w:tcMar>
          </w:tcPr>
          <w:p w14:paraId="576A9677"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2F1B2D98"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7.1.6</w:t>
            </w:r>
          </w:p>
        </w:tc>
        <w:tc>
          <w:tcPr>
            <w:tcW w:w="5703" w:type="dxa"/>
            <w:tcMar>
              <w:top w:w="50" w:type="dxa"/>
              <w:left w:w="100" w:type="dxa"/>
            </w:tcMar>
            <w:vAlign w:val="center"/>
          </w:tcPr>
          <w:p w14:paraId="40B0FC4E"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фотоэлемент, фотодатчик, солнечная батарея, светодиод</w:t>
            </w:r>
          </w:p>
        </w:tc>
      </w:tr>
      <w:tr w:rsidR="005B643D" w:rsidRPr="005B643D" w14:paraId="1DA5BB04" w14:textId="77777777" w:rsidTr="00FB1EA6">
        <w:trPr>
          <w:trHeight w:val="144"/>
        </w:trPr>
        <w:tc>
          <w:tcPr>
            <w:tcW w:w="1204" w:type="dxa"/>
            <w:vMerge w:val="restart"/>
            <w:tcMar>
              <w:top w:w="50" w:type="dxa"/>
              <w:left w:w="100" w:type="dxa"/>
            </w:tcMar>
            <w:vAlign w:val="center"/>
          </w:tcPr>
          <w:p w14:paraId="11D75E60"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7.2</w:t>
            </w:r>
          </w:p>
        </w:tc>
        <w:tc>
          <w:tcPr>
            <w:tcW w:w="0" w:type="auto"/>
            <w:gridSpan w:val="2"/>
            <w:tcMar>
              <w:top w:w="50" w:type="dxa"/>
              <w:left w:w="100" w:type="dxa"/>
            </w:tcMar>
            <w:vAlign w:val="center"/>
          </w:tcPr>
          <w:p w14:paraId="0E4C3BFB"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СТРОЕНИЕ АТОМА</w:t>
            </w:r>
          </w:p>
        </w:tc>
      </w:tr>
      <w:tr w:rsidR="005B643D" w:rsidRPr="005B643D" w14:paraId="0B717DAB" w14:textId="77777777" w:rsidTr="00FB1EA6">
        <w:trPr>
          <w:trHeight w:val="144"/>
        </w:trPr>
        <w:tc>
          <w:tcPr>
            <w:tcW w:w="0" w:type="auto"/>
            <w:vMerge/>
            <w:tcBorders>
              <w:top w:val="nil"/>
            </w:tcBorders>
            <w:tcMar>
              <w:top w:w="50" w:type="dxa"/>
              <w:left w:w="100" w:type="dxa"/>
            </w:tcMar>
          </w:tcPr>
          <w:p w14:paraId="7A045015"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12812859"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7.2.1</w:t>
            </w:r>
          </w:p>
        </w:tc>
        <w:tc>
          <w:tcPr>
            <w:tcW w:w="5703" w:type="dxa"/>
            <w:tcMar>
              <w:top w:w="50" w:type="dxa"/>
              <w:left w:w="100" w:type="dxa"/>
            </w:tcMar>
            <w:vAlign w:val="center"/>
          </w:tcPr>
          <w:p w14:paraId="7FF59567" w14:textId="77777777" w:rsidR="005B643D" w:rsidRPr="005B643D" w:rsidRDefault="005B643D" w:rsidP="005B643D">
            <w:pPr>
              <w:spacing w:after="0" w:line="336" w:lineRule="auto"/>
              <w:ind w:left="336"/>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Модель атома Томсона. Опыты Резерфорда по исследованию строения атома. </w:t>
            </w:r>
            <w:r w:rsidRPr="005B643D">
              <w:rPr>
                <w:rFonts w:ascii="Times New Roman" w:eastAsia="Calibri" w:hAnsi="Times New Roman" w:cs="Times New Roman"/>
                <w:color w:val="000000"/>
                <w:sz w:val="24"/>
                <w:lang w:val="en-US" w:eastAsia="en-US"/>
              </w:rPr>
              <w:t>Планетарная модель атома</w:t>
            </w:r>
          </w:p>
        </w:tc>
      </w:tr>
      <w:tr w:rsidR="005B643D" w:rsidRPr="005B643D" w14:paraId="6E3F218E" w14:textId="77777777" w:rsidTr="00FB1EA6">
        <w:trPr>
          <w:trHeight w:val="144"/>
        </w:trPr>
        <w:tc>
          <w:tcPr>
            <w:tcW w:w="0" w:type="auto"/>
            <w:vMerge/>
            <w:tcBorders>
              <w:top w:val="nil"/>
            </w:tcBorders>
            <w:tcMar>
              <w:top w:w="50" w:type="dxa"/>
              <w:left w:w="100" w:type="dxa"/>
            </w:tcMar>
          </w:tcPr>
          <w:p w14:paraId="1BEEB64E"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2FD4961E"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7.2.2</w:t>
            </w:r>
          </w:p>
        </w:tc>
        <w:tc>
          <w:tcPr>
            <w:tcW w:w="5703" w:type="dxa"/>
            <w:tcMar>
              <w:top w:w="50" w:type="dxa"/>
              <w:left w:w="100" w:type="dxa"/>
            </w:tcMar>
            <w:vAlign w:val="center"/>
          </w:tcPr>
          <w:p w14:paraId="098FD731"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Постулаты Бора. Излучение и поглощение фотонов при переходе атома с одного уровня энергии на другой. </w:t>
            </w:r>
            <w:r w:rsidRPr="005B643D">
              <w:rPr>
                <w:rFonts w:ascii="Times New Roman" w:eastAsia="Calibri" w:hAnsi="Times New Roman" w:cs="Times New Roman"/>
                <w:color w:val="000000"/>
                <w:sz w:val="24"/>
                <w:lang w:val="en-US" w:eastAsia="en-US"/>
              </w:rPr>
              <w:t>Виды спектров. Спектр уровней энергии атома водорода</w:t>
            </w:r>
          </w:p>
        </w:tc>
      </w:tr>
      <w:tr w:rsidR="005B643D" w:rsidRPr="005B643D" w14:paraId="6B5A894E" w14:textId="77777777" w:rsidTr="00FB1EA6">
        <w:trPr>
          <w:trHeight w:val="144"/>
        </w:trPr>
        <w:tc>
          <w:tcPr>
            <w:tcW w:w="0" w:type="auto"/>
            <w:vMerge/>
            <w:tcBorders>
              <w:top w:val="nil"/>
            </w:tcBorders>
            <w:tcMar>
              <w:top w:w="50" w:type="dxa"/>
              <w:left w:w="100" w:type="dxa"/>
            </w:tcMar>
          </w:tcPr>
          <w:p w14:paraId="06F72B9E"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5350F695"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7.2.3</w:t>
            </w:r>
          </w:p>
        </w:tc>
        <w:tc>
          <w:tcPr>
            <w:tcW w:w="5703" w:type="dxa"/>
            <w:tcMar>
              <w:top w:w="50" w:type="dxa"/>
              <w:left w:w="100" w:type="dxa"/>
            </w:tcMar>
            <w:vAlign w:val="center"/>
          </w:tcPr>
          <w:p w14:paraId="64109615"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Волновые свойства частиц. Волны де Бройля. Корпускулярно-волновой дуализм. Дифракция электронов на кристаллах</w:t>
            </w:r>
          </w:p>
        </w:tc>
      </w:tr>
      <w:tr w:rsidR="005B643D" w:rsidRPr="005B643D" w14:paraId="6FF4F21D" w14:textId="77777777" w:rsidTr="00FB1EA6">
        <w:trPr>
          <w:trHeight w:val="144"/>
        </w:trPr>
        <w:tc>
          <w:tcPr>
            <w:tcW w:w="0" w:type="auto"/>
            <w:vMerge/>
            <w:tcBorders>
              <w:top w:val="nil"/>
            </w:tcBorders>
            <w:tcMar>
              <w:top w:w="50" w:type="dxa"/>
              <w:left w:w="100" w:type="dxa"/>
            </w:tcMar>
          </w:tcPr>
          <w:p w14:paraId="0B5261D6"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728002D1"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7.2.4</w:t>
            </w:r>
          </w:p>
        </w:tc>
        <w:tc>
          <w:tcPr>
            <w:tcW w:w="5703" w:type="dxa"/>
            <w:tcMar>
              <w:top w:w="50" w:type="dxa"/>
              <w:left w:w="100" w:type="dxa"/>
            </w:tcMar>
            <w:vAlign w:val="center"/>
          </w:tcPr>
          <w:p w14:paraId="33F8EEFB"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Спонтанное и вынужденное излучение. Устройство и принцип работы лазера</w:t>
            </w:r>
          </w:p>
        </w:tc>
      </w:tr>
      <w:tr w:rsidR="005B643D" w:rsidRPr="005B643D" w14:paraId="65AD4378" w14:textId="77777777" w:rsidTr="00FB1EA6">
        <w:trPr>
          <w:trHeight w:val="144"/>
        </w:trPr>
        <w:tc>
          <w:tcPr>
            <w:tcW w:w="0" w:type="auto"/>
            <w:vMerge/>
            <w:tcBorders>
              <w:top w:val="nil"/>
            </w:tcBorders>
            <w:tcMar>
              <w:top w:w="50" w:type="dxa"/>
              <w:left w:w="100" w:type="dxa"/>
            </w:tcMar>
          </w:tcPr>
          <w:p w14:paraId="22F9480F"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504E354D"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7.2.5</w:t>
            </w:r>
          </w:p>
        </w:tc>
        <w:tc>
          <w:tcPr>
            <w:tcW w:w="5703" w:type="dxa"/>
            <w:tcMar>
              <w:top w:w="50" w:type="dxa"/>
              <w:left w:w="100" w:type="dxa"/>
            </w:tcMar>
            <w:vAlign w:val="center"/>
          </w:tcPr>
          <w:p w14:paraId="635F9A3F"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спектральный анализ (спектроскоп), лазер, квантовый компьютер</w:t>
            </w:r>
          </w:p>
        </w:tc>
      </w:tr>
      <w:tr w:rsidR="005B643D" w:rsidRPr="005B643D" w14:paraId="0EFD6FC3" w14:textId="77777777" w:rsidTr="00FB1EA6">
        <w:trPr>
          <w:trHeight w:val="144"/>
        </w:trPr>
        <w:tc>
          <w:tcPr>
            <w:tcW w:w="0" w:type="auto"/>
            <w:vMerge/>
            <w:tcBorders>
              <w:top w:val="nil"/>
            </w:tcBorders>
            <w:tcMar>
              <w:top w:w="50" w:type="dxa"/>
              <w:left w:w="100" w:type="dxa"/>
            </w:tcMar>
          </w:tcPr>
          <w:p w14:paraId="4302319A"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4635C713"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7.2.6</w:t>
            </w:r>
          </w:p>
        </w:tc>
        <w:tc>
          <w:tcPr>
            <w:tcW w:w="5703" w:type="dxa"/>
            <w:tcMar>
              <w:top w:w="50" w:type="dxa"/>
              <w:left w:w="100" w:type="dxa"/>
            </w:tcMar>
            <w:vAlign w:val="center"/>
          </w:tcPr>
          <w:p w14:paraId="1822ED7C"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Практические работы. Наблюдение линейчатого спектра</w:t>
            </w:r>
          </w:p>
        </w:tc>
      </w:tr>
      <w:tr w:rsidR="005B643D" w:rsidRPr="005B643D" w14:paraId="316659BF" w14:textId="77777777" w:rsidTr="00FB1EA6">
        <w:trPr>
          <w:trHeight w:val="144"/>
        </w:trPr>
        <w:tc>
          <w:tcPr>
            <w:tcW w:w="1204" w:type="dxa"/>
            <w:vMerge w:val="restart"/>
            <w:tcMar>
              <w:top w:w="50" w:type="dxa"/>
              <w:left w:w="100" w:type="dxa"/>
            </w:tcMar>
            <w:vAlign w:val="center"/>
          </w:tcPr>
          <w:p w14:paraId="2BB54AC8"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7.3</w:t>
            </w:r>
          </w:p>
        </w:tc>
        <w:tc>
          <w:tcPr>
            <w:tcW w:w="0" w:type="auto"/>
            <w:gridSpan w:val="2"/>
            <w:tcMar>
              <w:top w:w="50" w:type="dxa"/>
              <w:left w:w="100" w:type="dxa"/>
            </w:tcMar>
            <w:vAlign w:val="center"/>
          </w:tcPr>
          <w:p w14:paraId="6502A44F"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АТОМНОЕ ЯДРО</w:t>
            </w:r>
          </w:p>
        </w:tc>
      </w:tr>
      <w:tr w:rsidR="005B643D" w:rsidRPr="005B643D" w14:paraId="3473DECA" w14:textId="77777777" w:rsidTr="00FB1EA6">
        <w:trPr>
          <w:trHeight w:val="144"/>
        </w:trPr>
        <w:tc>
          <w:tcPr>
            <w:tcW w:w="0" w:type="auto"/>
            <w:vMerge/>
            <w:tcBorders>
              <w:top w:val="nil"/>
            </w:tcBorders>
            <w:tcMar>
              <w:top w:w="50" w:type="dxa"/>
              <w:left w:w="100" w:type="dxa"/>
            </w:tcMar>
          </w:tcPr>
          <w:p w14:paraId="3E8DAF35"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5C874E48"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7.3.1</w:t>
            </w:r>
          </w:p>
        </w:tc>
        <w:tc>
          <w:tcPr>
            <w:tcW w:w="5703" w:type="dxa"/>
            <w:tcMar>
              <w:top w:w="50" w:type="dxa"/>
              <w:left w:w="100" w:type="dxa"/>
            </w:tcMar>
            <w:vAlign w:val="center"/>
          </w:tcPr>
          <w:p w14:paraId="4DD30BAE"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Методы наблюдения и регистрации элементарных частиц</w:t>
            </w:r>
          </w:p>
        </w:tc>
      </w:tr>
      <w:tr w:rsidR="005B643D" w:rsidRPr="005B643D" w14:paraId="41DC5800" w14:textId="77777777" w:rsidTr="00FB1EA6">
        <w:trPr>
          <w:trHeight w:val="144"/>
        </w:trPr>
        <w:tc>
          <w:tcPr>
            <w:tcW w:w="0" w:type="auto"/>
            <w:vMerge/>
            <w:tcBorders>
              <w:top w:val="nil"/>
            </w:tcBorders>
            <w:tcMar>
              <w:top w:w="50" w:type="dxa"/>
              <w:left w:w="100" w:type="dxa"/>
            </w:tcMar>
          </w:tcPr>
          <w:p w14:paraId="5C36B749"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3A22456F"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7.3.2</w:t>
            </w:r>
          </w:p>
        </w:tc>
        <w:tc>
          <w:tcPr>
            <w:tcW w:w="5703" w:type="dxa"/>
            <w:tcMar>
              <w:top w:w="50" w:type="dxa"/>
              <w:left w:w="100" w:type="dxa"/>
            </w:tcMar>
            <w:vAlign w:val="center"/>
          </w:tcPr>
          <w:p w14:paraId="4FCE8BF7"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 xml:space="preserve">Открытие радиоактивности. </w:t>
            </w:r>
            <w:r w:rsidRPr="005B643D">
              <w:rPr>
                <w:rFonts w:ascii="Times New Roman" w:eastAsia="Calibri" w:hAnsi="Times New Roman" w:cs="Times New Roman"/>
                <w:color w:val="000000"/>
                <w:spacing w:val="-2"/>
                <w:sz w:val="24"/>
                <w:lang w:eastAsia="en-US"/>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5B643D" w:rsidRPr="005B643D" w14:paraId="05674E63" w14:textId="77777777" w:rsidTr="00FB1EA6">
        <w:trPr>
          <w:trHeight w:val="144"/>
        </w:trPr>
        <w:tc>
          <w:tcPr>
            <w:tcW w:w="0" w:type="auto"/>
            <w:vMerge/>
            <w:tcBorders>
              <w:top w:val="nil"/>
            </w:tcBorders>
            <w:tcMar>
              <w:top w:w="50" w:type="dxa"/>
              <w:left w:w="100" w:type="dxa"/>
            </w:tcMar>
          </w:tcPr>
          <w:p w14:paraId="3D28C69A"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6057CA2D"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7.3.3</w:t>
            </w:r>
          </w:p>
        </w:tc>
        <w:tc>
          <w:tcPr>
            <w:tcW w:w="5703" w:type="dxa"/>
            <w:tcMar>
              <w:top w:w="50" w:type="dxa"/>
              <w:left w:w="100" w:type="dxa"/>
            </w:tcMar>
            <w:vAlign w:val="center"/>
          </w:tcPr>
          <w:p w14:paraId="22F3FE16"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Открытие протона и нейтрона. Нуклонная модель ядра Гейзенберга – Иваненко. </w:t>
            </w:r>
            <w:r w:rsidRPr="005B643D">
              <w:rPr>
                <w:rFonts w:ascii="Times New Roman" w:eastAsia="Calibri" w:hAnsi="Times New Roman" w:cs="Times New Roman"/>
                <w:color w:val="000000"/>
                <w:sz w:val="24"/>
                <w:lang w:val="en-US" w:eastAsia="en-US"/>
              </w:rPr>
              <w:t>Заряд ядра. Массовое число ядра. Изотопы</w:t>
            </w:r>
          </w:p>
        </w:tc>
      </w:tr>
      <w:tr w:rsidR="005B643D" w:rsidRPr="005B643D" w14:paraId="565B6A93" w14:textId="77777777" w:rsidTr="00FB1EA6">
        <w:trPr>
          <w:trHeight w:val="144"/>
        </w:trPr>
        <w:tc>
          <w:tcPr>
            <w:tcW w:w="0" w:type="auto"/>
            <w:vMerge/>
            <w:tcBorders>
              <w:top w:val="nil"/>
            </w:tcBorders>
            <w:tcMar>
              <w:top w:w="50" w:type="dxa"/>
              <w:left w:w="100" w:type="dxa"/>
            </w:tcMar>
          </w:tcPr>
          <w:p w14:paraId="6736EEE0"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4176E915"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7.3.4</w:t>
            </w:r>
          </w:p>
        </w:tc>
        <w:tc>
          <w:tcPr>
            <w:tcW w:w="5703" w:type="dxa"/>
            <w:tcMar>
              <w:top w:w="50" w:type="dxa"/>
              <w:left w:w="100" w:type="dxa"/>
            </w:tcMar>
            <w:vAlign w:val="center"/>
          </w:tcPr>
          <w:p w14:paraId="09D89F14"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Альфа-распад. Электронный и позитронный бета-распад. Гамма-излучение. Закон радиоактивного распада</w:t>
            </w:r>
          </w:p>
        </w:tc>
      </w:tr>
      <w:tr w:rsidR="005B643D" w:rsidRPr="005B643D" w14:paraId="788186D5" w14:textId="77777777" w:rsidTr="00FB1EA6">
        <w:trPr>
          <w:trHeight w:val="144"/>
        </w:trPr>
        <w:tc>
          <w:tcPr>
            <w:tcW w:w="0" w:type="auto"/>
            <w:vMerge/>
            <w:tcBorders>
              <w:top w:val="nil"/>
            </w:tcBorders>
            <w:tcMar>
              <w:top w:w="50" w:type="dxa"/>
              <w:left w:w="100" w:type="dxa"/>
            </w:tcMar>
          </w:tcPr>
          <w:p w14:paraId="0C147EF8"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0957A359"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7.3.5</w:t>
            </w:r>
          </w:p>
        </w:tc>
        <w:tc>
          <w:tcPr>
            <w:tcW w:w="5703" w:type="dxa"/>
            <w:tcMar>
              <w:top w:w="50" w:type="dxa"/>
              <w:left w:w="100" w:type="dxa"/>
            </w:tcMar>
            <w:vAlign w:val="center"/>
          </w:tcPr>
          <w:p w14:paraId="02224A1A"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Энергия связи нуклонов в ядре. Ядерные силы. Дефект массы ядра</w:t>
            </w:r>
          </w:p>
        </w:tc>
      </w:tr>
      <w:tr w:rsidR="005B643D" w:rsidRPr="005B643D" w14:paraId="6A555D79" w14:textId="77777777" w:rsidTr="00FB1EA6">
        <w:trPr>
          <w:trHeight w:val="144"/>
        </w:trPr>
        <w:tc>
          <w:tcPr>
            <w:tcW w:w="0" w:type="auto"/>
            <w:vMerge/>
            <w:tcBorders>
              <w:top w:val="nil"/>
            </w:tcBorders>
            <w:tcMar>
              <w:top w:w="50" w:type="dxa"/>
              <w:left w:w="100" w:type="dxa"/>
            </w:tcMar>
          </w:tcPr>
          <w:p w14:paraId="1C1E8CD9"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5B0E27CA"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7.3.6</w:t>
            </w:r>
          </w:p>
        </w:tc>
        <w:tc>
          <w:tcPr>
            <w:tcW w:w="5703" w:type="dxa"/>
            <w:tcMar>
              <w:top w:w="50" w:type="dxa"/>
              <w:left w:w="100" w:type="dxa"/>
            </w:tcMar>
            <w:vAlign w:val="center"/>
          </w:tcPr>
          <w:p w14:paraId="49194ABF"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Ядерные реакции. Деление и синтез ядер</w:t>
            </w:r>
          </w:p>
        </w:tc>
      </w:tr>
      <w:tr w:rsidR="005B643D" w:rsidRPr="005B643D" w14:paraId="02D15C46" w14:textId="77777777" w:rsidTr="00FB1EA6">
        <w:trPr>
          <w:trHeight w:val="144"/>
        </w:trPr>
        <w:tc>
          <w:tcPr>
            <w:tcW w:w="0" w:type="auto"/>
            <w:vMerge/>
            <w:tcBorders>
              <w:top w:val="nil"/>
            </w:tcBorders>
            <w:tcMar>
              <w:top w:w="50" w:type="dxa"/>
              <w:left w:w="100" w:type="dxa"/>
            </w:tcMar>
          </w:tcPr>
          <w:p w14:paraId="67EFCDDC"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75B96821"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7.3.7</w:t>
            </w:r>
          </w:p>
        </w:tc>
        <w:tc>
          <w:tcPr>
            <w:tcW w:w="5703" w:type="dxa"/>
            <w:tcMar>
              <w:top w:w="50" w:type="dxa"/>
              <w:left w:w="100" w:type="dxa"/>
            </w:tcMar>
            <w:vAlign w:val="center"/>
          </w:tcPr>
          <w:p w14:paraId="64DCB9D0"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Ядерный реактор. Термоядерный синтез. Проблемы и перспективы ядерной энергетики. </w:t>
            </w:r>
            <w:r w:rsidRPr="005B643D">
              <w:rPr>
                <w:rFonts w:ascii="Times New Roman" w:eastAsia="Calibri" w:hAnsi="Times New Roman" w:cs="Times New Roman"/>
                <w:color w:val="000000"/>
                <w:sz w:val="24"/>
                <w:lang w:val="en-US" w:eastAsia="en-US"/>
              </w:rPr>
              <w:t>Экологические аспекты ядерной энергетики</w:t>
            </w:r>
          </w:p>
        </w:tc>
      </w:tr>
      <w:tr w:rsidR="005B643D" w:rsidRPr="005B643D" w14:paraId="7B7328DE" w14:textId="77777777" w:rsidTr="00FB1EA6">
        <w:trPr>
          <w:trHeight w:val="144"/>
        </w:trPr>
        <w:tc>
          <w:tcPr>
            <w:tcW w:w="0" w:type="auto"/>
            <w:vMerge/>
            <w:tcBorders>
              <w:top w:val="nil"/>
            </w:tcBorders>
            <w:tcMar>
              <w:top w:w="50" w:type="dxa"/>
              <w:left w:w="100" w:type="dxa"/>
            </w:tcMar>
          </w:tcPr>
          <w:p w14:paraId="34CD98A3"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4E656954"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7.3.8</w:t>
            </w:r>
          </w:p>
        </w:tc>
        <w:tc>
          <w:tcPr>
            <w:tcW w:w="5703" w:type="dxa"/>
            <w:tcMar>
              <w:top w:w="50" w:type="dxa"/>
              <w:left w:w="100" w:type="dxa"/>
            </w:tcMar>
            <w:vAlign w:val="center"/>
          </w:tcPr>
          <w:p w14:paraId="23868A44"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Элементарные частицы. Открытие позитрона. Фундаментальные взаимодействия</w:t>
            </w:r>
          </w:p>
        </w:tc>
      </w:tr>
      <w:tr w:rsidR="005B643D" w:rsidRPr="005B643D" w14:paraId="48A4C9FD" w14:textId="77777777" w:rsidTr="00FB1EA6">
        <w:trPr>
          <w:trHeight w:val="144"/>
        </w:trPr>
        <w:tc>
          <w:tcPr>
            <w:tcW w:w="0" w:type="auto"/>
            <w:vMerge/>
            <w:tcBorders>
              <w:top w:val="nil"/>
            </w:tcBorders>
            <w:tcMar>
              <w:top w:w="50" w:type="dxa"/>
              <w:left w:w="100" w:type="dxa"/>
            </w:tcMar>
          </w:tcPr>
          <w:p w14:paraId="0BF3C882"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225FE072"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7.3.9</w:t>
            </w:r>
          </w:p>
        </w:tc>
        <w:tc>
          <w:tcPr>
            <w:tcW w:w="5703" w:type="dxa"/>
            <w:tcMar>
              <w:top w:w="50" w:type="dxa"/>
              <w:left w:w="100" w:type="dxa"/>
            </w:tcMar>
            <w:vAlign w:val="center"/>
          </w:tcPr>
          <w:p w14:paraId="53323840"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Технические устройства: дозиметр, камера Вильсона, ядерный реактор, атомная бомба</w:t>
            </w:r>
          </w:p>
        </w:tc>
      </w:tr>
      <w:tr w:rsidR="005B643D" w:rsidRPr="005B643D" w14:paraId="61B1B3C6" w14:textId="77777777" w:rsidTr="00FB1EA6">
        <w:trPr>
          <w:trHeight w:val="144"/>
        </w:trPr>
        <w:tc>
          <w:tcPr>
            <w:tcW w:w="0" w:type="auto"/>
            <w:vMerge/>
            <w:tcBorders>
              <w:top w:val="nil"/>
            </w:tcBorders>
            <w:tcMar>
              <w:top w:w="50" w:type="dxa"/>
              <w:left w:w="100" w:type="dxa"/>
            </w:tcMar>
          </w:tcPr>
          <w:p w14:paraId="74E5C779"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2E22619F"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7.3.10</w:t>
            </w:r>
          </w:p>
        </w:tc>
        <w:tc>
          <w:tcPr>
            <w:tcW w:w="5703" w:type="dxa"/>
            <w:tcMar>
              <w:top w:w="50" w:type="dxa"/>
              <w:left w:w="100" w:type="dxa"/>
            </w:tcMar>
            <w:vAlign w:val="center"/>
          </w:tcPr>
          <w:p w14:paraId="7807E38E"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Практические работы. Исследование треков частиц (по готовым фотографиям)</w:t>
            </w:r>
          </w:p>
        </w:tc>
      </w:tr>
      <w:tr w:rsidR="005B643D" w:rsidRPr="005B643D" w14:paraId="6F5FB7E3" w14:textId="77777777" w:rsidTr="00FB1EA6">
        <w:trPr>
          <w:trHeight w:val="144"/>
        </w:trPr>
        <w:tc>
          <w:tcPr>
            <w:tcW w:w="1204" w:type="dxa"/>
            <w:vMerge w:val="restart"/>
            <w:tcMar>
              <w:top w:w="50" w:type="dxa"/>
              <w:left w:w="100" w:type="dxa"/>
            </w:tcMar>
            <w:vAlign w:val="center"/>
          </w:tcPr>
          <w:p w14:paraId="794A9010"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8</w:t>
            </w:r>
          </w:p>
        </w:tc>
        <w:tc>
          <w:tcPr>
            <w:tcW w:w="0" w:type="auto"/>
            <w:gridSpan w:val="2"/>
            <w:tcMar>
              <w:top w:w="50" w:type="dxa"/>
              <w:left w:w="100" w:type="dxa"/>
            </w:tcMar>
            <w:vAlign w:val="center"/>
          </w:tcPr>
          <w:p w14:paraId="3C85AD8C" w14:textId="77777777" w:rsidR="005B643D" w:rsidRPr="005B643D" w:rsidRDefault="005B643D" w:rsidP="005B643D">
            <w:pPr>
              <w:spacing w:after="0" w:line="336"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ЭЛЕМЕНТЫ АСТРОФИЗИКИ</w:t>
            </w:r>
          </w:p>
        </w:tc>
      </w:tr>
      <w:tr w:rsidR="005B643D" w:rsidRPr="005B643D" w14:paraId="463360CD" w14:textId="77777777" w:rsidTr="00FB1EA6">
        <w:trPr>
          <w:trHeight w:val="144"/>
        </w:trPr>
        <w:tc>
          <w:tcPr>
            <w:tcW w:w="0" w:type="auto"/>
            <w:vMerge/>
            <w:tcBorders>
              <w:top w:val="nil"/>
            </w:tcBorders>
            <w:tcMar>
              <w:top w:w="50" w:type="dxa"/>
              <w:left w:w="100" w:type="dxa"/>
            </w:tcMar>
          </w:tcPr>
          <w:p w14:paraId="461E6C1C"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182656B3"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8.1</w:t>
            </w:r>
          </w:p>
        </w:tc>
        <w:tc>
          <w:tcPr>
            <w:tcW w:w="5703" w:type="dxa"/>
            <w:tcMar>
              <w:top w:w="50" w:type="dxa"/>
              <w:left w:w="100" w:type="dxa"/>
            </w:tcMar>
            <w:vAlign w:val="center"/>
          </w:tcPr>
          <w:p w14:paraId="11D8D36B"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Вид звёздного неба. Созвездия, яркие звёзды, планеты, их видимое движение</w:t>
            </w:r>
          </w:p>
        </w:tc>
      </w:tr>
      <w:tr w:rsidR="005B643D" w:rsidRPr="005B643D" w14:paraId="2B849ED0" w14:textId="77777777" w:rsidTr="00FB1EA6">
        <w:trPr>
          <w:trHeight w:val="144"/>
        </w:trPr>
        <w:tc>
          <w:tcPr>
            <w:tcW w:w="0" w:type="auto"/>
            <w:vMerge/>
            <w:tcBorders>
              <w:top w:val="nil"/>
            </w:tcBorders>
            <w:tcMar>
              <w:top w:w="50" w:type="dxa"/>
              <w:left w:w="100" w:type="dxa"/>
            </w:tcMar>
          </w:tcPr>
          <w:p w14:paraId="3C156367"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1B933279"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8.2</w:t>
            </w:r>
          </w:p>
        </w:tc>
        <w:tc>
          <w:tcPr>
            <w:tcW w:w="5703" w:type="dxa"/>
            <w:tcMar>
              <w:top w:w="50" w:type="dxa"/>
              <w:left w:w="100" w:type="dxa"/>
            </w:tcMar>
            <w:vAlign w:val="center"/>
          </w:tcPr>
          <w:p w14:paraId="79040D71"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Солнечная система. Планеты земной группы. Планеты-гиганты и их спутники, карликовые планеты. </w:t>
            </w:r>
            <w:r w:rsidRPr="005B643D">
              <w:rPr>
                <w:rFonts w:ascii="Times New Roman" w:eastAsia="Calibri" w:hAnsi="Times New Roman" w:cs="Times New Roman"/>
                <w:color w:val="000000"/>
                <w:sz w:val="24"/>
                <w:lang w:val="en-US" w:eastAsia="en-US"/>
              </w:rPr>
              <w:t>Малые тела Солнечной системы</w:t>
            </w:r>
          </w:p>
        </w:tc>
      </w:tr>
      <w:tr w:rsidR="005B643D" w:rsidRPr="005B643D" w14:paraId="0816228D" w14:textId="77777777" w:rsidTr="00FB1EA6">
        <w:trPr>
          <w:trHeight w:val="144"/>
        </w:trPr>
        <w:tc>
          <w:tcPr>
            <w:tcW w:w="0" w:type="auto"/>
            <w:vMerge/>
            <w:tcBorders>
              <w:top w:val="nil"/>
            </w:tcBorders>
            <w:tcMar>
              <w:top w:w="50" w:type="dxa"/>
              <w:left w:w="100" w:type="dxa"/>
            </w:tcMar>
          </w:tcPr>
          <w:p w14:paraId="19CD67A8"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780E668E"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8.3</w:t>
            </w:r>
          </w:p>
        </w:tc>
        <w:tc>
          <w:tcPr>
            <w:tcW w:w="5703" w:type="dxa"/>
            <w:tcMar>
              <w:top w:w="50" w:type="dxa"/>
              <w:left w:w="100" w:type="dxa"/>
            </w:tcMar>
            <w:vAlign w:val="center"/>
          </w:tcPr>
          <w:p w14:paraId="5B813D36"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Солнце, фотосфера и атмосфера. Солнечная активность</w:t>
            </w:r>
          </w:p>
        </w:tc>
      </w:tr>
      <w:tr w:rsidR="005B643D" w:rsidRPr="005B643D" w14:paraId="6BFFD711" w14:textId="77777777" w:rsidTr="00FB1EA6">
        <w:trPr>
          <w:trHeight w:val="144"/>
        </w:trPr>
        <w:tc>
          <w:tcPr>
            <w:tcW w:w="0" w:type="auto"/>
            <w:vMerge/>
            <w:tcBorders>
              <w:top w:val="nil"/>
            </w:tcBorders>
            <w:tcMar>
              <w:top w:w="50" w:type="dxa"/>
              <w:left w:w="100" w:type="dxa"/>
            </w:tcMar>
          </w:tcPr>
          <w:p w14:paraId="54383E35"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0CB75FEF"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8.4</w:t>
            </w:r>
          </w:p>
        </w:tc>
        <w:tc>
          <w:tcPr>
            <w:tcW w:w="5703" w:type="dxa"/>
            <w:tcMar>
              <w:top w:w="50" w:type="dxa"/>
              <w:left w:w="100" w:type="dxa"/>
            </w:tcMar>
            <w:vAlign w:val="center"/>
          </w:tcPr>
          <w:p w14:paraId="71E7FDC8"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pacing w:val="-2"/>
                <w:sz w:val="24"/>
                <w:lang w:eastAsia="en-US"/>
              </w:rPr>
              <w:t>Источник энергии Солнца и звёзд</w:t>
            </w:r>
          </w:p>
        </w:tc>
      </w:tr>
      <w:tr w:rsidR="005B643D" w:rsidRPr="005B643D" w14:paraId="40B4CC44" w14:textId="77777777" w:rsidTr="00FB1EA6">
        <w:trPr>
          <w:trHeight w:val="144"/>
        </w:trPr>
        <w:tc>
          <w:tcPr>
            <w:tcW w:w="0" w:type="auto"/>
            <w:vMerge/>
            <w:tcBorders>
              <w:top w:val="nil"/>
            </w:tcBorders>
            <w:tcMar>
              <w:top w:w="50" w:type="dxa"/>
              <w:left w:w="100" w:type="dxa"/>
            </w:tcMar>
          </w:tcPr>
          <w:p w14:paraId="50EA994A"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53079E4C"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8.5</w:t>
            </w:r>
          </w:p>
        </w:tc>
        <w:tc>
          <w:tcPr>
            <w:tcW w:w="5703" w:type="dxa"/>
            <w:tcMar>
              <w:top w:w="50" w:type="dxa"/>
              <w:left w:w="100" w:type="dxa"/>
            </w:tcMar>
            <w:vAlign w:val="center"/>
          </w:tcPr>
          <w:p w14:paraId="6650B175"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pacing w:val="-4"/>
                <w:sz w:val="24"/>
                <w:lang w:eastAsia="en-US"/>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5B643D" w:rsidRPr="005B643D" w14:paraId="7BEB79D7" w14:textId="77777777" w:rsidTr="00FB1EA6">
        <w:trPr>
          <w:trHeight w:val="144"/>
        </w:trPr>
        <w:tc>
          <w:tcPr>
            <w:tcW w:w="0" w:type="auto"/>
            <w:vMerge/>
            <w:tcBorders>
              <w:top w:val="nil"/>
            </w:tcBorders>
            <w:tcMar>
              <w:top w:w="50" w:type="dxa"/>
              <w:left w:w="100" w:type="dxa"/>
            </w:tcMar>
          </w:tcPr>
          <w:p w14:paraId="730D22B8"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59F9DAC3"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8.6</w:t>
            </w:r>
          </w:p>
        </w:tc>
        <w:tc>
          <w:tcPr>
            <w:tcW w:w="5703" w:type="dxa"/>
            <w:tcMar>
              <w:top w:w="50" w:type="dxa"/>
              <w:left w:w="100" w:type="dxa"/>
            </w:tcMar>
            <w:vAlign w:val="center"/>
          </w:tcPr>
          <w:p w14:paraId="614A56A9"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w:t>
            </w:r>
            <w:r w:rsidRPr="005B643D">
              <w:rPr>
                <w:rFonts w:ascii="Times New Roman" w:eastAsia="Calibri" w:hAnsi="Times New Roman" w:cs="Times New Roman"/>
                <w:color w:val="000000"/>
                <w:sz w:val="24"/>
                <w:lang w:val="en-US" w:eastAsia="en-US"/>
              </w:rPr>
              <w:t>Par</w:t>
            </w:r>
            <w:r w:rsidRPr="005B643D">
              <w:rPr>
                <w:rFonts w:ascii="Times New Roman" w:eastAsia="Calibri" w:hAnsi="Times New Roman" w:cs="Times New Roman"/>
                <w:color w:val="000000"/>
                <w:sz w:val="24"/>
                <w:lang w:eastAsia="en-US"/>
              </w:rPr>
              <w:t>###</w:t>
            </w:r>
            <w:r w:rsidRPr="005B643D">
              <w:rPr>
                <w:rFonts w:ascii="Times New Roman" w:eastAsia="Calibri" w:hAnsi="Times New Roman" w:cs="Times New Roman"/>
                <w:color w:val="000000"/>
                <w:spacing w:val="-4"/>
                <w:sz w:val="24"/>
                <w:lang w:eastAsia="en-US"/>
              </w:rPr>
              <w:t xml:space="preserve">Внутреннее строение звёзд. Современные представления о происхождении и эволюции Солнца и звёзд. </w:t>
            </w:r>
            <w:r w:rsidRPr="005B643D">
              <w:rPr>
                <w:rFonts w:ascii="Times New Roman" w:eastAsia="Calibri" w:hAnsi="Times New Roman" w:cs="Times New Roman"/>
                <w:color w:val="000000"/>
                <w:spacing w:val="-4"/>
                <w:sz w:val="24"/>
                <w:lang w:val="en-US" w:eastAsia="en-US"/>
              </w:rPr>
              <w:t>Этапы жизни звёзд</w:t>
            </w:r>
          </w:p>
        </w:tc>
      </w:tr>
      <w:tr w:rsidR="005B643D" w:rsidRPr="005B643D" w14:paraId="23F67587" w14:textId="77777777" w:rsidTr="00FB1EA6">
        <w:trPr>
          <w:trHeight w:val="144"/>
        </w:trPr>
        <w:tc>
          <w:tcPr>
            <w:tcW w:w="0" w:type="auto"/>
            <w:vMerge/>
            <w:tcBorders>
              <w:top w:val="nil"/>
            </w:tcBorders>
            <w:tcMar>
              <w:top w:w="50" w:type="dxa"/>
              <w:left w:w="100" w:type="dxa"/>
            </w:tcMar>
          </w:tcPr>
          <w:p w14:paraId="13AE3541"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1D3DB3BD"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8.7</w:t>
            </w:r>
          </w:p>
        </w:tc>
        <w:tc>
          <w:tcPr>
            <w:tcW w:w="5703" w:type="dxa"/>
            <w:tcMar>
              <w:top w:w="50" w:type="dxa"/>
              <w:left w:w="100" w:type="dxa"/>
            </w:tcMar>
            <w:vAlign w:val="center"/>
          </w:tcPr>
          <w:p w14:paraId="63252B2E"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5B643D" w:rsidRPr="005B643D" w14:paraId="15479FE5" w14:textId="77777777" w:rsidTr="00FB1EA6">
        <w:trPr>
          <w:trHeight w:val="144"/>
        </w:trPr>
        <w:tc>
          <w:tcPr>
            <w:tcW w:w="0" w:type="auto"/>
            <w:vMerge/>
            <w:tcBorders>
              <w:top w:val="nil"/>
            </w:tcBorders>
            <w:tcMar>
              <w:top w:w="50" w:type="dxa"/>
              <w:left w:w="100" w:type="dxa"/>
            </w:tcMar>
          </w:tcPr>
          <w:p w14:paraId="41079283"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5A8C7697"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8.8</w:t>
            </w:r>
          </w:p>
        </w:tc>
        <w:tc>
          <w:tcPr>
            <w:tcW w:w="5703" w:type="dxa"/>
            <w:tcMar>
              <w:top w:w="50" w:type="dxa"/>
              <w:left w:w="100" w:type="dxa"/>
            </w:tcMar>
            <w:vAlign w:val="center"/>
          </w:tcPr>
          <w:p w14:paraId="59AE783D"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Типы галактик. Радиогалактики и квазары. Чёрные дыры в ядрах галактик</w:t>
            </w:r>
          </w:p>
        </w:tc>
      </w:tr>
      <w:tr w:rsidR="005B643D" w:rsidRPr="005B643D" w14:paraId="7811B146" w14:textId="77777777" w:rsidTr="00FB1EA6">
        <w:trPr>
          <w:trHeight w:val="144"/>
        </w:trPr>
        <w:tc>
          <w:tcPr>
            <w:tcW w:w="0" w:type="auto"/>
            <w:vMerge/>
            <w:tcBorders>
              <w:top w:val="nil"/>
            </w:tcBorders>
            <w:tcMar>
              <w:top w:w="50" w:type="dxa"/>
              <w:left w:w="100" w:type="dxa"/>
            </w:tcMar>
          </w:tcPr>
          <w:p w14:paraId="77CDBE99" w14:textId="77777777" w:rsidR="005B643D" w:rsidRPr="005B643D" w:rsidRDefault="005B643D" w:rsidP="005B643D">
            <w:pPr>
              <w:rPr>
                <w:rFonts w:ascii="Calibri" w:eastAsia="Calibri" w:hAnsi="Calibri" w:cs="Times New Roman"/>
                <w:lang w:eastAsia="en-US"/>
              </w:rPr>
            </w:pPr>
          </w:p>
        </w:tc>
        <w:tc>
          <w:tcPr>
            <w:tcW w:w="3863" w:type="dxa"/>
            <w:tcMar>
              <w:top w:w="50" w:type="dxa"/>
              <w:left w:w="100" w:type="dxa"/>
            </w:tcMar>
            <w:vAlign w:val="center"/>
          </w:tcPr>
          <w:p w14:paraId="2B15EC71"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8.9</w:t>
            </w:r>
          </w:p>
        </w:tc>
        <w:tc>
          <w:tcPr>
            <w:tcW w:w="5703" w:type="dxa"/>
            <w:tcMar>
              <w:top w:w="50" w:type="dxa"/>
              <w:left w:w="100" w:type="dxa"/>
            </w:tcMar>
            <w:vAlign w:val="center"/>
          </w:tcPr>
          <w:p w14:paraId="031C8472" w14:textId="77777777" w:rsidR="005B643D" w:rsidRPr="005B643D" w:rsidRDefault="005B643D" w:rsidP="005B643D">
            <w:pPr>
              <w:spacing w:after="0" w:line="336" w:lineRule="auto"/>
              <w:ind w:left="336"/>
              <w:jc w:val="both"/>
              <w:rPr>
                <w:rFonts w:ascii="Calibri" w:eastAsia="Calibri" w:hAnsi="Calibri" w:cs="Times New Roman"/>
                <w:lang w:val="en-US" w:eastAsia="en-US"/>
              </w:rPr>
            </w:pPr>
            <w:r w:rsidRPr="005B643D">
              <w:rPr>
                <w:rFonts w:ascii="Times New Roman" w:eastAsia="Calibri" w:hAnsi="Times New Roman" w:cs="Times New Roman"/>
                <w:color w:val="000000"/>
                <w:sz w:val="24"/>
                <w:lang w:eastAsia="en-US"/>
              </w:rPr>
              <w:t xml:space="preserve">Вселенная. Расширение Вселенной. Закон Хаббла. Разбегание галактик. Возраст и радиус Вселенной, теория Большого взрыва. </w:t>
            </w:r>
            <w:r w:rsidRPr="005B643D">
              <w:rPr>
                <w:rFonts w:ascii="Times New Roman" w:eastAsia="Calibri" w:hAnsi="Times New Roman" w:cs="Times New Roman"/>
                <w:color w:val="000000"/>
                <w:sz w:val="24"/>
                <w:lang w:val="en-US" w:eastAsia="en-US"/>
              </w:rPr>
              <w:t>Модель «горячей Вселенной». Реликтовое излучение</w:t>
            </w:r>
          </w:p>
        </w:tc>
      </w:tr>
      <w:tr w:rsidR="005B643D" w:rsidRPr="005B643D" w14:paraId="735DD713" w14:textId="77777777" w:rsidTr="00FB1EA6">
        <w:trPr>
          <w:trHeight w:val="144"/>
        </w:trPr>
        <w:tc>
          <w:tcPr>
            <w:tcW w:w="0" w:type="auto"/>
            <w:vMerge/>
            <w:tcBorders>
              <w:top w:val="nil"/>
            </w:tcBorders>
            <w:tcMar>
              <w:top w:w="50" w:type="dxa"/>
              <w:left w:w="100" w:type="dxa"/>
            </w:tcMar>
          </w:tcPr>
          <w:p w14:paraId="59CABC8C" w14:textId="77777777" w:rsidR="005B643D" w:rsidRPr="005B643D" w:rsidRDefault="005B643D" w:rsidP="005B643D">
            <w:pPr>
              <w:rPr>
                <w:rFonts w:ascii="Calibri" w:eastAsia="Calibri" w:hAnsi="Calibri" w:cs="Times New Roman"/>
                <w:lang w:val="en-US" w:eastAsia="en-US"/>
              </w:rPr>
            </w:pPr>
          </w:p>
        </w:tc>
        <w:tc>
          <w:tcPr>
            <w:tcW w:w="3863" w:type="dxa"/>
            <w:tcMar>
              <w:top w:w="50" w:type="dxa"/>
              <w:left w:w="100" w:type="dxa"/>
            </w:tcMar>
            <w:vAlign w:val="center"/>
          </w:tcPr>
          <w:p w14:paraId="51B029D7" w14:textId="77777777" w:rsidR="005B643D" w:rsidRPr="005B643D" w:rsidRDefault="005B643D" w:rsidP="005B643D">
            <w:pPr>
              <w:spacing w:after="0" w:line="312" w:lineRule="auto"/>
              <w:ind w:left="336"/>
              <w:jc w:val="center"/>
              <w:rPr>
                <w:rFonts w:ascii="Calibri" w:eastAsia="Calibri" w:hAnsi="Calibri" w:cs="Times New Roman"/>
                <w:lang w:val="en-US" w:eastAsia="en-US"/>
              </w:rPr>
            </w:pPr>
            <w:r w:rsidRPr="005B643D">
              <w:rPr>
                <w:rFonts w:ascii="Times New Roman" w:eastAsia="Calibri" w:hAnsi="Times New Roman" w:cs="Times New Roman"/>
                <w:color w:val="000000"/>
                <w:sz w:val="24"/>
                <w:lang w:val="en-US" w:eastAsia="en-US"/>
              </w:rPr>
              <w:t>8.10</w:t>
            </w:r>
          </w:p>
        </w:tc>
        <w:tc>
          <w:tcPr>
            <w:tcW w:w="5703" w:type="dxa"/>
            <w:tcMar>
              <w:top w:w="50" w:type="dxa"/>
              <w:left w:w="100" w:type="dxa"/>
            </w:tcMar>
            <w:vAlign w:val="center"/>
          </w:tcPr>
          <w:p w14:paraId="6E41F4EB" w14:textId="77777777" w:rsidR="005B643D" w:rsidRPr="005B643D" w:rsidRDefault="005B643D" w:rsidP="005B643D">
            <w:pPr>
              <w:spacing w:after="0" w:line="336" w:lineRule="auto"/>
              <w:ind w:left="336"/>
              <w:jc w:val="both"/>
              <w:rPr>
                <w:rFonts w:ascii="Calibri" w:eastAsia="Calibri" w:hAnsi="Calibri" w:cs="Times New Roman"/>
                <w:lang w:eastAsia="en-US"/>
              </w:rPr>
            </w:pPr>
            <w:r w:rsidRPr="005B643D">
              <w:rPr>
                <w:rFonts w:ascii="Times New Roman" w:eastAsia="Calibri" w:hAnsi="Times New Roman" w:cs="Times New Roman"/>
                <w:color w:val="000000"/>
                <w:sz w:val="24"/>
                <w:lang w:eastAsia="en-US"/>
              </w:rPr>
              <w:t>Масштабная структура Вселенной. Метагалактика. Нерешённые проблемы астрономии</w:t>
            </w:r>
          </w:p>
        </w:tc>
      </w:tr>
    </w:tbl>
    <w:p w14:paraId="34DB5AB2" w14:textId="77777777" w:rsidR="00221DD3" w:rsidRDefault="00221DD3" w:rsidP="007B73DC">
      <w:pPr>
        <w:jc w:val="center"/>
        <w:rPr>
          <w:rFonts w:ascii="Times New Roman" w:hAnsi="Times New Roman" w:cs="Times New Roman"/>
          <w:sz w:val="24"/>
          <w:szCs w:val="24"/>
        </w:rPr>
      </w:pPr>
    </w:p>
    <w:p w14:paraId="6D6A9147" w14:textId="14EE94F0" w:rsidR="00221DD3" w:rsidRPr="003E1A4E" w:rsidRDefault="003E1A4E" w:rsidP="007B73DC">
      <w:pPr>
        <w:jc w:val="center"/>
        <w:rPr>
          <w:rFonts w:ascii="Times New Roman" w:hAnsi="Times New Roman" w:cs="Times New Roman"/>
          <w:b/>
          <w:bCs/>
          <w:caps/>
          <w:sz w:val="24"/>
          <w:szCs w:val="24"/>
        </w:rPr>
      </w:pPr>
      <w:r w:rsidRPr="003E1A4E">
        <w:rPr>
          <w:rFonts w:ascii="Times New Roman" w:hAnsi="Times New Roman" w:cs="Times New Roman"/>
          <w:b/>
          <w:bCs/>
          <w:caps/>
          <w:sz w:val="24"/>
          <w:szCs w:val="24"/>
        </w:rPr>
        <w:t>2.1.9.</w:t>
      </w:r>
      <w:r>
        <w:rPr>
          <w:rFonts w:ascii="Times New Roman" w:hAnsi="Times New Roman" w:cs="Times New Roman"/>
          <w:b/>
          <w:bCs/>
          <w:caps/>
          <w:sz w:val="24"/>
          <w:szCs w:val="24"/>
        </w:rPr>
        <w:t xml:space="preserve"> </w:t>
      </w:r>
      <w:r w:rsidRPr="003E1A4E">
        <w:rPr>
          <w:rFonts w:ascii="Times New Roman" w:hAnsi="Times New Roman" w:cs="Times New Roman"/>
          <w:b/>
          <w:bCs/>
          <w:caps/>
          <w:sz w:val="24"/>
          <w:szCs w:val="24"/>
        </w:rPr>
        <w:t xml:space="preserve">Рабочая программа учебного предмета «Химия» </w:t>
      </w:r>
    </w:p>
    <w:p w14:paraId="1924BFA5" w14:textId="77777777" w:rsidR="003E1A4E" w:rsidRPr="003E1A4E" w:rsidRDefault="003E1A4E" w:rsidP="003E1A4E">
      <w:pPr>
        <w:spacing w:after="0"/>
        <w:ind w:firstLine="600"/>
        <w:jc w:val="center"/>
        <w:rPr>
          <w:rFonts w:ascii="Calibri" w:eastAsia="Calibri" w:hAnsi="Calibri" w:cs="Times New Roman"/>
          <w:sz w:val="24"/>
          <w:szCs w:val="24"/>
          <w:lang w:eastAsia="en-US"/>
        </w:rPr>
      </w:pPr>
      <w:bookmarkStart w:id="111" w:name="block-52588315"/>
      <w:r w:rsidRPr="003E1A4E">
        <w:rPr>
          <w:rFonts w:ascii="Times New Roman" w:eastAsia="Calibri" w:hAnsi="Times New Roman" w:cs="Times New Roman"/>
          <w:b/>
          <w:color w:val="000000"/>
          <w:sz w:val="24"/>
          <w:szCs w:val="24"/>
          <w:lang w:eastAsia="en-US"/>
        </w:rPr>
        <w:t>ПОЯСНИТЕЛЬНАЯ ЗАПИСКА</w:t>
      </w:r>
    </w:p>
    <w:p w14:paraId="31D8EB2B" w14:textId="77777777" w:rsidR="003E1A4E" w:rsidRPr="003E1A4E" w:rsidRDefault="003E1A4E" w:rsidP="003E1A4E">
      <w:pPr>
        <w:spacing w:after="0"/>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69C29C5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69F5DAD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17D9BE15"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175DD9C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0678C9A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2DD49D6"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5E6670B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1AFF958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5A18C6A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038976E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4BA3DA1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67F220C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Согласно данной точке зрения главными целями изучения предмета «Химия» на базовом уровне (10 –11 кл.) являются:</w:t>
      </w:r>
    </w:p>
    <w:p w14:paraId="4EDF971B" w14:textId="77777777" w:rsidR="003E1A4E" w:rsidRPr="003E1A4E" w:rsidRDefault="003E1A4E" w:rsidP="003E1A4E">
      <w:pPr>
        <w:numPr>
          <w:ilvl w:val="0"/>
          <w:numId w:val="82"/>
        </w:numPr>
        <w:spacing w:after="0" w:line="264" w:lineRule="auto"/>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72B4BE79" w14:textId="77777777" w:rsidR="003E1A4E" w:rsidRPr="003E1A4E" w:rsidRDefault="003E1A4E" w:rsidP="003E1A4E">
      <w:pPr>
        <w:numPr>
          <w:ilvl w:val="0"/>
          <w:numId w:val="82"/>
        </w:numPr>
        <w:spacing w:after="0" w:line="264" w:lineRule="auto"/>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1AFC15BB" w14:textId="77777777" w:rsidR="003E1A4E" w:rsidRPr="003E1A4E" w:rsidRDefault="003E1A4E" w:rsidP="003E1A4E">
      <w:pPr>
        <w:numPr>
          <w:ilvl w:val="0"/>
          <w:numId w:val="82"/>
        </w:numPr>
        <w:spacing w:after="0" w:line="264" w:lineRule="auto"/>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53DA5E7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7B6678D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 связи с этим при изучении предмета «Химия» доминирующее значение приобретают такие цели и задачи, как:</w:t>
      </w:r>
    </w:p>
    <w:p w14:paraId="2536646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32B6F2A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2F88AB3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291D4B0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63D5050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7E2F503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7825F47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0F3108DA" w14:textId="77777777" w:rsidR="003E1A4E" w:rsidRDefault="003E1A4E" w:rsidP="003E1A4E">
      <w:pPr>
        <w:spacing w:after="0" w:line="264" w:lineRule="auto"/>
        <w:ind w:left="120"/>
        <w:jc w:val="both"/>
        <w:rPr>
          <w:rFonts w:ascii="Times New Roman" w:eastAsia="Calibri" w:hAnsi="Times New Roman" w:cs="Times New Roman"/>
          <w:b/>
          <w:color w:val="000000"/>
          <w:sz w:val="24"/>
          <w:szCs w:val="24"/>
          <w:lang w:eastAsia="en-US"/>
        </w:rPr>
      </w:pPr>
      <w:bookmarkStart w:id="112" w:name="block-52588316"/>
      <w:bookmarkEnd w:id="111"/>
    </w:p>
    <w:p w14:paraId="6BC4601B" w14:textId="672D4B9D" w:rsidR="003E1A4E" w:rsidRPr="003E1A4E" w:rsidRDefault="003E1A4E" w:rsidP="003E1A4E">
      <w:pPr>
        <w:spacing w:after="0" w:line="264" w:lineRule="auto"/>
        <w:ind w:left="120"/>
        <w:jc w:val="center"/>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СОДЕРЖАНИЕ ОБУЧЕНИЯ</w:t>
      </w:r>
    </w:p>
    <w:p w14:paraId="67A7E62A" w14:textId="77777777" w:rsidR="003E1A4E" w:rsidRPr="003E1A4E" w:rsidRDefault="003E1A4E" w:rsidP="003E1A4E">
      <w:pPr>
        <w:spacing w:after="0" w:line="264" w:lineRule="auto"/>
        <w:ind w:left="12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10 КЛАСС</w:t>
      </w:r>
      <w:r w:rsidRPr="003E1A4E">
        <w:rPr>
          <w:rFonts w:ascii="Times New Roman" w:eastAsia="Calibri" w:hAnsi="Times New Roman" w:cs="Times New Roman"/>
          <w:color w:val="000000"/>
          <w:sz w:val="24"/>
          <w:szCs w:val="24"/>
          <w:lang w:eastAsia="en-US"/>
        </w:rPr>
        <w:t xml:space="preserve"> </w:t>
      </w:r>
    </w:p>
    <w:p w14:paraId="2F35CAED" w14:textId="77777777" w:rsidR="003E1A4E" w:rsidRPr="003E1A4E" w:rsidRDefault="003E1A4E" w:rsidP="003E1A4E">
      <w:pPr>
        <w:spacing w:after="0" w:line="264" w:lineRule="auto"/>
        <w:ind w:left="120"/>
        <w:jc w:val="both"/>
        <w:rPr>
          <w:rFonts w:ascii="Calibri" w:eastAsia="Calibri" w:hAnsi="Calibri" w:cs="Times New Roman"/>
          <w:sz w:val="24"/>
          <w:szCs w:val="24"/>
          <w:lang w:eastAsia="en-US"/>
        </w:rPr>
      </w:pPr>
    </w:p>
    <w:p w14:paraId="3DB6AEA1" w14:textId="77777777" w:rsidR="003E1A4E" w:rsidRPr="003E1A4E" w:rsidRDefault="003E1A4E" w:rsidP="003E1A4E">
      <w:pPr>
        <w:spacing w:after="0" w:line="264" w:lineRule="auto"/>
        <w:ind w:left="12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ОРГАНИЧЕСКАЯ ХИМИЯ</w:t>
      </w:r>
    </w:p>
    <w:p w14:paraId="245629BC" w14:textId="77777777" w:rsidR="003E1A4E" w:rsidRPr="003E1A4E" w:rsidRDefault="003E1A4E" w:rsidP="003E1A4E">
      <w:pPr>
        <w:spacing w:after="0" w:line="264" w:lineRule="auto"/>
        <w:ind w:left="120"/>
        <w:jc w:val="both"/>
        <w:rPr>
          <w:rFonts w:ascii="Calibri" w:eastAsia="Calibri" w:hAnsi="Calibri" w:cs="Times New Roman"/>
          <w:sz w:val="24"/>
          <w:szCs w:val="24"/>
          <w:lang w:eastAsia="en-US"/>
        </w:rPr>
      </w:pPr>
    </w:p>
    <w:p w14:paraId="188BE39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Теоретические основы органической химии</w:t>
      </w:r>
    </w:p>
    <w:p w14:paraId="49A61C7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049E3B67"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455986C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1695630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Углеводороды</w:t>
      </w:r>
    </w:p>
    <w:p w14:paraId="7C03F2D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3E889F1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1A4B0B0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4BF383D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581640C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Арены. Бензол: состав, строение, физические и химические свойства (реакции галогенирования и нитрования), получение и применение. </w:t>
      </w:r>
      <w:r w:rsidRPr="003E1A4E">
        <w:rPr>
          <w:rFonts w:ascii="Times New Roman" w:eastAsia="Calibri" w:hAnsi="Times New Roman" w:cs="Times New Roman"/>
          <w:i/>
          <w:color w:val="000000"/>
          <w:sz w:val="24"/>
          <w:szCs w:val="24"/>
          <w:lang w:eastAsia="en-US"/>
        </w:rPr>
        <w:t>Толуол: состав, строение, физические и химические свойства (реакции галогенирования и нитрования), получение и применение.</w:t>
      </w:r>
      <w:r w:rsidRPr="003E1A4E">
        <w:rPr>
          <w:rFonts w:ascii="Times New Roman" w:eastAsia="Calibri" w:hAnsi="Times New Roman" w:cs="Times New Roman"/>
          <w:color w:val="000000"/>
          <w:sz w:val="24"/>
          <w:szCs w:val="24"/>
          <w:lang w:eastAsia="en-US"/>
        </w:rPr>
        <w:t xml:space="preserve"> Токсичность аренов. Генетическая связь между углеводородами, принадлежащими к различным классам. </w:t>
      </w:r>
    </w:p>
    <w:p w14:paraId="68BED79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7C60E35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3E1A4E">
        <w:rPr>
          <w:rFonts w:ascii="Times New Roman" w:eastAsia="Calibri" w:hAnsi="Times New Roman" w:cs="Times New Roman"/>
          <w:color w:val="000000"/>
          <w:sz w:val="24"/>
          <w:szCs w:val="24"/>
          <w:u w:val="single"/>
          <w:lang w:eastAsia="en-US"/>
        </w:rPr>
        <w:t>практической работы</w:t>
      </w:r>
      <w:r w:rsidRPr="003E1A4E">
        <w:rPr>
          <w:rFonts w:ascii="Times New Roman" w:eastAsia="Calibri" w:hAnsi="Times New Roman" w:cs="Times New Roman"/>
          <w:color w:val="000000"/>
          <w:sz w:val="24"/>
          <w:szCs w:val="24"/>
          <w:lang w:eastAsia="en-US"/>
        </w:rPr>
        <w:t xml:space="preserve">: получение этилена и изучение его свойств. </w:t>
      </w:r>
    </w:p>
    <w:p w14:paraId="2BFF532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Расчётные задачи.</w:t>
      </w:r>
    </w:p>
    <w:p w14:paraId="7D250C0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14A553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Кислородсодержащие органические соединения</w:t>
      </w:r>
    </w:p>
    <w:p w14:paraId="6BB4B4B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0E869D9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5D5959B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Фенол: строение молекулы, физические и химические свойства. Токсичность фенола. Применение фенола. </w:t>
      </w:r>
    </w:p>
    <w:p w14:paraId="47D2A3F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Альдегиды и </w:t>
      </w:r>
      <w:r w:rsidRPr="003E1A4E">
        <w:rPr>
          <w:rFonts w:ascii="Times New Roman" w:eastAsia="Calibri" w:hAnsi="Times New Roman" w:cs="Times New Roman"/>
          <w:i/>
          <w:color w:val="000000"/>
          <w:sz w:val="24"/>
          <w:szCs w:val="24"/>
          <w:lang w:eastAsia="en-US"/>
        </w:rPr>
        <w:t>кетоны</w:t>
      </w:r>
      <w:r w:rsidRPr="003E1A4E">
        <w:rPr>
          <w:rFonts w:ascii="Times New Roman" w:eastAsia="Calibri" w:hAnsi="Times New Roman" w:cs="Times New Roman"/>
          <w:color w:val="000000"/>
          <w:sz w:val="24"/>
          <w:szCs w:val="24"/>
          <w:lang w:eastAsia="en-US"/>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76E9B55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7EDFA12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Сложные эфиры как производные карбоновых кислот. Гидролиз сложных эфиров. Жиры. Гидролиз жиров. Применение жиров. Биологическая роль жиров.</w:t>
      </w:r>
    </w:p>
    <w:p w14:paraId="643726D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3E1A4E">
        <w:rPr>
          <w:rFonts w:ascii="Times New Roman" w:eastAsia="Calibri" w:hAnsi="Times New Roman" w:cs="Times New Roman"/>
          <w:color w:val="000000"/>
          <w:sz w:val="24"/>
          <w:szCs w:val="24"/>
          <w:lang w:val="en-US" w:eastAsia="en-US"/>
        </w:rPr>
        <w:t>II</w:t>
      </w:r>
      <w:r w:rsidRPr="003E1A4E">
        <w:rPr>
          <w:rFonts w:ascii="Times New Roman" w:eastAsia="Calibri" w:hAnsi="Times New Roman" w:cs="Times New Roman"/>
          <w:color w:val="000000"/>
          <w:sz w:val="24"/>
          <w:szCs w:val="24"/>
          <w:lang w:eastAsia="en-US"/>
        </w:rPr>
        <w:t>), окисление аммиачным раствором оксида серебра(</w:t>
      </w:r>
      <w:r w:rsidRPr="003E1A4E">
        <w:rPr>
          <w:rFonts w:ascii="Times New Roman" w:eastAsia="Calibri" w:hAnsi="Times New Roman" w:cs="Times New Roman"/>
          <w:color w:val="000000"/>
          <w:sz w:val="24"/>
          <w:szCs w:val="24"/>
          <w:lang w:val="en-US" w:eastAsia="en-US"/>
        </w:rPr>
        <w:t>I</w:t>
      </w:r>
      <w:r w:rsidRPr="003E1A4E">
        <w:rPr>
          <w:rFonts w:ascii="Times New Roman" w:eastAsia="Calibri" w:hAnsi="Times New Roman" w:cs="Times New Roman"/>
          <w:color w:val="000000"/>
          <w:sz w:val="24"/>
          <w:szCs w:val="24"/>
          <w:lang w:eastAsia="en-US"/>
        </w:rPr>
        <w:t xml:space="preserve">), восстановление, брожение глюкозы), нахождение в природе, применение, биологическая роль. Фотосинтез. Фруктоза как изомер глюкозы. </w:t>
      </w:r>
    </w:p>
    <w:p w14:paraId="32DB05A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17751DA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3E1A4E">
        <w:rPr>
          <w:rFonts w:ascii="Times New Roman" w:eastAsia="Calibri" w:hAnsi="Times New Roman" w:cs="Times New Roman"/>
          <w:color w:val="000000"/>
          <w:sz w:val="24"/>
          <w:szCs w:val="24"/>
          <w:lang w:val="en-US" w:eastAsia="en-US"/>
        </w:rPr>
        <w:t>II</w:t>
      </w:r>
      <w:r w:rsidRPr="003E1A4E">
        <w:rPr>
          <w:rFonts w:ascii="Times New Roman" w:eastAsia="Calibri" w:hAnsi="Times New Roman" w:cs="Times New Roman"/>
          <w:color w:val="000000"/>
          <w:sz w:val="24"/>
          <w:szCs w:val="24"/>
          <w:lang w:eastAsia="en-US"/>
        </w:rPr>
        <w:t>)), многоатомных спиртов (взаимодействие глицерина с гидроксидом меди(</w:t>
      </w:r>
      <w:r w:rsidRPr="003E1A4E">
        <w:rPr>
          <w:rFonts w:ascii="Times New Roman" w:eastAsia="Calibri" w:hAnsi="Times New Roman" w:cs="Times New Roman"/>
          <w:color w:val="000000"/>
          <w:sz w:val="24"/>
          <w:szCs w:val="24"/>
          <w:lang w:val="en-US" w:eastAsia="en-US"/>
        </w:rPr>
        <w:t>II</w:t>
      </w:r>
      <w:r w:rsidRPr="003E1A4E">
        <w:rPr>
          <w:rFonts w:ascii="Times New Roman" w:eastAsia="Calibri" w:hAnsi="Times New Roman" w:cs="Times New Roman"/>
          <w:color w:val="000000"/>
          <w:sz w:val="24"/>
          <w:szCs w:val="24"/>
          <w:lang w:eastAsia="en-US"/>
        </w:rPr>
        <w:t>)), альдегидов (окисление аммиачным раствором оксида серебра(</w:t>
      </w:r>
      <w:r w:rsidRPr="003E1A4E">
        <w:rPr>
          <w:rFonts w:ascii="Times New Roman" w:eastAsia="Calibri" w:hAnsi="Times New Roman" w:cs="Times New Roman"/>
          <w:color w:val="000000"/>
          <w:sz w:val="24"/>
          <w:szCs w:val="24"/>
          <w:lang w:val="en-US" w:eastAsia="en-US"/>
        </w:rPr>
        <w:t>I</w:t>
      </w:r>
      <w:r w:rsidRPr="003E1A4E">
        <w:rPr>
          <w:rFonts w:ascii="Times New Roman" w:eastAsia="Calibri" w:hAnsi="Times New Roman" w:cs="Times New Roman"/>
          <w:color w:val="000000"/>
          <w:sz w:val="24"/>
          <w:szCs w:val="24"/>
          <w:lang w:eastAsia="en-US"/>
        </w:rPr>
        <w:t>) и гидроксидом меди(</w:t>
      </w:r>
      <w:r w:rsidRPr="003E1A4E">
        <w:rPr>
          <w:rFonts w:ascii="Times New Roman" w:eastAsia="Calibri" w:hAnsi="Times New Roman" w:cs="Times New Roman"/>
          <w:color w:val="000000"/>
          <w:sz w:val="24"/>
          <w:szCs w:val="24"/>
          <w:lang w:val="en-US" w:eastAsia="en-US"/>
        </w:rPr>
        <w:t>II</w:t>
      </w:r>
      <w:r w:rsidRPr="003E1A4E">
        <w:rPr>
          <w:rFonts w:ascii="Times New Roman" w:eastAsia="Calibri" w:hAnsi="Times New Roman" w:cs="Times New Roman"/>
          <w:color w:val="000000"/>
          <w:sz w:val="24"/>
          <w:szCs w:val="24"/>
          <w:lang w:eastAsia="en-US"/>
        </w:rPr>
        <w:t>), взаимодействие крахмала с иодом), проведение практической работы: свойства раствора уксусной кислоты.</w:t>
      </w:r>
    </w:p>
    <w:p w14:paraId="02FE7F49"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Расчётные задачи.</w:t>
      </w:r>
    </w:p>
    <w:p w14:paraId="7865C62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37057B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Азотсодержащие органические соединения.</w:t>
      </w:r>
    </w:p>
    <w:p w14:paraId="37E2984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0AF95CB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1B66F92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58702B3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Высокомолекулярные соединения</w:t>
      </w:r>
    </w:p>
    <w:p w14:paraId="6237FBE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18C8D6D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6BE5E557"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Межпредметные связи.</w:t>
      </w:r>
    </w:p>
    <w:p w14:paraId="6D9C3D8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DF0644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2A44506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19CDAAB5"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Биология: клетка, организм, биосфера, обмен веществ в организме, фотосинтез, биологически активные вещества (белки, углеводы, жиры, ферменты).</w:t>
      </w:r>
    </w:p>
    <w:p w14:paraId="021A9E1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География: минералы, горные породы, полезные ископаемые, топливо, ресурсы.</w:t>
      </w:r>
    </w:p>
    <w:p w14:paraId="522EFAD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4A0952B4" w14:textId="77777777" w:rsidR="003E1A4E" w:rsidRDefault="003E1A4E" w:rsidP="003E1A4E">
      <w:pPr>
        <w:spacing w:after="0" w:line="264" w:lineRule="auto"/>
        <w:jc w:val="both"/>
        <w:rPr>
          <w:rFonts w:ascii="Times New Roman" w:eastAsia="Calibri" w:hAnsi="Times New Roman" w:cs="Times New Roman"/>
          <w:b/>
          <w:color w:val="000000"/>
          <w:sz w:val="24"/>
          <w:szCs w:val="24"/>
          <w:lang w:eastAsia="en-US"/>
        </w:rPr>
      </w:pPr>
    </w:p>
    <w:p w14:paraId="6E164CAE" w14:textId="4FBABD9F" w:rsidR="003E1A4E" w:rsidRPr="003E1A4E" w:rsidRDefault="003E1A4E" w:rsidP="003E1A4E">
      <w:pPr>
        <w:spacing w:after="0" w:line="264" w:lineRule="auto"/>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 xml:space="preserve">11 КЛАСС </w:t>
      </w:r>
    </w:p>
    <w:p w14:paraId="68889EC7" w14:textId="77777777" w:rsidR="003E1A4E" w:rsidRPr="003E1A4E" w:rsidRDefault="003E1A4E" w:rsidP="003E1A4E">
      <w:pPr>
        <w:spacing w:after="0" w:line="264" w:lineRule="auto"/>
        <w:ind w:left="120"/>
        <w:jc w:val="both"/>
        <w:rPr>
          <w:rFonts w:ascii="Calibri" w:eastAsia="Calibri" w:hAnsi="Calibri" w:cs="Times New Roman"/>
          <w:sz w:val="24"/>
          <w:szCs w:val="24"/>
          <w:lang w:eastAsia="en-US"/>
        </w:rPr>
      </w:pPr>
    </w:p>
    <w:p w14:paraId="5C4023F7" w14:textId="77777777" w:rsidR="003E1A4E" w:rsidRPr="003E1A4E" w:rsidRDefault="003E1A4E" w:rsidP="003E1A4E">
      <w:pPr>
        <w:spacing w:after="0" w:line="264" w:lineRule="auto"/>
        <w:ind w:left="12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ОБЩАЯ И НЕОРГАНИЧЕСКАЯ ХИМИЯ</w:t>
      </w:r>
    </w:p>
    <w:p w14:paraId="23B0953F" w14:textId="77777777" w:rsidR="003E1A4E" w:rsidRPr="003E1A4E" w:rsidRDefault="003E1A4E" w:rsidP="003E1A4E">
      <w:pPr>
        <w:spacing w:after="0" w:line="264" w:lineRule="auto"/>
        <w:ind w:left="120"/>
        <w:jc w:val="both"/>
        <w:rPr>
          <w:rFonts w:ascii="Calibri" w:eastAsia="Calibri" w:hAnsi="Calibri" w:cs="Times New Roman"/>
          <w:sz w:val="24"/>
          <w:szCs w:val="24"/>
          <w:lang w:eastAsia="en-US"/>
        </w:rPr>
      </w:pPr>
    </w:p>
    <w:p w14:paraId="485A558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Теоретические основы химии</w:t>
      </w:r>
    </w:p>
    <w:p w14:paraId="4C90B686"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Химический элемент. Атом. Ядро атома, изотопы. Электронная оболочка. Энергетические уровни, подуровни. Атомные орбитали, </w:t>
      </w:r>
      <w:r w:rsidRPr="003E1A4E">
        <w:rPr>
          <w:rFonts w:ascii="Times New Roman" w:eastAsia="Calibri" w:hAnsi="Times New Roman" w:cs="Times New Roman"/>
          <w:color w:val="000000"/>
          <w:sz w:val="24"/>
          <w:szCs w:val="24"/>
          <w:lang w:val="en-US" w:eastAsia="en-US"/>
        </w:rPr>
        <w:t>s</w:t>
      </w: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p</w:t>
      </w: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d</w:t>
      </w:r>
      <w:r w:rsidRPr="003E1A4E">
        <w:rPr>
          <w:rFonts w:ascii="Times New Roman" w:eastAsia="Calibri" w:hAnsi="Times New Roman" w:cs="Times New Roman"/>
          <w:color w:val="000000"/>
          <w:sz w:val="24"/>
          <w:szCs w:val="24"/>
          <w:lang w:eastAsia="en-US"/>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14:paraId="66B70446"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162BEA3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2DC5125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7C5CEBE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Понятие о дисперсных системах. Истинные и коллоидные растворы. Массовая доля вещества в растворе.</w:t>
      </w:r>
    </w:p>
    <w:p w14:paraId="13D27FB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0D79788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0810A01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00DB5BA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Электролитическая диссоциация. Сильные и слабые электролиты. Среда водных растворов веществ: кислая, нейтральная, щелочная. </w:t>
      </w:r>
    </w:p>
    <w:p w14:paraId="7A586E8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Окислительно-восстановительные реакции. </w:t>
      </w:r>
    </w:p>
    <w:p w14:paraId="2D9464B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30E7BC3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Расчётные задачи.</w:t>
      </w:r>
    </w:p>
    <w:p w14:paraId="452D0CC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Расчёты по уравнениям химических реакций, в том числе термохимические расчёты, расчёты с использованием понятия «массовая доля вещества».</w:t>
      </w:r>
    </w:p>
    <w:p w14:paraId="6C503D5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Неорганическая химия</w:t>
      </w:r>
    </w:p>
    <w:p w14:paraId="5D4DB63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0953B7F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6BC4643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Применение важнейших неметаллов и их соединений.</w:t>
      </w:r>
    </w:p>
    <w:p w14:paraId="6845F07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5E26042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Химические свойства важнейших металлов (натрий, калий, кальций, магний, алюминий, цинк, хром, железо, медь) и их соединений. </w:t>
      </w:r>
    </w:p>
    <w:p w14:paraId="73794119"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Общие способы получения металлов. Применение металлов в быту и технике.</w:t>
      </w:r>
    </w:p>
    <w:p w14:paraId="0DC3577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1A00368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Расчётные задачи.</w:t>
      </w:r>
    </w:p>
    <w:p w14:paraId="15394E1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52746DF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Химия и жизнь</w:t>
      </w:r>
    </w:p>
    <w:p w14:paraId="57AA7DE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42AC1DF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Представления об общих научных принципах промышленного получения важнейших веществ. </w:t>
      </w:r>
    </w:p>
    <w:p w14:paraId="60059465"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511ACB7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0BFCA03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Межпредметные связи.</w:t>
      </w:r>
    </w:p>
    <w:p w14:paraId="759A83B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3BAFBD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775D09C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474BFAF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Биология: клетка, организм, экосистема, биосфера, макро- и микроэлементы, витамины, обмен веществ в организме.</w:t>
      </w:r>
    </w:p>
    <w:p w14:paraId="48E8C00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География: минералы, горные породы, полезные ископаемые, топливо, ресурсы.</w:t>
      </w:r>
    </w:p>
    <w:p w14:paraId="38622AF5" w14:textId="62B6AA5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17694D6F" w14:textId="77777777" w:rsidR="00D54DF1" w:rsidRDefault="00D54DF1" w:rsidP="003E1A4E">
      <w:pPr>
        <w:spacing w:after="0" w:line="264" w:lineRule="auto"/>
        <w:ind w:left="120"/>
        <w:jc w:val="both"/>
        <w:rPr>
          <w:rFonts w:ascii="Times New Roman" w:eastAsia="Calibri" w:hAnsi="Times New Roman" w:cs="Times New Roman"/>
          <w:b/>
          <w:bCs/>
          <w:sz w:val="24"/>
          <w:szCs w:val="24"/>
          <w:lang w:eastAsia="en-US"/>
        </w:rPr>
      </w:pPr>
      <w:bookmarkStart w:id="113" w:name="block-52588317"/>
      <w:bookmarkEnd w:id="112"/>
    </w:p>
    <w:p w14:paraId="6CD14C8F" w14:textId="501381D9" w:rsidR="003E1A4E" w:rsidRPr="003E1A4E" w:rsidRDefault="003E1A4E" w:rsidP="003E1A4E">
      <w:pPr>
        <w:spacing w:after="0" w:line="264" w:lineRule="auto"/>
        <w:ind w:left="120"/>
        <w:jc w:val="both"/>
        <w:rPr>
          <w:rFonts w:ascii="Calibri" w:eastAsia="Calibri" w:hAnsi="Calibri" w:cs="Times New Roman"/>
          <w:b/>
          <w:bCs/>
          <w:sz w:val="24"/>
          <w:szCs w:val="24"/>
          <w:lang w:eastAsia="en-US"/>
        </w:rPr>
      </w:pPr>
      <w:r w:rsidRPr="003E1A4E">
        <w:rPr>
          <w:rFonts w:ascii="Times New Roman" w:eastAsia="Calibri" w:hAnsi="Times New Roman" w:cs="Times New Roman"/>
          <w:b/>
          <w:bCs/>
          <w:sz w:val="24"/>
          <w:szCs w:val="24"/>
          <w:lang w:eastAsia="en-US"/>
        </w:rPr>
        <w:t>ПЛАНИРУЕМЫЕ РЕЗУЛЬТАТЫ ОСВОЕНИЯ ПРОГРАММЫ ПО ХИМИИ НА БАЗОВОМ УРОВНЕ СРЕДНЕГО ОБЩЕГО ОБРАЗОВАНИЯ</w:t>
      </w:r>
    </w:p>
    <w:p w14:paraId="3472FEFD" w14:textId="77777777" w:rsidR="003E1A4E" w:rsidRPr="003E1A4E" w:rsidRDefault="003E1A4E" w:rsidP="003E1A4E">
      <w:pPr>
        <w:spacing w:after="0" w:line="264" w:lineRule="auto"/>
        <w:ind w:left="120"/>
        <w:jc w:val="both"/>
        <w:rPr>
          <w:rFonts w:ascii="Calibri" w:eastAsia="Calibri" w:hAnsi="Calibri" w:cs="Times New Roman"/>
          <w:sz w:val="24"/>
          <w:szCs w:val="24"/>
          <w:lang w:eastAsia="en-US"/>
        </w:rPr>
      </w:pPr>
    </w:p>
    <w:p w14:paraId="3AACFF43" w14:textId="77777777" w:rsidR="003E1A4E" w:rsidRPr="003E1A4E" w:rsidRDefault="003E1A4E" w:rsidP="003E1A4E">
      <w:pPr>
        <w:spacing w:after="0" w:line="264" w:lineRule="auto"/>
        <w:ind w:left="12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ЛИЧНОСТНЫЕ РЕЗУЛЬТАТЫ</w:t>
      </w:r>
    </w:p>
    <w:p w14:paraId="19C96E88" w14:textId="77777777" w:rsidR="003E1A4E" w:rsidRPr="003E1A4E" w:rsidRDefault="003E1A4E" w:rsidP="003E1A4E">
      <w:pPr>
        <w:spacing w:after="0" w:line="264" w:lineRule="auto"/>
        <w:ind w:left="120"/>
        <w:jc w:val="both"/>
        <w:rPr>
          <w:rFonts w:ascii="Calibri" w:eastAsia="Calibri" w:hAnsi="Calibri" w:cs="Times New Roman"/>
          <w:sz w:val="24"/>
          <w:szCs w:val="24"/>
          <w:lang w:eastAsia="en-US"/>
        </w:rPr>
      </w:pPr>
    </w:p>
    <w:p w14:paraId="5FA20BE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66B08FF6"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1E8FBCC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осознание обучающимися российской гражданской идентичности – готовности к саморазвитию, самостоятельности и самоопределению; </w:t>
      </w:r>
    </w:p>
    <w:p w14:paraId="0B4A64D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наличие мотивации к обучению; </w:t>
      </w:r>
    </w:p>
    <w:p w14:paraId="400BE65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2391A8E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260A3A7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наличие правосознания экологической культуры и способности ставить цели и строить жизненные планы.</w:t>
      </w:r>
    </w:p>
    <w:p w14:paraId="717244D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47C8DDB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7FEF03C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1) гражданского воспитания</w:t>
      </w:r>
      <w:r w:rsidRPr="003E1A4E">
        <w:rPr>
          <w:rFonts w:ascii="Times New Roman" w:eastAsia="Calibri" w:hAnsi="Times New Roman" w:cs="Times New Roman"/>
          <w:color w:val="000000"/>
          <w:sz w:val="24"/>
          <w:szCs w:val="24"/>
          <w:lang w:eastAsia="en-US"/>
        </w:rPr>
        <w:t>:</w:t>
      </w:r>
    </w:p>
    <w:p w14:paraId="0F70057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осознания обучающимися своих конституционных прав и обязанностей, уважения к закону и правопорядку;</w:t>
      </w:r>
    </w:p>
    <w:p w14:paraId="578F6859"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представления о социальных нормах и правилах межличностных отношений в коллективе; </w:t>
      </w:r>
    </w:p>
    <w:p w14:paraId="33A2F34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0D5CAA1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способности понимать и принимать мотивы, намерения, логику и аргументы других при анализе различных видов учебной деятельности;</w:t>
      </w:r>
    </w:p>
    <w:p w14:paraId="36F50087"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2) патриотического воспитания</w:t>
      </w:r>
      <w:r w:rsidRPr="003E1A4E">
        <w:rPr>
          <w:rFonts w:ascii="Times New Roman" w:eastAsia="Calibri" w:hAnsi="Times New Roman" w:cs="Times New Roman"/>
          <w:color w:val="000000"/>
          <w:sz w:val="24"/>
          <w:szCs w:val="24"/>
          <w:lang w:eastAsia="en-US"/>
        </w:rPr>
        <w:t>:</w:t>
      </w:r>
    </w:p>
    <w:p w14:paraId="70221747"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ценностного отношения к историческому и научному наследию отечественной химии; </w:t>
      </w:r>
    </w:p>
    <w:p w14:paraId="66E3EFA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516D08F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5EFDFA3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3) духовно-нравственного воспитания:</w:t>
      </w:r>
    </w:p>
    <w:p w14:paraId="507608C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нравственного сознания, этического поведения;</w:t>
      </w:r>
    </w:p>
    <w:p w14:paraId="5B3C3FA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316265F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26EFC54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4) формирования культуры здоровья:</w:t>
      </w:r>
    </w:p>
    <w:p w14:paraId="5770D065"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1DF7A017"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соблюдения правил безопасного обращения с веществами в быту, повседневной жизни и в трудовой деятельности; </w:t>
      </w:r>
    </w:p>
    <w:p w14:paraId="3FC54D5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0F34411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осознания последствий и неприятия вредных привычек (употребления алкоголя, наркотиков, курения);</w:t>
      </w:r>
    </w:p>
    <w:p w14:paraId="62B2FF2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5) трудового воспитания:</w:t>
      </w:r>
    </w:p>
    <w:p w14:paraId="07F4550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коммуникативной компетентности в учебно-исследовательской деятельности, общественно полезной, творческой и других видах деятельности;</w:t>
      </w:r>
    </w:p>
    <w:p w14:paraId="436F257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установки на активное участие в решении практических задач социальной направленности (в рамках своего класса, школы); </w:t>
      </w:r>
    </w:p>
    <w:p w14:paraId="19FE29D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интереса к практическому изучению профессий различного рода, в том числе на основе применения предметных знаний по химии; </w:t>
      </w:r>
    </w:p>
    <w:p w14:paraId="4697F97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уважения к труду, людям труда и результатам трудовой деятельности; </w:t>
      </w:r>
    </w:p>
    <w:p w14:paraId="4F4B2F3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125E2B2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6) экологического воспитания:</w:t>
      </w:r>
    </w:p>
    <w:p w14:paraId="41AAC539"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экологически целесообразного отношения к природе, как источнику существования жизни на Земле;</w:t>
      </w:r>
    </w:p>
    <w:p w14:paraId="4F5CE2D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39762DD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осознания необходимости использования достижений химии для решения вопросов рационального природопользования;</w:t>
      </w:r>
    </w:p>
    <w:p w14:paraId="05CA4B2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3CB114A5"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7071C7B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7) ценности научного познания:</w:t>
      </w:r>
    </w:p>
    <w:p w14:paraId="5808C10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сформированности мировоззрения, соответствующего современному уровню развития науки и общественной практики; </w:t>
      </w:r>
    </w:p>
    <w:p w14:paraId="62E11C4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7107A71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4DA2E80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7DABAB4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способности самостоятельно использовать химические знания для решения проблем в реальных жизненных ситуациях;</w:t>
      </w:r>
    </w:p>
    <w:p w14:paraId="3DD5D99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интереса к познанию и исследовательской деятельности; </w:t>
      </w:r>
    </w:p>
    <w:p w14:paraId="5009752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15E070A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интереса к особенностям труда в различных сферах профессиональной деятельности.</w:t>
      </w:r>
    </w:p>
    <w:p w14:paraId="5E4F5AF6" w14:textId="77777777" w:rsidR="003E1A4E" w:rsidRPr="003E1A4E" w:rsidRDefault="003E1A4E" w:rsidP="003E1A4E">
      <w:pPr>
        <w:spacing w:after="0"/>
        <w:ind w:left="120"/>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МЕТАПРЕДМЕТНЫЕ РЕЗУЛЬТАТЫ</w:t>
      </w:r>
    </w:p>
    <w:p w14:paraId="25617F76" w14:textId="77777777" w:rsidR="003E1A4E" w:rsidRPr="003E1A4E" w:rsidRDefault="003E1A4E" w:rsidP="003E1A4E">
      <w:pPr>
        <w:spacing w:after="0"/>
        <w:ind w:left="120"/>
        <w:rPr>
          <w:rFonts w:ascii="Calibri" w:eastAsia="Calibri" w:hAnsi="Calibri" w:cs="Times New Roman"/>
          <w:sz w:val="24"/>
          <w:szCs w:val="24"/>
          <w:lang w:eastAsia="en-US"/>
        </w:rPr>
      </w:pPr>
    </w:p>
    <w:p w14:paraId="2863A185"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Метапредметные результаты освоения учебного предмета «Химия» на уровне среднего общего образования включают: </w:t>
      </w:r>
    </w:p>
    <w:p w14:paraId="1138220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317DBDD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3FE9628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7776E64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276D4C4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Овладение универсальными учебными познавательными действиями:</w:t>
      </w:r>
    </w:p>
    <w:p w14:paraId="2714C81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1) базовые логические действия:</w:t>
      </w:r>
    </w:p>
    <w:p w14:paraId="634C007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самостоятельно формулировать и актуализировать проблему, всесторонне её рассматривать; </w:t>
      </w:r>
    </w:p>
    <w:p w14:paraId="75BA388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определять цели деятельности, задавая параметры и критерии их достижения, соотносить результаты деятельности с поставленными целями;</w:t>
      </w:r>
    </w:p>
    <w:p w14:paraId="0417A3C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19F3ECF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выбирать основания и критерии для классификации веществ и химических реакций; </w:t>
      </w:r>
    </w:p>
    <w:p w14:paraId="3DD7162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устанавливать причинно-следственные связи между изучаемыми явлениями; </w:t>
      </w:r>
    </w:p>
    <w:p w14:paraId="7F7A90A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C0BCAA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0B6B4CA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2) базовые исследовательские действия:</w:t>
      </w:r>
    </w:p>
    <w:p w14:paraId="2E687B89"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владеть основами методов научного познания веществ и химических реакций;</w:t>
      </w:r>
    </w:p>
    <w:p w14:paraId="7957FA9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3F34E85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6BC3278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38CF5309"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3) работа с информацией:</w:t>
      </w:r>
    </w:p>
    <w:p w14:paraId="04B14BB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20B2CEA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06AF8DD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приобретать опыт использования информационно-коммуникативных технологий и различных поисковых систем; </w:t>
      </w:r>
    </w:p>
    <w:p w14:paraId="17E1B73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самостоятельно выбирать оптимальную форму представления информации (схемы, графики, диаграммы, таблицы, рисунки и другие);</w:t>
      </w:r>
    </w:p>
    <w:p w14:paraId="493E9CB6"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020EC2E5"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использовать и преобразовывать знаково-символические средства наглядности.</w:t>
      </w:r>
    </w:p>
    <w:p w14:paraId="0B57775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Овладение универсальными коммуникативными действиями:</w:t>
      </w:r>
    </w:p>
    <w:p w14:paraId="3589847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77ABCDD7"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1504B55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Овладение универсальными регулятивными действиями:</w:t>
      </w:r>
    </w:p>
    <w:p w14:paraId="70AE2E76"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65394CD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осуществлять самоконтроль своей деятельности на основе самоанализа и самооценки.</w:t>
      </w:r>
    </w:p>
    <w:p w14:paraId="0171F211" w14:textId="77777777" w:rsidR="003E1A4E" w:rsidRDefault="003E1A4E" w:rsidP="003E1A4E">
      <w:pPr>
        <w:spacing w:after="0"/>
        <w:rPr>
          <w:rFonts w:ascii="Calibri" w:eastAsia="Calibri" w:hAnsi="Calibri" w:cs="Times New Roman"/>
          <w:sz w:val="24"/>
          <w:szCs w:val="24"/>
          <w:lang w:eastAsia="en-US"/>
        </w:rPr>
      </w:pPr>
    </w:p>
    <w:p w14:paraId="4F199752" w14:textId="14B1BB7A" w:rsidR="003E1A4E" w:rsidRPr="003E1A4E" w:rsidRDefault="003E1A4E" w:rsidP="003E1A4E">
      <w:pPr>
        <w:spacing w:after="0"/>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ПРЕДМЕТНЫЕ РЕЗУЛЬТАТЫ</w:t>
      </w:r>
    </w:p>
    <w:p w14:paraId="23CF1376" w14:textId="77777777" w:rsidR="003E1A4E" w:rsidRPr="003E1A4E" w:rsidRDefault="003E1A4E" w:rsidP="003E1A4E">
      <w:pPr>
        <w:spacing w:after="0"/>
        <w:ind w:left="120"/>
        <w:rPr>
          <w:rFonts w:ascii="Calibri" w:eastAsia="Calibri" w:hAnsi="Calibri" w:cs="Times New Roman"/>
          <w:sz w:val="24"/>
          <w:szCs w:val="24"/>
          <w:lang w:eastAsia="en-US"/>
        </w:rPr>
      </w:pPr>
    </w:p>
    <w:p w14:paraId="24ED53E4" w14:textId="0B60393D" w:rsidR="003E1A4E" w:rsidRPr="003E1A4E" w:rsidRDefault="003E1A4E" w:rsidP="003E1A4E">
      <w:pPr>
        <w:spacing w:after="0" w:line="264" w:lineRule="auto"/>
        <w:ind w:left="12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10 КЛАСС</w:t>
      </w:r>
    </w:p>
    <w:p w14:paraId="3FB8151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Предметные результаты освоения курса «Органическая химия» отражают:</w:t>
      </w:r>
    </w:p>
    <w:p w14:paraId="140ED7B9"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1876940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181A60E9"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4704883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13EB4B7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3E1A4E">
        <w:rPr>
          <w:rFonts w:ascii="Times New Roman" w:eastAsia="Calibri" w:hAnsi="Times New Roman" w:cs="Times New Roman"/>
          <w:color w:val="000000"/>
          <w:sz w:val="24"/>
          <w:szCs w:val="24"/>
          <w:lang w:val="en-US" w:eastAsia="en-US"/>
        </w:rPr>
        <w:t>IUPAC</w:t>
      </w:r>
      <w:r w:rsidRPr="003E1A4E">
        <w:rPr>
          <w:rFonts w:ascii="Times New Roman" w:eastAsia="Calibri" w:hAnsi="Times New Roman" w:cs="Times New Roman"/>
          <w:color w:val="000000"/>
          <w:sz w:val="24"/>
          <w:szCs w:val="24"/>
          <w:lang w:eastAsia="en-US"/>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44BB4D7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сформированность умения определять виды химической связи в органических соединениях (одинарные и кратные); </w:t>
      </w:r>
    </w:p>
    <w:p w14:paraId="60973594"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23EF51D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2F22C41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63C8DE1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BFE479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550C6CA0"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8B025F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8AE626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55010CA9"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244F9F1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1D97EEB5"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для слепых и слабовидящих обучающихся: умение использовать рельефно-точечную систему обозначений Л. Брайля для записи химических формул.</w:t>
      </w:r>
    </w:p>
    <w:p w14:paraId="68AD610E" w14:textId="77777777" w:rsidR="003E1A4E" w:rsidRPr="003E1A4E" w:rsidRDefault="003E1A4E" w:rsidP="003E1A4E">
      <w:pPr>
        <w:spacing w:after="0" w:line="264" w:lineRule="auto"/>
        <w:ind w:left="120"/>
        <w:jc w:val="both"/>
        <w:rPr>
          <w:rFonts w:ascii="Calibri" w:eastAsia="Calibri" w:hAnsi="Calibri" w:cs="Times New Roman"/>
          <w:sz w:val="24"/>
          <w:szCs w:val="24"/>
          <w:lang w:eastAsia="en-US"/>
        </w:rPr>
      </w:pPr>
    </w:p>
    <w:p w14:paraId="3A70246E" w14:textId="0580A272" w:rsidR="003E1A4E" w:rsidRPr="003E1A4E" w:rsidRDefault="003E1A4E" w:rsidP="003E1A4E">
      <w:pPr>
        <w:spacing w:after="0" w:line="264" w:lineRule="auto"/>
        <w:ind w:left="120"/>
        <w:jc w:val="both"/>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11 КЛАСС</w:t>
      </w:r>
    </w:p>
    <w:p w14:paraId="7B32623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Предметные результаты освоения курса «Общая и неорганическая химия» отражают:</w:t>
      </w:r>
    </w:p>
    <w:p w14:paraId="56EF5C35"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7B130F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владение системой химических знаний, которая включает: основополагающие понятия (химический элемент, атом, изотоп, </w:t>
      </w:r>
      <w:r w:rsidRPr="003E1A4E">
        <w:rPr>
          <w:rFonts w:ascii="Times New Roman" w:eastAsia="Calibri" w:hAnsi="Times New Roman" w:cs="Times New Roman"/>
          <w:color w:val="000000"/>
          <w:sz w:val="24"/>
          <w:szCs w:val="24"/>
          <w:lang w:val="en-US" w:eastAsia="en-US"/>
        </w:rPr>
        <w:t>s</w:t>
      </w: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p</w:t>
      </w: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d</w:t>
      </w:r>
      <w:r w:rsidRPr="003E1A4E">
        <w:rPr>
          <w:rFonts w:ascii="Times New Roman" w:eastAsia="Calibri" w:hAnsi="Times New Roman" w:cs="Times New Roman"/>
          <w:color w:val="000000"/>
          <w:sz w:val="24"/>
          <w:szCs w:val="24"/>
          <w:lang w:eastAsia="en-US"/>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23AFAFF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25FF9BA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3E1A4E">
        <w:rPr>
          <w:rFonts w:ascii="Times New Roman" w:eastAsia="Calibri" w:hAnsi="Times New Roman" w:cs="Times New Roman"/>
          <w:color w:val="000000"/>
          <w:sz w:val="24"/>
          <w:szCs w:val="24"/>
          <w:lang w:val="en-US" w:eastAsia="en-US"/>
        </w:rPr>
        <w:t>IUPAC</w:t>
      </w:r>
      <w:r w:rsidRPr="003E1A4E">
        <w:rPr>
          <w:rFonts w:ascii="Times New Roman" w:eastAsia="Calibri" w:hAnsi="Times New Roman" w:cs="Times New Roman"/>
          <w:color w:val="000000"/>
          <w:sz w:val="24"/>
          <w:szCs w:val="24"/>
          <w:lang w:eastAsia="en-US"/>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5A045E7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74A7F508"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6A7027E5"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6BB75CE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3E1A4E">
        <w:rPr>
          <w:rFonts w:ascii="Times New Roman" w:eastAsia="Calibri" w:hAnsi="Times New Roman" w:cs="Times New Roman"/>
          <w:color w:val="000000"/>
          <w:sz w:val="24"/>
          <w:szCs w:val="24"/>
          <w:lang w:val="en-US" w:eastAsia="en-US"/>
        </w:rPr>
        <w:t>s</w:t>
      </w: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p</w:t>
      </w: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d</w:t>
      </w:r>
      <w:r w:rsidRPr="003E1A4E">
        <w:rPr>
          <w:rFonts w:ascii="Times New Roman" w:eastAsia="Calibri" w:hAnsi="Times New Roman" w:cs="Times New Roman"/>
          <w:color w:val="000000"/>
          <w:sz w:val="24"/>
          <w:szCs w:val="24"/>
          <w:lang w:eastAsia="en-US"/>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7474B6AD"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3C910F3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2402BC3B"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17FBDCD5"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3453901A"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04CBFC2E"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2096362C"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3DA8F812"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1641AC5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707CA13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8411271"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736D6F0F"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484A95F3"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0675CB9" w14:textId="77777777" w:rsidR="003E1A4E" w:rsidRPr="003E1A4E" w:rsidRDefault="003E1A4E" w:rsidP="003E1A4E">
      <w:pPr>
        <w:spacing w:after="0" w:line="264" w:lineRule="auto"/>
        <w:ind w:firstLine="600"/>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для слепых и слабовидящих обучающихся: умение использовать рельефно-точечную систему обозначений Л. Брайля для записи химических формул.</w:t>
      </w:r>
    </w:p>
    <w:p w14:paraId="485D100E" w14:textId="77777777" w:rsidR="003E1A4E" w:rsidRPr="003E1A4E" w:rsidRDefault="003E1A4E" w:rsidP="003E1A4E">
      <w:pPr>
        <w:rPr>
          <w:rFonts w:ascii="Calibri" w:eastAsia="Calibri" w:hAnsi="Calibri" w:cs="Times New Roman"/>
          <w:sz w:val="24"/>
          <w:szCs w:val="24"/>
          <w:lang w:eastAsia="en-US"/>
        </w:rPr>
        <w:sectPr w:rsidR="003E1A4E" w:rsidRPr="003E1A4E" w:rsidSect="003E1A4E">
          <w:pgSz w:w="11906" w:h="16383"/>
          <w:pgMar w:top="1134" w:right="850" w:bottom="1134" w:left="1701" w:header="720" w:footer="720" w:gutter="0"/>
          <w:cols w:space="720"/>
        </w:sectPr>
      </w:pPr>
    </w:p>
    <w:p w14:paraId="353DC3D3" w14:textId="77777777" w:rsidR="003E1A4E" w:rsidRPr="003E1A4E" w:rsidRDefault="003E1A4E" w:rsidP="003E1A4E">
      <w:pPr>
        <w:spacing w:after="0"/>
        <w:ind w:left="120"/>
        <w:rPr>
          <w:rFonts w:ascii="Calibri" w:eastAsia="Calibri" w:hAnsi="Calibri" w:cs="Times New Roman"/>
          <w:sz w:val="24"/>
          <w:szCs w:val="24"/>
          <w:lang w:val="en-US" w:eastAsia="en-US"/>
        </w:rPr>
      </w:pPr>
      <w:bookmarkStart w:id="114" w:name="block-52588318"/>
      <w:bookmarkEnd w:id="113"/>
      <w:r w:rsidRPr="003E1A4E">
        <w:rPr>
          <w:rFonts w:ascii="Times New Roman" w:eastAsia="Calibri" w:hAnsi="Times New Roman" w:cs="Times New Roman"/>
          <w:b/>
          <w:color w:val="000000"/>
          <w:sz w:val="24"/>
          <w:szCs w:val="24"/>
          <w:lang w:eastAsia="en-US"/>
        </w:rPr>
        <w:t xml:space="preserve"> </w:t>
      </w:r>
      <w:r w:rsidRPr="003E1A4E">
        <w:rPr>
          <w:rFonts w:ascii="Times New Roman" w:eastAsia="Calibri" w:hAnsi="Times New Roman" w:cs="Times New Roman"/>
          <w:b/>
          <w:color w:val="000000"/>
          <w:sz w:val="24"/>
          <w:szCs w:val="24"/>
          <w:lang w:val="en-US" w:eastAsia="en-US"/>
        </w:rPr>
        <w:t xml:space="preserve">ТЕМАТИЧЕСКОЕ ПЛАНИРОВАНИЕ </w:t>
      </w:r>
    </w:p>
    <w:p w14:paraId="1D8E4E38" w14:textId="77777777" w:rsidR="003E1A4E" w:rsidRPr="003E1A4E" w:rsidRDefault="003E1A4E" w:rsidP="003E1A4E">
      <w:pPr>
        <w:spacing w:after="0"/>
        <w:ind w:left="120"/>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3E1A4E" w:rsidRPr="003E1A4E" w14:paraId="5E3FD01A" w14:textId="77777777" w:rsidTr="00FB1EA6">
        <w:trPr>
          <w:trHeight w:val="144"/>
          <w:tblCellSpacing w:w="20" w:type="nil"/>
        </w:trPr>
        <w:tc>
          <w:tcPr>
            <w:tcW w:w="529" w:type="dxa"/>
            <w:vMerge w:val="restart"/>
            <w:tcMar>
              <w:top w:w="50" w:type="dxa"/>
              <w:left w:w="100" w:type="dxa"/>
            </w:tcMar>
            <w:vAlign w:val="center"/>
          </w:tcPr>
          <w:p w14:paraId="775B88A4"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 п/п </w:t>
            </w:r>
          </w:p>
          <w:p w14:paraId="0D95F4AA" w14:textId="77777777" w:rsidR="003E1A4E" w:rsidRPr="003E1A4E" w:rsidRDefault="003E1A4E" w:rsidP="003E1A4E">
            <w:pPr>
              <w:spacing w:after="0"/>
              <w:ind w:left="135"/>
              <w:rPr>
                <w:rFonts w:ascii="Calibri" w:eastAsia="Calibri" w:hAnsi="Calibri" w:cs="Times New Roman"/>
                <w:sz w:val="24"/>
                <w:szCs w:val="24"/>
                <w:lang w:val="en-US" w:eastAsia="en-US"/>
              </w:rPr>
            </w:pPr>
          </w:p>
        </w:tc>
        <w:tc>
          <w:tcPr>
            <w:tcW w:w="2464" w:type="dxa"/>
            <w:vMerge w:val="restart"/>
            <w:tcMar>
              <w:top w:w="50" w:type="dxa"/>
              <w:left w:w="100" w:type="dxa"/>
            </w:tcMar>
            <w:vAlign w:val="center"/>
          </w:tcPr>
          <w:p w14:paraId="4CD7E59D"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1190994C" w14:textId="77777777" w:rsidR="003E1A4E" w:rsidRPr="003E1A4E" w:rsidRDefault="003E1A4E" w:rsidP="003E1A4E">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7355A33E"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Количество часов</w:t>
            </w:r>
          </w:p>
        </w:tc>
        <w:tc>
          <w:tcPr>
            <w:tcW w:w="2789" w:type="dxa"/>
            <w:vMerge w:val="restart"/>
            <w:tcMar>
              <w:top w:w="50" w:type="dxa"/>
              <w:left w:w="100" w:type="dxa"/>
            </w:tcMar>
            <w:vAlign w:val="center"/>
          </w:tcPr>
          <w:p w14:paraId="376468ED"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221A190D"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162778E8" w14:textId="77777777" w:rsidTr="00FB1EA6">
        <w:trPr>
          <w:trHeight w:val="144"/>
          <w:tblCellSpacing w:w="20" w:type="nil"/>
        </w:trPr>
        <w:tc>
          <w:tcPr>
            <w:tcW w:w="0" w:type="auto"/>
            <w:vMerge/>
            <w:tcBorders>
              <w:top w:val="nil"/>
            </w:tcBorders>
            <w:tcMar>
              <w:top w:w="50" w:type="dxa"/>
              <w:left w:w="100" w:type="dxa"/>
            </w:tcMar>
          </w:tcPr>
          <w:p w14:paraId="511F611E" w14:textId="77777777" w:rsidR="003E1A4E" w:rsidRPr="003E1A4E" w:rsidRDefault="003E1A4E" w:rsidP="003E1A4E">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3BDD966A" w14:textId="77777777" w:rsidR="003E1A4E" w:rsidRPr="003E1A4E" w:rsidRDefault="003E1A4E" w:rsidP="003E1A4E">
            <w:pPr>
              <w:rPr>
                <w:rFonts w:ascii="Calibri" w:eastAsia="Calibri" w:hAnsi="Calibri" w:cs="Times New Roman"/>
                <w:sz w:val="24"/>
                <w:szCs w:val="24"/>
                <w:lang w:val="en-US" w:eastAsia="en-US"/>
              </w:rPr>
            </w:pPr>
          </w:p>
        </w:tc>
        <w:tc>
          <w:tcPr>
            <w:tcW w:w="1028" w:type="dxa"/>
            <w:tcMar>
              <w:top w:w="50" w:type="dxa"/>
              <w:left w:w="100" w:type="dxa"/>
            </w:tcMar>
            <w:vAlign w:val="center"/>
          </w:tcPr>
          <w:p w14:paraId="3EE0242B"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Всего </w:t>
            </w:r>
          </w:p>
          <w:p w14:paraId="37D86049" w14:textId="77777777" w:rsidR="003E1A4E" w:rsidRPr="003E1A4E" w:rsidRDefault="003E1A4E" w:rsidP="003E1A4E">
            <w:pPr>
              <w:spacing w:after="0"/>
              <w:ind w:left="135"/>
              <w:rPr>
                <w:rFonts w:ascii="Calibri" w:eastAsia="Calibri" w:hAnsi="Calibri" w:cs="Times New Roman"/>
                <w:sz w:val="24"/>
                <w:szCs w:val="24"/>
                <w:lang w:val="en-US" w:eastAsia="en-US"/>
              </w:rPr>
            </w:pPr>
          </w:p>
        </w:tc>
        <w:tc>
          <w:tcPr>
            <w:tcW w:w="1759" w:type="dxa"/>
            <w:tcMar>
              <w:top w:w="50" w:type="dxa"/>
              <w:left w:w="100" w:type="dxa"/>
            </w:tcMar>
            <w:vAlign w:val="center"/>
          </w:tcPr>
          <w:p w14:paraId="02F2A21F"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Контрольные работы </w:t>
            </w:r>
          </w:p>
          <w:p w14:paraId="31422B52" w14:textId="77777777" w:rsidR="003E1A4E" w:rsidRPr="003E1A4E" w:rsidRDefault="003E1A4E" w:rsidP="003E1A4E">
            <w:pPr>
              <w:spacing w:after="0"/>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5284BB23"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Практические работы </w:t>
            </w:r>
          </w:p>
          <w:p w14:paraId="490C1018" w14:textId="77777777" w:rsidR="003E1A4E" w:rsidRPr="003E1A4E" w:rsidRDefault="003E1A4E" w:rsidP="003E1A4E">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6ED25583" w14:textId="77777777" w:rsidR="003E1A4E" w:rsidRPr="003E1A4E" w:rsidRDefault="003E1A4E" w:rsidP="003E1A4E">
            <w:pPr>
              <w:rPr>
                <w:rFonts w:ascii="Calibri" w:eastAsia="Calibri" w:hAnsi="Calibri" w:cs="Times New Roman"/>
                <w:sz w:val="24"/>
                <w:szCs w:val="24"/>
                <w:lang w:val="en-US" w:eastAsia="en-US"/>
              </w:rPr>
            </w:pPr>
          </w:p>
        </w:tc>
      </w:tr>
      <w:tr w:rsidR="003E1A4E" w:rsidRPr="003E1A4E" w14:paraId="16936391" w14:textId="77777777" w:rsidTr="00FB1EA6">
        <w:trPr>
          <w:trHeight w:val="144"/>
          <w:tblCellSpacing w:w="20" w:type="nil"/>
        </w:trPr>
        <w:tc>
          <w:tcPr>
            <w:tcW w:w="0" w:type="auto"/>
            <w:gridSpan w:val="6"/>
            <w:tcMar>
              <w:top w:w="50" w:type="dxa"/>
              <w:left w:w="100" w:type="dxa"/>
            </w:tcMar>
            <w:vAlign w:val="center"/>
          </w:tcPr>
          <w:p w14:paraId="03560891" w14:textId="77777777" w:rsidR="003E1A4E" w:rsidRPr="003E1A4E" w:rsidRDefault="003E1A4E" w:rsidP="003E1A4E">
            <w:pPr>
              <w:spacing w:after="0"/>
              <w:ind w:left="135"/>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Раздел 1.</w:t>
            </w: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b/>
                <w:color w:val="000000"/>
                <w:sz w:val="24"/>
                <w:szCs w:val="24"/>
                <w:lang w:eastAsia="en-US"/>
              </w:rPr>
              <w:t>Теоретические основы органической химии</w:t>
            </w:r>
          </w:p>
        </w:tc>
      </w:tr>
      <w:tr w:rsidR="003E1A4E" w:rsidRPr="003E1A4E" w14:paraId="7D6440C8" w14:textId="77777777" w:rsidTr="00FB1EA6">
        <w:trPr>
          <w:trHeight w:val="144"/>
          <w:tblCellSpacing w:w="20" w:type="nil"/>
        </w:trPr>
        <w:tc>
          <w:tcPr>
            <w:tcW w:w="529" w:type="dxa"/>
            <w:tcMar>
              <w:top w:w="50" w:type="dxa"/>
              <w:left w:w="100" w:type="dxa"/>
            </w:tcMar>
            <w:vAlign w:val="center"/>
          </w:tcPr>
          <w:p w14:paraId="2F5F70B1"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1.1</w:t>
            </w:r>
          </w:p>
        </w:tc>
        <w:tc>
          <w:tcPr>
            <w:tcW w:w="2464" w:type="dxa"/>
            <w:tcMar>
              <w:top w:w="50" w:type="dxa"/>
              <w:left w:w="100" w:type="dxa"/>
            </w:tcMar>
            <w:vAlign w:val="center"/>
          </w:tcPr>
          <w:p w14:paraId="7B7306EC" w14:textId="77777777" w:rsidR="003E1A4E" w:rsidRPr="003E1A4E" w:rsidRDefault="003E1A4E" w:rsidP="003E1A4E">
            <w:pPr>
              <w:spacing w:after="0"/>
              <w:ind w:left="135"/>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06DD76A9"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 xml:space="preserve">3 </w:t>
            </w:r>
          </w:p>
        </w:tc>
        <w:tc>
          <w:tcPr>
            <w:tcW w:w="1759" w:type="dxa"/>
            <w:tcMar>
              <w:top w:w="50" w:type="dxa"/>
              <w:left w:w="100" w:type="dxa"/>
            </w:tcMar>
            <w:vAlign w:val="center"/>
          </w:tcPr>
          <w:p w14:paraId="791DECA9"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0C0D033D"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6A41E7BE"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26F5F468" w14:textId="77777777" w:rsidTr="00FB1EA6">
        <w:trPr>
          <w:trHeight w:val="144"/>
          <w:tblCellSpacing w:w="20" w:type="nil"/>
        </w:trPr>
        <w:tc>
          <w:tcPr>
            <w:tcW w:w="0" w:type="auto"/>
            <w:gridSpan w:val="2"/>
            <w:tcMar>
              <w:top w:w="50" w:type="dxa"/>
              <w:left w:w="100" w:type="dxa"/>
            </w:tcMar>
            <w:vAlign w:val="center"/>
          </w:tcPr>
          <w:p w14:paraId="0A1633EB"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10D26A35"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3 </w:t>
            </w:r>
          </w:p>
        </w:tc>
        <w:tc>
          <w:tcPr>
            <w:tcW w:w="0" w:type="auto"/>
            <w:gridSpan w:val="3"/>
            <w:tcMar>
              <w:top w:w="50" w:type="dxa"/>
              <w:left w:w="100" w:type="dxa"/>
            </w:tcMar>
            <w:vAlign w:val="center"/>
          </w:tcPr>
          <w:p w14:paraId="734130B1" w14:textId="77777777" w:rsidR="003E1A4E" w:rsidRPr="003E1A4E" w:rsidRDefault="003E1A4E" w:rsidP="003E1A4E">
            <w:pPr>
              <w:rPr>
                <w:rFonts w:ascii="Calibri" w:eastAsia="Calibri" w:hAnsi="Calibri" w:cs="Times New Roman"/>
                <w:sz w:val="24"/>
                <w:szCs w:val="24"/>
                <w:lang w:val="en-US" w:eastAsia="en-US"/>
              </w:rPr>
            </w:pPr>
          </w:p>
        </w:tc>
      </w:tr>
      <w:tr w:rsidR="003E1A4E" w:rsidRPr="003E1A4E" w14:paraId="637EA017" w14:textId="77777777" w:rsidTr="00FB1EA6">
        <w:trPr>
          <w:trHeight w:val="144"/>
          <w:tblCellSpacing w:w="20" w:type="nil"/>
        </w:trPr>
        <w:tc>
          <w:tcPr>
            <w:tcW w:w="0" w:type="auto"/>
            <w:gridSpan w:val="6"/>
            <w:tcMar>
              <w:top w:w="50" w:type="dxa"/>
              <w:left w:w="100" w:type="dxa"/>
            </w:tcMar>
            <w:vAlign w:val="center"/>
          </w:tcPr>
          <w:p w14:paraId="44AE083B"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Раздел 2.</w:t>
            </w:r>
            <w:r w:rsidRPr="003E1A4E">
              <w:rPr>
                <w:rFonts w:ascii="Times New Roman" w:eastAsia="Calibri" w:hAnsi="Times New Roman" w:cs="Times New Roman"/>
                <w:color w:val="000000"/>
                <w:sz w:val="24"/>
                <w:szCs w:val="24"/>
                <w:lang w:val="en-US" w:eastAsia="en-US"/>
              </w:rPr>
              <w:t xml:space="preserve"> </w:t>
            </w:r>
            <w:r w:rsidRPr="003E1A4E">
              <w:rPr>
                <w:rFonts w:ascii="Times New Roman" w:eastAsia="Calibri" w:hAnsi="Times New Roman" w:cs="Times New Roman"/>
                <w:b/>
                <w:color w:val="000000"/>
                <w:sz w:val="24"/>
                <w:szCs w:val="24"/>
                <w:lang w:val="en-US" w:eastAsia="en-US"/>
              </w:rPr>
              <w:t>Углеводороды</w:t>
            </w:r>
          </w:p>
        </w:tc>
      </w:tr>
      <w:tr w:rsidR="003E1A4E" w:rsidRPr="003E1A4E" w14:paraId="78BEB16E" w14:textId="77777777" w:rsidTr="00FB1EA6">
        <w:trPr>
          <w:trHeight w:val="144"/>
          <w:tblCellSpacing w:w="20" w:type="nil"/>
        </w:trPr>
        <w:tc>
          <w:tcPr>
            <w:tcW w:w="529" w:type="dxa"/>
            <w:tcMar>
              <w:top w:w="50" w:type="dxa"/>
              <w:left w:w="100" w:type="dxa"/>
            </w:tcMar>
            <w:vAlign w:val="center"/>
          </w:tcPr>
          <w:p w14:paraId="0BD07856"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2.1</w:t>
            </w:r>
          </w:p>
        </w:tc>
        <w:tc>
          <w:tcPr>
            <w:tcW w:w="2464" w:type="dxa"/>
            <w:tcMar>
              <w:top w:w="50" w:type="dxa"/>
              <w:left w:w="100" w:type="dxa"/>
            </w:tcMar>
            <w:vAlign w:val="center"/>
          </w:tcPr>
          <w:p w14:paraId="57A536E2"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Предельные углеводороды — алканы</w:t>
            </w:r>
          </w:p>
        </w:tc>
        <w:tc>
          <w:tcPr>
            <w:tcW w:w="1028" w:type="dxa"/>
            <w:tcMar>
              <w:top w:w="50" w:type="dxa"/>
              <w:left w:w="100" w:type="dxa"/>
            </w:tcMar>
            <w:vAlign w:val="center"/>
          </w:tcPr>
          <w:p w14:paraId="78376C6A"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2 </w:t>
            </w:r>
          </w:p>
        </w:tc>
        <w:tc>
          <w:tcPr>
            <w:tcW w:w="1759" w:type="dxa"/>
            <w:tcMar>
              <w:top w:w="50" w:type="dxa"/>
              <w:left w:w="100" w:type="dxa"/>
            </w:tcMar>
            <w:vAlign w:val="center"/>
          </w:tcPr>
          <w:p w14:paraId="0147296E"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220D0B73"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697CEDE1"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6E75267E" w14:textId="77777777" w:rsidTr="00FB1EA6">
        <w:trPr>
          <w:trHeight w:val="144"/>
          <w:tblCellSpacing w:w="20" w:type="nil"/>
        </w:trPr>
        <w:tc>
          <w:tcPr>
            <w:tcW w:w="529" w:type="dxa"/>
            <w:tcMar>
              <w:top w:w="50" w:type="dxa"/>
              <w:left w:w="100" w:type="dxa"/>
            </w:tcMar>
            <w:vAlign w:val="center"/>
          </w:tcPr>
          <w:p w14:paraId="46A9C5A4"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2.2</w:t>
            </w:r>
          </w:p>
        </w:tc>
        <w:tc>
          <w:tcPr>
            <w:tcW w:w="2464" w:type="dxa"/>
            <w:tcMar>
              <w:top w:w="50" w:type="dxa"/>
              <w:left w:w="100" w:type="dxa"/>
            </w:tcMar>
            <w:vAlign w:val="center"/>
          </w:tcPr>
          <w:p w14:paraId="7A100801" w14:textId="77777777" w:rsidR="003E1A4E" w:rsidRPr="003E1A4E" w:rsidRDefault="003E1A4E" w:rsidP="003E1A4E">
            <w:pPr>
              <w:spacing w:after="0"/>
              <w:ind w:left="135"/>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Непредельные углеводороды: алкены, алкадиены, алкины</w:t>
            </w:r>
          </w:p>
        </w:tc>
        <w:tc>
          <w:tcPr>
            <w:tcW w:w="1028" w:type="dxa"/>
            <w:tcMar>
              <w:top w:w="50" w:type="dxa"/>
              <w:left w:w="100" w:type="dxa"/>
            </w:tcMar>
            <w:vAlign w:val="center"/>
          </w:tcPr>
          <w:p w14:paraId="54100FFD"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 xml:space="preserve">6 </w:t>
            </w:r>
          </w:p>
        </w:tc>
        <w:tc>
          <w:tcPr>
            <w:tcW w:w="1759" w:type="dxa"/>
            <w:tcMar>
              <w:top w:w="50" w:type="dxa"/>
              <w:left w:w="100" w:type="dxa"/>
            </w:tcMar>
            <w:vAlign w:val="center"/>
          </w:tcPr>
          <w:p w14:paraId="0742400B"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139FA563"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 </w:t>
            </w:r>
          </w:p>
        </w:tc>
        <w:tc>
          <w:tcPr>
            <w:tcW w:w="2789" w:type="dxa"/>
            <w:tcMar>
              <w:top w:w="50" w:type="dxa"/>
              <w:left w:w="100" w:type="dxa"/>
            </w:tcMar>
            <w:vAlign w:val="center"/>
          </w:tcPr>
          <w:p w14:paraId="6E989410"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38095F55" w14:textId="77777777" w:rsidTr="00FB1EA6">
        <w:trPr>
          <w:trHeight w:val="144"/>
          <w:tblCellSpacing w:w="20" w:type="nil"/>
        </w:trPr>
        <w:tc>
          <w:tcPr>
            <w:tcW w:w="529" w:type="dxa"/>
            <w:tcMar>
              <w:top w:w="50" w:type="dxa"/>
              <w:left w:w="100" w:type="dxa"/>
            </w:tcMar>
            <w:vAlign w:val="center"/>
          </w:tcPr>
          <w:p w14:paraId="1F529335"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2.3</w:t>
            </w:r>
          </w:p>
        </w:tc>
        <w:tc>
          <w:tcPr>
            <w:tcW w:w="2464" w:type="dxa"/>
            <w:tcMar>
              <w:top w:w="50" w:type="dxa"/>
              <w:left w:w="100" w:type="dxa"/>
            </w:tcMar>
            <w:vAlign w:val="center"/>
          </w:tcPr>
          <w:p w14:paraId="3DE60D3B"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Ароматические углеводороды</w:t>
            </w:r>
          </w:p>
        </w:tc>
        <w:tc>
          <w:tcPr>
            <w:tcW w:w="1028" w:type="dxa"/>
            <w:tcMar>
              <w:top w:w="50" w:type="dxa"/>
              <w:left w:w="100" w:type="dxa"/>
            </w:tcMar>
            <w:vAlign w:val="center"/>
          </w:tcPr>
          <w:p w14:paraId="3D965405"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2 </w:t>
            </w:r>
          </w:p>
        </w:tc>
        <w:tc>
          <w:tcPr>
            <w:tcW w:w="1759" w:type="dxa"/>
            <w:tcMar>
              <w:top w:w="50" w:type="dxa"/>
              <w:left w:w="100" w:type="dxa"/>
            </w:tcMar>
            <w:vAlign w:val="center"/>
          </w:tcPr>
          <w:p w14:paraId="4B221783"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75ECD24E"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194CF2C0"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0025172B" w14:textId="77777777" w:rsidTr="00FB1EA6">
        <w:trPr>
          <w:trHeight w:val="144"/>
          <w:tblCellSpacing w:w="20" w:type="nil"/>
        </w:trPr>
        <w:tc>
          <w:tcPr>
            <w:tcW w:w="529" w:type="dxa"/>
            <w:tcMar>
              <w:top w:w="50" w:type="dxa"/>
              <w:left w:w="100" w:type="dxa"/>
            </w:tcMar>
            <w:vAlign w:val="center"/>
          </w:tcPr>
          <w:p w14:paraId="5A9B0077"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2.4</w:t>
            </w:r>
          </w:p>
        </w:tc>
        <w:tc>
          <w:tcPr>
            <w:tcW w:w="2464" w:type="dxa"/>
            <w:tcMar>
              <w:top w:w="50" w:type="dxa"/>
              <w:left w:w="100" w:type="dxa"/>
            </w:tcMar>
            <w:vAlign w:val="center"/>
          </w:tcPr>
          <w:p w14:paraId="076DC51A" w14:textId="77777777" w:rsidR="003E1A4E" w:rsidRPr="003E1A4E" w:rsidRDefault="003E1A4E" w:rsidP="003E1A4E">
            <w:pPr>
              <w:spacing w:after="0"/>
              <w:ind w:left="135"/>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Природные источники углеводородов и их переработка</w:t>
            </w:r>
          </w:p>
        </w:tc>
        <w:tc>
          <w:tcPr>
            <w:tcW w:w="1028" w:type="dxa"/>
            <w:tcMar>
              <w:top w:w="50" w:type="dxa"/>
              <w:left w:w="100" w:type="dxa"/>
            </w:tcMar>
            <w:vAlign w:val="center"/>
          </w:tcPr>
          <w:p w14:paraId="192F3131"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 xml:space="preserve">3 </w:t>
            </w:r>
          </w:p>
        </w:tc>
        <w:tc>
          <w:tcPr>
            <w:tcW w:w="1759" w:type="dxa"/>
            <w:tcMar>
              <w:top w:w="50" w:type="dxa"/>
              <w:left w:w="100" w:type="dxa"/>
            </w:tcMar>
            <w:vAlign w:val="center"/>
          </w:tcPr>
          <w:p w14:paraId="427EE7DD"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1991D291"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0A47D0E2"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747A3B7A" w14:textId="77777777" w:rsidTr="00FB1EA6">
        <w:trPr>
          <w:trHeight w:val="144"/>
          <w:tblCellSpacing w:w="20" w:type="nil"/>
        </w:trPr>
        <w:tc>
          <w:tcPr>
            <w:tcW w:w="0" w:type="auto"/>
            <w:gridSpan w:val="2"/>
            <w:tcMar>
              <w:top w:w="50" w:type="dxa"/>
              <w:left w:w="100" w:type="dxa"/>
            </w:tcMar>
            <w:vAlign w:val="center"/>
          </w:tcPr>
          <w:p w14:paraId="29F66E6A"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6DF6AF46"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13 </w:t>
            </w:r>
          </w:p>
        </w:tc>
        <w:tc>
          <w:tcPr>
            <w:tcW w:w="0" w:type="auto"/>
            <w:gridSpan w:val="3"/>
            <w:tcMar>
              <w:top w:w="50" w:type="dxa"/>
              <w:left w:w="100" w:type="dxa"/>
            </w:tcMar>
            <w:vAlign w:val="center"/>
          </w:tcPr>
          <w:p w14:paraId="2BAF05B2" w14:textId="77777777" w:rsidR="003E1A4E" w:rsidRPr="003E1A4E" w:rsidRDefault="003E1A4E" w:rsidP="003E1A4E">
            <w:pPr>
              <w:rPr>
                <w:rFonts w:ascii="Calibri" w:eastAsia="Calibri" w:hAnsi="Calibri" w:cs="Times New Roman"/>
                <w:sz w:val="24"/>
                <w:szCs w:val="24"/>
                <w:lang w:val="en-US" w:eastAsia="en-US"/>
              </w:rPr>
            </w:pPr>
          </w:p>
        </w:tc>
      </w:tr>
      <w:tr w:rsidR="003E1A4E" w:rsidRPr="003E1A4E" w14:paraId="4FDDCB0D" w14:textId="77777777" w:rsidTr="00FB1EA6">
        <w:trPr>
          <w:trHeight w:val="144"/>
          <w:tblCellSpacing w:w="20" w:type="nil"/>
        </w:trPr>
        <w:tc>
          <w:tcPr>
            <w:tcW w:w="0" w:type="auto"/>
            <w:gridSpan w:val="6"/>
            <w:tcMar>
              <w:top w:w="50" w:type="dxa"/>
              <w:left w:w="100" w:type="dxa"/>
            </w:tcMar>
            <w:vAlign w:val="center"/>
          </w:tcPr>
          <w:p w14:paraId="1048B1E8"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Раздел 3.</w:t>
            </w:r>
            <w:r w:rsidRPr="003E1A4E">
              <w:rPr>
                <w:rFonts w:ascii="Times New Roman" w:eastAsia="Calibri" w:hAnsi="Times New Roman" w:cs="Times New Roman"/>
                <w:color w:val="000000"/>
                <w:sz w:val="24"/>
                <w:szCs w:val="24"/>
                <w:lang w:val="en-US" w:eastAsia="en-US"/>
              </w:rPr>
              <w:t xml:space="preserve"> </w:t>
            </w:r>
            <w:r w:rsidRPr="003E1A4E">
              <w:rPr>
                <w:rFonts w:ascii="Times New Roman" w:eastAsia="Calibri" w:hAnsi="Times New Roman" w:cs="Times New Roman"/>
                <w:b/>
                <w:color w:val="000000"/>
                <w:sz w:val="24"/>
                <w:szCs w:val="24"/>
                <w:lang w:val="en-US" w:eastAsia="en-US"/>
              </w:rPr>
              <w:t>Кислородсодержащие органические соединения</w:t>
            </w:r>
          </w:p>
        </w:tc>
      </w:tr>
      <w:tr w:rsidR="003E1A4E" w:rsidRPr="003E1A4E" w14:paraId="6D25D407" w14:textId="77777777" w:rsidTr="00FB1EA6">
        <w:trPr>
          <w:trHeight w:val="144"/>
          <w:tblCellSpacing w:w="20" w:type="nil"/>
        </w:trPr>
        <w:tc>
          <w:tcPr>
            <w:tcW w:w="529" w:type="dxa"/>
            <w:tcMar>
              <w:top w:w="50" w:type="dxa"/>
              <w:left w:w="100" w:type="dxa"/>
            </w:tcMar>
            <w:vAlign w:val="center"/>
          </w:tcPr>
          <w:p w14:paraId="0AC38D4A"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3.1</w:t>
            </w:r>
          </w:p>
        </w:tc>
        <w:tc>
          <w:tcPr>
            <w:tcW w:w="2464" w:type="dxa"/>
            <w:tcMar>
              <w:top w:w="50" w:type="dxa"/>
              <w:left w:w="100" w:type="dxa"/>
            </w:tcMar>
            <w:vAlign w:val="center"/>
          </w:tcPr>
          <w:p w14:paraId="0B100203"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Спирты. Фенол</w:t>
            </w:r>
          </w:p>
        </w:tc>
        <w:tc>
          <w:tcPr>
            <w:tcW w:w="1028" w:type="dxa"/>
            <w:tcMar>
              <w:top w:w="50" w:type="dxa"/>
              <w:left w:w="100" w:type="dxa"/>
            </w:tcMar>
            <w:vAlign w:val="center"/>
          </w:tcPr>
          <w:p w14:paraId="0029F46D"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3 </w:t>
            </w:r>
          </w:p>
        </w:tc>
        <w:tc>
          <w:tcPr>
            <w:tcW w:w="1759" w:type="dxa"/>
            <w:tcMar>
              <w:top w:w="50" w:type="dxa"/>
              <w:left w:w="100" w:type="dxa"/>
            </w:tcMar>
            <w:vAlign w:val="center"/>
          </w:tcPr>
          <w:p w14:paraId="6492AA13"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699388BF"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5BF1FA8D"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0BB34E50" w14:textId="77777777" w:rsidTr="00FB1EA6">
        <w:trPr>
          <w:trHeight w:val="144"/>
          <w:tblCellSpacing w:w="20" w:type="nil"/>
        </w:trPr>
        <w:tc>
          <w:tcPr>
            <w:tcW w:w="529" w:type="dxa"/>
            <w:tcMar>
              <w:top w:w="50" w:type="dxa"/>
              <w:left w:w="100" w:type="dxa"/>
            </w:tcMar>
            <w:vAlign w:val="center"/>
          </w:tcPr>
          <w:p w14:paraId="5F440475"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3.2</w:t>
            </w:r>
          </w:p>
        </w:tc>
        <w:tc>
          <w:tcPr>
            <w:tcW w:w="2464" w:type="dxa"/>
            <w:tcMar>
              <w:top w:w="50" w:type="dxa"/>
              <w:left w:w="100" w:type="dxa"/>
            </w:tcMar>
            <w:vAlign w:val="center"/>
          </w:tcPr>
          <w:p w14:paraId="4F6BD658" w14:textId="77777777" w:rsidR="003E1A4E" w:rsidRPr="003E1A4E" w:rsidRDefault="003E1A4E" w:rsidP="003E1A4E">
            <w:pPr>
              <w:spacing w:after="0"/>
              <w:ind w:left="135"/>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Альдегиды. Карбоновые кислоты. Сложные эфиры</w:t>
            </w:r>
          </w:p>
        </w:tc>
        <w:tc>
          <w:tcPr>
            <w:tcW w:w="1028" w:type="dxa"/>
            <w:tcMar>
              <w:top w:w="50" w:type="dxa"/>
              <w:left w:w="100" w:type="dxa"/>
            </w:tcMar>
            <w:vAlign w:val="center"/>
          </w:tcPr>
          <w:p w14:paraId="770ABFA3"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 xml:space="preserve">7 </w:t>
            </w:r>
          </w:p>
        </w:tc>
        <w:tc>
          <w:tcPr>
            <w:tcW w:w="1759" w:type="dxa"/>
            <w:tcMar>
              <w:top w:w="50" w:type="dxa"/>
              <w:left w:w="100" w:type="dxa"/>
            </w:tcMar>
            <w:vAlign w:val="center"/>
          </w:tcPr>
          <w:p w14:paraId="7266CFF7"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6D452B64"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 </w:t>
            </w:r>
          </w:p>
        </w:tc>
        <w:tc>
          <w:tcPr>
            <w:tcW w:w="2789" w:type="dxa"/>
            <w:tcMar>
              <w:top w:w="50" w:type="dxa"/>
              <w:left w:w="100" w:type="dxa"/>
            </w:tcMar>
            <w:vAlign w:val="center"/>
          </w:tcPr>
          <w:p w14:paraId="119E947E"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3FE17841" w14:textId="77777777" w:rsidTr="00FB1EA6">
        <w:trPr>
          <w:trHeight w:val="144"/>
          <w:tblCellSpacing w:w="20" w:type="nil"/>
        </w:trPr>
        <w:tc>
          <w:tcPr>
            <w:tcW w:w="529" w:type="dxa"/>
            <w:tcMar>
              <w:top w:w="50" w:type="dxa"/>
              <w:left w:w="100" w:type="dxa"/>
            </w:tcMar>
            <w:vAlign w:val="center"/>
          </w:tcPr>
          <w:p w14:paraId="78D010CD"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3.3</w:t>
            </w:r>
          </w:p>
        </w:tc>
        <w:tc>
          <w:tcPr>
            <w:tcW w:w="2464" w:type="dxa"/>
            <w:tcMar>
              <w:top w:w="50" w:type="dxa"/>
              <w:left w:w="100" w:type="dxa"/>
            </w:tcMar>
            <w:vAlign w:val="center"/>
          </w:tcPr>
          <w:p w14:paraId="61217C16"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Углеводы</w:t>
            </w:r>
          </w:p>
        </w:tc>
        <w:tc>
          <w:tcPr>
            <w:tcW w:w="1028" w:type="dxa"/>
            <w:tcMar>
              <w:top w:w="50" w:type="dxa"/>
              <w:left w:w="100" w:type="dxa"/>
            </w:tcMar>
            <w:vAlign w:val="center"/>
          </w:tcPr>
          <w:p w14:paraId="5CA23C52"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3 </w:t>
            </w:r>
          </w:p>
        </w:tc>
        <w:tc>
          <w:tcPr>
            <w:tcW w:w="1759" w:type="dxa"/>
            <w:tcMar>
              <w:top w:w="50" w:type="dxa"/>
              <w:left w:w="100" w:type="dxa"/>
            </w:tcMar>
            <w:vAlign w:val="center"/>
          </w:tcPr>
          <w:p w14:paraId="56F0F7F2"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7564D6CD"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38917926"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7AF27F13" w14:textId="77777777" w:rsidTr="00FB1EA6">
        <w:trPr>
          <w:trHeight w:val="144"/>
          <w:tblCellSpacing w:w="20" w:type="nil"/>
        </w:trPr>
        <w:tc>
          <w:tcPr>
            <w:tcW w:w="0" w:type="auto"/>
            <w:gridSpan w:val="2"/>
            <w:tcMar>
              <w:top w:w="50" w:type="dxa"/>
              <w:left w:w="100" w:type="dxa"/>
            </w:tcMar>
            <w:vAlign w:val="center"/>
          </w:tcPr>
          <w:p w14:paraId="47CF1A19"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6F290BAB"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13 </w:t>
            </w:r>
          </w:p>
        </w:tc>
        <w:tc>
          <w:tcPr>
            <w:tcW w:w="0" w:type="auto"/>
            <w:gridSpan w:val="3"/>
            <w:tcMar>
              <w:top w:w="50" w:type="dxa"/>
              <w:left w:w="100" w:type="dxa"/>
            </w:tcMar>
            <w:vAlign w:val="center"/>
          </w:tcPr>
          <w:p w14:paraId="14B1901E" w14:textId="77777777" w:rsidR="003E1A4E" w:rsidRPr="003E1A4E" w:rsidRDefault="003E1A4E" w:rsidP="003E1A4E">
            <w:pPr>
              <w:rPr>
                <w:rFonts w:ascii="Calibri" w:eastAsia="Calibri" w:hAnsi="Calibri" w:cs="Times New Roman"/>
                <w:sz w:val="24"/>
                <w:szCs w:val="24"/>
                <w:lang w:val="en-US" w:eastAsia="en-US"/>
              </w:rPr>
            </w:pPr>
          </w:p>
        </w:tc>
      </w:tr>
      <w:tr w:rsidR="003E1A4E" w:rsidRPr="003E1A4E" w14:paraId="1A039736" w14:textId="77777777" w:rsidTr="00FB1EA6">
        <w:trPr>
          <w:trHeight w:val="144"/>
          <w:tblCellSpacing w:w="20" w:type="nil"/>
        </w:trPr>
        <w:tc>
          <w:tcPr>
            <w:tcW w:w="0" w:type="auto"/>
            <w:gridSpan w:val="6"/>
            <w:tcMar>
              <w:top w:w="50" w:type="dxa"/>
              <w:left w:w="100" w:type="dxa"/>
            </w:tcMar>
            <w:vAlign w:val="center"/>
          </w:tcPr>
          <w:p w14:paraId="4401F43D"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Раздел 4.</w:t>
            </w:r>
            <w:r w:rsidRPr="003E1A4E">
              <w:rPr>
                <w:rFonts w:ascii="Times New Roman" w:eastAsia="Calibri" w:hAnsi="Times New Roman" w:cs="Times New Roman"/>
                <w:color w:val="000000"/>
                <w:sz w:val="24"/>
                <w:szCs w:val="24"/>
                <w:lang w:val="en-US" w:eastAsia="en-US"/>
              </w:rPr>
              <w:t xml:space="preserve"> </w:t>
            </w:r>
            <w:r w:rsidRPr="003E1A4E">
              <w:rPr>
                <w:rFonts w:ascii="Times New Roman" w:eastAsia="Calibri" w:hAnsi="Times New Roman" w:cs="Times New Roman"/>
                <w:b/>
                <w:color w:val="000000"/>
                <w:sz w:val="24"/>
                <w:szCs w:val="24"/>
                <w:lang w:val="en-US" w:eastAsia="en-US"/>
              </w:rPr>
              <w:t>Азотсодержащие органические соединения</w:t>
            </w:r>
          </w:p>
        </w:tc>
      </w:tr>
      <w:tr w:rsidR="003E1A4E" w:rsidRPr="003E1A4E" w14:paraId="6269327B" w14:textId="77777777" w:rsidTr="00FB1EA6">
        <w:trPr>
          <w:trHeight w:val="144"/>
          <w:tblCellSpacing w:w="20" w:type="nil"/>
        </w:trPr>
        <w:tc>
          <w:tcPr>
            <w:tcW w:w="529" w:type="dxa"/>
            <w:tcMar>
              <w:top w:w="50" w:type="dxa"/>
              <w:left w:w="100" w:type="dxa"/>
            </w:tcMar>
            <w:vAlign w:val="center"/>
          </w:tcPr>
          <w:p w14:paraId="16CCBE4C"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4.1</w:t>
            </w:r>
          </w:p>
        </w:tc>
        <w:tc>
          <w:tcPr>
            <w:tcW w:w="2464" w:type="dxa"/>
            <w:tcMar>
              <w:top w:w="50" w:type="dxa"/>
              <w:left w:w="100" w:type="dxa"/>
            </w:tcMar>
            <w:vAlign w:val="center"/>
          </w:tcPr>
          <w:p w14:paraId="47AD2E9E"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Амины. Аминокислоты. Белки</w:t>
            </w:r>
          </w:p>
        </w:tc>
        <w:tc>
          <w:tcPr>
            <w:tcW w:w="1028" w:type="dxa"/>
            <w:tcMar>
              <w:top w:w="50" w:type="dxa"/>
              <w:left w:w="100" w:type="dxa"/>
            </w:tcMar>
            <w:vAlign w:val="center"/>
          </w:tcPr>
          <w:p w14:paraId="59E24867"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3 </w:t>
            </w:r>
          </w:p>
        </w:tc>
        <w:tc>
          <w:tcPr>
            <w:tcW w:w="1759" w:type="dxa"/>
            <w:tcMar>
              <w:top w:w="50" w:type="dxa"/>
              <w:left w:w="100" w:type="dxa"/>
            </w:tcMar>
            <w:vAlign w:val="center"/>
          </w:tcPr>
          <w:p w14:paraId="59006B90"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002B4C7B"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1821C402"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28430CE4" w14:textId="77777777" w:rsidTr="00FB1EA6">
        <w:trPr>
          <w:trHeight w:val="144"/>
          <w:tblCellSpacing w:w="20" w:type="nil"/>
        </w:trPr>
        <w:tc>
          <w:tcPr>
            <w:tcW w:w="0" w:type="auto"/>
            <w:gridSpan w:val="2"/>
            <w:tcMar>
              <w:top w:w="50" w:type="dxa"/>
              <w:left w:w="100" w:type="dxa"/>
            </w:tcMar>
            <w:vAlign w:val="center"/>
          </w:tcPr>
          <w:p w14:paraId="78C271E7"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56989970"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3 </w:t>
            </w:r>
          </w:p>
        </w:tc>
        <w:tc>
          <w:tcPr>
            <w:tcW w:w="0" w:type="auto"/>
            <w:gridSpan w:val="3"/>
            <w:tcMar>
              <w:top w:w="50" w:type="dxa"/>
              <w:left w:w="100" w:type="dxa"/>
            </w:tcMar>
            <w:vAlign w:val="center"/>
          </w:tcPr>
          <w:p w14:paraId="37433488" w14:textId="77777777" w:rsidR="003E1A4E" w:rsidRPr="003E1A4E" w:rsidRDefault="003E1A4E" w:rsidP="003E1A4E">
            <w:pPr>
              <w:rPr>
                <w:rFonts w:ascii="Calibri" w:eastAsia="Calibri" w:hAnsi="Calibri" w:cs="Times New Roman"/>
                <w:sz w:val="24"/>
                <w:szCs w:val="24"/>
                <w:lang w:val="en-US" w:eastAsia="en-US"/>
              </w:rPr>
            </w:pPr>
          </w:p>
        </w:tc>
      </w:tr>
      <w:tr w:rsidR="003E1A4E" w:rsidRPr="003E1A4E" w14:paraId="02374121" w14:textId="77777777" w:rsidTr="00FB1EA6">
        <w:trPr>
          <w:trHeight w:val="144"/>
          <w:tblCellSpacing w:w="20" w:type="nil"/>
        </w:trPr>
        <w:tc>
          <w:tcPr>
            <w:tcW w:w="0" w:type="auto"/>
            <w:gridSpan w:val="6"/>
            <w:tcMar>
              <w:top w:w="50" w:type="dxa"/>
              <w:left w:w="100" w:type="dxa"/>
            </w:tcMar>
            <w:vAlign w:val="center"/>
          </w:tcPr>
          <w:p w14:paraId="2F52453F"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Раздел 5.</w:t>
            </w:r>
            <w:r w:rsidRPr="003E1A4E">
              <w:rPr>
                <w:rFonts w:ascii="Times New Roman" w:eastAsia="Calibri" w:hAnsi="Times New Roman" w:cs="Times New Roman"/>
                <w:color w:val="000000"/>
                <w:sz w:val="24"/>
                <w:szCs w:val="24"/>
                <w:lang w:val="en-US" w:eastAsia="en-US"/>
              </w:rPr>
              <w:t xml:space="preserve"> </w:t>
            </w:r>
            <w:r w:rsidRPr="003E1A4E">
              <w:rPr>
                <w:rFonts w:ascii="Times New Roman" w:eastAsia="Calibri" w:hAnsi="Times New Roman" w:cs="Times New Roman"/>
                <w:b/>
                <w:color w:val="000000"/>
                <w:sz w:val="24"/>
                <w:szCs w:val="24"/>
                <w:lang w:val="en-US" w:eastAsia="en-US"/>
              </w:rPr>
              <w:t>Высокомолекулярные соединения</w:t>
            </w:r>
          </w:p>
        </w:tc>
      </w:tr>
      <w:tr w:rsidR="003E1A4E" w:rsidRPr="003E1A4E" w14:paraId="20EE9452" w14:textId="77777777" w:rsidTr="00FB1EA6">
        <w:trPr>
          <w:trHeight w:val="144"/>
          <w:tblCellSpacing w:w="20" w:type="nil"/>
        </w:trPr>
        <w:tc>
          <w:tcPr>
            <w:tcW w:w="529" w:type="dxa"/>
            <w:tcMar>
              <w:top w:w="50" w:type="dxa"/>
              <w:left w:w="100" w:type="dxa"/>
            </w:tcMar>
            <w:vAlign w:val="center"/>
          </w:tcPr>
          <w:p w14:paraId="1CCA4E28"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5.1</w:t>
            </w:r>
          </w:p>
        </w:tc>
        <w:tc>
          <w:tcPr>
            <w:tcW w:w="2464" w:type="dxa"/>
            <w:tcMar>
              <w:top w:w="50" w:type="dxa"/>
              <w:left w:w="100" w:type="dxa"/>
            </w:tcMar>
            <w:vAlign w:val="center"/>
          </w:tcPr>
          <w:p w14:paraId="18250CBC"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Пластмассы. Каучуки. Волокна</w:t>
            </w:r>
          </w:p>
        </w:tc>
        <w:tc>
          <w:tcPr>
            <w:tcW w:w="1028" w:type="dxa"/>
            <w:tcMar>
              <w:top w:w="50" w:type="dxa"/>
              <w:left w:w="100" w:type="dxa"/>
            </w:tcMar>
            <w:vAlign w:val="center"/>
          </w:tcPr>
          <w:p w14:paraId="60663541"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2 </w:t>
            </w:r>
          </w:p>
        </w:tc>
        <w:tc>
          <w:tcPr>
            <w:tcW w:w="1759" w:type="dxa"/>
            <w:tcMar>
              <w:top w:w="50" w:type="dxa"/>
              <w:left w:w="100" w:type="dxa"/>
            </w:tcMar>
            <w:vAlign w:val="center"/>
          </w:tcPr>
          <w:p w14:paraId="4C15D7DA"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7D06ACD8"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0421D4D5"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51AD0AC7" w14:textId="77777777" w:rsidTr="00FB1EA6">
        <w:trPr>
          <w:trHeight w:val="144"/>
          <w:tblCellSpacing w:w="20" w:type="nil"/>
        </w:trPr>
        <w:tc>
          <w:tcPr>
            <w:tcW w:w="0" w:type="auto"/>
            <w:gridSpan w:val="2"/>
            <w:tcMar>
              <w:top w:w="50" w:type="dxa"/>
              <w:left w:w="100" w:type="dxa"/>
            </w:tcMar>
            <w:vAlign w:val="center"/>
          </w:tcPr>
          <w:p w14:paraId="7BBCD651"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1676DB0A"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2 </w:t>
            </w:r>
          </w:p>
        </w:tc>
        <w:tc>
          <w:tcPr>
            <w:tcW w:w="0" w:type="auto"/>
            <w:gridSpan w:val="3"/>
            <w:tcMar>
              <w:top w:w="50" w:type="dxa"/>
              <w:left w:w="100" w:type="dxa"/>
            </w:tcMar>
            <w:vAlign w:val="center"/>
          </w:tcPr>
          <w:p w14:paraId="68BDBA9D" w14:textId="77777777" w:rsidR="003E1A4E" w:rsidRPr="003E1A4E" w:rsidRDefault="003E1A4E" w:rsidP="003E1A4E">
            <w:pPr>
              <w:rPr>
                <w:rFonts w:ascii="Calibri" w:eastAsia="Calibri" w:hAnsi="Calibri" w:cs="Times New Roman"/>
                <w:sz w:val="24"/>
                <w:szCs w:val="24"/>
                <w:lang w:val="en-US" w:eastAsia="en-US"/>
              </w:rPr>
            </w:pPr>
          </w:p>
        </w:tc>
      </w:tr>
      <w:tr w:rsidR="003E1A4E" w:rsidRPr="003E1A4E" w14:paraId="38483178" w14:textId="77777777" w:rsidTr="00FB1EA6">
        <w:trPr>
          <w:trHeight w:val="144"/>
          <w:tblCellSpacing w:w="20" w:type="nil"/>
        </w:trPr>
        <w:tc>
          <w:tcPr>
            <w:tcW w:w="0" w:type="auto"/>
            <w:gridSpan w:val="2"/>
            <w:tcMar>
              <w:top w:w="50" w:type="dxa"/>
              <w:left w:w="100" w:type="dxa"/>
            </w:tcMar>
            <w:vAlign w:val="center"/>
          </w:tcPr>
          <w:p w14:paraId="768343CA" w14:textId="77777777" w:rsidR="003E1A4E" w:rsidRPr="003E1A4E" w:rsidRDefault="003E1A4E" w:rsidP="003E1A4E">
            <w:pPr>
              <w:spacing w:after="0"/>
              <w:ind w:left="135"/>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ОБЩЕЕ КОЛИЧЕСТВО ЧАСОВ ПО ПРОГРАММЕ</w:t>
            </w:r>
          </w:p>
        </w:tc>
        <w:tc>
          <w:tcPr>
            <w:tcW w:w="1615" w:type="dxa"/>
            <w:tcMar>
              <w:top w:w="50" w:type="dxa"/>
              <w:left w:w="100" w:type="dxa"/>
            </w:tcMar>
            <w:vAlign w:val="center"/>
          </w:tcPr>
          <w:p w14:paraId="24CC91DF"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 xml:space="preserve">34 </w:t>
            </w:r>
          </w:p>
        </w:tc>
        <w:tc>
          <w:tcPr>
            <w:tcW w:w="1759" w:type="dxa"/>
            <w:tcMar>
              <w:top w:w="50" w:type="dxa"/>
              <w:left w:w="100" w:type="dxa"/>
            </w:tcMar>
            <w:vAlign w:val="center"/>
          </w:tcPr>
          <w:p w14:paraId="5704EAA8"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3 </w:t>
            </w:r>
          </w:p>
        </w:tc>
        <w:tc>
          <w:tcPr>
            <w:tcW w:w="1841" w:type="dxa"/>
            <w:tcMar>
              <w:top w:w="50" w:type="dxa"/>
              <w:left w:w="100" w:type="dxa"/>
            </w:tcMar>
            <w:vAlign w:val="center"/>
          </w:tcPr>
          <w:p w14:paraId="72AB1648"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2 </w:t>
            </w:r>
          </w:p>
        </w:tc>
        <w:tc>
          <w:tcPr>
            <w:tcW w:w="2789" w:type="dxa"/>
            <w:tcMar>
              <w:top w:w="50" w:type="dxa"/>
              <w:left w:w="100" w:type="dxa"/>
            </w:tcMar>
            <w:vAlign w:val="center"/>
          </w:tcPr>
          <w:p w14:paraId="2882AD89" w14:textId="77777777" w:rsidR="003E1A4E" w:rsidRPr="003E1A4E" w:rsidRDefault="003E1A4E" w:rsidP="003E1A4E">
            <w:pPr>
              <w:rPr>
                <w:rFonts w:ascii="Calibri" w:eastAsia="Calibri" w:hAnsi="Calibri" w:cs="Times New Roman"/>
                <w:sz w:val="24"/>
                <w:szCs w:val="24"/>
                <w:lang w:val="en-US" w:eastAsia="en-US"/>
              </w:rPr>
            </w:pPr>
          </w:p>
        </w:tc>
      </w:tr>
    </w:tbl>
    <w:p w14:paraId="449E941F" w14:textId="77777777" w:rsidR="003E1A4E" w:rsidRPr="003E1A4E" w:rsidRDefault="003E1A4E" w:rsidP="003E1A4E">
      <w:pPr>
        <w:rPr>
          <w:rFonts w:ascii="Calibri" w:eastAsia="Calibri" w:hAnsi="Calibri" w:cs="Times New Roman"/>
          <w:sz w:val="24"/>
          <w:szCs w:val="24"/>
          <w:lang w:val="en-US" w:eastAsia="en-US"/>
        </w:rPr>
        <w:sectPr w:rsidR="003E1A4E" w:rsidRPr="003E1A4E" w:rsidSect="003E1A4E">
          <w:pgSz w:w="16383" w:h="11906" w:orient="landscape"/>
          <w:pgMar w:top="1134" w:right="850" w:bottom="1134" w:left="1701" w:header="720" w:footer="720" w:gutter="0"/>
          <w:cols w:space="720"/>
        </w:sectPr>
      </w:pPr>
    </w:p>
    <w:p w14:paraId="12A546B3" w14:textId="77777777" w:rsidR="003E1A4E" w:rsidRPr="003E1A4E" w:rsidRDefault="003E1A4E" w:rsidP="003E1A4E">
      <w:pPr>
        <w:spacing w:after="0"/>
        <w:ind w:left="120"/>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3E1A4E" w:rsidRPr="003E1A4E" w14:paraId="159FB851" w14:textId="77777777" w:rsidTr="00FB1EA6">
        <w:trPr>
          <w:trHeight w:val="144"/>
          <w:tblCellSpacing w:w="20" w:type="nil"/>
        </w:trPr>
        <w:tc>
          <w:tcPr>
            <w:tcW w:w="520" w:type="dxa"/>
            <w:vMerge w:val="restart"/>
            <w:tcMar>
              <w:top w:w="50" w:type="dxa"/>
              <w:left w:w="100" w:type="dxa"/>
            </w:tcMar>
            <w:vAlign w:val="center"/>
          </w:tcPr>
          <w:p w14:paraId="699607E8"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 п/п </w:t>
            </w:r>
          </w:p>
          <w:p w14:paraId="3BBA490A" w14:textId="77777777" w:rsidR="003E1A4E" w:rsidRPr="003E1A4E" w:rsidRDefault="003E1A4E" w:rsidP="003E1A4E">
            <w:pPr>
              <w:spacing w:after="0"/>
              <w:ind w:left="135"/>
              <w:rPr>
                <w:rFonts w:ascii="Calibri" w:eastAsia="Calibri" w:hAnsi="Calibri" w:cs="Times New Roman"/>
                <w:sz w:val="24"/>
                <w:szCs w:val="24"/>
                <w:lang w:val="en-US" w:eastAsia="en-US"/>
              </w:rPr>
            </w:pPr>
          </w:p>
        </w:tc>
        <w:tc>
          <w:tcPr>
            <w:tcW w:w="2640" w:type="dxa"/>
            <w:vMerge w:val="restart"/>
            <w:tcMar>
              <w:top w:w="50" w:type="dxa"/>
              <w:left w:w="100" w:type="dxa"/>
            </w:tcMar>
            <w:vAlign w:val="center"/>
          </w:tcPr>
          <w:p w14:paraId="7490E4D6"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75A7EEA2" w14:textId="77777777" w:rsidR="003E1A4E" w:rsidRPr="003E1A4E" w:rsidRDefault="003E1A4E" w:rsidP="003E1A4E">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467AB7A9"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Количество часов</w:t>
            </w:r>
          </w:p>
        </w:tc>
        <w:tc>
          <w:tcPr>
            <w:tcW w:w="2741" w:type="dxa"/>
            <w:vMerge w:val="restart"/>
            <w:tcMar>
              <w:top w:w="50" w:type="dxa"/>
              <w:left w:w="100" w:type="dxa"/>
            </w:tcMar>
            <w:vAlign w:val="center"/>
          </w:tcPr>
          <w:p w14:paraId="6CE49D24"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196D6A9D"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5AA47D39" w14:textId="77777777" w:rsidTr="00FB1EA6">
        <w:trPr>
          <w:trHeight w:val="144"/>
          <w:tblCellSpacing w:w="20" w:type="nil"/>
        </w:trPr>
        <w:tc>
          <w:tcPr>
            <w:tcW w:w="0" w:type="auto"/>
            <w:vMerge/>
            <w:tcBorders>
              <w:top w:val="nil"/>
            </w:tcBorders>
            <w:tcMar>
              <w:top w:w="50" w:type="dxa"/>
              <w:left w:w="100" w:type="dxa"/>
            </w:tcMar>
          </w:tcPr>
          <w:p w14:paraId="2B6EC681" w14:textId="77777777" w:rsidR="003E1A4E" w:rsidRPr="003E1A4E" w:rsidRDefault="003E1A4E" w:rsidP="003E1A4E">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53C21CDA" w14:textId="77777777" w:rsidR="003E1A4E" w:rsidRPr="003E1A4E" w:rsidRDefault="003E1A4E" w:rsidP="003E1A4E">
            <w:pPr>
              <w:rPr>
                <w:rFonts w:ascii="Calibri" w:eastAsia="Calibri" w:hAnsi="Calibri" w:cs="Times New Roman"/>
                <w:sz w:val="24"/>
                <w:szCs w:val="24"/>
                <w:lang w:val="en-US" w:eastAsia="en-US"/>
              </w:rPr>
            </w:pPr>
          </w:p>
        </w:tc>
        <w:tc>
          <w:tcPr>
            <w:tcW w:w="1011" w:type="dxa"/>
            <w:tcMar>
              <w:top w:w="50" w:type="dxa"/>
              <w:left w:w="100" w:type="dxa"/>
            </w:tcMar>
            <w:vAlign w:val="center"/>
          </w:tcPr>
          <w:p w14:paraId="58D9B6CD"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Всего </w:t>
            </w:r>
          </w:p>
          <w:p w14:paraId="3346CDFC" w14:textId="77777777" w:rsidR="003E1A4E" w:rsidRPr="003E1A4E" w:rsidRDefault="003E1A4E" w:rsidP="003E1A4E">
            <w:pPr>
              <w:spacing w:after="0"/>
              <w:ind w:left="135"/>
              <w:rPr>
                <w:rFonts w:ascii="Calibri" w:eastAsia="Calibri" w:hAnsi="Calibri" w:cs="Times New Roman"/>
                <w:sz w:val="24"/>
                <w:szCs w:val="24"/>
                <w:lang w:val="en-US" w:eastAsia="en-US"/>
              </w:rPr>
            </w:pPr>
          </w:p>
        </w:tc>
        <w:tc>
          <w:tcPr>
            <w:tcW w:w="1738" w:type="dxa"/>
            <w:tcMar>
              <w:top w:w="50" w:type="dxa"/>
              <w:left w:w="100" w:type="dxa"/>
            </w:tcMar>
            <w:vAlign w:val="center"/>
          </w:tcPr>
          <w:p w14:paraId="3E590B86"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Контрольные работы </w:t>
            </w:r>
          </w:p>
          <w:p w14:paraId="791BD863" w14:textId="77777777" w:rsidR="003E1A4E" w:rsidRPr="003E1A4E" w:rsidRDefault="003E1A4E" w:rsidP="003E1A4E">
            <w:pPr>
              <w:spacing w:after="0"/>
              <w:ind w:left="135"/>
              <w:rPr>
                <w:rFonts w:ascii="Calibri" w:eastAsia="Calibri" w:hAnsi="Calibri" w:cs="Times New Roman"/>
                <w:sz w:val="24"/>
                <w:szCs w:val="24"/>
                <w:lang w:val="en-US" w:eastAsia="en-US"/>
              </w:rPr>
            </w:pPr>
          </w:p>
        </w:tc>
        <w:tc>
          <w:tcPr>
            <w:tcW w:w="1823" w:type="dxa"/>
            <w:tcMar>
              <w:top w:w="50" w:type="dxa"/>
              <w:left w:w="100" w:type="dxa"/>
            </w:tcMar>
            <w:vAlign w:val="center"/>
          </w:tcPr>
          <w:p w14:paraId="3C493D75"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Практические работы </w:t>
            </w:r>
          </w:p>
          <w:p w14:paraId="60C79622" w14:textId="77777777" w:rsidR="003E1A4E" w:rsidRPr="003E1A4E" w:rsidRDefault="003E1A4E" w:rsidP="003E1A4E">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63D76E04" w14:textId="77777777" w:rsidR="003E1A4E" w:rsidRPr="003E1A4E" w:rsidRDefault="003E1A4E" w:rsidP="003E1A4E">
            <w:pPr>
              <w:rPr>
                <w:rFonts w:ascii="Calibri" w:eastAsia="Calibri" w:hAnsi="Calibri" w:cs="Times New Roman"/>
                <w:sz w:val="24"/>
                <w:szCs w:val="24"/>
                <w:lang w:val="en-US" w:eastAsia="en-US"/>
              </w:rPr>
            </w:pPr>
          </w:p>
        </w:tc>
      </w:tr>
      <w:tr w:rsidR="003E1A4E" w:rsidRPr="003E1A4E" w14:paraId="7DC69EAC" w14:textId="77777777" w:rsidTr="00FB1EA6">
        <w:trPr>
          <w:trHeight w:val="144"/>
          <w:tblCellSpacing w:w="20" w:type="nil"/>
        </w:trPr>
        <w:tc>
          <w:tcPr>
            <w:tcW w:w="0" w:type="auto"/>
            <w:gridSpan w:val="6"/>
            <w:tcMar>
              <w:top w:w="50" w:type="dxa"/>
              <w:left w:w="100" w:type="dxa"/>
            </w:tcMar>
            <w:vAlign w:val="center"/>
          </w:tcPr>
          <w:p w14:paraId="7364D184"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Раздел 1.</w:t>
            </w:r>
            <w:r w:rsidRPr="003E1A4E">
              <w:rPr>
                <w:rFonts w:ascii="Times New Roman" w:eastAsia="Calibri" w:hAnsi="Times New Roman" w:cs="Times New Roman"/>
                <w:color w:val="000000"/>
                <w:sz w:val="24"/>
                <w:szCs w:val="24"/>
                <w:lang w:val="en-US" w:eastAsia="en-US"/>
              </w:rPr>
              <w:t xml:space="preserve"> </w:t>
            </w:r>
            <w:r w:rsidRPr="003E1A4E">
              <w:rPr>
                <w:rFonts w:ascii="Times New Roman" w:eastAsia="Calibri" w:hAnsi="Times New Roman" w:cs="Times New Roman"/>
                <w:b/>
                <w:color w:val="000000"/>
                <w:sz w:val="24"/>
                <w:szCs w:val="24"/>
                <w:lang w:val="en-US" w:eastAsia="en-US"/>
              </w:rPr>
              <w:t>Теоретические основы химии</w:t>
            </w:r>
          </w:p>
        </w:tc>
      </w:tr>
      <w:tr w:rsidR="003E1A4E" w:rsidRPr="003E1A4E" w14:paraId="2E560917" w14:textId="77777777" w:rsidTr="00FB1EA6">
        <w:trPr>
          <w:trHeight w:val="144"/>
          <w:tblCellSpacing w:w="20" w:type="nil"/>
        </w:trPr>
        <w:tc>
          <w:tcPr>
            <w:tcW w:w="520" w:type="dxa"/>
            <w:tcMar>
              <w:top w:w="50" w:type="dxa"/>
              <w:left w:w="100" w:type="dxa"/>
            </w:tcMar>
            <w:vAlign w:val="center"/>
          </w:tcPr>
          <w:p w14:paraId="47C23813"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1.1</w:t>
            </w:r>
          </w:p>
        </w:tc>
        <w:tc>
          <w:tcPr>
            <w:tcW w:w="2640" w:type="dxa"/>
            <w:tcMar>
              <w:top w:w="50" w:type="dxa"/>
              <w:left w:w="100" w:type="dxa"/>
            </w:tcMar>
            <w:vAlign w:val="center"/>
          </w:tcPr>
          <w:p w14:paraId="00EE1A08" w14:textId="77777777" w:rsidR="003E1A4E" w:rsidRPr="003E1A4E" w:rsidRDefault="003E1A4E" w:rsidP="003E1A4E">
            <w:pPr>
              <w:spacing w:after="0"/>
              <w:ind w:left="135"/>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49695250"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 xml:space="preserve">3 </w:t>
            </w:r>
          </w:p>
        </w:tc>
        <w:tc>
          <w:tcPr>
            <w:tcW w:w="1738" w:type="dxa"/>
            <w:tcMar>
              <w:top w:w="50" w:type="dxa"/>
              <w:left w:w="100" w:type="dxa"/>
            </w:tcMar>
            <w:vAlign w:val="center"/>
          </w:tcPr>
          <w:p w14:paraId="6887A3BF"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23" w:type="dxa"/>
            <w:tcMar>
              <w:top w:w="50" w:type="dxa"/>
              <w:left w:w="100" w:type="dxa"/>
            </w:tcMar>
            <w:vAlign w:val="center"/>
          </w:tcPr>
          <w:p w14:paraId="36A1D624"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41" w:type="dxa"/>
            <w:tcMar>
              <w:top w:w="50" w:type="dxa"/>
              <w:left w:w="100" w:type="dxa"/>
            </w:tcMar>
            <w:vAlign w:val="center"/>
          </w:tcPr>
          <w:p w14:paraId="79A0F14D"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628509E9" w14:textId="77777777" w:rsidTr="00FB1EA6">
        <w:trPr>
          <w:trHeight w:val="144"/>
          <w:tblCellSpacing w:w="20" w:type="nil"/>
        </w:trPr>
        <w:tc>
          <w:tcPr>
            <w:tcW w:w="520" w:type="dxa"/>
            <w:tcMar>
              <w:top w:w="50" w:type="dxa"/>
              <w:left w:w="100" w:type="dxa"/>
            </w:tcMar>
            <w:vAlign w:val="center"/>
          </w:tcPr>
          <w:p w14:paraId="35A78369"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1.2</w:t>
            </w:r>
          </w:p>
        </w:tc>
        <w:tc>
          <w:tcPr>
            <w:tcW w:w="2640" w:type="dxa"/>
            <w:tcMar>
              <w:top w:w="50" w:type="dxa"/>
              <w:left w:w="100" w:type="dxa"/>
            </w:tcMar>
            <w:vAlign w:val="center"/>
          </w:tcPr>
          <w:p w14:paraId="766914A1"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Строение вещества. Многообразие веществ</w:t>
            </w:r>
          </w:p>
        </w:tc>
        <w:tc>
          <w:tcPr>
            <w:tcW w:w="1011" w:type="dxa"/>
            <w:tcMar>
              <w:top w:w="50" w:type="dxa"/>
              <w:left w:w="100" w:type="dxa"/>
            </w:tcMar>
            <w:vAlign w:val="center"/>
          </w:tcPr>
          <w:p w14:paraId="38495B40"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4 </w:t>
            </w:r>
          </w:p>
        </w:tc>
        <w:tc>
          <w:tcPr>
            <w:tcW w:w="1738" w:type="dxa"/>
            <w:tcMar>
              <w:top w:w="50" w:type="dxa"/>
              <w:left w:w="100" w:type="dxa"/>
            </w:tcMar>
            <w:vAlign w:val="center"/>
          </w:tcPr>
          <w:p w14:paraId="713E7C57"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23" w:type="dxa"/>
            <w:tcMar>
              <w:top w:w="50" w:type="dxa"/>
              <w:left w:w="100" w:type="dxa"/>
            </w:tcMar>
            <w:vAlign w:val="center"/>
          </w:tcPr>
          <w:p w14:paraId="05350A7F"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41" w:type="dxa"/>
            <w:tcMar>
              <w:top w:w="50" w:type="dxa"/>
              <w:left w:w="100" w:type="dxa"/>
            </w:tcMar>
            <w:vAlign w:val="center"/>
          </w:tcPr>
          <w:p w14:paraId="5EE06B66"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797F26E8" w14:textId="77777777" w:rsidTr="00FB1EA6">
        <w:trPr>
          <w:trHeight w:val="144"/>
          <w:tblCellSpacing w:w="20" w:type="nil"/>
        </w:trPr>
        <w:tc>
          <w:tcPr>
            <w:tcW w:w="520" w:type="dxa"/>
            <w:tcMar>
              <w:top w:w="50" w:type="dxa"/>
              <w:left w:w="100" w:type="dxa"/>
            </w:tcMar>
            <w:vAlign w:val="center"/>
          </w:tcPr>
          <w:p w14:paraId="24DA1207"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1.3</w:t>
            </w:r>
          </w:p>
        </w:tc>
        <w:tc>
          <w:tcPr>
            <w:tcW w:w="2640" w:type="dxa"/>
            <w:tcMar>
              <w:top w:w="50" w:type="dxa"/>
              <w:left w:w="100" w:type="dxa"/>
            </w:tcMar>
            <w:vAlign w:val="center"/>
          </w:tcPr>
          <w:p w14:paraId="5CF25CF9"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Химические реакции</w:t>
            </w:r>
          </w:p>
        </w:tc>
        <w:tc>
          <w:tcPr>
            <w:tcW w:w="1011" w:type="dxa"/>
            <w:tcMar>
              <w:top w:w="50" w:type="dxa"/>
              <w:left w:w="100" w:type="dxa"/>
            </w:tcMar>
            <w:vAlign w:val="center"/>
          </w:tcPr>
          <w:p w14:paraId="58E5B2C5"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6 </w:t>
            </w:r>
          </w:p>
        </w:tc>
        <w:tc>
          <w:tcPr>
            <w:tcW w:w="1738" w:type="dxa"/>
            <w:tcMar>
              <w:top w:w="50" w:type="dxa"/>
              <w:left w:w="100" w:type="dxa"/>
            </w:tcMar>
            <w:vAlign w:val="center"/>
          </w:tcPr>
          <w:p w14:paraId="7F080222"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 </w:t>
            </w:r>
          </w:p>
        </w:tc>
        <w:tc>
          <w:tcPr>
            <w:tcW w:w="1823" w:type="dxa"/>
            <w:tcMar>
              <w:top w:w="50" w:type="dxa"/>
              <w:left w:w="100" w:type="dxa"/>
            </w:tcMar>
            <w:vAlign w:val="center"/>
          </w:tcPr>
          <w:p w14:paraId="7146D8FF"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 </w:t>
            </w:r>
          </w:p>
        </w:tc>
        <w:tc>
          <w:tcPr>
            <w:tcW w:w="2741" w:type="dxa"/>
            <w:tcMar>
              <w:top w:w="50" w:type="dxa"/>
              <w:left w:w="100" w:type="dxa"/>
            </w:tcMar>
            <w:vAlign w:val="center"/>
          </w:tcPr>
          <w:p w14:paraId="45FF9836"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47F49F6B" w14:textId="77777777" w:rsidTr="00FB1EA6">
        <w:trPr>
          <w:trHeight w:val="144"/>
          <w:tblCellSpacing w:w="20" w:type="nil"/>
        </w:trPr>
        <w:tc>
          <w:tcPr>
            <w:tcW w:w="0" w:type="auto"/>
            <w:gridSpan w:val="2"/>
            <w:tcMar>
              <w:top w:w="50" w:type="dxa"/>
              <w:left w:w="100" w:type="dxa"/>
            </w:tcMar>
            <w:vAlign w:val="center"/>
          </w:tcPr>
          <w:p w14:paraId="1E048393"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Итого по разделу</w:t>
            </w:r>
          </w:p>
        </w:tc>
        <w:tc>
          <w:tcPr>
            <w:tcW w:w="1589" w:type="dxa"/>
            <w:tcMar>
              <w:top w:w="50" w:type="dxa"/>
              <w:left w:w="100" w:type="dxa"/>
            </w:tcMar>
            <w:vAlign w:val="center"/>
          </w:tcPr>
          <w:p w14:paraId="2E386A75"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13 </w:t>
            </w:r>
          </w:p>
        </w:tc>
        <w:tc>
          <w:tcPr>
            <w:tcW w:w="1738" w:type="dxa"/>
            <w:tcMar>
              <w:top w:w="50" w:type="dxa"/>
              <w:left w:w="100" w:type="dxa"/>
            </w:tcMar>
            <w:vAlign w:val="center"/>
          </w:tcPr>
          <w:p w14:paraId="4558CBFE" w14:textId="77777777" w:rsidR="003E1A4E" w:rsidRPr="003E1A4E" w:rsidRDefault="003E1A4E" w:rsidP="003E1A4E">
            <w:pPr>
              <w:rPr>
                <w:rFonts w:ascii="Calibri" w:eastAsia="Calibri" w:hAnsi="Calibri" w:cs="Times New Roman"/>
                <w:sz w:val="24"/>
                <w:szCs w:val="24"/>
                <w:lang w:val="en-US" w:eastAsia="en-US"/>
              </w:rPr>
            </w:pPr>
          </w:p>
        </w:tc>
        <w:tc>
          <w:tcPr>
            <w:tcW w:w="1823" w:type="dxa"/>
            <w:tcMar>
              <w:top w:w="50" w:type="dxa"/>
              <w:left w:w="100" w:type="dxa"/>
            </w:tcMar>
            <w:vAlign w:val="center"/>
          </w:tcPr>
          <w:p w14:paraId="7A969FAB" w14:textId="77777777" w:rsidR="003E1A4E" w:rsidRPr="003E1A4E" w:rsidRDefault="003E1A4E" w:rsidP="003E1A4E">
            <w:pPr>
              <w:rPr>
                <w:rFonts w:ascii="Calibri" w:eastAsia="Calibri" w:hAnsi="Calibri" w:cs="Times New Roman"/>
                <w:sz w:val="24"/>
                <w:szCs w:val="24"/>
                <w:lang w:val="en-US" w:eastAsia="en-US"/>
              </w:rPr>
            </w:pPr>
          </w:p>
        </w:tc>
        <w:tc>
          <w:tcPr>
            <w:tcW w:w="2741" w:type="dxa"/>
            <w:tcMar>
              <w:top w:w="50" w:type="dxa"/>
              <w:left w:w="100" w:type="dxa"/>
            </w:tcMar>
            <w:vAlign w:val="center"/>
          </w:tcPr>
          <w:p w14:paraId="7F785F80"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7A57E9BF" w14:textId="77777777" w:rsidTr="00FB1EA6">
        <w:trPr>
          <w:trHeight w:val="144"/>
          <w:tblCellSpacing w:w="20" w:type="nil"/>
        </w:trPr>
        <w:tc>
          <w:tcPr>
            <w:tcW w:w="0" w:type="auto"/>
            <w:gridSpan w:val="6"/>
            <w:tcMar>
              <w:top w:w="50" w:type="dxa"/>
              <w:left w:w="100" w:type="dxa"/>
            </w:tcMar>
            <w:vAlign w:val="center"/>
          </w:tcPr>
          <w:p w14:paraId="0E94B7B2"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Раздел 2.</w:t>
            </w:r>
            <w:r w:rsidRPr="003E1A4E">
              <w:rPr>
                <w:rFonts w:ascii="Times New Roman" w:eastAsia="Calibri" w:hAnsi="Times New Roman" w:cs="Times New Roman"/>
                <w:color w:val="000000"/>
                <w:sz w:val="24"/>
                <w:szCs w:val="24"/>
                <w:lang w:val="en-US" w:eastAsia="en-US"/>
              </w:rPr>
              <w:t xml:space="preserve"> </w:t>
            </w:r>
            <w:r w:rsidRPr="003E1A4E">
              <w:rPr>
                <w:rFonts w:ascii="Times New Roman" w:eastAsia="Calibri" w:hAnsi="Times New Roman" w:cs="Times New Roman"/>
                <w:b/>
                <w:color w:val="000000"/>
                <w:sz w:val="24"/>
                <w:szCs w:val="24"/>
                <w:lang w:val="en-US" w:eastAsia="en-US"/>
              </w:rPr>
              <w:t>Неорганическая химия</w:t>
            </w:r>
          </w:p>
        </w:tc>
      </w:tr>
      <w:tr w:rsidR="003E1A4E" w:rsidRPr="003E1A4E" w14:paraId="4B1C3E45" w14:textId="77777777" w:rsidTr="00FB1EA6">
        <w:trPr>
          <w:trHeight w:val="144"/>
          <w:tblCellSpacing w:w="20" w:type="nil"/>
        </w:trPr>
        <w:tc>
          <w:tcPr>
            <w:tcW w:w="520" w:type="dxa"/>
            <w:tcMar>
              <w:top w:w="50" w:type="dxa"/>
              <w:left w:w="100" w:type="dxa"/>
            </w:tcMar>
            <w:vAlign w:val="center"/>
          </w:tcPr>
          <w:p w14:paraId="19AF4C89"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2.1</w:t>
            </w:r>
          </w:p>
        </w:tc>
        <w:tc>
          <w:tcPr>
            <w:tcW w:w="2640" w:type="dxa"/>
            <w:tcMar>
              <w:top w:w="50" w:type="dxa"/>
              <w:left w:w="100" w:type="dxa"/>
            </w:tcMar>
            <w:vAlign w:val="center"/>
          </w:tcPr>
          <w:p w14:paraId="7517D8E4"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Металлы</w:t>
            </w:r>
          </w:p>
        </w:tc>
        <w:tc>
          <w:tcPr>
            <w:tcW w:w="1011" w:type="dxa"/>
            <w:tcMar>
              <w:top w:w="50" w:type="dxa"/>
              <w:left w:w="100" w:type="dxa"/>
            </w:tcMar>
            <w:vAlign w:val="center"/>
          </w:tcPr>
          <w:p w14:paraId="2EE89AB7"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6 </w:t>
            </w:r>
          </w:p>
        </w:tc>
        <w:tc>
          <w:tcPr>
            <w:tcW w:w="1738" w:type="dxa"/>
            <w:tcMar>
              <w:top w:w="50" w:type="dxa"/>
              <w:left w:w="100" w:type="dxa"/>
            </w:tcMar>
            <w:vAlign w:val="center"/>
          </w:tcPr>
          <w:p w14:paraId="2C8429EF"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23" w:type="dxa"/>
            <w:tcMar>
              <w:top w:w="50" w:type="dxa"/>
              <w:left w:w="100" w:type="dxa"/>
            </w:tcMar>
            <w:vAlign w:val="center"/>
          </w:tcPr>
          <w:p w14:paraId="65498C4A"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 </w:t>
            </w:r>
          </w:p>
        </w:tc>
        <w:tc>
          <w:tcPr>
            <w:tcW w:w="2741" w:type="dxa"/>
            <w:tcMar>
              <w:top w:w="50" w:type="dxa"/>
              <w:left w:w="100" w:type="dxa"/>
            </w:tcMar>
            <w:vAlign w:val="center"/>
          </w:tcPr>
          <w:p w14:paraId="5197E440"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4BCDC97E" w14:textId="77777777" w:rsidTr="00FB1EA6">
        <w:trPr>
          <w:trHeight w:val="144"/>
          <w:tblCellSpacing w:w="20" w:type="nil"/>
        </w:trPr>
        <w:tc>
          <w:tcPr>
            <w:tcW w:w="520" w:type="dxa"/>
            <w:tcMar>
              <w:top w:w="50" w:type="dxa"/>
              <w:left w:w="100" w:type="dxa"/>
            </w:tcMar>
            <w:vAlign w:val="center"/>
          </w:tcPr>
          <w:p w14:paraId="158DC0CD"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2.2</w:t>
            </w:r>
          </w:p>
        </w:tc>
        <w:tc>
          <w:tcPr>
            <w:tcW w:w="2640" w:type="dxa"/>
            <w:tcMar>
              <w:top w:w="50" w:type="dxa"/>
              <w:left w:w="100" w:type="dxa"/>
            </w:tcMar>
            <w:vAlign w:val="center"/>
          </w:tcPr>
          <w:p w14:paraId="7A2A22E1"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Неметаллы</w:t>
            </w:r>
          </w:p>
        </w:tc>
        <w:tc>
          <w:tcPr>
            <w:tcW w:w="1011" w:type="dxa"/>
            <w:tcMar>
              <w:top w:w="50" w:type="dxa"/>
              <w:left w:w="100" w:type="dxa"/>
            </w:tcMar>
            <w:vAlign w:val="center"/>
          </w:tcPr>
          <w:p w14:paraId="3D890A99"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9 </w:t>
            </w:r>
          </w:p>
        </w:tc>
        <w:tc>
          <w:tcPr>
            <w:tcW w:w="1738" w:type="dxa"/>
            <w:tcMar>
              <w:top w:w="50" w:type="dxa"/>
              <w:left w:w="100" w:type="dxa"/>
            </w:tcMar>
            <w:vAlign w:val="center"/>
          </w:tcPr>
          <w:p w14:paraId="4D6868F9"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 </w:t>
            </w:r>
          </w:p>
        </w:tc>
        <w:tc>
          <w:tcPr>
            <w:tcW w:w="1823" w:type="dxa"/>
            <w:tcMar>
              <w:top w:w="50" w:type="dxa"/>
              <w:left w:w="100" w:type="dxa"/>
            </w:tcMar>
            <w:vAlign w:val="center"/>
          </w:tcPr>
          <w:p w14:paraId="398FE6AF"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 </w:t>
            </w:r>
          </w:p>
        </w:tc>
        <w:tc>
          <w:tcPr>
            <w:tcW w:w="2741" w:type="dxa"/>
            <w:tcMar>
              <w:top w:w="50" w:type="dxa"/>
              <w:left w:w="100" w:type="dxa"/>
            </w:tcMar>
            <w:vAlign w:val="center"/>
          </w:tcPr>
          <w:p w14:paraId="60919353"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1CE66E65" w14:textId="77777777" w:rsidTr="00FB1EA6">
        <w:trPr>
          <w:trHeight w:val="144"/>
          <w:tblCellSpacing w:w="20" w:type="nil"/>
        </w:trPr>
        <w:tc>
          <w:tcPr>
            <w:tcW w:w="520" w:type="dxa"/>
            <w:tcMar>
              <w:top w:w="50" w:type="dxa"/>
              <w:left w:w="100" w:type="dxa"/>
            </w:tcMar>
            <w:vAlign w:val="center"/>
          </w:tcPr>
          <w:p w14:paraId="30B7C7A8"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2.3</w:t>
            </w:r>
          </w:p>
        </w:tc>
        <w:tc>
          <w:tcPr>
            <w:tcW w:w="2640" w:type="dxa"/>
            <w:tcMar>
              <w:top w:w="50" w:type="dxa"/>
              <w:left w:w="100" w:type="dxa"/>
            </w:tcMar>
            <w:vAlign w:val="center"/>
          </w:tcPr>
          <w:p w14:paraId="15734C8E" w14:textId="77777777" w:rsidR="003E1A4E" w:rsidRPr="003E1A4E" w:rsidRDefault="003E1A4E" w:rsidP="003E1A4E">
            <w:pPr>
              <w:spacing w:after="0"/>
              <w:ind w:left="135"/>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Связь неорганических и органических веществ</w:t>
            </w:r>
          </w:p>
        </w:tc>
        <w:tc>
          <w:tcPr>
            <w:tcW w:w="1011" w:type="dxa"/>
            <w:tcMar>
              <w:top w:w="50" w:type="dxa"/>
              <w:left w:w="100" w:type="dxa"/>
            </w:tcMar>
            <w:vAlign w:val="center"/>
          </w:tcPr>
          <w:p w14:paraId="034C92DF"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 xml:space="preserve">2 </w:t>
            </w:r>
          </w:p>
        </w:tc>
        <w:tc>
          <w:tcPr>
            <w:tcW w:w="1738" w:type="dxa"/>
            <w:tcMar>
              <w:top w:w="50" w:type="dxa"/>
              <w:left w:w="100" w:type="dxa"/>
            </w:tcMar>
            <w:vAlign w:val="center"/>
          </w:tcPr>
          <w:p w14:paraId="2BAB19BA"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23" w:type="dxa"/>
            <w:tcMar>
              <w:top w:w="50" w:type="dxa"/>
              <w:left w:w="100" w:type="dxa"/>
            </w:tcMar>
            <w:vAlign w:val="center"/>
          </w:tcPr>
          <w:p w14:paraId="5E06CE8F"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41" w:type="dxa"/>
            <w:tcMar>
              <w:top w:w="50" w:type="dxa"/>
              <w:left w:w="100" w:type="dxa"/>
            </w:tcMar>
            <w:vAlign w:val="center"/>
          </w:tcPr>
          <w:p w14:paraId="462F3A90"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6AC8C156" w14:textId="77777777" w:rsidTr="00FB1EA6">
        <w:trPr>
          <w:trHeight w:val="144"/>
          <w:tblCellSpacing w:w="20" w:type="nil"/>
        </w:trPr>
        <w:tc>
          <w:tcPr>
            <w:tcW w:w="0" w:type="auto"/>
            <w:gridSpan w:val="2"/>
            <w:tcMar>
              <w:top w:w="50" w:type="dxa"/>
              <w:left w:w="100" w:type="dxa"/>
            </w:tcMar>
            <w:vAlign w:val="center"/>
          </w:tcPr>
          <w:p w14:paraId="4F25E87D"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Итого по разделу</w:t>
            </w:r>
          </w:p>
        </w:tc>
        <w:tc>
          <w:tcPr>
            <w:tcW w:w="1589" w:type="dxa"/>
            <w:tcMar>
              <w:top w:w="50" w:type="dxa"/>
              <w:left w:w="100" w:type="dxa"/>
            </w:tcMar>
            <w:vAlign w:val="center"/>
          </w:tcPr>
          <w:p w14:paraId="7C54EE68"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17 </w:t>
            </w:r>
          </w:p>
        </w:tc>
        <w:tc>
          <w:tcPr>
            <w:tcW w:w="1738" w:type="dxa"/>
            <w:tcMar>
              <w:top w:w="50" w:type="dxa"/>
              <w:left w:w="100" w:type="dxa"/>
            </w:tcMar>
            <w:vAlign w:val="center"/>
          </w:tcPr>
          <w:p w14:paraId="614AF44E" w14:textId="77777777" w:rsidR="003E1A4E" w:rsidRPr="003E1A4E" w:rsidRDefault="003E1A4E" w:rsidP="003E1A4E">
            <w:pPr>
              <w:rPr>
                <w:rFonts w:ascii="Calibri" w:eastAsia="Calibri" w:hAnsi="Calibri" w:cs="Times New Roman"/>
                <w:sz w:val="24"/>
                <w:szCs w:val="24"/>
                <w:lang w:val="en-US" w:eastAsia="en-US"/>
              </w:rPr>
            </w:pPr>
          </w:p>
        </w:tc>
        <w:tc>
          <w:tcPr>
            <w:tcW w:w="1823" w:type="dxa"/>
            <w:tcMar>
              <w:top w:w="50" w:type="dxa"/>
              <w:left w:w="100" w:type="dxa"/>
            </w:tcMar>
            <w:vAlign w:val="center"/>
          </w:tcPr>
          <w:p w14:paraId="138B3D2A" w14:textId="77777777" w:rsidR="003E1A4E" w:rsidRPr="003E1A4E" w:rsidRDefault="003E1A4E" w:rsidP="003E1A4E">
            <w:pPr>
              <w:rPr>
                <w:rFonts w:ascii="Calibri" w:eastAsia="Calibri" w:hAnsi="Calibri" w:cs="Times New Roman"/>
                <w:sz w:val="24"/>
                <w:szCs w:val="24"/>
                <w:lang w:val="en-US" w:eastAsia="en-US"/>
              </w:rPr>
            </w:pPr>
          </w:p>
        </w:tc>
        <w:tc>
          <w:tcPr>
            <w:tcW w:w="2741" w:type="dxa"/>
            <w:tcMar>
              <w:top w:w="50" w:type="dxa"/>
              <w:left w:w="100" w:type="dxa"/>
            </w:tcMar>
            <w:vAlign w:val="center"/>
          </w:tcPr>
          <w:p w14:paraId="5FB62C27"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56515E3C" w14:textId="77777777" w:rsidTr="00FB1EA6">
        <w:trPr>
          <w:trHeight w:val="144"/>
          <w:tblCellSpacing w:w="20" w:type="nil"/>
        </w:trPr>
        <w:tc>
          <w:tcPr>
            <w:tcW w:w="0" w:type="auto"/>
            <w:gridSpan w:val="6"/>
            <w:tcMar>
              <w:top w:w="50" w:type="dxa"/>
              <w:left w:w="100" w:type="dxa"/>
            </w:tcMar>
            <w:vAlign w:val="center"/>
          </w:tcPr>
          <w:p w14:paraId="32ADF309"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Раздел 3.</w:t>
            </w:r>
            <w:r w:rsidRPr="003E1A4E">
              <w:rPr>
                <w:rFonts w:ascii="Times New Roman" w:eastAsia="Calibri" w:hAnsi="Times New Roman" w:cs="Times New Roman"/>
                <w:color w:val="000000"/>
                <w:sz w:val="24"/>
                <w:szCs w:val="24"/>
                <w:lang w:val="en-US" w:eastAsia="en-US"/>
              </w:rPr>
              <w:t xml:space="preserve"> </w:t>
            </w:r>
            <w:r w:rsidRPr="003E1A4E">
              <w:rPr>
                <w:rFonts w:ascii="Times New Roman" w:eastAsia="Calibri" w:hAnsi="Times New Roman" w:cs="Times New Roman"/>
                <w:b/>
                <w:color w:val="000000"/>
                <w:sz w:val="24"/>
                <w:szCs w:val="24"/>
                <w:lang w:val="en-US" w:eastAsia="en-US"/>
              </w:rPr>
              <w:t>Химия и жизнь</w:t>
            </w:r>
          </w:p>
        </w:tc>
      </w:tr>
      <w:tr w:rsidR="003E1A4E" w:rsidRPr="003E1A4E" w14:paraId="0A868E50" w14:textId="77777777" w:rsidTr="00FB1EA6">
        <w:trPr>
          <w:trHeight w:val="144"/>
          <w:tblCellSpacing w:w="20" w:type="nil"/>
        </w:trPr>
        <w:tc>
          <w:tcPr>
            <w:tcW w:w="520" w:type="dxa"/>
            <w:tcMar>
              <w:top w:w="50" w:type="dxa"/>
              <w:left w:w="100" w:type="dxa"/>
            </w:tcMar>
            <w:vAlign w:val="center"/>
          </w:tcPr>
          <w:p w14:paraId="0A9905F5"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3.1</w:t>
            </w:r>
          </w:p>
        </w:tc>
        <w:tc>
          <w:tcPr>
            <w:tcW w:w="2640" w:type="dxa"/>
            <w:tcMar>
              <w:top w:w="50" w:type="dxa"/>
              <w:left w:w="100" w:type="dxa"/>
            </w:tcMar>
            <w:vAlign w:val="center"/>
          </w:tcPr>
          <w:p w14:paraId="2B863988"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Химия и жизнь</w:t>
            </w:r>
          </w:p>
        </w:tc>
        <w:tc>
          <w:tcPr>
            <w:tcW w:w="1011" w:type="dxa"/>
            <w:tcMar>
              <w:top w:w="50" w:type="dxa"/>
              <w:left w:w="100" w:type="dxa"/>
            </w:tcMar>
            <w:vAlign w:val="center"/>
          </w:tcPr>
          <w:p w14:paraId="5759F2B8"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4 </w:t>
            </w:r>
          </w:p>
        </w:tc>
        <w:tc>
          <w:tcPr>
            <w:tcW w:w="1738" w:type="dxa"/>
            <w:tcMar>
              <w:top w:w="50" w:type="dxa"/>
              <w:left w:w="100" w:type="dxa"/>
            </w:tcMar>
            <w:vAlign w:val="center"/>
          </w:tcPr>
          <w:p w14:paraId="30C14E4B"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1823" w:type="dxa"/>
            <w:tcMar>
              <w:top w:w="50" w:type="dxa"/>
              <w:left w:w="100" w:type="dxa"/>
            </w:tcMar>
            <w:vAlign w:val="center"/>
          </w:tcPr>
          <w:p w14:paraId="02E557BC"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p>
        </w:tc>
        <w:tc>
          <w:tcPr>
            <w:tcW w:w="2741" w:type="dxa"/>
            <w:tcMar>
              <w:top w:w="50" w:type="dxa"/>
              <w:left w:w="100" w:type="dxa"/>
            </w:tcMar>
            <w:vAlign w:val="center"/>
          </w:tcPr>
          <w:p w14:paraId="33637B86" w14:textId="77777777" w:rsidR="003E1A4E" w:rsidRPr="003E1A4E" w:rsidRDefault="003E1A4E" w:rsidP="003E1A4E">
            <w:pPr>
              <w:spacing w:after="0"/>
              <w:ind w:left="135"/>
              <w:rPr>
                <w:rFonts w:ascii="Calibri" w:eastAsia="Calibri" w:hAnsi="Calibri" w:cs="Times New Roman"/>
                <w:sz w:val="24"/>
                <w:szCs w:val="24"/>
                <w:lang w:val="en-US" w:eastAsia="en-US"/>
              </w:rPr>
            </w:pPr>
          </w:p>
        </w:tc>
      </w:tr>
      <w:tr w:rsidR="003E1A4E" w:rsidRPr="003E1A4E" w14:paraId="7FB4D19F" w14:textId="77777777" w:rsidTr="00FB1EA6">
        <w:trPr>
          <w:trHeight w:val="144"/>
          <w:tblCellSpacing w:w="20" w:type="nil"/>
        </w:trPr>
        <w:tc>
          <w:tcPr>
            <w:tcW w:w="0" w:type="auto"/>
            <w:gridSpan w:val="2"/>
            <w:tcMar>
              <w:top w:w="50" w:type="dxa"/>
              <w:left w:w="100" w:type="dxa"/>
            </w:tcMar>
            <w:vAlign w:val="center"/>
          </w:tcPr>
          <w:p w14:paraId="670E5A3E" w14:textId="77777777" w:rsidR="003E1A4E" w:rsidRPr="003E1A4E" w:rsidRDefault="003E1A4E" w:rsidP="003E1A4E">
            <w:pPr>
              <w:spacing w:after="0"/>
              <w:ind w:left="135"/>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Итого по разделу</w:t>
            </w:r>
          </w:p>
        </w:tc>
        <w:tc>
          <w:tcPr>
            <w:tcW w:w="1589" w:type="dxa"/>
            <w:tcMar>
              <w:top w:w="50" w:type="dxa"/>
              <w:left w:w="100" w:type="dxa"/>
            </w:tcMar>
            <w:vAlign w:val="center"/>
          </w:tcPr>
          <w:p w14:paraId="2CA8EBCB"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4 </w:t>
            </w:r>
          </w:p>
        </w:tc>
        <w:tc>
          <w:tcPr>
            <w:tcW w:w="0" w:type="auto"/>
            <w:gridSpan w:val="3"/>
            <w:tcMar>
              <w:top w:w="50" w:type="dxa"/>
              <w:left w:w="100" w:type="dxa"/>
            </w:tcMar>
            <w:vAlign w:val="center"/>
          </w:tcPr>
          <w:p w14:paraId="676A9A78" w14:textId="77777777" w:rsidR="003E1A4E" w:rsidRPr="003E1A4E" w:rsidRDefault="003E1A4E" w:rsidP="003E1A4E">
            <w:pPr>
              <w:rPr>
                <w:rFonts w:ascii="Calibri" w:eastAsia="Calibri" w:hAnsi="Calibri" w:cs="Times New Roman"/>
                <w:sz w:val="24"/>
                <w:szCs w:val="24"/>
                <w:lang w:val="en-US" w:eastAsia="en-US"/>
              </w:rPr>
            </w:pPr>
          </w:p>
        </w:tc>
      </w:tr>
      <w:tr w:rsidR="003E1A4E" w:rsidRPr="003E1A4E" w14:paraId="077775D5" w14:textId="77777777" w:rsidTr="00FB1EA6">
        <w:trPr>
          <w:trHeight w:val="144"/>
          <w:tblCellSpacing w:w="20" w:type="nil"/>
        </w:trPr>
        <w:tc>
          <w:tcPr>
            <w:tcW w:w="0" w:type="auto"/>
            <w:gridSpan w:val="2"/>
            <w:tcMar>
              <w:top w:w="50" w:type="dxa"/>
              <w:left w:w="100" w:type="dxa"/>
            </w:tcMar>
            <w:vAlign w:val="center"/>
          </w:tcPr>
          <w:p w14:paraId="56DAAD68" w14:textId="77777777" w:rsidR="003E1A4E" w:rsidRPr="003E1A4E" w:rsidRDefault="003E1A4E" w:rsidP="003E1A4E">
            <w:pPr>
              <w:spacing w:after="0"/>
              <w:ind w:left="135"/>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ОБЩЕЕ КОЛИЧЕСТВО ЧАСОВ ПО ПРОГРАММЕ</w:t>
            </w:r>
          </w:p>
        </w:tc>
        <w:tc>
          <w:tcPr>
            <w:tcW w:w="1589" w:type="dxa"/>
            <w:tcMar>
              <w:top w:w="50" w:type="dxa"/>
              <w:left w:w="100" w:type="dxa"/>
            </w:tcMar>
            <w:vAlign w:val="center"/>
          </w:tcPr>
          <w:p w14:paraId="1E3B574F"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color w:val="000000"/>
                <w:sz w:val="24"/>
                <w:szCs w:val="24"/>
                <w:lang w:val="en-US" w:eastAsia="en-US"/>
              </w:rPr>
              <w:t xml:space="preserve">34 </w:t>
            </w:r>
          </w:p>
        </w:tc>
        <w:tc>
          <w:tcPr>
            <w:tcW w:w="1738" w:type="dxa"/>
            <w:tcMar>
              <w:top w:w="50" w:type="dxa"/>
              <w:left w:w="100" w:type="dxa"/>
            </w:tcMar>
            <w:vAlign w:val="center"/>
          </w:tcPr>
          <w:p w14:paraId="65913415"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2 </w:t>
            </w:r>
          </w:p>
        </w:tc>
        <w:tc>
          <w:tcPr>
            <w:tcW w:w="1823" w:type="dxa"/>
            <w:tcMar>
              <w:top w:w="50" w:type="dxa"/>
              <w:left w:w="100" w:type="dxa"/>
            </w:tcMar>
            <w:vAlign w:val="center"/>
          </w:tcPr>
          <w:p w14:paraId="0E880749" w14:textId="77777777" w:rsidR="003E1A4E" w:rsidRPr="003E1A4E" w:rsidRDefault="003E1A4E" w:rsidP="003E1A4E">
            <w:pPr>
              <w:spacing w:after="0"/>
              <w:ind w:left="135"/>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 3 </w:t>
            </w:r>
          </w:p>
        </w:tc>
        <w:tc>
          <w:tcPr>
            <w:tcW w:w="2741" w:type="dxa"/>
            <w:tcMar>
              <w:top w:w="50" w:type="dxa"/>
              <w:left w:w="100" w:type="dxa"/>
            </w:tcMar>
            <w:vAlign w:val="center"/>
          </w:tcPr>
          <w:p w14:paraId="138C4673" w14:textId="77777777" w:rsidR="003E1A4E" w:rsidRPr="003E1A4E" w:rsidRDefault="003E1A4E" w:rsidP="003E1A4E">
            <w:pPr>
              <w:rPr>
                <w:rFonts w:ascii="Calibri" w:eastAsia="Calibri" w:hAnsi="Calibri" w:cs="Times New Roman"/>
                <w:sz w:val="24"/>
                <w:szCs w:val="24"/>
                <w:lang w:val="en-US" w:eastAsia="en-US"/>
              </w:rPr>
            </w:pPr>
          </w:p>
        </w:tc>
      </w:tr>
    </w:tbl>
    <w:p w14:paraId="0CF02DDF" w14:textId="77777777" w:rsidR="003E1A4E" w:rsidRPr="003E1A4E" w:rsidRDefault="003E1A4E" w:rsidP="003E1A4E">
      <w:pPr>
        <w:rPr>
          <w:rFonts w:ascii="Calibri" w:eastAsia="Calibri" w:hAnsi="Calibri" w:cs="Times New Roman"/>
          <w:sz w:val="24"/>
          <w:szCs w:val="24"/>
          <w:lang w:val="en-US" w:eastAsia="en-US"/>
        </w:rPr>
        <w:sectPr w:rsidR="003E1A4E" w:rsidRPr="003E1A4E" w:rsidSect="003E1A4E">
          <w:pgSz w:w="16383" w:h="11906" w:orient="landscape"/>
          <w:pgMar w:top="1134" w:right="850" w:bottom="1134" w:left="1701" w:header="720" w:footer="720" w:gutter="0"/>
          <w:cols w:space="720"/>
        </w:sectPr>
      </w:pPr>
    </w:p>
    <w:p w14:paraId="751C6E0B" w14:textId="77777777" w:rsidR="003E1A4E" w:rsidRPr="003E1A4E" w:rsidRDefault="003E1A4E" w:rsidP="003E1A4E">
      <w:pPr>
        <w:spacing w:before="199" w:after="199"/>
        <w:ind w:left="120"/>
        <w:rPr>
          <w:rFonts w:ascii="Calibri" w:eastAsia="Calibri" w:hAnsi="Calibri" w:cs="Times New Roman"/>
          <w:sz w:val="24"/>
          <w:szCs w:val="24"/>
          <w:lang w:eastAsia="en-US"/>
        </w:rPr>
      </w:pPr>
      <w:bookmarkStart w:id="115" w:name="block-52588320"/>
      <w:bookmarkEnd w:id="114"/>
      <w:r w:rsidRPr="003E1A4E">
        <w:rPr>
          <w:rFonts w:ascii="Times New Roman" w:eastAsia="Calibri" w:hAnsi="Times New Roman" w:cs="Times New Roman"/>
          <w:b/>
          <w:color w:val="000000"/>
          <w:sz w:val="24"/>
          <w:szCs w:val="24"/>
          <w:lang w:eastAsia="en-US"/>
        </w:rPr>
        <w:t>ПРОВЕРЯЕМЫЕ ТРЕБОВАНИЯ К РЕЗУЛЬТАТАМ ОСВОЕНИЯ ОСНОВНОЙ ОБРАЗОВАТЕЛЬНОЙ ПРОГРАММЫ</w:t>
      </w:r>
    </w:p>
    <w:p w14:paraId="5EB69860" w14:textId="77777777" w:rsidR="003E1A4E" w:rsidRPr="003E1A4E" w:rsidRDefault="003E1A4E" w:rsidP="003E1A4E">
      <w:pPr>
        <w:spacing w:before="199" w:after="199"/>
        <w:ind w:left="120"/>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3E1A4E" w:rsidRPr="003E1A4E" w14:paraId="539B2641" w14:textId="77777777" w:rsidTr="00FB1EA6">
        <w:trPr>
          <w:trHeight w:val="144"/>
        </w:trPr>
        <w:tc>
          <w:tcPr>
            <w:tcW w:w="1988" w:type="dxa"/>
            <w:tcMar>
              <w:top w:w="50" w:type="dxa"/>
              <w:left w:w="100" w:type="dxa"/>
            </w:tcMar>
            <w:vAlign w:val="center"/>
          </w:tcPr>
          <w:p w14:paraId="1E0088CC" w14:textId="77777777" w:rsidR="003E1A4E" w:rsidRPr="003E1A4E" w:rsidRDefault="003E1A4E" w:rsidP="003E1A4E">
            <w:pPr>
              <w:spacing w:after="0"/>
              <w:ind w:left="243"/>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 Код проверяемого результата </w:t>
            </w:r>
          </w:p>
        </w:tc>
        <w:tc>
          <w:tcPr>
            <w:tcW w:w="11859" w:type="dxa"/>
            <w:tcMar>
              <w:top w:w="50" w:type="dxa"/>
              <w:left w:w="100" w:type="dxa"/>
            </w:tcMar>
            <w:vAlign w:val="center"/>
          </w:tcPr>
          <w:p w14:paraId="158CBF7F" w14:textId="77777777" w:rsidR="003E1A4E" w:rsidRPr="003E1A4E" w:rsidRDefault="003E1A4E" w:rsidP="003E1A4E">
            <w:pPr>
              <w:spacing w:after="0"/>
              <w:ind w:left="243"/>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3E1A4E" w:rsidRPr="003E1A4E" w14:paraId="0FEE715B" w14:textId="77777777" w:rsidTr="00FB1EA6">
        <w:trPr>
          <w:trHeight w:val="144"/>
        </w:trPr>
        <w:tc>
          <w:tcPr>
            <w:tcW w:w="1988" w:type="dxa"/>
            <w:tcMar>
              <w:top w:w="50" w:type="dxa"/>
              <w:left w:w="100" w:type="dxa"/>
            </w:tcMar>
            <w:vAlign w:val="center"/>
          </w:tcPr>
          <w:p w14:paraId="02177185"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w:t>
            </w:r>
          </w:p>
        </w:tc>
        <w:tc>
          <w:tcPr>
            <w:tcW w:w="11859" w:type="dxa"/>
            <w:tcMar>
              <w:top w:w="50" w:type="dxa"/>
              <w:left w:w="100" w:type="dxa"/>
            </w:tcMar>
            <w:vAlign w:val="center"/>
          </w:tcPr>
          <w:p w14:paraId="586AAFFD"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Теоретические основы органической химии </w:t>
            </w:r>
          </w:p>
        </w:tc>
      </w:tr>
      <w:tr w:rsidR="003E1A4E" w:rsidRPr="003E1A4E" w14:paraId="2B1F21C4" w14:textId="77777777" w:rsidTr="00FB1EA6">
        <w:trPr>
          <w:trHeight w:val="144"/>
        </w:trPr>
        <w:tc>
          <w:tcPr>
            <w:tcW w:w="1988" w:type="dxa"/>
            <w:tcMar>
              <w:top w:w="50" w:type="dxa"/>
              <w:left w:w="100" w:type="dxa"/>
            </w:tcMar>
            <w:vAlign w:val="center"/>
          </w:tcPr>
          <w:p w14:paraId="497F5E84"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1.1</w:t>
            </w:r>
          </w:p>
        </w:tc>
        <w:tc>
          <w:tcPr>
            <w:tcW w:w="11859" w:type="dxa"/>
            <w:tcMar>
              <w:top w:w="50" w:type="dxa"/>
              <w:left w:w="100" w:type="dxa"/>
            </w:tcMar>
            <w:vAlign w:val="center"/>
          </w:tcPr>
          <w:p w14:paraId="3659B91B"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3E1A4E" w:rsidRPr="003E1A4E" w14:paraId="72BE341A" w14:textId="77777777" w:rsidTr="00FB1EA6">
        <w:trPr>
          <w:trHeight w:val="144"/>
        </w:trPr>
        <w:tc>
          <w:tcPr>
            <w:tcW w:w="1988" w:type="dxa"/>
            <w:tcMar>
              <w:top w:w="50" w:type="dxa"/>
              <w:left w:w="100" w:type="dxa"/>
            </w:tcMar>
            <w:vAlign w:val="center"/>
          </w:tcPr>
          <w:p w14:paraId="645F37B0"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1.2</w:t>
            </w:r>
          </w:p>
        </w:tc>
        <w:tc>
          <w:tcPr>
            <w:tcW w:w="11859" w:type="dxa"/>
            <w:tcMar>
              <w:top w:w="50" w:type="dxa"/>
              <w:left w:w="100" w:type="dxa"/>
            </w:tcMar>
            <w:vAlign w:val="center"/>
          </w:tcPr>
          <w:p w14:paraId="33E852D3"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sidRPr="003E1A4E">
              <w:rPr>
                <w:rFonts w:ascii="Times New Roman" w:eastAsia="Calibri" w:hAnsi="Times New Roman" w:cs="Times New Roman"/>
                <w:color w:val="000000"/>
                <w:sz w:val="24"/>
                <w:szCs w:val="24"/>
                <w:lang w:val="en-US" w:eastAsia="en-US"/>
              </w:rPr>
              <w:t>A</w:t>
            </w:r>
            <w:r w:rsidRPr="003E1A4E">
              <w:rPr>
                <w:rFonts w:ascii="Times New Roman" w:eastAsia="Calibri" w:hAnsi="Times New Roman" w:cs="Times New Roman"/>
                <w:color w:val="000000"/>
                <w:sz w:val="24"/>
                <w:szCs w:val="24"/>
                <w:lang w:eastAsia="en-US"/>
              </w:rPr>
              <w:t>.</w:t>
            </w:r>
            <w:r w:rsidRPr="003E1A4E">
              <w:rPr>
                <w:rFonts w:ascii="Times New Roman" w:eastAsia="Calibri" w:hAnsi="Times New Roman" w:cs="Times New Roman"/>
                <w:color w:val="000000"/>
                <w:sz w:val="24"/>
                <w:szCs w:val="24"/>
                <w:lang w:val="en-US" w:eastAsia="en-US"/>
              </w:rPr>
              <w:t>M</w:t>
            </w:r>
            <w:r w:rsidRPr="003E1A4E">
              <w:rPr>
                <w:rFonts w:ascii="Times New Roman" w:eastAsia="Calibri" w:hAnsi="Times New Roman" w:cs="Times New Roman"/>
                <w:color w:val="000000"/>
                <w:sz w:val="24"/>
                <w:szCs w:val="24"/>
                <w:lang w:eastAsia="en-US"/>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3E1A4E" w:rsidRPr="003E1A4E" w14:paraId="747A90DE" w14:textId="77777777" w:rsidTr="00FB1EA6">
        <w:trPr>
          <w:trHeight w:val="144"/>
        </w:trPr>
        <w:tc>
          <w:tcPr>
            <w:tcW w:w="1988" w:type="dxa"/>
            <w:tcMar>
              <w:top w:w="50" w:type="dxa"/>
              <w:left w:w="100" w:type="dxa"/>
            </w:tcMar>
            <w:vAlign w:val="center"/>
          </w:tcPr>
          <w:p w14:paraId="05E1C648"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1.3</w:t>
            </w:r>
          </w:p>
        </w:tc>
        <w:tc>
          <w:tcPr>
            <w:tcW w:w="11859" w:type="dxa"/>
            <w:tcMar>
              <w:top w:w="50" w:type="dxa"/>
              <w:left w:w="100" w:type="dxa"/>
            </w:tcMar>
            <w:vAlign w:val="center"/>
          </w:tcPr>
          <w:p w14:paraId="41805CF2"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3E1A4E" w:rsidRPr="003E1A4E" w14:paraId="27985781" w14:textId="77777777" w:rsidTr="00FB1EA6">
        <w:trPr>
          <w:trHeight w:val="144"/>
        </w:trPr>
        <w:tc>
          <w:tcPr>
            <w:tcW w:w="1988" w:type="dxa"/>
            <w:tcMar>
              <w:top w:w="50" w:type="dxa"/>
              <w:left w:w="100" w:type="dxa"/>
            </w:tcMar>
            <w:vAlign w:val="center"/>
          </w:tcPr>
          <w:p w14:paraId="1D149680"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1.4</w:t>
            </w:r>
          </w:p>
        </w:tc>
        <w:tc>
          <w:tcPr>
            <w:tcW w:w="11859" w:type="dxa"/>
            <w:tcMar>
              <w:top w:w="50" w:type="dxa"/>
              <w:left w:w="100" w:type="dxa"/>
            </w:tcMar>
            <w:vAlign w:val="center"/>
          </w:tcPr>
          <w:p w14:paraId="39DE7E19"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3E1A4E" w:rsidRPr="003E1A4E" w14:paraId="2C507223" w14:textId="77777777" w:rsidTr="00FB1EA6">
        <w:trPr>
          <w:trHeight w:val="144"/>
        </w:trPr>
        <w:tc>
          <w:tcPr>
            <w:tcW w:w="1988" w:type="dxa"/>
            <w:tcMar>
              <w:top w:w="50" w:type="dxa"/>
              <w:left w:w="100" w:type="dxa"/>
            </w:tcMar>
            <w:vAlign w:val="center"/>
          </w:tcPr>
          <w:p w14:paraId="1A61C236"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1.5</w:t>
            </w:r>
          </w:p>
        </w:tc>
        <w:tc>
          <w:tcPr>
            <w:tcW w:w="11859" w:type="dxa"/>
            <w:tcMar>
              <w:top w:w="50" w:type="dxa"/>
              <w:left w:w="100" w:type="dxa"/>
            </w:tcMar>
            <w:vAlign w:val="center"/>
          </w:tcPr>
          <w:p w14:paraId="33645CFF"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3E1A4E">
              <w:rPr>
                <w:rFonts w:ascii="Times New Roman" w:eastAsia="Calibri" w:hAnsi="Times New Roman" w:cs="Times New Roman"/>
                <w:color w:val="000000"/>
                <w:sz w:val="24"/>
                <w:szCs w:val="24"/>
                <w:lang w:val="en-US" w:eastAsia="en-US"/>
              </w:rPr>
              <w:t>IUPAC</w:t>
            </w:r>
            <w:r w:rsidRPr="003E1A4E">
              <w:rPr>
                <w:rFonts w:ascii="Times New Roman" w:eastAsia="Calibri" w:hAnsi="Times New Roman" w:cs="Times New Roman"/>
                <w:color w:val="000000"/>
                <w:sz w:val="24"/>
                <w:szCs w:val="24"/>
                <w:lang w:eastAsia="en-US"/>
              </w:rPr>
              <w:t xml:space="preserve">) </w:t>
            </w:r>
          </w:p>
        </w:tc>
      </w:tr>
      <w:tr w:rsidR="003E1A4E" w:rsidRPr="003E1A4E" w14:paraId="1E69BE01" w14:textId="77777777" w:rsidTr="00FB1EA6">
        <w:trPr>
          <w:trHeight w:val="144"/>
        </w:trPr>
        <w:tc>
          <w:tcPr>
            <w:tcW w:w="1988" w:type="dxa"/>
            <w:tcMar>
              <w:top w:w="50" w:type="dxa"/>
              <w:left w:w="100" w:type="dxa"/>
            </w:tcMar>
            <w:vAlign w:val="center"/>
          </w:tcPr>
          <w:p w14:paraId="253777D7"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1.5</w:t>
            </w:r>
          </w:p>
        </w:tc>
        <w:tc>
          <w:tcPr>
            <w:tcW w:w="11859" w:type="dxa"/>
            <w:tcMar>
              <w:top w:w="50" w:type="dxa"/>
              <w:left w:w="100" w:type="dxa"/>
            </w:tcMar>
            <w:vAlign w:val="center"/>
          </w:tcPr>
          <w:p w14:paraId="5BFD45C0"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умения определять виды химической связи в органических соединениях (одинарные и кратные)</w:t>
            </w:r>
          </w:p>
        </w:tc>
      </w:tr>
      <w:tr w:rsidR="003E1A4E" w:rsidRPr="003E1A4E" w14:paraId="6F04BAD8" w14:textId="77777777" w:rsidTr="00FB1EA6">
        <w:trPr>
          <w:trHeight w:val="144"/>
        </w:trPr>
        <w:tc>
          <w:tcPr>
            <w:tcW w:w="1988" w:type="dxa"/>
            <w:tcMar>
              <w:top w:w="50" w:type="dxa"/>
              <w:left w:w="100" w:type="dxa"/>
            </w:tcMar>
            <w:vAlign w:val="center"/>
          </w:tcPr>
          <w:p w14:paraId="59AAEB60"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1.6</w:t>
            </w:r>
          </w:p>
        </w:tc>
        <w:tc>
          <w:tcPr>
            <w:tcW w:w="11859" w:type="dxa"/>
            <w:tcMar>
              <w:top w:w="50" w:type="dxa"/>
              <w:left w:w="100" w:type="dxa"/>
            </w:tcMar>
            <w:vAlign w:val="center"/>
          </w:tcPr>
          <w:p w14:paraId="0D14B8DD"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3E1A4E" w:rsidRPr="003E1A4E" w14:paraId="259B1262" w14:textId="77777777" w:rsidTr="00FB1EA6">
        <w:trPr>
          <w:trHeight w:val="144"/>
        </w:trPr>
        <w:tc>
          <w:tcPr>
            <w:tcW w:w="1988" w:type="dxa"/>
            <w:tcMar>
              <w:top w:w="50" w:type="dxa"/>
              <w:left w:w="100" w:type="dxa"/>
            </w:tcMar>
            <w:vAlign w:val="center"/>
          </w:tcPr>
          <w:p w14:paraId="2380D207"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w:t>
            </w:r>
          </w:p>
        </w:tc>
        <w:tc>
          <w:tcPr>
            <w:tcW w:w="11859" w:type="dxa"/>
            <w:tcMar>
              <w:top w:w="50" w:type="dxa"/>
              <w:left w:w="100" w:type="dxa"/>
            </w:tcMar>
            <w:vAlign w:val="center"/>
          </w:tcPr>
          <w:p w14:paraId="20061D34"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Углеводороды. Кислородсодержащие и азотсодержащие органические соединения. </w:t>
            </w:r>
            <w:r w:rsidRPr="003E1A4E">
              <w:rPr>
                <w:rFonts w:ascii="Times New Roman" w:eastAsia="Calibri" w:hAnsi="Times New Roman" w:cs="Times New Roman"/>
                <w:color w:val="000000"/>
                <w:sz w:val="24"/>
                <w:szCs w:val="24"/>
                <w:lang w:val="en-US" w:eastAsia="en-US"/>
              </w:rPr>
              <w:t>Высокомолекулярные соединения</w:t>
            </w:r>
          </w:p>
        </w:tc>
      </w:tr>
      <w:tr w:rsidR="003E1A4E" w:rsidRPr="003E1A4E" w14:paraId="0F41DE3F" w14:textId="77777777" w:rsidTr="00FB1EA6">
        <w:trPr>
          <w:trHeight w:val="144"/>
        </w:trPr>
        <w:tc>
          <w:tcPr>
            <w:tcW w:w="1988" w:type="dxa"/>
            <w:tcMar>
              <w:top w:w="50" w:type="dxa"/>
              <w:left w:w="100" w:type="dxa"/>
            </w:tcMar>
            <w:vAlign w:val="center"/>
          </w:tcPr>
          <w:p w14:paraId="491CFFCF"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2.1</w:t>
            </w:r>
          </w:p>
        </w:tc>
        <w:tc>
          <w:tcPr>
            <w:tcW w:w="11859" w:type="dxa"/>
            <w:tcMar>
              <w:top w:w="50" w:type="dxa"/>
              <w:left w:w="100" w:type="dxa"/>
            </w:tcMar>
            <w:vAlign w:val="center"/>
          </w:tcPr>
          <w:p w14:paraId="788E899A"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3E1A4E" w:rsidRPr="003E1A4E" w14:paraId="24F9E12C" w14:textId="77777777" w:rsidTr="00FB1EA6">
        <w:trPr>
          <w:trHeight w:val="144"/>
        </w:trPr>
        <w:tc>
          <w:tcPr>
            <w:tcW w:w="1988" w:type="dxa"/>
            <w:tcMar>
              <w:top w:w="50" w:type="dxa"/>
              <w:left w:w="100" w:type="dxa"/>
            </w:tcMar>
            <w:vAlign w:val="center"/>
          </w:tcPr>
          <w:p w14:paraId="6CF7CFC1"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2.2</w:t>
            </w:r>
          </w:p>
        </w:tc>
        <w:tc>
          <w:tcPr>
            <w:tcW w:w="11859" w:type="dxa"/>
            <w:tcMar>
              <w:top w:w="50" w:type="dxa"/>
              <w:left w:w="100" w:type="dxa"/>
            </w:tcMar>
            <w:vAlign w:val="center"/>
          </w:tcPr>
          <w:p w14:paraId="79EA1A24"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3E1A4E" w:rsidRPr="003E1A4E" w14:paraId="313674AA" w14:textId="77777777" w:rsidTr="00FB1EA6">
        <w:trPr>
          <w:trHeight w:val="144"/>
        </w:trPr>
        <w:tc>
          <w:tcPr>
            <w:tcW w:w="1988" w:type="dxa"/>
            <w:tcMar>
              <w:top w:w="50" w:type="dxa"/>
              <w:left w:w="100" w:type="dxa"/>
            </w:tcMar>
            <w:vAlign w:val="center"/>
          </w:tcPr>
          <w:p w14:paraId="214025D6"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2.3</w:t>
            </w:r>
          </w:p>
        </w:tc>
        <w:tc>
          <w:tcPr>
            <w:tcW w:w="11859" w:type="dxa"/>
            <w:tcMar>
              <w:top w:w="50" w:type="dxa"/>
              <w:left w:w="100" w:type="dxa"/>
            </w:tcMar>
            <w:vAlign w:val="center"/>
          </w:tcPr>
          <w:p w14:paraId="34F835D8"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3E1A4E" w:rsidRPr="003E1A4E" w14:paraId="3EA4E592" w14:textId="77777777" w:rsidTr="00FB1EA6">
        <w:trPr>
          <w:trHeight w:val="144"/>
        </w:trPr>
        <w:tc>
          <w:tcPr>
            <w:tcW w:w="1988" w:type="dxa"/>
            <w:tcMar>
              <w:top w:w="50" w:type="dxa"/>
              <w:left w:w="100" w:type="dxa"/>
            </w:tcMar>
            <w:vAlign w:val="center"/>
          </w:tcPr>
          <w:p w14:paraId="11266564"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2.4</w:t>
            </w:r>
          </w:p>
        </w:tc>
        <w:tc>
          <w:tcPr>
            <w:tcW w:w="11859" w:type="dxa"/>
            <w:tcMar>
              <w:top w:w="50" w:type="dxa"/>
              <w:left w:w="100" w:type="dxa"/>
            </w:tcMar>
            <w:vAlign w:val="center"/>
          </w:tcPr>
          <w:p w14:paraId="090C79AF"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3E1A4E" w:rsidRPr="003E1A4E" w14:paraId="67B98762" w14:textId="77777777" w:rsidTr="00FB1EA6">
        <w:trPr>
          <w:trHeight w:val="144"/>
        </w:trPr>
        <w:tc>
          <w:tcPr>
            <w:tcW w:w="1988" w:type="dxa"/>
            <w:tcMar>
              <w:top w:w="50" w:type="dxa"/>
              <w:left w:w="100" w:type="dxa"/>
            </w:tcMar>
            <w:vAlign w:val="center"/>
          </w:tcPr>
          <w:p w14:paraId="5707F851"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w:t>
            </w:r>
          </w:p>
        </w:tc>
        <w:tc>
          <w:tcPr>
            <w:tcW w:w="11859" w:type="dxa"/>
            <w:tcMar>
              <w:top w:w="50" w:type="dxa"/>
              <w:left w:w="100" w:type="dxa"/>
            </w:tcMar>
            <w:vAlign w:val="center"/>
          </w:tcPr>
          <w:p w14:paraId="67CE12F1"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Химия и жизнь. Расчёты</w:t>
            </w:r>
          </w:p>
        </w:tc>
      </w:tr>
      <w:tr w:rsidR="003E1A4E" w:rsidRPr="003E1A4E" w14:paraId="2727F2C7" w14:textId="77777777" w:rsidTr="00FB1EA6">
        <w:trPr>
          <w:trHeight w:val="144"/>
        </w:trPr>
        <w:tc>
          <w:tcPr>
            <w:tcW w:w="1988" w:type="dxa"/>
            <w:tcMar>
              <w:top w:w="50" w:type="dxa"/>
              <w:left w:w="100" w:type="dxa"/>
            </w:tcMar>
            <w:vAlign w:val="center"/>
          </w:tcPr>
          <w:p w14:paraId="538BA0A7"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3.1</w:t>
            </w:r>
          </w:p>
        </w:tc>
        <w:tc>
          <w:tcPr>
            <w:tcW w:w="11859" w:type="dxa"/>
            <w:tcMar>
              <w:top w:w="50" w:type="dxa"/>
              <w:left w:w="100" w:type="dxa"/>
            </w:tcMar>
            <w:vAlign w:val="center"/>
          </w:tcPr>
          <w:p w14:paraId="2E9F0FA5"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3E1A4E" w:rsidRPr="003E1A4E" w14:paraId="6581F75E" w14:textId="77777777" w:rsidTr="00FB1EA6">
        <w:trPr>
          <w:trHeight w:val="144"/>
        </w:trPr>
        <w:tc>
          <w:tcPr>
            <w:tcW w:w="1988" w:type="dxa"/>
            <w:tcMar>
              <w:top w:w="50" w:type="dxa"/>
              <w:left w:w="100" w:type="dxa"/>
            </w:tcMar>
            <w:vAlign w:val="center"/>
          </w:tcPr>
          <w:p w14:paraId="42997ADC"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3.2</w:t>
            </w:r>
          </w:p>
        </w:tc>
        <w:tc>
          <w:tcPr>
            <w:tcW w:w="11859" w:type="dxa"/>
            <w:tcMar>
              <w:top w:w="50" w:type="dxa"/>
              <w:left w:w="100" w:type="dxa"/>
            </w:tcMar>
            <w:vAlign w:val="center"/>
          </w:tcPr>
          <w:p w14:paraId="150B171A"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3E1A4E" w:rsidRPr="003E1A4E" w14:paraId="0B81C88A" w14:textId="77777777" w:rsidTr="00FB1EA6">
        <w:trPr>
          <w:trHeight w:val="144"/>
        </w:trPr>
        <w:tc>
          <w:tcPr>
            <w:tcW w:w="1988" w:type="dxa"/>
            <w:tcMar>
              <w:top w:w="50" w:type="dxa"/>
              <w:left w:w="100" w:type="dxa"/>
            </w:tcMar>
            <w:vAlign w:val="center"/>
          </w:tcPr>
          <w:p w14:paraId="45FBB075"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3.3</w:t>
            </w:r>
          </w:p>
        </w:tc>
        <w:tc>
          <w:tcPr>
            <w:tcW w:w="11859" w:type="dxa"/>
            <w:tcMar>
              <w:top w:w="50" w:type="dxa"/>
              <w:left w:w="100" w:type="dxa"/>
            </w:tcMar>
            <w:vAlign w:val="center"/>
          </w:tcPr>
          <w:p w14:paraId="63AD5424"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3E1A4E" w:rsidRPr="003E1A4E" w14:paraId="130A2167" w14:textId="77777777" w:rsidTr="00FB1EA6">
        <w:trPr>
          <w:trHeight w:val="144"/>
        </w:trPr>
        <w:tc>
          <w:tcPr>
            <w:tcW w:w="1988" w:type="dxa"/>
            <w:tcMar>
              <w:top w:w="50" w:type="dxa"/>
              <w:left w:w="100" w:type="dxa"/>
            </w:tcMar>
            <w:vAlign w:val="center"/>
          </w:tcPr>
          <w:p w14:paraId="0CF71959"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3.4</w:t>
            </w:r>
          </w:p>
        </w:tc>
        <w:tc>
          <w:tcPr>
            <w:tcW w:w="11859" w:type="dxa"/>
            <w:tcMar>
              <w:top w:w="50" w:type="dxa"/>
              <w:left w:w="100" w:type="dxa"/>
            </w:tcMar>
            <w:vAlign w:val="center"/>
          </w:tcPr>
          <w:p w14:paraId="7E941C2F"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3E1A4E" w:rsidRPr="003E1A4E" w14:paraId="3F4FB6AC" w14:textId="77777777" w:rsidTr="00FB1EA6">
        <w:trPr>
          <w:trHeight w:val="144"/>
        </w:trPr>
        <w:tc>
          <w:tcPr>
            <w:tcW w:w="1988" w:type="dxa"/>
            <w:tcMar>
              <w:top w:w="50" w:type="dxa"/>
              <w:left w:w="100" w:type="dxa"/>
            </w:tcMar>
            <w:vAlign w:val="center"/>
          </w:tcPr>
          <w:p w14:paraId="06B0164F"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3.5</w:t>
            </w:r>
          </w:p>
        </w:tc>
        <w:tc>
          <w:tcPr>
            <w:tcW w:w="11859" w:type="dxa"/>
            <w:tcMar>
              <w:top w:w="50" w:type="dxa"/>
              <w:left w:w="100" w:type="dxa"/>
            </w:tcMar>
            <w:vAlign w:val="center"/>
          </w:tcPr>
          <w:p w14:paraId="2C54766B"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3E1A4E" w:rsidRPr="003E1A4E" w14:paraId="055A3410" w14:textId="77777777" w:rsidTr="00FB1EA6">
        <w:trPr>
          <w:trHeight w:val="144"/>
        </w:trPr>
        <w:tc>
          <w:tcPr>
            <w:tcW w:w="1988" w:type="dxa"/>
            <w:tcMar>
              <w:top w:w="50" w:type="dxa"/>
              <w:left w:w="100" w:type="dxa"/>
            </w:tcMar>
            <w:vAlign w:val="center"/>
          </w:tcPr>
          <w:p w14:paraId="701FA91E"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3.6</w:t>
            </w:r>
          </w:p>
        </w:tc>
        <w:tc>
          <w:tcPr>
            <w:tcW w:w="11859" w:type="dxa"/>
            <w:tcMar>
              <w:top w:w="50" w:type="dxa"/>
              <w:left w:w="100" w:type="dxa"/>
            </w:tcMar>
            <w:vAlign w:val="center"/>
          </w:tcPr>
          <w:p w14:paraId="09A7CC6D"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642E7599" w14:textId="4CDFFC01" w:rsidR="003E1A4E" w:rsidRPr="003E1A4E" w:rsidRDefault="003E1A4E" w:rsidP="003E1A4E">
      <w:pPr>
        <w:spacing w:before="199" w:after="199"/>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val="en-US" w:eastAsia="en-US"/>
        </w:rPr>
        <w:t>11 КЛАС</w:t>
      </w:r>
      <w:r>
        <w:rPr>
          <w:rFonts w:ascii="Times New Roman" w:eastAsia="Calibri" w:hAnsi="Times New Roman" w:cs="Times New Roman"/>
          <w:b/>
          <w:color w:val="000000"/>
          <w:sz w:val="24"/>
          <w:szCs w:val="24"/>
          <w:lang w:eastAsia="en-US"/>
        </w:rPr>
        <w:t>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3E1A4E" w:rsidRPr="003E1A4E" w14:paraId="02218633" w14:textId="77777777" w:rsidTr="00FB1EA6">
        <w:trPr>
          <w:trHeight w:val="144"/>
        </w:trPr>
        <w:tc>
          <w:tcPr>
            <w:tcW w:w="1892" w:type="dxa"/>
            <w:tcMar>
              <w:top w:w="50" w:type="dxa"/>
              <w:left w:w="100" w:type="dxa"/>
            </w:tcMar>
            <w:vAlign w:val="center"/>
          </w:tcPr>
          <w:p w14:paraId="656259E1" w14:textId="77777777" w:rsidR="003E1A4E" w:rsidRPr="003E1A4E" w:rsidRDefault="003E1A4E" w:rsidP="003E1A4E">
            <w:pPr>
              <w:spacing w:after="0"/>
              <w:ind w:left="243"/>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 Код проверяемого результата </w:t>
            </w:r>
          </w:p>
        </w:tc>
        <w:tc>
          <w:tcPr>
            <w:tcW w:w="11993" w:type="dxa"/>
            <w:tcMar>
              <w:top w:w="50" w:type="dxa"/>
              <w:left w:w="100" w:type="dxa"/>
            </w:tcMar>
            <w:vAlign w:val="center"/>
          </w:tcPr>
          <w:p w14:paraId="091EEAC7" w14:textId="77777777" w:rsidR="003E1A4E" w:rsidRPr="003E1A4E" w:rsidRDefault="003E1A4E" w:rsidP="003E1A4E">
            <w:pPr>
              <w:spacing w:after="0"/>
              <w:ind w:left="243"/>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3E1A4E" w:rsidRPr="003E1A4E" w14:paraId="71034D31" w14:textId="77777777" w:rsidTr="00FB1EA6">
        <w:trPr>
          <w:trHeight w:val="144"/>
        </w:trPr>
        <w:tc>
          <w:tcPr>
            <w:tcW w:w="1892" w:type="dxa"/>
            <w:tcMar>
              <w:top w:w="50" w:type="dxa"/>
              <w:left w:w="100" w:type="dxa"/>
            </w:tcMar>
            <w:vAlign w:val="center"/>
          </w:tcPr>
          <w:p w14:paraId="5B2604F4"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w:t>
            </w:r>
          </w:p>
        </w:tc>
        <w:tc>
          <w:tcPr>
            <w:tcW w:w="11993" w:type="dxa"/>
            <w:tcMar>
              <w:top w:w="50" w:type="dxa"/>
              <w:left w:w="100" w:type="dxa"/>
            </w:tcMar>
            <w:vAlign w:val="center"/>
          </w:tcPr>
          <w:p w14:paraId="5C98E7D9"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Теоретические основы химии</w:t>
            </w:r>
          </w:p>
        </w:tc>
      </w:tr>
      <w:tr w:rsidR="003E1A4E" w:rsidRPr="003E1A4E" w14:paraId="0095A55D" w14:textId="77777777" w:rsidTr="00FB1EA6">
        <w:trPr>
          <w:trHeight w:val="144"/>
        </w:trPr>
        <w:tc>
          <w:tcPr>
            <w:tcW w:w="1892" w:type="dxa"/>
            <w:tcMar>
              <w:top w:w="50" w:type="dxa"/>
              <w:left w:w="100" w:type="dxa"/>
            </w:tcMar>
            <w:vAlign w:val="center"/>
          </w:tcPr>
          <w:p w14:paraId="26B53714"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1.1</w:t>
            </w:r>
          </w:p>
        </w:tc>
        <w:tc>
          <w:tcPr>
            <w:tcW w:w="11993" w:type="dxa"/>
            <w:tcMar>
              <w:top w:w="50" w:type="dxa"/>
              <w:left w:w="100" w:type="dxa"/>
            </w:tcMar>
            <w:vAlign w:val="center"/>
          </w:tcPr>
          <w:p w14:paraId="110ED1DC"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pacing w:val="-2"/>
                <w:sz w:val="24"/>
                <w:szCs w:val="24"/>
                <w:lang w:eastAsia="en-US"/>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sidRPr="003E1A4E">
              <w:rPr>
                <w:rFonts w:ascii="Times New Roman" w:eastAsia="Calibri" w:hAnsi="Times New Roman" w:cs="Times New Roman"/>
                <w:i/>
                <w:color w:val="000000"/>
                <w:spacing w:val="-2"/>
                <w:sz w:val="24"/>
                <w:szCs w:val="24"/>
                <w:lang w:val="en-US" w:eastAsia="en-US"/>
              </w:rPr>
              <w:t>s</w:t>
            </w:r>
            <w:r w:rsidRPr="003E1A4E">
              <w:rPr>
                <w:rFonts w:ascii="Times New Roman" w:eastAsia="Calibri" w:hAnsi="Times New Roman" w:cs="Times New Roman"/>
                <w:color w:val="000000"/>
                <w:spacing w:val="-2"/>
                <w:sz w:val="24"/>
                <w:szCs w:val="24"/>
                <w:lang w:eastAsia="en-US"/>
              </w:rPr>
              <w:t xml:space="preserve">-, </w:t>
            </w:r>
            <w:r w:rsidRPr="003E1A4E">
              <w:rPr>
                <w:rFonts w:ascii="Times New Roman" w:eastAsia="Calibri" w:hAnsi="Times New Roman" w:cs="Times New Roman"/>
                <w:i/>
                <w:color w:val="000000"/>
                <w:spacing w:val="-2"/>
                <w:sz w:val="24"/>
                <w:szCs w:val="24"/>
                <w:lang w:eastAsia="en-US"/>
              </w:rPr>
              <w:t>р</w:t>
            </w:r>
            <w:r w:rsidRPr="003E1A4E">
              <w:rPr>
                <w:rFonts w:ascii="Times New Roman" w:eastAsia="Calibri" w:hAnsi="Times New Roman" w:cs="Times New Roman"/>
                <w:color w:val="000000"/>
                <w:spacing w:val="-2"/>
                <w:sz w:val="24"/>
                <w:szCs w:val="24"/>
                <w:lang w:eastAsia="en-US"/>
              </w:rPr>
              <w:t xml:space="preserve">-, </w:t>
            </w:r>
            <w:r w:rsidRPr="003E1A4E">
              <w:rPr>
                <w:rFonts w:ascii="Times New Roman" w:eastAsia="Calibri" w:hAnsi="Times New Roman" w:cs="Times New Roman"/>
                <w:i/>
                <w:color w:val="000000"/>
                <w:spacing w:val="-2"/>
                <w:sz w:val="24"/>
                <w:szCs w:val="24"/>
                <w:lang w:val="en-US" w:eastAsia="en-US"/>
              </w:rPr>
              <w:t>d</w:t>
            </w:r>
            <w:r w:rsidRPr="003E1A4E">
              <w:rPr>
                <w:rFonts w:ascii="Times New Roman" w:eastAsia="Calibri" w:hAnsi="Times New Roman" w:cs="Times New Roman"/>
                <w:i/>
                <w:color w:val="000000"/>
                <w:spacing w:val="-2"/>
                <w:sz w:val="24"/>
                <w:szCs w:val="24"/>
                <w:lang w:eastAsia="en-US"/>
              </w:rPr>
              <w:t>-</w:t>
            </w:r>
            <w:r w:rsidRPr="003E1A4E">
              <w:rPr>
                <w:rFonts w:ascii="Times New Roman" w:eastAsia="Calibri" w:hAnsi="Times New Roman" w:cs="Times New Roman"/>
                <w:color w:val="000000"/>
                <w:spacing w:val="-2"/>
                <w:sz w:val="24"/>
                <w:szCs w:val="24"/>
                <w:lang w:eastAsia="en-US"/>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3E1A4E" w:rsidRPr="003E1A4E" w14:paraId="56CD242C" w14:textId="77777777" w:rsidTr="00FB1EA6">
        <w:trPr>
          <w:trHeight w:val="144"/>
        </w:trPr>
        <w:tc>
          <w:tcPr>
            <w:tcW w:w="1892" w:type="dxa"/>
            <w:tcMar>
              <w:top w:w="50" w:type="dxa"/>
              <w:left w:w="100" w:type="dxa"/>
            </w:tcMar>
            <w:vAlign w:val="center"/>
          </w:tcPr>
          <w:p w14:paraId="07F59C5B"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1.2</w:t>
            </w:r>
          </w:p>
        </w:tc>
        <w:tc>
          <w:tcPr>
            <w:tcW w:w="11993" w:type="dxa"/>
            <w:tcMar>
              <w:top w:w="50" w:type="dxa"/>
              <w:left w:w="100" w:type="dxa"/>
            </w:tcMar>
            <w:vAlign w:val="center"/>
          </w:tcPr>
          <w:p w14:paraId="747C120B"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3E1A4E" w:rsidRPr="003E1A4E" w14:paraId="47F15AE3" w14:textId="77777777" w:rsidTr="00FB1EA6">
        <w:trPr>
          <w:trHeight w:val="144"/>
        </w:trPr>
        <w:tc>
          <w:tcPr>
            <w:tcW w:w="1892" w:type="dxa"/>
            <w:tcMar>
              <w:top w:w="50" w:type="dxa"/>
              <w:left w:w="100" w:type="dxa"/>
            </w:tcMar>
            <w:vAlign w:val="center"/>
          </w:tcPr>
          <w:p w14:paraId="16F18B12"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1.3</w:t>
            </w:r>
          </w:p>
        </w:tc>
        <w:tc>
          <w:tcPr>
            <w:tcW w:w="11993" w:type="dxa"/>
            <w:tcMar>
              <w:top w:w="50" w:type="dxa"/>
              <w:left w:w="100" w:type="dxa"/>
            </w:tcMar>
            <w:vAlign w:val="center"/>
          </w:tcPr>
          <w:p w14:paraId="4B70F845"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Владение основными методами научного познания веществ и химических явлений (наблюдение, измерение, эксперимент, моделирование)</w:t>
            </w:r>
          </w:p>
        </w:tc>
      </w:tr>
      <w:tr w:rsidR="003E1A4E" w:rsidRPr="003E1A4E" w14:paraId="4D9C18CB" w14:textId="77777777" w:rsidTr="00FB1EA6">
        <w:trPr>
          <w:trHeight w:val="144"/>
        </w:trPr>
        <w:tc>
          <w:tcPr>
            <w:tcW w:w="1892" w:type="dxa"/>
            <w:tcMar>
              <w:top w:w="50" w:type="dxa"/>
              <w:left w:w="100" w:type="dxa"/>
            </w:tcMar>
            <w:vAlign w:val="center"/>
          </w:tcPr>
          <w:p w14:paraId="11389EEB"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1.4</w:t>
            </w:r>
          </w:p>
        </w:tc>
        <w:tc>
          <w:tcPr>
            <w:tcW w:w="11993" w:type="dxa"/>
            <w:tcMar>
              <w:top w:w="50" w:type="dxa"/>
              <w:left w:w="100" w:type="dxa"/>
            </w:tcMar>
            <w:vAlign w:val="center"/>
          </w:tcPr>
          <w:p w14:paraId="443558CA"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3E1A4E" w:rsidRPr="003E1A4E" w14:paraId="619BCC1F" w14:textId="77777777" w:rsidTr="00FB1EA6">
        <w:trPr>
          <w:trHeight w:val="144"/>
        </w:trPr>
        <w:tc>
          <w:tcPr>
            <w:tcW w:w="1892" w:type="dxa"/>
            <w:tcMar>
              <w:top w:w="50" w:type="dxa"/>
              <w:left w:w="100" w:type="dxa"/>
            </w:tcMar>
            <w:vAlign w:val="center"/>
          </w:tcPr>
          <w:p w14:paraId="787014A9"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1.5</w:t>
            </w:r>
          </w:p>
        </w:tc>
        <w:tc>
          <w:tcPr>
            <w:tcW w:w="11993" w:type="dxa"/>
            <w:tcMar>
              <w:top w:w="50" w:type="dxa"/>
              <w:left w:w="100" w:type="dxa"/>
            </w:tcMar>
            <w:vAlign w:val="center"/>
          </w:tcPr>
          <w:p w14:paraId="7ED58D54"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определять характер среды в водных растворах неорганических соединений</w:t>
            </w:r>
          </w:p>
        </w:tc>
      </w:tr>
      <w:tr w:rsidR="003E1A4E" w:rsidRPr="003E1A4E" w14:paraId="1D1F6A5B" w14:textId="77777777" w:rsidTr="00FB1EA6">
        <w:trPr>
          <w:trHeight w:val="144"/>
        </w:trPr>
        <w:tc>
          <w:tcPr>
            <w:tcW w:w="1892" w:type="dxa"/>
            <w:tcMar>
              <w:top w:w="50" w:type="dxa"/>
              <w:left w:w="100" w:type="dxa"/>
            </w:tcMar>
            <w:vAlign w:val="center"/>
          </w:tcPr>
          <w:p w14:paraId="30F29DCD"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1.6</w:t>
            </w:r>
          </w:p>
        </w:tc>
        <w:tc>
          <w:tcPr>
            <w:tcW w:w="11993" w:type="dxa"/>
            <w:tcMar>
              <w:top w:w="50" w:type="dxa"/>
              <w:left w:w="100" w:type="dxa"/>
            </w:tcMar>
            <w:vAlign w:val="center"/>
          </w:tcPr>
          <w:p w14:paraId="669C8176"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3E1A4E" w:rsidRPr="003E1A4E" w14:paraId="0BEA0CB6" w14:textId="77777777" w:rsidTr="00FB1EA6">
        <w:trPr>
          <w:trHeight w:val="144"/>
        </w:trPr>
        <w:tc>
          <w:tcPr>
            <w:tcW w:w="1892" w:type="dxa"/>
            <w:tcMar>
              <w:top w:w="50" w:type="dxa"/>
              <w:left w:w="100" w:type="dxa"/>
            </w:tcMar>
            <w:vAlign w:val="center"/>
          </w:tcPr>
          <w:p w14:paraId="593FDA68"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1.7</w:t>
            </w:r>
          </w:p>
        </w:tc>
        <w:tc>
          <w:tcPr>
            <w:tcW w:w="11993" w:type="dxa"/>
            <w:tcMar>
              <w:top w:w="50" w:type="dxa"/>
              <w:left w:w="100" w:type="dxa"/>
            </w:tcMar>
            <w:vAlign w:val="center"/>
          </w:tcPr>
          <w:p w14:paraId="01AAAE36"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3E1A4E" w:rsidRPr="003E1A4E" w14:paraId="6C08ACD1" w14:textId="77777777" w:rsidTr="00FB1EA6">
        <w:trPr>
          <w:trHeight w:val="144"/>
        </w:trPr>
        <w:tc>
          <w:tcPr>
            <w:tcW w:w="1892" w:type="dxa"/>
            <w:tcMar>
              <w:top w:w="50" w:type="dxa"/>
              <w:left w:w="100" w:type="dxa"/>
            </w:tcMar>
            <w:vAlign w:val="center"/>
          </w:tcPr>
          <w:p w14:paraId="2CF65359"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1.8</w:t>
            </w:r>
          </w:p>
        </w:tc>
        <w:tc>
          <w:tcPr>
            <w:tcW w:w="11993" w:type="dxa"/>
            <w:tcMar>
              <w:top w:w="50" w:type="dxa"/>
              <w:left w:w="100" w:type="dxa"/>
            </w:tcMar>
            <w:vAlign w:val="center"/>
          </w:tcPr>
          <w:p w14:paraId="00E854C5"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3E1A4E" w:rsidRPr="003E1A4E" w14:paraId="11CCCCF0" w14:textId="77777777" w:rsidTr="00FB1EA6">
        <w:trPr>
          <w:trHeight w:val="144"/>
        </w:trPr>
        <w:tc>
          <w:tcPr>
            <w:tcW w:w="1892" w:type="dxa"/>
            <w:tcMar>
              <w:top w:w="50" w:type="dxa"/>
              <w:left w:w="100" w:type="dxa"/>
            </w:tcMar>
            <w:vAlign w:val="center"/>
          </w:tcPr>
          <w:p w14:paraId="23DACCAC"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1.9</w:t>
            </w:r>
          </w:p>
        </w:tc>
        <w:tc>
          <w:tcPr>
            <w:tcW w:w="11993" w:type="dxa"/>
            <w:tcMar>
              <w:top w:w="50" w:type="dxa"/>
              <w:left w:w="100" w:type="dxa"/>
            </w:tcMar>
            <w:vAlign w:val="center"/>
          </w:tcPr>
          <w:p w14:paraId="1BEA97C3"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3E1A4E" w:rsidRPr="003E1A4E" w14:paraId="3602E764" w14:textId="77777777" w:rsidTr="00FB1EA6">
        <w:trPr>
          <w:trHeight w:val="144"/>
        </w:trPr>
        <w:tc>
          <w:tcPr>
            <w:tcW w:w="1892" w:type="dxa"/>
            <w:tcMar>
              <w:top w:w="50" w:type="dxa"/>
              <w:left w:w="100" w:type="dxa"/>
            </w:tcMar>
            <w:vAlign w:val="center"/>
          </w:tcPr>
          <w:p w14:paraId="78DED665"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1.10</w:t>
            </w:r>
          </w:p>
        </w:tc>
        <w:tc>
          <w:tcPr>
            <w:tcW w:w="11993" w:type="dxa"/>
            <w:tcMar>
              <w:top w:w="50" w:type="dxa"/>
              <w:left w:w="100" w:type="dxa"/>
            </w:tcMar>
            <w:vAlign w:val="center"/>
          </w:tcPr>
          <w:p w14:paraId="17D3DE46"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объяснять зависимость скорости химической реакции от различных факторов</w:t>
            </w:r>
          </w:p>
        </w:tc>
      </w:tr>
      <w:tr w:rsidR="003E1A4E" w:rsidRPr="003E1A4E" w14:paraId="72ED9ABD" w14:textId="77777777" w:rsidTr="00FB1EA6">
        <w:trPr>
          <w:trHeight w:val="144"/>
        </w:trPr>
        <w:tc>
          <w:tcPr>
            <w:tcW w:w="1892" w:type="dxa"/>
            <w:tcMar>
              <w:top w:w="50" w:type="dxa"/>
              <w:left w:w="100" w:type="dxa"/>
            </w:tcMar>
            <w:vAlign w:val="center"/>
          </w:tcPr>
          <w:p w14:paraId="2873B781"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1.11</w:t>
            </w:r>
          </w:p>
        </w:tc>
        <w:tc>
          <w:tcPr>
            <w:tcW w:w="11993" w:type="dxa"/>
            <w:tcMar>
              <w:top w:w="50" w:type="dxa"/>
              <w:left w:w="100" w:type="dxa"/>
            </w:tcMar>
            <w:vAlign w:val="center"/>
          </w:tcPr>
          <w:p w14:paraId="7A5390F9"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3E1A4E" w:rsidRPr="003E1A4E" w14:paraId="0D1686C2" w14:textId="77777777" w:rsidTr="00FB1EA6">
        <w:trPr>
          <w:trHeight w:val="144"/>
        </w:trPr>
        <w:tc>
          <w:tcPr>
            <w:tcW w:w="1892" w:type="dxa"/>
            <w:tcMar>
              <w:top w:w="50" w:type="dxa"/>
              <w:left w:w="100" w:type="dxa"/>
            </w:tcMar>
            <w:vAlign w:val="center"/>
          </w:tcPr>
          <w:p w14:paraId="20562F49"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w:t>
            </w:r>
          </w:p>
        </w:tc>
        <w:tc>
          <w:tcPr>
            <w:tcW w:w="11993" w:type="dxa"/>
            <w:tcMar>
              <w:top w:w="50" w:type="dxa"/>
              <w:left w:w="100" w:type="dxa"/>
            </w:tcMar>
            <w:vAlign w:val="center"/>
          </w:tcPr>
          <w:p w14:paraId="2560C948"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Общая и неорганическая химия </w:t>
            </w:r>
          </w:p>
        </w:tc>
      </w:tr>
      <w:tr w:rsidR="003E1A4E" w:rsidRPr="003E1A4E" w14:paraId="269793EB" w14:textId="77777777" w:rsidTr="00FB1EA6">
        <w:trPr>
          <w:trHeight w:val="144"/>
        </w:trPr>
        <w:tc>
          <w:tcPr>
            <w:tcW w:w="1892" w:type="dxa"/>
            <w:tcMar>
              <w:top w:w="50" w:type="dxa"/>
              <w:left w:w="100" w:type="dxa"/>
            </w:tcMar>
            <w:vAlign w:val="center"/>
          </w:tcPr>
          <w:p w14:paraId="343C6B69"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2.1</w:t>
            </w:r>
          </w:p>
        </w:tc>
        <w:tc>
          <w:tcPr>
            <w:tcW w:w="11993" w:type="dxa"/>
            <w:tcMar>
              <w:top w:w="50" w:type="dxa"/>
              <w:left w:w="100" w:type="dxa"/>
            </w:tcMar>
            <w:vAlign w:val="center"/>
          </w:tcPr>
          <w:p w14:paraId="0CF1780F"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3E1A4E" w:rsidRPr="003E1A4E" w14:paraId="24C8B290" w14:textId="77777777" w:rsidTr="00FB1EA6">
        <w:trPr>
          <w:trHeight w:val="144"/>
        </w:trPr>
        <w:tc>
          <w:tcPr>
            <w:tcW w:w="1892" w:type="dxa"/>
            <w:tcMar>
              <w:top w:w="50" w:type="dxa"/>
              <w:left w:w="100" w:type="dxa"/>
            </w:tcMar>
            <w:vAlign w:val="center"/>
          </w:tcPr>
          <w:p w14:paraId="20126841"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2.2</w:t>
            </w:r>
          </w:p>
        </w:tc>
        <w:tc>
          <w:tcPr>
            <w:tcW w:w="11993" w:type="dxa"/>
            <w:tcMar>
              <w:top w:w="50" w:type="dxa"/>
              <w:left w:w="100" w:type="dxa"/>
            </w:tcMar>
            <w:vAlign w:val="center"/>
          </w:tcPr>
          <w:p w14:paraId="7D363CD5"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Pr="003E1A4E">
              <w:rPr>
                <w:rFonts w:ascii="Times New Roman" w:eastAsia="Calibri" w:hAnsi="Times New Roman" w:cs="Times New Roman"/>
                <w:i/>
                <w:color w:val="000000"/>
                <w:sz w:val="24"/>
                <w:szCs w:val="24"/>
                <w:lang w:val="en-US" w:eastAsia="en-US"/>
              </w:rPr>
              <w:t>s</w:t>
            </w: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i/>
                <w:color w:val="000000"/>
                <w:sz w:val="24"/>
                <w:szCs w:val="24"/>
                <w:lang w:val="en-US" w:eastAsia="en-US"/>
              </w:rPr>
              <w:t>p</w:t>
            </w: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i/>
                <w:color w:val="000000"/>
                <w:sz w:val="24"/>
                <w:szCs w:val="24"/>
                <w:lang w:val="en-US" w:eastAsia="en-US"/>
              </w:rPr>
              <w:t>d</w:t>
            </w:r>
            <w:r w:rsidRPr="003E1A4E">
              <w:rPr>
                <w:rFonts w:ascii="Times New Roman" w:eastAsia="Calibri" w:hAnsi="Times New Roman" w:cs="Times New Roman"/>
                <w:color w:val="000000"/>
                <w:sz w:val="24"/>
                <w:szCs w:val="24"/>
                <w:lang w:eastAsia="en-US"/>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3E1A4E" w:rsidRPr="003E1A4E" w14:paraId="4C5B3BED" w14:textId="77777777" w:rsidTr="00FB1EA6">
        <w:trPr>
          <w:trHeight w:val="144"/>
        </w:trPr>
        <w:tc>
          <w:tcPr>
            <w:tcW w:w="1892" w:type="dxa"/>
            <w:tcMar>
              <w:top w:w="50" w:type="dxa"/>
              <w:left w:w="100" w:type="dxa"/>
            </w:tcMar>
            <w:vAlign w:val="center"/>
          </w:tcPr>
          <w:p w14:paraId="42770977"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2.3</w:t>
            </w:r>
          </w:p>
        </w:tc>
        <w:tc>
          <w:tcPr>
            <w:tcW w:w="11993" w:type="dxa"/>
            <w:tcMar>
              <w:top w:w="50" w:type="dxa"/>
              <w:left w:w="100" w:type="dxa"/>
            </w:tcMar>
            <w:vAlign w:val="center"/>
          </w:tcPr>
          <w:p w14:paraId="6BB2FB2F"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3E1A4E" w:rsidRPr="003E1A4E" w14:paraId="2CD72557" w14:textId="77777777" w:rsidTr="00FB1EA6">
        <w:trPr>
          <w:trHeight w:val="144"/>
        </w:trPr>
        <w:tc>
          <w:tcPr>
            <w:tcW w:w="1892" w:type="dxa"/>
            <w:tcMar>
              <w:top w:w="50" w:type="dxa"/>
              <w:left w:w="100" w:type="dxa"/>
            </w:tcMar>
            <w:vAlign w:val="center"/>
          </w:tcPr>
          <w:p w14:paraId="6316C4B1"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2.4</w:t>
            </w:r>
          </w:p>
        </w:tc>
        <w:tc>
          <w:tcPr>
            <w:tcW w:w="11993" w:type="dxa"/>
            <w:tcMar>
              <w:top w:w="50" w:type="dxa"/>
              <w:left w:w="100" w:type="dxa"/>
            </w:tcMar>
            <w:vAlign w:val="center"/>
          </w:tcPr>
          <w:p w14:paraId="7B84B315"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3E1A4E" w:rsidRPr="003E1A4E" w14:paraId="656D995F" w14:textId="77777777" w:rsidTr="00FB1EA6">
        <w:trPr>
          <w:trHeight w:val="144"/>
        </w:trPr>
        <w:tc>
          <w:tcPr>
            <w:tcW w:w="1892" w:type="dxa"/>
            <w:tcMar>
              <w:top w:w="50" w:type="dxa"/>
              <w:left w:w="100" w:type="dxa"/>
            </w:tcMar>
            <w:vAlign w:val="center"/>
          </w:tcPr>
          <w:p w14:paraId="54C0460F"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2.5</w:t>
            </w:r>
          </w:p>
        </w:tc>
        <w:tc>
          <w:tcPr>
            <w:tcW w:w="11993" w:type="dxa"/>
            <w:tcMar>
              <w:top w:w="50" w:type="dxa"/>
              <w:left w:w="100" w:type="dxa"/>
            </w:tcMar>
            <w:vAlign w:val="center"/>
          </w:tcPr>
          <w:p w14:paraId="6F4C83EA"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3E1A4E">
              <w:rPr>
                <w:rFonts w:ascii="Times New Roman" w:eastAsia="Calibri" w:hAnsi="Times New Roman" w:cs="Times New Roman"/>
                <w:color w:val="000000"/>
                <w:sz w:val="24"/>
                <w:szCs w:val="24"/>
                <w:lang w:val="en-US" w:eastAsia="en-US"/>
              </w:rPr>
              <w:t>IUPAC</w:t>
            </w:r>
            <w:r w:rsidRPr="003E1A4E">
              <w:rPr>
                <w:rFonts w:ascii="Times New Roman" w:eastAsia="Calibri" w:hAnsi="Times New Roman" w:cs="Times New Roman"/>
                <w:color w:val="000000"/>
                <w:sz w:val="24"/>
                <w:szCs w:val="24"/>
                <w:lang w:eastAsia="en-US"/>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3E1A4E" w:rsidRPr="003E1A4E" w14:paraId="0A7E1667" w14:textId="77777777" w:rsidTr="00FB1EA6">
        <w:trPr>
          <w:trHeight w:val="144"/>
        </w:trPr>
        <w:tc>
          <w:tcPr>
            <w:tcW w:w="1892" w:type="dxa"/>
            <w:tcMar>
              <w:top w:w="50" w:type="dxa"/>
              <w:left w:w="100" w:type="dxa"/>
            </w:tcMar>
            <w:vAlign w:val="center"/>
          </w:tcPr>
          <w:p w14:paraId="38A1CAF9"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2.6</w:t>
            </w:r>
          </w:p>
        </w:tc>
        <w:tc>
          <w:tcPr>
            <w:tcW w:w="11993" w:type="dxa"/>
            <w:tcMar>
              <w:top w:w="50" w:type="dxa"/>
              <w:left w:w="100" w:type="dxa"/>
            </w:tcMar>
            <w:vAlign w:val="center"/>
          </w:tcPr>
          <w:p w14:paraId="31F476CB"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3E1A4E" w:rsidRPr="003E1A4E" w14:paraId="2E9BF9D8" w14:textId="77777777" w:rsidTr="00FB1EA6">
        <w:trPr>
          <w:trHeight w:val="144"/>
        </w:trPr>
        <w:tc>
          <w:tcPr>
            <w:tcW w:w="1892" w:type="dxa"/>
            <w:tcMar>
              <w:top w:w="50" w:type="dxa"/>
              <w:left w:w="100" w:type="dxa"/>
            </w:tcMar>
            <w:vAlign w:val="center"/>
          </w:tcPr>
          <w:p w14:paraId="222E19ED"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2.7</w:t>
            </w:r>
          </w:p>
        </w:tc>
        <w:tc>
          <w:tcPr>
            <w:tcW w:w="11993" w:type="dxa"/>
            <w:tcMar>
              <w:top w:w="50" w:type="dxa"/>
              <w:left w:w="100" w:type="dxa"/>
            </w:tcMar>
            <w:vAlign w:val="center"/>
          </w:tcPr>
          <w:p w14:paraId="5DA56EE4"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3E1A4E" w:rsidRPr="003E1A4E" w14:paraId="15B846B6" w14:textId="77777777" w:rsidTr="00FB1EA6">
        <w:trPr>
          <w:trHeight w:val="144"/>
        </w:trPr>
        <w:tc>
          <w:tcPr>
            <w:tcW w:w="1892" w:type="dxa"/>
            <w:tcMar>
              <w:top w:w="50" w:type="dxa"/>
              <w:left w:w="100" w:type="dxa"/>
            </w:tcMar>
            <w:vAlign w:val="center"/>
          </w:tcPr>
          <w:p w14:paraId="30CCA537"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2.8</w:t>
            </w:r>
          </w:p>
        </w:tc>
        <w:tc>
          <w:tcPr>
            <w:tcW w:w="11993" w:type="dxa"/>
            <w:tcMar>
              <w:top w:w="50" w:type="dxa"/>
              <w:left w:w="100" w:type="dxa"/>
            </w:tcMar>
            <w:vAlign w:val="center"/>
          </w:tcPr>
          <w:p w14:paraId="35EB0F57"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3E1A4E" w:rsidRPr="003E1A4E" w14:paraId="29AC313F" w14:textId="77777777" w:rsidTr="00FB1EA6">
        <w:trPr>
          <w:trHeight w:val="144"/>
        </w:trPr>
        <w:tc>
          <w:tcPr>
            <w:tcW w:w="1892" w:type="dxa"/>
            <w:tcMar>
              <w:top w:w="50" w:type="dxa"/>
              <w:left w:w="100" w:type="dxa"/>
            </w:tcMar>
            <w:vAlign w:val="center"/>
          </w:tcPr>
          <w:p w14:paraId="597D803E"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2.9</w:t>
            </w:r>
          </w:p>
        </w:tc>
        <w:tc>
          <w:tcPr>
            <w:tcW w:w="11993" w:type="dxa"/>
            <w:tcMar>
              <w:top w:w="50" w:type="dxa"/>
              <w:left w:w="100" w:type="dxa"/>
            </w:tcMar>
            <w:vAlign w:val="center"/>
          </w:tcPr>
          <w:p w14:paraId="3EADB958"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3E1A4E" w:rsidRPr="003E1A4E" w14:paraId="5B4478F1" w14:textId="77777777" w:rsidTr="00FB1EA6">
        <w:trPr>
          <w:trHeight w:val="144"/>
        </w:trPr>
        <w:tc>
          <w:tcPr>
            <w:tcW w:w="1892" w:type="dxa"/>
            <w:tcMar>
              <w:top w:w="50" w:type="dxa"/>
              <w:left w:w="100" w:type="dxa"/>
            </w:tcMar>
            <w:vAlign w:val="center"/>
          </w:tcPr>
          <w:p w14:paraId="4DEA1447"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w:t>
            </w:r>
          </w:p>
        </w:tc>
        <w:tc>
          <w:tcPr>
            <w:tcW w:w="11993" w:type="dxa"/>
            <w:tcMar>
              <w:top w:w="50" w:type="dxa"/>
              <w:left w:w="100" w:type="dxa"/>
            </w:tcMar>
            <w:vAlign w:val="center"/>
          </w:tcPr>
          <w:p w14:paraId="2818D231"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Химия и жизнь. Расчёты</w:t>
            </w:r>
          </w:p>
        </w:tc>
      </w:tr>
      <w:tr w:rsidR="003E1A4E" w:rsidRPr="003E1A4E" w14:paraId="408C7E94" w14:textId="77777777" w:rsidTr="00FB1EA6">
        <w:trPr>
          <w:trHeight w:val="144"/>
        </w:trPr>
        <w:tc>
          <w:tcPr>
            <w:tcW w:w="1892" w:type="dxa"/>
            <w:tcMar>
              <w:top w:w="50" w:type="dxa"/>
              <w:left w:w="100" w:type="dxa"/>
            </w:tcMar>
            <w:vAlign w:val="center"/>
          </w:tcPr>
          <w:p w14:paraId="6CE098E7"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3.1</w:t>
            </w:r>
          </w:p>
        </w:tc>
        <w:tc>
          <w:tcPr>
            <w:tcW w:w="11993" w:type="dxa"/>
            <w:tcMar>
              <w:top w:w="50" w:type="dxa"/>
              <w:left w:w="100" w:type="dxa"/>
            </w:tcMar>
            <w:vAlign w:val="center"/>
          </w:tcPr>
          <w:p w14:paraId="7F56D092" w14:textId="77777777" w:rsidR="003E1A4E" w:rsidRPr="003E1A4E" w:rsidRDefault="003E1A4E" w:rsidP="003E1A4E">
            <w:pPr>
              <w:spacing w:after="0" w:line="336"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3E1A4E" w:rsidRPr="003E1A4E" w14:paraId="48D40FCB" w14:textId="77777777" w:rsidTr="00FB1EA6">
        <w:trPr>
          <w:trHeight w:val="144"/>
        </w:trPr>
        <w:tc>
          <w:tcPr>
            <w:tcW w:w="1892" w:type="dxa"/>
            <w:tcMar>
              <w:top w:w="50" w:type="dxa"/>
              <w:left w:w="100" w:type="dxa"/>
            </w:tcMar>
            <w:vAlign w:val="center"/>
          </w:tcPr>
          <w:p w14:paraId="68E0D23F"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3.2</w:t>
            </w:r>
          </w:p>
        </w:tc>
        <w:tc>
          <w:tcPr>
            <w:tcW w:w="11993" w:type="dxa"/>
            <w:tcMar>
              <w:top w:w="50" w:type="dxa"/>
              <w:left w:w="100" w:type="dxa"/>
            </w:tcMar>
            <w:vAlign w:val="center"/>
          </w:tcPr>
          <w:p w14:paraId="13EEBCF7" w14:textId="77777777" w:rsidR="003E1A4E" w:rsidRPr="003E1A4E" w:rsidRDefault="003E1A4E" w:rsidP="003E1A4E">
            <w:pPr>
              <w:spacing w:after="0" w:line="336"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3E1A4E" w:rsidRPr="003E1A4E" w14:paraId="2F9655B4" w14:textId="77777777" w:rsidTr="00FB1EA6">
        <w:trPr>
          <w:trHeight w:val="144"/>
        </w:trPr>
        <w:tc>
          <w:tcPr>
            <w:tcW w:w="1892" w:type="dxa"/>
            <w:tcMar>
              <w:top w:w="50" w:type="dxa"/>
              <w:left w:w="100" w:type="dxa"/>
            </w:tcMar>
            <w:vAlign w:val="center"/>
          </w:tcPr>
          <w:p w14:paraId="0A6EC434"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3.3</w:t>
            </w:r>
          </w:p>
        </w:tc>
        <w:tc>
          <w:tcPr>
            <w:tcW w:w="11993" w:type="dxa"/>
            <w:tcMar>
              <w:top w:w="50" w:type="dxa"/>
              <w:left w:w="100" w:type="dxa"/>
            </w:tcMar>
            <w:vAlign w:val="center"/>
          </w:tcPr>
          <w:p w14:paraId="5669B01E" w14:textId="77777777" w:rsidR="003E1A4E" w:rsidRPr="003E1A4E" w:rsidRDefault="003E1A4E" w:rsidP="003E1A4E">
            <w:pPr>
              <w:spacing w:after="0" w:line="336"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3E1A4E" w:rsidRPr="003E1A4E" w14:paraId="3749825F" w14:textId="77777777" w:rsidTr="00FB1EA6">
        <w:trPr>
          <w:trHeight w:val="144"/>
        </w:trPr>
        <w:tc>
          <w:tcPr>
            <w:tcW w:w="1892" w:type="dxa"/>
            <w:tcMar>
              <w:top w:w="50" w:type="dxa"/>
              <w:left w:w="100" w:type="dxa"/>
            </w:tcMar>
            <w:vAlign w:val="center"/>
          </w:tcPr>
          <w:p w14:paraId="356295F6"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3.4</w:t>
            </w:r>
          </w:p>
        </w:tc>
        <w:tc>
          <w:tcPr>
            <w:tcW w:w="11993" w:type="dxa"/>
            <w:tcMar>
              <w:top w:w="50" w:type="dxa"/>
              <w:left w:w="100" w:type="dxa"/>
            </w:tcMar>
            <w:vAlign w:val="center"/>
          </w:tcPr>
          <w:p w14:paraId="221FC15B"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3E1A4E" w:rsidRPr="003E1A4E" w14:paraId="7FD08D6C" w14:textId="77777777" w:rsidTr="00FB1EA6">
        <w:trPr>
          <w:trHeight w:val="144"/>
        </w:trPr>
        <w:tc>
          <w:tcPr>
            <w:tcW w:w="1892" w:type="dxa"/>
            <w:tcMar>
              <w:top w:w="50" w:type="dxa"/>
              <w:left w:w="100" w:type="dxa"/>
            </w:tcMar>
            <w:vAlign w:val="center"/>
          </w:tcPr>
          <w:p w14:paraId="1A1B46D6"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3.5</w:t>
            </w:r>
          </w:p>
        </w:tc>
        <w:tc>
          <w:tcPr>
            <w:tcW w:w="11993" w:type="dxa"/>
            <w:tcMar>
              <w:top w:w="50" w:type="dxa"/>
              <w:left w:w="100" w:type="dxa"/>
            </w:tcMar>
            <w:vAlign w:val="center"/>
          </w:tcPr>
          <w:p w14:paraId="23794ECB"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7ECE539A" w14:textId="77777777" w:rsidR="003E1A4E" w:rsidRPr="003E1A4E" w:rsidRDefault="003E1A4E" w:rsidP="003E1A4E">
      <w:pPr>
        <w:rPr>
          <w:rFonts w:ascii="Calibri" w:eastAsia="Calibri" w:hAnsi="Calibri" w:cs="Times New Roman"/>
          <w:sz w:val="24"/>
          <w:szCs w:val="24"/>
          <w:lang w:eastAsia="en-US"/>
        </w:rPr>
        <w:sectPr w:rsidR="003E1A4E" w:rsidRPr="003E1A4E" w:rsidSect="003E1A4E">
          <w:pgSz w:w="11906" w:h="16383"/>
          <w:pgMar w:top="1134" w:right="850" w:bottom="1134" w:left="1701" w:header="720" w:footer="720" w:gutter="0"/>
          <w:cols w:space="720"/>
        </w:sectPr>
      </w:pPr>
    </w:p>
    <w:bookmarkEnd w:id="115"/>
    <w:p w14:paraId="241B1F28" w14:textId="47D39C46" w:rsidR="003E1A4E" w:rsidRPr="003E1A4E" w:rsidRDefault="003E1A4E" w:rsidP="003E1A4E">
      <w:pPr>
        <w:spacing w:before="199" w:after="199"/>
        <w:ind w:left="120"/>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val="en-US" w:eastAsia="en-US"/>
        </w:rPr>
        <w:t>ПРОВЕРЯЕМЫЕ ЭЛЕМЕНТЫ СОДЕРЖАНИЯ</w:t>
      </w:r>
    </w:p>
    <w:p w14:paraId="3F86F72E" w14:textId="77777777" w:rsidR="003E1A4E" w:rsidRPr="003E1A4E" w:rsidRDefault="003E1A4E" w:rsidP="003E1A4E">
      <w:pPr>
        <w:spacing w:before="199" w:after="199"/>
        <w:ind w:left="120"/>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3E1A4E" w:rsidRPr="003E1A4E" w14:paraId="5B8E8908" w14:textId="77777777" w:rsidTr="003E1A4E">
        <w:trPr>
          <w:trHeight w:val="144"/>
        </w:trPr>
        <w:tc>
          <w:tcPr>
            <w:tcW w:w="972" w:type="dxa"/>
            <w:tcMar>
              <w:top w:w="50" w:type="dxa"/>
              <w:left w:w="100" w:type="dxa"/>
            </w:tcMar>
            <w:vAlign w:val="center"/>
          </w:tcPr>
          <w:p w14:paraId="2E256446" w14:textId="77777777" w:rsidR="003E1A4E" w:rsidRPr="003E1A4E" w:rsidRDefault="003E1A4E" w:rsidP="003E1A4E">
            <w:pPr>
              <w:spacing w:after="0"/>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 Код </w:t>
            </w:r>
          </w:p>
        </w:tc>
        <w:tc>
          <w:tcPr>
            <w:tcW w:w="8447" w:type="dxa"/>
            <w:tcMar>
              <w:top w:w="50" w:type="dxa"/>
              <w:left w:w="100" w:type="dxa"/>
            </w:tcMar>
            <w:vAlign w:val="center"/>
          </w:tcPr>
          <w:p w14:paraId="6B84AA84" w14:textId="77777777" w:rsidR="003E1A4E" w:rsidRPr="003E1A4E" w:rsidRDefault="003E1A4E" w:rsidP="003E1A4E">
            <w:pPr>
              <w:spacing w:after="0"/>
              <w:ind w:left="243"/>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3E1A4E" w:rsidRPr="003E1A4E" w14:paraId="09647B58" w14:textId="77777777" w:rsidTr="003E1A4E">
        <w:trPr>
          <w:trHeight w:val="144"/>
        </w:trPr>
        <w:tc>
          <w:tcPr>
            <w:tcW w:w="972" w:type="dxa"/>
            <w:tcMar>
              <w:top w:w="50" w:type="dxa"/>
              <w:left w:w="100" w:type="dxa"/>
            </w:tcMar>
            <w:vAlign w:val="center"/>
          </w:tcPr>
          <w:p w14:paraId="062BD426"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w:t>
            </w:r>
          </w:p>
        </w:tc>
        <w:tc>
          <w:tcPr>
            <w:tcW w:w="8447" w:type="dxa"/>
            <w:tcMar>
              <w:top w:w="50" w:type="dxa"/>
              <w:left w:w="100" w:type="dxa"/>
            </w:tcMar>
            <w:vAlign w:val="center"/>
          </w:tcPr>
          <w:p w14:paraId="5A7659EB"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Теоретические основы органической химии</w:t>
            </w:r>
          </w:p>
        </w:tc>
      </w:tr>
      <w:tr w:rsidR="003E1A4E" w:rsidRPr="003E1A4E" w14:paraId="5D8FC3E9" w14:textId="77777777" w:rsidTr="003E1A4E">
        <w:trPr>
          <w:trHeight w:val="144"/>
        </w:trPr>
        <w:tc>
          <w:tcPr>
            <w:tcW w:w="972" w:type="dxa"/>
            <w:tcMar>
              <w:top w:w="50" w:type="dxa"/>
              <w:left w:w="100" w:type="dxa"/>
            </w:tcMar>
            <w:vAlign w:val="center"/>
          </w:tcPr>
          <w:p w14:paraId="6EDC92D1"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1.1</w:t>
            </w:r>
          </w:p>
        </w:tc>
        <w:tc>
          <w:tcPr>
            <w:tcW w:w="8447" w:type="dxa"/>
            <w:tcMar>
              <w:top w:w="50" w:type="dxa"/>
              <w:left w:w="100" w:type="dxa"/>
            </w:tcMar>
            <w:vAlign w:val="center"/>
          </w:tcPr>
          <w:p w14:paraId="1EF95071"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3E1A4E" w:rsidRPr="003E1A4E" w14:paraId="63E2DF5A" w14:textId="77777777" w:rsidTr="003E1A4E">
        <w:trPr>
          <w:trHeight w:val="144"/>
        </w:trPr>
        <w:tc>
          <w:tcPr>
            <w:tcW w:w="972" w:type="dxa"/>
            <w:tcMar>
              <w:top w:w="50" w:type="dxa"/>
              <w:left w:w="100" w:type="dxa"/>
            </w:tcMar>
            <w:vAlign w:val="center"/>
          </w:tcPr>
          <w:p w14:paraId="6F5B98B5"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1.2</w:t>
            </w:r>
          </w:p>
        </w:tc>
        <w:tc>
          <w:tcPr>
            <w:tcW w:w="8447" w:type="dxa"/>
            <w:tcMar>
              <w:top w:w="50" w:type="dxa"/>
              <w:left w:w="100" w:type="dxa"/>
            </w:tcMar>
            <w:vAlign w:val="center"/>
          </w:tcPr>
          <w:p w14:paraId="27FE5A81"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sidRPr="003E1A4E">
              <w:rPr>
                <w:rFonts w:ascii="Times New Roman" w:eastAsia="Calibri" w:hAnsi="Times New Roman" w:cs="Times New Roman"/>
                <w:color w:val="000000"/>
                <w:sz w:val="24"/>
                <w:szCs w:val="24"/>
                <w:lang w:val="en-US" w:eastAsia="en-US"/>
              </w:rPr>
              <w:t>Представление о классификации органических веществ</w:t>
            </w:r>
          </w:p>
        </w:tc>
      </w:tr>
      <w:tr w:rsidR="003E1A4E" w:rsidRPr="003E1A4E" w14:paraId="72269B77" w14:textId="77777777" w:rsidTr="003E1A4E">
        <w:trPr>
          <w:trHeight w:val="144"/>
        </w:trPr>
        <w:tc>
          <w:tcPr>
            <w:tcW w:w="972" w:type="dxa"/>
            <w:tcMar>
              <w:top w:w="50" w:type="dxa"/>
              <w:left w:w="100" w:type="dxa"/>
            </w:tcMar>
            <w:vAlign w:val="center"/>
          </w:tcPr>
          <w:p w14:paraId="119F6D65"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1.3</w:t>
            </w:r>
          </w:p>
        </w:tc>
        <w:tc>
          <w:tcPr>
            <w:tcW w:w="8447" w:type="dxa"/>
            <w:tcMar>
              <w:top w:w="50" w:type="dxa"/>
              <w:left w:w="100" w:type="dxa"/>
            </w:tcMar>
            <w:vAlign w:val="center"/>
          </w:tcPr>
          <w:p w14:paraId="2C346C2C"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3E1A4E" w:rsidRPr="003E1A4E" w14:paraId="499E96EA" w14:textId="77777777" w:rsidTr="003E1A4E">
        <w:trPr>
          <w:trHeight w:val="144"/>
        </w:trPr>
        <w:tc>
          <w:tcPr>
            <w:tcW w:w="972" w:type="dxa"/>
            <w:tcMar>
              <w:top w:w="50" w:type="dxa"/>
              <w:left w:w="100" w:type="dxa"/>
            </w:tcMar>
            <w:vAlign w:val="center"/>
          </w:tcPr>
          <w:p w14:paraId="4E270902"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w:t>
            </w:r>
          </w:p>
        </w:tc>
        <w:tc>
          <w:tcPr>
            <w:tcW w:w="8447" w:type="dxa"/>
            <w:tcMar>
              <w:top w:w="50" w:type="dxa"/>
              <w:left w:w="100" w:type="dxa"/>
            </w:tcMar>
            <w:vAlign w:val="center"/>
          </w:tcPr>
          <w:p w14:paraId="4A917767"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Углеводороды</w:t>
            </w:r>
          </w:p>
        </w:tc>
      </w:tr>
      <w:tr w:rsidR="003E1A4E" w:rsidRPr="003E1A4E" w14:paraId="6D396360" w14:textId="77777777" w:rsidTr="003E1A4E">
        <w:trPr>
          <w:trHeight w:val="144"/>
        </w:trPr>
        <w:tc>
          <w:tcPr>
            <w:tcW w:w="972" w:type="dxa"/>
            <w:tcMar>
              <w:top w:w="50" w:type="dxa"/>
              <w:left w:w="100" w:type="dxa"/>
            </w:tcMar>
            <w:vAlign w:val="center"/>
          </w:tcPr>
          <w:p w14:paraId="64106972"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2.1</w:t>
            </w:r>
          </w:p>
        </w:tc>
        <w:tc>
          <w:tcPr>
            <w:tcW w:w="8447" w:type="dxa"/>
            <w:tcMar>
              <w:top w:w="50" w:type="dxa"/>
              <w:left w:w="100" w:type="dxa"/>
            </w:tcMar>
            <w:vAlign w:val="center"/>
          </w:tcPr>
          <w:p w14:paraId="64AA1D78"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3E1A4E" w:rsidRPr="003E1A4E" w14:paraId="2D3C7927" w14:textId="77777777" w:rsidTr="003E1A4E">
        <w:trPr>
          <w:trHeight w:val="144"/>
        </w:trPr>
        <w:tc>
          <w:tcPr>
            <w:tcW w:w="972" w:type="dxa"/>
            <w:tcMar>
              <w:top w:w="50" w:type="dxa"/>
              <w:left w:w="100" w:type="dxa"/>
            </w:tcMar>
            <w:vAlign w:val="center"/>
          </w:tcPr>
          <w:p w14:paraId="4DA65176"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2.2</w:t>
            </w:r>
          </w:p>
        </w:tc>
        <w:tc>
          <w:tcPr>
            <w:tcW w:w="8447" w:type="dxa"/>
            <w:tcMar>
              <w:top w:w="50" w:type="dxa"/>
              <w:left w:w="100" w:type="dxa"/>
            </w:tcMar>
            <w:vAlign w:val="center"/>
          </w:tcPr>
          <w:p w14:paraId="008FF1D0"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3E1A4E" w:rsidRPr="003E1A4E" w14:paraId="33E5376E" w14:textId="77777777" w:rsidTr="003E1A4E">
        <w:trPr>
          <w:trHeight w:val="144"/>
        </w:trPr>
        <w:tc>
          <w:tcPr>
            <w:tcW w:w="972" w:type="dxa"/>
            <w:tcMar>
              <w:top w:w="50" w:type="dxa"/>
              <w:left w:w="100" w:type="dxa"/>
            </w:tcMar>
            <w:vAlign w:val="center"/>
          </w:tcPr>
          <w:p w14:paraId="040096AE"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2.3</w:t>
            </w:r>
          </w:p>
        </w:tc>
        <w:tc>
          <w:tcPr>
            <w:tcW w:w="8447" w:type="dxa"/>
            <w:tcMar>
              <w:top w:w="50" w:type="dxa"/>
              <w:left w:w="100" w:type="dxa"/>
            </w:tcMar>
            <w:vAlign w:val="center"/>
          </w:tcPr>
          <w:p w14:paraId="25A13118"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Алкадиены: бутадиен-1,3 и метилбутадиен-1,3: строение, важнейшие химические свойства (реакция полимеризации). </w:t>
            </w:r>
            <w:r w:rsidRPr="003E1A4E">
              <w:rPr>
                <w:rFonts w:ascii="Times New Roman" w:eastAsia="Calibri" w:hAnsi="Times New Roman" w:cs="Times New Roman"/>
                <w:color w:val="000000"/>
                <w:sz w:val="24"/>
                <w:szCs w:val="24"/>
                <w:lang w:val="en-US" w:eastAsia="en-US"/>
              </w:rPr>
              <w:t>Получение синтетического каучука и резины</w:t>
            </w:r>
          </w:p>
        </w:tc>
      </w:tr>
      <w:tr w:rsidR="003E1A4E" w:rsidRPr="003E1A4E" w14:paraId="64543381" w14:textId="77777777" w:rsidTr="003E1A4E">
        <w:trPr>
          <w:trHeight w:val="144"/>
        </w:trPr>
        <w:tc>
          <w:tcPr>
            <w:tcW w:w="972" w:type="dxa"/>
            <w:tcMar>
              <w:top w:w="50" w:type="dxa"/>
              <w:left w:w="100" w:type="dxa"/>
            </w:tcMar>
            <w:vAlign w:val="center"/>
          </w:tcPr>
          <w:p w14:paraId="7B8C40A6"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2.4</w:t>
            </w:r>
          </w:p>
        </w:tc>
        <w:tc>
          <w:tcPr>
            <w:tcW w:w="8447" w:type="dxa"/>
            <w:tcMar>
              <w:top w:w="50" w:type="dxa"/>
              <w:left w:w="100" w:type="dxa"/>
            </w:tcMar>
            <w:vAlign w:val="center"/>
          </w:tcPr>
          <w:p w14:paraId="4E992603"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3E1A4E" w:rsidRPr="003E1A4E" w14:paraId="14CC74C2" w14:textId="77777777" w:rsidTr="003E1A4E">
        <w:trPr>
          <w:trHeight w:val="144"/>
        </w:trPr>
        <w:tc>
          <w:tcPr>
            <w:tcW w:w="972" w:type="dxa"/>
            <w:tcMar>
              <w:top w:w="50" w:type="dxa"/>
              <w:left w:w="100" w:type="dxa"/>
            </w:tcMar>
            <w:vAlign w:val="center"/>
          </w:tcPr>
          <w:p w14:paraId="0D48C3B8"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2.5</w:t>
            </w:r>
          </w:p>
        </w:tc>
        <w:tc>
          <w:tcPr>
            <w:tcW w:w="8447" w:type="dxa"/>
            <w:tcMar>
              <w:top w:w="50" w:type="dxa"/>
              <w:left w:w="100" w:type="dxa"/>
            </w:tcMar>
            <w:vAlign w:val="center"/>
          </w:tcPr>
          <w:p w14:paraId="3B8913E1"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3E1A4E" w:rsidRPr="003E1A4E" w14:paraId="26273C27" w14:textId="77777777" w:rsidTr="003E1A4E">
        <w:trPr>
          <w:trHeight w:val="144"/>
        </w:trPr>
        <w:tc>
          <w:tcPr>
            <w:tcW w:w="972" w:type="dxa"/>
            <w:tcMar>
              <w:top w:w="50" w:type="dxa"/>
              <w:left w:w="100" w:type="dxa"/>
            </w:tcMar>
            <w:vAlign w:val="center"/>
          </w:tcPr>
          <w:p w14:paraId="02A7FE0A"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2.6</w:t>
            </w:r>
          </w:p>
        </w:tc>
        <w:tc>
          <w:tcPr>
            <w:tcW w:w="8447" w:type="dxa"/>
            <w:tcMar>
              <w:top w:w="50" w:type="dxa"/>
              <w:left w:w="100" w:type="dxa"/>
            </w:tcMar>
            <w:vAlign w:val="center"/>
          </w:tcPr>
          <w:p w14:paraId="01C964A8"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sidRPr="003E1A4E">
              <w:rPr>
                <w:rFonts w:ascii="Times New Roman" w:eastAsia="Calibri" w:hAnsi="Times New Roman" w:cs="Times New Roman"/>
                <w:color w:val="000000"/>
                <w:sz w:val="24"/>
                <w:szCs w:val="24"/>
                <w:lang w:val="en-US" w:eastAsia="en-US"/>
              </w:rPr>
              <w:t>Каменный уголь и продукты его переработки</w:t>
            </w:r>
          </w:p>
        </w:tc>
      </w:tr>
      <w:tr w:rsidR="003E1A4E" w:rsidRPr="003E1A4E" w14:paraId="1D10D2AA" w14:textId="77777777" w:rsidTr="003E1A4E">
        <w:trPr>
          <w:trHeight w:val="144"/>
        </w:trPr>
        <w:tc>
          <w:tcPr>
            <w:tcW w:w="972" w:type="dxa"/>
            <w:tcMar>
              <w:top w:w="50" w:type="dxa"/>
              <w:left w:w="100" w:type="dxa"/>
            </w:tcMar>
            <w:vAlign w:val="center"/>
          </w:tcPr>
          <w:p w14:paraId="4A3B7AB5"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w:t>
            </w:r>
          </w:p>
        </w:tc>
        <w:tc>
          <w:tcPr>
            <w:tcW w:w="8447" w:type="dxa"/>
            <w:tcMar>
              <w:top w:w="50" w:type="dxa"/>
              <w:left w:w="100" w:type="dxa"/>
            </w:tcMar>
            <w:vAlign w:val="center"/>
          </w:tcPr>
          <w:p w14:paraId="66DF3C15"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Кислородсодержащие органические соединения</w:t>
            </w:r>
          </w:p>
        </w:tc>
      </w:tr>
      <w:tr w:rsidR="003E1A4E" w:rsidRPr="003E1A4E" w14:paraId="16FD086A" w14:textId="77777777" w:rsidTr="003E1A4E">
        <w:trPr>
          <w:trHeight w:val="144"/>
        </w:trPr>
        <w:tc>
          <w:tcPr>
            <w:tcW w:w="972" w:type="dxa"/>
            <w:tcMar>
              <w:top w:w="50" w:type="dxa"/>
              <w:left w:w="100" w:type="dxa"/>
            </w:tcMar>
            <w:vAlign w:val="center"/>
          </w:tcPr>
          <w:p w14:paraId="296E7FDA"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3.1</w:t>
            </w:r>
          </w:p>
        </w:tc>
        <w:tc>
          <w:tcPr>
            <w:tcW w:w="8447" w:type="dxa"/>
            <w:tcMar>
              <w:top w:w="50" w:type="dxa"/>
              <w:left w:w="100" w:type="dxa"/>
            </w:tcMar>
            <w:vAlign w:val="center"/>
          </w:tcPr>
          <w:p w14:paraId="0F2B9B99"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sidRPr="003E1A4E">
              <w:rPr>
                <w:rFonts w:ascii="Times New Roman" w:eastAsia="Calibri" w:hAnsi="Times New Roman" w:cs="Times New Roman"/>
                <w:color w:val="000000"/>
                <w:sz w:val="24"/>
                <w:szCs w:val="24"/>
                <w:lang w:val="en-US" w:eastAsia="en-US"/>
              </w:rPr>
              <w:t>Действие на организм человека. Применение глицерина и этиленгликоля</w:t>
            </w:r>
          </w:p>
        </w:tc>
      </w:tr>
      <w:tr w:rsidR="003E1A4E" w:rsidRPr="003E1A4E" w14:paraId="24E875CB" w14:textId="77777777" w:rsidTr="003E1A4E">
        <w:trPr>
          <w:trHeight w:val="144"/>
        </w:trPr>
        <w:tc>
          <w:tcPr>
            <w:tcW w:w="972" w:type="dxa"/>
            <w:tcMar>
              <w:top w:w="50" w:type="dxa"/>
              <w:left w:w="100" w:type="dxa"/>
            </w:tcMar>
            <w:vAlign w:val="center"/>
          </w:tcPr>
          <w:p w14:paraId="04387718"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3.2</w:t>
            </w:r>
          </w:p>
        </w:tc>
        <w:tc>
          <w:tcPr>
            <w:tcW w:w="8447" w:type="dxa"/>
            <w:tcMar>
              <w:top w:w="50" w:type="dxa"/>
              <w:left w:w="100" w:type="dxa"/>
            </w:tcMar>
            <w:vAlign w:val="center"/>
          </w:tcPr>
          <w:p w14:paraId="053D8A1F"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Фенол: строение молекулы, физические и химические свойства. </w:t>
            </w:r>
            <w:r w:rsidRPr="003E1A4E">
              <w:rPr>
                <w:rFonts w:ascii="Times New Roman" w:eastAsia="Calibri" w:hAnsi="Times New Roman" w:cs="Times New Roman"/>
                <w:color w:val="000000"/>
                <w:sz w:val="24"/>
                <w:szCs w:val="24"/>
                <w:lang w:val="en-US" w:eastAsia="en-US"/>
              </w:rPr>
              <w:t>Токсичность фенола. Применение фенола</w:t>
            </w:r>
          </w:p>
        </w:tc>
      </w:tr>
      <w:tr w:rsidR="003E1A4E" w:rsidRPr="003E1A4E" w14:paraId="5AB59BE8" w14:textId="77777777" w:rsidTr="003E1A4E">
        <w:trPr>
          <w:trHeight w:val="144"/>
        </w:trPr>
        <w:tc>
          <w:tcPr>
            <w:tcW w:w="972" w:type="dxa"/>
            <w:tcMar>
              <w:top w:w="50" w:type="dxa"/>
              <w:left w:w="100" w:type="dxa"/>
            </w:tcMar>
            <w:vAlign w:val="center"/>
          </w:tcPr>
          <w:p w14:paraId="04FBBEDF"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3.3</w:t>
            </w:r>
          </w:p>
        </w:tc>
        <w:tc>
          <w:tcPr>
            <w:tcW w:w="8447" w:type="dxa"/>
            <w:tcMar>
              <w:top w:w="50" w:type="dxa"/>
              <w:left w:w="100" w:type="dxa"/>
            </w:tcMar>
            <w:vAlign w:val="center"/>
          </w:tcPr>
          <w:p w14:paraId="48D6277C"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3E1A4E" w:rsidRPr="003E1A4E" w14:paraId="4F180A82" w14:textId="77777777" w:rsidTr="003E1A4E">
        <w:trPr>
          <w:trHeight w:val="144"/>
        </w:trPr>
        <w:tc>
          <w:tcPr>
            <w:tcW w:w="972" w:type="dxa"/>
            <w:tcMar>
              <w:top w:w="50" w:type="dxa"/>
              <w:left w:w="100" w:type="dxa"/>
            </w:tcMar>
            <w:vAlign w:val="center"/>
          </w:tcPr>
          <w:p w14:paraId="042B07A6"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3.4</w:t>
            </w:r>
          </w:p>
        </w:tc>
        <w:tc>
          <w:tcPr>
            <w:tcW w:w="8447" w:type="dxa"/>
            <w:tcMar>
              <w:top w:w="50" w:type="dxa"/>
              <w:left w:w="100" w:type="dxa"/>
            </w:tcMar>
            <w:vAlign w:val="center"/>
          </w:tcPr>
          <w:p w14:paraId="01D12228"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3E1A4E" w:rsidRPr="003E1A4E" w14:paraId="6A293BE1" w14:textId="77777777" w:rsidTr="003E1A4E">
        <w:trPr>
          <w:trHeight w:val="144"/>
        </w:trPr>
        <w:tc>
          <w:tcPr>
            <w:tcW w:w="972" w:type="dxa"/>
            <w:tcMar>
              <w:top w:w="50" w:type="dxa"/>
              <w:left w:w="100" w:type="dxa"/>
            </w:tcMar>
            <w:vAlign w:val="center"/>
          </w:tcPr>
          <w:p w14:paraId="6857FCFC"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3.5</w:t>
            </w:r>
          </w:p>
        </w:tc>
        <w:tc>
          <w:tcPr>
            <w:tcW w:w="8447" w:type="dxa"/>
            <w:tcMar>
              <w:top w:w="50" w:type="dxa"/>
              <w:left w:w="100" w:type="dxa"/>
            </w:tcMar>
            <w:vAlign w:val="center"/>
          </w:tcPr>
          <w:p w14:paraId="129145A3"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Сложные эфиры как производные карбоновых кислот. Гидролиз сложных эфиров. Жиры. Гидролиз жиров. </w:t>
            </w:r>
            <w:r w:rsidRPr="003E1A4E">
              <w:rPr>
                <w:rFonts w:ascii="Times New Roman" w:eastAsia="Calibri" w:hAnsi="Times New Roman" w:cs="Times New Roman"/>
                <w:color w:val="000000"/>
                <w:sz w:val="24"/>
                <w:szCs w:val="24"/>
                <w:lang w:val="en-US" w:eastAsia="en-US"/>
              </w:rPr>
              <w:t>Применение жиров. Биологическая роль жиров</w:t>
            </w:r>
          </w:p>
        </w:tc>
      </w:tr>
      <w:tr w:rsidR="003E1A4E" w:rsidRPr="003E1A4E" w14:paraId="193B17A3" w14:textId="77777777" w:rsidTr="003E1A4E">
        <w:trPr>
          <w:trHeight w:val="144"/>
        </w:trPr>
        <w:tc>
          <w:tcPr>
            <w:tcW w:w="972" w:type="dxa"/>
            <w:tcMar>
              <w:top w:w="50" w:type="dxa"/>
              <w:left w:w="100" w:type="dxa"/>
            </w:tcMar>
            <w:vAlign w:val="center"/>
          </w:tcPr>
          <w:p w14:paraId="4AEB1362"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3.6</w:t>
            </w:r>
          </w:p>
        </w:tc>
        <w:tc>
          <w:tcPr>
            <w:tcW w:w="8447" w:type="dxa"/>
            <w:tcMar>
              <w:top w:w="50" w:type="dxa"/>
              <w:left w:w="100" w:type="dxa"/>
            </w:tcMar>
            <w:vAlign w:val="center"/>
          </w:tcPr>
          <w:p w14:paraId="37537EFA"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3E1A4E">
              <w:rPr>
                <w:rFonts w:ascii="Times New Roman" w:eastAsia="Calibri" w:hAnsi="Times New Roman" w:cs="Times New Roman"/>
                <w:color w:val="000000"/>
                <w:sz w:val="24"/>
                <w:szCs w:val="24"/>
                <w:lang w:val="en-US" w:eastAsia="en-US"/>
              </w:rPr>
              <w:t>II</w:t>
            </w:r>
            <w:r w:rsidRPr="003E1A4E">
              <w:rPr>
                <w:rFonts w:ascii="Times New Roman" w:eastAsia="Calibri" w:hAnsi="Times New Roman" w:cs="Times New Roman"/>
                <w:color w:val="000000"/>
                <w:sz w:val="24"/>
                <w:szCs w:val="24"/>
                <w:lang w:eastAsia="en-US"/>
              </w:rPr>
              <w:t>), окисление аммиачным раствором оксида серебра(</w:t>
            </w:r>
            <w:r w:rsidRPr="003E1A4E">
              <w:rPr>
                <w:rFonts w:ascii="Times New Roman" w:eastAsia="Calibri" w:hAnsi="Times New Roman" w:cs="Times New Roman"/>
                <w:color w:val="000000"/>
                <w:sz w:val="24"/>
                <w:szCs w:val="24"/>
                <w:lang w:val="en-US" w:eastAsia="en-US"/>
              </w:rPr>
              <w:t>I</w:t>
            </w:r>
            <w:r w:rsidRPr="003E1A4E">
              <w:rPr>
                <w:rFonts w:ascii="Times New Roman" w:eastAsia="Calibri" w:hAnsi="Times New Roman" w:cs="Times New Roman"/>
                <w:color w:val="000000"/>
                <w:sz w:val="24"/>
                <w:szCs w:val="24"/>
                <w:lang w:eastAsia="en-US"/>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3E1A4E" w:rsidRPr="003E1A4E" w14:paraId="4233C789" w14:textId="77777777" w:rsidTr="003E1A4E">
        <w:trPr>
          <w:trHeight w:val="144"/>
        </w:trPr>
        <w:tc>
          <w:tcPr>
            <w:tcW w:w="972" w:type="dxa"/>
            <w:tcMar>
              <w:top w:w="50" w:type="dxa"/>
              <w:left w:w="100" w:type="dxa"/>
            </w:tcMar>
            <w:vAlign w:val="center"/>
          </w:tcPr>
          <w:p w14:paraId="0B068164"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4</w:t>
            </w:r>
          </w:p>
        </w:tc>
        <w:tc>
          <w:tcPr>
            <w:tcW w:w="8447" w:type="dxa"/>
            <w:tcMar>
              <w:top w:w="50" w:type="dxa"/>
              <w:left w:w="100" w:type="dxa"/>
            </w:tcMar>
            <w:vAlign w:val="center"/>
          </w:tcPr>
          <w:p w14:paraId="139E7D26"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Азотсодержащие органические соединения</w:t>
            </w:r>
          </w:p>
        </w:tc>
      </w:tr>
      <w:tr w:rsidR="003E1A4E" w:rsidRPr="003E1A4E" w14:paraId="56DC50C2" w14:textId="77777777" w:rsidTr="003E1A4E">
        <w:trPr>
          <w:trHeight w:val="144"/>
        </w:trPr>
        <w:tc>
          <w:tcPr>
            <w:tcW w:w="972" w:type="dxa"/>
            <w:tcMar>
              <w:top w:w="50" w:type="dxa"/>
              <w:left w:w="100" w:type="dxa"/>
            </w:tcMar>
            <w:vAlign w:val="center"/>
          </w:tcPr>
          <w:p w14:paraId="577ABD77"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4.1</w:t>
            </w:r>
          </w:p>
        </w:tc>
        <w:tc>
          <w:tcPr>
            <w:tcW w:w="8447" w:type="dxa"/>
            <w:tcMar>
              <w:top w:w="50" w:type="dxa"/>
              <w:left w:w="100" w:type="dxa"/>
            </w:tcMar>
            <w:vAlign w:val="center"/>
          </w:tcPr>
          <w:p w14:paraId="1AC3713F"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Аминокислоты как амфотерные органические соединения. Физические и химические свойства аминокислот (на примере глицина). </w:t>
            </w:r>
            <w:r w:rsidRPr="003E1A4E">
              <w:rPr>
                <w:rFonts w:ascii="Times New Roman" w:eastAsia="Calibri" w:hAnsi="Times New Roman" w:cs="Times New Roman"/>
                <w:color w:val="000000"/>
                <w:sz w:val="24"/>
                <w:szCs w:val="24"/>
                <w:lang w:val="en-US" w:eastAsia="en-US"/>
              </w:rPr>
              <w:t>Биологическое значение аминокислот. Пептиды</w:t>
            </w:r>
          </w:p>
        </w:tc>
      </w:tr>
      <w:tr w:rsidR="003E1A4E" w:rsidRPr="003E1A4E" w14:paraId="00991F61" w14:textId="77777777" w:rsidTr="003E1A4E">
        <w:trPr>
          <w:trHeight w:val="144"/>
        </w:trPr>
        <w:tc>
          <w:tcPr>
            <w:tcW w:w="972" w:type="dxa"/>
            <w:tcMar>
              <w:top w:w="50" w:type="dxa"/>
              <w:left w:w="100" w:type="dxa"/>
            </w:tcMar>
            <w:vAlign w:val="center"/>
          </w:tcPr>
          <w:p w14:paraId="5D12F845"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4.2</w:t>
            </w:r>
          </w:p>
        </w:tc>
        <w:tc>
          <w:tcPr>
            <w:tcW w:w="8447" w:type="dxa"/>
            <w:tcMar>
              <w:top w:w="50" w:type="dxa"/>
              <w:left w:w="100" w:type="dxa"/>
            </w:tcMar>
            <w:vAlign w:val="center"/>
          </w:tcPr>
          <w:p w14:paraId="3BCB4815"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Белки как природные высокомолекулярные соединения. Первичная, вторичная и третичная структура белков. </w:t>
            </w:r>
            <w:r w:rsidRPr="003E1A4E">
              <w:rPr>
                <w:rFonts w:ascii="Times New Roman" w:eastAsia="Calibri" w:hAnsi="Times New Roman" w:cs="Times New Roman"/>
                <w:color w:val="000000"/>
                <w:sz w:val="24"/>
                <w:szCs w:val="24"/>
                <w:lang w:val="en-US" w:eastAsia="en-US"/>
              </w:rPr>
              <w:t>Химические свойства белков: гидролиз, денатурация, качественные реакции на белки</w:t>
            </w:r>
          </w:p>
        </w:tc>
      </w:tr>
      <w:tr w:rsidR="003E1A4E" w:rsidRPr="003E1A4E" w14:paraId="43B6F68C" w14:textId="77777777" w:rsidTr="003E1A4E">
        <w:trPr>
          <w:trHeight w:val="144"/>
        </w:trPr>
        <w:tc>
          <w:tcPr>
            <w:tcW w:w="972" w:type="dxa"/>
            <w:tcMar>
              <w:top w:w="50" w:type="dxa"/>
              <w:left w:w="100" w:type="dxa"/>
            </w:tcMar>
            <w:vAlign w:val="center"/>
          </w:tcPr>
          <w:p w14:paraId="0D55863C"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5</w:t>
            </w:r>
          </w:p>
        </w:tc>
        <w:tc>
          <w:tcPr>
            <w:tcW w:w="8447" w:type="dxa"/>
            <w:tcMar>
              <w:top w:w="50" w:type="dxa"/>
              <w:left w:w="100" w:type="dxa"/>
            </w:tcMar>
            <w:vAlign w:val="center"/>
          </w:tcPr>
          <w:p w14:paraId="250B75E7"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Высокомолекулярные соединения</w:t>
            </w:r>
          </w:p>
        </w:tc>
      </w:tr>
      <w:tr w:rsidR="003E1A4E" w:rsidRPr="003E1A4E" w14:paraId="19B3D958" w14:textId="77777777" w:rsidTr="003E1A4E">
        <w:trPr>
          <w:trHeight w:val="144"/>
        </w:trPr>
        <w:tc>
          <w:tcPr>
            <w:tcW w:w="972" w:type="dxa"/>
            <w:tcMar>
              <w:top w:w="50" w:type="dxa"/>
              <w:left w:w="100" w:type="dxa"/>
            </w:tcMar>
            <w:vAlign w:val="center"/>
          </w:tcPr>
          <w:p w14:paraId="5D1D2FF6"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5.1</w:t>
            </w:r>
          </w:p>
        </w:tc>
        <w:tc>
          <w:tcPr>
            <w:tcW w:w="8447" w:type="dxa"/>
            <w:tcMar>
              <w:top w:w="50" w:type="dxa"/>
              <w:left w:w="100" w:type="dxa"/>
            </w:tcMar>
            <w:vAlign w:val="center"/>
          </w:tcPr>
          <w:p w14:paraId="43C5E375"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sidRPr="003E1A4E">
              <w:rPr>
                <w:rFonts w:ascii="Times New Roman" w:eastAsia="Calibri" w:hAnsi="Times New Roman" w:cs="Times New Roman"/>
                <w:color w:val="000000"/>
                <w:sz w:val="24"/>
                <w:szCs w:val="24"/>
                <w:lang w:val="en-US" w:eastAsia="en-US"/>
              </w:rPr>
              <w:t>Основные методы синтеза высокомолекулярных соединений – полимеризация и поликонденсация</w:t>
            </w:r>
          </w:p>
        </w:tc>
      </w:tr>
      <w:tr w:rsidR="003E1A4E" w:rsidRPr="003E1A4E" w14:paraId="1C053A52" w14:textId="77777777" w:rsidTr="003E1A4E">
        <w:trPr>
          <w:trHeight w:val="144"/>
        </w:trPr>
        <w:tc>
          <w:tcPr>
            <w:tcW w:w="972" w:type="dxa"/>
            <w:tcMar>
              <w:top w:w="50" w:type="dxa"/>
              <w:left w:w="100" w:type="dxa"/>
            </w:tcMar>
            <w:vAlign w:val="center"/>
          </w:tcPr>
          <w:p w14:paraId="23A5D6A5"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5.2</w:t>
            </w:r>
          </w:p>
        </w:tc>
        <w:tc>
          <w:tcPr>
            <w:tcW w:w="8447" w:type="dxa"/>
            <w:tcMar>
              <w:top w:w="50" w:type="dxa"/>
              <w:left w:w="100" w:type="dxa"/>
            </w:tcMar>
            <w:vAlign w:val="center"/>
          </w:tcPr>
          <w:p w14:paraId="2C282AF8"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sidRPr="003E1A4E">
              <w:rPr>
                <w:rFonts w:ascii="Times New Roman" w:eastAsia="Calibri" w:hAnsi="Times New Roman" w:cs="Times New Roman"/>
                <w:color w:val="000000"/>
                <w:sz w:val="24"/>
                <w:szCs w:val="24"/>
                <w:lang w:val="en-US" w:eastAsia="en-US"/>
              </w:rPr>
              <w:t>Получение синтетического каучука и резины</w:t>
            </w:r>
          </w:p>
        </w:tc>
      </w:tr>
    </w:tbl>
    <w:p w14:paraId="59B2C1D7" w14:textId="1C1F0CCA" w:rsidR="003E1A4E" w:rsidRPr="003E1A4E" w:rsidRDefault="003E1A4E" w:rsidP="003E1A4E">
      <w:pPr>
        <w:spacing w:before="199" w:after="199"/>
        <w:rPr>
          <w:rFonts w:ascii="Calibri" w:eastAsia="Calibri" w:hAnsi="Calibri" w:cs="Times New Roman"/>
          <w:sz w:val="24"/>
          <w:szCs w:val="24"/>
          <w:lang w:eastAsia="en-US"/>
        </w:rPr>
      </w:pPr>
      <w:r w:rsidRPr="003E1A4E">
        <w:rPr>
          <w:rFonts w:ascii="Times New Roman" w:eastAsia="Calibri" w:hAnsi="Times New Roman" w:cs="Times New Roman"/>
          <w:b/>
          <w:color w:val="000000"/>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3E1A4E" w:rsidRPr="003E1A4E" w14:paraId="74C3B4A4" w14:textId="77777777" w:rsidTr="00FB1EA6">
        <w:trPr>
          <w:trHeight w:val="144"/>
        </w:trPr>
        <w:tc>
          <w:tcPr>
            <w:tcW w:w="1065" w:type="dxa"/>
            <w:tcMar>
              <w:top w:w="50" w:type="dxa"/>
              <w:left w:w="100" w:type="dxa"/>
            </w:tcMar>
            <w:vAlign w:val="center"/>
          </w:tcPr>
          <w:p w14:paraId="39C329A0" w14:textId="77777777" w:rsidR="003E1A4E" w:rsidRPr="003E1A4E" w:rsidRDefault="003E1A4E" w:rsidP="003E1A4E">
            <w:pPr>
              <w:spacing w:after="0"/>
              <w:ind w:left="243"/>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 Код </w:t>
            </w:r>
          </w:p>
        </w:tc>
        <w:tc>
          <w:tcPr>
            <w:tcW w:w="13451" w:type="dxa"/>
            <w:tcMar>
              <w:top w:w="50" w:type="dxa"/>
              <w:left w:w="100" w:type="dxa"/>
            </w:tcMar>
            <w:vAlign w:val="center"/>
          </w:tcPr>
          <w:p w14:paraId="0F20B4C5" w14:textId="77777777" w:rsidR="003E1A4E" w:rsidRPr="003E1A4E" w:rsidRDefault="003E1A4E" w:rsidP="003E1A4E">
            <w:pPr>
              <w:spacing w:after="0"/>
              <w:ind w:left="243"/>
              <w:rPr>
                <w:rFonts w:ascii="Calibri" w:eastAsia="Calibri" w:hAnsi="Calibri" w:cs="Times New Roman"/>
                <w:sz w:val="24"/>
                <w:szCs w:val="24"/>
                <w:lang w:val="en-US" w:eastAsia="en-US"/>
              </w:rPr>
            </w:pPr>
            <w:r w:rsidRPr="003E1A4E">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3E1A4E" w:rsidRPr="003E1A4E" w14:paraId="73AA748E" w14:textId="77777777" w:rsidTr="00FB1EA6">
        <w:trPr>
          <w:trHeight w:val="144"/>
        </w:trPr>
        <w:tc>
          <w:tcPr>
            <w:tcW w:w="1065" w:type="dxa"/>
            <w:tcMar>
              <w:top w:w="50" w:type="dxa"/>
              <w:left w:w="100" w:type="dxa"/>
            </w:tcMar>
            <w:vAlign w:val="center"/>
          </w:tcPr>
          <w:p w14:paraId="12F5F7EF"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w:t>
            </w:r>
          </w:p>
        </w:tc>
        <w:tc>
          <w:tcPr>
            <w:tcW w:w="13451" w:type="dxa"/>
            <w:tcMar>
              <w:top w:w="50" w:type="dxa"/>
              <w:left w:w="100" w:type="dxa"/>
            </w:tcMar>
            <w:vAlign w:val="center"/>
          </w:tcPr>
          <w:p w14:paraId="01354526"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Теоретические основы химии</w:t>
            </w:r>
          </w:p>
        </w:tc>
      </w:tr>
      <w:tr w:rsidR="003E1A4E" w:rsidRPr="003E1A4E" w14:paraId="5824225F" w14:textId="77777777" w:rsidTr="00FB1EA6">
        <w:trPr>
          <w:trHeight w:val="144"/>
        </w:trPr>
        <w:tc>
          <w:tcPr>
            <w:tcW w:w="1065" w:type="dxa"/>
            <w:tcMar>
              <w:top w:w="50" w:type="dxa"/>
              <w:left w:w="100" w:type="dxa"/>
            </w:tcMar>
            <w:vAlign w:val="center"/>
          </w:tcPr>
          <w:p w14:paraId="6D465CCD"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1.1</w:t>
            </w:r>
          </w:p>
        </w:tc>
        <w:tc>
          <w:tcPr>
            <w:tcW w:w="13451" w:type="dxa"/>
            <w:tcMar>
              <w:top w:w="50" w:type="dxa"/>
              <w:left w:w="100" w:type="dxa"/>
            </w:tcMar>
            <w:vAlign w:val="center"/>
          </w:tcPr>
          <w:p w14:paraId="3F631B89"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Химический элемент. Атом. Ядро атома, изотопы. Электронная оболочка. Энергетические уровни, подуровни. Атомные орбитали, </w:t>
            </w:r>
            <w:r w:rsidRPr="003E1A4E">
              <w:rPr>
                <w:rFonts w:ascii="Times New Roman" w:eastAsia="Calibri" w:hAnsi="Times New Roman" w:cs="Times New Roman"/>
                <w:i/>
                <w:color w:val="000000"/>
                <w:sz w:val="24"/>
                <w:szCs w:val="24"/>
                <w:lang w:val="en-US" w:eastAsia="en-US"/>
              </w:rPr>
              <w:t>s</w:t>
            </w:r>
            <w:r w:rsidRPr="003E1A4E">
              <w:rPr>
                <w:rFonts w:ascii="Times New Roman" w:eastAsia="Calibri" w:hAnsi="Times New Roman" w:cs="Times New Roman"/>
                <w:i/>
                <w:color w:val="000000"/>
                <w:sz w:val="24"/>
                <w:szCs w:val="24"/>
                <w:lang w:eastAsia="en-US"/>
              </w:rPr>
              <w:t>-</w:t>
            </w: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i/>
                <w:color w:val="000000"/>
                <w:sz w:val="24"/>
                <w:szCs w:val="24"/>
                <w:lang w:val="en-US" w:eastAsia="en-US"/>
              </w:rPr>
              <w:t>p</w:t>
            </w:r>
            <w:r w:rsidRPr="003E1A4E">
              <w:rPr>
                <w:rFonts w:ascii="Times New Roman" w:eastAsia="Calibri" w:hAnsi="Times New Roman" w:cs="Times New Roman"/>
                <w:i/>
                <w:color w:val="000000"/>
                <w:sz w:val="24"/>
                <w:szCs w:val="24"/>
                <w:lang w:eastAsia="en-US"/>
              </w:rPr>
              <w:t>-</w:t>
            </w:r>
            <w:r w:rsidRPr="003E1A4E">
              <w:rPr>
                <w:rFonts w:ascii="Times New Roman" w:eastAsia="Calibri" w:hAnsi="Times New Roman" w:cs="Times New Roman"/>
                <w:color w:val="000000"/>
                <w:sz w:val="24"/>
                <w:szCs w:val="24"/>
                <w:lang w:eastAsia="en-US"/>
              </w:rPr>
              <w:t xml:space="preserve">, </w:t>
            </w:r>
            <w:r w:rsidRPr="003E1A4E">
              <w:rPr>
                <w:rFonts w:ascii="Times New Roman" w:eastAsia="Calibri" w:hAnsi="Times New Roman" w:cs="Times New Roman"/>
                <w:i/>
                <w:color w:val="000000"/>
                <w:sz w:val="24"/>
                <w:szCs w:val="24"/>
                <w:lang w:val="en-US" w:eastAsia="en-US"/>
              </w:rPr>
              <w:t>d</w:t>
            </w:r>
            <w:r w:rsidRPr="003E1A4E">
              <w:rPr>
                <w:rFonts w:ascii="Times New Roman" w:eastAsia="Calibri" w:hAnsi="Times New Roman" w:cs="Times New Roman"/>
                <w:i/>
                <w:color w:val="000000"/>
                <w:sz w:val="24"/>
                <w:szCs w:val="24"/>
                <w:lang w:eastAsia="en-US"/>
              </w:rPr>
              <w:t>-</w:t>
            </w:r>
            <w:r w:rsidRPr="003E1A4E">
              <w:rPr>
                <w:rFonts w:ascii="Times New Roman" w:eastAsia="Calibri" w:hAnsi="Times New Roman" w:cs="Times New Roman"/>
                <w:color w:val="000000"/>
                <w:sz w:val="24"/>
                <w:szCs w:val="24"/>
                <w:lang w:eastAsia="en-US"/>
              </w:rPr>
              <w:t xml:space="preserve">элементы. Особенности распределения электронов по орбиталям в атомах элементов первых четырёх периодов. </w:t>
            </w:r>
            <w:r w:rsidRPr="003E1A4E">
              <w:rPr>
                <w:rFonts w:ascii="Times New Roman" w:eastAsia="Calibri" w:hAnsi="Times New Roman" w:cs="Times New Roman"/>
                <w:color w:val="000000"/>
                <w:sz w:val="24"/>
                <w:szCs w:val="24"/>
                <w:lang w:val="en-US" w:eastAsia="en-US"/>
              </w:rPr>
              <w:t>Электронная конфигурация атомов</w:t>
            </w:r>
          </w:p>
        </w:tc>
      </w:tr>
      <w:tr w:rsidR="003E1A4E" w:rsidRPr="003E1A4E" w14:paraId="42CC8832" w14:textId="77777777" w:rsidTr="00FB1EA6">
        <w:trPr>
          <w:trHeight w:val="144"/>
        </w:trPr>
        <w:tc>
          <w:tcPr>
            <w:tcW w:w="1065" w:type="dxa"/>
            <w:tcMar>
              <w:top w:w="50" w:type="dxa"/>
              <w:left w:w="100" w:type="dxa"/>
            </w:tcMar>
            <w:vAlign w:val="center"/>
          </w:tcPr>
          <w:p w14:paraId="7D477AEA"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1.2</w:t>
            </w:r>
          </w:p>
        </w:tc>
        <w:tc>
          <w:tcPr>
            <w:tcW w:w="13451" w:type="dxa"/>
            <w:tcMar>
              <w:top w:w="50" w:type="dxa"/>
              <w:left w:w="100" w:type="dxa"/>
            </w:tcMar>
            <w:vAlign w:val="center"/>
          </w:tcPr>
          <w:p w14:paraId="3A434C22"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sidRPr="003E1A4E">
              <w:rPr>
                <w:rFonts w:ascii="Times New Roman" w:eastAsia="Calibri" w:hAnsi="Times New Roman" w:cs="Times New Roman"/>
                <w:color w:val="000000"/>
                <w:sz w:val="24"/>
                <w:szCs w:val="24"/>
                <w:lang w:val="en-US" w:eastAsia="en-US"/>
              </w:rPr>
              <w:t>Значение периодического закона в развитии науки</w:t>
            </w:r>
          </w:p>
        </w:tc>
      </w:tr>
      <w:tr w:rsidR="003E1A4E" w:rsidRPr="003E1A4E" w14:paraId="69CC3A55" w14:textId="77777777" w:rsidTr="00FB1EA6">
        <w:trPr>
          <w:trHeight w:val="144"/>
        </w:trPr>
        <w:tc>
          <w:tcPr>
            <w:tcW w:w="1065" w:type="dxa"/>
            <w:tcMar>
              <w:top w:w="50" w:type="dxa"/>
              <w:left w:w="100" w:type="dxa"/>
            </w:tcMar>
            <w:vAlign w:val="center"/>
          </w:tcPr>
          <w:p w14:paraId="3B91C9D2"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1.3</w:t>
            </w:r>
          </w:p>
        </w:tc>
        <w:tc>
          <w:tcPr>
            <w:tcW w:w="13451" w:type="dxa"/>
            <w:tcMar>
              <w:top w:w="50" w:type="dxa"/>
              <w:left w:w="100" w:type="dxa"/>
            </w:tcMar>
            <w:vAlign w:val="center"/>
          </w:tcPr>
          <w:p w14:paraId="62F84717"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sidRPr="003E1A4E">
              <w:rPr>
                <w:rFonts w:ascii="Times New Roman" w:eastAsia="Calibri" w:hAnsi="Times New Roman" w:cs="Times New Roman"/>
                <w:color w:val="000000"/>
                <w:sz w:val="24"/>
                <w:szCs w:val="24"/>
                <w:lang w:val="en-US" w:eastAsia="en-US"/>
              </w:rPr>
              <w:t>Водородная связь</w:t>
            </w:r>
          </w:p>
        </w:tc>
      </w:tr>
      <w:tr w:rsidR="003E1A4E" w:rsidRPr="003E1A4E" w14:paraId="5A4DAEAC" w14:textId="77777777" w:rsidTr="00FB1EA6">
        <w:trPr>
          <w:trHeight w:val="144"/>
        </w:trPr>
        <w:tc>
          <w:tcPr>
            <w:tcW w:w="1065" w:type="dxa"/>
            <w:tcMar>
              <w:top w:w="50" w:type="dxa"/>
              <w:left w:w="100" w:type="dxa"/>
            </w:tcMar>
            <w:vAlign w:val="center"/>
          </w:tcPr>
          <w:p w14:paraId="5AE6CE2E"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1.4</w:t>
            </w:r>
          </w:p>
        </w:tc>
        <w:tc>
          <w:tcPr>
            <w:tcW w:w="13451" w:type="dxa"/>
            <w:tcMar>
              <w:top w:w="50" w:type="dxa"/>
              <w:left w:w="100" w:type="dxa"/>
            </w:tcMar>
            <w:vAlign w:val="center"/>
          </w:tcPr>
          <w:p w14:paraId="6380ABDA"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Валентность. Электроотрицательность. Степень окисления</w:t>
            </w:r>
          </w:p>
        </w:tc>
      </w:tr>
      <w:tr w:rsidR="003E1A4E" w:rsidRPr="003E1A4E" w14:paraId="3597F4A5" w14:textId="77777777" w:rsidTr="00FB1EA6">
        <w:trPr>
          <w:trHeight w:val="144"/>
        </w:trPr>
        <w:tc>
          <w:tcPr>
            <w:tcW w:w="1065" w:type="dxa"/>
            <w:tcMar>
              <w:top w:w="50" w:type="dxa"/>
              <w:left w:w="100" w:type="dxa"/>
            </w:tcMar>
            <w:vAlign w:val="center"/>
          </w:tcPr>
          <w:p w14:paraId="7132EC93"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1.5</w:t>
            </w:r>
          </w:p>
        </w:tc>
        <w:tc>
          <w:tcPr>
            <w:tcW w:w="13451" w:type="dxa"/>
            <w:tcMar>
              <w:top w:w="50" w:type="dxa"/>
              <w:left w:w="100" w:type="dxa"/>
            </w:tcMar>
            <w:vAlign w:val="center"/>
          </w:tcPr>
          <w:p w14:paraId="49AAB96A"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sidRPr="003E1A4E">
              <w:rPr>
                <w:rFonts w:ascii="Times New Roman" w:eastAsia="Calibri" w:hAnsi="Times New Roman" w:cs="Times New Roman"/>
                <w:color w:val="000000"/>
                <w:sz w:val="24"/>
                <w:szCs w:val="24"/>
                <w:lang w:val="en-US" w:eastAsia="en-US"/>
              </w:rPr>
              <w:t>Истинные и коллоидные растворы. Массовая доля вещества в растворе</w:t>
            </w:r>
          </w:p>
        </w:tc>
      </w:tr>
      <w:tr w:rsidR="003E1A4E" w:rsidRPr="003E1A4E" w14:paraId="402B4343" w14:textId="77777777" w:rsidTr="00FB1EA6">
        <w:trPr>
          <w:trHeight w:val="144"/>
        </w:trPr>
        <w:tc>
          <w:tcPr>
            <w:tcW w:w="1065" w:type="dxa"/>
            <w:tcMar>
              <w:top w:w="50" w:type="dxa"/>
              <w:left w:w="100" w:type="dxa"/>
            </w:tcMar>
            <w:vAlign w:val="center"/>
          </w:tcPr>
          <w:p w14:paraId="21912F51"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1.6</w:t>
            </w:r>
          </w:p>
        </w:tc>
        <w:tc>
          <w:tcPr>
            <w:tcW w:w="13451" w:type="dxa"/>
            <w:tcMar>
              <w:top w:w="50" w:type="dxa"/>
              <w:left w:w="100" w:type="dxa"/>
            </w:tcMar>
            <w:vAlign w:val="center"/>
          </w:tcPr>
          <w:p w14:paraId="59D0F3F1"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Классификация неорганических соединений. Номенклатура неорганических веществ</w:t>
            </w:r>
          </w:p>
        </w:tc>
      </w:tr>
      <w:tr w:rsidR="003E1A4E" w:rsidRPr="003E1A4E" w14:paraId="528FF0BB" w14:textId="77777777" w:rsidTr="00FB1EA6">
        <w:trPr>
          <w:trHeight w:val="144"/>
        </w:trPr>
        <w:tc>
          <w:tcPr>
            <w:tcW w:w="1065" w:type="dxa"/>
            <w:tcMar>
              <w:top w:w="50" w:type="dxa"/>
              <w:left w:w="100" w:type="dxa"/>
            </w:tcMar>
            <w:vAlign w:val="center"/>
          </w:tcPr>
          <w:p w14:paraId="56C02B98"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1.7</w:t>
            </w:r>
          </w:p>
        </w:tc>
        <w:tc>
          <w:tcPr>
            <w:tcW w:w="13451" w:type="dxa"/>
            <w:tcMar>
              <w:top w:w="50" w:type="dxa"/>
              <w:left w:w="100" w:type="dxa"/>
            </w:tcMar>
            <w:vAlign w:val="center"/>
          </w:tcPr>
          <w:p w14:paraId="25554049"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3E1A4E" w:rsidRPr="003E1A4E" w14:paraId="6CF62A20" w14:textId="77777777" w:rsidTr="00FB1EA6">
        <w:trPr>
          <w:trHeight w:val="144"/>
        </w:trPr>
        <w:tc>
          <w:tcPr>
            <w:tcW w:w="1065" w:type="dxa"/>
            <w:tcMar>
              <w:top w:w="50" w:type="dxa"/>
              <w:left w:w="100" w:type="dxa"/>
            </w:tcMar>
            <w:vAlign w:val="center"/>
          </w:tcPr>
          <w:p w14:paraId="77132952"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1.8</w:t>
            </w:r>
          </w:p>
        </w:tc>
        <w:tc>
          <w:tcPr>
            <w:tcW w:w="13451" w:type="dxa"/>
            <w:tcMar>
              <w:top w:w="50" w:type="dxa"/>
              <w:left w:w="100" w:type="dxa"/>
            </w:tcMar>
            <w:vAlign w:val="center"/>
          </w:tcPr>
          <w:p w14:paraId="35252481"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Скорость реакции, её зависимость от различных факторов</w:t>
            </w:r>
          </w:p>
        </w:tc>
      </w:tr>
      <w:tr w:rsidR="003E1A4E" w:rsidRPr="003E1A4E" w14:paraId="0BB4265A" w14:textId="77777777" w:rsidTr="00FB1EA6">
        <w:trPr>
          <w:trHeight w:val="144"/>
        </w:trPr>
        <w:tc>
          <w:tcPr>
            <w:tcW w:w="1065" w:type="dxa"/>
            <w:tcMar>
              <w:top w:w="50" w:type="dxa"/>
              <w:left w:w="100" w:type="dxa"/>
            </w:tcMar>
            <w:vAlign w:val="center"/>
          </w:tcPr>
          <w:p w14:paraId="3ABAEF7B"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1.9</w:t>
            </w:r>
          </w:p>
        </w:tc>
        <w:tc>
          <w:tcPr>
            <w:tcW w:w="13451" w:type="dxa"/>
            <w:tcMar>
              <w:top w:w="50" w:type="dxa"/>
              <w:left w:w="100" w:type="dxa"/>
            </w:tcMar>
            <w:vAlign w:val="center"/>
          </w:tcPr>
          <w:p w14:paraId="30822437"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Обратимые реакции. Химическое равновесие. Факторы, влияющие на состояние химического равновесия. </w:t>
            </w:r>
            <w:r w:rsidRPr="003E1A4E">
              <w:rPr>
                <w:rFonts w:ascii="Times New Roman" w:eastAsia="Calibri" w:hAnsi="Times New Roman" w:cs="Times New Roman"/>
                <w:color w:val="000000"/>
                <w:sz w:val="24"/>
                <w:szCs w:val="24"/>
                <w:lang w:val="en-US" w:eastAsia="en-US"/>
              </w:rPr>
              <w:t>Принцип Ле Шателье</w:t>
            </w:r>
          </w:p>
        </w:tc>
      </w:tr>
      <w:tr w:rsidR="003E1A4E" w:rsidRPr="003E1A4E" w14:paraId="584147E6" w14:textId="77777777" w:rsidTr="00FB1EA6">
        <w:trPr>
          <w:trHeight w:val="144"/>
        </w:trPr>
        <w:tc>
          <w:tcPr>
            <w:tcW w:w="1065" w:type="dxa"/>
            <w:tcMar>
              <w:top w:w="50" w:type="dxa"/>
              <w:left w:w="100" w:type="dxa"/>
            </w:tcMar>
            <w:vAlign w:val="center"/>
          </w:tcPr>
          <w:p w14:paraId="19301268"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1.10</w:t>
            </w:r>
          </w:p>
        </w:tc>
        <w:tc>
          <w:tcPr>
            <w:tcW w:w="13451" w:type="dxa"/>
            <w:tcMar>
              <w:top w:w="50" w:type="dxa"/>
              <w:left w:w="100" w:type="dxa"/>
            </w:tcMar>
            <w:vAlign w:val="center"/>
          </w:tcPr>
          <w:p w14:paraId="643ECCBD"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pacing w:val="-2"/>
                <w:sz w:val="24"/>
                <w:szCs w:val="24"/>
                <w:lang w:eastAsia="en-US"/>
              </w:rPr>
              <w:t xml:space="preserve">Электролитическая диссоциация. Сильные и слабые электролиты. Среда водных растворов веществ: кислая, нейтральная, щелочная. </w:t>
            </w:r>
            <w:r w:rsidRPr="003E1A4E">
              <w:rPr>
                <w:rFonts w:ascii="Times New Roman" w:eastAsia="Calibri" w:hAnsi="Times New Roman" w:cs="Times New Roman"/>
                <w:color w:val="000000"/>
                <w:spacing w:val="-2"/>
                <w:sz w:val="24"/>
                <w:szCs w:val="24"/>
                <w:lang w:val="en-US" w:eastAsia="en-US"/>
              </w:rPr>
              <w:t>Реакции ионного обмена</w:t>
            </w:r>
          </w:p>
        </w:tc>
      </w:tr>
      <w:tr w:rsidR="003E1A4E" w:rsidRPr="003E1A4E" w14:paraId="3735247B" w14:textId="77777777" w:rsidTr="00FB1EA6">
        <w:trPr>
          <w:trHeight w:val="144"/>
        </w:trPr>
        <w:tc>
          <w:tcPr>
            <w:tcW w:w="1065" w:type="dxa"/>
            <w:tcMar>
              <w:top w:w="50" w:type="dxa"/>
              <w:left w:w="100" w:type="dxa"/>
            </w:tcMar>
            <w:vAlign w:val="center"/>
          </w:tcPr>
          <w:p w14:paraId="5B702935"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1.11</w:t>
            </w:r>
          </w:p>
        </w:tc>
        <w:tc>
          <w:tcPr>
            <w:tcW w:w="13451" w:type="dxa"/>
            <w:tcMar>
              <w:top w:w="50" w:type="dxa"/>
              <w:left w:w="100" w:type="dxa"/>
            </w:tcMar>
            <w:vAlign w:val="center"/>
          </w:tcPr>
          <w:p w14:paraId="78E9AA3F"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Окислительно-восстановительные реакции</w:t>
            </w:r>
          </w:p>
        </w:tc>
      </w:tr>
      <w:tr w:rsidR="003E1A4E" w:rsidRPr="003E1A4E" w14:paraId="26F51B83" w14:textId="77777777" w:rsidTr="00FB1EA6">
        <w:trPr>
          <w:trHeight w:val="144"/>
        </w:trPr>
        <w:tc>
          <w:tcPr>
            <w:tcW w:w="1065" w:type="dxa"/>
            <w:tcMar>
              <w:top w:w="50" w:type="dxa"/>
              <w:left w:w="100" w:type="dxa"/>
            </w:tcMar>
            <w:vAlign w:val="center"/>
          </w:tcPr>
          <w:p w14:paraId="0CC54440"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w:t>
            </w:r>
          </w:p>
        </w:tc>
        <w:tc>
          <w:tcPr>
            <w:tcW w:w="13451" w:type="dxa"/>
            <w:tcMar>
              <w:top w:w="50" w:type="dxa"/>
              <w:left w:w="100" w:type="dxa"/>
            </w:tcMar>
            <w:vAlign w:val="center"/>
          </w:tcPr>
          <w:p w14:paraId="06D7FC42"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Неорганическая химия </w:t>
            </w:r>
          </w:p>
        </w:tc>
      </w:tr>
      <w:tr w:rsidR="003E1A4E" w:rsidRPr="003E1A4E" w14:paraId="67AC575F" w14:textId="77777777" w:rsidTr="00FB1EA6">
        <w:trPr>
          <w:trHeight w:val="144"/>
        </w:trPr>
        <w:tc>
          <w:tcPr>
            <w:tcW w:w="1065" w:type="dxa"/>
            <w:tcMar>
              <w:top w:w="50" w:type="dxa"/>
              <w:left w:w="100" w:type="dxa"/>
            </w:tcMar>
            <w:vAlign w:val="center"/>
          </w:tcPr>
          <w:p w14:paraId="242D3886"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2.1</w:t>
            </w:r>
          </w:p>
        </w:tc>
        <w:tc>
          <w:tcPr>
            <w:tcW w:w="13451" w:type="dxa"/>
            <w:tcMar>
              <w:top w:w="50" w:type="dxa"/>
              <w:left w:w="100" w:type="dxa"/>
            </w:tcMar>
            <w:vAlign w:val="center"/>
          </w:tcPr>
          <w:p w14:paraId="75DE2E8A"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3E1A4E" w:rsidRPr="003E1A4E" w14:paraId="67CB01FB" w14:textId="77777777" w:rsidTr="00FB1EA6">
        <w:trPr>
          <w:trHeight w:val="144"/>
        </w:trPr>
        <w:tc>
          <w:tcPr>
            <w:tcW w:w="1065" w:type="dxa"/>
            <w:tcMar>
              <w:top w:w="50" w:type="dxa"/>
              <w:left w:w="100" w:type="dxa"/>
            </w:tcMar>
            <w:vAlign w:val="center"/>
          </w:tcPr>
          <w:p w14:paraId="59A0BF70"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2.2</w:t>
            </w:r>
          </w:p>
        </w:tc>
        <w:tc>
          <w:tcPr>
            <w:tcW w:w="13451" w:type="dxa"/>
            <w:tcMar>
              <w:top w:w="50" w:type="dxa"/>
              <w:left w:w="100" w:type="dxa"/>
            </w:tcMar>
            <w:vAlign w:val="center"/>
          </w:tcPr>
          <w:p w14:paraId="06DD030F"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sidRPr="003E1A4E">
              <w:rPr>
                <w:rFonts w:ascii="Times New Roman" w:eastAsia="Calibri" w:hAnsi="Times New Roman" w:cs="Times New Roman"/>
                <w:color w:val="000000"/>
                <w:sz w:val="24"/>
                <w:szCs w:val="24"/>
                <w:lang w:val="en-US" w:eastAsia="en-US"/>
              </w:rPr>
              <w:t>Применение важнейших неметаллов и их соединений</w:t>
            </w:r>
          </w:p>
        </w:tc>
      </w:tr>
      <w:tr w:rsidR="003E1A4E" w:rsidRPr="003E1A4E" w14:paraId="69A35FCF" w14:textId="77777777" w:rsidTr="00FB1EA6">
        <w:trPr>
          <w:trHeight w:val="144"/>
        </w:trPr>
        <w:tc>
          <w:tcPr>
            <w:tcW w:w="1065" w:type="dxa"/>
            <w:tcMar>
              <w:top w:w="50" w:type="dxa"/>
              <w:left w:w="100" w:type="dxa"/>
            </w:tcMar>
            <w:vAlign w:val="center"/>
          </w:tcPr>
          <w:p w14:paraId="7217E87A"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2.3</w:t>
            </w:r>
          </w:p>
        </w:tc>
        <w:tc>
          <w:tcPr>
            <w:tcW w:w="13451" w:type="dxa"/>
            <w:tcMar>
              <w:top w:w="50" w:type="dxa"/>
              <w:left w:w="100" w:type="dxa"/>
            </w:tcMar>
            <w:vAlign w:val="center"/>
          </w:tcPr>
          <w:p w14:paraId="1A3E788C"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sidRPr="003E1A4E">
              <w:rPr>
                <w:rFonts w:ascii="Times New Roman" w:eastAsia="Calibri" w:hAnsi="Times New Roman" w:cs="Times New Roman"/>
                <w:color w:val="000000"/>
                <w:sz w:val="24"/>
                <w:szCs w:val="24"/>
                <w:lang w:val="en-US" w:eastAsia="en-US"/>
              </w:rPr>
              <w:t>Сплавы металлов. Электрохимический ряд напряжений металлов</w:t>
            </w:r>
          </w:p>
        </w:tc>
      </w:tr>
      <w:tr w:rsidR="003E1A4E" w:rsidRPr="003E1A4E" w14:paraId="578D5038" w14:textId="77777777" w:rsidTr="00FB1EA6">
        <w:trPr>
          <w:trHeight w:val="144"/>
        </w:trPr>
        <w:tc>
          <w:tcPr>
            <w:tcW w:w="1065" w:type="dxa"/>
            <w:tcMar>
              <w:top w:w="50" w:type="dxa"/>
              <w:left w:w="100" w:type="dxa"/>
            </w:tcMar>
            <w:vAlign w:val="center"/>
          </w:tcPr>
          <w:p w14:paraId="3B9F76F2"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2.4</w:t>
            </w:r>
          </w:p>
        </w:tc>
        <w:tc>
          <w:tcPr>
            <w:tcW w:w="13451" w:type="dxa"/>
            <w:tcMar>
              <w:top w:w="50" w:type="dxa"/>
              <w:left w:w="100" w:type="dxa"/>
            </w:tcMar>
            <w:vAlign w:val="center"/>
          </w:tcPr>
          <w:p w14:paraId="6FA2E738"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3E1A4E" w:rsidRPr="003E1A4E" w14:paraId="3027FB29" w14:textId="77777777" w:rsidTr="00FB1EA6">
        <w:trPr>
          <w:trHeight w:val="144"/>
        </w:trPr>
        <w:tc>
          <w:tcPr>
            <w:tcW w:w="1065" w:type="dxa"/>
            <w:tcMar>
              <w:top w:w="50" w:type="dxa"/>
              <w:left w:w="100" w:type="dxa"/>
            </w:tcMar>
            <w:vAlign w:val="center"/>
          </w:tcPr>
          <w:p w14:paraId="634B5E5E"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2.5</w:t>
            </w:r>
          </w:p>
        </w:tc>
        <w:tc>
          <w:tcPr>
            <w:tcW w:w="13451" w:type="dxa"/>
            <w:tcMar>
              <w:top w:w="50" w:type="dxa"/>
              <w:left w:w="100" w:type="dxa"/>
            </w:tcMar>
            <w:vAlign w:val="center"/>
          </w:tcPr>
          <w:p w14:paraId="5D7016CF"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Генетическая связь неорганических веществ, принадлежащих к различным классам</w:t>
            </w:r>
          </w:p>
        </w:tc>
      </w:tr>
      <w:tr w:rsidR="003E1A4E" w:rsidRPr="003E1A4E" w14:paraId="40B84E4F" w14:textId="77777777" w:rsidTr="00FB1EA6">
        <w:trPr>
          <w:trHeight w:val="144"/>
        </w:trPr>
        <w:tc>
          <w:tcPr>
            <w:tcW w:w="1065" w:type="dxa"/>
            <w:tcMar>
              <w:top w:w="50" w:type="dxa"/>
              <w:left w:w="100" w:type="dxa"/>
            </w:tcMar>
            <w:vAlign w:val="center"/>
          </w:tcPr>
          <w:p w14:paraId="08DB2652"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w:t>
            </w:r>
          </w:p>
        </w:tc>
        <w:tc>
          <w:tcPr>
            <w:tcW w:w="13451" w:type="dxa"/>
            <w:tcMar>
              <w:top w:w="50" w:type="dxa"/>
              <w:left w:w="100" w:type="dxa"/>
            </w:tcMar>
            <w:vAlign w:val="center"/>
          </w:tcPr>
          <w:p w14:paraId="5A59C3C5"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 xml:space="preserve">Химия и жизнь </w:t>
            </w:r>
          </w:p>
        </w:tc>
      </w:tr>
      <w:tr w:rsidR="003E1A4E" w:rsidRPr="003E1A4E" w14:paraId="58177C50" w14:textId="77777777" w:rsidTr="00FB1EA6">
        <w:trPr>
          <w:trHeight w:val="144"/>
        </w:trPr>
        <w:tc>
          <w:tcPr>
            <w:tcW w:w="1065" w:type="dxa"/>
            <w:tcMar>
              <w:top w:w="50" w:type="dxa"/>
              <w:left w:w="100" w:type="dxa"/>
            </w:tcMar>
            <w:vAlign w:val="center"/>
          </w:tcPr>
          <w:p w14:paraId="79A0FC32"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3.1</w:t>
            </w:r>
          </w:p>
        </w:tc>
        <w:tc>
          <w:tcPr>
            <w:tcW w:w="13451" w:type="dxa"/>
            <w:tcMar>
              <w:top w:w="50" w:type="dxa"/>
              <w:left w:w="100" w:type="dxa"/>
            </w:tcMar>
            <w:vAlign w:val="center"/>
          </w:tcPr>
          <w:p w14:paraId="2FF7FFA7" w14:textId="77777777" w:rsidR="003E1A4E" w:rsidRPr="003E1A4E" w:rsidRDefault="003E1A4E" w:rsidP="003E1A4E">
            <w:pPr>
              <w:spacing w:after="0" w:line="312" w:lineRule="auto"/>
              <w:ind w:left="336"/>
              <w:jc w:val="both"/>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eastAsia="en-US"/>
              </w:rPr>
              <w:t xml:space="preserve">Роль химии в обеспечении экологической, энергетической и пищевой безопасности, развитии медицины. </w:t>
            </w:r>
            <w:r w:rsidRPr="003E1A4E">
              <w:rPr>
                <w:rFonts w:ascii="Times New Roman" w:eastAsia="Calibri" w:hAnsi="Times New Roman" w:cs="Times New Roman"/>
                <w:color w:val="000000"/>
                <w:sz w:val="24"/>
                <w:szCs w:val="24"/>
                <w:lang w:val="en-US" w:eastAsia="en-US"/>
              </w:rPr>
              <w:t>Понятие о научных методах познания веществ и химических реакций</w:t>
            </w:r>
          </w:p>
        </w:tc>
      </w:tr>
      <w:tr w:rsidR="003E1A4E" w:rsidRPr="003E1A4E" w14:paraId="2CE849AD" w14:textId="77777777" w:rsidTr="00FB1EA6">
        <w:trPr>
          <w:trHeight w:val="144"/>
        </w:trPr>
        <w:tc>
          <w:tcPr>
            <w:tcW w:w="1065" w:type="dxa"/>
            <w:tcMar>
              <w:top w:w="50" w:type="dxa"/>
              <w:left w:w="100" w:type="dxa"/>
            </w:tcMar>
            <w:vAlign w:val="center"/>
          </w:tcPr>
          <w:p w14:paraId="1808F051"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3.2</w:t>
            </w:r>
          </w:p>
        </w:tc>
        <w:tc>
          <w:tcPr>
            <w:tcW w:w="13451" w:type="dxa"/>
            <w:tcMar>
              <w:top w:w="50" w:type="dxa"/>
              <w:left w:w="100" w:type="dxa"/>
            </w:tcMar>
            <w:vAlign w:val="center"/>
          </w:tcPr>
          <w:p w14:paraId="29F81271"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3E1A4E" w:rsidRPr="003E1A4E" w14:paraId="23BA711D" w14:textId="77777777" w:rsidTr="00FB1EA6">
        <w:trPr>
          <w:trHeight w:val="144"/>
        </w:trPr>
        <w:tc>
          <w:tcPr>
            <w:tcW w:w="1065" w:type="dxa"/>
            <w:tcMar>
              <w:top w:w="50" w:type="dxa"/>
              <w:left w:w="100" w:type="dxa"/>
            </w:tcMar>
            <w:vAlign w:val="center"/>
          </w:tcPr>
          <w:p w14:paraId="665F3668" w14:textId="77777777" w:rsidR="003E1A4E" w:rsidRPr="003E1A4E" w:rsidRDefault="003E1A4E" w:rsidP="003E1A4E">
            <w:pPr>
              <w:spacing w:after="0" w:line="336" w:lineRule="auto"/>
              <w:ind w:left="336"/>
              <w:jc w:val="center"/>
              <w:rPr>
                <w:rFonts w:ascii="Calibri" w:eastAsia="Calibri" w:hAnsi="Calibri" w:cs="Times New Roman"/>
                <w:sz w:val="24"/>
                <w:szCs w:val="24"/>
                <w:lang w:val="en-US" w:eastAsia="en-US"/>
              </w:rPr>
            </w:pPr>
            <w:r w:rsidRPr="003E1A4E">
              <w:rPr>
                <w:rFonts w:ascii="Times New Roman" w:eastAsia="Calibri" w:hAnsi="Times New Roman" w:cs="Times New Roman"/>
                <w:color w:val="000000"/>
                <w:sz w:val="24"/>
                <w:szCs w:val="24"/>
                <w:lang w:val="en-US" w:eastAsia="en-US"/>
              </w:rPr>
              <w:t>3.3</w:t>
            </w:r>
          </w:p>
        </w:tc>
        <w:tc>
          <w:tcPr>
            <w:tcW w:w="13451" w:type="dxa"/>
            <w:tcMar>
              <w:top w:w="50" w:type="dxa"/>
              <w:left w:w="100" w:type="dxa"/>
            </w:tcMar>
            <w:vAlign w:val="center"/>
          </w:tcPr>
          <w:p w14:paraId="6DB71556" w14:textId="77777777" w:rsidR="003E1A4E" w:rsidRPr="003E1A4E" w:rsidRDefault="003E1A4E" w:rsidP="003E1A4E">
            <w:pPr>
              <w:spacing w:after="0" w:line="312" w:lineRule="auto"/>
              <w:ind w:left="336"/>
              <w:jc w:val="both"/>
              <w:rPr>
                <w:rFonts w:ascii="Calibri" w:eastAsia="Calibri" w:hAnsi="Calibri" w:cs="Times New Roman"/>
                <w:sz w:val="24"/>
                <w:szCs w:val="24"/>
                <w:lang w:eastAsia="en-US"/>
              </w:rPr>
            </w:pPr>
            <w:r w:rsidRPr="003E1A4E">
              <w:rPr>
                <w:rFonts w:ascii="Times New Roman" w:eastAsia="Calibri" w:hAnsi="Times New Roman" w:cs="Times New Roman"/>
                <w:color w:val="000000"/>
                <w:sz w:val="24"/>
                <w:szCs w:val="24"/>
                <w:lang w:eastAsia="en-US"/>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27C4C529" w14:textId="77777777" w:rsidR="003E1A4E" w:rsidRDefault="003E1A4E" w:rsidP="003E1A4E">
      <w:pPr>
        <w:rPr>
          <w:rFonts w:ascii="Times New Roman" w:eastAsia="Times New Roman" w:hAnsi="Times New Roman" w:cs="Times New Roman"/>
          <w:b/>
          <w:bCs/>
          <w:caps/>
          <w:sz w:val="24"/>
          <w:szCs w:val="24"/>
        </w:rPr>
      </w:pPr>
    </w:p>
    <w:p w14:paraId="00FAD19C" w14:textId="47B5E2A6" w:rsidR="00221DD3" w:rsidRPr="00612A44" w:rsidRDefault="003E1A4E" w:rsidP="007B73DC">
      <w:pPr>
        <w:jc w:val="center"/>
        <w:rPr>
          <w:rFonts w:ascii="Times New Roman" w:hAnsi="Times New Roman" w:cs="Times New Roman"/>
          <w:b/>
          <w:bCs/>
          <w:caps/>
          <w:sz w:val="24"/>
          <w:szCs w:val="24"/>
        </w:rPr>
      </w:pPr>
      <w:r w:rsidRPr="00612A44">
        <w:rPr>
          <w:rFonts w:ascii="Times New Roman" w:eastAsia="Times New Roman" w:hAnsi="Times New Roman" w:cs="Times New Roman"/>
          <w:b/>
          <w:bCs/>
          <w:caps/>
          <w:sz w:val="24"/>
          <w:szCs w:val="24"/>
        </w:rPr>
        <w:t xml:space="preserve">2.1.10. </w:t>
      </w:r>
      <w:r w:rsidRPr="002C0B83">
        <w:rPr>
          <w:rFonts w:ascii="Times New Roman" w:eastAsia="Times New Roman" w:hAnsi="Times New Roman" w:cs="Times New Roman"/>
          <w:b/>
          <w:bCs/>
          <w:caps/>
          <w:sz w:val="24"/>
          <w:szCs w:val="24"/>
        </w:rPr>
        <w:t>Рабочая программа учебного предмета «Биология»</w:t>
      </w:r>
    </w:p>
    <w:p w14:paraId="0ACFA9DF" w14:textId="22C13D54" w:rsidR="00612A44" w:rsidRPr="00612A44" w:rsidRDefault="00612A44" w:rsidP="00612A44">
      <w:pPr>
        <w:spacing w:after="0" w:line="264" w:lineRule="auto"/>
        <w:ind w:left="120"/>
        <w:jc w:val="center"/>
        <w:rPr>
          <w:rFonts w:ascii="Calibri" w:eastAsia="Calibri" w:hAnsi="Calibri" w:cs="Times New Roman"/>
          <w:sz w:val="24"/>
          <w:szCs w:val="24"/>
          <w:lang w:eastAsia="en-US"/>
        </w:rPr>
      </w:pPr>
      <w:bookmarkStart w:id="116" w:name="block-52587855"/>
      <w:r w:rsidRPr="00612A44">
        <w:rPr>
          <w:rFonts w:ascii="Times New Roman" w:eastAsia="Calibri" w:hAnsi="Times New Roman" w:cs="Times New Roman"/>
          <w:b/>
          <w:color w:val="000000"/>
          <w:sz w:val="24"/>
          <w:szCs w:val="24"/>
          <w:lang w:eastAsia="en-US"/>
        </w:rPr>
        <w:t>ПОЯСНИТЕЛЬНАЯ ЗАПИСКА</w:t>
      </w:r>
    </w:p>
    <w:p w14:paraId="5BB478D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358CF67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14:paraId="7BD7568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0F1FF84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58837C8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474C1EC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4E44AD4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3BB93EF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4CB2257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6954DB0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Достижение цели изучения учебного предмета «Биология» на базовом уровне обеспечивается решением следующих задач:</w:t>
      </w:r>
    </w:p>
    <w:p w14:paraId="7763018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2C3F0A3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097795D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4BBCBD0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22ACF13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5FAF8B5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осознание ценности биологических знаний для повышения уровня экологической культуры, для формирования научного мировоззрения;</w:t>
      </w:r>
    </w:p>
    <w:p w14:paraId="6C82B00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6CA7C15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7AB083C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2CEE7572" w14:textId="77777777" w:rsidR="00612A44" w:rsidRDefault="00612A44" w:rsidP="00612A44">
      <w:pPr>
        <w:spacing w:after="0" w:line="264" w:lineRule="auto"/>
        <w:ind w:left="120"/>
        <w:jc w:val="both"/>
        <w:rPr>
          <w:rFonts w:ascii="Times New Roman" w:eastAsia="Calibri" w:hAnsi="Times New Roman" w:cs="Times New Roman"/>
          <w:b/>
          <w:color w:val="000000"/>
          <w:sz w:val="24"/>
          <w:szCs w:val="24"/>
          <w:lang w:eastAsia="en-US"/>
        </w:rPr>
      </w:pPr>
      <w:bookmarkStart w:id="117" w:name="block-52587858"/>
      <w:bookmarkEnd w:id="116"/>
    </w:p>
    <w:p w14:paraId="3831462F" w14:textId="01006DD9" w:rsidR="00612A44" w:rsidRPr="00612A44" w:rsidRDefault="00612A44" w:rsidP="00612A44">
      <w:pPr>
        <w:spacing w:after="0" w:line="264" w:lineRule="auto"/>
        <w:ind w:left="120"/>
        <w:jc w:val="center"/>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СОДЕРЖАНИЕ ОБУЧЕНИЯ</w:t>
      </w:r>
    </w:p>
    <w:p w14:paraId="555E5DDA" w14:textId="77777777" w:rsidR="00612A44" w:rsidRPr="00612A44" w:rsidRDefault="00612A44" w:rsidP="00612A44">
      <w:pPr>
        <w:spacing w:after="0" w:line="264" w:lineRule="auto"/>
        <w:ind w:left="12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10 КЛАСС</w:t>
      </w:r>
    </w:p>
    <w:p w14:paraId="204359CD" w14:textId="77777777" w:rsidR="00612A44" w:rsidRPr="00612A44" w:rsidRDefault="00612A44" w:rsidP="00612A44">
      <w:pPr>
        <w:spacing w:after="0" w:line="264" w:lineRule="auto"/>
        <w:ind w:left="120"/>
        <w:jc w:val="both"/>
        <w:rPr>
          <w:rFonts w:ascii="Calibri" w:eastAsia="Calibri" w:hAnsi="Calibri" w:cs="Times New Roman"/>
          <w:sz w:val="24"/>
          <w:szCs w:val="24"/>
          <w:lang w:eastAsia="en-US"/>
        </w:rPr>
      </w:pPr>
    </w:p>
    <w:p w14:paraId="52D8CCA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Тема 1. Биология как наука.</w:t>
      </w:r>
    </w:p>
    <w:p w14:paraId="622F67C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4FACF99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Методы познания живой природы (наблюдение, эксперимент, описание, измерение, классификация, моделирование, статистическая обработка данных).</w:t>
      </w:r>
    </w:p>
    <w:p w14:paraId="39F0B7F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Демонстрации:</w:t>
      </w:r>
    </w:p>
    <w:p w14:paraId="62CED7A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Портреты: Ч. Дарвин, Г. Мендель, Н. К. Кольцов, Дж. Уотсон и Ф. Крик.</w:t>
      </w:r>
    </w:p>
    <w:p w14:paraId="3433CF6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Таблицы и схемы: «Методы познания живой природы».</w:t>
      </w:r>
    </w:p>
    <w:p w14:paraId="42A7681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Лабораторные и практические работы:</w:t>
      </w:r>
    </w:p>
    <w:p w14:paraId="2B505E5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Практическая работа</w:t>
      </w:r>
      <w:r w:rsidRPr="00612A44">
        <w:rPr>
          <w:rFonts w:ascii="Times New Roman" w:eastAsia="Calibri" w:hAnsi="Times New Roman" w:cs="Times New Roman"/>
          <w:b/>
          <w:color w:val="000000"/>
          <w:sz w:val="24"/>
          <w:szCs w:val="24"/>
          <w:lang w:eastAsia="en-US"/>
        </w:rPr>
        <w:t xml:space="preserve"> </w:t>
      </w:r>
      <w:r w:rsidRPr="00612A44">
        <w:rPr>
          <w:rFonts w:ascii="Times New Roman" w:eastAsia="Calibri" w:hAnsi="Times New Roman" w:cs="Times New Roman"/>
          <w:color w:val="000000"/>
          <w:sz w:val="24"/>
          <w:szCs w:val="24"/>
          <w:lang w:eastAsia="en-US"/>
        </w:rPr>
        <w:t>№ 1. «Использование различных методов при изучении биологических объектов».</w:t>
      </w:r>
    </w:p>
    <w:p w14:paraId="45402DB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Тема 2. Живые системы и их организация.</w:t>
      </w:r>
    </w:p>
    <w:p w14:paraId="4A266D7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Живые системы (биосистемы) как предмет изучения биологии. Отличие живых систем от неорганической природы.</w:t>
      </w:r>
    </w:p>
    <w:p w14:paraId="3F435477"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150C1CF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Демонстрации:</w:t>
      </w:r>
    </w:p>
    <w:p w14:paraId="0CC0115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Таблицы и схемы: «Основные признаки жизни», «Уровни организации живой природы».</w:t>
      </w:r>
    </w:p>
    <w:p w14:paraId="3F66EA4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Оборудование: модель молекулы ДНК.</w:t>
      </w:r>
    </w:p>
    <w:p w14:paraId="6A35DF2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Тема 3. Химический состав и строение клетки.</w:t>
      </w:r>
    </w:p>
    <w:p w14:paraId="2FBE108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 Химический состав клетки. Химические элементы: макроэлементы, микроэлементы. Вода и минеральные вещества.</w:t>
      </w:r>
    </w:p>
    <w:p w14:paraId="298D5B4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Функции воды и минеральных веществ в клетке. Поддержание осмотического баланса.</w:t>
      </w:r>
    </w:p>
    <w:p w14:paraId="2EF3377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43A2A79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5203446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6263543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17A2C26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5A08F65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Цитология – наука о клетке. Клеточная теория – пример взаимодействия идей и фактов в научном познании. Методы изучения клетки.</w:t>
      </w:r>
    </w:p>
    <w:p w14:paraId="24DFF47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3EB1AF2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4198462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09C9073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Ядро – регуляторный центр клетки. Строение ядра: ядерная оболочка, кариоплазма, хроматин, ядрышко. Хромосомы.</w:t>
      </w:r>
    </w:p>
    <w:p w14:paraId="00276F4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Транспорт веществ в клетке.</w:t>
      </w:r>
    </w:p>
    <w:p w14:paraId="03E5A30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Демонстрации:</w:t>
      </w:r>
    </w:p>
    <w:p w14:paraId="1BAC3D6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Портреты: А. Левенгук, Р. Гук, Т. Шванн, М. Шлейден, Р. Вирхов, Дж. Уотсон, Ф. Крик, М. Уилкинс, Р. Франклин, К. М. Бэр.</w:t>
      </w:r>
    </w:p>
    <w:p w14:paraId="39BB816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Диаграммы: «Распределение химических элементов в неживой природе», «Распределение химических элементов в живой природе».</w:t>
      </w:r>
    </w:p>
    <w:p w14:paraId="6960F55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47B02E4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4CECD57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Лабораторные и практические работы:</w:t>
      </w:r>
    </w:p>
    <w:p w14:paraId="34C6882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Лабораторная работа № 1. «Изучение каталитической активности ферментов (на примере амилазы или каталазы)».</w:t>
      </w:r>
    </w:p>
    <w:p w14:paraId="3F6324E7"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Лабораторная работа № 2. «Изучение строения клеток растений, животных и бактерий под микроскопом на готовых микропрепаратах и их описание».</w:t>
      </w:r>
    </w:p>
    <w:p w14:paraId="598B83B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Тема 4. Жизнедеятельность клетки.</w:t>
      </w:r>
    </w:p>
    <w:p w14:paraId="5849D0F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22E33FE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Типы обмена веществ: автотрофный и гетеротрофный. Роль ферментов в обмене веществ и превращении энергии в клетке.</w:t>
      </w:r>
    </w:p>
    <w:p w14:paraId="031700B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2482719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Хемосинтез. Хемосинтезирующие бактерии. Значение хемосинтеза для жизни на Земле.</w:t>
      </w:r>
    </w:p>
    <w:p w14:paraId="3B4CD89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0E1F14A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5968B3D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20C8498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Демонстрации:</w:t>
      </w:r>
    </w:p>
    <w:p w14:paraId="3EB879C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Портреты: Н. К. Кольцов, Д. И. Ивановский, К. А. Тимирязев.</w:t>
      </w:r>
    </w:p>
    <w:p w14:paraId="4624D60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0E33CBB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Оборудование: модели-аппликации «Удвоение ДНК и транскрипция», «Биосинтез белка», «Строение клетки», модель структуры ДНК.</w:t>
      </w:r>
    </w:p>
    <w:p w14:paraId="741B316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Тема 5. Размножение и индивидуальное развитие организмов.</w:t>
      </w:r>
    </w:p>
    <w:p w14:paraId="5242206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4DE27C1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Деление клетки – митоз. Стадии митоза. Процессы, происходящие на разных стадиях митоза. Биологический смысл митоза.</w:t>
      </w:r>
    </w:p>
    <w:p w14:paraId="04C05D2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Программируемая гибель клетки – апоптоз.</w:t>
      </w:r>
    </w:p>
    <w:p w14:paraId="62C3256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737E674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Половое размножение, его отличия от бесполого.</w:t>
      </w:r>
    </w:p>
    <w:p w14:paraId="534E36D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7A999FC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72947E4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45BE092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Рост и развитие растений. Онтогенез цветкового растения: строение семени, стадии развития.</w:t>
      </w:r>
    </w:p>
    <w:p w14:paraId="26719AB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Демонстрации:</w:t>
      </w:r>
    </w:p>
    <w:p w14:paraId="6F4878B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4A4C5E2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6EC4A4E7"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Лабораторные и практические работы:</w:t>
      </w:r>
    </w:p>
    <w:p w14:paraId="08F72E9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Лабораторная работа № 3. «Наблюдение митоза в клетках кончика корешка лука на готовых микропрепаратах».</w:t>
      </w:r>
    </w:p>
    <w:p w14:paraId="0DC3870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Лабораторная работа № 4. «Изучение строения половых клеток на готовых микропрепаратах».</w:t>
      </w:r>
    </w:p>
    <w:p w14:paraId="211F595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Тема 6. Наследственность и изменчивость организмов.</w:t>
      </w:r>
    </w:p>
    <w:p w14:paraId="4AB3B4A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6B2728A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584FD71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09FBD61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1D50FB7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Хромосомная теория наследственности. Генетические карты.</w:t>
      </w:r>
    </w:p>
    <w:p w14:paraId="46CAAB5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681AFBA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6E35C6A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201203D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Внеядерная наследственность и изменчивость.</w:t>
      </w:r>
    </w:p>
    <w:p w14:paraId="6E29A0D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4E0D887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Демонстрации:</w:t>
      </w:r>
    </w:p>
    <w:p w14:paraId="7838339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Портреты: Г. Мендель, Т. Морган, Г. де Фриз, С. С. Четвериков, Н. В. Тимофеев-Ресовский, Н. И. Вавилов.</w:t>
      </w:r>
    </w:p>
    <w:p w14:paraId="1F1FE7D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260E281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14:paraId="0825571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Лабораторные и практические работы:</w:t>
      </w:r>
    </w:p>
    <w:p w14:paraId="1B8B11E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Лабораторная работа № 5. «Изучение результатов моногибридного и дигибридного скрещивания у дрозофилы на готовых микропрепаратах».</w:t>
      </w:r>
    </w:p>
    <w:p w14:paraId="413AB11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Лабораторная работа № 6. «Изучение модификационной изменчивости, построение вариационного ряда и вариационной кривой».</w:t>
      </w:r>
    </w:p>
    <w:p w14:paraId="03A9C2D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Лабораторная работа № 7. «Анализ мутаций у дрозофилы на готовых микропрепаратах».</w:t>
      </w:r>
    </w:p>
    <w:p w14:paraId="22A3632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Практическая работа № 2. «Составление и анализ родословных человека».</w:t>
      </w:r>
    </w:p>
    <w:p w14:paraId="711FB4D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Тема 7. Селекция организмов. Основы биотехнологии.</w:t>
      </w:r>
    </w:p>
    <w:p w14:paraId="6869AEF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396A142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359498A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0B203A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Демонстрации:</w:t>
      </w:r>
    </w:p>
    <w:p w14:paraId="68422F1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Портреты: Н. И. Вавилов, И. В. Мичурин, Г. Д. Карпеченко, М. Ф. Иванов.</w:t>
      </w:r>
    </w:p>
    <w:p w14:paraId="4E14C1D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0D5D626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Оборудование: муляжи плодов и корнеплодов диких форм и культурных сортов растений, гербарий «Сельскохозяйственные растения».</w:t>
      </w:r>
    </w:p>
    <w:p w14:paraId="529592B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Лабораторные и практические работы:</w:t>
      </w:r>
    </w:p>
    <w:p w14:paraId="4F2B3DC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Экскурсия</w:t>
      </w:r>
      <w:r w:rsidRPr="00612A44">
        <w:rPr>
          <w:rFonts w:ascii="Times New Roman" w:eastAsia="Calibri" w:hAnsi="Times New Roman" w:cs="Times New Roman"/>
          <w:b/>
          <w:color w:val="000000"/>
          <w:sz w:val="24"/>
          <w:szCs w:val="24"/>
          <w:lang w:eastAsia="en-US"/>
        </w:rPr>
        <w:t xml:space="preserve"> </w:t>
      </w:r>
      <w:r w:rsidRPr="00612A44">
        <w:rPr>
          <w:rFonts w:ascii="Times New Roman" w:eastAsia="Calibri" w:hAnsi="Times New Roman" w:cs="Times New Roman"/>
          <w:color w:val="000000"/>
          <w:sz w:val="24"/>
          <w:szCs w:val="24"/>
          <w:lang w:eastAsia="en-US"/>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48ED71A1" w14:textId="77777777" w:rsidR="00612A44" w:rsidRPr="00612A44" w:rsidRDefault="00612A44" w:rsidP="00612A44">
      <w:pPr>
        <w:spacing w:after="0" w:line="264" w:lineRule="auto"/>
        <w:ind w:left="120"/>
        <w:jc w:val="both"/>
        <w:rPr>
          <w:rFonts w:ascii="Calibri" w:eastAsia="Calibri" w:hAnsi="Calibri" w:cs="Times New Roman"/>
          <w:sz w:val="24"/>
          <w:szCs w:val="24"/>
          <w:lang w:eastAsia="en-US"/>
        </w:rPr>
      </w:pPr>
    </w:p>
    <w:p w14:paraId="582CF6C4" w14:textId="77777777" w:rsidR="00612A44" w:rsidRPr="00612A44" w:rsidRDefault="00612A44" w:rsidP="00612A44">
      <w:pPr>
        <w:spacing w:after="0" w:line="264" w:lineRule="auto"/>
        <w:ind w:left="12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11 КЛАСС</w:t>
      </w:r>
    </w:p>
    <w:p w14:paraId="5003AFC5" w14:textId="77777777" w:rsidR="00612A44" w:rsidRPr="00612A44" w:rsidRDefault="00612A44" w:rsidP="00612A44">
      <w:pPr>
        <w:spacing w:after="0" w:line="264" w:lineRule="auto"/>
        <w:ind w:left="120"/>
        <w:jc w:val="both"/>
        <w:rPr>
          <w:rFonts w:ascii="Calibri" w:eastAsia="Calibri" w:hAnsi="Calibri" w:cs="Times New Roman"/>
          <w:sz w:val="24"/>
          <w:szCs w:val="24"/>
          <w:lang w:eastAsia="en-US"/>
        </w:rPr>
      </w:pPr>
    </w:p>
    <w:p w14:paraId="387AE7F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Тема 1. Эволюционная биология.</w:t>
      </w:r>
    </w:p>
    <w:p w14:paraId="5E22C36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76B029B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5F3DAB7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5BE71D6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4C5F4B2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Синтетическая теория эволюции (СТЭ) и её основные положения.</w:t>
      </w:r>
    </w:p>
    <w:p w14:paraId="7ED348D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Микроэволюция. Популяция как единица вида и эволюции.</w:t>
      </w:r>
    </w:p>
    <w:p w14:paraId="0A9D93D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5A3D097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Естественный отбор – направляющий фактор эволюции. Формы естественного отбора.</w:t>
      </w:r>
    </w:p>
    <w:p w14:paraId="72A06E0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Приспособленность организмов как результат эволюции. Примеры приспособлений у организмов. Ароморфозы и идиоадаптации.</w:t>
      </w:r>
    </w:p>
    <w:p w14:paraId="0FA9AF9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Вид и видообразование. Критерии вида. Основные формы видообразования: географическое, экологическое.</w:t>
      </w:r>
    </w:p>
    <w:p w14:paraId="7BC17AA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Макроэволюция. Формы эволюции: филетическая, дивергентная, конвергентная, параллельная. Необратимость эволюции.</w:t>
      </w:r>
    </w:p>
    <w:p w14:paraId="488C751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Происхождение от неспециализированных предков. Прогрессирующая специализация. Адаптивная радиация.</w:t>
      </w:r>
    </w:p>
    <w:p w14:paraId="4F742A2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Демонстрации:</w:t>
      </w:r>
    </w:p>
    <w:p w14:paraId="3681E24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Портреты: К. Линней, Ж. Б. Ламарк, Ч. Дарвин, В. О. Ковалевский, К. М. Бэр, Э. Геккель, Ф. Мюллер, А. Н. Северцов.</w:t>
      </w:r>
    </w:p>
    <w:p w14:paraId="2FD1810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1350945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15584F9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77F1EFE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Лабораторные и практические работы:</w:t>
      </w:r>
    </w:p>
    <w:p w14:paraId="178C620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Лабораторная работа № 1. «Сравнение видов по морфологическому критерию».</w:t>
      </w:r>
    </w:p>
    <w:p w14:paraId="7F9997E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Лабораторная работа № 2. «Описание приспособленности организма и её относительного характера».</w:t>
      </w:r>
    </w:p>
    <w:p w14:paraId="426598A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Тема 2. Возникновение и развитие жизни на Земле.</w:t>
      </w:r>
    </w:p>
    <w:p w14:paraId="4E9E957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34D9AD2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1DD5B69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Мезозойская эра и её периоды: триасовый, юрский, меловой.</w:t>
      </w:r>
    </w:p>
    <w:p w14:paraId="2AC9D85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Кайнозойская эра и её периоды: палеогеновый, неогеновый, антропогеновый.</w:t>
      </w:r>
    </w:p>
    <w:p w14:paraId="1C7DE25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24600D4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Система органического мира как отражение эволюции. Основные систематические группы организмов.</w:t>
      </w:r>
    </w:p>
    <w:p w14:paraId="13EB0E9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3B9B01C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44A124F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7513C52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127EAC67"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Демонстрации:</w:t>
      </w:r>
    </w:p>
    <w:p w14:paraId="20A8B96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Портреты: Ф. Реди, Л. Пастер, А. И. Опарин, С. Миллер, Г. Юри, Ч. Дарвин.</w:t>
      </w:r>
    </w:p>
    <w:p w14:paraId="03DE1B1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7AC1CCF7"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77E125D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Лабораторные и практические работы:</w:t>
      </w:r>
    </w:p>
    <w:p w14:paraId="1375FB6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Практическая работа № 1. «Изучение ископаемых остатков растений и животных в коллекциях».</w:t>
      </w:r>
    </w:p>
    <w:p w14:paraId="303B7FB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Экскурсия «Эволюция органического мира на Земле» (в естественно-научный или краеведческий музей).</w:t>
      </w:r>
    </w:p>
    <w:p w14:paraId="759F06F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Тема 3. Организмы и окружающая среда.</w:t>
      </w:r>
    </w:p>
    <w:p w14:paraId="70DA0A4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Экология как наука. Задачи и разделы экологии. Методы экологических исследований. Экологическое мировоззрение современного человека.</w:t>
      </w:r>
    </w:p>
    <w:p w14:paraId="77C8ADE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Среды обитания организмов: водная, наземно-воздушная, почвенная, внутриорганизменная.</w:t>
      </w:r>
    </w:p>
    <w:p w14:paraId="68C3DFE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3D71F6F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581D1FB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7056F7E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5371A19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 xml:space="preserve">Демонстрации: </w:t>
      </w:r>
    </w:p>
    <w:p w14:paraId="49506F0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Портреты: А. Гумбольдт, К. Ф. Рулье, Э. Геккель.</w:t>
      </w:r>
    </w:p>
    <w:p w14:paraId="2DC0253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3F60F91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Лабораторные и практические работы:</w:t>
      </w:r>
    </w:p>
    <w:p w14:paraId="063FB03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Лабораторная работа № 3. «Морфологические особенности растений из разных мест обитания».</w:t>
      </w:r>
    </w:p>
    <w:p w14:paraId="5458A3F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Лабораторная работа № 4. «Влияние света на рост и развитие черенков колеуса».</w:t>
      </w:r>
    </w:p>
    <w:p w14:paraId="6797477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Практическая работа № 2. «Подсчёт плотности популяций разных видов растений».</w:t>
      </w:r>
    </w:p>
    <w:p w14:paraId="319CBEE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Тема 4. Сообщества и экологические системы.</w:t>
      </w:r>
    </w:p>
    <w:p w14:paraId="6554594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Сообщество организмов – биоценоз. Структуры биоценоза: видовая, пространственная, трофическая (пищевая). Виды-доминанты. Связи в биоценозе.</w:t>
      </w:r>
    </w:p>
    <w:p w14:paraId="6FF16C2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1BCE137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Природные экосистемы. Экосистемы озёр и рек. Экосистема хвойного или широколиственного леса.</w:t>
      </w:r>
    </w:p>
    <w:p w14:paraId="4BCCADC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Антропогенные экосистемы. Агроэкосистемы. Урбоэкосистемы. Биологическое и хозяйственное значение агроэкосистем и урбоэкосистем.</w:t>
      </w:r>
    </w:p>
    <w:p w14:paraId="0634132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Биоразнообразие как фактор устойчивости экосистем. Сохранение биологического разнообразия на Земле.</w:t>
      </w:r>
    </w:p>
    <w:p w14:paraId="16CE65F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072A056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Круговороты веществ и биогеохимические циклы элементов (углерода, азота). Зональность биосферы. Основные биомы суши.</w:t>
      </w:r>
    </w:p>
    <w:p w14:paraId="721D158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Человечество в биосфере Земли. Антропогенные изменения в биосфере. Глобальные экологические проблемы.</w:t>
      </w:r>
    </w:p>
    <w:p w14:paraId="60CEE9B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7CE8715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Демонстрации:</w:t>
      </w:r>
    </w:p>
    <w:p w14:paraId="7C50CD0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Портреты: А. Дж. Тенсли, В. Н. Сукачёв, В. И. Вернадский.</w:t>
      </w:r>
    </w:p>
    <w:p w14:paraId="42D5746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11DF99E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1BB06BE1" w14:textId="77777777" w:rsidR="00612A44" w:rsidRDefault="00612A44" w:rsidP="00612A44">
      <w:pPr>
        <w:spacing w:after="0" w:line="264" w:lineRule="auto"/>
        <w:ind w:left="120"/>
        <w:jc w:val="both"/>
        <w:rPr>
          <w:rFonts w:ascii="Times New Roman" w:eastAsia="Calibri" w:hAnsi="Times New Roman" w:cs="Times New Roman"/>
          <w:color w:val="000000"/>
          <w:sz w:val="24"/>
          <w:szCs w:val="24"/>
          <w:lang w:eastAsia="en-US"/>
        </w:rPr>
      </w:pPr>
      <w:bookmarkStart w:id="118" w:name="block-52587859"/>
      <w:bookmarkEnd w:id="117"/>
    </w:p>
    <w:p w14:paraId="5C179687" w14:textId="0882C446" w:rsidR="00612A44" w:rsidRPr="00612A44" w:rsidRDefault="00612A44" w:rsidP="00612A44">
      <w:pPr>
        <w:spacing w:after="0" w:line="264" w:lineRule="auto"/>
        <w:ind w:left="120"/>
        <w:jc w:val="both"/>
        <w:rPr>
          <w:rFonts w:ascii="Calibri" w:eastAsia="Calibri" w:hAnsi="Calibri" w:cs="Times New Roman"/>
          <w:b/>
          <w:bCs/>
          <w:sz w:val="24"/>
          <w:szCs w:val="24"/>
          <w:lang w:eastAsia="en-US"/>
        </w:rPr>
      </w:pPr>
      <w:r w:rsidRPr="00612A44">
        <w:rPr>
          <w:rFonts w:ascii="Times New Roman" w:eastAsia="Calibri" w:hAnsi="Times New Roman" w:cs="Times New Roman"/>
          <w:b/>
          <w:bCs/>
          <w:color w:val="000000"/>
          <w:sz w:val="24"/>
          <w:szCs w:val="24"/>
          <w:lang w:eastAsia="en-US"/>
        </w:rPr>
        <w:t>ПЛАНИРУЕМЫЕ РЕЗУЛЬТАТЫ ОСВОЕНИЯ ПРОГРАММЫ ПО БИОЛОГИИ НА БАЗОВОМ УРОВНЕ СРЕДНЕГО ОБЩЕГО ОБРАЗОВАНИЯ</w:t>
      </w:r>
    </w:p>
    <w:p w14:paraId="0FF6A6BE" w14:textId="77777777" w:rsidR="00612A44" w:rsidRPr="00612A44" w:rsidRDefault="00612A44" w:rsidP="00612A44">
      <w:pPr>
        <w:spacing w:after="0" w:line="264" w:lineRule="auto"/>
        <w:ind w:left="120"/>
        <w:jc w:val="both"/>
        <w:rPr>
          <w:rFonts w:ascii="Calibri" w:eastAsia="Calibri" w:hAnsi="Calibri" w:cs="Times New Roman"/>
          <w:sz w:val="24"/>
          <w:szCs w:val="24"/>
          <w:lang w:eastAsia="en-US"/>
        </w:rPr>
      </w:pPr>
    </w:p>
    <w:p w14:paraId="0467778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10605759" w14:textId="77777777" w:rsidR="00612A44" w:rsidRPr="00612A44" w:rsidRDefault="00612A44" w:rsidP="00612A44">
      <w:pPr>
        <w:spacing w:after="0" w:line="264" w:lineRule="auto"/>
        <w:ind w:left="120"/>
        <w:jc w:val="both"/>
        <w:rPr>
          <w:rFonts w:ascii="Calibri" w:eastAsia="Calibri" w:hAnsi="Calibri" w:cs="Times New Roman"/>
          <w:sz w:val="24"/>
          <w:szCs w:val="24"/>
          <w:lang w:eastAsia="en-US"/>
        </w:rPr>
      </w:pPr>
    </w:p>
    <w:p w14:paraId="5B03AFBF" w14:textId="77777777" w:rsidR="00612A44" w:rsidRPr="00612A44" w:rsidRDefault="00612A44" w:rsidP="00612A44">
      <w:pPr>
        <w:spacing w:after="0" w:line="264" w:lineRule="auto"/>
        <w:ind w:left="12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ЛИЧНОСТНЫЕ РЕЗУЛЬТАТЫ</w:t>
      </w:r>
    </w:p>
    <w:p w14:paraId="377A17FE" w14:textId="77777777" w:rsidR="00612A44" w:rsidRPr="00612A44" w:rsidRDefault="00612A44" w:rsidP="00612A44">
      <w:pPr>
        <w:spacing w:after="0" w:line="264" w:lineRule="auto"/>
        <w:ind w:left="120"/>
        <w:jc w:val="both"/>
        <w:rPr>
          <w:rFonts w:ascii="Calibri" w:eastAsia="Calibri" w:hAnsi="Calibri" w:cs="Times New Roman"/>
          <w:sz w:val="24"/>
          <w:szCs w:val="24"/>
          <w:lang w:eastAsia="en-US"/>
        </w:rPr>
      </w:pPr>
    </w:p>
    <w:p w14:paraId="61F72A7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6223E93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6B7F89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AC7B4FC" w14:textId="77777777" w:rsidR="00612A44" w:rsidRPr="00612A44" w:rsidRDefault="00612A44" w:rsidP="00612A44">
      <w:pPr>
        <w:spacing w:after="0" w:line="264" w:lineRule="auto"/>
        <w:ind w:left="12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 xml:space="preserve"> 1)</w:t>
      </w: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b/>
          <w:color w:val="000000"/>
          <w:sz w:val="24"/>
          <w:szCs w:val="24"/>
          <w:lang w:eastAsia="en-US"/>
        </w:rPr>
        <w:t>гражданского воспитания:</w:t>
      </w:r>
    </w:p>
    <w:p w14:paraId="4A76E70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сформированность гражданской позиции обучающегося как активного и ответственного члена российского общества;</w:t>
      </w:r>
    </w:p>
    <w:p w14:paraId="4E89322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осознание своих конституционных прав и обязанностей, уважение закона и правопорядка;</w:t>
      </w:r>
    </w:p>
    <w:p w14:paraId="0056211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0340532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способность определять собственную позицию по отношению к явлениям современной жизни и объяснять её;</w:t>
      </w:r>
    </w:p>
    <w:p w14:paraId="55C323A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3A3B00F7"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04A0D8B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готовность к гуманитарной и волонтёрской деятельности;</w:t>
      </w:r>
    </w:p>
    <w:p w14:paraId="29A6241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2) патриотического воспитания:</w:t>
      </w:r>
    </w:p>
    <w:p w14:paraId="65C46B9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B61424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ценностное отношение к природному наследию и памятникам природы, достижениям России в науке, искусстве, спорте, технологиях, труде;</w:t>
      </w:r>
    </w:p>
    <w:p w14:paraId="1D3841E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1245504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идейная убеждённость, готовность к служению и защите Отечества, ответственность за его судьбу;</w:t>
      </w:r>
    </w:p>
    <w:p w14:paraId="0824817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3) духовно-нравственного воспитания:</w:t>
      </w:r>
    </w:p>
    <w:p w14:paraId="7B87806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осознание духовных ценностей российского народа;</w:t>
      </w:r>
    </w:p>
    <w:p w14:paraId="1854F46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сформированность нравственного сознания, этического поведения;</w:t>
      </w:r>
    </w:p>
    <w:p w14:paraId="0E304A37"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6D9BE80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осознание личного вклада в построение устойчивого будущего;</w:t>
      </w:r>
    </w:p>
    <w:p w14:paraId="11227D9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339B4B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4) эстетического воспитания:</w:t>
      </w:r>
    </w:p>
    <w:p w14:paraId="07D7CC8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7CCDC89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понимание эмоционального воздействия живой природы и её ценности;</w:t>
      </w:r>
    </w:p>
    <w:p w14:paraId="7D94D3C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готовность к самовыражению в разных видах искусства, стремление проявлять качества творческой личности;</w:t>
      </w:r>
    </w:p>
    <w:p w14:paraId="518E00A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5) физического воспитания, формирования культуры здоровья и эмоционального благополучия:</w:t>
      </w:r>
    </w:p>
    <w:p w14:paraId="4FBC659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0991C73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понимание ценности правил индивидуального и коллективного безопасного поведения в ситуациях, угрожающих здоровью и жизни людей;</w:t>
      </w:r>
    </w:p>
    <w:p w14:paraId="38946AC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осознание последствий и неприятия вредных привычек (употребления алкоголя, наркотиков, курения);</w:t>
      </w:r>
    </w:p>
    <w:p w14:paraId="30D0964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6) трудового воспитания:</w:t>
      </w:r>
    </w:p>
    <w:p w14:paraId="4D21062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готовность к труду, осознание ценности мастерства, трудолюбие;</w:t>
      </w:r>
    </w:p>
    <w:p w14:paraId="06F66F3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714A74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E615D8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готовность и способность к образованию и самообразованию на протяжении всей жизни;</w:t>
      </w:r>
    </w:p>
    <w:p w14:paraId="684CDF2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7) экологического воспитания:</w:t>
      </w:r>
    </w:p>
    <w:p w14:paraId="6818B07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экологически целесообразное отношение к природе как источнику жизни на Земле, основе её существования;</w:t>
      </w:r>
    </w:p>
    <w:p w14:paraId="1637411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60C7EF9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осознание глобального характера экологических проблем и путей их решения;</w:t>
      </w:r>
    </w:p>
    <w:p w14:paraId="7140039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3FD7BD5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5287465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AA13C2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8) ценности научного познания:</w:t>
      </w:r>
    </w:p>
    <w:p w14:paraId="068CD2B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37CCC0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совершенствование языковой и читательской культуры как средства взаимодействия между людьми и познания мира;</w:t>
      </w:r>
    </w:p>
    <w:p w14:paraId="45AC646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0194121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2887CEC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7D15A0B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41C420D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способность самостоятельно использовать биологические знания для решения проблем в реальных жизненных ситуациях;</w:t>
      </w:r>
    </w:p>
    <w:p w14:paraId="1C2D379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14:paraId="0DBB7BD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6C8BDAD3" w14:textId="77777777" w:rsidR="00612A44" w:rsidRPr="00612A44" w:rsidRDefault="00612A44" w:rsidP="00612A44">
      <w:pPr>
        <w:spacing w:after="0"/>
        <w:ind w:left="120"/>
        <w:rPr>
          <w:rFonts w:ascii="Calibri" w:eastAsia="Calibri" w:hAnsi="Calibri" w:cs="Times New Roman"/>
          <w:sz w:val="24"/>
          <w:szCs w:val="24"/>
          <w:lang w:eastAsia="en-US"/>
        </w:rPr>
      </w:pPr>
    </w:p>
    <w:p w14:paraId="4C56AF10" w14:textId="77777777" w:rsidR="00612A44" w:rsidRPr="00612A44" w:rsidRDefault="00612A44" w:rsidP="00612A44">
      <w:pPr>
        <w:spacing w:after="0"/>
        <w:ind w:left="120"/>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МЕТАПРЕДМЕТНЫЕ РЕЗУЛЬТАТЫ</w:t>
      </w:r>
    </w:p>
    <w:p w14:paraId="3486CD8F" w14:textId="77777777" w:rsidR="00612A44" w:rsidRPr="00612A44" w:rsidRDefault="00612A44" w:rsidP="00612A44">
      <w:pPr>
        <w:spacing w:after="0"/>
        <w:ind w:left="120"/>
        <w:rPr>
          <w:rFonts w:ascii="Calibri" w:eastAsia="Calibri" w:hAnsi="Calibri" w:cs="Times New Roman"/>
          <w:sz w:val="24"/>
          <w:szCs w:val="24"/>
          <w:lang w:eastAsia="en-US"/>
        </w:rPr>
      </w:pPr>
    </w:p>
    <w:p w14:paraId="3288AB2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01A1C6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Метапредметные результаты освоения программы среднего общего образования должны отражать: </w:t>
      </w:r>
    </w:p>
    <w:p w14:paraId="44C1831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Овладение универсальными учебными познавательными действиями:</w:t>
      </w:r>
    </w:p>
    <w:p w14:paraId="4ECE44F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1)</w:t>
      </w: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b/>
          <w:color w:val="000000"/>
          <w:sz w:val="24"/>
          <w:szCs w:val="24"/>
          <w:lang w:eastAsia="en-US"/>
        </w:rPr>
        <w:t>базовые логические действия:</w:t>
      </w:r>
    </w:p>
    <w:p w14:paraId="5A37D7F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самостоятельно формулировать и актуализировать проблему, рассматривать её всесторонне;</w:t>
      </w:r>
    </w:p>
    <w:p w14:paraId="2B65400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66570F5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определять цели деятельности, задавая параметры и критерии их достижения, соотносить результаты деятельности с поставленными целями;</w:t>
      </w:r>
    </w:p>
    <w:p w14:paraId="34F41D3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использовать биологические понятия для объяснения фактов и явлений живой природы;</w:t>
      </w:r>
    </w:p>
    <w:p w14:paraId="141107E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6C6891E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02B2A0E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разрабатывать план решения проблемы с учётом анализа имеющихся материальных и нематериальных ресурсов;</w:t>
      </w:r>
    </w:p>
    <w:p w14:paraId="19D401D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вносить коррективы в деятельность, оценивать соответствие результатов целям, оценивать риски последствий деятельности;</w:t>
      </w:r>
    </w:p>
    <w:p w14:paraId="7558080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координировать и выполнять работу в условиях реального, виртуального и комбинированного взаимодействия;</w:t>
      </w:r>
    </w:p>
    <w:p w14:paraId="4D38BA6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развивать креативное мышление при решении жизненных проблем.</w:t>
      </w:r>
    </w:p>
    <w:p w14:paraId="1452D9CE" w14:textId="77777777" w:rsidR="00612A44" w:rsidRPr="00612A44" w:rsidRDefault="00612A44" w:rsidP="00612A44">
      <w:pPr>
        <w:spacing w:after="0" w:line="264" w:lineRule="auto"/>
        <w:ind w:left="12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 xml:space="preserve"> 2)</w:t>
      </w: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b/>
          <w:color w:val="000000"/>
          <w:sz w:val="24"/>
          <w:szCs w:val="24"/>
          <w:lang w:eastAsia="en-US"/>
        </w:rPr>
        <w:t>базовые исследовательские действия:</w:t>
      </w:r>
    </w:p>
    <w:p w14:paraId="497A810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BB42D5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4A3D9B2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формировать научный тип мышления, владеть научной терминологией, ключевыми понятиями и методами;</w:t>
      </w:r>
    </w:p>
    <w:p w14:paraId="387735B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ставить и формулировать собственные задачи в образовательной деятельности и жизненных ситуациях;</w:t>
      </w:r>
    </w:p>
    <w:p w14:paraId="5054669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0EFFEF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215940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давать оценку новым ситуациям, оценивать приобретённый опыт;</w:t>
      </w:r>
    </w:p>
    <w:p w14:paraId="30DD079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осуществлять целенаправленный поиск переноса средств и способов действия в профессиональную среду;</w:t>
      </w:r>
    </w:p>
    <w:p w14:paraId="2A79226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уметь переносить знания в познавательную и практическую области жизнедеятельности;</w:t>
      </w:r>
    </w:p>
    <w:p w14:paraId="04293DC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уметь интегрировать знания из разных предметных областей;</w:t>
      </w:r>
    </w:p>
    <w:p w14:paraId="3D34DBC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2FDF65B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3) работа с информацией:</w:t>
      </w:r>
    </w:p>
    <w:p w14:paraId="284EC95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718F0BF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7CAB1C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5613488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самостоятельно выбирать оптимальную форму представления биологической информации (схемы, графики, диаграммы, таблицы, рисунки и другое);</w:t>
      </w:r>
    </w:p>
    <w:p w14:paraId="3CD355F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1294B6A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владеть навыками распознавания и защиты информации, информационной безопасности личности.</w:t>
      </w:r>
    </w:p>
    <w:p w14:paraId="6E30C03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Овладение универсальными коммуникативными действиями:</w:t>
      </w:r>
    </w:p>
    <w:p w14:paraId="5F4A2497"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1)</w:t>
      </w: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b/>
          <w:color w:val="000000"/>
          <w:sz w:val="24"/>
          <w:szCs w:val="24"/>
          <w:lang w:eastAsia="en-US"/>
        </w:rPr>
        <w:t>общение:</w:t>
      </w:r>
    </w:p>
    <w:p w14:paraId="3A6A9A6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26B1802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028E879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30F3F4B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развёрнуто и логично излагать свою точку зрения с использованием языковых средств.</w:t>
      </w:r>
    </w:p>
    <w:p w14:paraId="19FFA996"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2)</w:t>
      </w: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b/>
          <w:color w:val="000000"/>
          <w:sz w:val="24"/>
          <w:szCs w:val="24"/>
          <w:lang w:eastAsia="en-US"/>
        </w:rPr>
        <w:t>совместная деятельность:</w:t>
      </w:r>
    </w:p>
    <w:p w14:paraId="0019A43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72BD280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5DB52C7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0A76F6C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оценивать качество своего вклада и каждого участника команды в общий результат по разработанным критериям;</w:t>
      </w:r>
    </w:p>
    <w:p w14:paraId="10E69A5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предлагать новые проекты, оценивать идеи с позиции новизны, оригинальности, практической значимости;</w:t>
      </w:r>
    </w:p>
    <w:p w14:paraId="79BCF31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60C5DB1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Овладение универсальными регулятивными действиями:</w:t>
      </w:r>
    </w:p>
    <w:p w14:paraId="217314B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1)</w:t>
      </w: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b/>
          <w:color w:val="000000"/>
          <w:sz w:val="24"/>
          <w:szCs w:val="24"/>
          <w:lang w:eastAsia="en-US"/>
        </w:rPr>
        <w:t>самоорганизация:</w:t>
      </w:r>
    </w:p>
    <w:p w14:paraId="56EF7B8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использовать биологические знания для выявления проблем и их решения в жизненных и учебных ситуациях;</w:t>
      </w:r>
    </w:p>
    <w:p w14:paraId="3C623D2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1FD12F4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7107BE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0E6E5272"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давать оценку новым ситуациям;</w:t>
      </w:r>
    </w:p>
    <w:p w14:paraId="395D86C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расширять рамки учебного предмета на основе личных предпочтений;</w:t>
      </w:r>
    </w:p>
    <w:p w14:paraId="54075B7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делать осознанный выбор, аргументировать его, брать ответственность за решение;</w:t>
      </w:r>
    </w:p>
    <w:p w14:paraId="394C339A"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оценивать приобретённый опыт;</w:t>
      </w:r>
    </w:p>
    <w:p w14:paraId="3B64793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88AAD1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2)</w:t>
      </w: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b/>
          <w:color w:val="000000"/>
          <w:sz w:val="24"/>
          <w:szCs w:val="24"/>
          <w:lang w:eastAsia="en-US"/>
        </w:rPr>
        <w:t>самоконтроль:</w:t>
      </w:r>
    </w:p>
    <w:p w14:paraId="1B1E0B3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давать оценку новым ситуациям, вносить коррективы в деятельность, оценивать соответствие результатов целям;</w:t>
      </w:r>
    </w:p>
    <w:p w14:paraId="6AA2077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65062890"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уметь оценивать риски и своевременно принимать решения по их снижению;</w:t>
      </w:r>
    </w:p>
    <w:p w14:paraId="384F1A9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принимать мотивы и аргументы других при анализе результатов деятельности;</w:t>
      </w:r>
    </w:p>
    <w:p w14:paraId="4DBB08F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3)</w:t>
      </w: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b/>
          <w:color w:val="000000"/>
          <w:sz w:val="24"/>
          <w:szCs w:val="24"/>
          <w:lang w:eastAsia="en-US"/>
        </w:rPr>
        <w:t>принятие себя и других:</w:t>
      </w:r>
    </w:p>
    <w:p w14:paraId="1B54A35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принимать себя, понимая свои недостатки и достоинства;</w:t>
      </w:r>
    </w:p>
    <w:p w14:paraId="190BC4E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принимать мотивы и аргументы других при анализе результатов деятельности;</w:t>
      </w:r>
    </w:p>
    <w:p w14:paraId="738DD2DE"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признавать своё право и право других на ошибки;</w:t>
      </w:r>
    </w:p>
    <w:p w14:paraId="22DF7FA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развивать способность понимать мир с позиции другого человека.</w:t>
      </w:r>
    </w:p>
    <w:p w14:paraId="73308D1E" w14:textId="77777777" w:rsidR="00612A44" w:rsidRPr="00612A44" w:rsidRDefault="00612A44" w:rsidP="00612A44">
      <w:pPr>
        <w:spacing w:after="0"/>
        <w:ind w:left="120"/>
        <w:rPr>
          <w:rFonts w:ascii="Calibri" w:eastAsia="Calibri" w:hAnsi="Calibri" w:cs="Times New Roman"/>
          <w:sz w:val="24"/>
          <w:szCs w:val="24"/>
          <w:lang w:eastAsia="en-US"/>
        </w:rPr>
      </w:pPr>
    </w:p>
    <w:p w14:paraId="28A2B03C" w14:textId="77777777" w:rsidR="00612A44" w:rsidRPr="00612A44" w:rsidRDefault="00612A44" w:rsidP="00612A44">
      <w:pPr>
        <w:spacing w:after="0"/>
        <w:ind w:left="120"/>
        <w:rPr>
          <w:rFonts w:ascii="Calibri" w:eastAsia="Calibri" w:hAnsi="Calibri" w:cs="Times New Roman"/>
          <w:sz w:val="24"/>
          <w:szCs w:val="24"/>
          <w:lang w:eastAsia="en-US"/>
        </w:rPr>
      </w:pPr>
      <w:bookmarkStart w:id="119" w:name="_Toc138318760"/>
      <w:bookmarkEnd w:id="119"/>
      <w:r w:rsidRPr="00612A44">
        <w:rPr>
          <w:rFonts w:ascii="Times New Roman" w:eastAsia="Calibri" w:hAnsi="Times New Roman" w:cs="Times New Roman"/>
          <w:b/>
          <w:color w:val="000000"/>
          <w:sz w:val="24"/>
          <w:szCs w:val="24"/>
          <w:lang w:eastAsia="en-US"/>
        </w:rPr>
        <w:t>ПРЕДМЕТНЫЕ РЕЗУЛЬТАТЫ</w:t>
      </w:r>
    </w:p>
    <w:p w14:paraId="044FBCDA" w14:textId="77777777" w:rsidR="00612A44" w:rsidRPr="00612A44" w:rsidRDefault="00612A44" w:rsidP="00612A44">
      <w:pPr>
        <w:spacing w:after="0"/>
        <w:ind w:left="120"/>
        <w:rPr>
          <w:rFonts w:ascii="Calibri" w:eastAsia="Calibri" w:hAnsi="Calibri" w:cs="Times New Roman"/>
          <w:sz w:val="24"/>
          <w:szCs w:val="24"/>
          <w:lang w:eastAsia="en-US"/>
        </w:rPr>
      </w:pPr>
    </w:p>
    <w:p w14:paraId="020C9C8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38DD129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Предметные результаты освоения учебного предмета «Биология» </w:t>
      </w:r>
      <w:r w:rsidRPr="00612A44">
        <w:rPr>
          <w:rFonts w:ascii="Times New Roman" w:eastAsia="Calibri" w:hAnsi="Times New Roman" w:cs="Times New Roman"/>
          <w:b/>
          <w:i/>
          <w:color w:val="000000"/>
          <w:sz w:val="24"/>
          <w:szCs w:val="24"/>
          <w:lang w:eastAsia="en-US"/>
        </w:rPr>
        <w:t>в 10 классе</w:t>
      </w:r>
      <w:r w:rsidRPr="00612A44">
        <w:rPr>
          <w:rFonts w:ascii="Times New Roman" w:eastAsia="Calibri" w:hAnsi="Times New Roman" w:cs="Times New Roman"/>
          <w:color w:val="000000"/>
          <w:sz w:val="24"/>
          <w:szCs w:val="24"/>
          <w:lang w:eastAsia="en-US"/>
        </w:rPr>
        <w:t xml:space="preserve"> должны отражать:</w:t>
      </w:r>
    </w:p>
    <w:p w14:paraId="141F5C97"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122FD1A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4F8A50AD"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0845DD5C"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7B49C41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57F4DD5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67DBCF3B"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76AA03F7"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выполнять лабораторные и практические работы, соблюдать правила при работе с учебным и лабораторным оборудованием;</w:t>
      </w:r>
    </w:p>
    <w:p w14:paraId="73670C65"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53536DA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42A2C6A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Предметные результаты освоения учебного предмета «Биология» </w:t>
      </w:r>
      <w:r w:rsidRPr="00612A44">
        <w:rPr>
          <w:rFonts w:ascii="Times New Roman" w:eastAsia="Calibri" w:hAnsi="Times New Roman" w:cs="Times New Roman"/>
          <w:b/>
          <w:i/>
          <w:color w:val="000000"/>
          <w:sz w:val="24"/>
          <w:szCs w:val="24"/>
          <w:lang w:eastAsia="en-US"/>
        </w:rPr>
        <w:t>в 11 классе</w:t>
      </w:r>
      <w:r w:rsidRPr="00612A44">
        <w:rPr>
          <w:rFonts w:ascii="Times New Roman" w:eastAsia="Calibri" w:hAnsi="Times New Roman" w:cs="Times New Roman"/>
          <w:color w:val="000000"/>
          <w:sz w:val="24"/>
          <w:szCs w:val="24"/>
          <w:lang w:eastAsia="en-US"/>
        </w:rPr>
        <w:t xml:space="preserve"> должны отражать:</w:t>
      </w:r>
    </w:p>
    <w:p w14:paraId="79ACFCB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7C66F953"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14:paraId="1577DC1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324235D8"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311865C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10045F2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12C22971"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решать элементарные биологические задачи, составлять схемы переноса веществ и энергии в экосистемах (цепи питания);</w:t>
      </w:r>
    </w:p>
    <w:p w14:paraId="3DBC8D39"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выполнять лабораторные и практические работы, соблюдать правила при работе с учебным и лабораторным оборудованием;</w:t>
      </w:r>
    </w:p>
    <w:p w14:paraId="05828DE4"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7C8A108F" w14:textId="77777777" w:rsidR="00612A44" w:rsidRPr="00612A44" w:rsidRDefault="00612A44" w:rsidP="00612A44">
      <w:pPr>
        <w:spacing w:after="0" w:line="264" w:lineRule="auto"/>
        <w:ind w:firstLine="600"/>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57AA28A5" w14:textId="77777777" w:rsidR="00612A44" w:rsidRPr="00612A44" w:rsidRDefault="00612A44" w:rsidP="00612A44">
      <w:pPr>
        <w:rPr>
          <w:rFonts w:ascii="Calibri" w:eastAsia="Calibri" w:hAnsi="Calibri" w:cs="Times New Roman"/>
          <w:sz w:val="24"/>
          <w:szCs w:val="24"/>
          <w:lang w:eastAsia="en-US"/>
        </w:rPr>
        <w:sectPr w:rsidR="00612A44" w:rsidRPr="00612A44" w:rsidSect="00612A44">
          <w:pgSz w:w="11906" w:h="16383"/>
          <w:pgMar w:top="1134" w:right="850" w:bottom="1134" w:left="1701" w:header="720" w:footer="720" w:gutter="0"/>
          <w:cols w:space="720"/>
        </w:sectPr>
      </w:pPr>
    </w:p>
    <w:p w14:paraId="35E634F5" w14:textId="77777777" w:rsidR="00612A44" w:rsidRPr="00612A44" w:rsidRDefault="00612A44" w:rsidP="00612A44">
      <w:pPr>
        <w:spacing w:after="0"/>
        <w:ind w:left="120"/>
        <w:rPr>
          <w:rFonts w:ascii="Calibri" w:eastAsia="Calibri" w:hAnsi="Calibri" w:cs="Times New Roman"/>
          <w:sz w:val="24"/>
          <w:szCs w:val="24"/>
          <w:lang w:val="en-US" w:eastAsia="en-US"/>
        </w:rPr>
      </w:pPr>
      <w:bookmarkStart w:id="120" w:name="block-52587854"/>
      <w:bookmarkEnd w:id="118"/>
      <w:r w:rsidRPr="00612A44">
        <w:rPr>
          <w:rFonts w:ascii="Times New Roman" w:eastAsia="Calibri" w:hAnsi="Times New Roman" w:cs="Times New Roman"/>
          <w:b/>
          <w:color w:val="000000"/>
          <w:sz w:val="24"/>
          <w:szCs w:val="24"/>
          <w:lang w:eastAsia="en-US"/>
        </w:rPr>
        <w:t xml:space="preserve"> </w:t>
      </w:r>
      <w:r w:rsidRPr="00612A44">
        <w:rPr>
          <w:rFonts w:ascii="Times New Roman" w:eastAsia="Calibri" w:hAnsi="Times New Roman" w:cs="Times New Roman"/>
          <w:b/>
          <w:color w:val="000000"/>
          <w:sz w:val="24"/>
          <w:szCs w:val="24"/>
          <w:lang w:val="en-US" w:eastAsia="en-US"/>
        </w:rPr>
        <w:t xml:space="preserve">ТЕМАТИЧЕСКОЕ ПЛАНИРОВАНИЕ </w:t>
      </w:r>
    </w:p>
    <w:p w14:paraId="5B8A6DE0" w14:textId="77777777" w:rsidR="00612A44" w:rsidRPr="00612A44" w:rsidRDefault="00612A44" w:rsidP="00612A44">
      <w:pPr>
        <w:spacing w:after="0"/>
        <w:ind w:left="120"/>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3050"/>
      </w:tblGrid>
      <w:tr w:rsidR="00612A44" w:rsidRPr="00612A44" w14:paraId="2E536EF6" w14:textId="77777777" w:rsidTr="00FB1EA6">
        <w:trPr>
          <w:trHeight w:val="144"/>
          <w:tblCellSpacing w:w="20" w:type="nil"/>
        </w:trPr>
        <w:tc>
          <w:tcPr>
            <w:tcW w:w="456" w:type="dxa"/>
            <w:vMerge w:val="restart"/>
            <w:tcMar>
              <w:top w:w="50" w:type="dxa"/>
              <w:left w:w="100" w:type="dxa"/>
            </w:tcMar>
            <w:vAlign w:val="center"/>
          </w:tcPr>
          <w:p w14:paraId="68A6002A"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 п/п </w:t>
            </w:r>
          </w:p>
          <w:p w14:paraId="43614AA3" w14:textId="77777777" w:rsidR="00612A44" w:rsidRPr="00612A44" w:rsidRDefault="00612A44" w:rsidP="00612A44">
            <w:pPr>
              <w:spacing w:after="0"/>
              <w:ind w:left="135"/>
              <w:rPr>
                <w:rFonts w:ascii="Calibri" w:eastAsia="Calibri" w:hAnsi="Calibri" w:cs="Times New Roman"/>
                <w:sz w:val="24"/>
                <w:szCs w:val="24"/>
                <w:lang w:val="en-US" w:eastAsia="en-US"/>
              </w:rPr>
            </w:pPr>
          </w:p>
        </w:tc>
        <w:tc>
          <w:tcPr>
            <w:tcW w:w="3168" w:type="dxa"/>
            <w:vMerge w:val="restart"/>
            <w:tcMar>
              <w:top w:w="50" w:type="dxa"/>
              <w:left w:w="100" w:type="dxa"/>
            </w:tcMar>
            <w:vAlign w:val="center"/>
          </w:tcPr>
          <w:p w14:paraId="067920F7"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6FF25DB9" w14:textId="77777777" w:rsidR="00612A44" w:rsidRPr="00612A44" w:rsidRDefault="00612A44" w:rsidP="00612A44">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400272AD"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Количество часов</w:t>
            </w:r>
          </w:p>
        </w:tc>
        <w:tc>
          <w:tcPr>
            <w:tcW w:w="2615" w:type="dxa"/>
            <w:vMerge w:val="restart"/>
            <w:tcMar>
              <w:top w:w="50" w:type="dxa"/>
              <w:left w:w="100" w:type="dxa"/>
            </w:tcMar>
            <w:vAlign w:val="center"/>
          </w:tcPr>
          <w:p w14:paraId="38F6230D"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55AB7925" w14:textId="77777777" w:rsidR="00612A44" w:rsidRPr="00612A44" w:rsidRDefault="00612A44" w:rsidP="00612A44">
            <w:pPr>
              <w:spacing w:after="0"/>
              <w:ind w:left="135"/>
              <w:rPr>
                <w:rFonts w:ascii="Calibri" w:eastAsia="Calibri" w:hAnsi="Calibri" w:cs="Times New Roman"/>
                <w:sz w:val="24"/>
                <w:szCs w:val="24"/>
                <w:lang w:val="en-US" w:eastAsia="en-US"/>
              </w:rPr>
            </w:pPr>
          </w:p>
        </w:tc>
      </w:tr>
      <w:tr w:rsidR="00612A44" w:rsidRPr="00612A44" w14:paraId="51A47FEF" w14:textId="77777777" w:rsidTr="00FB1EA6">
        <w:trPr>
          <w:trHeight w:val="144"/>
          <w:tblCellSpacing w:w="20" w:type="nil"/>
        </w:trPr>
        <w:tc>
          <w:tcPr>
            <w:tcW w:w="0" w:type="auto"/>
            <w:vMerge/>
            <w:tcBorders>
              <w:top w:val="nil"/>
            </w:tcBorders>
            <w:tcMar>
              <w:top w:w="50" w:type="dxa"/>
              <w:left w:w="100" w:type="dxa"/>
            </w:tcMar>
          </w:tcPr>
          <w:p w14:paraId="51D4AA22" w14:textId="77777777" w:rsidR="00612A44" w:rsidRPr="00612A44" w:rsidRDefault="00612A44" w:rsidP="00612A44">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668FC13A" w14:textId="77777777" w:rsidR="00612A44" w:rsidRPr="00612A44" w:rsidRDefault="00612A44" w:rsidP="00612A44">
            <w:pPr>
              <w:rPr>
                <w:rFonts w:ascii="Calibri" w:eastAsia="Calibri" w:hAnsi="Calibri" w:cs="Times New Roman"/>
                <w:sz w:val="24"/>
                <w:szCs w:val="24"/>
                <w:lang w:val="en-US" w:eastAsia="en-US"/>
              </w:rPr>
            </w:pPr>
          </w:p>
        </w:tc>
        <w:tc>
          <w:tcPr>
            <w:tcW w:w="966" w:type="dxa"/>
            <w:tcMar>
              <w:top w:w="50" w:type="dxa"/>
              <w:left w:w="100" w:type="dxa"/>
            </w:tcMar>
            <w:vAlign w:val="center"/>
          </w:tcPr>
          <w:p w14:paraId="33F4B6F9"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Всего </w:t>
            </w:r>
          </w:p>
          <w:p w14:paraId="4E1C2D52" w14:textId="77777777" w:rsidR="00612A44" w:rsidRPr="00612A44" w:rsidRDefault="00612A44" w:rsidP="00612A44">
            <w:pPr>
              <w:spacing w:after="0"/>
              <w:ind w:left="135"/>
              <w:rPr>
                <w:rFonts w:ascii="Calibri" w:eastAsia="Calibri" w:hAnsi="Calibri" w:cs="Times New Roman"/>
                <w:sz w:val="24"/>
                <w:szCs w:val="24"/>
                <w:lang w:val="en-US" w:eastAsia="en-US"/>
              </w:rPr>
            </w:pPr>
          </w:p>
        </w:tc>
        <w:tc>
          <w:tcPr>
            <w:tcW w:w="1687" w:type="dxa"/>
            <w:tcMar>
              <w:top w:w="50" w:type="dxa"/>
              <w:left w:w="100" w:type="dxa"/>
            </w:tcMar>
            <w:vAlign w:val="center"/>
          </w:tcPr>
          <w:p w14:paraId="2A038BD7"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Контрольные работы </w:t>
            </w:r>
          </w:p>
          <w:p w14:paraId="651883E8" w14:textId="77777777" w:rsidR="00612A44" w:rsidRPr="00612A44" w:rsidRDefault="00612A44" w:rsidP="00612A44">
            <w:pPr>
              <w:spacing w:after="0"/>
              <w:ind w:left="135"/>
              <w:rPr>
                <w:rFonts w:ascii="Calibri" w:eastAsia="Calibri" w:hAnsi="Calibri" w:cs="Times New Roman"/>
                <w:sz w:val="24"/>
                <w:szCs w:val="24"/>
                <w:lang w:val="en-US" w:eastAsia="en-US"/>
              </w:rPr>
            </w:pPr>
          </w:p>
        </w:tc>
        <w:tc>
          <w:tcPr>
            <w:tcW w:w="1774" w:type="dxa"/>
            <w:tcMar>
              <w:top w:w="50" w:type="dxa"/>
              <w:left w:w="100" w:type="dxa"/>
            </w:tcMar>
            <w:vAlign w:val="center"/>
          </w:tcPr>
          <w:p w14:paraId="78893C16"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Практические работы </w:t>
            </w:r>
          </w:p>
          <w:p w14:paraId="43D30BE8" w14:textId="77777777" w:rsidR="00612A44" w:rsidRPr="00612A44" w:rsidRDefault="00612A44" w:rsidP="00612A44">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127C9D20" w14:textId="77777777" w:rsidR="00612A44" w:rsidRPr="00612A44" w:rsidRDefault="00612A44" w:rsidP="00612A44">
            <w:pPr>
              <w:rPr>
                <w:rFonts w:ascii="Calibri" w:eastAsia="Calibri" w:hAnsi="Calibri" w:cs="Times New Roman"/>
                <w:sz w:val="24"/>
                <w:szCs w:val="24"/>
                <w:lang w:val="en-US" w:eastAsia="en-US"/>
              </w:rPr>
            </w:pPr>
          </w:p>
        </w:tc>
      </w:tr>
      <w:tr w:rsidR="00612A44" w:rsidRPr="00612A44" w14:paraId="407A233F" w14:textId="77777777" w:rsidTr="00FB1EA6">
        <w:trPr>
          <w:trHeight w:val="144"/>
          <w:tblCellSpacing w:w="20" w:type="nil"/>
        </w:trPr>
        <w:tc>
          <w:tcPr>
            <w:tcW w:w="456" w:type="dxa"/>
            <w:tcMar>
              <w:top w:w="50" w:type="dxa"/>
              <w:left w:w="100" w:type="dxa"/>
            </w:tcMar>
            <w:vAlign w:val="center"/>
          </w:tcPr>
          <w:p w14:paraId="2ECCCD37"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w:t>
            </w:r>
          </w:p>
        </w:tc>
        <w:tc>
          <w:tcPr>
            <w:tcW w:w="3168" w:type="dxa"/>
            <w:tcMar>
              <w:top w:w="50" w:type="dxa"/>
              <w:left w:w="100" w:type="dxa"/>
            </w:tcMar>
            <w:vAlign w:val="center"/>
          </w:tcPr>
          <w:p w14:paraId="01E98536"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Биология как наука</w:t>
            </w:r>
          </w:p>
        </w:tc>
        <w:tc>
          <w:tcPr>
            <w:tcW w:w="966" w:type="dxa"/>
            <w:tcMar>
              <w:top w:w="50" w:type="dxa"/>
              <w:left w:w="100" w:type="dxa"/>
            </w:tcMar>
            <w:vAlign w:val="center"/>
          </w:tcPr>
          <w:p w14:paraId="76A80E01"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2 </w:t>
            </w:r>
          </w:p>
        </w:tc>
        <w:tc>
          <w:tcPr>
            <w:tcW w:w="1687" w:type="dxa"/>
            <w:tcMar>
              <w:top w:w="50" w:type="dxa"/>
              <w:left w:w="100" w:type="dxa"/>
            </w:tcMar>
            <w:vAlign w:val="center"/>
          </w:tcPr>
          <w:p w14:paraId="282E2EB5"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0EC2A75B"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0.5 </w:t>
            </w:r>
          </w:p>
        </w:tc>
        <w:tc>
          <w:tcPr>
            <w:tcW w:w="2615" w:type="dxa"/>
            <w:tcMar>
              <w:top w:w="50" w:type="dxa"/>
              <w:left w:w="100" w:type="dxa"/>
            </w:tcMar>
            <w:vAlign w:val="center"/>
          </w:tcPr>
          <w:p w14:paraId="5C9AFA1D"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83">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w:t>
              </w:r>
              <w:r w:rsidRPr="00612A44">
                <w:rPr>
                  <w:rFonts w:ascii="Times New Roman" w:eastAsia="Calibri" w:hAnsi="Times New Roman" w:cs="Times New Roman"/>
                  <w:color w:val="0000FF"/>
                  <w:sz w:val="24"/>
                  <w:szCs w:val="24"/>
                  <w:u w:val="single"/>
                  <w:lang w:eastAsia="en-US"/>
                </w:rPr>
                <w:t>292</w:t>
              </w:r>
            </w:hyperlink>
          </w:p>
        </w:tc>
      </w:tr>
      <w:tr w:rsidR="00612A44" w:rsidRPr="00612A44" w14:paraId="2886759A" w14:textId="77777777" w:rsidTr="00FB1EA6">
        <w:trPr>
          <w:trHeight w:val="144"/>
          <w:tblCellSpacing w:w="20" w:type="nil"/>
        </w:trPr>
        <w:tc>
          <w:tcPr>
            <w:tcW w:w="456" w:type="dxa"/>
            <w:tcMar>
              <w:top w:w="50" w:type="dxa"/>
              <w:left w:w="100" w:type="dxa"/>
            </w:tcMar>
            <w:vAlign w:val="center"/>
          </w:tcPr>
          <w:p w14:paraId="28A6F344"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w:t>
            </w:r>
          </w:p>
        </w:tc>
        <w:tc>
          <w:tcPr>
            <w:tcW w:w="3168" w:type="dxa"/>
            <w:tcMar>
              <w:top w:w="50" w:type="dxa"/>
              <w:left w:w="100" w:type="dxa"/>
            </w:tcMar>
            <w:vAlign w:val="center"/>
          </w:tcPr>
          <w:p w14:paraId="27CF4734"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Живые системы и их организация</w:t>
            </w:r>
          </w:p>
        </w:tc>
        <w:tc>
          <w:tcPr>
            <w:tcW w:w="966" w:type="dxa"/>
            <w:tcMar>
              <w:top w:w="50" w:type="dxa"/>
              <w:left w:w="100" w:type="dxa"/>
            </w:tcMar>
            <w:vAlign w:val="center"/>
          </w:tcPr>
          <w:p w14:paraId="55EB6504"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color w:val="000000"/>
                <w:sz w:val="24"/>
                <w:szCs w:val="24"/>
                <w:lang w:val="en-US" w:eastAsia="en-US"/>
              </w:rPr>
              <w:t xml:space="preserve">1 </w:t>
            </w:r>
          </w:p>
        </w:tc>
        <w:tc>
          <w:tcPr>
            <w:tcW w:w="1687" w:type="dxa"/>
            <w:tcMar>
              <w:top w:w="50" w:type="dxa"/>
              <w:left w:w="100" w:type="dxa"/>
            </w:tcMar>
            <w:vAlign w:val="center"/>
          </w:tcPr>
          <w:p w14:paraId="428F1D19"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075C2F56"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2615" w:type="dxa"/>
            <w:tcMar>
              <w:top w:w="50" w:type="dxa"/>
              <w:left w:w="100" w:type="dxa"/>
            </w:tcMar>
            <w:vAlign w:val="center"/>
          </w:tcPr>
          <w:p w14:paraId="7690B541"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84">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w:t>
              </w:r>
              <w:r w:rsidRPr="00612A44">
                <w:rPr>
                  <w:rFonts w:ascii="Times New Roman" w:eastAsia="Calibri" w:hAnsi="Times New Roman" w:cs="Times New Roman"/>
                  <w:color w:val="0000FF"/>
                  <w:sz w:val="24"/>
                  <w:szCs w:val="24"/>
                  <w:u w:val="single"/>
                  <w:lang w:eastAsia="en-US"/>
                </w:rPr>
                <w:t>292</w:t>
              </w:r>
            </w:hyperlink>
          </w:p>
        </w:tc>
      </w:tr>
      <w:tr w:rsidR="00612A44" w:rsidRPr="00612A44" w14:paraId="7F15DDE0" w14:textId="77777777" w:rsidTr="00FB1EA6">
        <w:trPr>
          <w:trHeight w:val="144"/>
          <w:tblCellSpacing w:w="20" w:type="nil"/>
        </w:trPr>
        <w:tc>
          <w:tcPr>
            <w:tcW w:w="456" w:type="dxa"/>
            <w:tcMar>
              <w:top w:w="50" w:type="dxa"/>
              <w:left w:w="100" w:type="dxa"/>
            </w:tcMar>
            <w:vAlign w:val="center"/>
          </w:tcPr>
          <w:p w14:paraId="495A5981"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w:t>
            </w:r>
          </w:p>
        </w:tc>
        <w:tc>
          <w:tcPr>
            <w:tcW w:w="3168" w:type="dxa"/>
            <w:tcMar>
              <w:top w:w="50" w:type="dxa"/>
              <w:left w:w="100" w:type="dxa"/>
            </w:tcMar>
            <w:vAlign w:val="center"/>
          </w:tcPr>
          <w:p w14:paraId="2A288B6C"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Химический состав и строение клетки</w:t>
            </w:r>
          </w:p>
        </w:tc>
        <w:tc>
          <w:tcPr>
            <w:tcW w:w="966" w:type="dxa"/>
            <w:tcMar>
              <w:top w:w="50" w:type="dxa"/>
              <w:left w:w="100" w:type="dxa"/>
            </w:tcMar>
            <w:vAlign w:val="center"/>
          </w:tcPr>
          <w:p w14:paraId="707974BD"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color w:val="000000"/>
                <w:sz w:val="24"/>
                <w:szCs w:val="24"/>
                <w:lang w:val="en-US" w:eastAsia="en-US"/>
              </w:rPr>
              <w:t xml:space="preserve">8 </w:t>
            </w:r>
          </w:p>
        </w:tc>
        <w:tc>
          <w:tcPr>
            <w:tcW w:w="1687" w:type="dxa"/>
            <w:tcMar>
              <w:top w:w="50" w:type="dxa"/>
              <w:left w:w="100" w:type="dxa"/>
            </w:tcMar>
            <w:vAlign w:val="center"/>
          </w:tcPr>
          <w:p w14:paraId="7E8073F0"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20ECB301"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1 </w:t>
            </w:r>
          </w:p>
        </w:tc>
        <w:tc>
          <w:tcPr>
            <w:tcW w:w="2615" w:type="dxa"/>
            <w:tcMar>
              <w:top w:w="50" w:type="dxa"/>
              <w:left w:w="100" w:type="dxa"/>
            </w:tcMar>
            <w:vAlign w:val="center"/>
          </w:tcPr>
          <w:p w14:paraId="339BE7BC"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85">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w:t>
              </w:r>
              <w:r w:rsidRPr="00612A44">
                <w:rPr>
                  <w:rFonts w:ascii="Times New Roman" w:eastAsia="Calibri" w:hAnsi="Times New Roman" w:cs="Times New Roman"/>
                  <w:color w:val="0000FF"/>
                  <w:sz w:val="24"/>
                  <w:szCs w:val="24"/>
                  <w:u w:val="single"/>
                  <w:lang w:eastAsia="en-US"/>
                </w:rPr>
                <w:t>292</w:t>
              </w:r>
            </w:hyperlink>
          </w:p>
        </w:tc>
      </w:tr>
      <w:tr w:rsidR="00612A44" w:rsidRPr="00612A44" w14:paraId="26562BB0" w14:textId="77777777" w:rsidTr="00FB1EA6">
        <w:trPr>
          <w:trHeight w:val="144"/>
          <w:tblCellSpacing w:w="20" w:type="nil"/>
        </w:trPr>
        <w:tc>
          <w:tcPr>
            <w:tcW w:w="456" w:type="dxa"/>
            <w:tcMar>
              <w:top w:w="50" w:type="dxa"/>
              <w:left w:w="100" w:type="dxa"/>
            </w:tcMar>
            <w:vAlign w:val="center"/>
          </w:tcPr>
          <w:p w14:paraId="04EDDEA1"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w:t>
            </w:r>
          </w:p>
        </w:tc>
        <w:tc>
          <w:tcPr>
            <w:tcW w:w="3168" w:type="dxa"/>
            <w:tcMar>
              <w:top w:w="50" w:type="dxa"/>
              <w:left w:w="100" w:type="dxa"/>
            </w:tcMar>
            <w:vAlign w:val="center"/>
          </w:tcPr>
          <w:p w14:paraId="34826A88"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Жизнедеятельность клетки</w:t>
            </w:r>
          </w:p>
        </w:tc>
        <w:tc>
          <w:tcPr>
            <w:tcW w:w="966" w:type="dxa"/>
            <w:tcMar>
              <w:top w:w="50" w:type="dxa"/>
              <w:left w:w="100" w:type="dxa"/>
            </w:tcMar>
            <w:vAlign w:val="center"/>
          </w:tcPr>
          <w:p w14:paraId="0A3DA50C"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6 </w:t>
            </w:r>
          </w:p>
        </w:tc>
        <w:tc>
          <w:tcPr>
            <w:tcW w:w="1687" w:type="dxa"/>
            <w:tcMar>
              <w:top w:w="50" w:type="dxa"/>
              <w:left w:w="100" w:type="dxa"/>
            </w:tcMar>
            <w:vAlign w:val="center"/>
          </w:tcPr>
          <w:p w14:paraId="79F17554"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3F2F0BA8"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2615" w:type="dxa"/>
            <w:tcMar>
              <w:top w:w="50" w:type="dxa"/>
              <w:left w:w="100" w:type="dxa"/>
            </w:tcMar>
            <w:vAlign w:val="center"/>
          </w:tcPr>
          <w:p w14:paraId="0ADEF47E"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86">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w:t>
              </w:r>
              <w:r w:rsidRPr="00612A44">
                <w:rPr>
                  <w:rFonts w:ascii="Times New Roman" w:eastAsia="Calibri" w:hAnsi="Times New Roman" w:cs="Times New Roman"/>
                  <w:color w:val="0000FF"/>
                  <w:sz w:val="24"/>
                  <w:szCs w:val="24"/>
                  <w:u w:val="single"/>
                  <w:lang w:eastAsia="en-US"/>
                </w:rPr>
                <w:t>292</w:t>
              </w:r>
            </w:hyperlink>
          </w:p>
        </w:tc>
      </w:tr>
      <w:tr w:rsidR="00612A44" w:rsidRPr="00612A44" w14:paraId="68985C92" w14:textId="77777777" w:rsidTr="00FB1EA6">
        <w:trPr>
          <w:trHeight w:val="144"/>
          <w:tblCellSpacing w:w="20" w:type="nil"/>
        </w:trPr>
        <w:tc>
          <w:tcPr>
            <w:tcW w:w="456" w:type="dxa"/>
            <w:tcMar>
              <w:top w:w="50" w:type="dxa"/>
              <w:left w:w="100" w:type="dxa"/>
            </w:tcMar>
            <w:vAlign w:val="center"/>
          </w:tcPr>
          <w:p w14:paraId="52D6D554"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5</w:t>
            </w:r>
          </w:p>
        </w:tc>
        <w:tc>
          <w:tcPr>
            <w:tcW w:w="3168" w:type="dxa"/>
            <w:tcMar>
              <w:top w:w="50" w:type="dxa"/>
              <w:left w:w="100" w:type="dxa"/>
            </w:tcMar>
            <w:vAlign w:val="center"/>
          </w:tcPr>
          <w:p w14:paraId="16C2E1EB"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Размножение и индивидуальное развитие организмов</w:t>
            </w:r>
          </w:p>
        </w:tc>
        <w:tc>
          <w:tcPr>
            <w:tcW w:w="966" w:type="dxa"/>
            <w:tcMar>
              <w:top w:w="50" w:type="dxa"/>
              <w:left w:w="100" w:type="dxa"/>
            </w:tcMar>
            <w:vAlign w:val="center"/>
          </w:tcPr>
          <w:p w14:paraId="4D61A526"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color w:val="000000"/>
                <w:sz w:val="24"/>
                <w:szCs w:val="24"/>
                <w:lang w:val="en-US" w:eastAsia="en-US"/>
              </w:rPr>
              <w:t xml:space="preserve">5 </w:t>
            </w:r>
          </w:p>
        </w:tc>
        <w:tc>
          <w:tcPr>
            <w:tcW w:w="1687" w:type="dxa"/>
            <w:tcMar>
              <w:top w:w="50" w:type="dxa"/>
              <w:left w:w="100" w:type="dxa"/>
            </w:tcMar>
            <w:vAlign w:val="center"/>
          </w:tcPr>
          <w:p w14:paraId="36098629"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266CA731"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1 </w:t>
            </w:r>
          </w:p>
        </w:tc>
        <w:tc>
          <w:tcPr>
            <w:tcW w:w="2615" w:type="dxa"/>
            <w:tcMar>
              <w:top w:w="50" w:type="dxa"/>
              <w:left w:w="100" w:type="dxa"/>
            </w:tcMar>
            <w:vAlign w:val="center"/>
          </w:tcPr>
          <w:p w14:paraId="3156C38A"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87">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w:t>
              </w:r>
              <w:r w:rsidRPr="00612A44">
                <w:rPr>
                  <w:rFonts w:ascii="Times New Roman" w:eastAsia="Calibri" w:hAnsi="Times New Roman" w:cs="Times New Roman"/>
                  <w:color w:val="0000FF"/>
                  <w:sz w:val="24"/>
                  <w:szCs w:val="24"/>
                  <w:u w:val="single"/>
                  <w:lang w:eastAsia="en-US"/>
                </w:rPr>
                <w:t>292</w:t>
              </w:r>
            </w:hyperlink>
          </w:p>
        </w:tc>
      </w:tr>
      <w:tr w:rsidR="00612A44" w:rsidRPr="00612A44" w14:paraId="5D8F9B2E" w14:textId="77777777" w:rsidTr="00FB1EA6">
        <w:trPr>
          <w:trHeight w:val="144"/>
          <w:tblCellSpacing w:w="20" w:type="nil"/>
        </w:trPr>
        <w:tc>
          <w:tcPr>
            <w:tcW w:w="456" w:type="dxa"/>
            <w:tcMar>
              <w:top w:w="50" w:type="dxa"/>
              <w:left w:w="100" w:type="dxa"/>
            </w:tcMar>
            <w:vAlign w:val="center"/>
          </w:tcPr>
          <w:p w14:paraId="38244C45"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6</w:t>
            </w:r>
          </w:p>
        </w:tc>
        <w:tc>
          <w:tcPr>
            <w:tcW w:w="3168" w:type="dxa"/>
            <w:tcMar>
              <w:top w:w="50" w:type="dxa"/>
              <w:left w:w="100" w:type="dxa"/>
            </w:tcMar>
            <w:vAlign w:val="center"/>
          </w:tcPr>
          <w:p w14:paraId="638EB6E0"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Наследственность и изменчивость организмов</w:t>
            </w:r>
          </w:p>
        </w:tc>
        <w:tc>
          <w:tcPr>
            <w:tcW w:w="966" w:type="dxa"/>
            <w:tcMar>
              <w:top w:w="50" w:type="dxa"/>
              <w:left w:w="100" w:type="dxa"/>
            </w:tcMar>
            <w:vAlign w:val="center"/>
          </w:tcPr>
          <w:p w14:paraId="750A97F9"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8 </w:t>
            </w:r>
          </w:p>
        </w:tc>
        <w:tc>
          <w:tcPr>
            <w:tcW w:w="1687" w:type="dxa"/>
            <w:tcMar>
              <w:top w:w="50" w:type="dxa"/>
              <w:left w:w="100" w:type="dxa"/>
            </w:tcMar>
            <w:vAlign w:val="center"/>
          </w:tcPr>
          <w:p w14:paraId="32751B2D"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51A06098"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1.5 </w:t>
            </w:r>
          </w:p>
        </w:tc>
        <w:tc>
          <w:tcPr>
            <w:tcW w:w="2615" w:type="dxa"/>
            <w:tcMar>
              <w:top w:w="50" w:type="dxa"/>
              <w:left w:w="100" w:type="dxa"/>
            </w:tcMar>
            <w:vAlign w:val="center"/>
          </w:tcPr>
          <w:p w14:paraId="10A6797E"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88">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w:t>
              </w:r>
              <w:r w:rsidRPr="00612A44">
                <w:rPr>
                  <w:rFonts w:ascii="Times New Roman" w:eastAsia="Calibri" w:hAnsi="Times New Roman" w:cs="Times New Roman"/>
                  <w:color w:val="0000FF"/>
                  <w:sz w:val="24"/>
                  <w:szCs w:val="24"/>
                  <w:u w:val="single"/>
                  <w:lang w:eastAsia="en-US"/>
                </w:rPr>
                <w:t>292</w:t>
              </w:r>
            </w:hyperlink>
          </w:p>
        </w:tc>
      </w:tr>
      <w:tr w:rsidR="00612A44" w:rsidRPr="00612A44" w14:paraId="7636ED46" w14:textId="77777777" w:rsidTr="00FB1EA6">
        <w:trPr>
          <w:trHeight w:val="144"/>
          <w:tblCellSpacing w:w="20" w:type="nil"/>
        </w:trPr>
        <w:tc>
          <w:tcPr>
            <w:tcW w:w="456" w:type="dxa"/>
            <w:tcMar>
              <w:top w:w="50" w:type="dxa"/>
              <w:left w:w="100" w:type="dxa"/>
            </w:tcMar>
            <w:vAlign w:val="center"/>
          </w:tcPr>
          <w:p w14:paraId="69412DB1"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7</w:t>
            </w:r>
          </w:p>
        </w:tc>
        <w:tc>
          <w:tcPr>
            <w:tcW w:w="3168" w:type="dxa"/>
            <w:tcMar>
              <w:top w:w="50" w:type="dxa"/>
              <w:left w:w="100" w:type="dxa"/>
            </w:tcMar>
            <w:vAlign w:val="center"/>
          </w:tcPr>
          <w:p w14:paraId="0482D46B"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Селекция организмов. Основы биотехнологии</w:t>
            </w:r>
          </w:p>
        </w:tc>
        <w:tc>
          <w:tcPr>
            <w:tcW w:w="966" w:type="dxa"/>
            <w:tcMar>
              <w:top w:w="50" w:type="dxa"/>
              <w:left w:w="100" w:type="dxa"/>
            </w:tcMar>
            <w:vAlign w:val="center"/>
          </w:tcPr>
          <w:p w14:paraId="2A1BBCAD"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3 </w:t>
            </w:r>
          </w:p>
        </w:tc>
        <w:tc>
          <w:tcPr>
            <w:tcW w:w="1687" w:type="dxa"/>
            <w:tcMar>
              <w:top w:w="50" w:type="dxa"/>
              <w:left w:w="100" w:type="dxa"/>
            </w:tcMar>
            <w:vAlign w:val="center"/>
          </w:tcPr>
          <w:p w14:paraId="05220E58"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068D031D"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2615" w:type="dxa"/>
            <w:tcMar>
              <w:top w:w="50" w:type="dxa"/>
              <w:left w:w="100" w:type="dxa"/>
            </w:tcMar>
            <w:vAlign w:val="center"/>
          </w:tcPr>
          <w:p w14:paraId="6ABD2B67"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89">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w:t>
              </w:r>
              <w:r w:rsidRPr="00612A44">
                <w:rPr>
                  <w:rFonts w:ascii="Times New Roman" w:eastAsia="Calibri" w:hAnsi="Times New Roman" w:cs="Times New Roman"/>
                  <w:color w:val="0000FF"/>
                  <w:sz w:val="24"/>
                  <w:szCs w:val="24"/>
                  <w:u w:val="single"/>
                  <w:lang w:eastAsia="en-US"/>
                </w:rPr>
                <w:t>292</w:t>
              </w:r>
            </w:hyperlink>
          </w:p>
        </w:tc>
      </w:tr>
      <w:tr w:rsidR="00612A44" w:rsidRPr="00612A44" w14:paraId="0CE48778" w14:textId="77777777" w:rsidTr="00FB1EA6">
        <w:trPr>
          <w:trHeight w:val="144"/>
          <w:tblCellSpacing w:w="20" w:type="nil"/>
        </w:trPr>
        <w:tc>
          <w:tcPr>
            <w:tcW w:w="456" w:type="dxa"/>
            <w:tcMar>
              <w:top w:w="50" w:type="dxa"/>
              <w:left w:w="100" w:type="dxa"/>
            </w:tcMar>
            <w:vAlign w:val="center"/>
          </w:tcPr>
          <w:p w14:paraId="343994FC"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8</w:t>
            </w:r>
          </w:p>
        </w:tc>
        <w:tc>
          <w:tcPr>
            <w:tcW w:w="3168" w:type="dxa"/>
            <w:tcMar>
              <w:top w:w="50" w:type="dxa"/>
              <w:left w:w="100" w:type="dxa"/>
            </w:tcMar>
            <w:vAlign w:val="center"/>
          </w:tcPr>
          <w:p w14:paraId="20155972"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Резервное время</w:t>
            </w:r>
          </w:p>
        </w:tc>
        <w:tc>
          <w:tcPr>
            <w:tcW w:w="966" w:type="dxa"/>
            <w:tcMar>
              <w:top w:w="50" w:type="dxa"/>
              <w:left w:w="100" w:type="dxa"/>
            </w:tcMar>
            <w:vAlign w:val="center"/>
          </w:tcPr>
          <w:p w14:paraId="6E153258"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1 </w:t>
            </w:r>
          </w:p>
        </w:tc>
        <w:tc>
          <w:tcPr>
            <w:tcW w:w="1687" w:type="dxa"/>
            <w:tcMar>
              <w:top w:w="50" w:type="dxa"/>
              <w:left w:w="100" w:type="dxa"/>
            </w:tcMar>
            <w:vAlign w:val="center"/>
          </w:tcPr>
          <w:p w14:paraId="3E394232"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35AD451E"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2615" w:type="dxa"/>
            <w:tcMar>
              <w:top w:w="50" w:type="dxa"/>
              <w:left w:w="100" w:type="dxa"/>
            </w:tcMar>
            <w:vAlign w:val="center"/>
          </w:tcPr>
          <w:p w14:paraId="53415847"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90">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w:t>
              </w:r>
              <w:r w:rsidRPr="00612A44">
                <w:rPr>
                  <w:rFonts w:ascii="Times New Roman" w:eastAsia="Calibri" w:hAnsi="Times New Roman" w:cs="Times New Roman"/>
                  <w:color w:val="0000FF"/>
                  <w:sz w:val="24"/>
                  <w:szCs w:val="24"/>
                  <w:u w:val="single"/>
                  <w:lang w:eastAsia="en-US"/>
                </w:rPr>
                <w:t>292</w:t>
              </w:r>
            </w:hyperlink>
          </w:p>
        </w:tc>
      </w:tr>
      <w:tr w:rsidR="00612A44" w:rsidRPr="00612A44" w14:paraId="302AC9D4" w14:textId="77777777" w:rsidTr="00FB1EA6">
        <w:trPr>
          <w:trHeight w:val="144"/>
          <w:tblCellSpacing w:w="20" w:type="nil"/>
        </w:trPr>
        <w:tc>
          <w:tcPr>
            <w:tcW w:w="0" w:type="auto"/>
            <w:gridSpan w:val="2"/>
            <w:tcMar>
              <w:top w:w="50" w:type="dxa"/>
              <w:left w:w="100" w:type="dxa"/>
            </w:tcMar>
            <w:vAlign w:val="center"/>
          </w:tcPr>
          <w:p w14:paraId="362DBABF"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ОБЩЕЕ КОЛИЧЕСТВО ЧАСОВ ПО ПРОГРАММЕ</w:t>
            </w:r>
          </w:p>
        </w:tc>
        <w:tc>
          <w:tcPr>
            <w:tcW w:w="1518" w:type="dxa"/>
            <w:tcMar>
              <w:top w:w="50" w:type="dxa"/>
              <w:left w:w="100" w:type="dxa"/>
            </w:tcMar>
            <w:vAlign w:val="center"/>
          </w:tcPr>
          <w:p w14:paraId="1361F50D"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color w:val="000000"/>
                <w:sz w:val="24"/>
                <w:szCs w:val="24"/>
                <w:lang w:val="en-US" w:eastAsia="en-US"/>
              </w:rPr>
              <w:t xml:space="preserve">34 </w:t>
            </w:r>
          </w:p>
        </w:tc>
        <w:tc>
          <w:tcPr>
            <w:tcW w:w="1687" w:type="dxa"/>
            <w:tcMar>
              <w:top w:w="50" w:type="dxa"/>
              <w:left w:w="100" w:type="dxa"/>
            </w:tcMar>
            <w:vAlign w:val="center"/>
          </w:tcPr>
          <w:p w14:paraId="3002A806"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0 </w:t>
            </w:r>
          </w:p>
        </w:tc>
        <w:tc>
          <w:tcPr>
            <w:tcW w:w="1774" w:type="dxa"/>
            <w:tcMar>
              <w:top w:w="50" w:type="dxa"/>
              <w:left w:w="100" w:type="dxa"/>
            </w:tcMar>
            <w:vAlign w:val="center"/>
          </w:tcPr>
          <w:p w14:paraId="70F4BFC6"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4 </w:t>
            </w:r>
          </w:p>
        </w:tc>
        <w:tc>
          <w:tcPr>
            <w:tcW w:w="2615" w:type="dxa"/>
            <w:tcMar>
              <w:top w:w="50" w:type="dxa"/>
              <w:left w:w="100" w:type="dxa"/>
            </w:tcMar>
            <w:vAlign w:val="center"/>
          </w:tcPr>
          <w:p w14:paraId="786E07B6" w14:textId="77777777" w:rsidR="00612A44" w:rsidRPr="00612A44" w:rsidRDefault="00612A44" w:rsidP="00612A44">
            <w:pPr>
              <w:rPr>
                <w:rFonts w:ascii="Calibri" w:eastAsia="Calibri" w:hAnsi="Calibri" w:cs="Times New Roman"/>
                <w:sz w:val="24"/>
                <w:szCs w:val="24"/>
                <w:lang w:val="en-US" w:eastAsia="en-US"/>
              </w:rPr>
            </w:pPr>
          </w:p>
        </w:tc>
      </w:tr>
    </w:tbl>
    <w:p w14:paraId="748D9577" w14:textId="77777777" w:rsidR="00612A44" w:rsidRPr="00612A44" w:rsidRDefault="00612A44" w:rsidP="00612A44">
      <w:pPr>
        <w:rPr>
          <w:rFonts w:ascii="Calibri" w:eastAsia="Calibri" w:hAnsi="Calibri" w:cs="Times New Roman"/>
          <w:sz w:val="24"/>
          <w:szCs w:val="24"/>
          <w:lang w:val="en-US" w:eastAsia="en-US"/>
        </w:rPr>
        <w:sectPr w:rsidR="00612A44" w:rsidRPr="00612A44" w:rsidSect="00612A44">
          <w:pgSz w:w="16383" w:h="11906" w:orient="landscape"/>
          <w:pgMar w:top="1134" w:right="850" w:bottom="1134" w:left="1701" w:header="720" w:footer="720" w:gutter="0"/>
          <w:cols w:space="720"/>
        </w:sectPr>
      </w:pPr>
    </w:p>
    <w:p w14:paraId="76ABF30F" w14:textId="77777777" w:rsidR="00612A44" w:rsidRPr="00612A44" w:rsidRDefault="00612A44" w:rsidP="00612A44">
      <w:pPr>
        <w:spacing w:after="0"/>
        <w:ind w:left="120"/>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4411"/>
        <w:gridCol w:w="1609"/>
        <w:gridCol w:w="1841"/>
        <w:gridCol w:w="1910"/>
        <w:gridCol w:w="3036"/>
      </w:tblGrid>
      <w:tr w:rsidR="00612A44" w:rsidRPr="00612A44" w14:paraId="0E951D7C" w14:textId="77777777" w:rsidTr="00FB1EA6">
        <w:trPr>
          <w:trHeight w:val="144"/>
          <w:tblCellSpacing w:w="20" w:type="nil"/>
        </w:trPr>
        <w:tc>
          <w:tcPr>
            <w:tcW w:w="495" w:type="dxa"/>
            <w:vMerge w:val="restart"/>
            <w:tcMar>
              <w:top w:w="50" w:type="dxa"/>
              <w:left w:w="100" w:type="dxa"/>
            </w:tcMar>
            <w:vAlign w:val="center"/>
          </w:tcPr>
          <w:p w14:paraId="3D9877F7"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 п/п </w:t>
            </w:r>
          </w:p>
          <w:p w14:paraId="1D3F1FC4" w14:textId="77777777" w:rsidR="00612A44" w:rsidRPr="00612A44" w:rsidRDefault="00612A44" w:rsidP="00612A44">
            <w:pPr>
              <w:spacing w:after="0"/>
              <w:ind w:left="135"/>
              <w:rPr>
                <w:rFonts w:ascii="Calibri" w:eastAsia="Calibri" w:hAnsi="Calibri" w:cs="Times New Roman"/>
                <w:sz w:val="24"/>
                <w:szCs w:val="24"/>
                <w:lang w:val="en-US" w:eastAsia="en-US"/>
              </w:rPr>
            </w:pPr>
          </w:p>
        </w:tc>
        <w:tc>
          <w:tcPr>
            <w:tcW w:w="2464" w:type="dxa"/>
            <w:vMerge w:val="restart"/>
            <w:tcMar>
              <w:top w:w="50" w:type="dxa"/>
              <w:left w:w="100" w:type="dxa"/>
            </w:tcMar>
            <w:vAlign w:val="center"/>
          </w:tcPr>
          <w:p w14:paraId="19B25E4C"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6AD85702" w14:textId="77777777" w:rsidR="00612A44" w:rsidRPr="00612A44" w:rsidRDefault="00612A44" w:rsidP="00612A44">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088ED9EC"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Количество часов</w:t>
            </w:r>
          </w:p>
        </w:tc>
        <w:tc>
          <w:tcPr>
            <w:tcW w:w="2804" w:type="dxa"/>
            <w:vMerge w:val="restart"/>
            <w:tcMar>
              <w:top w:w="50" w:type="dxa"/>
              <w:left w:w="100" w:type="dxa"/>
            </w:tcMar>
            <w:vAlign w:val="center"/>
          </w:tcPr>
          <w:p w14:paraId="6B4ADF50"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32660330" w14:textId="77777777" w:rsidR="00612A44" w:rsidRPr="00612A44" w:rsidRDefault="00612A44" w:rsidP="00612A44">
            <w:pPr>
              <w:spacing w:after="0"/>
              <w:ind w:left="135"/>
              <w:rPr>
                <w:rFonts w:ascii="Calibri" w:eastAsia="Calibri" w:hAnsi="Calibri" w:cs="Times New Roman"/>
                <w:sz w:val="24"/>
                <w:szCs w:val="24"/>
                <w:lang w:val="en-US" w:eastAsia="en-US"/>
              </w:rPr>
            </w:pPr>
          </w:p>
        </w:tc>
      </w:tr>
      <w:tr w:rsidR="00612A44" w:rsidRPr="00612A44" w14:paraId="42EB2D4D" w14:textId="77777777" w:rsidTr="00FB1EA6">
        <w:trPr>
          <w:trHeight w:val="144"/>
          <w:tblCellSpacing w:w="20" w:type="nil"/>
        </w:trPr>
        <w:tc>
          <w:tcPr>
            <w:tcW w:w="0" w:type="auto"/>
            <w:vMerge/>
            <w:tcBorders>
              <w:top w:val="nil"/>
            </w:tcBorders>
            <w:tcMar>
              <w:top w:w="50" w:type="dxa"/>
              <w:left w:w="100" w:type="dxa"/>
            </w:tcMar>
          </w:tcPr>
          <w:p w14:paraId="0998D7BF" w14:textId="77777777" w:rsidR="00612A44" w:rsidRPr="00612A44" w:rsidRDefault="00612A44" w:rsidP="00612A44">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4799689E" w14:textId="77777777" w:rsidR="00612A44" w:rsidRPr="00612A44" w:rsidRDefault="00612A44" w:rsidP="00612A44">
            <w:pPr>
              <w:rPr>
                <w:rFonts w:ascii="Calibri" w:eastAsia="Calibri" w:hAnsi="Calibri" w:cs="Times New Roman"/>
                <w:sz w:val="24"/>
                <w:szCs w:val="24"/>
                <w:lang w:val="en-US" w:eastAsia="en-US"/>
              </w:rPr>
            </w:pPr>
          </w:p>
        </w:tc>
        <w:tc>
          <w:tcPr>
            <w:tcW w:w="1033" w:type="dxa"/>
            <w:tcMar>
              <w:top w:w="50" w:type="dxa"/>
              <w:left w:w="100" w:type="dxa"/>
            </w:tcMar>
            <w:vAlign w:val="center"/>
          </w:tcPr>
          <w:p w14:paraId="634F5202"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Всего </w:t>
            </w:r>
          </w:p>
          <w:p w14:paraId="750A040B" w14:textId="77777777" w:rsidR="00612A44" w:rsidRPr="00612A44" w:rsidRDefault="00612A44" w:rsidP="00612A44">
            <w:pPr>
              <w:spacing w:after="0"/>
              <w:ind w:left="135"/>
              <w:rPr>
                <w:rFonts w:ascii="Calibri" w:eastAsia="Calibri" w:hAnsi="Calibri" w:cs="Times New Roman"/>
                <w:sz w:val="24"/>
                <w:szCs w:val="24"/>
                <w:lang w:val="en-US" w:eastAsia="en-US"/>
              </w:rPr>
            </w:pPr>
          </w:p>
        </w:tc>
        <w:tc>
          <w:tcPr>
            <w:tcW w:w="1765" w:type="dxa"/>
            <w:tcMar>
              <w:top w:w="50" w:type="dxa"/>
              <w:left w:w="100" w:type="dxa"/>
            </w:tcMar>
            <w:vAlign w:val="center"/>
          </w:tcPr>
          <w:p w14:paraId="1C4A1ABA"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Контрольные работы </w:t>
            </w:r>
          </w:p>
          <w:p w14:paraId="61F00771" w14:textId="77777777" w:rsidR="00612A44" w:rsidRPr="00612A44" w:rsidRDefault="00612A44" w:rsidP="00612A44">
            <w:pPr>
              <w:spacing w:after="0"/>
              <w:ind w:left="135"/>
              <w:rPr>
                <w:rFonts w:ascii="Calibri" w:eastAsia="Calibri" w:hAnsi="Calibri" w:cs="Times New Roman"/>
                <w:sz w:val="24"/>
                <w:szCs w:val="24"/>
                <w:lang w:val="en-US" w:eastAsia="en-US"/>
              </w:rPr>
            </w:pPr>
          </w:p>
        </w:tc>
        <w:tc>
          <w:tcPr>
            <w:tcW w:w="1848" w:type="dxa"/>
            <w:tcMar>
              <w:top w:w="50" w:type="dxa"/>
              <w:left w:w="100" w:type="dxa"/>
            </w:tcMar>
            <w:vAlign w:val="center"/>
          </w:tcPr>
          <w:p w14:paraId="505A6AE4"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Практические работы </w:t>
            </w:r>
          </w:p>
          <w:p w14:paraId="37C39BCC" w14:textId="77777777" w:rsidR="00612A44" w:rsidRPr="00612A44" w:rsidRDefault="00612A44" w:rsidP="00612A44">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663CBB52" w14:textId="77777777" w:rsidR="00612A44" w:rsidRPr="00612A44" w:rsidRDefault="00612A44" w:rsidP="00612A44">
            <w:pPr>
              <w:rPr>
                <w:rFonts w:ascii="Calibri" w:eastAsia="Calibri" w:hAnsi="Calibri" w:cs="Times New Roman"/>
                <w:sz w:val="24"/>
                <w:szCs w:val="24"/>
                <w:lang w:val="en-US" w:eastAsia="en-US"/>
              </w:rPr>
            </w:pPr>
          </w:p>
        </w:tc>
      </w:tr>
      <w:tr w:rsidR="00612A44" w:rsidRPr="00612A44" w14:paraId="5D44DC3C" w14:textId="77777777" w:rsidTr="00FB1EA6">
        <w:trPr>
          <w:trHeight w:val="144"/>
          <w:tblCellSpacing w:w="20" w:type="nil"/>
        </w:trPr>
        <w:tc>
          <w:tcPr>
            <w:tcW w:w="495" w:type="dxa"/>
            <w:tcMar>
              <w:top w:w="50" w:type="dxa"/>
              <w:left w:w="100" w:type="dxa"/>
            </w:tcMar>
            <w:vAlign w:val="center"/>
          </w:tcPr>
          <w:p w14:paraId="5335CE1F"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w:t>
            </w:r>
          </w:p>
        </w:tc>
        <w:tc>
          <w:tcPr>
            <w:tcW w:w="2464" w:type="dxa"/>
            <w:tcMar>
              <w:top w:w="50" w:type="dxa"/>
              <w:left w:w="100" w:type="dxa"/>
            </w:tcMar>
            <w:vAlign w:val="center"/>
          </w:tcPr>
          <w:p w14:paraId="52314B5C"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Эволюционная биология</w:t>
            </w:r>
          </w:p>
        </w:tc>
        <w:tc>
          <w:tcPr>
            <w:tcW w:w="1033" w:type="dxa"/>
            <w:tcMar>
              <w:top w:w="50" w:type="dxa"/>
              <w:left w:w="100" w:type="dxa"/>
            </w:tcMar>
            <w:vAlign w:val="center"/>
          </w:tcPr>
          <w:p w14:paraId="4824E8EE"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9 </w:t>
            </w:r>
          </w:p>
        </w:tc>
        <w:tc>
          <w:tcPr>
            <w:tcW w:w="1765" w:type="dxa"/>
            <w:tcMar>
              <w:top w:w="50" w:type="dxa"/>
              <w:left w:w="100" w:type="dxa"/>
            </w:tcMar>
            <w:vAlign w:val="center"/>
          </w:tcPr>
          <w:p w14:paraId="4B08CA80"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848" w:type="dxa"/>
            <w:tcMar>
              <w:top w:w="50" w:type="dxa"/>
              <w:left w:w="100" w:type="dxa"/>
            </w:tcMar>
            <w:vAlign w:val="center"/>
          </w:tcPr>
          <w:p w14:paraId="2B4D7AC0"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1 </w:t>
            </w:r>
          </w:p>
        </w:tc>
        <w:tc>
          <w:tcPr>
            <w:tcW w:w="2804" w:type="dxa"/>
            <w:tcMar>
              <w:top w:w="50" w:type="dxa"/>
              <w:left w:w="100" w:type="dxa"/>
            </w:tcMar>
            <w:vAlign w:val="center"/>
          </w:tcPr>
          <w:p w14:paraId="566AE0F4"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91">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cc</w:t>
              </w:r>
              <w:r w:rsidRPr="00612A44">
                <w:rPr>
                  <w:rFonts w:ascii="Times New Roman" w:eastAsia="Calibri" w:hAnsi="Times New Roman" w:cs="Times New Roman"/>
                  <w:color w:val="0000FF"/>
                  <w:sz w:val="24"/>
                  <w:szCs w:val="24"/>
                  <w:u w:val="single"/>
                  <w:lang w:eastAsia="en-US"/>
                </w:rPr>
                <w:t>74</w:t>
              </w:r>
            </w:hyperlink>
          </w:p>
        </w:tc>
      </w:tr>
      <w:tr w:rsidR="00612A44" w:rsidRPr="00612A44" w14:paraId="2913D546" w14:textId="77777777" w:rsidTr="00FB1EA6">
        <w:trPr>
          <w:trHeight w:val="144"/>
          <w:tblCellSpacing w:w="20" w:type="nil"/>
        </w:trPr>
        <w:tc>
          <w:tcPr>
            <w:tcW w:w="495" w:type="dxa"/>
            <w:tcMar>
              <w:top w:w="50" w:type="dxa"/>
              <w:left w:w="100" w:type="dxa"/>
            </w:tcMar>
            <w:vAlign w:val="center"/>
          </w:tcPr>
          <w:p w14:paraId="35C1E3B5"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w:t>
            </w:r>
          </w:p>
        </w:tc>
        <w:tc>
          <w:tcPr>
            <w:tcW w:w="2464" w:type="dxa"/>
            <w:tcMar>
              <w:top w:w="50" w:type="dxa"/>
              <w:left w:w="100" w:type="dxa"/>
            </w:tcMar>
            <w:vAlign w:val="center"/>
          </w:tcPr>
          <w:p w14:paraId="6A495E88"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Возникновение и развитие жизни на Земле</w:t>
            </w:r>
          </w:p>
        </w:tc>
        <w:tc>
          <w:tcPr>
            <w:tcW w:w="1033" w:type="dxa"/>
            <w:tcMar>
              <w:top w:w="50" w:type="dxa"/>
              <w:left w:w="100" w:type="dxa"/>
            </w:tcMar>
            <w:vAlign w:val="center"/>
          </w:tcPr>
          <w:p w14:paraId="1BBC8810"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color w:val="000000"/>
                <w:sz w:val="24"/>
                <w:szCs w:val="24"/>
                <w:lang w:val="en-US" w:eastAsia="en-US"/>
              </w:rPr>
              <w:t xml:space="preserve">9 </w:t>
            </w:r>
          </w:p>
        </w:tc>
        <w:tc>
          <w:tcPr>
            <w:tcW w:w="1765" w:type="dxa"/>
            <w:tcMar>
              <w:top w:w="50" w:type="dxa"/>
              <w:left w:w="100" w:type="dxa"/>
            </w:tcMar>
            <w:vAlign w:val="center"/>
          </w:tcPr>
          <w:p w14:paraId="2ABC7C92"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848" w:type="dxa"/>
            <w:tcMar>
              <w:top w:w="50" w:type="dxa"/>
              <w:left w:w="100" w:type="dxa"/>
            </w:tcMar>
            <w:vAlign w:val="center"/>
          </w:tcPr>
          <w:p w14:paraId="1C03ADB4"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0.5 </w:t>
            </w:r>
          </w:p>
        </w:tc>
        <w:tc>
          <w:tcPr>
            <w:tcW w:w="2804" w:type="dxa"/>
            <w:tcMar>
              <w:top w:w="50" w:type="dxa"/>
              <w:left w:w="100" w:type="dxa"/>
            </w:tcMar>
            <w:vAlign w:val="center"/>
          </w:tcPr>
          <w:p w14:paraId="542BA2DD"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92">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cc</w:t>
              </w:r>
              <w:r w:rsidRPr="00612A44">
                <w:rPr>
                  <w:rFonts w:ascii="Times New Roman" w:eastAsia="Calibri" w:hAnsi="Times New Roman" w:cs="Times New Roman"/>
                  <w:color w:val="0000FF"/>
                  <w:sz w:val="24"/>
                  <w:szCs w:val="24"/>
                  <w:u w:val="single"/>
                  <w:lang w:eastAsia="en-US"/>
                </w:rPr>
                <w:t>74</w:t>
              </w:r>
            </w:hyperlink>
          </w:p>
        </w:tc>
      </w:tr>
      <w:tr w:rsidR="00612A44" w:rsidRPr="00612A44" w14:paraId="5D9B802B" w14:textId="77777777" w:rsidTr="00FB1EA6">
        <w:trPr>
          <w:trHeight w:val="144"/>
          <w:tblCellSpacing w:w="20" w:type="nil"/>
        </w:trPr>
        <w:tc>
          <w:tcPr>
            <w:tcW w:w="495" w:type="dxa"/>
            <w:tcMar>
              <w:top w:w="50" w:type="dxa"/>
              <w:left w:w="100" w:type="dxa"/>
            </w:tcMar>
            <w:vAlign w:val="center"/>
          </w:tcPr>
          <w:p w14:paraId="78E9A1DD"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w:t>
            </w:r>
          </w:p>
        </w:tc>
        <w:tc>
          <w:tcPr>
            <w:tcW w:w="2464" w:type="dxa"/>
            <w:tcMar>
              <w:top w:w="50" w:type="dxa"/>
              <w:left w:w="100" w:type="dxa"/>
            </w:tcMar>
            <w:vAlign w:val="center"/>
          </w:tcPr>
          <w:p w14:paraId="35F38768"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Организмы и окружающая среда</w:t>
            </w:r>
          </w:p>
        </w:tc>
        <w:tc>
          <w:tcPr>
            <w:tcW w:w="1033" w:type="dxa"/>
            <w:tcMar>
              <w:top w:w="50" w:type="dxa"/>
              <w:left w:w="100" w:type="dxa"/>
            </w:tcMar>
            <w:vAlign w:val="center"/>
          </w:tcPr>
          <w:p w14:paraId="5A9E7ED1"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5 </w:t>
            </w:r>
          </w:p>
        </w:tc>
        <w:tc>
          <w:tcPr>
            <w:tcW w:w="1765" w:type="dxa"/>
            <w:tcMar>
              <w:top w:w="50" w:type="dxa"/>
              <w:left w:w="100" w:type="dxa"/>
            </w:tcMar>
            <w:vAlign w:val="center"/>
          </w:tcPr>
          <w:p w14:paraId="0D73F032"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848" w:type="dxa"/>
            <w:tcMar>
              <w:top w:w="50" w:type="dxa"/>
              <w:left w:w="100" w:type="dxa"/>
            </w:tcMar>
            <w:vAlign w:val="center"/>
          </w:tcPr>
          <w:p w14:paraId="33D26098"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1 </w:t>
            </w:r>
          </w:p>
        </w:tc>
        <w:tc>
          <w:tcPr>
            <w:tcW w:w="2804" w:type="dxa"/>
            <w:tcMar>
              <w:top w:w="50" w:type="dxa"/>
              <w:left w:w="100" w:type="dxa"/>
            </w:tcMar>
            <w:vAlign w:val="center"/>
          </w:tcPr>
          <w:p w14:paraId="28D06410"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93">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cc</w:t>
              </w:r>
              <w:r w:rsidRPr="00612A44">
                <w:rPr>
                  <w:rFonts w:ascii="Times New Roman" w:eastAsia="Calibri" w:hAnsi="Times New Roman" w:cs="Times New Roman"/>
                  <w:color w:val="0000FF"/>
                  <w:sz w:val="24"/>
                  <w:szCs w:val="24"/>
                  <w:u w:val="single"/>
                  <w:lang w:eastAsia="en-US"/>
                </w:rPr>
                <w:t>74</w:t>
              </w:r>
            </w:hyperlink>
          </w:p>
        </w:tc>
      </w:tr>
      <w:tr w:rsidR="00612A44" w:rsidRPr="00612A44" w14:paraId="60D83319" w14:textId="77777777" w:rsidTr="00FB1EA6">
        <w:trPr>
          <w:trHeight w:val="144"/>
          <w:tblCellSpacing w:w="20" w:type="nil"/>
        </w:trPr>
        <w:tc>
          <w:tcPr>
            <w:tcW w:w="495" w:type="dxa"/>
            <w:tcMar>
              <w:top w:w="50" w:type="dxa"/>
              <w:left w:w="100" w:type="dxa"/>
            </w:tcMar>
            <w:vAlign w:val="center"/>
          </w:tcPr>
          <w:p w14:paraId="3190E0F7"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w:t>
            </w:r>
          </w:p>
        </w:tc>
        <w:tc>
          <w:tcPr>
            <w:tcW w:w="2464" w:type="dxa"/>
            <w:tcMar>
              <w:top w:w="50" w:type="dxa"/>
              <w:left w:w="100" w:type="dxa"/>
            </w:tcMar>
            <w:vAlign w:val="center"/>
          </w:tcPr>
          <w:p w14:paraId="1E133A6D"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Сообщества и экологические системы</w:t>
            </w:r>
          </w:p>
        </w:tc>
        <w:tc>
          <w:tcPr>
            <w:tcW w:w="1033" w:type="dxa"/>
            <w:tcMar>
              <w:top w:w="50" w:type="dxa"/>
              <w:left w:w="100" w:type="dxa"/>
            </w:tcMar>
            <w:vAlign w:val="center"/>
          </w:tcPr>
          <w:p w14:paraId="62B52124"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9 </w:t>
            </w:r>
          </w:p>
        </w:tc>
        <w:tc>
          <w:tcPr>
            <w:tcW w:w="1765" w:type="dxa"/>
            <w:tcMar>
              <w:top w:w="50" w:type="dxa"/>
              <w:left w:w="100" w:type="dxa"/>
            </w:tcMar>
            <w:vAlign w:val="center"/>
          </w:tcPr>
          <w:p w14:paraId="59C54F19"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848" w:type="dxa"/>
            <w:tcMar>
              <w:top w:w="50" w:type="dxa"/>
              <w:left w:w="100" w:type="dxa"/>
            </w:tcMar>
            <w:vAlign w:val="center"/>
          </w:tcPr>
          <w:p w14:paraId="017856F1"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2804" w:type="dxa"/>
            <w:tcMar>
              <w:top w:w="50" w:type="dxa"/>
              <w:left w:w="100" w:type="dxa"/>
            </w:tcMar>
            <w:vAlign w:val="center"/>
          </w:tcPr>
          <w:p w14:paraId="00ABFB66"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94">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cc</w:t>
              </w:r>
              <w:r w:rsidRPr="00612A44">
                <w:rPr>
                  <w:rFonts w:ascii="Times New Roman" w:eastAsia="Calibri" w:hAnsi="Times New Roman" w:cs="Times New Roman"/>
                  <w:color w:val="0000FF"/>
                  <w:sz w:val="24"/>
                  <w:szCs w:val="24"/>
                  <w:u w:val="single"/>
                  <w:lang w:eastAsia="en-US"/>
                </w:rPr>
                <w:t>74</w:t>
              </w:r>
            </w:hyperlink>
          </w:p>
        </w:tc>
      </w:tr>
      <w:tr w:rsidR="00612A44" w:rsidRPr="00612A44" w14:paraId="48CC0DAE" w14:textId="77777777" w:rsidTr="00FB1EA6">
        <w:trPr>
          <w:trHeight w:val="144"/>
          <w:tblCellSpacing w:w="20" w:type="nil"/>
        </w:trPr>
        <w:tc>
          <w:tcPr>
            <w:tcW w:w="495" w:type="dxa"/>
            <w:tcMar>
              <w:top w:w="50" w:type="dxa"/>
              <w:left w:w="100" w:type="dxa"/>
            </w:tcMar>
            <w:vAlign w:val="center"/>
          </w:tcPr>
          <w:p w14:paraId="612D3083" w14:textId="77777777" w:rsidR="00612A44" w:rsidRPr="00612A44" w:rsidRDefault="00612A44" w:rsidP="00612A44">
            <w:pPr>
              <w:spacing w:after="0"/>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5</w:t>
            </w:r>
          </w:p>
        </w:tc>
        <w:tc>
          <w:tcPr>
            <w:tcW w:w="2464" w:type="dxa"/>
            <w:tcMar>
              <w:top w:w="50" w:type="dxa"/>
              <w:left w:w="100" w:type="dxa"/>
            </w:tcMar>
            <w:vAlign w:val="center"/>
          </w:tcPr>
          <w:p w14:paraId="1DAB0ECC" w14:textId="77777777" w:rsidR="00612A44" w:rsidRPr="00612A44" w:rsidRDefault="00612A44" w:rsidP="00612A44">
            <w:pPr>
              <w:spacing w:after="0"/>
              <w:ind w:left="135"/>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Резервное время</w:t>
            </w:r>
          </w:p>
        </w:tc>
        <w:tc>
          <w:tcPr>
            <w:tcW w:w="1033" w:type="dxa"/>
            <w:tcMar>
              <w:top w:w="50" w:type="dxa"/>
              <w:left w:w="100" w:type="dxa"/>
            </w:tcMar>
            <w:vAlign w:val="center"/>
          </w:tcPr>
          <w:p w14:paraId="46636F97"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2 </w:t>
            </w:r>
          </w:p>
        </w:tc>
        <w:tc>
          <w:tcPr>
            <w:tcW w:w="1765" w:type="dxa"/>
            <w:tcMar>
              <w:top w:w="50" w:type="dxa"/>
              <w:left w:w="100" w:type="dxa"/>
            </w:tcMar>
            <w:vAlign w:val="center"/>
          </w:tcPr>
          <w:p w14:paraId="6FBCD8A2"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1848" w:type="dxa"/>
            <w:tcMar>
              <w:top w:w="50" w:type="dxa"/>
              <w:left w:w="100" w:type="dxa"/>
            </w:tcMar>
            <w:vAlign w:val="center"/>
          </w:tcPr>
          <w:p w14:paraId="3ACFA474"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p>
        </w:tc>
        <w:tc>
          <w:tcPr>
            <w:tcW w:w="2804" w:type="dxa"/>
            <w:tcMar>
              <w:top w:w="50" w:type="dxa"/>
              <w:left w:w="100" w:type="dxa"/>
            </w:tcMar>
            <w:vAlign w:val="center"/>
          </w:tcPr>
          <w:p w14:paraId="4AE4DBAB"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Библиотека ЦОК </w:t>
            </w:r>
            <w:hyperlink r:id="rId195">
              <w:r w:rsidRPr="00612A44">
                <w:rPr>
                  <w:rFonts w:ascii="Times New Roman" w:eastAsia="Calibri" w:hAnsi="Times New Roman" w:cs="Times New Roman"/>
                  <w:color w:val="0000FF"/>
                  <w:sz w:val="24"/>
                  <w:szCs w:val="24"/>
                  <w:u w:val="single"/>
                  <w:lang w:val="en-US" w:eastAsia="en-US"/>
                </w:rPr>
                <w:t>https</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m</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edsoo</w:t>
              </w:r>
              <w:r w:rsidRPr="00612A44">
                <w:rPr>
                  <w:rFonts w:ascii="Times New Roman" w:eastAsia="Calibri" w:hAnsi="Times New Roman" w:cs="Times New Roman"/>
                  <w:color w:val="0000FF"/>
                  <w:sz w:val="24"/>
                  <w:szCs w:val="24"/>
                  <w:u w:val="single"/>
                  <w:lang w:eastAsia="en-US"/>
                </w:rPr>
                <w:t>.</w:t>
              </w:r>
              <w:r w:rsidRPr="00612A44">
                <w:rPr>
                  <w:rFonts w:ascii="Times New Roman" w:eastAsia="Calibri" w:hAnsi="Times New Roman" w:cs="Times New Roman"/>
                  <w:color w:val="0000FF"/>
                  <w:sz w:val="24"/>
                  <w:szCs w:val="24"/>
                  <w:u w:val="single"/>
                  <w:lang w:val="en-US" w:eastAsia="en-US"/>
                </w:rPr>
                <w:t>ru</w:t>
              </w:r>
              <w:r w:rsidRPr="00612A44">
                <w:rPr>
                  <w:rFonts w:ascii="Times New Roman" w:eastAsia="Calibri" w:hAnsi="Times New Roman" w:cs="Times New Roman"/>
                  <w:color w:val="0000FF"/>
                  <w:sz w:val="24"/>
                  <w:szCs w:val="24"/>
                  <w:u w:val="single"/>
                  <w:lang w:eastAsia="en-US"/>
                </w:rPr>
                <w:t>/7</w:t>
              </w:r>
              <w:r w:rsidRPr="00612A44">
                <w:rPr>
                  <w:rFonts w:ascii="Times New Roman" w:eastAsia="Calibri" w:hAnsi="Times New Roman" w:cs="Times New Roman"/>
                  <w:color w:val="0000FF"/>
                  <w:sz w:val="24"/>
                  <w:szCs w:val="24"/>
                  <w:u w:val="single"/>
                  <w:lang w:val="en-US" w:eastAsia="en-US"/>
                </w:rPr>
                <w:t>f</w:t>
              </w:r>
              <w:r w:rsidRPr="00612A44">
                <w:rPr>
                  <w:rFonts w:ascii="Times New Roman" w:eastAsia="Calibri" w:hAnsi="Times New Roman" w:cs="Times New Roman"/>
                  <w:color w:val="0000FF"/>
                  <w:sz w:val="24"/>
                  <w:szCs w:val="24"/>
                  <w:u w:val="single"/>
                  <w:lang w:eastAsia="en-US"/>
                </w:rPr>
                <w:t>41</w:t>
              </w:r>
              <w:r w:rsidRPr="00612A44">
                <w:rPr>
                  <w:rFonts w:ascii="Times New Roman" w:eastAsia="Calibri" w:hAnsi="Times New Roman" w:cs="Times New Roman"/>
                  <w:color w:val="0000FF"/>
                  <w:sz w:val="24"/>
                  <w:szCs w:val="24"/>
                  <w:u w:val="single"/>
                  <w:lang w:val="en-US" w:eastAsia="en-US"/>
                </w:rPr>
                <w:t>cc</w:t>
              </w:r>
              <w:r w:rsidRPr="00612A44">
                <w:rPr>
                  <w:rFonts w:ascii="Times New Roman" w:eastAsia="Calibri" w:hAnsi="Times New Roman" w:cs="Times New Roman"/>
                  <w:color w:val="0000FF"/>
                  <w:sz w:val="24"/>
                  <w:szCs w:val="24"/>
                  <w:u w:val="single"/>
                  <w:lang w:eastAsia="en-US"/>
                </w:rPr>
                <w:t>74</w:t>
              </w:r>
            </w:hyperlink>
          </w:p>
        </w:tc>
      </w:tr>
      <w:tr w:rsidR="00612A44" w:rsidRPr="00612A44" w14:paraId="08F11214" w14:textId="77777777" w:rsidTr="00FB1EA6">
        <w:trPr>
          <w:trHeight w:val="144"/>
          <w:tblCellSpacing w:w="20" w:type="nil"/>
        </w:trPr>
        <w:tc>
          <w:tcPr>
            <w:tcW w:w="0" w:type="auto"/>
            <w:gridSpan w:val="2"/>
            <w:tcMar>
              <w:top w:w="50" w:type="dxa"/>
              <w:left w:w="100" w:type="dxa"/>
            </w:tcMar>
            <w:vAlign w:val="center"/>
          </w:tcPr>
          <w:p w14:paraId="5735AEE4" w14:textId="77777777" w:rsidR="00612A44" w:rsidRPr="00612A44" w:rsidRDefault="00612A44" w:rsidP="00612A44">
            <w:pPr>
              <w:spacing w:after="0"/>
              <w:ind w:left="135"/>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ОБЩЕЕ КОЛИЧЕСТВО ЧАСОВ ПО ПРОГРАММЕ</w:t>
            </w:r>
          </w:p>
        </w:tc>
        <w:tc>
          <w:tcPr>
            <w:tcW w:w="1624" w:type="dxa"/>
            <w:tcMar>
              <w:top w:w="50" w:type="dxa"/>
              <w:left w:w="100" w:type="dxa"/>
            </w:tcMar>
            <w:vAlign w:val="center"/>
          </w:tcPr>
          <w:p w14:paraId="41834322"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 </w:t>
            </w:r>
            <w:r w:rsidRPr="00612A44">
              <w:rPr>
                <w:rFonts w:ascii="Times New Roman" w:eastAsia="Calibri" w:hAnsi="Times New Roman" w:cs="Times New Roman"/>
                <w:color w:val="000000"/>
                <w:sz w:val="24"/>
                <w:szCs w:val="24"/>
                <w:lang w:val="en-US" w:eastAsia="en-US"/>
              </w:rPr>
              <w:t xml:space="preserve">34 </w:t>
            </w:r>
          </w:p>
        </w:tc>
        <w:tc>
          <w:tcPr>
            <w:tcW w:w="1765" w:type="dxa"/>
            <w:tcMar>
              <w:top w:w="50" w:type="dxa"/>
              <w:left w:w="100" w:type="dxa"/>
            </w:tcMar>
            <w:vAlign w:val="center"/>
          </w:tcPr>
          <w:p w14:paraId="63B3552D"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0 </w:t>
            </w:r>
          </w:p>
        </w:tc>
        <w:tc>
          <w:tcPr>
            <w:tcW w:w="1848" w:type="dxa"/>
            <w:tcMar>
              <w:top w:w="50" w:type="dxa"/>
              <w:left w:w="100" w:type="dxa"/>
            </w:tcMar>
            <w:vAlign w:val="center"/>
          </w:tcPr>
          <w:p w14:paraId="71D799C7" w14:textId="77777777" w:rsidR="00612A44" w:rsidRPr="00612A44" w:rsidRDefault="00612A44" w:rsidP="00612A44">
            <w:pPr>
              <w:spacing w:after="0"/>
              <w:ind w:left="135"/>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 xml:space="preserve"> 2.5 </w:t>
            </w:r>
          </w:p>
        </w:tc>
        <w:tc>
          <w:tcPr>
            <w:tcW w:w="2804" w:type="dxa"/>
            <w:tcMar>
              <w:top w:w="50" w:type="dxa"/>
              <w:left w:w="100" w:type="dxa"/>
            </w:tcMar>
            <w:vAlign w:val="center"/>
          </w:tcPr>
          <w:p w14:paraId="77335FD9" w14:textId="77777777" w:rsidR="00612A44" w:rsidRPr="00612A44" w:rsidRDefault="00612A44" w:rsidP="00612A44">
            <w:pPr>
              <w:rPr>
                <w:rFonts w:ascii="Calibri" w:eastAsia="Calibri" w:hAnsi="Calibri" w:cs="Times New Roman"/>
                <w:sz w:val="24"/>
                <w:szCs w:val="24"/>
                <w:lang w:val="en-US" w:eastAsia="en-US"/>
              </w:rPr>
            </w:pPr>
          </w:p>
        </w:tc>
      </w:tr>
    </w:tbl>
    <w:p w14:paraId="234F41B0" w14:textId="77777777" w:rsidR="00612A44" w:rsidRPr="00612A44" w:rsidRDefault="00612A44" w:rsidP="00612A44">
      <w:pPr>
        <w:rPr>
          <w:rFonts w:ascii="Calibri" w:eastAsia="Calibri" w:hAnsi="Calibri" w:cs="Times New Roman"/>
          <w:sz w:val="24"/>
          <w:szCs w:val="24"/>
          <w:lang w:val="en-US" w:eastAsia="en-US"/>
        </w:rPr>
        <w:sectPr w:rsidR="00612A44" w:rsidRPr="00612A44" w:rsidSect="00612A44">
          <w:pgSz w:w="16383" w:h="11906" w:orient="landscape"/>
          <w:pgMar w:top="1134" w:right="850" w:bottom="1134" w:left="1701" w:header="720" w:footer="720" w:gutter="0"/>
          <w:cols w:space="720"/>
        </w:sectPr>
      </w:pPr>
    </w:p>
    <w:p w14:paraId="3297CE29" w14:textId="77777777" w:rsidR="00612A44" w:rsidRPr="00612A44" w:rsidRDefault="00612A44" w:rsidP="00612A44">
      <w:pPr>
        <w:spacing w:before="199" w:after="199"/>
        <w:ind w:left="120"/>
        <w:rPr>
          <w:rFonts w:ascii="Calibri" w:eastAsia="Calibri" w:hAnsi="Calibri" w:cs="Times New Roman"/>
          <w:sz w:val="24"/>
          <w:szCs w:val="24"/>
          <w:lang w:eastAsia="en-US"/>
        </w:rPr>
      </w:pPr>
      <w:bookmarkStart w:id="121" w:name="block-52587860"/>
      <w:bookmarkEnd w:id="120"/>
      <w:r w:rsidRPr="00612A44">
        <w:rPr>
          <w:rFonts w:ascii="Times New Roman" w:eastAsia="Calibri" w:hAnsi="Times New Roman" w:cs="Times New Roman"/>
          <w:b/>
          <w:color w:val="000000"/>
          <w:sz w:val="24"/>
          <w:szCs w:val="24"/>
          <w:lang w:eastAsia="en-US"/>
        </w:rPr>
        <w:t>ПРОВЕРЯЕМЫЕ ТРЕБОВАНИЯ К РЕЗУЛЬТАТАМ ОСВОЕНИЯ ОСНОВНОЙ ОБРАЗОВАТЕЛЬНОЙ ПРОГРАММЫ</w:t>
      </w:r>
    </w:p>
    <w:p w14:paraId="04CCD0D7" w14:textId="77777777" w:rsidR="00612A44" w:rsidRPr="00612A44" w:rsidRDefault="00612A44" w:rsidP="00612A44">
      <w:pPr>
        <w:spacing w:before="199" w:after="199"/>
        <w:ind w:left="120"/>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val="en-US" w:eastAsia="en-US"/>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612A44" w:rsidRPr="00612A44" w14:paraId="6FD3F8BA" w14:textId="77777777" w:rsidTr="00FB1EA6">
        <w:trPr>
          <w:trHeight w:val="144"/>
        </w:trPr>
        <w:tc>
          <w:tcPr>
            <w:tcW w:w="1988" w:type="dxa"/>
            <w:tcMar>
              <w:top w:w="50" w:type="dxa"/>
              <w:left w:w="100" w:type="dxa"/>
            </w:tcMar>
            <w:vAlign w:val="center"/>
          </w:tcPr>
          <w:p w14:paraId="407488B2" w14:textId="77777777" w:rsidR="00612A44" w:rsidRPr="00612A44" w:rsidRDefault="00612A44" w:rsidP="00612A44">
            <w:pPr>
              <w:spacing w:after="0"/>
              <w:ind w:left="243"/>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 Код проверяемого результата </w:t>
            </w:r>
          </w:p>
        </w:tc>
        <w:tc>
          <w:tcPr>
            <w:tcW w:w="11842" w:type="dxa"/>
            <w:tcMar>
              <w:top w:w="50" w:type="dxa"/>
              <w:left w:w="100" w:type="dxa"/>
            </w:tcMar>
            <w:vAlign w:val="center"/>
          </w:tcPr>
          <w:p w14:paraId="51ACDE2B" w14:textId="77777777" w:rsidR="00612A44" w:rsidRPr="00612A44" w:rsidRDefault="00612A44" w:rsidP="00612A44">
            <w:pPr>
              <w:spacing w:after="0"/>
              <w:ind w:left="243"/>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612A44" w:rsidRPr="00612A44" w14:paraId="66246671" w14:textId="77777777" w:rsidTr="00FB1EA6">
        <w:trPr>
          <w:trHeight w:val="144"/>
        </w:trPr>
        <w:tc>
          <w:tcPr>
            <w:tcW w:w="1988" w:type="dxa"/>
            <w:tcMar>
              <w:top w:w="50" w:type="dxa"/>
              <w:left w:w="100" w:type="dxa"/>
            </w:tcMar>
            <w:vAlign w:val="center"/>
          </w:tcPr>
          <w:p w14:paraId="31F9E0FF"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w:t>
            </w:r>
          </w:p>
        </w:tc>
        <w:tc>
          <w:tcPr>
            <w:tcW w:w="11842" w:type="dxa"/>
            <w:tcMar>
              <w:top w:w="50" w:type="dxa"/>
              <w:left w:w="100" w:type="dxa"/>
            </w:tcMar>
            <w:vAlign w:val="center"/>
          </w:tcPr>
          <w:p w14:paraId="5A395FFE"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val="en-US" w:eastAsia="en-US"/>
              </w:rPr>
              <w:t>C</w:t>
            </w:r>
            <w:r w:rsidRPr="00612A44">
              <w:rPr>
                <w:rFonts w:ascii="Times New Roman" w:eastAsia="Calibri" w:hAnsi="Times New Roman" w:cs="Times New Roman"/>
                <w:color w:val="000000"/>
                <w:sz w:val="24"/>
                <w:szCs w:val="24"/>
                <w:lang w:eastAsia="en-US"/>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612A44" w:rsidRPr="00612A44" w14:paraId="6F81231E" w14:textId="77777777" w:rsidTr="00FB1EA6">
        <w:trPr>
          <w:trHeight w:val="144"/>
        </w:trPr>
        <w:tc>
          <w:tcPr>
            <w:tcW w:w="1988" w:type="dxa"/>
            <w:tcMar>
              <w:top w:w="50" w:type="dxa"/>
              <w:left w:w="100" w:type="dxa"/>
            </w:tcMar>
            <w:vAlign w:val="center"/>
          </w:tcPr>
          <w:p w14:paraId="1D7AEEB8"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w:t>
            </w:r>
          </w:p>
        </w:tc>
        <w:tc>
          <w:tcPr>
            <w:tcW w:w="11842" w:type="dxa"/>
            <w:tcMar>
              <w:top w:w="50" w:type="dxa"/>
              <w:left w:w="100" w:type="dxa"/>
            </w:tcMar>
            <w:vAlign w:val="center"/>
          </w:tcPr>
          <w:p w14:paraId="1024D161"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612A44" w:rsidRPr="00612A44" w14:paraId="3FE93213" w14:textId="77777777" w:rsidTr="00FB1EA6">
        <w:trPr>
          <w:trHeight w:val="144"/>
        </w:trPr>
        <w:tc>
          <w:tcPr>
            <w:tcW w:w="1988" w:type="dxa"/>
            <w:tcMar>
              <w:top w:w="50" w:type="dxa"/>
              <w:left w:w="100" w:type="dxa"/>
            </w:tcMar>
            <w:vAlign w:val="center"/>
          </w:tcPr>
          <w:p w14:paraId="482D2E88"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w:t>
            </w:r>
          </w:p>
        </w:tc>
        <w:tc>
          <w:tcPr>
            <w:tcW w:w="11842" w:type="dxa"/>
            <w:tcMar>
              <w:top w:w="50" w:type="dxa"/>
              <w:left w:w="100" w:type="dxa"/>
            </w:tcMar>
            <w:vAlign w:val="center"/>
          </w:tcPr>
          <w:p w14:paraId="085F0255"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612A44" w:rsidRPr="00612A44" w14:paraId="3F876C43" w14:textId="77777777" w:rsidTr="00FB1EA6">
        <w:trPr>
          <w:trHeight w:val="144"/>
        </w:trPr>
        <w:tc>
          <w:tcPr>
            <w:tcW w:w="1988" w:type="dxa"/>
            <w:tcMar>
              <w:top w:w="50" w:type="dxa"/>
              <w:left w:w="100" w:type="dxa"/>
            </w:tcMar>
            <w:vAlign w:val="center"/>
          </w:tcPr>
          <w:p w14:paraId="7032C968"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w:t>
            </w:r>
          </w:p>
        </w:tc>
        <w:tc>
          <w:tcPr>
            <w:tcW w:w="11842" w:type="dxa"/>
            <w:tcMar>
              <w:top w:w="50" w:type="dxa"/>
              <w:left w:w="100" w:type="dxa"/>
            </w:tcMar>
            <w:vAlign w:val="center"/>
          </w:tcPr>
          <w:p w14:paraId="6765980F"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612A44" w:rsidRPr="00612A44" w14:paraId="66A26B0A" w14:textId="77777777" w:rsidTr="00FB1EA6">
        <w:trPr>
          <w:trHeight w:val="144"/>
        </w:trPr>
        <w:tc>
          <w:tcPr>
            <w:tcW w:w="1988" w:type="dxa"/>
            <w:tcMar>
              <w:top w:w="50" w:type="dxa"/>
              <w:left w:w="100" w:type="dxa"/>
            </w:tcMar>
            <w:vAlign w:val="center"/>
          </w:tcPr>
          <w:p w14:paraId="495126FF"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5</w:t>
            </w:r>
          </w:p>
        </w:tc>
        <w:tc>
          <w:tcPr>
            <w:tcW w:w="11842" w:type="dxa"/>
            <w:tcMar>
              <w:top w:w="50" w:type="dxa"/>
              <w:left w:w="100" w:type="dxa"/>
            </w:tcMar>
            <w:vAlign w:val="center"/>
          </w:tcPr>
          <w:p w14:paraId="4951EA9D"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612A44" w:rsidRPr="00612A44" w14:paraId="1AB6503B" w14:textId="77777777" w:rsidTr="00FB1EA6">
        <w:trPr>
          <w:trHeight w:val="144"/>
        </w:trPr>
        <w:tc>
          <w:tcPr>
            <w:tcW w:w="1988" w:type="dxa"/>
            <w:tcMar>
              <w:top w:w="50" w:type="dxa"/>
              <w:left w:w="100" w:type="dxa"/>
            </w:tcMar>
            <w:vAlign w:val="center"/>
          </w:tcPr>
          <w:p w14:paraId="7FF14EF2"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6</w:t>
            </w:r>
          </w:p>
        </w:tc>
        <w:tc>
          <w:tcPr>
            <w:tcW w:w="11842" w:type="dxa"/>
            <w:tcMar>
              <w:top w:w="50" w:type="dxa"/>
              <w:left w:w="100" w:type="dxa"/>
            </w:tcMar>
            <w:vAlign w:val="center"/>
          </w:tcPr>
          <w:p w14:paraId="676EA4D4"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612A44" w:rsidRPr="00612A44" w14:paraId="6ED3215C" w14:textId="77777777" w:rsidTr="00FB1EA6">
        <w:trPr>
          <w:trHeight w:val="144"/>
        </w:trPr>
        <w:tc>
          <w:tcPr>
            <w:tcW w:w="1988" w:type="dxa"/>
            <w:tcMar>
              <w:top w:w="50" w:type="dxa"/>
              <w:left w:w="100" w:type="dxa"/>
            </w:tcMar>
            <w:vAlign w:val="center"/>
          </w:tcPr>
          <w:p w14:paraId="5F309A88"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7</w:t>
            </w:r>
          </w:p>
        </w:tc>
        <w:tc>
          <w:tcPr>
            <w:tcW w:w="11842" w:type="dxa"/>
            <w:tcMar>
              <w:top w:w="50" w:type="dxa"/>
              <w:left w:w="100" w:type="dxa"/>
            </w:tcMar>
            <w:vAlign w:val="center"/>
          </w:tcPr>
          <w:p w14:paraId="66A54EF6"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612A44" w:rsidRPr="00612A44" w14:paraId="38800C0D" w14:textId="77777777" w:rsidTr="00FB1EA6">
        <w:trPr>
          <w:trHeight w:val="144"/>
        </w:trPr>
        <w:tc>
          <w:tcPr>
            <w:tcW w:w="1988" w:type="dxa"/>
            <w:tcMar>
              <w:top w:w="50" w:type="dxa"/>
              <w:left w:w="100" w:type="dxa"/>
            </w:tcMar>
            <w:vAlign w:val="center"/>
          </w:tcPr>
          <w:p w14:paraId="34B3B923"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8</w:t>
            </w:r>
          </w:p>
        </w:tc>
        <w:tc>
          <w:tcPr>
            <w:tcW w:w="11842" w:type="dxa"/>
            <w:tcMar>
              <w:top w:w="50" w:type="dxa"/>
              <w:left w:w="100" w:type="dxa"/>
            </w:tcMar>
            <w:vAlign w:val="center"/>
          </w:tcPr>
          <w:p w14:paraId="6DD25126"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выполнять лабораторные и практические работы, соблюдать правила при работе с учебным и лабораторным оборудованием</w:t>
            </w:r>
          </w:p>
        </w:tc>
      </w:tr>
      <w:tr w:rsidR="00612A44" w:rsidRPr="00612A44" w14:paraId="49AEF71F" w14:textId="77777777" w:rsidTr="00FB1EA6">
        <w:trPr>
          <w:trHeight w:val="144"/>
        </w:trPr>
        <w:tc>
          <w:tcPr>
            <w:tcW w:w="1988" w:type="dxa"/>
            <w:tcMar>
              <w:top w:w="50" w:type="dxa"/>
              <w:left w:w="100" w:type="dxa"/>
            </w:tcMar>
            <w:vAlign w:val="center"/>
          </w:tcPr>
          <w:p w14:paraId="235B2245"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9</w:t>
            </w:r>
          </w:p>
        </w:tc>
        <w:tc>
          <w:tcPr>
            <w:tcW w:w="11842" w:type="dxa"/>
            <w:tcMar>
              <w:top w:w="50" w:type="dxa"/>
              <w:left w:w="100" w:type="dxa"/>
            </w:tcMar>
            <w:vAlign w:val="center"/>
          </w:tcPr>
          <w:p w14:paraId="7A3E78D8"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612A44" w:rsidRPr="00612A44" w14:paraId="5922B811" w14:textId="77777777" w:rsidTr="00FB1EA6">
        <w:trPr>
          <w:trHeight w:val="144"/>
        </w:trPr>
        <w:tc>
          <w:tcPr>
            <w:tcW w:w="1988" w:type="dxa"/>
            <w:tcMar>
              <w:top w:w="50" w:type="dxa"/>
              <w:left w:w="100" w:type="dxa"/>
            </w:tcMar>
            <w:vAlign w:val="center"/>
          </w:tcPr>
          <w:p w14:paraId="584B3574"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10</w:t>
            </w:r>
          </w:p>
        </w:tc>
        <w:tc>
          <w:tcPr>
            <w:tcW w:w="11842" w:type="dxa"/>
            <w:tcMar>
              <w:top w:w="50" w:type="dxa"/>
              <w:left w:w="100" w:type="dxa"/>
            </w:tcMar>
            <w:vAlign w:val="center"/>
          </w:tcPr>
          <w:p w14:paraId="584E9122"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6893A2E0" w14:textId="5A27496D" w:rsidR="00612A44" w:rsidRPr="00612A44" w:rsidRDefault="00612A44" w:rsidP="00612A44">
      <w:pPr>
        <w:spacing w:before="199" w:after="199"/>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612A44" w:rsidRPr="00612A44" w14:paraId="60EA9750" w14:textId="77777777" w:rsidTr="00FB1EA6">
        <w:trPr>
          <w:trHeight w:val="144"/>
        </w:trPr>
        <w:tc>
          <w:tcPr>
            <w:tcW w:w="1988" w:type="dxa"/>
            <w:tcMar>
              <w:top w:w="50" w:type="dxa"/>
              <w:left w:w="100" w:type="dxa"/>
            </w:tcMar>
            <w:vAlign w:val="center"/>
          </w:tcPr>
          <w:p w14:paraId="02DC4B36" w14:textId="77777777" w:rsidR="00612A44" w:rsidRPr="00612A44" w:rsidRDefault="00612A44" w:rsidP="00612A44">
            <w:pPr>
              <w:spacing w:after="0"/>
              <w:ind w:left="243"/>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 Код проверяемого результата </w:t>
            </w:r>
          </w:p>
        </w:tc>
        <w:tc>
          <w:tcPr>
            <w:tcW w:w="11842" w:type="dxa"/>
            <w:tcMar>
              <w:top w:w="50" w:type="dxa"/>
              <w:left w:w="100" w:type="dxa"/>
            </w:tcMar>
            <w:vAlign w:val="center"/>
          </w:tcPr>
          <w:p w14:paraId="583E164E" w14:textId="77777777" w:rsidR="00612A44" w:rsidRPr="00612A44" w:rsidRDefault="00612A44" w:rsidP="00612A44">
            <w:pPr>
              <w:spacing w:after="0"/>
              <w:ind w:left="243"/>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612A44" w:rsidRPr="00612A44" w14:paraId="26E451E0" w14:textId="77777777" w:rsidTr="00FB1EA6">
        <w:trPr>
          <w:trHeight w:val="144"/>
        </w:trPr>
        <w:tc>
          <w:tcPr>
            <w:tcW w:w="1988" w:type="dxa"/>
            <w:tcMar>
              <w:top w:w="50" w:type="dxa"/>
              <w:left w:w="100" w:type="dxa"/>
            </w:tcMar>
            <w:vAlign w:val="center"/>
          </w:tcPr>
          <w:p w14:paraId="22BBB4E7"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w:t>
            </w:r>
          </w:p>
        </w:tc>
        <w:tc>
          <w:tcPr>
            <w:tcW w:w="11842" w:type="dxa"/>
            <w:tcMar>
              <w:top w:w="50" w:type="dxa"/>
              <w:left w:w="100" w:type="dxa"/>
            </w:tcMar>
            <w:vAlign w:val="center"/>
          </w:tcPr>
          <w:p w14:paraId="1617B76B"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612A44" w:rsidRPr="00612A44" w14:paraId="3DC1C01E" w14:textId="77777777" w:rsidTr="00FB1EA6">
        <w:trPr>
          <w:trHeight w:val="144"/>
        </w:trPr>
        <w:tc>
          <w:tcPr>
            <w:tcW w:w="1988" w:type="dxa"/>
            <w:tcMar>
              <w:top w:w="50" w:type="dxa"/>
              <w:left w:w="100" w:type="dxa"/>
            </w:tcMar>
            <w:vAlign w:val="center"/>
          </w:tcPr>
          <w:p w14:paraId="2025B53A"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w:t>
            </w:r>
          </w:p>
        </w:tc>
        <w:tc>
          <w:tcPr>
            <w:tcW w:w="11842" w:type="dxa"/>
            <w:tcMar>
              <w:top w:w="50" w:type="dxa"/>
              <w:left w:w="100" w:type="dxa"/>
            </w:tcMar>
            <w:vAlign w:val="center"/>
          </w:tcPr>
          <w:p w14:paraId="61A6240C"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612A44" w:rsidRPr="00612A44" w14:paraId="4503769D" w14:textId="77777777" w:rsidTr="00FB1EA6">
        <w:trPr>
          <w:trHeight w:val="144"/>
        </w:trPr>
        <w:tc>
          <w:tcPr>
            <w:tcW w:w="1988" w:type="dxa"/>
            <w:tcMar>
              <w:top w:w="50" w:type="dxa"/>
              <w:left w:w="100" w:type="dxa"/>
            </w:tcMar>
            <w:vAlign w:val="center"/>
          </w:tcPr>
          <w:p w14:paraId="4CF41DFB"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w:t>
            </w:r>
          </w:p>
        </w:tc>
        <w:tc>
          <w:tcPr>
            <w:tcW w:w="11842" w:type="dxa"/>
            <w:tcMar>
              <w:top w:w="50" w:type="dxa"/>
              <w:left w:w="100" w:type="dxa"/>
            </w:tcMar>
            <w:vAlign w:val="center"/>
          </w:tcPr>
          <w:p w14:paraId="4C2F1347"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612A44" w:rsidRPr="00612A44" w14:paraId="76EDF36D" w14:textId="77777777" w:rsidTr="00FB1EA6">
        <w:trPr>
          <w:trHeight w:val="144"/>
        </w:trPr>
        <w:tc>
          <w:tcPr>
            <w:tcW w:w="1988" w:type="dxa"/>
            <w:tcMar>
              <w:top w:w="50" w:type="dxa"/>
              <w:left w:w="100" w:type="dxa"/>
            </w:tcMar>
            <w:vAlign w:val="center"/>
          </w:tcPr>
          <w:p w14:paraId="30EA4D7D"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w:t>
            </w:r>
          </w:p>
        </w:tc>
        <w:tc>
          <w:tcPr>
            <w:tcW w:w="11842" w:type="dxa"/>
            <w:tcMar>
              <w:top w:w="50" w:type="dxa"/>
              <w:left w:w="100" w:type="dxa"/>
            </w:tcMar>
            <w:vAlign w:val="center"/>
          </w:tcPr>
          <w:p w14:paraId="27AB6FD5"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612A44" w:rsidRPr="00612A44" w14:paraId="6E8C8101" w14:textId="77777777" w:rsidTr="00FB1EA6">
        <w:trPr>
          <w:trHeight w:val="144"/>
        </w:trPr>
        <w:tc>
          <w:tcPr>
            <w:tcW w:w="1988" w:type="dxa"/>
            <w:tcMar>
              <w:top w:w="50" w:type="dxa"/>
              <w:left w:w="100" w:type="dxa"/>
            </w:tcMar>
            <w:vAlign w:val="center"/>
          </w:tcPr>
          <w:p w14:paraId="21A08D84"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5</w:t>
            </w:r>
          </w:p>
        </w:tc>
        <w:tc>
          <w:tcPr>
            <w:tcW w:w="11842" w:type="dxa"/>
            <w:tcMar>
              <w:top w:w="50" w:type="dxa"/>
              <w:left w:w="100" w:type="dxa"/>
            </w:tcMar>
            <w:vAlign w:val="center"/>
          </w:tcPr>
          <w:p w14:paraId="2761D09B"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612A44" w:rsidRPr="00612A44" w14:paraId="67B0111D" w14:textId="77777777" w:rsidTr="00FB1EA6">
        <w:trPr>
          <w:trHeight w:val="144"/>
        </w:trPr>
        <w:tc>
          <w:tcPr>
            <w:tcW w:w="1988" w:type="dxa"/>
            <w:tcMar>
              <w:top w:w="50" w:type="dxa"/>
              <w:left w:w="100" w:type="dxa"/>
            </w:tcMar>
            <w:vAlign w:val="center"/>
          </w:tcPr>
          <w:p w14:paraId="1F3DF422"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6</w:t>
            </w:r>
          </w:p>
        </w:tc>
        <w:tc>
          <w:tcPr>
            <w:tcW w:w="11842" w:type="dxa"/>
            <w:tcMar>
              <w:top w:w="50" w:type="dxa"/>
              <w:left w:w="100" w:type="dxa"/>
            </w:tcMar>
            <w:vAlign w:val="center"/>
          </w:tcPr>
          <w:p w14:paraId="26CB7E11"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612A44" w:rsidRPr="00612A44" w14:paraId="5648BEE2" w14:textId="77777777" w:rsidTr="00FB1EA6">
        <w:trPr>
          <w:trHeight w:val="144"/>
        </w:trPr>
        <w:tc>
          <w:tcPr>
            <w:tcW w:w="1988" w:type="dxa"/>
            <w:tcMar>
              <w:top w:w="50" w:type="dxa"/>
              <w:left w:w="100" w:type="dxa"/>
            </w:tcMar>
            <w:vAlign w:val="center"/>
          </w:tcPr>
          <w:p w14:paraId="688D758D"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7</w:t>
            </w:r>
          </w:p>
        </w:tc>
        <w:tc>
          <w:tcPr>
            <w:tcW w:w="11842" w:type="dxa"/>
            <w:tcMar>
              <w:top w:w="50" w:type="dxa"/>
              <w:left w:w="100" w:type="dxa"/>
            </w:tcMar>
            <w:vAlign w:val="center"/>
          </w:tcPr>
          <w:p w14:paraId="15E39145"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решать элементарные биологические задачи, составлять схемы переноса веществ и энергии в экосистемах (цепи питания)</w:t>
            </w:r>
          </w:p>
        </w:tc>
      </w:tr>
      <w:tr w:rsidR="00612A44" w:rsidRPr="00612A44" w14:paraId="63C51D2F" w14:textId="77777777" w:rsidTr="00FB1EA6">
        <w:trPr>
          <w:trHeight w:val="144"/>
        </w:trPr>
        <w:tc>
          <w:tcPr>
            <w:tcW w:w="1988" w:type="dxa"/>
            <w:tcMar>
              <w:top w:w="50" w:type="dxa"/>
              <w:left w:w="100" w:type="dxa"/>
            </w:tcMar>
            <w:vAlign w:val="center"/>
          </w:tcPr>
          <w:p w14:paraId="3FCFD47F"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8</w:t>
            </w:r>
          </w:p>
        </w:tc>
        <w:tc>
          <w:tcPr>
            <w:tcW w:w="11842" w:type="dxa"/>
            <w:tcMar>
              <w:top w:w="50" w:type="dxa"/>
              <w:left w:w="100" w:type="dxa"/>
            </w:tcMar>
            <w:vAlign w:val="center"/>
          </w:tcPr>
          <w:p w14:paraId="2317D14C"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выполнять лабораторные и практические работы, соблюдать правила при работе с учебным и лабораторным оборудованием</w:t>
            </w:r>
          </w:p>
        </w:tc>
      </w:tr>
      <w:tr w:rsidR="00612A44" w:rsidRPr="00612A44" w14:paraId="6B3673F4" w14:textId="77777777" w:rsidTr="00FB1EA6">
        <w:trPr>
          <w:trHeight w:val="144"/>
        </w:trPr>
        <w:tc>
          <w:tcPr>
            <w:tcW w:w="1988" w:type="dxa"/>
            <w:tcMar>
              <w:top w:w="50" w:type="dxa"/>
              <w:left w:w="100" w:type="dxa"/>
            </w:tcMar>
            <w:vAlign w:val="center"/>
          </w:tcPr>
          <w:p w14:paraId="1BFD8658"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9</w:t>
            </w:r>
          </w:p>
        </w:tc>
        <w:tc>
          <w:tcPr>
            <w:tcW w:w="11842" w:type="dxa"/>
            <w:tcMar>
              <w:top w:w="50" w:type="dxa"/>
              <w:left w:w="100" w:type="dxa"/>
            </w:tcMar>
            <w:vAlign w:val="center"/>
          </w:tcPr>
          <w:p w14:paraId="68179184"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612A44" w:rsidRPr="00612A44" w14:paraId="34FD81E1" w14:textId="77777777" w:rsidTr="00FB1EA6">
        <w:trPr>
          <w:trHeight w:val="144"/>
        </w:trPr>
        <w:tc>
          <w:tcPr>
            <w:tcW w:w="1988" w:type="dxa"/>
            <w:tcMar>
              <w:top w:w="50" w:type="dxa"/>
              <w:left w:w="100" w:type="dxa"/>
            </w:tcMar>
            <w:vAlign w:val="center"/>
          </w:tcPr>
          <w:p w14:paraId="230B5346"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10</w:t>
            </w:r>
          </w:p>
        </w:tc>
        <w:tc>
          <w:tcPr>
            <w:tcW w:w="11842" w:type="dxa"/>
            <w:tcMar>
              <w:top w:w="50" w:type="dxa"/>
              <w:left w:w="100" w:type="dxa"/>
            </w:tcMar>
            <w:vAlign w:val="center"/>
          </w:tcPr>
          <w:p w14:paraId="0486732F"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7C6C6A3A" w14:textId="77777777" w:rsidR="00612A44" w:rsidRPr="00612A44" w:rsidRDefault="00612A44" w:rsidP="00612A44">
      <w:pPr>
        <w:rPr>
          <w:rFonts w:ascii="Calibri" w:eastAsia="Calibri" w:hAnsi="Calibri" w:cs="Times New Roman"/>
          <w:sz w:val="24"/>
          <w:szCs w:val="24"/>
          <w:lang w:eastAsia="en-US"/>
        </w:rPr>
        <w:sectPr w:rsidR="00612A44" w:rsidRPr="00612A44" w:rsidSect="00612A44">
          <w:pgSz w:w="11906" w:h="16383"/>
          <w:pgMar w:top="1134" w:right="850" w:bottom="1134" w:left="1701" w:header="720" w:footer="720" w:gutter="0"/>
          <w:cols w:space="720"/>
        </w:sectPr>
      </w:pPr>
    </w:p>
    <w:bookmarkEnd w:id="121"/>
    <w:p w14:paraId="66343CF0" w14:textId="77777777" w:rsidR="00612A44" w:rsidRPr="00612A44" w:rsidRDefault="00612A44" w:rsidP="00612A44">
      <w:pPr>
        <w:spacing w:before="199" w:after="199"/>
        <w:ind w:left="120"/>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ПРОВЕРЯЕМЫЕ ЭЛЕМЕНТЫ СОДЕРЖАНИЯ</w:t>
      </w:r>
    </w:p>
    <w:p w14:paraId="51675646" w14:textId="40AC5251" w:rsidR="00612A44" w:rsidRPr="00612A44" w:rsidRDefault="00612A44" w:rsidP="00612A44">
      <w:pPr>
        <w:spacing w:before="199" w:after="199"/>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val="en-US" w:eastAsia="en-US"/>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612A44" w:rsidRPr="00612A44" w14:paraId="08005E6A" w14:textId="77777777" w:rsidTr="00FB1EA6">
        <w:trPr>
          <w:trHeight w:val="144"/>
        </w:trPr>
        <w:tc>
          <w:tcPr>
            <w:tcW w:w="1066" w:type="dxa"/>
            <w:tcMar>
              <w:top w:w="50" w:type="dxa"/>
              <w:left w:w="100" w:type="dxa"/>
            </w:tcMar>
            <w:vAlign w:val="center"/>
          </w:tcPr>
          <w:p w14:paraId="04659B31" w14:textId="77777777" w:rsidR="00612A44" w:rsidRPr="00612A44" w:rsidRDefault="00612A44" w:rsidP="00612A44">
            <w:pPr>
              <w:spacing w:after="0"/>
              <w:ind w:left="243"/>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 Код </w:t>
            </w:r>
          </w:p>
        </w:tc>
        <w:tc>
          <w:tcPr>
            <w:tcW w:w="13450" w:type="dxa"/>
            <w:tcMar>
              <w:top w:w="50" w:type="dxa"/>
              <w:left w:w="100" w:type="dxa"/>
            </w:tcMar>
            <w:vAlign w:val="center"/>
          </w:tcPr>
          <w:p w14:paraId="48FF5F85" w14:textId="77777777" w:rsidR="00612A44" w:rsidRPr="00612A44" w:rsidRDefault="00612A44" w:rsidP="00612A44">
            <w:pPr>
              <w:spacing w:after="0"/>
              <w:ind w:left="243"/>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612A44" w:rsidRPr="00612A44" w14:paraId="5A7A777E" w14:textId="77777777" w:rsidTr="00FB1EA6">
        <w:trPr>
          <w:trHeight w:val="144"/>
        </w:trPr>
        <w:tc>
          <w:tcPr>
            <w:tcW w:w="1066" w:type="dxa"/>
            <w:tcMar>
              <w:top w:w="50" w:type="dxa"/>
              <w:left w:w="100" w:type="dxa"/>
            </w:tcMar>
            <w:vAlign w:val="center"/>
          </w:tcPr>
          <w:p w14:paraId="1132CDF8"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w:t>
            </w:r>
          </w:p>
        </w:tc>
        <w:tc>
          <w:tcPr>
            <w:tcW w:w="13450" w:type="dxa"/>
            <w:tcMar>
              <w:top w:w="50" w:type="dxa"/>
              <w:left w:w="100" w:type="dxa"/>
            </w:tcMar>
            <w:vAlign w:val="center"/>
          </w:tcPr>
          <w:p w14:paraId="6514652E" w14:textId="77777777" w:rsidR="00612A44" w:rsidRPr="00612A44" w:rsidRDefault="00612A44" w:rsidP="00612A44">
            <w:pPr>
              <w:spacing w:after="0" w:line="312" w:lineRule="auto"/>
              <w:ind w:left="336"/>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Биология как наука</w:t>
            </w:r>
          </w:p>
        </w:tc>
      </w:tr>
      <w:tr w:rsidR="00612A44" w:rsidRPr="00612A44" w14:paraId="2C87C6D9" w14:textId="77777777" w:rsidTr="00FB1EA6">
        <w:trPr>
          <w:trHeight w:val="144"/>
        </w:trPr>
        <w:tc>
          <w:tcPr>
            <w:tcW w:w="1066" w:type="dxa"/>
            <w:tcMar>
              <w:top w:w="50" w:type="dxa"/>
              <w:left w:w="100" w:type="dxa"/>
            </w:tcMar>
            <w:vAlign w:val="center"/>
          </w:tcPr>
          <w:p w14:paraId="2746F830"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1.1</w:t>
            </w:r>
          </w:p>
        </w:tc>
        <w:tc>
          <w:tcPr>
            <w:tcW w:w="13450" w:type="dxa"/>
            <w:tcMar>
              <w:top w:w="50" w:type="dxa"/>
              <w:left w:w="100" w:type="dxa"/>
            </w:tcMar>
            <w:vAlign w:val="center"/>
          </w:tcPr>
          <w:p w14:paraId="68AC13FD"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Биология – наука о живой природе. Роль биологии в формировании современной научной картины мира. </w:t>
            </w:r>
            <w:r w:rsidRPr="00612A44">
              <w:rPr>
                <w:rFonts w:ascii="Times New Roman" w:eastAsia="Calibri" w:hAnsi="Times New Roman" w:cs="Times New Roman"/>
                <w:color w:val="000000"/>
                <w:sz w:val="24"/>
                <w:szCs w:val="24"/>
                <w:lang w:val="en-US" w:eastAsia="en-US"/>
              </w:rPr>
              <w:t>Система биологических наук</w:t>
            </w:r>
          </w:p>
        </w:tc>
      </w:tr>
      <w:tr w:rsidR="00612A44" w:rsidRPr="00612A44" w14:paraId="43430D63" w14:textId="77777777" w:rsidTr="00FB1EA6">
        <w:trPr>
          <w:trHeight w:val="144"/>
        </w:trPr>
        <w:tc>
          <w:tcPr>
            <w:tcW w:w="1066" w:type="dxa"/>
            <w:tcMar>
              <w:top w:w="50" w:type="dxa"/>
              <w:left w:w="100" w:type="dxa"/>
            </w:tcMar>
            <w:vAlign w:val="center"/>
          </w:tcPr>
          <w:p w14:paraId="6FE448EC"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1.2</w:t>
            </w:r>
          </w:p>
        </w:tc>
        <w:tc>
          <w:tcPr>
            <w:tcW w:w="13450" w:type="dxa"/>
            <w:tcMar>
              <w:top w:w="50" w:type="dxa"/>
              <w:left w:w="100" w:type="dxa"/>
            </w:tcMar>
            <w:vAlign w:val="center"/>
          </w:tcPr>
          <w:p w14:paraId="23CE7AA0"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612A44" w:rsidRPr="00612A44" w14:paraId="40F42EFE" w14:textId="77777777" w:rsidTr="00FB1EA6">
        <w:trPr>
          <w:trHeight w:val="144"/>
        </w:trPr>
        <w:tc>
          <w:tcPr>
            <w:tcW w:w="1066" w:type="dxa"/>
            <w:tcMar>
              <w:top w:w="50" w:type="dxa"/>
              <w:left w:w="100" w:type="dxa"/>
            </w:tcMar>
            <w:vAlign w:val="center"/>
          </w:tcPr>
          <w:p w14:paraId="7E6570D1"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w:t>
            </w:r>
          </w:p>
        </w:tc>
        <w:tc>
          <w:tcPr>
            <w:tcW w:w="13450" w:type="dxa"/>
            <w:tcMar>
              <w:top w:w="50" w:type="dxa"/>
              <w:left w:w="100" w:type="dxa"/>
            </w:tcMar>
            <w:vAlign w:val="center"/>
          </w:tcPr>
          <w:p w14:paraId="14A60AAC" w14:textId="77777777" w:rsidR="00612A44" w:rsidRPr="00612A44" w:rsidRDefault="00612A44" w:rsidP="00612A44">
            <w:pPr>
              <w:spacing w:after="0" w:line="312" w:lineRule="auto"/>
              <w:ind w:left="336"/>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Живые системы и их организация</w:t>
            </w:r>
          </w:p>
        </w:tc>
      </w:tr>
      <w:tr w:rsidR="00612A44" w:rsidRPr="00612A44" w14:paraId="2A438AFC" w14:textId="77777777" w:rsidTr="00FB1EA6">
        <w:trPr>
          <w:trHeight w:val="144"/>
        </w:trPr>
        <w:tc>
          <w:tcPr>
            <w:tcW w:w="1066" w:type="dxa"/>
            <w:tcMar>
              <w:top w:w="50" w:type="dxa"/>
              <w:left w:w="100" w:type="dxa"/>
            </w:tcMar>
            <w:vAlign w:val="center"/>
          </w:tcPr>
          <w:p w14:paraId="72BB9D30"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2.1</w:t>
            </w:r>
          </w:p>
        </w:tc>
        <w:tc>
          <w:tcPr>
            <w:tcW w:w="13450" w:type="dxa"/>
            <w:tcMar>
              <w:top w:w="50" w:type="dxa"/>
              <w:left w:w="100" w:type="dxa"/>
            </w:tcMar>
            <w:vAlign w:val="center"/>
          </w:tcPr>
          <w:p w14:paraId="228A2F41"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Живые системы (биосистемы) как предмет изучения биологии. Свойства биосистем и их разнообразие </w:t>
            </w:r>
          </w:p>
        </w:tc>
      </w:tr>
      <w:tr w:rsidR="00612A44" w:rsidRPr="00612A44" w14:paraId="0B129AC8" w14:textId="77777777" w:rsidTr="00FB1EA6">
        <w:trPr>
          <w:trHeight w:val="144"/>
        </w:trPr>
        <w:tc>
          <w:tcPr>
            <w:tcW w:w="1066" w:type="dxa"/>
            <w:tcMar>
              <w:top w:w="50" w:type="dxa"/>
              <w:left w:w="100" w:type="dxa"/>
            </w:tcMar>
            <w:vAlign w:val="center"/>
          </w:tcPr>
          <w:p w14:paraId="7C37AC20"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2.2</w:t>
            </w:r>
          </w:p>
        </w:tc>
        <w:tc>
          <w:tcPr>
            <w:tcW w:w="13450" w:type="dxa"/>
            <w:tcMar>
              <w:top w:w="50" w:type="dxa"/>
              <w:left w:w="100" w:type="dxa"/>
            </w:tcMar>
            <w:vAlign w:val="center"/>
          </w:tcPr>
          <w:p w14:paraId="7ED34BDF"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Уровни организации биосистем: молекулярно-генетический, клеточный, организменный, популяционно-видовой, экосистемный, биосферный</w:t>
            </w:r>
          </w:p>
        </w:tc>
      </w:tr>
      <w:tr w:rsidR="00612A44" w:rsidRPr="00612A44" w14:paraId="48B866CC" w14:textId="77777777" w:rsidTr="00FB1EA6">
        <w:trPr>
          <w:trHeight w:val="144"/>
        </w:trPr>
        <w:tc>
          <w:tcPr>
            <w:tcW w:w="1066" w:type="dxa"/>
            <w:tcMar>
              <w:top w:w="50" w:type="dxa"/>
              <w:left w:w="100" w:type="dxa"/>
            </w:tcMar>
            <w:vAlign w:val="center"/>
          </w:tcPr>
          <w:p w14:paraId="63C8AC5E"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w:t>
            </w:r>
          </w:p>
        </w:tc>
        <w:tc>
          <w:tcPr>
            <w:tcW w:w="13450" w:type="dxa"/>
            <w:tcMar>
              <w:top w:w="50" w:type="dxa"/>
              <w:left w:w="100" w:type="dxa"/>
            </w:tcMar>
            <w:vAlign w:val="center"/>
          </w:tcPr>
          <w:p w14:paraId="24897774" w14:textId="77777777" w:rsidR="00612A44" w:rsidRPr="00612A44" w:rsidRDefault="00612A44" w:rsidP="00612A44">
            <w:pPr>
              <w:spacing w:after="0" w:line="312" w:lineRule="auto"/>
              <w:ind w:left="336"/>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Химический состав и строение клетки</w:t>
            </w:r>
          </w:p>
        </w:tc>
      </w:tr>
      <w:tr w:rsidR="00612A44" w:rsidRPr="00612A44" w14:paraId="6B38FAB4" w14:textId="77777777" w:rsidTr="00FB1EA6">
        <w:trPr>
          <w:trHeight w:val="144"/>
        </w:trPr>
        <w:tc>
          <w:tcPr>
            <w:tcW w:w="1066" w:type="dxa"/>
            <w:tcMar>
              <w:top w:w="50" w:type="dxa"/>
              <w:left w:w="100" w:type="dxa"/>
            </w:tcMar>
            <w:vAlign w:val="center"/>
          </w:tcPr>
          <w:p w14:paraId="654C68CA"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3.1</w:t>
            </w:r>
          </w:p>
        </w:tc>
        <w:tc>
          <w:tcPr>
            <w:tcW w:w="13450" w:type="dxa"/>
            <w:tcMar>
              <w:top w:w="50" w:type="dxa"/>
              <w:left w:w="100" w:type="dxa"/>
            </w:tcMar>
            <w:vAlign w:val="center"/>
          </w:tcPr>
          <w:p w14:paraId="3F5CEE91"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sidRPr="00612A44">
              <w:rPr>
                <w:rFonts w:ascii="Times New Roman" w:eastAsia="Calibri" w:hAnsi="Times New Roman" w:cs="Times New Roman"/>
                <w:color w:val="000000"/>
                <w:sz w:val="24"/>
                <w:szCs w:val="24"/>
                <w:lang w:val="en-US" w:eastAsia="en-US"/>
              </w:rPr>
              <w:t>Поддержание осмотического баланса</w:t>
            </w:r>
          </w:p>
        </w:tc>
      </w:tr>
      <w:tr w:rsidR="00612A44" w:rsidRPr="00612A44" w14:paraId="0755E780" w14:textId="77777777" w:rsidTr="00FB1EA6">
        <w:trPr>
          <w:trHeight w:val="144"/>
        </w:trPr>
        <w:tc>
          <w:tcPr>
            <w:tcW w:w="1066" w:type="dxa"/>
            <w:tcMar>
              <w:top w:w="50" w:type="dxa"/>
              <w:left w:w="100" w:type="dxa"/>
            </w:tcMar>
            <w:vAlign w:val="center"/>
          </w:tcPr>
          <w:p w14:paraId="03F6B6EB"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3.2</w:t>
            </w:r>
          </w:p>
        </w:tc>
        <w:tc>
          <w:tcPr>
            <w:tcW w:w="13450" w:type="dxa"/>
            <w:tcMar>
              <w:top w:w="50" w:type="dxa"/>
              <w:left w:w="100" w:type="dxa"/>
            </w:tcMar>
            <w:vAlign w:val="center"/>
          </w:tcPr>
          <w:p w14:paraId="2AD3FBA9"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216A5544"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Ферменты – биологические катализаторы. Строение фермента: активный центр, субстратная специфичность. </w:t>
            </w:r>
            <w:r w:rsidRPr="00612A44">
              <w:rPr>
                <w:rFonts w:ascii="Times New Roman" w:eastAsia="Calibri" w:hAnsi="Times New Roman" w:cs="Times New Roman"/>
                <w:color w:val="000000"/>
                <w:sz w:val="24"/>
                <w:szCs w:val="24"/>
                <w:lang w:val="en-US" w:eastAsia="en-US"/>
              </w:rPr>
              <w:t>Коферменты. Витамины. Отличия ферментов от неорганических катализаторов</w:t>
            </w:r>
          </w:p>
        </w:tc>
      </w:tr>
      <w:tr w:rsidR="00612A44" w:rsidRPr="00612A44" w14:paraId="08311A42" w14:textId="77777777" w:rsidTr="00FB1EA6">
        <w:trPr>
          <w:trHeight w:val="144"/>
        </w:trPr>
        <w:tc>
          <w:tcPr>
            <w:tcW w:w="1066" w:type="dxa"/>
            <w:tcMar>
              <w:top w:w="50" w:type="dxa"/>
              <w:left w:w="100" w:type="dxa"/>
            </w:tcMar>
            <w:vAlign w:val="center"/>
          </w:tcPr>
          <w:p w14:paraId="059ECC28"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3.3</w:t>
            </w:r>
          </w:p>
        </w:tc>
        <w:tc>
          <w:tcPr>
            <w:tcW w:w="13450" w:type="dxa"/>
            <w:tcMar>
              <w:top w:w="50" w:type="dxa"/>
              <w:left w:w="100" w:type="dxa"/>
            </w:tcMar>
            <w:vAlign w:val="center"/>
          </w:tcPr>
          <w:p w14:paraId="380AC5EA"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1057825E"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612A44" w:rsidRPr="00612A44" w14:paraId="2ADDEAF6" w14:textId="77777777" w:rsidTr="00FB1EA6">
        <w:trPr>
          <w:trHeight w:val="144"/>
        </w:trPr>
        <w:tc>
          <w:tcPr>
            <w:tcW w:w="1066" w:type="dxa"/>
            <w:tcMar>
              <w:top w:w="50" w:type="dxa"/>
              <w:left w:w="100" w:type="dxa"/>
            </w:tcMar>
            <w:vAlign w:val="center"/>
          </w:tcPr>
          <w:p w14:paraId="5EC8FBBD"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3.4</w:t>
            </w:r>
          </w:p>
        </w:tc>
        <w:tc>
          <w:tcPr>
            <w:tcW w:w="13450" w:type="dxa"/>
            <w:tcMar>
              <w:top w:w="50" w:type="dxa"/>
              <w:left w:w="100" w:type="dxa"/>
            </w:tcMar>
            <w:vAlign w:val="center"/>
          </w:tcPr>
          <w:p w14:paraId="5F6E707A"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Нуклеиновые кислоты: ДНК и РНК. Нуклеотиды – мономеры нуклеиновых кислот. Строение и функции ДНК. </w:t>
            </w:r>
            <w:r w:rsidRPr="00612A44">
              <w:rPr>
                <w:rFonts w:ascii="Times New Roman" w:eastAsia="Calibri" w:hAnsi="Times New Roman" w:cs="Times New Roman"/>
                <w:color w:val="000000"/>
                <w:sz w:val="24"/>
                <w:szCs w:val="24"/>
                <w:lang w:val="en-US" w:eastAsia="en-US"/>
              </w:rPr>
              <w:t>Строение и функции РНК. АТФ: строение и функции</w:t>
            </w:r>
          </w:p>
        </w:tc>
      </w:tr>
      <w:tr w:rsidR="00612A44" w:rsidRPr="00612A44" w14:paraId="60291184" w14:textId="77777777" w:rsidTr="00FB1EA6">
        <w:trPr>
          <w:trHeight w:val="144"/>
        </w:trPr>
        <w:tc>
          <w:tcPr>
            <w:tcW w:w="1066" w:type="dxa"/>
            <w:tcMar>
              <w:top w:w="50" w:type="dxa"/>
              <w:left w:w="100" w:type="dxa"/>
            </w:tcMar>
            <w:vAlign w:val="center"/>
          </w:tcPr>
          <w:p w14:paraId="1E8BB5C3"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3.5</w:t>
            </w:r>
          </w:p>
        </w:tc>
        <w:tc>
          <w:tcPr>
            <w:tcW w:w="13450" w:type="dxa"/>
            <w:tcMar>
              <w:top w:w="50" w:type="dxa"/>
              <w:left w:w="100" w:type="dxa"/>
            </w:tcMar>
            <w:vAlign w:val="center"/>
          </w:tcPr>
          <w:p w14:paraId="70C8BDDF"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Цитология – наука о клетке. Клеточная теория. </w:t>
            </w:r>
            <w:r w:rsidRPr="00612A44">
              <w:rPr>
                <w:rFonts w:ascii="Times New Roman" w:eastAsia="Calibri" w:hAnsi="Times New Roman" w:cs="Times New Roman"/>
                <w:color w:val="000000"/>
                <w:sz w:val="24"/>
                <w:szCs w:val="24"/>
                <w:lang w:val="en-US" w:eastAsia="en-US"/>
              </w:rPr>
              <w:t xml:space="preserve">Методы изучения клеток </w:t>
            </w:r>
          </w:p>
        </w:tc>
      </w:tr>
      <w:tr w:rsidR="00612A44" w:rsidRPr="00612A44" w14:paraId="03A5BB45" w14:textId="77777777" w:rsidTr="00FB1EA6">
        <w:trPr>
          <w:trHeight w:val="144"/>
        </w:trPr>
        <w:tc>
          <w:tcPr>
            <w:tcW w:w="1066" w:type="dxa"/>
            <w:tcMar>
              <w:top w:w="50" w:type="dxa"/>
              <w:left w:w="100" w:type="dxa"/>
            </w:tcMar>
            <w:vAlign w:val="center"/>
          </w:tcPr>
          <w:p w14:paraId="2291D863"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3.6</w:t>
            </w:r>
          </w:p>
        </w:tc>
        <w:tc>
          <w:tcPr>
            <w:tcW w:w="13450" w:type="dxa"/>
            <w:tcMar>
              <w:top w:w="50" w:type="dxa"/>
              <w:left w:w="100" w:type="dxa"/>
            </w:tcMar>
            <w:vAlign w:val="center"/>
          </w:tcPr>
          <w:p w14:paraId="502702DD"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612A44" w:rsidRPr="00612A44" w14:paraId="3E50EEF7" w14:textId="77777777" w:rsidTr="00FB1EA6">
        <w:trPr>
          <w:trHeight w:val="144"/>
        </w:trPr>
        <w:tc>
          <w:tcPr>
            <w:tcW w:w="1066" w:type="dxa"/>
            <w:tcMar>
              <w:top w:w="50" w:type="dxa"/>
              <w:left w:w="100" w:type="dxa"/>
            </w:tcMar>
            <w:vAlign w:val="center"/>
          </w:tcPr>
          <w:p w14:paraId="080DF786"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3.7</w:t>
            </w:r>
          </w:p>
        </w:tc>
        <w:tc>
          <w:tcPr>
            <w:tcW w:w="13450" w:type="dxa"/>
            <w:tcMar>
              <w:top w:w="50" w:type="dxa"/>
              <w:left w:w="100" w:type="dxa"/>
            </w:tcMar>
            <w:vAlign w:val="center"/>
          </w:tcPr>
          <w:p w14:paraId="1ADD7EAA"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612A44" w:rsidRPr="00612A44" w14:paraId="5A3F0037" w14:textId="77777777" w:rsidTr="00FB1EA6">
        <w:trPr>
          <w:trHeight w:val="144"/>
        </w:trPr>
        <w:tc>
          <w:tcPr>
            <w:tcW w:w="1066" w:type="dxa"/>
            <w:tcMar>
              <w:top w:w="50" w:type="dxa"/>
              <w:left w:w="100" w:type="dxa"/>
            </w:tcMar>
            <w:vAlign w:val="center"/>
          </w:tcPr>
          <w:p w14:paraId="41EC3DD7"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3.8</w:t>
            </w:r>
          </w:p>
        </w:tc>
        <w:tc>
          <w:tcPr>
            <w:tcW w:w="13450" w:type="dxa"/>
            <w:tcMar>
              <w:top w:w="50" w:type="dxa"/>
              <w:left w:w="100" w:type="dxa"/>
            </w:tcMar>
            <w:vAlign w:val="center"/>
          </w:tcPr>
          <w:p w14:paraId="1F0D3F38"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pacing w:val="-2"/>
                <w:sz w:val="24"/>
                <w:szCs w:val="24"/>
                <w:lang w:eastAsia="en-US"/>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sidRPr="00612A44">
              <w:rPr>
                <w:rFonts w:ascii="Times New Roman" w:eastAsia="Calibri" w:hAnsi="Times New Roman" w:cs="Times New Roman"/>
                <w:color w:val="000000"/>
                <w:spacing w:val="-2"/>
                <w:sz w:val="24"/>
                <w:szCs w:val="24"/>
                <w:lang w:val="en-US" w:eastAsia="en-US"/>
              </w:rPr>
              <w:t>Функции органоидов клетки. Включения</w:t>
            </w:r>
          </w:p>
        </w:tc>
      </w:tr>
      <w:tr w:rsidR="00612A44" w:rsidRPr="00612A44" w14:paraId="4DE8C04D" w14:textId="77777777" w:rsidTr="00FB1EA6">
        <w:trPr>
          <w:trHeight w:val="144"/>
        </w:trPr>
        <w:tc>
          <w:tcPr>
            <w:tcW w:w="1066" w:type="dxa"/>
            <w:tcMar>
              <w:top w:w="50" w:type="dxa"/>
              <w:left w:w="100" w:type="dxa"/>
            </w:tcMar>
            <w:vAlign w:val="center"/>
          </w:tcPr>
          <w:p w14:paraId="3DF812A6"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3.9</w:t>
            </w:r>
          </w:p>
        </w:tc>
        <w:tc>
          <w:tcPr>
            <w:tcW w:w="13450" w:type="dxa"/>
            <w:tcMar>
              <w:top w:w="50" w:type="dxa"/>
              <w:left w:w="100" w:type="dxa"/>
            </w:tcMar>
            <w:vAlign w:val="center"/>
          </w:tcPr>
          <w:p w14:paraId="70F04DE2"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Ядро – регуляторный центр клетки. Строение ядра: ядерная оболочка, кариоплазма, хроматин, ядрышко. </w:t>
            </w:r>
            <w:r w:rsidRPr="00612A44">
              <w:rPr>
                <w:rFonts w:ascii="Times New Roman" w:eastAsia="Calibri" w:hAnsi="Times New Roman" w:cs="Times New Roman"/>
                <w:color w:val="000000"/>
                <w:sz w:val="24"/>
                <w:szCs w:val="24"/>
                <w:lang w:val="en-US" w:eastAsia="en-US"/>
              </w:rPr>
              <w:t>Хромосомы</w:t>
            </w:r>
          </w:p>
        </w:tc>
      </w:tr>
      <w:tr w:rsidR="00612A44" w:rsidRPr="00612A44" w14:paraId="6CB43206" w14:textId="77777777" w:rsidTr="00FB1EA6">
        <w:trPr>
          <w:trHeight w:val="144"/>
        </w:trPr>
        <w:tc>
          <w:tcPr>
            <w:tcW w:w="1066" w:type="dxa"/>
            <w:tcMar>
              <w:top w:w="50" w:type="dxa"/>
              <w:left w:w="100" w:type="dxa"/>
            </w:tcMar>
            <w:vAlign w:val="center"/>
          </w:tcPr>
          <w:p w14:paraId="752624B5"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3.10</w:t>
            </w:r>
          </w:p>
        </w:tc>
        <w:tc>
          <w:tcPr>
            <w:tcW w:w="13450" w:type="dxa"/>
            <w:tcMar>
              <w:top w:w="50" w:type="dxa"/>
              <w:left w:w="100" w:type="dxa"/>
            </w:tcMar>
            <w:vAlign w:val="center"/>
          </w:tcPr>
          <w:p w14:paraId="535B32AE"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Транспорт веществ в клетке</w:t>
            </w:r>
          </w:p>
        </w:tc>
      </w:tr>
      <w:tr w:rsidR="00612A44" w:rsidRPr="00612A44" w14:paraId="66C15F97" w14:textId="77777777" w:rsidTr="00FB1EA6">
        <w:trPr>
          <w:trHeight w:val="144"/>
        </w:trPr>
        <w:tc>
          <w:tcPr>
            <w:tcW w:w="1066" w:type="dxa"/>
            <w:tcMar>
              <w:top w:w="50" w:type="dxa"/>
              <w:left w:w="100" w:type="dxa"/>
            </w:tcMar>
            <w:vAlign w:val="center"/>
          </w:tcPr>
          <w:p w14:paraId="57EFF0D6"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w:t>
            </w:r>
          </w:p>
        </w:tc>
        <w:tc>
          <w:tcPr>
            <w:tcW w:w="13450" w:type="dxa"/>
            <w:tcMar>
              <w:top w:w="50" w:type="dxa"/>
              <w:left w:w="100" w:type="dxa"/>
            </w:tcMar>
            <w:vAlign w:val="center"/>
          </w:tcPr>
          <w:p w14:paraId="2AF727DF" w14:textId="77777777" w:rsidR="00612A44" w:rsidRPr="00612A44" w:rsidRDefault="00612A44" w:rsidP="00612A44">
            <w:pPr>
              <w:spacing w:after="0" w:line="312" w:lineRule="auto"/>
              <w:ind w:left="336"/>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Жизнедеятельность клетки</w:t>
            </w:r>
          </w:p>
        </w:tc>
      </w:tr>
      <w:tr w:rsidR="00612A44" w:rsidRPr="00612A44" w14:paraId="1454BEDC" w14:textId="77777777" w:rsidTr="00FB1EA6">
        <w:trPr>
          <w:trHeight w:val="144"/>
        </w:trPr>
        <w:tc>
          <w:tcPr>
            <w:tcW w:w="1066" w:type="dxa"/>
            <w:tcMar>
              <w:top w:w="50" w:type="dxa"/>
              <w:left w:w="100" w:type="dxa"/>
            </w:tcMar>
            <w:vAlign w:val="center"/>
          </w:tcPr>
          <w:p w14:paraId="237D0BEF"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4.1</w:t>
            </w:r>
          </w:p>
        </w:tc>
        <w:tc>
          <w:tcPr>
            <w:tcW w:w="13450" w:type="dxa"/>
            <w:tcMar>
              <w:top w:w="50" w:type="dxa"/>
              <w:left w:w="100" w:type="dxa"/>
            </w:tcMar>
            <w:vAlign w:val="center"/>
          </w:tcPr>
          <w:p w14:paraId="0F3F8EC4"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612A44" w:rsidRPr="00612A44" w14:paraId="30090BFA" w14:textId="77777777" w:rsidTr="00FB1EA6">
        <w:trPr>
          <w:trHeight w:val="144"/>
        </w:trPr>
        <w:tc>
          <w:tcPr>
            <w:tcW w:w="1066" w:type="dxa"/>
            <w:tcMar>
              <w:top w:w="50" w:type="dxa"/>
              <w:left w:w="100" w:type="dxa"/>
            </w:tcMar>
            <w:vAlign w:val="center"/>
          </w:tcPr>
          <w:p w14:paraId="122AC69B"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4.2</w:t>
            </w:r>
          </w:p>
        </w:tc>
        <w:tc>
          <w:tcPr>
            <w:tcW w:w="13450" w:type="dxa"/>
            <w:tcMar>
              <w:top w:w="50" w:type="dxa"/>
              <w:left w:w="100" w:type="dxa"/>
            </w:tcMar>
            <w:vAlign w:val="center"/>
          </w:tcPr>
          <w:p w14:paraId="0E11E321"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14:paraId="5F433304"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Хемосинтез. Хемосинтезирующие бактерии. Значение хемосинтеза для жизни на Земле</w:t>
            </w:r>
          </w:p>
        </w:tc>
      </w:tr>
      <w:tr w:rsidR="00612A44" w:rsidRPr="00612A44" w14:paraId="240FA6EB" w14:textId="77777777" w:rsidTr="00FB1EA6">
        <w:trPr>
          <w:trHeight w:val="144"/>
        </w:trPr>
        <w:tc>
          <w:tcPr>
            <w:tcW w:w="1066" w:type="dxa"/>
            <w:tcMar>
              <w:top w:w="50" w:type="dxa"/>
              <w:left w:w="100" w:type="dxa"/>
            </w:tcMar>
            <w:vAlign w:val="center"/>
          </w:tcPr>
          <w:p w14:paraId="661D4265"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4.3</w:t>
            </w:r>
          </w:p>
        </w:tc>
        <w:tc>
          <w:tcPr>
            <w:tcW w:w="13450" w:type="dxa"/>
            <w:tcMar>
              <w:top w:w="50" w:type="dxa"/>
              <w:left w:w="100" w:type="dxa"/>
            </w:tcMar>
            <w:vAlign w:val="center"/>
          </w:tcPr>
          <w:p w14:paraId="0B890EF6"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sidRPr="00612A44">
              <w:rPr>
                <w:rFonts w:ascii="Times New Roman" w:eastAsia="Calibri" w:hAnsi="Times New Roman" w:cs="Times New Roman"/>
                <w:color w:val="000000"/>
                <w:sz w:val="24"/>
                <w:szCs w:val="24"/>
                <w:lang w:val="en-US" w:eastAsia="en-US"/>
              </w:rPr>
              <w:t>Эффективность энергетического обмена</w:t>
            </w:r>
          </w:p>
        </w:tc>
      </w:tr>
      <w:tr w:rsidR="00612A44" w:rsidRPr="00612A44" w14:paraId="6C288E05" w14:textId="77777777" w:rsidTr="00FB1EA6">
        <w:trPr>
          <w:trHeight w:val="144"/>
        </w:trPr>
        <w:tc>
          <w:tcPr>
            <w:tcW w:w="1066" w:type="dxa"/>
            <w:tcMar>
              <w:top w:w="50" w:type="dxa"/>
              <w:left w:w="100" w:type="dxa"/>
            </w:tcMar>
            <w:vAlign w:val="center"/>
          </w:tcPr>
          <w:p w14:paraId="07835E04"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4.4</w:t>
            </w:r>
          </w:p>
        </w:tc>
        <w:tc>
          <w:tcPr>
            <w:tcW w:w="13450" w:type="dxa"/>
            <w:tcMar>
              <w:top w:w="50" w:type="dxa"/>
              <w:left w:w="100" w:type="dxa"/>
            </w:tcMar>
            <w:vAlign w:val="center"/>
          </w:tcPr>
          <w:p w14:paraId="55BA6E5B"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r w:rsidRPr="00612A44">
              <w:rPr>
                <w:rFonts w:ascii="Times New Roman" w:eastAsia="Calibri" w:hAnsi="Times New Roman" w:cs="Times New Roman"/>
                <w:color w:val="000000"/>
                <w:sz w:val="24"/>
                <w:szCs w:val="24"/>
                <w:lang w:val="en-US" w:eastAsia="en-US"/>
              </w:rPr>
              <w:t>Кодирование аминокислот. Роль рибосом в биосинтезе белка</w:t>
            </w:r>
          </w:p>
        </w:tc>
      </w:tr>
      <w:tr w:rsidR="00612A44" w:rsidRPr="00612A44" w14:paraId="32369392" w14:textId="77777777" w:rsidTr="00FB1EA6">
        <w:trPr>
          <w:trHeight w:val="144"/>
        </w:trPr>
        <w:tc>
          <w:tcPr>
            <w:tcW w:w="1066" w:type="dxa"/>
            <w:tcMar>
              <w:top w:w="50" w:type="dxa"/>
              <w:left w:w="100" w:type="dxa"/>
            </w:tcMar>
            <w:vAlign w:val="center"/>
          </w:tcPr>
          <w:p w14:paraId="6ADD4469"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4.5</w:t>
            </w:r>
          </w:p>
        </w:tc>
        <w:tc>
          <w:tcPr>
            <w:tcW w:w="13450" w:type="dxa"/>
            <w:tcMar>
              <w:top w:w="50" w:type="dxa"/>
              <w:left w:w="100" w:type="dxa"/>
            </w:tcMar>
            <w:vAlign w:val="center"/>
          </w:tcPr>
          <w:p w14:paraId="45964DE1"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612A44" w:rsidRPr="00612A44" w14:paraId="214328E6" w14:textId="77777777" w:rsidTr="00FB1EA6">
        <w:trPr>
          <w:trHeight w:val="144"/>
        </w:trPr>
        <w:tc>
          <w:tcPr>
            <w:tcW w:w="1066" w:type="dxa"/>
            <w:tcMar>
              <w:top w:w="50" w:type="dxa"/>
              <w:left w:w="100" w:type="dxa"/>
            </w:tcMar>
            <w:vAlign w:val="center"/>
          </w:tcPr>
          <w:p w14:paraId="72C811EA"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5</w:t>
            </w:r>
          </w:p>
        </w:tc>
        <w:tc>
          <w:tcPr>
            <w:tcW w:w="13450" w:type="dxa"/>
            <w:tcMar>
              <w:top w:w="50" w:type="dxa"/>
              <w:left w:w="100" w:type="dxa"/>
            </w:tcMar>
            <w:vAlign w:val="center"/>
          </w:tcPr>
          <w:p w14:paraId="006441F6"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Размножение и индивидуальное развитие организмов</w:t>
            </w:r>
          </w:p>
        </w:tc>
      </w:tr>
      <w:tr w:rsidR="00612A44" w:rsidRPr="00612A44" w14:paraId="35F688B2" w14:textId="77777777" w:rsidTr="00FB1EA6">
        <w:trPr>
          <w:trHeight w:val="144"/>
        </w:trPr>
        <w:tc>
          <w:tcPr>
            <w:tcW w:w="1066" w:type="dxa"/>
            <w:tcMar>
              <w:top w:w="50" w:type="dxa"/>
              <w:left w:w="100" w:type="dxa"/>
            </w:tcMar>
            <w:vAlign w:val="center"/>
          </w:tcPr>
          <w:p w14:paraId="2884D1AE"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5.1</w:t>
            </w:r>
          </w:p>
        </w:tc>
        <w:tc>
          <w:tcPr>
            <w:tcW w:w="13450" w:type="dxa"/>
            <w:tcMar>
              <w:top w:w="50" w:type="dxa"/>
              <w:left w:w="100" w:type="dxa"/>
            </w:tcMar>
            <w:vAlign w:val="center"/>
          </w:tcPr>
          <w:p w14:paraId="0A6CC513"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09D11A9C"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Деление клетки — митоз. Стадии митоза. Процессы, происходящие на разных стадиях митоза. </w:t>
            </w:r>
            <w:r w:rsidRPr="00612A44">
              <w:rPr>
                <w:rFonts w:ascii="Times New Roman" w:eastAsia="Calibri" w:hAnsi="Times New Roman" w:cs="Times New Roman"/>
                <w:color w:val="000000"/>
                <w:sz w:val="24"/>
                <w:szCs w:val="24"/>
                <w:lang w:val="en-US" w:eastAsia="en-US"/>
              </w:rPr>
              <w:t>Биологический смысл митоза</w:t>
            </w:r>
          </w:p>
        </w:tc>
      </w:tr>
      <w:tr w:rsidR="00612A44" w:rsidRPr="00612A44" w14:paraId="4640313C" w14:textId="77777777" w:rsidTr="00FB1EA6">
        <w:trPr>
          <w:trHeight w:val="144"/>
        </w:trPr>
        <w:tc>
          <w:tcPr>
            <w:tcW w:w="1066" w:type="dxa"/>
            <w:tcMar>
              <w:top w:w="50" w:type="dxa"/>
              <w:left w:w="100" w:type="dxa"/>
            </w:tcMar>
            <w:vAlign w:val="center"/>
          </w:tcPr>
          <w:p w14:paraId="4DE6ED14"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5.2</w:t>
            </w:r>
          </w:p>
        </w:tc>
        <w:tc>
          <w:tcPr>
            <w:tcW w:w="13450" w:type="dxa"/>
            <w:tcMar>
              <w:top w:w="50" w:type="dxa"/>
              <w:left w:w="100" w:type="dxa"/>
            </w:tcMar>
            <w:vAlign w:val="center"/>
          </w:tcPr>
          <w:p w14:paraId="2F21FEFE"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sidRPr="00612A44">
              <w:rPr>
                <w:rFonts w:ascii="Times New Roman" w:eastAsia="Calibri" w:hAnsi="Times New Roman" w:cs="Times New Roman"/>
                <w:color w:val="000000"/>
                <w:sz w:val="24"/>
                <w:szCs w:val="24"/>
                <w:lang w:val="en-US" w:eastAsia="en-US"/>
              </w:rPr>
              <w:t>Искусственное клонирование организмов, его значение для селекции</w:t>
            </w:r>
          </w:p>
        </w:tc>
      </w:tr>
      <w:tr w:rsidR="00612A44" w:rsidRPr="00612A44" w14:paraId="7BA3DFE8" w14:textId="77777777" w:rsidTr="00FB1EA6">
        <w:trPr>
          <w:trHeight w:val="144"/>
        </w:trPr>
        <w:tc>
          <w:tcPr>
            <w:tcW w:w="1066" w:type="dxa"/>
            <w:tcMar>
              <w:top w:w="50" w:type="dxa"/>
              <w:left w:w="100" w:type="dxa"/>
            </w:tcMar>
            <w:vAlign w:val="center"/>
          </w:tcPr>
          <w:p w14:paraId="27ADB845"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5.3</w:t>
            </w:r>
          </w:p>
        </w:tc>
        <w:tc>
          <w:tcPr>
            <w:tcW w:w="13450" w:type="dxa"/>
            <w:tcMar>
              <w:top w:w="50" w:type="dxa"/>
              <w:left w:w="100" w:type="dxa"/>
            </w:tcMar>
            <w:vAlign w:val="center"/>
          </w:tcPr>
          <w:p w14:paraId="4E82F101"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Половое размножение, его отличия от бесполого. </w:t>
            </w:r>
          </w:p>
          <w:p w14:paraId="10648736"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Мейоз. Стадии мейоза. Процессы, происходящие на стадиях мейоза. Поведение хромосом в мейозе. Кроссинговер. </w:t>
            </w:r>
            <w:r w:rsidRPr="00612A44">
              <w:rPr>
                <w:rFonts w:ascii="Times New Roman" w:eastAsia="Calibri" w:hAnsi="Times New Roman" w:cs="Times New Roman"/>
                <w:color w:val="000000"/>
                <w:sz w:val="24"/>
                <w:szCs w:val="24"/>
                <w:lang w:val="en-US" w:eastAsia="en-US"/>
              </w:rPr>
              <w:t>Биологический смысл и значение мейоза</w:t>
            </w:r>
          </w:p>
        </w:tc>
      </w:tr>
      <w:tr w:rsidR="00612A44" w:rsidRPr="00612A44" w14:paraId="057B1482" w14:textId="77777777" w:rsidTr="00FB1EA6">
        <w:trPr>
          <w:trHeight w:val="144"/>
        </w:trPr>
        <w:tc>
          <w:tcPr>
            <w:tcW w:w="1066" w:type="dxa"/>
            <w:tcMar>
              <w:top w:w="50" w:type="dxa"/>
              <w:left w:w="100" w:type="dxa"/>
            </w:tcMar>
            <w:vAlign w:val="center"/>
          </w:tcPr>
          <w:p w14:paraId="58D1B773"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5.4</w:t>
            </w:r>
          </w:p>
        </w:tc>
        <w:tc>
          <w:tcPr>
            <w:tcW w:w="13450" w:type="dxa"/>
            <w:tcMar>
              <w:top w:w="50" w:type="dxa"/>
              <w:left w:w="100" w:type="dxa"/>
            </w:tcMar>
            <w:vAlign w:val="center"/>
          </w:tcPr>
          <w:p w14:paraId="00778D79"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sidRPr="00612A44">
              <w:rPr>
                <w:rFonts w:ascii="Times New Roman" w:eastAsia="Calibri" w:hAnsi="Times New Roman" w:cs="Times New Roman"/>
                <w:color w:val="000000"/>
                <w:sz w:val="24"/>
                <w:szCs w:val="24"/>
                <w:lang w:val="en-US" w:eastAsia="en-US"/>
              </w:rPr>
              <w:t>Особенности строения яйцеклеток и сперматозоидов. Оплодотворение. Партеногенез</w:t>
            </w:r>
          </w:p>
        </w:tc>
      </w:tr>
      <w:tr w:rsidR="00612A44" w:rsidRPr="00612A44" w14:paraId="3B32E2C4" w14:textId="77777777" w:rsidTr="00FB1EA6">
        <w:trPr>
          <w:trHeight w:val="144"/>
        </w:trPr>
        <w:tc>
          <w:tcPr>
            <w:tcW w:w="1066" w:type="dxa"/>
            <w:tcMar>
              <w:top w:w="50" w:type="dxa"/>
              <w:left w:w="100" w:type="dxa"/>
            </w:tcMar>
            <w:vAlign w:val="center"/>
          </w:tcPr>
          <w:p w14:paraId="5DCE5F85"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5.5</w:t>
            </w:r>
          </w:p>
        </w:tc>
        <w:tc>
          <w:tcPr>
            <w:tcW w:w="13450" w:type="dxa"/>
            <w:tcMar>
              <w:top w:w="50" w:type="dxa"/>
              <w:left w:w="100" w:type="dxa"/>
            </w:tcMar>
            <w:vAlign w:val="center"/>
          </w:tcPr>
          <w:p w14:paraId="513361AA"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3B36AA5F"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Рост и развитие растений. Онтогенез цветкового растения: строение семени, стадии развития</w:t>
            </w:r>
          </w:p>
        </w:tc>
      </w:tr>
      <w:tr w:rsidR="00612A44" w:rsidRPr="00612A44" w14:paraId="0BCF518C" w14:textId="77777777" w:rsidTr="00FB1EA6">
        <w:trPr>
          <w:trHeight w:val="144"/>
        </w:trPr>
        <w:tc>
          <w:tcPr>
            <w:tcW w:w="1066" w:type="dxa"/>
            <w:tcMar>
              <w:top w:w="50" w:type="dxa"/>
              <w:left w:w="100" w:type="dxa"/>
            </w:tcMar>
            <w:vAlign w:val="center"/>
          </w:tcPr>
          <w:p w14:paraId="2A325464"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6</w:t>
            </w:r>
          </w:p>
        </w:tc>
        <w:tc>
          <w:tcPr>
            <w:tcW w:w="13450" w:type="dxa"/>
            <w:tcMar>
              <w:top w:w="50" w:type="dxa"/>
              <w:left w:w="100" w:type="dxa"/>
            </w:tcMar>
            <w:vAlign w:val="center"/>
          </w:tcPr>
          <w:p w14:paraId="67DC5C57" w14:textId="77777777" w:rsidR="00612A44" w:rsidRPr="00612A44" w:rsidRDefault="00612A44" w:rsidP="00612A44">
            <w:pPr>
              <w:spacing w:after="0" w:line="312" w:lineRule="auto"/>
              <w:ind w:left="336"/>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Наследственность и изменчивость организмов</w:t>
            </w:r>
          </w:p>
        </w:tc>
      </w:tr>
      <w:tr w:rsidR="00612A44" w:rsidRPr="00612A44" w14:paraId="36999E81" w14:textId="77777777" w:rsidTr="00FB1EA6">
        <w:trPr>
          <w:trHeight w:val="144"/>
        </w:trPr>
        <w:tc>
          <w:tcPr>
            <w:tcW w:w="1066" w:type="dxa"/>
            <w:tcMar>
              <w:top w:w="50" w:type="dxa"/>
              <w:left w:w="100" w:type="dxa"/>
            </w:tcMar>
            <w:vAlign w:val="center"/>
          </w:tcPr>
          <w:p w14:paraId="2B781677"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6.1</w:t>
            </w:r>
          </w:p>
        </w:tc>
        <w:tc>
          <w:tcPr>
            <w:tcW w:w="13450" w:type="dxa"/>
            <w:tcMar>
              <w:top w:w="50" w:type="dxa"/>
              <w:left w:w="100" w:type="dxa"/>
            </w:tcMar>
            <w:vAlign w:val="center"/>
          </w:tcPr>
          <w:p w14:paraId="3902AC52"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612A44" w:rsidRPr="00612A44" w14:paraId="7C2CC99A" w14:textId="77777777" w:rsidTr="00FB1EA6">
        <w:trPr>
          <w:trHeight w:val="144"/>
        </w:trPr>
        <w:tc>
          <w:tcPr>
            <w:tcW w:w="1066" w:type="dxa"/>
            <w:tcMar>
              <w:top w:w="50" w:type="dxa"/>
              <w:left w:w="100" w:type="dxa"/>
            </w:tcMar>
            <w:vAlign w:val="center"/>
          </w:tcPr>
          <w:p w14:paraId="3E62971A"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6.2</w:t>
            </w:r>
          </w:p>
        </w:tc>
        <w:tc>
          <w:tcPr>
            <w:tcW w:w="13450" w:type="dxa"/>
            <w:tcMar>
              <w:top w:w="50" w:type="dxa"/>
              <w:left w:w="100" w:type="dxa"/>
            </w:tcMar>
            <w:vAlign w:val="center"/>
          </w:tcPr>
          <w:p w14:paraId="674B8AEC"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581D6EB4"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612A44" w:rsidRPr="00612A44" w14:paraId="6225F39A" w14:textId="77777777" w:rsidTr="00FB1EA6">
        <w:trPr>
          <w:trHeight w:val="144"/>
        </w:trPr>
        <w:tc>
          <w:tcPr>
            <w:tcW w:w="1066" w:type="dxa"/>
            <w:tcMar>
              <w:top w:w="50" w:type="dxa"/>
              <w:left w:w="100" w:type="dxa"/>
            </w:tcMar>
            <w:vAlign w:val="center"/>
          </w:tcPr>
          <w:p w14:paraId="5D3F0D75"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6.3</w:t>
            </w:r>
          </w:p>
        </w:tc>
        <w:tc>
          <w:tcPr>
            <w:tcW w:w="13450" w:type="dxa"/>
            <w:tcMar>
              <w:top w:w="50" w:type="dxa"/>
              <w:left w:w="100" w:type="dxa"/>
            </w:tcMar>
            <w:vAlign w:val="center"/>
          </w:tcPr>
          <w:p w14:paraId="56F42CBA"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14:paraId="7064B2A2"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Генетика пола. Хромосомное определение пола. Аутосомы и половые хромосомы. Гомогаметные и гетерогаметные организмы. </w:t>
            </w:r>
            <w:r w:rsidRPr="00612A44">
              <w:rPr>
                <w:rFonts w:ascii="Times New Roman" w:eastAsia="Calibri" w:hAnsi="Times New Roman" w:cs="Times New Roman"/>
                <w:color w:val="000000"/>
                <w:sz w:val="24"/>
                <w:szCs w:val="24"/>
                <w:lang w:val="en-US" w:eastAsia="en-US"/>
              </w:rPr>
              <w:t>Наследование признаков, сцепленных с полом</w:t>
            </w:r>
          </w:p>
        </w:tc>
      </w:tr>
      <w:tr w:rsidR="00612A44" w:rsidRPr="00612A44" w14:paraId="1A30F1A9" w14:textId="77777777" w:rsidTr="00FB1EA6">
        <w:trPr>
          <w:trHeight w:val="144"/>
        </w:trPr>
        <w:tc>
          <w:tcPr>
            <w:tcW w:w="1066" w:type="dxa"/>
            <w:tcMar>
              <w:top w:w="50" w:type="dxa"/>
              <w:left w:w="100" w:type="dxa"/>
            </w:tcMar>
            <w:vAlign w:val="center"/>
          </w:tcPr>
          <w:p w14:paraId="64FF336F"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6.4</w:t>
            </w:r>
          </w:p>
        </w:tc>
        <w:tc>
          <w:tcPr>
            <w:tcW w:w="13450" w:type="dxa"/>
            <w:tcMar>
              <w:top w:w="50" w:type="dxa"/>
              <w:left w:w="100" w:type="dxa"/>
            </w:tcMar>
            <w:vAlign w:val="center"/>
          </w:tcPr>
          <w:p w14:paraId="2D651705"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sidRPr="00612A44">
              <w:rPr>
                <w:rFonts w:ascii="Times New Roman" w:eastAsia="Calibri" w:hAnsi="Times New Roman" w:cs="Times New Roman"/>
                <w:color w:val="000000"/>
                <w:sz w:val="24"/>
                <w:szCs w:val="24"/>
                <w:lang w:val="en-US" w:eastAsia="en-US"/>
              </w:rPr>
              <w:t>Свойства модификационной изменчивости</w:t>
            </w:r>
          </w:p>
        </w:tc>
      </w:tr>
      <w:tr w:rsidR="00612A44" w:rsidRPr="00612A44" w14:paraId="1AD0BAC6" w14:textId="77777777" w:rsidTr="00FB1EA6">
        <w:trPr>
          <w:trHeight w:val="144"/>
        </w:trPr>
        <w:tc>
          <w:tcPr>
            <w:tcW w:w="1066" w:type="dxa"/>
            <w:tcMar>
              <w:top w:w="50" w:type="dxa"/>
              <w:left w:w="100" w:type="dxa"/>
            </w:tcMar>
            <w:vAlign w:val="center"/>
          </w:tcPr>
          <w:p w14:paraId="62B3A7E0"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6.5</w:t>
            </w:r>
          </w:p>
        </w:tc>
        <w:tc>
          <w:tcPr>
            <w:tcW w:w="13450" w:type="dxa"/>
            <w:tcMar>
              <w:top w:w="50" w:type="dxa"/>
              <w:left w:w="100" w:type="dxa"/>
            </w:tcMar>
            <w:vAlign w:val="center"/>
          </w:tcPr>
          <w:p w14:paraId="213C2128"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612A44" w:rsidRPr="00612A44" w14:paraId="416D6679" w14:textId="77777777" w:rsidTr="00FB1EA6">
        <w:trPr>
          <w:trHeight w:val="144"/>
        </w:trPr>
        <w:tc>
          <w:tcPr>
            <w:tcW w:w="1066" w:type="dxa"/>
            <w:tcMar>
              <w:top w:w="50" w:type="dxa"/>
              <w:left w:w="100" w:type="dxa"/>
            </w:tcMar>
            <w:vAlign w:val="center"/>
          </w:tcPr>
          <w:p w14:paraId="5499FD18"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6.6</w:t>
            </w:r>
          </w:p>
        </w:tc>
        <w:tc>
          <w:tcPr>
            <w:tcW w:w="13450" w:type="dxa"/>
            <w:tcMar>
              <w:top w:w="50" w:type="dxa"/>
              <w:left w:w="100" w:type="dxa"/>
            </w:tcMar>
            <w:vAlign w:val="center"/>
          </w:tcPr>
          <w:p w14:paraId="328F6048"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612A44" w:rsidRPr="00612A44" w14:paraId="582997B1" w14:textId="77777777" w:rsidTr="00FB1EA6">
        <w:trPr>
          <w:trHeight w:val="144"/>
        </w:trPr>
        <w:tc>
          <w:tcPr>
            <w:tcW w:w="1066" w:type="dxa"/>
            <w:tcMar>
              <w:top w:w="50" w:type="dxa"/>
              <w:left w:w="100" w:type="dxa"/>
            </w:tcMar>
            <w:vAlign w:val="center"/>
          </w:tcPr>
          <w:p w14:paraId="1D011244"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7</w:t>
            </w:r>
          </w:p>
        </w:tc>
        <w:tc>
          <w:tcPr>
            <w:tcW w:w="13450" w:type="dxa"/>
            <w:tcMar>
              <w:top w:w="50" w:type="dxa"/>
              <w:left w:w="100" w:type="dxa"/>
            </w:tcMar>
            <w:vAlign w:val="center"/>
          </w:tcPr>
          <w:p w14:paraId="4D267A2B" w14:textId="77777777" w:rsidR="00612A44" w:rsidRPr="00612A44" w:rsidRDefault="00612A44" w:rsidP="00612A44">
            <w:pPr>
              <w:spacing w:after="0" w:line="312" w:lineRule="auto"/>
              <w:ind w:left="336"/>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Селекция организмов. Основы биотехнологии</w:t>
            </w:r>
          </w:p>
        </w:tc>
      </w:tr>
      <w:tr w:rsidR="00612A44" w:rsidRPr="00612A44" w14:paraId="644F5F4A" w14:textId="77777777" w:rsidTr="00FB1EA6">
        <w:trPr>
          <w:trHeight w:val="144"/>
        </w:trPr>
        <w:tc>
          <w:tcPr>
            <w:tcW w:w="1066" w:type="dxa"/>
            <w:tcMar>
              <w:top w:w="50" w:type="dxa"/>
              <w:left w:w="100" w:type="dxa"/>
            </w:tcMar>
            <w:vAlign w:val="center"/>
          </w:tcPr>
          <w:p w14:paraId="4EAD337F"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7.1</w:t>
            </w:r>
          </w:p>
        </w:tc>
        <w:tc>
          <w:tcPr>
            <w:tcW w:w="13450" w:type="dxa"/>
            <w:tcMar>
              <w:top w:w="50" w:type="dxa"/>
              <w:left w:w="100" w:type="dxa"/>
            </w:tcMar>
            <w:vAlign w:val="center"/>
          </w:tcPr>
          <w:p w14:paraId="659D72F0"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sidRPr="00612A44">
              <w:rPr>
                <w:rFonts w:ascii="Times New Roman" w:eastAsia="Calibri" w:hAnsi="Times New Roman" w:cs="Times New Roman"/>
                <w:color w:val="000000"/>
                <w:sz w:val="24"/>
                <w:szCs w:val="24"/>
                <w:lang w:val="en-US" w:eastAsia="en-US"/>
              </w:rPr>
              <w:t>Центры происхождения домашних животных. Сорт, порода, штамм</w:t>
            </w:r>
          </w:p>
        </w:tc>
      </w:tr>
      <w:tr w:rsidR="00612A44" w:rsidRPr="00612A44" w14:paraId="68E37CE0" w14:textId="77777777" w:rsidTr="00FB1EA6">
        <w:trPr>
          <w:trHeight w:val="144"/>
        </w:trPr>
        <w:tc>
          <w:tcPr>
            <w:tcW w:w="1066" w:type="dxa"/>
            <w:tcMar>
              <w:top w:w="50" w:type="dxa"/>
              <w:left w:w="100" w:type="dxa"/>
            </w:tcMar>
            <w:vAlign w:val="center"/>
          </w:tcPr>
          <w:p w14:paraId="54078E9F"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7.2</w:t>
            </w:r>
          </w:p>
        </w:tc>
        <w:tc>
          <w:tcPr>
            <w:tcW w:w="13450" w:type="dxa"/>
            <w:tcMar>
              <w:top w:w="50" w:type="dxa"/>
              <w:left w:w="100" w:type="dxa"/>
            </w:tcMar>
            <w:vAlign w:val="center"/>
          </w:tcPr>
          <w:p w14:paraId="40F74373" w14:textId="77777777" w:rsidR="00612A44" w:rsidRPr="00612A44" w:rsidRDefault="00612A44" w:rsidP="00612A44">
            <w:pPr>
              <w:spacing w:after="0" w:line="312"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612A44" w:rsidRPr="00612A44" w14:paraId="4963C6D6" w14:textId="77777777" w:rsidTr="00FB1EA6">
        <w:trPr>
          <w:trHeight w:val="144"/>
        </w:trPr>
        <w:tc>
          <w:tcPr>
            <w:tcW w:w="1066" w:type="dxa"/>
            <w:tcMar>
              <w:top w:w="50" w:type="dxa"/>
              <w:left w:w="100" w:type="dxa"/>
            </w:tcMar>
            <w:vAlign w:val="center"/>
          </w:tcPr>
          <w:p w14:paraId="7A3A7F01"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7.3</w:t>
            </w:r>
          </w:p>
        </w:tc>
        <w:tc>
          <w:tcPr>
            <w:tcW w:w="13450" w:type="dxa"/>
            <w:tcMar>
              <w:top w:w="50" w:type="dxa"/>
              <w:left w:w="100" w:type="dxa"/>
            </w:tcMar>
            <w:vAlign w:val="center"/>
          </w:tcPr>
          <w:p w14:paraId="31273D34" w14:textId="77777777" w:rsidR="00612A44" w:rsidRPr="00612A44" w:rsidRDefault="00612A44" w:rsidP="00612A44">
            <w:pPr>
              <w:spacing w:after="0" w:line="312"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sidRPr="00612A44">
              <w:rPr>
                <w:rFonts w:ascii="Times New Roman" w:eastAsia="Calibri" w:hAnsi="Times New Roman" w:cs="Times New Roman"/>
                <w:color w:val="000000"/>
                <w:sz w:val="24"/>
                <w:szCs w:val="24"/>
                <w:lang w:val="en-US" w:eastAsia="en-US"/>
              </w:rPr>
              <w:t>Экологические и этические проблемы. ГМО – генетически модифицированные организмы</w:t>
            </w:r>
          </w:p>
        </w:tc>
      </w:tr>
    </w:tbl>
    <w:p w14:paraId="638E8599" w14:textId="1BE1E632" w:rsidR="00612A44" w:rsidRPr="00612A44" w:rsidRDefault="00612A44" w:rsidP="00612A44">
      <w:pPr>
        <w:spacing w:before="199" w:after="199"/>
        <w:rPr>
          <w:rFonts w:ascii="Calibri" w:eastAsia="Calibri" w:hAnsi="Calibri" w:cs="Times New Roman"/>
          <w:sz w:val="24"/>
          <w:szCs w:val="24"/>
          <w:lang w:eastAsia="en-US"/>
        </w:rPr>
      </w:pPr>
      <w:r w:rsidRPr="00612A44">
        <w:rPr>
          <w:rFonts w:ascii="Times New Roman" w:eastAsia="Calibri" w:hAnsi="Times New Roman" w:cs="Times New Roman"/>
          <w:b/>
          <w:color w:val="000000"/>
          <w:sz w:val="24"/>
          <w:szCs w:val="24"/>
          <w:lang w:val="en-US" w:eastAsia="en-US"/>
        </w:rPr>
        <w:t>11 КЛАС</w:t>
      </w:r>
      <w:r>
        <w:rPr>
          <w:rFonts w:ascii="Times New Roman" w:eastAsia="Calibri" w:hAnsi="Times New Roman" w:cs="Times New Roman"/>
          <w:b/>
          <w:color w:val="000000"/>
          <w:sz w:val="24"/>
          <w:szCs w:val="24"/>
          <w:lang w:eastAsia="en-US"/>
        </w:rPr>
        <w:t>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612A44" w:rsidRPr="00612A44" w14:paraId="186C0173" w14:textId="77777777" w:rsidTr="00FB1EA6">
        <w:trPr>
          <w:trHeight w:val="144"/>
        </w:trPr>
        <w:tc>
          <w:tcPr>
            <w:tcW w:w="1066" w:type="dxa"/>
            <w:tcMar>
              <w:top w:w="50" w:type="dxa"/>
              <w:left w:w="100" w:type="dxa"/>
            </w:tcMar>
            <w:vAlign w:val="center"/>
          </w:tcPr>
          <w:p w14:paraId="6DA81B6A" w14:textId="77777777" w:rsidR="00612A44" w:rsidRPr="00612A44" w:rsidRDefault="00612A44" w:rsidP="00612A44">
            <w:pPr>
              <w:spacing w:after="0"/>
              <w:ind w:left="243"/>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 Код </w:t>
            </w:r>
          </w:p>
        </w:tc>
        <w:tc>
          <w:tcPr>
            <w:tcW w:w="13449" w:type="dxa"/>
            <w:tcMar>
              <w:top w:w="50" w:type="dxa"/>
              <w:left w:w="100" w:type="dxa"/>
            </w:tcMar>
            <w:vAlign w:val="center"/>
          </w:tcPr>
          <w:p w14:paraId="6530B3BB" w14:textId="77777777" w:rsidR="00612A44" w:rsidRPr="00612A44" w:rsidRDefault="00612A44" w:rsidP="00612A44">
            <w:pPr>
              <w:spacing w:after="0"/>
              <w:ind w:left="243"/>
              <w:rPr>
                <w:rFonts w:ascii="Calibri" w:eastAsia="Calibri" w:hAnsi="Calibri" w:cs="Times New Roman"/>
                <w:sz w:val="24"/>
                <w:szCs w:val="24"/>
                <w:lang w:val="en-US" w:eastAsia="en-US"/>
              </w:rPr>
            </w:pPr>
            <w:r w:rsidRPr="00612A44">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612A44" w:rsidRPr="00612A44" w14:paraId="2FE4F5A8" w14:textId="77777777" w:rsidTr="00FB1EA6">
        <w:trPr>
          <w:trHeight w:val="144"/>
        </w:trPr>
        <w:tc>
          <w:tcPr>
            <w:tcW w:w="1066" w:type="dxa"/>
            <w:tcMar>
              <w:top w:w="50" w:type="dxa"/>
              <w:left w:w="100" w:type="dxa"/>
            </w:tcMar>
            <w:vAlign w:val="center"/>
          </w:tcPr>
          <w:p w14:paraId="02805D91"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w:t>
            </w:r>
          </w:p>
        </w:tc>
        <w:tc>
          <w:tcPr>
            <w:tcW w:w="13449" w:type="dxa"/>
            <w:tcMar>
              <w:top w:w="50" w:type="dxa"/>
              <w:left w:w="100" w:type="dxa"/>
            </w:tcMar>
            <w:vAlign w:val="center"/>
          </w:tcPr>
          <w:p w14:paraId="11922D6A" w14:textId="77777777" w:rsidR="00612A44" w:rsidRPr="00612A44" w:rsidRDefault="00612A44" w:rsidP="00612A44">
            <w:pPr>
              <w:spacing w:after="0" w:line="336" w:lineRule="auto"/>
              <w:ind w:left="336"/>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Эволюционная биология</w:t>
            </w:r>
          </w:p>
        </w:tc>
      </w:tr>
      <w:tr w:rsidR="00612A44" w:rsidRPr="00612A44" w14:paraId="1654BC65" w14:textId="77777777" w:rsidTr="00FB1EA6">
        <w:trPr>
          <w:trHeight w:val="144"/>
        </w:trPr>
        <w:tc>
          <w:tcPr>
            <w:tcW w:w="1066" w:type="dxa"/>
            <w:tcMar>
              <w:top w:w="50" w:type="dxa"/>
              <w:left w:w="100" w:type="dxa"/>
            </w:tcMar>
            <w:vAlign w:val="center"/>
          </w:tcPr>
          <w:p w14:paraId="7DB0F6B5"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1.1</w:t>
            </w:r>
          </w:p>
        </w:tc>
        <w:tc>
          <w:tcPr>
            <w:tcW w:w="13449" w:type="dxa"/>
            <w:tcMar>
              <w:top w:w="50" w:type="dxa"/>
              <w:left w:w="100" w:type="dxa"/>
            </w:tcMar>
            <w:vAlign w:val="center"/>
          </w:tcPr>
          <w:p w14:paraId="08F5854E"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Эволюционная теория и её место в биологии. </w:t>
            </w:r>
          </w:p>
          <w:p w14:paraId="4E07A514"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612A44" w:rsidRPr="00612A44" w14:paraId="006DF107" w14:textId="77777777" w:rsidTr="00FB1EA6">
        <w:trPr>
          <w:trHeight w:val="144"/>
        </w:trPr>
        <w:tc>
          <w:tcPr>
            <w:tcW w:w="1066" w:type="dxa"/>
            <w:tcMar>
              <w:top w:w="50" w:type="dxa"/>
              <w:left w:w="100" w:type="dxa"/>
            </w:tcMar>
            <w:vAlign w:val="center"/>
          </w:tcPr>
          <w:p w14:paraId="4BCC3726"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1.2</w:t>
            </w:r>
          </w:p>
        </w:tc>
        <w:tc>
          <w:tcPr>
            <w:tcW w:w="13449" w:type="dxa"/>
            <w:tcMar>
              <w:top w:w="50" w:type="dxa"/>
              <w:left w:w="100" w:type="dxa"/>
            </w:tcMar>
            <w:vAlign w:val="center"/>
          </w:tcPr>
          <w:p w14:paraId="746C7914"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612A44" w:rsidRPr="00612A44" w14:paraId="34C8CE03" w14:textId="77777777" w:rsidTr="00FB1EA6">
        <w:trPr>
          <w:trHeight w:val="144"/>
        </w:trPr>
        <w:tc>
          <w:tcPr>
            <w:tcW w:w="1066" w:type="dxa"/>
            <w:tcMar>
              <w:top w:w="50" w:type="dxa"/>
              <w:left w:w="100" w:type="dxa"/>
            </w:tcMar>
            <w:vAlign w:val="center"/>
          </w:tcPr>
          <w:p w14:paraId="14C4374B"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1.3</w:t>
            </w:r>
          </w:p>
        </w:tc>
        <w:tc>
          <w:tcPr>
            <w:tcW w:w="13449" w:type="dxa"/>
            <w:tcMar>
              <w:top w:w="50" w:type="dxa"/>
              <w:left w:w="100" w:type="dxa"/>
            </w:tcMar>
            <w:vAlign w:val="center"/>
          </w:tcPr>
          <w:p w14:paraId="4689EFFE"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Синтетическая теория эволюции (СТЭ) и основные её положения. Микроэволюция. Популяция как единица вида и эволюции</w:t>
            </w:r>
          </w:p>
        </w:tc>
      </w:tr>
      <w:tr w:rsidR="00612A44" w:rsidRPr="00612A44" w14:paraId="562EAFF0" w14:textId="77777777" w:rsidTr="00FB1EA6">
        <w:trPr>
          <w:trHeight w:val="144"/>
        </w:trPr>
        <w:tc>
          <w:tcPr>
            <w:tcW w:w="1066" w:type="dxa"/>
            <w:tcMar>
              <w:top w:w="50" w:type="dxa"/>
              <w:left w:w="100" w:type="dxa"/>
            </w:tcMar>
            <w:vAlign w:val="center"/>
          </w:tcPr>
          <w:p w14:paraId="16940616"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1.4</w:t>
            </w:r>
          </w:p>
        </w:tc>
        <w:tc>
          <w:tcPr>
            <w:tcW w:w="13449" w:type="dxa"/>
            <w:tcMar>
              <w:top w:w="50" w:type="dxa"/>
              <w:left w:w="100" w:type="dxa"/>
            </w:tcMar>
            <w:vAlign w:val="center"/>
          </w:tcPr>
          <w:p w14:paraId="47BA27EC"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612A44">
              <w:rPr>
                <w:rFonts w:ascii="Times New Roman" w:eastAsia="Calibri" w:hAnsi="Times New Roman" w:cs="Times New Roman"/>
                <w:color w:val="000000"/>
                <w:spacing w:val="-2"/>
                <w:sz w:val="24"/>
                <w:szCs w:val="24"/>
                <w:lang w:eastAsia="en-US"/>
              </w:rPr>
              <w:t xml:space="preserve">Естественный отбор – направляющий фактор эволюции. Формы естественного отбора. </w:t>
            </w:r>
          </w:p>
          <w:p w14:paraId="4B9A6FD6"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Приспособленность организмов как результат эволюции. Примеры приспособлений у организмов. Ароморфозы и идиоадаптации.</w:t>
            </w:r>
          </w:p>
          <w:p w14:paraId="7EC13C2E"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Вид и видообразование. Критерии вида. Основные формы видообразования: географическое, экологическое</w:t>
            </w:r>
          </w:p>
        </w:tc>
      </w:tr>
      <w:tr w:rsidR="00612A44" w:rsidRPr="00612A44" w14:paraId="79D84150" w14:textId="77777777" w:rsidTr="00FB1EA6">
        <w:trPr>
          <w:trHeight w:val="144"/>
        </w:trPr>
        <w:tc>
          <w:tcPr>
            <w:tcW w:w="1066" w:type="dxa"/>
            <w:tcMar>
              <w:top w:w="50" w:type="dxa"/>
              <w:left w:w="100" w:type="dxa"/>
            </w:tcMar>
            <w:vAlign w:val="center"/>
          </w:tcPr>
          <w:p w14:paraId="58207482"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1.5</w:t>
            </w:r>
          </w:p>
        </w:tc>
        <w:tc>
          <w:tcPr>
            <w:tcW w:w="13449" w:type="dxa"/>
            <w:tcMar>
              <w:top w:w="50" w:type="dxa"/>
              <w:left w:w="100" w:type="dxa"/>
            </w:tcMar>
            <w:vAlign w:val="center"/>
          </w:tcPr>
          <w:p w14:paraId="702295C3"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Макроэволюция. Формы эволюции: филетическая, дивергентная, конвергентная, параллельная. </w:t>
            </w:r>
            <w:r w:rsidRPr="00612A44">
              <w:rPr>
                <w:rFonts w:ascii="Times New Roman" w:eastAsia="Calibri" w:hAnsi="Times New Roman" w:cs="Times New Roman"/>
                <w:color w:val="000000"/>
                <w:sz w:val="24"/>
                <w:szCs w:val="24"/>
                <w:lang w:val="en-US" w:eastAsia="en-US"/>
              </w:rPr>
              <w:t>Необратимость эволюции</w:t>
            </w:r>
          </w:p>
        </w:tc>
      </w:tr>
      <w:tr w:rsidR="00612A44" w:rsidRPr="00612A44" w14:paraId="26BA7CBD" w14:textId="77777777" w:rsidTr="00FB1EA6">
        <w:trPr>
          <w:trHeight w:val="144"/>
        </w:trPr>
        <w:tc>
          <w:tcPr>
            <w:tcW w:w="1066" w:type="dxa"/>
            <w:tcMar>
              <w:top w:w="50" w:type="dxa"/>
              <w:left w:w="100" w:type="dxa"/>
            </w:tcMar>
            <w:vAlign w:val="center"/>
          </w:tcPr>
          <w:p w14:paraId="784E946B"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w:t>
            </w:r>
          </w:p>
        </w:tc>
        <w:tc>
          <w:tcPr>
            <w:tcW w:w="13449" w:type="dxa"/>
            <w:tcMar>
              <w:top w:w="50" w:type="dxa"/>
              <w:left w:w="100" w:type="dxa"/>
            </w:tcMar>
            <w:vAlign w:val="center"/>
          </w:tcPr>
          <w:p w14:paraId="79A0BE89"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Возникновение и развитие жизни на Земле</w:t>
            </w:r>
          </w:p>
        </w:tc>
      </w:tr>
      <w:tr w:rsidR="00612A44" w:rsidRPr="00612A44" w14:paraId="7EADE4B7" w14:textId="77777777" w:rsidTr="00FB1EA6">
        <w:trPr>
          <w:trHeight w:val="144"/>
        </w:trPr>
        <w:tc>
          <w:tcPr>
            <w:tcW w:w="1066" w:type="dxa"/>
            <w:tcMar>
              <w:top w:w="50" w:type="dxa"/>
              <w:left w:w="100" w:type="dxa"/>
            </w:tcMar>
            <w:vAlign w:val="center"/>
          </w:tcPr>
          <w:p w14:paraId="5B5038F3"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2.1</w:t>
            </w:r>
          </w:p>
        </w:tc>
        <w:tc>
          <w:tcPr>
            <w:tcW w:w="13449" w:type="dxa"/>
            <w:tcMar>
              <w:top w:w="50" w:type="dxa"/>
              <w:left w:w="100" w:type="dxa"/>
            </w:tcMar>
            <w:vAlign w:val="center"/>
          </w:tcPr>
          <w:p w14:paraId="2FA59766"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612A44" w:rsidRPr="00612A44" w14:paraId="5E1CC166" w14:textId="77777777" w:rsidTr="00FB1EA6">
        <w:trPr>
          <w:trHeight w:val="144"/>
        </w:trPr>
        <w:tc>
          <w:tcPr>
            <w:tcW w:w="1066" w:type="dxa"/>
            <w:tcMar>
              <w:top w:w="50" w:type="dxa"/>
              <w:left w:w="100" w:type="dxa"/>
            </w:tcMar>
            <w:vAlign w:val="center"/>
          </w:tcPr>
          <w:p w14:paraId="702C3750"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2.2</w:t>
            </w:r>
          </w:p>
        </w:tc>
        <w:tc>
          <w:tcPr>
            <w:tcW w:w="13449" w:type="dxa"/>
            <w:tcMar>
              <w:top w:w="50" w:type="dxa"/>
              <w:left w:w="100" w:type="dxa"/>
            </w:tcMar>
            <w:vAlign w:val="center"/>
          </w:tcPr>
          <w:p w14:paraId="6B52FB8F"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14:paraId="698994C2"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612A44" w:rsidRPr="00612A44" w14:paraId="2536636A" w14:textId="77777777" w:rsidTr="00FB1EA6">
        <w:trPr>
          <w:trHeight w:val="144"/>
        </w:trPr>
        <w:tc>
          <w:tcPr>
            <w:tcW w:w="1066" w:type="dxa"/>
            <w:tcMar>
              <w:top w:w="50" w:type="dxa"/>
              <w:left w:w="100" w:type="dxa"/>
            </w:tcMar>
            <w:vAlign w:val="center"/>
          </w:tcPr>
          <w:p w14:paraId="1034479D"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2.3</w:t>
            </w:r>
          </w:p>
        </w:tc>
        <w:tc>
          <w:tcPr>
            <w:tcW w:w="13449" w:type="dxa"/>
            <w:tcMar>
              <w:top w:w="50" w:type="dxa"/>
              <w:left w:w="100" w:type="dxa"/>
            </w:tcMar>
            <w:vAlign w:val="center"/>
          </w:tcPr>
          <w:p w14:paraId="40AC188B"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Система органического мира как отражение эволюции. Основные систематические группы организмов</w:t>
            </w:r>
          </w:p>
        </w:tc>
      </w:tr>
      <w:tr w:rsidR="00612A44" w:rsidRPr="00612A44" w14:paraId="6829A597" w14:textId="77777777" w:rsidTr="00FB1EA6">
        <w:trPr>
          <w:trHeight w:val="144"/>
        </w:trPr>
        <w:tc>
          <w:tcPr>
            <w:tcW w:w="1066" w:type="dxa"/>
            <w:tcMar>
              <w:top w:w="50" w:type="dxa"/>
              <w:left w:w="100" w:type="dxa"/>
            </w:tcMar>
            <w:vAlign w:val="center"/>
          </w:tcPr>
          <w:p w14:paraId="3290A7F5"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2.4</w:t>
            </w:r>
          </w:p>
        </w:tc>
        <w:tc>
          <w:tcPr>
            <w:tcW w:w="13449" w:type="dxa"/>
            <w:tcMar>
              <w:top w:w="50" w:type="dxa"/>
              <w:left w:w="100" w:type="dxa"/>
            </w:tcMar>
            <w:vAlign w:val="center"/>
          </w:tcPr>
          <w:p w14:paraId="728842A9"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7072335F"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Движущие силы (факторы) антропогенеза. Наследственная изменчивость и естественный отбор. </w:t>
            </w:r>
            <w:r w:rsidRPr="00612A44">
              <w:rPr>
                <w:rFonts w:ascii="Times New Roman" w:eastAsia="Calibri" w:hAnsi="Times New Roman" w:cs="Times New Roman"/>
                <w:color w:val="000000"/>
                <w:sz w:val="24"/>
                <w:szCs w:val="24"/>
                <w:lang w:val="en-US" w:eastAsia="en-US"/>
              </w:rPr>
              <w:t>Общественный образ жизни, изготовление орудий труда, мышление, речь</w:t>
            </w:r>
          </w:p>
        </w:tc>
      </w:tr>
      <w:tr w:rsidR="00612A44" w:rsidRPr="00612A44" w14:paraId="242A7E8E" w14:textId="77777777" w:rsidTr="00FB1EA6">
        <w:trPr>
          <w:trHeight w:val="144"/>
        </w:trPr>
        <w:tc>
          <w:tcPr>
            <w:tcW w:w="1066" w:type="dxa"/>
            <w:tcMar>
              <w:top w:w="50" w:type="dxa"/>
              <w:left w:w="100" w:type="dxa"/>
            </w:tcMar>
            <w:vAlign w:val="center"/>
          </w:tcPr>
          <w:p w14:paraId="20C28938"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2.5</w:t>
            </w:r>
          </w:p>
        </w:tc>
        <w:tc>
          <w:tcPr>
            <w:tcW w:w="13449" w:type="dxa"/>
            <w:tcMar>
              <w:top w:w="50" w:type="dxa"/>
              <w:left w:w="100" w:type="dxa"/>
            </w:tcMar>
            <w:vAlign w:val="center"/>
          </w:tcPr>
          <w:p w14:paraId="6216EA61"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612A44" w:rsidRPr="00612A44" w14:paraId="4ACF59EE" w14:textId="77777777" w:rsidTr="00FB1EA6">
        <w:trPr>
          <w:trHeight w:val="144"/>
        </w:trPr>
        <w:tc>
          <w:tcPr>
            <w:tcW w:w="1066" w:type="dxa"/>
            <w:tcMar>
              <w:top w:w="50" w:type="dxa"/>
              <w:left w:w="100" w:type="dxa"/>
            </w:tcMar>
            <w:vAlign w:val="center"/>
          </w:tcPr>
          <w:p w14:paraId="0D45D5F8"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2.6</w:t>
            </w:r>
          </w:p>
        </w:tc>
        <w:tc>
          <w:tcPr>
            <w:tcW w:w="13449" w:type="dxa"/>
            <w:tcMar>
              <w:top w:w="50" w:type="dxa"/>
              <w:left w:w="100" w:type="dxa"/>
            </w:tcMar>
            <w:vAlign w:val="center"/>
          </w:tcPr>
          <w:p w14:paraId="4B2E5067"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sidRPr="00612A44">
              <w:rPr>
                <w:rFonts w:ascii="Times New Roman" w:eastAsia="Calibri" w:hAnsi="Times New Roman" w:cs="Times New Roman"/>
                <w:color w:val="000000"/>
                <w:sz w:val="24"/>
                <w:szCs w:val="24"/>
                <w:lang w:val="en-US" w:eastAsia="en-US"/>
              </w:rPr>
              <w:t>Критика расизма</w:t>
            </w:r>
          </w:p>
        </w:tc>
      </w:tr>
      <w:tr w:rsidR="00612A44" w:rsidRPr="00612A44" w14:paraId="110A5BB8" w14:textId="77777777" w:rsidTr="00FB1EA6">
        <w:trPr>
          <w:trHeight w:val="144"/>
        </w:trPr>
        <w:tc>
          <w:tcPr>
            <w:tcW w:w="1066" w:type="dxa"/>
            <w:tcMar>
              <w:top w:w="50" w:type="dxa"/>
              <w:left w:w="100" w:type="dxa"/>
            </w:tcMar>
            <w:vAlign w:val="center"/>
          </w:tcPr>
          <w:p w14:paraId="0FB9E97D"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w:t>
            </w:r>
          </w:p>
        </w:tc>
        <w:tc>
          <w:tcPr>
            <w:tcW w:w="13449" w:type="dxa"/>
            <w:tcMar>
              <w:top w:w="50" w:type="dxa"/>
              <w:left w:w="100" w:type="dxa"/>
            </w:tcMar>
            <w:vAlign w:val="center"/>
          </w:tcPr>
          <w:p w14:paraId="6A3F14B5" w14:textId="77777777" w:rsidR="00612A44" w:rsidRPr="00612A44" w:rsidRDefault="00612A44" w:rsidP="00612A44">
            <w:pPr>
              <w:spacing w:after="0" w:line="336" w:lineRule="auto"/>
              <w:ind w:left="336"/>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Организмы и окружающая среда</w:t>
            </w:r>
          </w:p>
        </w:tc>
      </w:tr>
      <w:tr w:rsidR="00612A44" w:rsidRPr="00612A44" w14:paraId="3D9D2115" w14:textId="77777777" w:rsidTr="00FB1EA6">
        <w:trPr>
          <w:trHeight w:val="144"/>
        </w:trPr>
        <w:tc>
          <w:tcPr>
            <w:tcW w:w="1066" w:type="dxa"/>
            <w:tcMar>
              <w:top w:w="50" w:type="dxa"/>
              <w:left w:w="100" w:type="dxa"/>
            </w:tcMar>
            <w:vAlign w:val="center"/>
          </w:tcPr>
          <w:p w14:paraId="556D4DE7"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3.1</w:t>
            </w:r>
          </w:p>
        </w:tc>
        <w:tc>
          <w:tcPr>
            <w:tcW w:w="13449" w:type="dxa"/>
            <w:tcMar>
              <w:top w:w="50" w:type="dxa"/>
              <w:left w:w="100" w:type="dxa"/>
            </w:tcMar>
            <w:vAlign w:val="center"/>
          </w:tcPr>
          <w:p w14:paraId="5D526943"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Экология как наука. Задачи и разделы экологии. Методы экологических исследований. Экологическое мировоззрение. </w:t>
            </w:r>
            <w:r w:rsidRPr="00612A44">
              <w:rPr>
                <w:rFonts w:ascii="Times New Roman" w:eastAsia="Calibri" w:hAnsi="Times New Roman" w:cs="Times New Roman"/>
                <w:color w:val="000000"/>
                <w:sz w:val="24"/>
                <w:szCs w:val="24"/>
                <w:lang w:val="en-US" w:eastAsia="en-US"/>
              </w:rPr>
              <w:t>Среды обитания организмов: водная, наземно-воздушная, почвенная, внутриорганизменная</w:t>
            </w:r>
          </w:p>
        </w:tc>
      </w:tr>
      <w:tr w:rsidR="00612A44" w:rsidRPr="00612A44" w14:paraId="0E6C4A2F" w14:textId="77777777" w:rsidTr="00FB1EA6">
        <w:trPr>
          <w:trHeight w:val="144"/>
        </w:trPr>
        <w:tc>
          <w:tcPr>
            <w:tcW w:w="1066" w:type="dxa"/>
            <w:tcMar>
              <w:top w:w="50" w:type="dxa"/>
              <w:left w:w="100" w:type="dxa"/>
            </w:tcMar>
            <w:vAlign w:val="center"/>
          </w:tcPr>
          <w:p w14:paraId="500AF221"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3.2</w:t>
            </w:r>
          </w:p>
        </w:tc>
        <w:tc>
          <w:tcPr>
            <w:tcW w:w="13449" w:type="dxa"/>
            <w:tcMar>
              <w:top w:w="50" w:type="dxa"/>
              <w:left w:w="100" w:type="dxa"/>
            </w:tcMar>
            <w:vAlign w:val="center"/>
          </w:tcPr>
          <w:p w14:paraId="4EF7AB1D"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Экологические факторы. Классификация экологических факторов: абиотические, биотические и антропогенные. </w:t>
            </w:r>
            <w:r w:rsidRPr="00612A44">
              <w:rPr>
                <w:rFonts w:ascii="Times New Roman" w:eastAsia="Calibri" w:hAnsi="Times New Roman" w:cs="Times New Roman"/>
                <w:color w:val="000000"/>
                <w:sz w:val="24"/>
                <w:szCs w:val="24"/>
                <w:lang w:val="en-US" w:eastAsia="en-US"/>
              </w:rPr>
              <w:t>Действие экологических факторов на организмы</w:t>
            </w:r>
          </w:p>
        </w:tc>
      </w:tr>
      <w:tr w:rsidR="00612A44" w:rsidRPr="00612A44" w14:paraId="135FBF16" w14:textId="77777777" w:rsidTr="00FB1EA6">
        <w:trPr>
          <w:trHeight w:val="144"/>
        </w:trPr>
        <w:tc>
          <w:tcPr>
            <w:tcW w:w="1066" w:type="dxa"/>
            <w:tcMar>
              <w:top w:w="50" w:type="dxa"/>
              <w:left w:w="100" w:type="dxa"/>
            </w:tcMar>
            <w:vAlign w:val="center"/>
          </w:tcPr>
          <w:p w14:paraId="6B66ADF6"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3.3</w:t>
            </w:r>
          </w:p>
        </w:tc>
        <w:tc>
          <w:tcPr>
            <w:tcW w:w="13449" w:type="dxa"/>
            <w:tcMar>
              <w:top w:w="50" w:type="dxa"/>
              <w:left w:w="100" w:type="dxa"/>
            </w:tcMar>
            <w:vAlign w:val="center"/>
          </w:tcPr>
          <w:p w14:paraId="5D2C9BBE"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Абиотические факторы: свет, температура, влажность. Фотопериодизм. Приспособления организмов к действию абиотических факторов. </w:t>
            </w:r>
            <w:r w:rsidRPr="00612A44">
              <w:rPr>
                <w:rFonts w:ascii="Times New Roman" w:eastAsia="Calibri" w:hAnsi="Times New Roman" w:cs="Times New Roman"/>
                <w:color w:val="000000"/>
                <w:sz w:val="24"/>
                <w:szCs w:val="24"/>
                <w:lang w:val="en-US" w:eastAsia="en-US"/>
              </w:rPr>
              <w:t>Биологические ритмы</w:t>
            </w:r>
          </w:p>
        </w:tc>
      </w:tr>
      <w:tr w:rsidR="00612A44" w:rsidRPr="00612A44" w14:paraId="38E93BFF" w14:textId="77777777" w:rsidTr="00FB1EA6">
        <w:trPr>
          <w:trHeight w:val="144"/>
        </w:trPr>
        <w:tc>
          <w:tcPr>
            <w:tcW w:w="1066" w:type="dxa"/>
            <w:tcMar>
              <w:top w:w="50" w:type="dxa"/>
              <w:left w:w="100" w:type="dxa"/>
            </w:tcMar>
            <w:vAlign w:val="center"/>
          </w:tcPr>
          <w:p w14:paraId="5B327A85"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3.4</w:t>
            </w:r>
          </w:p>
        </w:tc>
        <w:tc>
          <w:tcPr>
            <w:tcW w:w="13449" w:type="dxa"/>
            <w:tcMar>
              <w:top w:w="50" w:type="dxa"/>
              <w:left w:w="100" w:type="dxa"/>
            </w:tcMar>
            <w:vAlign w:val="center"/>
          </w:tcPr>
          <w:p w14:paraId="3A931DC1"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sidRPr="00612A44">
              <w:rPr>
                <w:rFonts w:ascii="Times New Roman" w:eastAsia="Calibri" w:hAnsi="Times New Roman" w:cs="Times New Roman"/>
                <w:color w:val="000000"/>
                <w:sz w:val="24"/>
                <w:szCs w:val="24"/>
                <w:lang w:val="en-US" w:eastAsia="en-US"/>
              </w:rPr>
              <w:t>Значение биотических взаимодействий для существования организмов в природных сообществах</w:t>
            </w:r>
          </w:p>
        </w:tc>
      </w:tr>
      <w:tr w:rsidR="00612A44" w:rsidRPr="00612A44" w14:paraId="791B2310" w14:textId="77777777" w:rsidTr="00FB1EA6">
        <w:trPr>
          <w:trHeight w:val="144"/>
        </w:trPr>
        <w:tc>
          <w:tcPr>
            <w:tcW w:w="1066" w:type="dxa"/>
            <w:tcMar>
              <w:top w:w="50" w:type="dxa"/>
              <w:left w:w="100" w:type="dxa"/>
            </w:tcMar>
            <w:vAlign w:val="center"/>
          </w:tcPr>
          <w:p w14:paraId="66AF7908"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3.5</w:t>
            </w:r>
          </w:p>
        </w:tc>
        <w:tc>
          <w:tcPr>
            <w:tcW w:w="13449" w:type="dxa"/>
            <w:tcMar>
              <w:top w:w="50" w:type="dxa"/>
              <w:left w:w="100" w:type="dxa"/>
            </w:tcMar>
            <w:vAlign w:val="center"/>
          </w:tcPr>
          <w:p w14:paraId="74C3081C"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sidRPr="00612A44">
              <w:rPr>
                <w:rFonts w:ascii="Times New Roman" w:eastAsia="Calibri" w:hAnsi="Times New Roman" w:cs="Times New Roman"/>
                <w:color w:val="000000"/>
                <w:sz w:val="24"/>
                <w:szCs w:val="24"/>
                <w:lang w:val="en-US" w:eastAsia="en-US"/>
              </w:rPr>
              <w:t>Динамика численности популяции и её регуляция</w:t>
            </w:r>
          </w:p>
        </w:tc>
      </w:tr>
      <w:tr w:rsidR="00612A44" w:rsidRPr="00612A44" w14:paraId="0A4D60C3" w14:textId="77777777" w:rsidTr="00FB1EA6">
        <w:trPr>
          <w:trHeight w:val="144"/>
        </w:trPr>
        <w:tc>
          <w:tcPr>
            <w:tcW w:w="1066" w:type="dxa"/>
            <w:tcMar>
              <w:top w:w="50" w:type="dxa"/>
              <w:left w:w="100" w:type="dxa"/>
            </w:tcMar>
            <w:vAlign w:val="center"/>
          </w:tcPr>
          <w:p w14:paraId="211D179F"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w:t>
            </w:r>
          </w:p>
        </w:tc>
        <w:tc>
          <w:tcPr>
            <w:tcW w:w="13449" w:type="dxa"/>
            <w:tcMar>
              <w:top w:w="50" w:type="dxa"/>
              <w:left w:w="100" w:type="dxa"/>
            </w:tcMar>
            <w:vAlign w:val="center"/>
          </w:tcPr>
          <w:p w14:paraId="741FFD82" w14:textId="77777777" w:rsidR="00612A44" w:rsidRPr="00612A44" w:rsidRDefault="00612A44" w:rsidP="00612A44">
            <w:pPr>
              <w:spacing w:after="0" w:line="336" w:lineRule="auto"/>
              <w:ind w:left="336"/>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Сообщества и экологические системы</w:t>
            </w:r>
          </w:p>
        </w:tc>
      </w:tr>
      <w:tr w:rsidR="00612A44" w:rsidRPr="00612A44" w14:paraId="29C19B99" w14:textId="77777777" w:rsidTr="00FB1EA6">
        <w:trPr>
          <w:trHeight w:val="144"/>
        </w:trPr>
        <w:tc>
          <w:tcPr>
            <w:tcW w:w="1066" w:type="dxa"/>
            <w:tcMar>
              <w:top w:w="50" w:type="dxa"/>
              <w:left w:w="100" w:type="dxa"/>
            </w:tcMar>
            <w:vAlign w:val="center"/>
          </w:tcPr>
          <w:p w14:paraId="5585C81E"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4.1</w:t>
            </w:r>
          </w:p>
        </w:tc>
        <w:tc>
          <w:tcPr>
            <w:tcW w:w="13449" w:type="dxa"/>
            <w:tcMar>
              <w:top w:w="50" w:type="dxa"/>
              <w:left w:w="100" w:type="dxa"/>
            </w:tcMar>
            <w:vAlign w:val="center"/>
          </w:tcPr>
          <w:p w14:paraId="085B1858"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Сообщество организмов – биоценоз. Структуры биоценоза: видовая, пространственная, трофическая (пищевая). </w:t>
            </w:r>
            <w:r w:rsidRPr="00612A44">
              <w:rPr>
                <w:rFonts w:ascii="Times New Roman" w:eastAsia="Calibri" w:hAnsi="Times New Roman" w:cs="Times New Roman"/>
                <w:color w:val="000000"/>
                <w:sz w:val="24"/>
                <w:szCs w:val="24"/>
                <w:lang w:val="en-US" w:eastAsia="en-US"/>
              </w:rPr>
              <w:t>Виды-доминанты. Связи в биоценозе</w:t>
            </w:r>
          </w:p>
        </w:tc>
      </w:tr>
      <w:tr w:rsidR="00612A44" w:rsidRPr="00612A44" w14:paraId="65F4F53B" w14:textId="77777777" w:rsidTr="00FB1EA6">
        <w:trPr>
          <w:trHeight w:val="144"/>
        </w:trPr>
        <w:tc>
          <w:tcPr>
            <w:tcW w:w="1066" w:type="dxa"/>
            <w:tcMar>
              <w:top w:w="50" w:type="dxa"/>
              <w:left w:w="100" w:type="dxa"/>
            </w:tcMar>
            <w:vAlign w:val="center"/>
          </w:tcPr>
          <w:p w14:paraId="037AF5D5"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4.2</w:t>
            </w:r>
          </w:p>
        </w:tc>
        <w:tc>
          <w:tcPr>
            <w:tcW w:w="13449" w:type="dxa"/>
            <w:tcMar>
              <w:top w:w="50" w:type="dxa"/>
              <w:left w:w="100" w:type="dxa"/>
            </w:tcMar>
            <w:vAlign w:val="center"/>
          </w:tcPr>
          <w:p w14:paraId="1F35972A"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sidRPr="00612A44">
              <w:rPr>
                <w:rFonts w:ascii="Times New Roman" w:eastAsia="Calibri" w:hAnsi="Times New Roman" w:cs="Times New Roman"/>
                <w:color w:val="000000"/>
                <w:sz w:val="24"/>
                <w:szCs w:val="24"/>
                <w:lang w:val="en-US" w:eastAsia="en-US"/>
              </w:rPr>
              <w:t>Сукцессия</w:t>
            </w:r>
          </w:p>
        </w:tc>
      </w:tr>
      <w:tr w:rsidR="00612A44" w:rsidRPr="00612A44" w14:paraId="17094EEE" w14:textId="77777777" w:rsidTr="00FB1EA6">
        <w:trPr>
          <w:trHeight w:val="144"/>
        </w:trPr>
        <w:tc>
          <w:tcPr>
            <w:tcW w:w="1066" w:type="dxa"/>
            <w:tcMar>
              <w:top w:w="50" w:type="dxa"/>
              <w:left w:w="100" w:type="dxa"/>
            </w:tcMar>
            <w:vAlign w:val="center"/>
          </w:tcPr>
          <w:p w14:paraId="0170C383"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4.3</w:t>
            </w:r>
          </w:p>
        </w:tc>
        <w:tc>
          <w:tcPr>
            <w:tcW w:w="13449" w:type="dxa"/>
            <w:tcMar>
              <w:top w:w="50" w:type="dxa"/>
              <w:left w:w="100" w:type="dxa"/>
            </w:tcMar>
            <w:vAlign w:val="center"/>
          </w:tcPr>
          <w:p w14:paraId="5E091B5B"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Природные экосистемы. Экосистемы озёр и рек. Экосистема хвойного или широколиственного леса. </w:t>
            </w:r>
          </w:p>
          <w:p w14:paraId="1E6B56B1"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Антропогенные экосистемы. Агроэкосистемы. Урбоэкосистемы. Биологическое и хозяйственное значение агроэкосистем и урбоэкосистем. </w:t>
            </w:r>
          </w:p>
          <w:p w14:paraId="16E98112"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Биоразнообразие как фактор устойчивости экосистем. Сохранение биологического разнообразия на Земле</w:t>
            </w:r>
          </w:p>
        </w:tc>
      </w:tr>
      <w:tr w:rsidR="00612A44" w:rsidRPr="00612A44" w14:paraId="7E687AEA" w14:textId="77777777" w:rsidTr="00FB1EA6">
        <w:trPr>
          <w:trHeight w:val="144"/>
        </w:trPr>
        <w:tc>
          <w:tcPr>
            <w:tcW w:w="1066" w:type="dxa"/>
            <w:tcMar>
              <w:top w:w="50" w:type="dxa"/>
              <w:left w:w="100" w:type="dxa"/>
            </w:tcMar>
            <w:vAlign w:val="center"/>
          </w:tcPr>
          <w:p w14:paraId="5B25CD90"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4.4</w:t>
            </w:r>
          </w:p>
        </w:tc>
        <w:tc>
          <w:tcPr>
            <w:tcW w:w="13449" w:type="dxa"/>
            <w:tcMar>
              <w:top w:w="50" w:type="dxa"/>
              <w:left w:w="100" w:type="dxa"/>
            </w:tcMar>
            <w:vAlign w:val="center"/>
          </w:tcPr>
          <w:p w14:paraId="544BE3A1"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sidRPr="00612A44">
              <w:rPr>
                <w:rFonts w:ascii="Times New Roman" w:eastAsia="Calibri" w:hAnsi="Times New Roman" w:cs="Times New Roman"/>
                <w:color w:val="000000"/>
                <w:sz w:val="24"/>
                <w:szCs w:val="24"/>
                <w:lang w:val="en-US" w:eastAsia="en-US"/>
              </w:rPr>
              <w:t>Зональность биосферы. Основные биомы суши</w:t>
            </w:r>
          </w:p>
        </w:tc>
      </w:tr>
      <w:tr w:rsidR="00612A44" w:rsidRPr="00612A44" w14:paraId="3AAA234A" w14:textId="77777777" w:rsidTr="00FB1EA6">
        <w:trPr>
          <w:trHeight w:val="144"/>
        </w:trPr>
        <w:tc>
          <w:tcPr>
            <w:tcW w:w="1066" w:type="dxa"/>
            <w:tcMar>
              <w:top w:w="50" w:type="dxa"/>
              <w:left w:w="100" w:type="dxa"/>
            </w:tcMar>
            <w:vAlign w:val="center"/>
          </w:tcPr>
          <w:p w14:paraId="094064A3" w14:textId="77777777" w:rsidR="00612A44" w:rsidRPr="00612A44" w:rsidRDefault="00612A44" w:rsidP="00612A44">
            <w:pPr>
              <w:spacing w:after="0" w:line="336" w:lineRule="auto"/>
              <w:ind w:left="336"/>
              <w:jc w:val="center"/>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val="en-US" w:eastAsia="en-US"/>
              </w:rPr>
              <w:t>4.5</w:t>
            </w:r>
          </w:p>
        </w:tc>
        <w:tc>
          <w:tcPr>
            <w:tcW w:w="13449" w:type="dxa"/>
            <w:tcMar>
              <w:top w:w="50" w:type="dxa"/>
              <w:left w:w="100" w:type="dxa"/>
            </w:tcMar>
            <w:vAlign w:val="center"/>
          </w:tcPr>
          <w:p w14:paraId="06617DFC" w14:textId="77777777" w:rsidR="00612A44" w:rsidRPr="00612A44" w:rsidRDefault="00612A44" w:rsidP="00612A44">
            <w:pPr>
              <w:spacing w:after="0" w:line="336" w:lineRule="auto"/>
              <w:ind w:left="336"/>
              <w:jc w:val="both"/>
              <w:rPr>
                <w:rFonts w:ascii="Calibri" w:eastAsia="Calibri" w:hAnsi="Calibri" w:cs="Times New Roman"/>
                <w:sz w:val="24"/>
                <w:szCs w:val="24"/>
                <w:lang w:eastAsia="en-US"/>
              </w:rPr>
            </w:pPr>
            <w:r w:rsidRPr="00612A44">
              <w:rPr>
                <w:rFonts w:ascii="Times New Roman" w:eastAsia="Calibri" w:hAnsi="Times New Roman" w:cs="Times New Roman"/>
                <w:color w:val="000000"/>
                <w:sz w:val="24"/>
                <w:szCs w:val="24"/>
                <w:lang w:eastAsia="en-US"/>
              </w:rPr>
              <w:t xml:space="preserve">Человечество в биосфере Земли. Антропогенные изменения в биосфере. Глобальные экологические проблемы. </w:t>
            </w:r>
          </w:p>
          <w:p w14:paraId="652AEBEF" w14:textId="77777777" w:rsidR="00612A44" w:rsidRPr="00612A44" w:rsidRDefault="00612A44" w:rsidP="00612A44">
            <w:pPr>
              <w:spacing w:after="0" w:line="336" w:lineRule="auto"/>
              <w:ind w:left="336"/>
              <w:jc w:val="both"/>
              <w:rPr>
                <w:rFonts w:ascii="Calibri" w:eastAsia="Calibri" w:hAnsi="Calibri" w:cs="Times New Roman"/>
                <w:sz w:val="24"/>
                <w:szCs w:val="24"/>
                <w:lang w:val="en-US" w:eastAsia="en-US"/>
              </w:rPr>
            </w:pPr>
            <w:r w:rsidRPr="00612A44">
              <w:rPr>
                <w:rFonts w:ascii="Times New Roman" w:eastAsia="Calibri" w:hAnsi="Times New Roman" w:cs="Times New Roman"/>
                <w:color w:val="000000"/>
                <w:sz w:val="24"/>
                <w:szCs w:val="24"/>
                <w:lang w:eastAsia="en-US"/>
              </w:rPr>
              <w:t xml:space="preserve">Основа рационального управления природными ресурсами и их использование. </w:t>
            </w:r>
            <w:r w:rsidRPr="00612A44">
              <w:rPr>
                <w:rFonts w:ascii="Times New Roman" w:eastAsia="Calibri" w:hAnsi="Times New Roman" w:cs="Times New Roman"/>
                <w:color w:val="000000"/>
                <w:sz w:val="24"/>
                <w:szCs w:val="24"/>
                <w:lang w:val="en-US" w:eastAsia="en-US"/>
              </w:rPr>
              <w:t>Достижения биологии и охрана природы</w:t>
            </w:r>
          </w:p>
        </w:tc>
      </w:tr>
    </w:tbl>
    <w:p w14:paraId="32A5DD60" w14:textId="77777777" w:rsidR="00221DD3" w:rsidRDefault="00221DD3" w:rsidP="007B73DC">
      <w:pPr>
        <w:jc w:val="center"/>
        <w:rPr>
          <w:rFonts w:ascii="Times New Roman" w:hAnsi="Times New Roman" w:cs="Times New Roman"/>
          <w:sz w:val="24"/>
          <w:szCs w:val="24"/>
        </w:rPr>
      </w:pPr>
    </w:p>
    <w:p w14:paraId="18ADB25C" w14:textId="6F3D66A3" w:rsidR="00221DD3" w:rsidRPr="005F26CC" w:rsidRDefault="005F26CC" w:rsidP="007B73DC">
      <w:pPr>
        <w:jc w:val="center"/>
        <w:rPr>
          <w:rFonts w:ascii="Times New Roman" w:hAnsi="Times New Roman" w:cs="Times New Roman"/>
          <w:b/>
          <w:bCs/>
          <w:caps/>
          <w:sz w:val="24"/>
          <w:szCs w:val="24"/>
        </w:rPr>
      </w:pPr>
      <w:r w:rsidRPr="005F26CC">
        <w:rPr>
          <w:rFonts w:ascii="Times New Roman" w:eastAsia="Times New Roman" w:hAnsi="Times New Roman" w:cs="Times New Roman"/>
          <w:b/>
          <w:bCs/>
          <w:caps/>
          <w:sz w:val="24"/>
          <w:szCs w:val="24"/>
        </w:rPr>
        <w:t xml:space="preserve">2.1.11. </w:t>
      </w:r>
      <w:r w:rsidRPr="002C0B83">
        <w:rPr>
          <w:rFonts w:ascii="Times New Roman" w:eastAsia="Times New Roman" w:hAnsi="Times New Roman" w:cs="Times New Roman"/>
          <w:b/>
          <w:bCs/>
          <w:caps/>
          <w:sz w:val="24"/>
          <w:szCs w:val="24"/>
        </w:rPr>
        <w:t>Рабочая программа учебного предмета «История»</w:t>
      </w:r>
    </w:p>
    <w:p w14:paraId="3663AD86" w14:textId="77777777" w:rsidR="005F26CC" w:rsidRPr="005F26CC" w:rsidRDefault="005F26CC" w:rsidP="005F26CC">
      <w:pPr>
        <w:spacing w:after="0" w:line="264" w:lineRule="auto"/>
        <w:ind w:firstLine="600"/>
        <w:jc w:val="center"/>
        <w:rPr>
          <w:rFonts w:ascii="Calibri" w:eastAsia="Calibri" w:hAnsi="Calibri" w:cs="Times New Roman"/>
          <w:sz w:val="24"/>
          <w:szCs w:val="24"/>
          <w:lang w:eastAsia="en-US"/>
        </w:rPr>
      </w:pPr>
      <w:bookmarkStart w:id="122" w:name="block-52588158"/>
      <w:r w:rsidRPr="005F26CC">
        <w:rPr>
          <w:rFonts w:ascii="Times New Roman" w:eastAsia="Calibri" w:hAnsi="Times New Roman" w:cs="Times New Roman"/>
          <w:b/>
          <w:color w:val="000000"/>
          <w:sz w:val="24"/>
          <w:szCs w:val="24"/>
          <w:lang w:eastAsia="en-US"/>
        </w:rPr>
        <w:t>ПОЯСНИТЕЛЬНАЯ ЗАПИСКА</w:t>
      </w:r>
    </w:p>
    <w:p w14:paraId="2904C46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6EE506C" w14:textId="77777777" w:rsidR="005F26CC" w:rsidRPr="005F26CC" w:rsidRDefault="005F26CC" w:rsidP="005F26CC">
      <w:pPr>
        <w:spacing w:after="0" w:line="264" w:lineRule="auto"/>
        <w:ind w:firstLine="600"/>
        <w:jc w:val="both"/>
        <w:rPr>
          <w:rFonts w:ascii="Times New Roman" w:eastAsia="Calibri" w:hAnsi="Times New Roman" w:cs="Times New Roman"/>
          <w:color w:val="000000"/>
          <w:sz w:val="24"/>
          <w:szCs w:val="24"/>
          <w:lang w:eastAsia="en-US"/>
        </w:rPr>
      </w:pPr>
      <w:r w:rsidRPr="005F26CC">
        <w:rPr>
          <w:rFonts w:ascii="Times New Roman" w:eastAsia="Calibri" w:hAnsi="Times New Roman" w:cs="Times New Roman"/>
          <w:color w:val="000000"/>
          <w:sz w:val="24"/>
          <w:szCs w:val="24"/>
          <w:lang w:eastAsia="en-US"/>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6F9005E4" w14:textId="77777777" w:rsidR="005F26CC" w:rsidRPr="005F26CC" w:rsidRDefault="005F26CC" w:rsidP="005F26CC">
      <w:pPr>
        <w:spacing w:after="0" w:line="264" w:lineRule="auto"/>
        <w:ind w:firstLine="600"/>
        <w:jc w:val="both"/>
        <w:rPr>
          <w:rFonts w:ascii="Times New Roman" w:eastAsia="Calibri" w:hAnsi="Times New Roman" w:cs="Times New Roman"/>
          <w:color w:val="000000"/>
          <w:sz w:val="24"/>
          <w:szCs w:val="24"/>
          <w:lang w:eastAsia="en-US"/>
        </w:rPr>
      </w:pPr>
      <w:r w:rsidRPr="005F26CC">
        <w:rPr>
          <w:rFonts w:ascii="Times New Roman" w:eastAsia="Calibri" w:hAnsi="Times New Roman" w:cs="Times New Roman"/>
          <w:color w:val="000000"/>
          <w:sz w:val="24"/>
          <w:szCs w:val="24"/>
          <w:lang w:eastAsia="en-US"/>
        </w:rPr>
        <w:t>Учебный предмет «История» позволяет ученикам освоить не только патриотическое воспитание, но и способствует развитию у школьников определённых социально-значимых качеств: гражданственность, нравственность, трудолюбие.</w:t>
      </w:r>
    </w:p>
    <w:p w14:paraId="033EE0B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 xml:space="preserve">Целью </w:t>
      </w:r>
      <w:r w:rsidRPr="005F26CC">
        <w:rPr>
          <w:rFonts w:ascii="Times New Roman" w:eastAsia="Calibri" w:hAnsi="Times New Roman" w:cs="Times New Roman"/>
          <w:color w:val="000000"/>
          <w:sz w:val="24"/>
          <w:szCs w:val="24"/>
          <w:lang w:eastAsia="en-US"/>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E3E5FE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59F31CC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 xml:space="preserve">Задачами </w:t>
      </w:r>
      <w:r w:rsidRPr="005F26CC">
        <w:rPr>
          <w:rFonts w:ascii="Times New Roman" w:eastAsia="Calibri" w:hAnsi="Times New Roman" w:cs="Times New Roman"/>
          <w:color w:val="000000"/>
          <w:sz w:val="24"/>
          <w:szCs w:val="24"/>
          <w:lang w:eastAsia="en-US"/>
        </w:rPr>
        <w:t>изучения истории являются:</w:t>
      </w:r>
    </w:p>
    <w:p w14:paraId="5EA4F88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79DF503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освоение систематических знаний об истории России и всеобщей истории </w:t>
      </w:r>
      <w:r w:rsidRPr="005F26CC">
        <w:rPr>
          <w:rFonts w:ascii="Times New Roman" w:eastAsia="Calibri" w:hAnsi="Times New Roman" w:cs="Times New Roman"/>
          <w:color w:val="000000"/>
          <w:sz w:val="24"/>
          <w:szCs w:val="24"/>
          <w:lang w:val="en-US" w:eastAsia="en-US"/>
        </w:rPr>
        <w:t>XX</w:t>
      </w:r>
      <w:r w:rsidRPr="005F26CC">
        <w:rPr>
          <w:rFonts w:ascii="Times New Roman" w:eastAsia="Calibri" w:hAnsi="Times New Roman" w:cs="Times New Roman"/>
          <w:color w:val="000000"/>
          <w:sz w:val="24"/>
          <w:szCs w:val="24"/>
          <w:lang w:eastAsia="en-US"/>
        </w:rPr>
        <w:t xml:space="preserve"> – начала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w:t>
      </w:r>
    </w:p>
    <w:p w14:paraId="07166EB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02A2E0D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3D994B7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работа с комплексами источников исторической и социальной информации, развитие учебно-проектной деятельности;</w:t>
      </w:r>
    </w:p>
    <w:p w14:paraId="3CF0CB2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7CAE8D7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развитие практики применения знаний и умений в социальной среде, общественной деятельности, межкультурном общении.</w:t>
      </w:r>
    </w:p>
    <w:p w14:paraId="4F767A41" w14:textId="77777777" w:rsidR="005F26CC" w:rsidRDefault="005F26CC" w:rsidP="005F26CC">
      <w:pPr>
        <w:spacing w:after="0" w:line="264" w:lineRule="auto"/>
        <w:ind w:firstLine="600"/>
        <w:jc w:val="both"/>
        <w:rPr>
          <w:rFonts w:ascii="Times New Roman" w:eastAsia="Calibri" w:hAnsi="Times New Roman" w:cs="Times New Roman"/>
          <w:color w:val="000000"/>
          <w:sz w:val="24"/>
          <w:szCs w:val="24"/>
          <w:lang w:eastAsia="en-US"/>
        </w:rPr>
      </w:pPr>
      <w:r w:rsidRPr="005F26CC">
        <w:rPr>
          <w:rFonts w:ascii="Times New Roman" w:eastAsia="Calibri" w:hAnsi="Times New Roman" w:cs="Times New Roman"/>
          <w:color w:val="000000"/>
          <w:sz w:val="24"/>
          <w:szCs w:val="24"/>
          <w:lang w:eastAsia="en-US"/>
        </w:rPr>
        <w:t>Общее число часов, рекомендованных для изучения истории, – 136, в 10–11 классах по 2 часа в неделю при 34 учебных неделях.</w:t>
      </w:r>
    </w:p>
    <w:p w14:paraId="1EC2024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p>
    <w:p w14:paraId="1EC2E355" w14:textId="2D84E43A" w:rsidR="005F26CC" w:rsidRPr="005F26CC" w:rsidRDefault="005F26CC" w:rsidP="005F26CC">
      <w:pPr>
        <w:spacing w:after="0" w:line="264" w:lineRule="auto"/>
        <w:ind w:left="120"/>
        <w:jc w:val="center"/>
        <w:rPr>
          <w:rFonts w:ascii="Calibri" w:eastAsia="Calibri" w:hAnsi="Calibri" w:cs="Times New Roman"/>
          <w:sz w:val="24"/>
          <w:szCs w:val="24"/>
          <w:lang w:eastAsia="en-US"/>
        </w:rPr>
      </w:pPr>
      <w:bookmarkStart w:id="123" w:name="block-52588162"/>
      <w:bookmarkEnd w:id="122"/>
      <w:r w:rsidRPr="005F26CC">
        <w:rPr>
          <w:rFonts w:ascii="Times New Roman" w:eastAsia="Calibri" w:hAnsi="Times New Roman" w:cs="Times New Roman"/>
          <w:b/>
          <w:color w:val="000000"/>
          <w:sz w:val="24"/>
          <w:szCs w:val="24"/>
          <w:lang w:eastAsia="en-US"/>
        </w:rPr>
        <w:t>СОДЕРЖАНИЕ ОБУЧЕНИЯ</w:t>
      </w:r>
    </w:p>
    <w:p w14:paraId="3597FCB6"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10 КЛАСС</w:t>
      </w:r>
    </w:p>
    <w:p w14:paraId="22C69AE0"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3830452A"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ВСЕОБЩАЯ ИСТОРИЯ. 1914–1945 ГОДЫ</w:t>
      </w:r>
    </w:p>
    <w:p w14:paraId="2EDA222B"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015D912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Понятие «Новейшее время». Хронологические рамки и периодизация Новейшей истории. </w:t>
      </w:r>
    </w:p>
    <w:p w14:paraId="7D96749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5F26CC">
        <w:rPr>
          <w:rFonts w:ascii="Times New Roman" w:eastAsia="Calibri" w:hAnsi="Times New Roman" w:cs="Times New Roman"/>
          <w:color w:val="000000"/>
          <w:sz w:val="24"/>
          <w:szCs w:val="24"/>
          <w:lang w:val="en-US" w:eastAsia="en-US"/>
        </w:rPr>
        <w:t>XX</w:t>
      </w:r>
      <w:r w:rsidRPr="005F26CC">
        <w:rPr>
          <w:rFonts w:ascii="Times New Roman" w:eastAsia="Calibri" w:hAnsi="Times New Roman" w:cs="Times New Roman"/>
          <w:color w:val="000000"/>
          <w:sz w:val="24"/>
          <w:szCs w:val="24"/>
          <w:lang w:eastAsia="en-US"/>
        </w:rPr>
        <w:t xml:space="preserve"> веке.</w:t>
      </w:r>
    </w:p>
    <w:p w14:paraId="10037C28"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70BECB7E"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Мир накануне и в годы Первой мировой войны</w:t>
      </w:r>
    </w:p>
    <w:p w14:paraId="62918D1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Мир накануне Первой мировой войны.</w:t>
      </w:r>
      <w:r w:rsidRPr="005F26CC">
        <w:rPr>
          <w:rFonts w:ascii="Times New Roman" w:eastAsia="Calibri" w:hAnsi="Times New Roman" w:cs="Times New Roman"/>
          <w:color w:val="000000"/>
          <w:sz w:val="24"/>
          <w:szCs w:val="24"/>
          <w:lang w:eastAsia="en-US"/>
        </w:rPr>
        <w:t xml:space="preserve"> Мир в начале ХХ в</w:t>
      </w:r>
      <w:r w:rsidRPr="005F26CC">
        <w:rPr>
          <w:rFonts w:ascii="Times New Roman" w:eastAsia="Calibri" w:hAnsi="Times New Roman" w:cs="Times New Roman"/>
          <w:i/>
          <w:color w:val="000000"/>
          <w:sz w:val="24"/>
          <w:szCs w:val="24"/>
          <w:lang w:eastAsia="en-US"/>
        </w:rPr>
        <w:t>.</w:t>
      </w:r>
      <w:r w:rsidRPr="005F26CC">
        <w:rPr>
          <w:rFonts w:ascii="Times New Roman" w:eastAsia="Calibri" w:hAnsi="Times New Roman" w:cs="Times New Roman"/>
          <w:color w:val="000000"/>
          <w:sz w:val="24"/>
          <w:szCs w:val="24"/>
          <w:lang w:eastAsia="en-US"/>
        </w:rPr>
        <w:t xml:space="preserve"> Развитие индустриального общества. Индустриальная цивилизация в начале </w:t>
      </w:r>
      <w:r w:rsidRPr="005F26CC">
        <w:rPr>
          <w:rFonts w:ascii="Times New Roman" w:eastAsia="Calibri" w:hAnsi="Times New Roman" w:cs="Times New Roman"/>
          <w:color w:val="000000"/>
          <w:sz w:val="24"/>
          <w:szCs w:val="24"/>
          <w:lang w:val="en-US" w:eastAsia="en-US"/>
        </w:rPr>
        <w:t>XX</w:t>
      </w:r>
      <w:r w:rsidRPr="005F26CC">
        <w:rPr>
          <w:rFonts w:ascii="Times New Roman" w:eastAsia="Calibri" w:hAnsi="Times New Roman" w:cs="Times New Roman"/>
          <w:color w:val="000000"/>
          <w:sz w:val="24"/>
          <w:szCs w:val="24"/>
          <w:lang w:eastAsia="en-US"/>
        </w:rPr>
        <w:t xml:space="preserve"> века. «Пробуждение Азии». Технический прогресс. Изменение социальной структуры общества. Рабочее движение и социализм. </w:t>
      </w:r>
    </w:p>
    <w:p w14:paraId="04DFAAE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Первая мировая война. 1914–1918 гг.</w:t>
      </w:r>
      <w:r w:rsidRPr="005F26CC">
        <w:rPr>
          <w:rFonts w:ascii="Times New Roman" w:eastAsia="Calibri" w:hAnsi="Times New Roman" w:cs="Times New Roman"/>
          <w:color w:val="000000"/>
          <w:sz w:val="24"/>
          <w:szCs w:val="24"/>
          <w:lang w:eastAsia="en-US"/>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14:paraId="13ACA5E2"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61647E88"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Мир в 1918–1938 гг.</w:t>
      </w:r>
    </w:p>
    <w:p w14:paraId="6757006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Распад империй и образование новых национальных государств в Европе. </w:t>
      </w:r>
      <w:r w:rsidRPr="005F26CC">
        <w:rPr>
          <w:rFonts w:ascii="Times New Roman" w:eastAsia="Calibri" w:hAnsi="Times New Roman" w:cs="Times New Roman"/>
          <w:color w:val="000000"/>
          <w:sz w:val="24"/>
          <w:szCs w:val="24"/>
          <w:lang w:eastAsia="en-US"/>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0FB800F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Версальско-Вашингтонская система международных отношений. </w:t>
      </w:r>
      <w:r w:rsidRPr="005F26CC">
        <w:rPr>
          <w:rFonts w:ascii="Times New Roman" w:eastAsia="Calibri" w:hAnsi="Times New Roman" w:cs="Times New Roman"/>
          <w:color w:val="000000"/>
          <w:sz w:val="24"/>
          <w:szCs w:val="24"/>
          <w:lang w:eastAsia="en-US"/>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210A7D8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Страны Европы и Северной Америки в 1920-е гг. </w:t>
      </w:r>
      <w:r w:rsidRPr="005F26CC">
        <w:rPr>
          <w:rFonts w:ascii="Times New Roman" w:eastAsia="Calibri" w:hAnsi="Times New Roman" w:cs="Times New Roman"/>
          <w:color w:val="000000"/>
          <w:sz w:val="24"/>
          <w:szCs w:val="24"/>
          <w:lang w:eastAsia="en-US"/>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14:paraId="2A7F079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66536B1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293F805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042C15B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2A494A6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Страны Азии, Африки и Латинской Америки в 1918–1930 гг. </w:t>
      </w:r>
      <w:r w:rsidRPr="005F26CC">
        <w:rPr>
          <w:rFonts w:ascii="Times New Roman" w:eastAsia="Calibri" w:hAnsi="Times New Roman" w:cs="Times New Roman"/>
          <w:color w:val="000000"/>
          <w:sz w:val="24"/>
          <w:szCs w:val="24"/>
          <w:lang w:eastAsia="en-US"/>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58B8D54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Международные отношения в 1930-е гг. </w:t>
      </w:r>
      <w:r w:rsidRPr="005F26CC">
        <w:rPr>
          <w:rFonts w:ascii="Times New Roman" w:eastAsia="Calibri" w:hAnsi="Times New Roman" w:cs="Times New Roman"/>
          <w:color w:val="000000"/>
          <w:sz w:val="24"/>
          <w:szCs w:val="24"/>
          <w:lang w:eastAsia="en-US"/>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14:paraId="45DA8F3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Развитие науки и культуры в 1914–1930-х гг. </w:t>
      </w:r>
      <w:r w:rsidRPr="005F26CC">
        <w:rPr>
          <w:rFonts w:ascii="Times New Roman" w:eastAsia="Calibri" w:hAnsi="Times New Roman" w:cs="Times New Roman"/>
          <w:color w:val="000000"/>
          <w:sz w:val="24"/>
          <w:szCs w:val="24"/>
          <w:lang w:eastAsia="en-US"/>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6CB4C79B"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6E5A7FF7"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Вторая мировая война. 1939–1945 гг.</w:t>
      </w:r>
    </w:p>
    <w:p w14:paraId="20EC0DE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Начало Второй мировой войны. </w:t>
      </w:r>
      <w:r w:rsidRPr="005F26CC">
        <w:rPr>
          <w:rFonts w:ascii="Times New Roman" w:eastAsia="Calibri" w:hAnsi="Times New Roman" w:cs="Times New Roman"/>
          <w:color w:val="000000"/>
          <w:sz w:val="24"/>
          <w:szCs w:val="24"/>
          <w:lang w:eastAsia="en-US"/>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1ADE5BC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5F7349E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64E77C6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Коренной перелом, окончание и важнейшие итоги Второй мировой войны.</w:t>
      </w:r>
      <w:r w:rsidRPr="005F26CC">
        <w:rPr>
          <w:rFonts w:ascii="Times New Roman" w:eastAsia="Calibri" w:hAnsi="Times New Roman" w:cs="Times New Roman"/>
          <w:color w:val="000000"/>
          <w:sz w:val="24"/>
          <w:szCs w:val="24"/>
          <w:lang w:eastAsia="en-US"/>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1F9D93C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7B3B10E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387443DA" w14:textId="77777777" w:rsidR="005F26CC" w:rsidRPr="005F26CC" w:rsidRDefault="005F26CC" w:rsidP="005F26CC">
      <w:pPr>
        <w:spacing w:after="0" w:line="264" w:lineRule="auto"/>
        <w:jc w:val="both"/>
        <w:rPr>
          <w:rFonts w:ascii="Calibri" w:eastAsia="Calibri" w:hAnsi="Calibri" w:cs="Times New Roman"/>
          <w:sz w:val="24"/>
          <w:szCs w:val="24"/>
          <w:lang w:eastAsia="en-US"/>
        </w:rPr>
      </w:pPr>
      <w:bookmarkStart w:id="124" w:name="_Toc143611212"/>
      <w:bookmarkEnd w:id="124"/>
    </w:p>
    <w:p w14:paraId="5F5BC52E"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ИСТОРИЯ РОССИИ. 1914–1945 ГОДЫ</w:t>
      </w:r>
    </w:p>
    <w:p w14:paraId="5EA85E62"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7C39CC49"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Россия в 1914–1922 гг.</w:t>
      </w:r>
    </w:p>
    <w:p w14:paraId="505F01E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Россия и мир накануне Первой мировой войны.</w:t>
      </w:r>
      <w:r w:rsidRPr="005F26CC">
        <w:rPr>
          <w:rFonts w:ascii="Times New Roman" w:eastAsia="Calibri" w:hAnsi="Times New Roman" w:cs="Times New Roman"/>
          <w:color w:val="000000"/>
          <w:sz w:val="24"/>
          <w:szCs w:val="24"/>
          <w:lang w:eastAsia="en-US"/>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67D9F99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Россия в Первой мировой войне.</w:t>
      </w:r>
      <w:r w:rsidRPr="005F26CC">
        <w:rPr>
          <w:rFonts w:ascii="Times New Roman" w:eastAsia="Calibri" w:hAnsi="Times New Roman" w:cs="Times New Roman"/>
          <w:color w:val="000000"/>
          <w:sz w:val="24"/>
          <w:szCs w:val="24"/>
          <w:lang w:eastAsia="en-US"/>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30486EB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65CD4FE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Российская революция. Февраль 1917 г.</w:t>
      </w:r>
      <w:r w:rsidRPr="005F26CC">
        <w:rPr>
          <w:rFonts w:ascii="Times New Roman" w:eastAsia="Calibri" w:hAnsi="Times New Roman" w:cs="Times New Roman"/>
          <w:color w:val="000000"/>
          <w:sz w:val="24"/>
          <w:szCs w:val="24"/>
          <w:lang w:eastAsia="en-US"/>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107F4BC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Российская революция. Октябрь 1917 г.</w:t>
      </w:r>
      <w:r w:rsidRPr="005F26CC">
        <w:rPr>
          <w:rFonts w:ascii="Times New Roman" w:eastAsia="Calibri" w:hAnsi="Times New Roman" w:cs="Times New Roman"/>
          <w:color w:val="000000"/>
          <w:sz w:val="24"/>
          <w:szCs w:val="24"/>
          <w:lang w:eastAsia="en-US"/>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7E8BCD1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Первые революционные преобразования большевиков.</w:t>
      </w:r>
      <w:r w:rsidRPr="005F26CC">
        <w:rPr>
          <w:rFonts w:ascii="Times New Roman" w:eastAsia="Calibri" w:hAnsi="Times New Roman" w:cs="Times New Roman"/>
          <w:color w:val="000000"/>
          <w:sz w:val="24"/>
          <w:szCs w:val="24"/>
          <w:lang w:eastAsia="en-US"/>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5448C2F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Экономическая политика советской власти. Национализация промышленности. «Военный коммунизм» в городе и деревне. План ГОЭРЛО</w:t>
      </w:r>
    </w:p>
    <w:p w14:paraId="066CCAF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Гражданская война.</w:t>
      </w:r>
      <w:r w:rsidRPr="005F26CC">
        <w:rPr>
          <w:rFonts w:ascii="Times New Roman" w:eastAsia="Calibri" w:hAnsi="Times New Roman" w:cs="Times New Roman"/>
          <w:color w:val="000000"/>
          <w:sz w:val="24"/>
          <w:szCs w:val="24"/>
          <w:lang w:eastAsia="en-US"/>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16B3068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6D0F182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Революция и Гражданская война на национальных окраинах. </w:t>
      </w:r>
      <w:r w:rsidRPr="005F26CC">
        <w:rPr>
          <w:rFonts w:ascii="Times New Roman" w:eastAsia="Calibri" w:hAnsi="Times New Roman" w:cs="Times New Roman"/>
          <w:color w:val="000000"/>
          <w:sz w:val="24"/>
          <w:szCs w:val="24"/>
          <w:lang w:eastAsia="en-US"/>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771D79B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Идеология и культура в годы Гражданской войны. </w:t>
      </w:r>
      <w:r w:rsidRPr="005F26CC">
        <w:rPr>
          <w:rFonts w:ascii="Times New Roman" w:eastAsia="Calibri" w:hAnsi="Times New Roman" w:cs="Times New Roman"/>
          <w:color w:val="000000"/>
          <w:sz w:val="24"/>
          <w:szCs w:val="24"/>
          <w:lang w:eastAsia="en-US"/>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40D31F2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7E5EBB2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Наш край в 1914–1922 гг.</w:t>
      </w:r>
    </w:p>
    <w:p w14:paraId="133F033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Советский Союз в 1920–1930-е гг.</w:t>
      </w:r>
    </w:p>
    <w:p w14:paraId="736C120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СССР в 20-е годы.</w:t>
      </w:r>
      <w:r w:rsidRPr="005F26CC">
        <w:rPr>
          <w:rFonts w:ascii="Times New Roman" w:eastAsia="Calibri" w:hAnsi="Times New Roman" w:cs="Times New Roman"/>
          <w:color w:val="000000"/>
          <w:sz w:val="24"/>
          <w:szCs w:val="24"/>
          <w:lang w:eastAsia="en-US"/>
        </w:rPr>
        <w:t xml:space="preserve"> Последствия Первой мировой войны и Российской революции для демографии и экономики. Власть и церковь. </w:t>
      </w:r>
    </w:p>
    <w:p w14:paraId="13FB77D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Крестьянские восстания. Кронштадтское восстание. Переход от «военного коммунизма» к новой экономической политике.</w:t>
      </w:r>
    </w:p>
    <w:p w14:paraId="31317E6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52CADC3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4B6FA0B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1475922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7D74BDC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СССР – «Полоса признания». Отношения со странами Востока. Деятельность Коминтерна. Дипломатические конфликты с западными странами. </w:t>
      </w:r>
    </w:p>
    <w:p w14:paraId="02A2674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5F26CC">
        <w:rPr>
          <w:rFonts w:ascii="Times New Roman" w:eastAsia="Calibri" w:hAnsi="Times New Roman" w:cs="Times New Roman"/>
          <w:i/>
          <w:color w:val="000000"/>
          <w:sz w:val="24"/>
          <w:szCs w:val="24"/>
          <w:lang w:eastAsia="en-US"/>
        </w:rPr>
        <w:t xml:space="preserve"> </w:t>
      </w:r>
    </w:p>
    <w:p w14:paraId="2B6191F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«Великий перелом». Индустриализация. </w:t>
      </w:r>
      <w:r w:rsidRPr="005F26CC">
        <w:rPr>
          <w:rFonts w:ascii="Times New Roman" w:eastAsia="Calibri" w:hAnsi="Times New Roman" w:cs="Times New Roman"/>
          <w:color w:val="000000"/>
          <w:sz w:val="24"/>
          <w:szCs w:val="24"/>
          <w:lang w:eastAsia="en-US"/>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5929BC4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Коллективизация сельского хозяйства. </w:t>
      </w:r>
      <w:r w:rsidRPr="005F26CC">
        <w:rPr>
          <w:rFonts w:ascii="Times New Roman" w:eastAsia="Calibri" w:hAnsi="Times New Roman" w:cs="Times New Roman"/>
          <w:color w:val="000000"/>
          <w:sz w:val="24"/>
          <w:szCs w:val="24"/>
          <w:lang w:eastAsia="en-US"/>
        </w:rPr>
        <w:t>Цель и задачи коллективизации. Начало коллективизации. Раскулачивание. Голод 1932–1933 гг. Становление колхозной системы. Итоги коллективизации.</w:t>
      </w:r>
    </w:p>
    <w:p w14:paraId="3127B5F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СССР в 30-е годы. </w:t>
      </w:r>
      <w:r w:rsidRPr="005F26CC">
        <w:rPr>
          <w:rFonts w:ascii="Times New Roman" w:eastAsia="Calibri" w:hAnsi="Times New Roman" w:cs="Times New Roman"/>
          <w:color w:val="000000"/>
          <w:sz w:val="24"/>
          <w:szCs w:val="24"/>
          <w:lang w:eastAsia="en-US"/>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5B7CD95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Культурное пространство советского общества в 1930-е гг. Формирование «нового человека». Власть и церковь. Культурная революция. </w:t>
      </w:r>
    </w:p>
    <w:p w14:paraId="5FA9B35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Достижения отечественной науки в 1930-е гг. Развитие здравоохранения и образования. </w:t>
      </w:r>
    </w:p>
    <w:p w14:paraId="0C5121C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1F8A036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0CB2133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2696E0D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053B9D9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Повторение и обобщение по разделу «Советский Союз в 1920–1930-е гг.».</w:t>
      </w:r>
    </w:p>
    <w:p w14:paraId="5B19D118"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08776FBF"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Великая Отечественная война. 1941–1945 гг.</w:t>
      </w:r>
    </w:p>
    <w:p w14:paraId="6906A6A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Первый период войны. </w:t>
      </w:r>
      <w:r w:rsidRPr="005F26CC">
        <w:rPr>
          <w:rFonts w:ascii="Times New Roman" w:eastAsia="Calibri" w:hAnsi="Times New Roman" w:cs="Times New Roman"/>
          <w:color w:val="000000"/>
          <w:sz w:val="24"/>
          <w:szCs w:val="24"/>
          <w:lang w:eastAsia="en-US"/>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3F357F8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026A7D3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4A51932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Коренной перелом в ходе войны. </w:t>
      </w:r>
      <w:r w:rsidRPr="005F26CC">
        <w:rPr>
          <w:rFonts w:ascii="Times New Roman" w:eastAsia="Calibri" w:hAnsi="Times New Roman" w:cs="Times New Roman"/>
          <w:color w:val="000000"/>
          <w:sz w:val="24"/>
          <w:szCs w:val="24"/>
          <w:lang w:eastAsia="en-US"/>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3686E43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6FECC59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«Десять сталинских ударов» и изгнание врага с территории СССР. </w:t>
      </w:r>
      <w:r w:rsidRPr="005F26CC">
        <w:rPr>
          <w:rFonts w:ascii="Times New Roman" w:eastAsia="Calibri" w:hAnsi="Times New Roman" w:cs="Times New Roman"/>
          <w:color w:val="000000"/>
          <w:sz w:val="24"/>
          <w:szCs w:val="24"/>
          <w:lang w:eastAsia="en-US"/>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696484D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Наука и культура в годы войны. </w:t>
      </w:r>
      <w:r w:rsidRPr="005F26CC">
        <w:rPr>
          <w:rFonts w:ascii="Times New Roman" w:eastAsia="Calibri" w:hAnsi="Times New Roman" w:cs="Times New Roman"/>
          <w:color w:val="000000"/>
          <w:sz w:val="24"/>
          <w:szCs w:val="24"/>
          <w:lang w:eastAsia="en-US"/>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5048663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Окончание Второй мировой войны. </w:t>
      </w:r>
      <w:r w:rsidRPr="005F26CC">
        <w:rPr>
          <w:rFonts w:ascii="Times New Roman" w:eastAsia="Calibri" w:hAnsi="Times New Roman" w:cs="Times New Roman"/>
          <w:color w:val="000000"/>
          <w:sz w:val="24"/>
          <w:szCs w:val="24"/>
          <w:lang w:eastAsia="en-US"/>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04857A5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0FB202F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Наш край в 1941–1945 гг. </w:t>
      </w:r>
    </w:p>
    <w:p w14:paraId="3B29790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Повторение и обобщение по теме «Великая Отечественная война 1941–1945 гг.».</w:t>
      </w:r>
    </w:p>
    <w:p w14:paraId="4114E892" w14:textId="77777777" w:rsidR="005F26CC" w:rsidRPr="005F26CC" w:rsidRDefault="005F26CC" w:rsidP="005F26CC">
      <w:pPr>
        <w:spacing w:after="0" w:line="264" w:lineRule="auto"/>
        <w:jc w:val="both"/>
        <w:rPr>
          <w:rFonts w:ascii="Calibri" w:eastAsia="Calibri" w:hAnsi="Calibri" w:cs="Times New Roman"/>
          <w:sz w:val="24"/>
          <w:szCs w:val="24"/>
          <w:lang w:eastAsia="en-US"/>
        </w:rPr>
      </w:pPr>
      <w:bookmarkStart w:id="125" w:name="_Toc143611213"/>
      <w:bookmarkEnd w:id="125"/>
    </w:p>
    <w:p w14:paraId="5A2AF983" w14:textId="77777777" w:rsidR="005F26CC" w:rsidRPr="005F26CC" w:rsidRDefault="005F26CC" w:rsidP="005F26CC">
      <w:pPr>
        <w:spacing w:after="0" w:line="264" w:lineRule="auto"/>
        <w:ind w:left="120"/>
        <w:jc w:val="center"/>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11 КЛАСС</w:t>
      </w:r>
    </w:p>
    <w:p w14:paraId="3DB2F394" w14:textId="77777777" w:rsidR="005F26CC" w:rsidRPr="005F26CC" w:rsidRDefault="005F26CC" w:rsidP="005F26CC">
      <w:pPr>
        <w:spacing w:after="0" w:line="264" w:lineRule="auto"/>
        <w:jc w:val="both"/>
        <w:rPr>
          <w:rFonts w:ascii="Calibri" w:eastAsia="Calibri" w:hAnsi="Calibri" w:cs="Times New Roman"/>
          <w:sz w:val="24"/>
          <w:szCs w:val="24"/>
          <w:lang w:eastAsia="en-US"/>
        </w:rPr>
      </w:pPr>
      <w:bookmarkStart w:id="126" w:name="_Toc143611214"/>
      <w:bookmarkEnd w:id="126"/>
    </w:p>
    <w:p w14:paraId="15373834"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ВСЕОБЩАЯ ИСТОРИЯ. 1945 ГОД – НАЧАЛО ХХ</w:t>
      </w:r>
      <w:r w:rsidRPr="005F26CC">
        <w:rPr>
          <w:rFonts w:ascii="Times New Roman" w:eastAsia="Calibri" w:hAnsi="Times New Roman" w:cs="Times New Roman"/>
          <w:b/>
          <w:color w:val="000000"/>
          <w:sz w:val="24"/>
          <w:szCs w:val="24"/>
          <w:lang w:val="en-US" w:eastAsia="en-US"/>
        </w:rPr>
        <w:t>I</w:t>
      </w:r>
      <w:r w:rsidRPr="005F26CC">
        <w:rPr>
          <w:rFonts w:ascii="Times New Roman" w:eastAsia="Calibri" w:hAnsi="Times New Roman" w:cs="Times New Roman"/>
          <w:b/>
          <w:color w:val="000000"/>
          <w:sz w:val="24"/>
          <w:szCs w:val="24"/>
          <w:lang w:eastAsia="en-US"/>
        </w:rPr>
        <w:t xml:space="preserve"> ВЕКА</w:t>
      </w:r>
    </w:p>
    <w:p w14:paraId="0273E8A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Мир во второй половине </w:t>
      </w:r>
      <w:r w:rsidRPr="005F26CC">
        <w:rPr>
          <w:rFonts w:ascii="Times New Roman" w:eastAsia="Calibri" w:hAnsi="Times New Roman" w:cs="Times New Roman"/>
          <w:color w:val="000000"/>
          <w:sz w:val="24"/>
          <w:szCs w:val="24"/>
          <w:lang w:val="en-US" w:eastAsia="en-US"/>
        </w:rPr>
        <w:t>XX</w:t>
      </w:r>
      <w:r w:rsidRPr="005F26CC">
        <w:rPr>
          <w:rFonts w:ascii="Times New Roman" w:eastAsia="Calibri" w:hAnsi="Times New Roman" w:cs="Times New Roman"/>
          <w:color w:val="000000"/>
          <w:sz w:val="24"/>
          <w:szCs w:val="24"/>
          <w:lang w:eastAsia="en-US"/>
        </w:rPr>
        <w:t xml:space="preserve">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Интересы СССР, США, Великобритании и Франции в Европе и мире после войны.</w:t>
      </w:r>
    </w:p>
    <w:p w14:paraId="33B10644"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294A3001"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 xml:space="preserve">США и страны Европы во второй половине </w:t>
      </w:r>
      <w:r w:rsidRPr="005F26CC">
        <w:rPr>
          <w:rFonts w:ascii="Times New Roman" w:eastAsia="Calibri" w:hAnsi="Times New Roman" w:cs="Times New Roman"/>
          <w:b/>
          <w:color w:val="000000"/>
          <w:sz w:val="24"/>
          <w:szCs w:val="24"/>
          <w:lang w:val="en-US" w:eastAsia="en-US"/>
        </w:rPr>
        <w:t>XX</w:t>
      </w:r>
      <w:r w:rsidRPr="005F26CC">
        <w:rPr>
          <w:rFonts w:ascii="Times New Roman" w:eastAsia="Calibri" w:hAnsi="Times New Roman" w:cs="Times New Roman"/>
          <w:b/>
          <w:color w:val="000000"/>
          <w:sz w:val="24"/>
          <w:szCs w:val="24"/>
          <w:lang w:eastAsia="en-US"/>
        </w:rPr>
        <w:t xml:space="preserve"> – начале </w:t>
      </w:r>
      <w:r w:rsidRPr="005F26CC">
        <w:rPr>
          <w:rFonts w:ascii="Times New Roman" w:eastAsia="Calibri" w:hAnsi="Times New Roman" w:cs="Times New Roman"/>
          <w:b/>
          <w:color w:val="000000"/>
          <w:sz w:val="24"/>
          <w:szCs w:val="24"/>
          <w:lang w:val="en-US" w:eastAsia="en-US"/>
        </w:rPr>
        <w:t>XXI</w:t>
      </w:r>
      <w:r w:rsidRPr="005F26CC">
        <w:rPr>
          <w:rFonts w:ascii="Times New Roman" w:eastAsia="Calibri" w:hAnsi="Times New Roman" w:cs="Times New Roman"/>
          <w:b/>
          <w:color w:val="000000"/>
          <w:sz w:val="24"/>
          <w:szCs w:val="24"/>
          <w:lang w:eastAsia="en-US"/>
        </w:rPr>
        <w:t xml:space="preserve"> в.</w:t>
      </w:r>
    </w:p>
    <w:p w14:paraId="1E2063E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США и страны Западной Европы во второй половине ХХ – начале </w:t>
      </w:r>
      <w:r w:rsidRPr="005F26CC">
        <w:rPr>
          <w:rFonts w:ascii="Times New Roman" w:eastAsia="Calibri" w:hAnsi="Times New Roman" w:cs="Times New Roman"/>
          <w:i/>
          <w:color w:val="000000"/>
          <w:sz w:val="24"/>
          <w:szCs w:val="24"/>
          <w:lang w:val="en-US" w:eastAsia="en-US"/>
        </w:rPr>
        <w:t>XXI</w:t>
      </w:r>
      <w:r w:rsidRPr="005F26CC">
        <w:rPr>
          <w:rFonts w:ascii="Times New Roman" w:eastAsia="Calibri" w:hAnsi="Times New Roman" w:cs="Times New Roman"/>
          <w:i/>
          <w:color w:val="000000"/>
          <w:sz w:val="24"/>
          <w:szCs w:val="24"/>
          <w:lang w:eastAsia="en-US"/>
        </w:rPr>
        <w:t xml:space="preserve"> в.</w:t>
      </w:r>
      <w:r w:rsidRPr="005F26CC">
        <w:rPr>
          <w:rFonts w:ascii="Times New Roman" w:eastAsia="Calibri" w:hAnsi="Times New Roman" w:cs="Times New Roman"/>
          <w:color w:val="000000"/>
          <w:sz w:val="24"/>
          <w:szCs w:val="24"/>
          <w:lang w:eastAsia="en-US"/>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5BA5E1C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05D333A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США и страны Западной Европы в конце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века. Создание Европейского союза.</w:t>
      </w:r>
    </w:p>
    <w:p w14:paraId="1270AB5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Страны Центральной и Восточной Европы во второй половине ХХ – начале ХХ</w:t>
      </w:r>
      <w:r w:rsidRPr="005F26CC">
        <w:rPr>
          <w:rFonts w:ascii="Times New Roman" w:eastAsia="Calibri" w:hAnsi="Times New Roman" w:cs="Times New Roman"/>
          <w:i/>
          <w:color w:val="000000"/>
          <w:sz w:val="24"/>
          <w:szCs w:val="24"/>
          <w:lang w:val="en-US" w:eastAsia="en-US"/>
        </w:rPr>
        <w:t>I</w:t>
      </w:r>
      <w:r w:rsidRPr="005F26CC">
        <w:rPr>
          <w:rFonts w:ascii="Times New Roman" w:eastAsia="Calibri" w:hAnsi="Times New Roman" w:cs="Times New Roman"/>
          <w:i/>
          <w:color w:val="000000"/>
          <w:sz w:val="24"/>
          <w:szCs w:val="24"/>
          <w:lang w:eastAsia="en-US"/>
        </w:rPr>
        <w:t xml:space="preserve"> в.</w:t>
      </w:r>
      <w:r w:rsidRPr="005F26CC">
        <w:rPr>
          <w:rFonts w:ascii="Times New Roman" w:eastAsia="Calibri" w:hAnsi="Times New Roman" w:cs="Times New Roman"/>
          <w:color w:val="000000"/>
          <w:sz w:val="24"/>
          <w:szCs w:val="24"/>
          <w:lang w:eastAsia="en-US"/>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076ADCA4"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299F287E"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 xml:space="preserve">Страны Азии, Африки и Латинской Америки во второй половине ХХ – начале </w:t>
      </w:r>
      <w:r w:rsidRPr="005F26CC">
        <w:rPr>
          <w:rFonts w:ascii="Times New Roman" w:eastAsia="Calibri" w:hAnsi="Times New Roman" w:cs="Times New Roman"/>
          <w:b/>
          <w:color w:val="000000"/>
          <w:sz w:val="24"/>
          <w:szCs w:val="24"/>
          <w:lang w:val="en-US" w:eastAsia="en-US"/>
        </w:rPr>
        <w:t>XXI</w:t>
      </w:r>
      <w:r w:rsidRPr="005F26CC">
        <w:rPr>
          <w:rFonts w:ascii="Times New Roman" w:eastAsia="Calibri" w:hAnsi="Times New Roman" w:cs="Times New Roman"/>
          <w:b/>
          <w:color w:val="000000"/>
          <w:sz w:val="24"/>
          <w:szCs w:val="24"/>
          <w:lang w:eastAsia="en-US"/>
        </w:rPr>
        <w:t xml:space="preserve"> в.</w:t>
      </w:r>
    </w:p>
    <w:p w14:paraId="59E123F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Страны Азии во второй половине ХХ – начале ХХ</w:t>
      </w:r>
      <w:r w:rsidRPr="005F26CC">
        <w:rPr>
          <w:rFonts w:ascii="Times New Roman" w:eastAsia="Calibri" w:hAnsi="Times New Roman" w:cs="Times New Roman"/>
          <w:i/>
          <w:color w:val="000000"/>
          <w:sz w:val="24"/>
          <w:szCs w:val="24"/>
          <w:lang w:val="en-US" w:eastAsia="en-US"/>
        </w:rPr>
        <w:t>I</w:t>
      </w:r>
      <w:r w:rsidRPr="005F26CC">
        <w:rPr>
          <w:rFonts w:ascii="Times New Roman" w:eastAsia="Calibri" w:hAnsi="Times New Roman" w:cs="Times New Roman"/>
          <w:i/>
          <w:color w:val="000000"/>
          <w:sz w:val="24"/>
          <w:szCs w:val="24"/>
          <w:lang w:eastAsia="en-US"/>
        </w:rPr>
        <w:t xml:space="preserve"> в.</w:t>
      </w:r>
      <w:r w:rsidRPr="005F26CC">
        <w:rPr>
          <w:rFonts w:ascii="Times New Roman" w:eastAsia="Calibri" w:hAnsi="Times New Roman" w:cs="Times New Roman"/>
          <w:color w:val="000000"/>
          <w:sz w:val="24"/>
          <w:szCs w:val="24"/>
          <w:lang w:eastAsia="en-US"/>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2D2EA64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w:t>
      </w:r>
    </w:p>
    <w:p w14:paraId="71ADFE4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14:paraId="3B01001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Страны Ближнего и Среднего Востока во второй половине ХХ – начале ХХ</w:t>
      </w:r>
      <w:r w:rsidRPr="005F26CC">
        <w:rPr>
          <w:rFonts w:ascii="Times New Roman" w:eastAsia="Calibri" w:hAnsi="Times New Roman" w:cs="Times New Roman"/>
          <w:i/>
          <w:color w:val="000000"/>
          <w:sz w:val="24"/>
          <w:szCs w:val="24"/>
          <w:lang w:val="en-US" w:eastAsia="en-US"/>
        </w:rPr>
        <w:t>I</w:t>
      </w:r>
      <w:r w:rsidRPr="005F26CC">
        <w:rPr>
          <w:rFonts w:ascii="Times New Roman" w:eastAsia="Calibri" w:hAnsi="Times New Roman" w:cs="Times New Roman"/>
          <w:i/>
          <w:color w:val="000000"/>
          <w:sz w:val="24"/>
          <w:szCs w:val="24"/>
          <w:lang w:eastAsia="en-US"/>
        </w:rPr>
        <w:t xml:space="preserve"> в. </w:t>
      </w:r>
      <w:r w:rsidRPr="005F26CC">
        <w:rPr>
          <w:rFonts w:ascii="Times New Roman" w:eastAsia="Calibri" w:hAnsi="Times New Roman" w:cs="Times New Roman"/>
          <w:color w:val="000000"/>
          <w:sz w:val="24"/>
          <w:szCs w:val="24"/>
          <w:lang w:eastAsia="en-US"/>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306DA74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Страны Тропической и Южной Африки. Освобождение от колониальной зависимости. </w:t>
      </w:r>
      <w:r w:rsidRPr="005F26CC">
        <w:rPr>
          <w:rFonts w:ascii="Times New Roman" w:eastAsia="Calibri" w:hAnsi="Times New Roman" w:cs="Times New Roman"/>
          <w:color w:val="000000"/>
          <w:sz w:val="24"/>
          <w:szCs w:val="24"/>
          <w:lang w:eastAsia="en-US"/>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79B84E9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Страны Латинской Америки во второй половине ХХ – начале ХХ</w:t>
      </w:r>
      <w:r w:rsidRPr="005F26CC">
        <w:rPr>
          <w:rFonts w:ascii="Times New Roman" w:eastAsia="Calibri" w:hAnsi="Times New Roman" w:cs="Times New Roman"/>
          <w:i/>
          <w:color w:val="000000"/>
          <w:sz w:val="24"/>
          <w:szCs w:val="24"/>
          <w:lang w:val="en-US" w:eastAsia="en-US"/>
        </w:rPr>
        <w:t>I</w:t>
      </w:r>
      <w:r w:rsidRPr="005F26CC">
        <w:rPr>
          <w:rFonts w:ascii="Times New Roman" w:eastAsia="Calibri" w:hAnsi="Times New Roman" w:cs="Times New Roman"/>
          <w:i/>
          <w:color w:val="000000"/>
          <w:sz w:val="24"/>
          <w:szCs w:val="24"/>
          <w:lang w:eastAsia="en-US"/>
        </w:rPr>
        <w:t xml:space="preserve"> в.</w:t>
      </w:r>
      <w:r w:rsidRPr="005F26CC">
        <w:rPr>
          <w:rFonts w:ascii="Times New Roman" w:eastAsia="Calibri" w:hAnsi="Times New Roman" w:cs="Times New Roman"/>
          <w:color w:val="000000"/>
          <w:sz w:val="24"/>
          <w:szCs w:val="24"/>
          <w:lang w:eastAsia="en-US"/>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2EAB452E"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7B89BF36"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Международные отношения во второй половине ХХ – начале ХХ</w:t>
      </w:r>
      <w:r w:rsidRPr="005F26CC">
        <w:rPr>
          <w:rFonts w:ascii="Times New Roman" w:eastAsia="Calibri" w:hAnsi="Times New Roman" w:cs="Times New Roman"/>
          <w:b/>
          <w:color w:val="000000"/>
          <w:sz w:val="24"/>
          <w:szCs w:val="24"/>
          <w:lang w:val="en-US" w:eastAsia="en-US"/>
        </w:rPr>
        <w:t>I</w:t>
      </w:r>
      <w:r w:rsidRPr="005F26CC">
        <w:rPr>
          <w:rFonts w:ascii="Times New Roman" w:eastAsia="Calibri" w:hAnsi="Times New Roman" w:cs="Times New Roman"/>
          <w:b/>
          <w:color w:val="000000"/>
          <w:sz w:val="24"/>
          <w:szCs w:val="24"/>
          <w:lang w:eastAsia="en-US"/>
        </w:rPr>
        <w:t xml:space="preserve"> в.</w:t>
      </w:r>
    </w:p>
    <w:p w14:paraId="6E79821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Международные отношения в конце 1940-х – конце 1980-х гг.</w:t>
      </w:r>
      <w:r w:rsidRPr="005F26CC">
        <w:rPr>
          <w:rFonts w:ascii="Times New Roman" w:eastAsia="Calibri" w:hAnsi="Times New Roman" w:cs="Times New Roman"/>
          <w:color w:val="000000"/>
          <w:sz w:val="24"/>
          <w:szCs w:val="24"/>
          <w:lang w:eastAsia="en-US"/>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14:paraId="46806F6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Международные отношения в 1990-е – 2023 г. </w:t>
      </w:r>
      <w:r w:rsidRPr="005F26CC">
        <w:rPr>
          <w:rFonts w:ascii="Times New Roman" w:eastAsia="Calibri" w:hAnsi="Times New Roman" w:cs="Times New Roman"/>
          <w:color w:val="000000"/>
          <w:sz w:val="24"/>
          <w:szCs w:val="24"/>
          <w:lang w:eastAsia="en-US"/>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483F253A"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3983F53E"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Наука и культура во второй половине ХХ – начале ХХ</w:t>
      </w:r>
      <w:r w:rsidRPr="005F26CC">
        <w:rPr>
          <w:rFonts w:ascii="Times New Roman" w:eastAsia="Calibri" w:hAnsi="Times New Roman" w:cs="Times New Roman"/>
          <w:b/>
          <w:color w:val="000000"/>
          <w:sz w:val="24"/>
          <w:szCs w:val="24"/>
          <w:lang w:val="en-US" w:eastAsia="en-US"/>
        </w:rPr>
        <w:t>I</w:t>
      </w:r>
      <w:r w:rsidRPr="005F26CC">
        <w:rPr>
          <w:rFonts w:ascii="Times New Roman" w:eastAsia="Calibri" w:hAnsi="Times New Roman" w:cs="Times New Roman"/>
          <w:b/>
          <w:color w:val="000000"/>
          <w:sz w:val="24"/>
          <w:szCs w:val="24"/>
          <w:lang w:eastAsia="en-US"/>
        </w:rPr>
        <w:t xml:space="preserve"> в.</w:t>
      </w:r>
    </w:p>
    <w:p w14:paraId="166416D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Наука и культура во второй половине ХХ в. – начале ХХ</w:t>
      </w:r>
      <w:r w:rsidRPr="005F26CC">
        <w:rPr>
          <w:rFonts w:ascii="Times New Roman" w:eastAsia="Calibri" w:hAnsi="Times New Roman" w:cs="Times New Roman"/>
          <w:i/>
          <w:color w:val="000000"/>
          <w:sz w:val="24"/>
          <w:szCs w:val="24"/>
          <w:lang w:val="en-US" w:eastAsia="en-US"/>
        </w:rPr>
        <w:t>I</w:t>
      </w:r>
      <w:r w:rsidRPr="005F26CC">
        <w:rPr>
          <w:rFonts w:ascii="Times New Roman" w:eastAsia="Calibri" w:hAnsi="Times New Roman" w:cs="Times New Roman"/>
          <w:i/>
          <w:color w:val="000000"/>
          <w:sz w:val="24"/>
          <w:szCs w:val="24"/>
          <w:lang w:eastAsia="en-US"/>
        </w:rPr>
        <w:t xml:space="preserve"> в. </w:t>
      </w:r>
      <w:r w:rsidRPr="005F26CC">
        <w:rPr>
          <w:rFonts w:ascii="Times New Roman" w:eastAsia="Calibri" w:hAnsi="Times New Roman" w:cs="Times New Roman"/>
          <w:color w:val="000000"/>
          <w:sz w:val="24"/>
          <w:szCs w:val="24"/>
          <w:lang w:eastAsia="en-US"/>
        </w:rPr>
        <w:t>Важнейшие направления развития науки во второй половине ХХ –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Ядерная энергетика. Освоение космоса. Развитие культуры и искусства во второй половине ХХ –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14:paraId="18CC8B8D" w14:textId="77777777" w:rsidR="005F26CC" w:rsidRPr="005F26CC" w:rsidRDefault="005F26CC" w:rsidP="005F26CC">
      <w:pPr>
        <w:spacing w:after="0" w:line="264" w:lineRule="auto"/>
        <w:jc w:val="both"/>
        <w:rPr>
          <w:rFonts w:ascii="Calibri" w:eastAsia="Calibri" w:hAnsi="Calibri" w:cs="Times New Roman"/>
          <w:sz w:val="24"/>
          <w:szCs w:val="24"/>
          <w:lang w:eastAsia="en-US"/>
        </w:rPr>
      </w:pPr>
      <w:bookmarkStart w:id="127" w:name="_Toc143611215"/>
      <w:bookmarkEnd w:id="127"/>
    </w:p>
    <w:p w14:paraId="7A124D1A"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ИСТОРИЯ РОССИИ. 1945 ГОД – НАЧАЛО ХХ</w:t>
      </w:r>
      <w:r w:rsidRPr="005F26CC">
        <w:rPr>
          <w:rFonts w:ascii="Times New Roman" w:eastAsia="Calibri" w:hAnsi="Times New Roman" w:cs="Times New Roman"/>
          <w:b/>
          <w:color w:val="000000"/>
          <w:sz w:val="24"/>
          <w:szCs w:val="24"/>
          <w:lang w:val="en-US" w:eastAsia="en-US"/>
        </w:rPr>
        <w:t>I</w:t>
      </w:r>
      <w:r w:rsidRPr="005F26CC">
        <w:rPr>
          <w:rFonts w:ascii="Times New Roman" w:eastAsia="Calibri" w:hAnsi="Times New Roman" w:cs="Times New Roman"/>
          <w:b/>
          <w:color w:val="000000"/>
          <w:sz w:val="24"/>
          <w:szCs w:val="24"/>
          <w:lang w:eastAsia="en-US"/>
        </w:rPr>
        <w:t xml:space="preserve"> ВЕКА</w:t>
      </w:r>
    </w:p>
    <w:p w14:paraId="2B24D715" w14:textId="77777777" w:rsidR="005F26CC" w:rsidRPr="005F26CC" w:rsidRDefault="005F26CC" w:rsidP="005F26CC">
      <w:pPr>
        <w:spacing w:after="0" w:line="264" w:lineRule="auto"/>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СССР в 1945–1991 гг.</w:t>
      </w:r>
    </w:p>
    <w:p w14:paraId="3F5C053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СССР в послевоенные годы. </w:t>
      </w:r>
      <w:r w:rsidRPr="005F26CC">
        <w:rPr>
          <w:rFonts w:ascii="Times New Roman" w:eastAsia="Calibri" w:hAnsi="Times New Roman" w:cs="Times New Roman"/>
          <w:color w:val="000000"/>
          <w:sz w:val="24"/>
          <w:szCs w:val="24"/>
          <w:lang w:eastAsia="en-US"/>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483FE3F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561A742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4FE6865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59BD45D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СССР в 1953–1964 гг. </w:t>
      </w:r>
      <w:r w:rsidRPr="005F26CC">
        <w:rPr>
          <w:rFonts w:ascii="Times New Roman" w:eastAsia="Calibri" w:hAnsi="Times New Roman" w:cs="Times New Roman"/>
          <w:color w:val="000000"/>
          <w:sz w:val="24"/>
          <w:szCs w:val="24"/>
          <w:lang w:eastAsia="en-US"/>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14:paraId="4D2E5CA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06A5F21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27458B1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31F5BB5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3B1FAA4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48D3505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СССР в 1964–1985 гг. </w:t>
      </w:r>
      <w:r w:rsidRPr="005F26CC">
        <w:rPr>
          <w:rFonts w:ascii="Times New Roman" w:eastAsia="Calibri" w:hAnsi="Times New Roman" w:cs="Times New Roman"/>
          <w:color w:val="000000"/>
          <w:sz w:val="24"/>
          <w:szCs w:val="24"/>
          <w:lang w:eastAsia="en-US"/>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6DBCD89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14:paraId="00CDF64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786E623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3DBA3F4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Повседневная жизнь советского общества в 1964–1985 гг. Общественные настроения. </w:t>
      </w:r>
    </w:p>
    <w:p w14:paraId="2D19883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478C6E0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716571D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5BCCE52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СССР в 1985–1991 гг. </w:t>
      </w:r>
      <w:r w:rsidRPr="005F26CC">
        <w:rPr>
          <w:rFonts w:ascii="Times New Roman" w:eastAsia="Calibri" w:hAnsi="Times New Roman" w:cs="Times New Roman"/>
          <w:color w:val="000000"/>
          <w:sz w:val="24"/>
          <w:szCs w:val="24"/>
          <w:lang w:eastAsia="en-US"/>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5E80BF4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0C37992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Реформа политической системы СССР и ее итоги. Начало изменения советской политической системы. Конституционная реформа 1988–1991 гг. </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14:paraId="4BFC59F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2B154EC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6B7BD22D"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083AF6CC"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Российская Федерация в 1992 – начале 2020-х гг.</w:t>
      </w:r>
    </w:p>
    <w:p w14:paraId="591A99B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 xml:space="preserve">Российская Федерация в 1990-е гг. </w:t>
      </w:r>
      <w:r w:rsidRPr="005F26CC">
        <w:rPr>
          <w:rFonts w:ascii="Times New Roman" w:eastAsia="Calibri" w:hAnsi="Times New Roman" w:cs="Times New Roman"/>
          <w:color w:val="000000"/>
          <w:sz w:val="24"/>
          <w:szCs w:val="24"/>
          <w:lang w:eastAsia="en-US"/>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6C87143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1520221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14:paraId="0CC842D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79B9095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i/>
          <w:color w:val="000000"/>
          <w:sz w:val="24"/>
          <w:szCs w:val="24"/>
          <w:lang w:eastAsia="en-US"/>
        </w:rPr>
        <w:t>Россия в ХХ</w:t>
      </w:r>
      <w:r w:rsidRPr="005F26CC">
        <w:rPr>
          <w:rFonts w:ascii="Times New Roman" w:eastAsia="Calibri" w:hAnsi="Times New Roman" w:cs="Times New Roman"/>
          <w:i/>
          <w:color w:val="000000"/>
          <w:sz w:val="24"/>
          <w:szCs w:val="24"/>
          <w:lang w:val="en-US" w:eastAsia="en-US"/>
        </w:rPr>
        <w:t>I</w:t>
      </w:r>
      <w:r w:rsidRPr="005F26CC">
        <w:rPr>
          <w:rFonts w:ascii="Times New Roman" w:eastAsia="Calibri" w:hAnsi="Times New Roman" w:cs="Times New Roman"/>
          <w:i/>
          <w:color w:val="000000"/>
          <w:sz w:val="24"/>
          <w:szCs w:val="24"/>
          <w:lang w:eastAsia="en-US"/>
        </w:rPr>
        <w:t xml:space="preserve"> веке.</w:t>
      </w:r>
      <w:r w:rsidRPr="005F26CC">
        <w:rPr>
          <w:rFonts w:ascii="Times New Roman" w:eastAsia="Calibri" w:hAnsi="Times New Roman" w:cs="Times New Roman"/>
          <w:color w:val="000000"/>
          <w:sz w:val="24"/>
          <w:szCs w:val="24"/>
          <w:lang w:eastAsia="en-US"/>
        </w:rPr>
        <w:t xml:space="preserve"> Политические вызовы и новые приоритеты внутренней политики России в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4AA7791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15DE1DC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Социально-экономическое развитие России в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0529701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21BE653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Внешняя политика в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203EE68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5F26CC">
        <w:rPr>
          <w:rFonts w:ascii="Times New Roman" w:eastAsia="Calibri" w:hAnsi="Times New Roman" w:cs="Times New Roman"/>
          <w:color w:val="000000"/>
          <w:sz w:val="24"/>
          <w:szCs w:val="24"/>
          <w:lang w:val="en-US" w:eastAsia="en-US"/>
        </w:rPr>
        <w:t>VIII</w:t>
      </w:r>
      <w:r w:rsidRPr="005F26CC">
        <w:rPr>
          <w:rFonts w:ascii="Times New Roman" w:eastAsia="Calibri" w:hAnsi="Times New Roman" w:cs="Times New Roman"/>
          <w:color w:val="000000"/>
          <w:sz w:val="24"/>
          <w:szCs w:val="24"/>
          <w:lang w:eastAsia="en-US"/>
        </w:rPr>
        <w:t xml:space="preserve"> созыва. </w:t>
      </w:r>
    </w:p>
    <w:p w14:paraId="281E64D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Россия сегодня. Специальная военная операция (СВО). Отношения с Западом в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310F74D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Наш край в 1992–2022 гг.</w:t>
      </w:r>
    </w:p>
    <w:p w14:paraId="3902CCDA"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Итоговое обобщение по курсу «История России. 1945 год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века».</w:t>
      </w:r>
    </w:p>
    <w:p w14:paraId="16B76A06" w14:textId="77777777" w:rsidR="005F26CC" w:rsidRDefault="005F26CC" w:rsidP="005F26CC">
      <w:pPr>
        <w:spacing w:after="0" w:line="264" w:lineRule="auto"/>
        <w:ind w:left="120"/>
        <w:jc w:val="both"/>
        <w:rPr>
          <w:rFonts w:ascii="Times New Roman" w:eastAsia="Calibri" w:hAnsi="Times New Roman" w:cs="Times New Roman"/>
          <w:b/>
          <w:color w:val="000000"/>
          <w:sz w:val="24"/>
          <w:szCs w:val="24"/>
          <w:lang w:eastAsia="en-US"/>
        </w:rPr>
      </w:pPr>
      <w:bookmarkStart w:id="128" w:name="block-52588161"/>
      <w:bookmarkEnd w:id="123"/>
    </w:p>
    <w:p w14:paraId="41E7A1AD" w14:textId="5E3447E8"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ПЛАНИРУЕМЫЕ РЕЗУЛЬТАТЫ ОСВОЕНИЯ ПРОГРАММЫ ПО ИСТОРИИ НА УРОВНЕ СРЕДНЕГО ОБЩЕГО ОБРАЗОВАНИЯ</w:t>
      </w:r>
    </w:p>
    <w:p w14:paraId="6E3251B2"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1B75106E"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ЛИЧНОСТНЫЕ РЕЗУЛЬТАТЫ</w:t>
      </w:r>
    </w:p>
    <w:p w14:paraId="7503FBB0"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34DB83D4"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1) гражданского воспитания:</w:t>
      </w:r>
    </w:p>
    <w:p w14:paraId="645D1D4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осмысление сложившихся в российской истории традиций гражданского служения Отечеству; </w:t>
      </w:r>
    </w:p>
    <w:p w14:paraId="63390EA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сформированность гражданской позиции обучающегося как активного и ответственного члена российского общества; </w:t>
      </w:r>
    </w:p>
    <w:p w14:paraId="1EF3D8B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0BCC9E6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принятие традиционных национальных, общечеловеческих гуманистических и демократических ценностей; </w:t>
      </w:r>
    </w:p>
    <w:p w14:paraId="43E4727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2E07EB7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умение взаимодействовать с социальными институтами в соответствии с их функциями и назначением; </w:t>
      </w:r>
    </w:p>
    <w:p w14:paraId="00E007F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готовность к гуманитарной и волонтерской деятельности;</w:t>
      </w:r>
    </w:p>
    <w:p w14:paraId="2D9E9E98"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2) патриотического воспитания:</w:t>
      </w:r>
    </w:p>
    <w:p w14:paraId="3936FD7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0DA6B82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4FF474C2"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3) духовно-нравственного воспитания:</w:t>
      </w:r>
    </w:p>
    <w:p w14:paraId="70300B3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7E2B4DE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14:paraId="5E58090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72604735"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4) эстетического воспитания:</w:t>
      </w:r>
    </w:p>
    <w:p w14:paraId="7298B66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представление об исторически сложившемся культурном многообразии своей страны и мира; </w:t>
      </w:r>
    </w:p>
    <w:p w14:paraId="6799D0C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12EC246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083DA51E"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5) физического воспитания:</w:t>
      </w:r>
    </w:p>
    <w:p w14:paraId="3FF422A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осознание ценности жизни и необходимости ее сохранения (в том числе на основе примеров из истории); </w:t>
      </w:r>
    </w:p>
    <w:p w14:paraId="13E12CD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40821058"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6) трудового воспитания:</w:t>
      </w:r>
    </w:p>
    <w:p w14:paraId="58B9CA7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6A98666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739C97D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мотивация и способность к образованию и самообразованию на протяжении всей жизни;</w:t>
      </w:r>
    </w:p>
    <w:p w14:paraId="5978FB13"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7) экологического воспитания:</w:t>
      </w:r>
    </w:p>
    <w:p w14:paraId="1144F32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1D2FE9B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активное неприятие действий, приносящих вред окружающей природной и социальной среде;</w:t>
      </w:r>
    </w:p>
    <w:p w14:paraId="522507B0"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8) ценности научного познания:</w:t>
      </w:r>
    </w:p>
    <w:p w14:paraId="71A4C35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58E73A6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39B91C4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0D7E7782"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9) эмоциональный интеллект:</w:t>
      </w:r>
    </w:p>
    <w:p w14:paraId="47BB740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7D5F9E36"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bookmarkStart w:id="129" w:name="_Toc142487931"/>
      <w:bookmarkEnd w:id="129"/>
    </w:p>
    <w:p w14:paraId="5845841D"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7DEA282B"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МЕТАПРЕДМЕТНЫЕ РЕЗУЛЬТАТЫ</w:t>
      </w:r>
    </w:p>
    <w:p w14:paraId="1B13FF72"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693B7BC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A084016"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198F47B6"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Познавательные универсальные учебные действия</w:t>
      </w:r>
    </w:p>
    <w:p w14:paraId="28BEE20B"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Базовые логические действия:</w:t>
      </w:r>
    </w:p>
    <w:p w14:paraId="3DF27A1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формулировать проблему, вопрос, требующий решения; </w:t>
      </w:r>
    </w:p>
    <w:p w14:paraId="1A41AF4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устанавливать существенный признак или основания для сравнения, классификации и обобщения; </w:t>
      </w:r>
    </w:p>
    <w:p w14:paraId="64ECF24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цели деятельности, задавать параметры и критерии их достижения;</w:t>
      </w:r>
    </w:p>
    <w:p w14:paraId="711696C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выявлять закономерные черты и противоречия в рассматриваемых явлениях;</w:t>
      </w:r>
    </w:p>
    <w:p w14:paraId="0AA44BF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разрабатывать план решения проблемы с учетом анализа имеющихся ресурсов;</w:t>
      </w:r>
    </w:p>
    <w:p w14:paraId="5C02B7D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вносить коррективы в деятельность, оценивать соответствие результатов целям.</w:t>
      </w:r>
    </w:p>
    <w:p w14:paraId="6F548C86"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Базовые исследовательские действия</w:t>
      </w:r>
      <w:r w:rsidRPr="005F26CC">
        <w:rPr>
          <w:rFonts w:ascii="Times New Roman" w:eastAsia="Calibri" w:hAnsi="Times New Roman" w:cs="Times New Roman"/>
          <w:color w:val="000000"/>
          <w:sz w:val="24"/>
          <w:szCs w:val="24"/>
          <w:lang w:eastAsia="en-US"/>
        </w:rPr>
        <w:t>:</w:t>
      </w:r>
    </w:p>
    <w:p w14:paraId="199FD87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определять познавательную задачу; намечать путь ее решения и осуществлять подбор исторического материала, объекта; </w:t>
      </w:r>
    </w:p>
    <w:p w14:paraId="243FCA0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владеть навыками учебно-исследовательской и проектной деятельности;</w:t>
      </w:r>
    </w:p>
    <w:p w14:paraId="3E358FD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осуществлять анализ объекта в соответствии с принципом историзма, основными процедурами исторического познания; </w:t>
      </w:r>
    </w:p>
    <w:p w14:paraId="27DBC7C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систематизировать и обобщать исторические факты (в том числе в форме таблиц, схем); </w:t>
      </w:r>
    </w:p>
    <w:p w14:paraId="358CF31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выявлять характерные признаки исторических явлений; </w:t>
      </w:r>
    </w:p>
    <w:p w14:paraId="7B57921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раскрывать причинно-следственные связи событий прошлого и настоящего; </w:t>
      </w:r>
    </w:p>
    <w:p w14:paraId="698CBED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сравнивать события, ситуации, определяя основания для сравнения, выявляя общие черты и различия; </w:t>
      </w:r>
    </w:p>
    <w:p w14:paraId="5783392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формулировать и обосновывать выводы; </w:t>
      </w:r>
    </w:p>
    <w:p w14:paraId="6034FD6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соотносить полученный результат с имеющимся историческим знанием; </w:t>
      </w:r>
    </w:p>
    <w:p w14:paraId="6BE9A5D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определять новизну и обоснованность полученного результата; </w:t>
      </w:r>
    </w:p>
    <w:p w14:paraId="7D8C120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представлять результаты своей деятельности в различных формах (сообщение, эссе, презентация, реферат, учебный проект и другие); </w:t>
      </w:r>
    </w:p>
    <w:p w14:paraId="019B959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объяснять сферу применения и значение проведенного учебного исследования в современном общественном контексте. </w:t>
      </w:r>
    </w:p>
    <w:p w14:paraId="48C6AAFB"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Работа с информацией:</w:t>
      </w:r>
    </w:p>
    <w:p w14:paraId="089A32F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1EA1A2C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39EF0BA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рассматривать комплексы источников, выявляя совпадения и различия их свидетельств; </w:t>
      </w:r>
    </w:p>
    <w:p w14:paraId="229EF19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46A610B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6BDCB397"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0CE2AA02"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Коммуникативные универсальные учебные действия:</w:t>
      </w:r>
    </w:p>
    <w:p w14:paraId="6EA0D5D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представлять особенности взаимодействия людей в исторических обществах и современном мире; </w:t>
      </w:r>
    </w:p>
    <w:p w14:paraId="2B3834A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участвовать в обсуждении событий и личностей прошлого и современности, выявляя сходство и различие высказываемых оценок; </w:t>
      </w:r>
    </w:p>
    <w:p w14:paraId="2649CB0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излагать и аргументировать свою точку зрения в устном высказывании, письменном тексте; </w:t>
      </w:r>
    </w:p>
    <w:p w14:paraId="77FFBBB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28D231D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аргументированно вести диалог, уметь смягчать конфликтные ситуации.</w:t>
      </w:r>
    </w:p>
    <w:p w14:paraId="22CE68B6"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6393C7A9"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Регулятивные универсальные учебные действия:</w:t>
      </w:r>
    </w:p>
    <w:p w14:paraId="375F8B6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6774465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72BC23F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36BDA8AE"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Совместная деятельность:</w:t>
      </w:r>
    </w:p>
    <w:p w14:paraId="24FCFA2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18153C9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планировать и осуществлять совместную работу, коллективные учебные проекты по истории, в том числе на региональном материале; </w:t>
      </w:r>
    </w:p>
    <w:p w14:paraId="01C2ADA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определять свое участие в общей работе и координировать свои действия с другими членами команды; </w:t>
      </w:r>
    </w:p>
    <w:p w14:paraId="248C7AA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проявлять творчество и инициативу в индивидуальной и командной работе; </w:t>
      </w:r>
    </w:p>
    <w:p w14:paraId="3C49CE6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оценивать полученные результаты и свой вклад в общую работу.</w:t>
      </w:r>
    </w:p>
    <w:p w14:paraId="76803AAE"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bookmarkStart w:id="130" w:name="_Toc142487932"/>
      <w:bookmarkEnd w:id="130"/>
    </w:p>
    <w:p w14:paraId="30580951"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3C6A35AD"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ПРЕДМЕТНЫЕ РЕЗУЛЬТАТЫ</w:t>
      </w:r>
    </w:p>
    <w:p w14:paraId="519A121A"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1EB54AA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Предметные результаты освоения программы по истории на уровне среднего общего образования должны обеспечивать:</w:t>
      </w:r>
    </w:p>
    <w:p w14:paraId="2BFD04D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1) понимание значимости России в мировых политических и социально-экономических процессах ХХ – начала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особенности развития культуры народов СССР (России);</w:t>
      </w:r>
    </w:p>
    <w:p w14:paraId="24B06E3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w:t>
      </w:r>
    </w:p>
    <w:p w14:paraId="1F8155A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FC0A6F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CD11DE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определять современников исторических событий истории России и человечества в целом в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w:t>
      </w:r>
    </w:p>
    <w:p w14:paraId="5D75032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D06E00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BCC9BB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337DD5F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7D85C6C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1026E78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11) знание ключевых событий, основных дат и этапов истории России и мира в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выдающихся деятелей отечественной и всемирной истории; важнейших достижений культуры, ценностных ориентиров.</w:t>
      </w:r>
    </w:p>
    <w:p w14:paraId="3F8C106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7B5E701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но и к важнейшим событиям, явлениям, процессам истории нашей страны с древнейших времен до начала </w:t>
      </w:r>
      <w:r w:rsidRPr="005F26CC">
        <w:rPr>
          <w:rFonts w:ascii="Times New Roman" w:eastAsia="Calibri" w:hAnsi="Times New Roman" w:cs="Times New Roman"/>
          <w:color w:val="000000"/>
          <w:sz w:val="24"/>
          <w:szCs w:val="24"/>
          <w:lang w:val="en-US" w:eastAsia="en-US"/>
        </w:rPr>
        <w:t>XX</w:t>
      </w:r>
      <w:r w:rsidRPr="005F26CC">
        <w:rPr>
          <w:rFonts w:ascii="Times New Roman" w:eastAsia="Calibri" w:hAnsi="Times New Roman" w:cs="Times New Roman"/>
          <w:color w:val="000000"/>
          <w:sz w:val="24"/>
          <w:szCs w:val="24"/>
          <w:lang w:eastAsia="en-US"/>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70FF54C2"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p>
    <w:p w14:paraId="0E63830D"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К концу обучения </w:t>
      </w:r>
      <w:r w:rsidRPr="005F26CC">
        <w:rPr>
          <w:rFonts w:ascii="Times New Roman" w:eastAsia="Calibri" w:hAnsi="Times New Roman" w:cs="Times New Roman"/>
          <w:b/>
          <w:color w:val="000000"/>
          <w:sz w:val="24"/>
          <w:szCs w:val="24"/>
          <w:lang w:eastAsia="en-US"/>
        </w:rPr>
        <w:t>в 10 классе</w:t>
      </w:r>
      <w:r w:rsidRPr="005F26CC">
        <w:rPr>
          <w:rFonts w:ascii="Times New Roman" w:eastAsia="Calibri" w:hAnsi="Times New Roman" w:cs="Times New Roman"/>
          <w:color w:val="000000"/>
          <w:sz w:val="24"/>
          <w:szCs w:val="24"/>
          <w:lang w:eastAsia="en-US"/>
        </w:rPr>
        <w:t xml:space="preserve"> обучающийся получит следующие предметные результаты:</w:t>
      </w:r>
    </w:p>
    <w:p w14:paraId="1AA744D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1E08D20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536D71C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28B23A4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наиболее значимые события истории России 1914–1945 гг., объяснять их особую значимость для истории нашей страны;</w:t>
      </w:r>
    </w:p>
    <w:p w14:paraId="587299F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3F89B9A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и всемирной истории 1914–1945 гг., выявлять попытки фальсификации истории;</w:t>
      </w:r>
    </w:p>
    <w:p w14:paraId="21A501F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5249D5B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7599D8E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2A21F71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имена наиболее выдающихся деятелей истории России 1914–1945 гг., события, процессы, в которых они участвовали;</w:t>
      </w:r>
    </w:p>
    <w:p w14:paraId="7410446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2F1C2B1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характеризовать значение и последствия событий 1914–1945 гг., в которых участвовали выдающиеся исторические личности, для истории России;</w:t>
      </w:r>
    </w:p>
    <w:p w14:paraId="66ADA98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(аргументировать) свое отношение и оценку деятельности исторических личностей.</w:t>
      </w:r>
    </w:p>
    <w:p w14:paraId="2F4EA02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7661C8E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206571F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6ED1794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7526784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5FE018F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32AEDB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10ED3BA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781535E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60C2A5E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266382D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29EFF2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38AEF92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характерные, существенные признаки событий, процессов, явлений истории России и всеобщей истории 1914–1945 гг.;</w:t>
      </w:r>
    </w:p>
    <w:p w14:paraId="2B98DDF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2287A77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49315C0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обобщать историческую информацию по истории России и зарубежных стран 1914–1945 гг.;</w:t>
      </w:r>
    </w:p>
    <w:p w14:paraId="05A518F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29BAB49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7AADB81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изучения исторического материала устанавливать исторические аналогии.</w:t>
      </w:r>
    </w:p>
    <w:p w14:paraId="757BA0D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22D666B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162E879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121580C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5DFA3DF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6428073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6EAABF8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соотносить события истории родного края, истории России и зарубежных стран 1914–1945 гг.;</w:t>
      </w:r>
    </w:p>
    <w:p w14:paraId="2783388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современников исторических событий, явлений, процессов истории России и человечества в целом 1914–1945 гг.</w:t>
      </w:r>
    </w:p>
    <w:p w14:paraId="701C3E6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693BBF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6C9E704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различать виды письменных исторических источников по истории России и всемирной истории 1914–1945 гг.;</w:t>
      </w:r>
    </w:p>
    <w:p w14:paraId="15456E0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239B5C5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1A33106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34086D1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424D33D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26CA92F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использовать исторические письменные источники при аргументации дискуссионных точек зрения;</w:t>
      </w:r>
    </w:p>
    <w:p w14:paraId="447457E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3E5E35A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3F3C381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4413CC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55C45C8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знать и использовать правила информационной безопасности при поиске исторической информации;</w:t>
      </w:r>
    </w:p>
    <w:p w14:paraId="691E8B8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53DB5D6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219B54C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5F10CCC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228DEB9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39945AF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0B71D44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28E8690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7711F9D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07AADE8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41280C6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3870B51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56DF2B5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4A8F4EA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события, явления, процессы, которым посвящены визуальные источники исторической информации;</w:t>
      </w:r>
    </w:p>
    <w:p w14:paraId="76C820A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769A4A7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1826908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представлять историческую информацию в виде таблиц, графиков, схем, диаграмм;</w:t>
      </w:r>
    </w:p>
    <w:p w14:paraId="1A82EC1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2BA8544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73B4D49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7B4BBD2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23A4726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76C5051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7F62693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7D6ABBF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02B8F47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0C87C3C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4F6DE8B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4685428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0157383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0A13C49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активно участвовать в дискуссиях, не допуская умаления подвига народа при защите Отечества.</w:t>
      </w:r>
    </w:p>
    <w:p w14:paraId="336A6479" w14:textId="77777777" w:rsidR="005F26CC" w:rsidRPr="005F26CC" w:rsidRDefault="005F26CC" w:rsidP="005F26CC">
      <w:pPr>
        <w:spacing w:after="0" w:line="264" w:lineRule="auto"/>
        <w:ind w:left="12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К концу обучения </w:t>
      </w:r>
      <w:r w:rsidRPr="005F26CC">
        <w:rPr>
          <w:rFonts w:ascii="Times New Roman" w:eastAsia="Calibri" w:hAnsi="Times New Roman" w:cs="Times New Roman"/>
          <w:b/>
          <w:color w:val="000000"/>
          <w:sz w:val="24"/>
          <w:szCs w:val="24"/>
          <w:lang w:eastAsia="en-US"/>
        </w:rPr>
        <w:t>в 11 классе</w:t>
      </w:r>
      <w:r w:rsidRPr="005F26CC">
        <w:rPr>
          <w:rFonts w:ascii="Times New Roman" w:eastAsia="Calibri" w:hAnsi="Times New Roman" w:cs="Times New Roman"/>
          <w:color w:val="000000"/>
          <w:sz w:val="24"/>
          <w:szCs w:val="24"/>
          <w:lang w:eastAsia="en-US"/>
        </w:rPr>
        <w:t xml:space="preserve"> обучающийся получит следующие предметные результаты:</w:t>
      </w:r>
    </w:p>
    <w:p w14:paraId="139D461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Понимание значимости России в мировых политических и социально-экономических процессах в период с 1945 г. по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1396D78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1CD73F3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08A0985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наиболее значимые события истории России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объяснять их особую значимость для истории нашей страны;</w:t>
      </w:r>
    </w:p>
    <w:p w14:paraId="140095F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их значение для истории России и человечества в целом;</w:t>
      </w:r>
    </w:p>
    <w:p w14:paraId="7585CC7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и всеобщей истории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выявлять попытки фальсификации истории;</w:t>
      </w:r>
    </w:p>
    <w:p w14:paraId="29025F2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5B09B3A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1E3D44D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2F86B0A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5D344B5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имена наиболее выдающихся деятелей истории России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события, процессы, в которых они участвовали;</w:t>
      </w:r>
    </w:p>
    <w:p w14:paraId="3A3A28E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характеризовать деятельность исторических личностей в рамках событий, процессов истории России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оценивать значение их деятельности для истории нашей станы и человечества в целом;</w:t>
      </w:r>
    </w:p>
    <w:p w14:paraId="64412FB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33D15A7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(аргументировать) свое отношение и оценку деятельности исторических личностей.</w:t>
      </w:r>
    </w:p>
    <w:p w14:paraId="0188B49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7485D10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4CB0421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объяснять смысл изученных (изучаемых) исторических понятий и терминов из истории России и всеобщей истории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20E48E9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7B3E80E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27E4268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76A64E8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представлять результаты самостоятельного изучения исторической информации из истории России и всеобщей истории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в форме сложного плана, конспекта, реферата;</w:t>
      </w:r>
    </w:p>
    <w:p w14:paraId="651F49D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7C608AF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1EBFA848"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сравнивать предложенную аргументацию, выбирать наиболее аргументированную позицию.</w:t>
      </w:r>
    </w:p>
    <w:p w14:paraId="39A78C8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выявлять существенные черты исторических событий, явлений, процессов в период с 1945 г. по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BC6DDA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4731210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характерные, существенные признаки событий, процессов, явлений истории России и всеобщей истории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42CC3A7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различать в исторической информации из курсов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события, явления, процессы; факты и мнения, описания и объяснения, гипотезы и теории;</w:t>
      </w:r>
    </w:p>
    <w:p w14:paraId="2FECDBC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2CB81944"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обобщать историческую информацию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2DAE137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0A2E1DF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2641579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изучения исторического материала устанавливать исторические аналогии.</w:t>
      </w:r>
    </w:p>
    <w:p w14:paraId="33CB00A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определять современников исторических событий истории России и человечества в целом.</w:t>
      </w:r>
    </w:p>
    <w:p w14:paraId="0DE589C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39E328C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изученного материала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определять (различать) причины, предпосылки, поводы, последствия, указывать итоги, значение исторических событий, явлений, процессов;</w:t>
      </w:r>
    </w:p>
    <w:p w14:paraId="5A9F33F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2898E83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0D105D65"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7DBAB0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соотносить события истории родного края,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513C31D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современников исторических событий, явлений, процессов истории России и человечества в целом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0D519F5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F5B6F7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41D07A1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различать виды письменных исторических источников по истории России и всеобщей истории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75E92F0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авторство письменного исторического источника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0DBE1BD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513F3AD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анализировать письменный исторический источник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01C1DA6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соотносить содержание исторического источника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с учебным текстом, другими источниками исторической информации (в том числе исторической картой/схемой);</w:t>
      </w:r>
    </w:p>
    <w:p w14:paraId="04E431A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делать выводы;</w:t>
      </w:r>
    </w:p>
    <w:p w14:paraId="4152A3A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использовать исторические письменные источники при аргументации дискуссионных точек зрения;</w:t>
      </w:r>
    </w:p>
    <w:p w14:paraId="1A5CF40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7B0BA90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проводить атрибуцию визуальных и аудиовизуальных исторических источников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961747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ABE1F7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6ACB274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знать и использовать правила информационной безопасности при поиске исторической информации;</w:t>
      </w:r>
    </w:p>
    <w:p w14:paraId="0EAF78A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7CB3B996"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15E3AE6C"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5AA733A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5B76A13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71143A6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3011B02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319F922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отвечать на вопросы по содержанию текстового источника исторической информации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и составлять на его основе план, таблицу, схему;</w:t>
      </w:r>
    </w:p>
    <w:p w14:paraId="51B593D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3DF489A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9508AA7"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оформлять результаты анализа исторической карты/схемы в виде таблицы, схемы; делать выводы;</w:t>
      </w:r>
    </w:p>
    <w:p w14:paraId="51E4061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основании информации, представленной на карте (схеме)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33CB00B1"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информацию, представленную на исторической карте (схеме)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с информацией аутентичных исторических источников и источников исторической информации;</w:t>
      </w:r>
    </w:p>
    <w:p w14:paraId="0DE659B3"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события, явления, процессы, которым посвящены визуальные источники исторической информации;</w:t>
      </w:r>
    </w:p>
    <w:p w14:paraId="590BE1DF"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проводить сравнение исторических событий, явлений, процессов истории России и зарубежных стран;</w:t>
      </w:r>
    </w:p>
    <w:p w14:paraId="37E50A8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визуальные источники исторической информации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с информацией из других исторических источников, делать выводы;</w:t>
      </w:r>
    </w:p>
    <w:p w14:paraId="68D24AD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представлять историческую информацию в виде таблиц, графиков, схем, диаграмм;</w:t>
      </w:r>
    </w:p>
    <w:p w14:paraId="668EEE5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в том числе на региональном материале, с использованием ресурсов библиотек, музеев и других.</w:t>
      </w:r>
    </w:p>
    <w:p w14:paraId="145AEC6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F2B1E7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343D14F9"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265A689A"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756BB51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00FD2D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3A18F3C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участвовать в диалогическом и полилогическом общении, посвященном проблемам, связанным с историей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A4BDE9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BA66E5D"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Структура предметного результата включает следующий перечень знаний и умений:</w:t>
      </w:r>
    </w:p>
    <w:p w14:paraId="3AE4D222"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осознавать и понимать ценность сопричастности своей семьи к событиям, явлениям, процессам истории России;</w:t>
      </w:r>
    </w:p>
    <w:p w14:paraId="775E2F00"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p w14:paraId="733E0C3B"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и зарубежных стран (1945 г. – начало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выявлять в исторической информации попытки фальсификации истории, приводить аргументы в защиту исторической правды;</w:t>
      </w:r>
    </w:p>
    <w:p w14:paraId="2E682FBE" w14:textId="77777777" w:rsidR="005F26CC" w:rsidRPr="005F26CC" w:rsidRDefault="005F26CC" w:rsidP="005F26CC">
      <w:pPr>
        <w:spacing w:after="0" w:line="264" w:lineRule="auto"/>
        <w:ind w:firstLine="600"/>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активно участвовать в дискуссиях, не допуская умаления подвига народа при защите Отечества.</w:t>
      </w:r>
    </w:p>
    <w:p w14:paraId="6DFC4CAF" w14:textId="77777777" w:rsidR="005F26CC" w:rsidRPr="005F26CC" w:rsidRDefault="005F26CC" w:rsidP="005F26CC">
      <w:pPr>
        <w:rPr>
          <w:rFonts w:ascii="Calibri" w:eastAsia="Calibri" w:hAnsi="Calibri" w:cs="Times New Roman"/>
          <w:sz w:val="24"/>
          <w:szCs w:val="24"/>
          <w:lang w:eastAsia="en-US"/>
        </w:rPr>
        <w:sectPr w:rsidR="005F26CC" w:rsidRPr="005F26CC" w:rsidSect="005F26CC">
          <w:pgSz w:w="11906" w:h="16383"/>
          <w:pgMar w:top="1134" w:right="850" w:bottom="1134" w:left="1701" w:header="720" w:footer="720" w:gutter="0"/>
          <w:cols w:space="720"/>
        </w:sectPr>
      </w:pPr>
    </w:p>
    <w:p w14:paraId="0316CC6A" w14:textId="77777777" w:rsidR="005F26CC" w:rsidRPr="005F26CC" w:rsidRDefault="005F26CC" w:rsidP="005F26CC">
      <w:pPr>
        <w:spacing w:after="0"/>
        <w:ind w:left="120"/>
        <w:rPr>
          <w:rFonts w:ascii="Calibri" w:eastAsia="Calibri" w:hAnsi="Calibri" w:cs="Times New Roman"/>
          <w:sz w:val="24"/>
          <w:szCs w:val="24"/>
          <w:lang w:val="en-US" w:eastAsia="en-US"/>
        </w:rPr>
      </w:pPr>
      <w:bookmarkStart w:id="131" w:name="block-52588157"/>
      <w:bookmarkEnd w:id="128"/>
      <w:r w:rsidRPr="005F26CC">
        <w:rPr>
          <w:rFonts w:ascii="Times New Roman" w:eastAsia="Calibri" w:hAnsi="Times New Roman" w:cs="Times New Roman"/>
          <w:b/>
          <w:color w:val="000000"/>
          <w:sz w:val="24"/>
          <w:szCs w:val="24"/>
          <w:lang w:eastAsia="en-US"/>
        </w:rPr>
        <w:t xml:space="preserve"> </w:t>
      </w:r>
      <w:r w:rsidRPr="005F26CC">
        <w:rPr>
          <w:rFonts w:ascii="Times New Roman" w:eastAsia="Calibri" w:hAnsi="Times New Roman" w:cs="Times New Roman"/>
          <w:b/>
          <w:color w:val="000000"/>
          <w:sz w:val="24"/>
          <w:szCs w:val="24"/>
          <w:lang w:val="en-US" w:eastAsia="en-US"/>
        </w:rPr>
        <w:t xml:space="preserve">ТЕМАТИЧЕСКОЕ ПЛАНИРОВАНИЕ </w:t>
      </w:r>
    </w:p>
    <w:p w14:paraId="1CACB548" w14:textId="77777777" w:rsidR="005F26CC" w:rsidRPr="005F26CC" w:rsidRDefault="005F26CC" w:rsidP="005F26CC">
      <w:pPr>
        <w:spacing w:after="0"/>
        <w:ind w:left="120"/>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3010"/>
      </w:tblGrid>
      <w:tr w:rsidR="005F26CC" w:rsidRPr="005F26CC" w14:paraId="5B49426E" w14:textId="77777777" w:rsidTr="00FB1EA6">
        <w:trPr>
          <w:trHeight w:val="144"/>
          <w:tblCellSpacing w:w="20" w:type="nil"/>
        </w:trPr>
        <w:tc>
          <w:tcPr>
            <w:tcW w:w="585" w:type="dxa"/>
            <w:vMerge w:val="restart"/>
            <w:tcMar>
              <w:top w:w="50" w:type="dxa"/>
              <w:left w:w="100" w:type="dxa"/>
            </w:tcMar>
            <w:vAlign w:val="center"/>
          </w:tcPr>
          <w:p w14:paraId="28B35C88"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 п/п </w:t>
            </w:r>
          </w:p>
          <w:p w14:paraId="03F1A1EE" w14:textId="77777777" w:rsidR="005F26CC" w:rsidRPr="005F26CC" w:rsidRDefault="005F26CC" w:rsidP="005F26CC">
            <w:pPr>
              <w:spacing w:after="0"/>
              <w:ind w:left="135"/>
              <w:rPr>
                <w:rFonts w:ascii="Calibri" w:eastAsia="Calibri" w:hAnsi="Calibri" w:cs="Times New Roman"/>
                <w:sz w:val="24"/>
                <w:szCs w:val="24"/>
                <w:lang w:val="en-US" w:eastAsia="en-US"/>
              </w:rPr>
            </w:pPr>
          </w:p>
        </w:tc>
        <w:tc>
          <w:tcPr>
            <w:tcW w:w="2904" w:type="dxa"/>
            <w:vMerge w:val="restart"/>
            <w:tcMar>
              <w:top w:w="50" w:type="dxa"/>
              <w:left w:w="100" w:type="dxa"/>
            </w:tcMar>
            <w:vAlign w:val="center"/>
          </w:tcPr>
          <w:p w14:paraId="67DDD6BD"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4484021A" w14:textId="77777777" w:rsidR="005F26CC" w:rsidRPr="005F26CC" w:rsidRDefault="005F26CC" w:rsidP="005F26CC">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17517970"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Количество часов</w:t>
            </w:r>
          </w:p>
        </w:tc>
        <w:tc>
          <w:tcPr>
            <w:tcW w:w="2633" w:type="dxa"/>
            <w:vMerge w:val="restart"/>
            <w:tcMar>
              <w:top w:w="50" w:type="dxa"/>
              <w:left w:w="100" w:type="dxa"/>
            </w:tcMar>
            <w:vAlign w:val="center"/>
          </w:tcPr>
          <w:p w14:paraId="2BAC76EF"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125B7FFA" w14:textId="77777777" w:rsidR="005F26CC" w:rsidRPr="005F26CC" w:rsidRDefault="005F26CC" w:rsidP="005F26CC">
            <w:pPr>
              <w:spacing w:after="0"/>
              <w:ind w:left="135"/>
              <w:rPr>
                <w:rFonts w:ascii="Calibri" w:eastAsia="Calibri" w:hAnsi="Calibri" w:cs="Times New Roman"/>
                <w:sz w:val="24"/>
                <w:szCs w:val="24"/>
                <w:lang w:val="en-US" w:eastAsia="en-US"/>
              </w:rPr>
            </w:pPr>
          </w:p>
        </w:tc>
      </w:tr>
      <w:tr w:rsidR="005F26CC" w:rsidRPr="005F26CC" w14:paraId="671DB931" w14:textId="77777777" w:rsidTr="00FB1EA6">
        <w:trPr>
          <w:trHeight w:val="144"/>
          <w:tblCellSpacing w:w="20" w:type="nil"/>
        </w:trPr>
        <w:tc>
          <w:tcPr>
            <w:tcW w:w="0" w:type="auto"/>
            <w:vMerge/>
            <w:tcBorders>
              <w:top w:val="nil"/>
            </w:tcBorders>
            <w:tcMar>
              <w:top w:w="50" w:type="dxa"/>
              <w:left w:w="100" w:type="dxa"/>
            </w:tcMar>
          </w:tcPr>
          <w:p w14:paraId="24866109" w14:textId="77777777" w:rsidR="005F26CC" w:rsidRPr="005F26CC" w:rsidRDefault="005F26CC" w:rsidP="005F26CC">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52455F66" w14:textId="77777777" w:rsidR="005F26CC" w:rsidRPr="005F26CC" w:rsidRDefault="005F26CC" w:rsidP="005F26CC">
            <w:pPr>
              <w:rPr>
                <w:rFonts w:ascii="Calibri" w:eastAsia="Calibri" w:hAnsi="Calibri" w:cs="Times New Roman"/>
                <w:sz w:val="24"/>
                <w:szCs w:val="24"/>
                <w:lang w:val="en-US" w:eastAsia="en-US"/>
              </w:rPr>
            </w:pPr>
          </w:p>
        </w:tc>
        <w:tc>
          <w:tcPr>
            <w:tcW w:w="973" w:type="dxa"/>
            <w:tcMar>
              <w:top w:w="50" w:type="dxa"/>
              <w:left w:w="100" w:type="dxa"/>
            </w:tcMar>
            <w:vAlign w:val="center"/>
          </w:tcPr>
          <w:p w14:paraId="4A69B0AF"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Всего </w:t>
            </w:r>
          </w:p>
          <w:p w14:paraId="53AC013D" w14:textId="77777777" w:rsidR="005F26CC" w:rsidRPr="005F26CC" w:rsidRDefault="005F26CC" w:rsidP="005F26CC">
            <w:pPr>
              <w:spacing w:after="0"/>
              <w:ind w:left="135"/>
              <w:rPr>
                <w:rFonts w:ascii="Calibri" w:eastAsia="Calibri" w:hAnsi="Calibri" w:cs="Times New Roman"/>
                <w:sz w:val="24"/>
                <w:szCs w:val="24"/>
                <w:lang w:val="en-US" w:eastAsia="en-US"/>
              </w:rPr>
            </w:pPr>
          </w:p>
        </w:tc>
        <w:tc>
          <w:tcPr>
            <w:tcW w:w="1694" w:type="dxa"/>
            <w:tcMar>
              <w:top w:w="50" w:type="dxa"/>
              <w:left w:w="100" w:type="dxa"/>
            </w:tcMar>
            <w:vAlign w:val="center"/>
          </w:tcPr>
          <w:p w14:paraId="08B86EEF"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Контрольные работы </w:t>
            </w:r>
          </w:p>
          <w:p w14:paraId="26847E46" w14:textId="77777777" w:rsidR="005F26CC" w:rsidRPr="005F26CC" w:rsidRDefault="005F26CC" w:rsidP="005F26CC">
            <w:pPr>
              <w:spacing w:after="0"/>
              <w:ind w:left="135"/>
              <w:rPr>
                <w:rFonts w:ascii="Calibri" w:eastAsia="Calibri" w:hAnsi="Calibri" w:cs="Times New Roman"/>
                <w:sz w:val="24"/>
                <w:szCs w:val="24"/>
                <w:lang w:val="en-US" w:eastAsia="en-US"/>
              </w:rPr>
            </w:pPr>
          </w:p>
        </w:tc>
        <w:tc>
          <w:tcPr>
            <w:tcW w:w="1781" w:type="dxa"/>
            <w:tcMar>
              <w:top w:w="50" w:type="dxa"/>
              <w:left w:w="100" w:type="dxa"/>
            </w:tcMar>
            <w:vAlign w:val="center"/>
          </w:tcPr>
          <w:p w14:paraId="43ED06CA"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Практические работы </w:t>
            </w:r>
          </w:p>
          <w:p w14:paraId="772A5888" w14:textId="77777777" w:rsidR="005F26CC" w:rsidRPr="005F26CC" w:rsidRDefault="005F26CC" w:rsidP="005F26CC">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E9361DA"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61B4BBD7" w14:textId="77777777" w:rsidTr="00FB1EA6">
        <w:trPr>
          <w:trHeight w:val="144"/>
          <w:tblCellSpacing w:w="20" w:type="nil"/>
        </w:trPr>
        <w:tc>
          <w:tcPr>
            <w:tcW w:w="0" w:type="auto"/>
            <w:gridSpan w:val="6"/>
            <w:tcMar>
              <w:top w:w="50" w:type="dxa"/>
              <w:left w:w="100" w:type="dxa"/>
            </w:tcMar>
            <w:vAlign w:val="center"/>
          </w:tcPr>
          <w:p w14:paraId="7A567433"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Всеобщая история. 1914—1945 гг.</w:t>
            </w:r>
          </w:p>
        </w:tc>
      </w:tr>
      <w:tr w:rsidR="005F26CC" w:rsidRPr="005F26CC" w14:paraId="5830F160" w14:textId="77777777" w:rsidTr="00FB1EA6">
        <w:trPr>
          <w:trHeight w:val="144"/>
          <w:tblCellSpacing w:w="20" w:type="nil"/>
        </w:trPr>
        <w:tc>
          <w:tcPr>
            <w:tcW w:w="0" w:type="auto"/>
            <w:gridSpan w:val="6"/>
            <w:tcMar>
              <w:top w:w="50" w:type="dxa"/>
              <w:left w:w="100" w:type="dxa"/>
            </w:tcMar>
            <w:vAlign w:val="center"/>
          </w:tcPr>
          <w:p w14:paraId="6D9715EC"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Раздел 1.</w:t>
            </w:r>
            <w:r w:rsidRPr="005F26CC">
              <w:rPr>
                <w:rFonts w:ascii="Times New Roman" w:eastAsia="Calibri" w:hAnsi="Times New Roman" w:cs="Times New Roman"/>
                <w:color w:val="000000"/>
                <w:sz w:val="24"/>
                <w:szCs w:val="24"/>
                <w:lang w:val="en-US" w:eastAsia="en-US"/>
              </w:rPr>
              <w:t xml:space="preserve"> </w:t>
            </w:r>
            <w:r w:rsidRPr="005F26CC">
              <w:rPr>
                <w:rFonts w:ascii="Times New Roman" w:eastAsia="Calibri" w:hAnsi="Times New Roman" w:cs="Times New Roman"/>
                <w:b/>
                <w:color w:val="000000"/>
                <w:sz w:val="24"/>
                <w:szCs w:val="24"/>
                <w:lang w:val="en-US" w:eastAsia="en-US"/>
              </w:rPr>
              <w:t>Введение</w:t>
            </w:r>
          </w:p>
        </w:tc>
      </w:tr>
      <w:tr w:rsidR="005F26CC" w:rsidRPr="005F26CC" w14:paraId="00B56453" w14:textId="77777777" w:rsidTr="00FB1EA6">
        <w:trPr>
          <w:trHeight w:val="144"/>
          <w:tblCellSpacing w:w="20" w:type="nil"/>
        </w:trPr>
        <w:tc>
          <w:tcPr>
            <w:tcW w:w="585" w:type="dxa"/>
            <w:tcMar>
              <w:top w:w="50" w:type="dxa"/>
              <w:left w:w="100" w:type="dxa"/>
            </w:tcMar>
            <w:vAlign w:val="center"/>
          </w:tcPr>
          <w:p w14:paraId="68A8C66A"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w:t>
            </w:r>
          </w:p>
        </w:tc>
        <w:tc>
          <w:tcPr>
            <w:tcW w:w="2904" w:type="dxa"/>
            <w:tcMar>
              <w:top w:w="50" w:type="dxa"/>
              <w:left w:w="100" w:type="dxa"/>
            </w:tcMar>
            <w:vAlign w:val="center"/>
          </w:tcPr>
          <w:p w14:paraId="2DD0C8D8"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Введение</w:t>
            </w:r>
          </w:p>
        </w:tc>
        <w:tc>
          <w:tcPr>
            <w:tcW w:w="973" w:type="dxa"/>
            <w:tcMar>
              <w:top w:w="50" w:type="dxa"/>
              <w:left w:w="100" w:type="dxa"/>
            </w:tcMar>
            <w:vAlign w:val="center"/>
          </w:tcPr>
          <w:p w14:paraId="3DB5D55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694" w:type="dxa"/>
            <w:tcMar>
              <w:top w:w="50" w:type="dxa"/>
              <w:left w:w="100" w:type="dxa"/>
            </w:tcMar>
            <w:vAlign w:val="center"/>
          </w:tcPr>
          <w:p w14:paraId="03C75B4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120499D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558F978A"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196">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5BE33BD6" w14:textId="77777777" w:rsidTr="00FB1EA6">
        <w:trPr>
          <w:trHeight w:val="144"/>
          <w:tblCellSpacing w:w="20" w:type="nil"/>
        </w:trPr>
        <w:tc>
          <w:tcPr>
            <w:tcW w:w="0" w:type="auto"/>
            <w:gridSpan w:val="2"/>
            <w:tcMar>
              <w:top w:w="50" w:type="dxa"/>
              <w:left w:w="100" w:type="dxa"/>
            </w:tcMar>
            <w:vAlign w:val="center"/>
          </w:tcPr>
          <w:p w14:paraId="49D679CD"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529" w:type="dxa"/>
            <w:tcMar>
              <w:top w:w="50" w:type="dxa"/>
              <w:left w:w="100" w:type="dxa"/>
            </w:tcMar>
            <w:vAlign w:val="center"/>
          </w:tcPr>
          <w:p w14:paraId="440B896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0" w:type="auto"/>
            <w:gridSpan w:val="3"/>
            <w:tcMar>
              <w:top w:w="50" w:type="dxa"/>
              <w:left w:w="100" w:type="dxa"/>
            </w:tcMar>
            <w:vAlign w:val="center"/>
          </w:tcPr>
          <w:p w14:paraId="09A36195"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1562745E" w14:textId="77777777" w:rsidTr="00FB1EA6">
        <w:trPr>
          <w:trHeight w:val="144"/>
          <w:tblCellSpacing w:w="20" w:type="nil"/>
        </w:trPr>
        <w:tc>
          <w:tcPr>
            <w:tcW w:w="0" w:type="auto"/>
            <w:gridSpan w:val="6"/>
            <w:tcMar>
              <w:top w:w="50" w:type="dxa"/>
              <w:left w:w="100" w:type="dxa"/>
            </w:tcMar>
            <w:vAlign w:val="center"/>
          </w:tcPr>
          <w:p w14:paraId="377B6F1D"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2.</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Мир накануне и годы Первой мировой войны</w:t>
            </w:r>
          </w:p>
        </w:tc>
      </w:tr>
      <w:tr w:rsidR="005F26CC" w:rsidRPr="005F26CC" w14:paraId="13D567AE" w14:textId="77777777" w:rsidTr="00FB1EA6">
        <w:trPr>
          <w:trHeight w:val="144"/>
          <w:tblCellSpacing w:w="20" w:type="nil"/>
        </w:trPr>
        <w:tc>
          <w:tcPr>
            <w:tcW w:w="585" w:type="dxa"/>
            <w:tcMar>
              <w:top w:w="50" w:type="dxa"/>
              <w:left w:w="100" w:type="dxa"/>
            </w:tcMar>
            <w:vAlign w:val="center"/>
          </w:tcPr>
          <w:p w14:paraId="7D1702E7"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2.1</w:t>
            </w:r>
          </w:p>
        </w:tc>
        <w:tc>
          <w:tcPr>
            <w:tcW w:w="2904" w:type="dxa"/>
            <w:tcMar>
              <w:top w:w="50" w:type="dxa"/>
              <w:left w:w="100" w:type="dxa"/>
            </w:tcMar>
            <w:vAlign w:val="center"/>
          </w:tcPr>
          <w:p w14:paraId="76D74011"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Мир накануне Первой мировой войны</w:t>
            </w:r>
          </w:p>
        </w:tc>
        <w:tc>
          <w:tcPr>
            <w:tcW w:w="973" w:type="dxa"/>
            <w:tcMar>
              <w:top w:w="50" w:type="dxa"/>
              <w:left w:w="100" w:type="dxa"/>
            </w:tcMar>
            <w:vAlign w:val="center"/>
          </w:tcPr>
          <w:p w14:paraId="3AC1B89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34D39921"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34A64EC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6B28B5DA"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197">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744BAC5A" w14:textId="77777777" w:rsidTr="00FB1EA6">
        <w:trPr>
          <w:trHeight w:val="144"/>
          <w:tblCellSpacing w:w="20" w:type="nil"/>
        </w:trPr>
        <w:tc>
          <w:tcPr>
            <w:tcW w:w="585" w:type="dxa"/>
            <w:tcMar>
              <w:top w:w="50" w:type="dxa"/>
              <w:left w:w="100" w:type="dxa"/>
            </w:tcMar>
            <w:vAlign w:val="center"/>
          </w:tcPr>
          <w:p w14:paraId="7CF73EDF"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2.2</w:t>
            </w:r>
          </w:p>
        </w:tc>
        <w:tc>
          <w:tcPr>
            <w:tcW w:w="2904" w:type="dxa"/>
            <w:tcMar>
              <w:top w:w="50" w:type="dxa"/>
              <w:left w:w="100" w:type="dxa"/>
            </w:tcMar>
            <w:vAlign w:val="center"/>
          </w:tcPr>
          <w:p w14:paraId="3433E7D9"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Первая мировая война. 1914 – 1918 гг.</w:t>
            </w:r>
          </w:p>
        </w:tc>
        <w:tc>
          <w:tcPr>
            <w:tcW w:w="973" w:type="dxa"/>
            <w:tcMar>
              <w:top w:w="50" w:type="dxa"/>
              <w:left w:w="100" w:type="dxa"/>
            </w:tcMar>
            <w:vAlign w:val="center"/>
          </w:tcPr>
          <w:p w14:paraId="46524CF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2 </w:t>
            </w:r>
          </w:p>
        </w:tc>
        <w:tc>
          <w:tcPr>
            <w:tcW w:w="1694" w:type="dxa"/>
            <w:tcMar>
              <w:top w:w="50" w:type="dxa"/>
              <w:left w:w="100" w:type="dxa"/>
            </w:tcMar>
            <w:vAlign w:val="center"/>
          </w:tcPr>
          <w:p w14:paraId="5E5F977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1442941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5938D4E1"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198">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13448C7C" w14:textId="77777777" w:rsidTr="00FB1EA6">
        <w:trPr>
          <w:trHeight w:val="144"/>
          <w:tblCellSpacing w:w="20" w:type="nil"/>
        </w:trPr>
        <w:tc>
          <w:tcPr>
            <w:tcW w:w="0" w:type="auto"/>
            <w:gridSpan w:val="2"/>
            <w:tcMar>
              <w:top w:w="50" w:type="dxa"/>
              <w:left w:w="100" w:type="dxa"/>
            </w:tcMar>
            <w:vAlign w:val="center"/>
          </w:tcPr>
          <w:p w14:paraId="161FF920"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529" w:type="dxa"/>
            <w:tcMar>
              <w:top w:w="50" w:type="dxa"/>
              <w:left w:w="100" w:type="dxa"/>
            </w:tcMar>
            <w:vAlign w:val="center"/>
          </w:tcPr>
          <w:p w14:paraId="63A500F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3 </w:t>
            </w:r>
          </w:p>
        </w:tc>
        <w:tc>
          <w:tcPr>
            <w:tcW w:w="0" w:type="auto"/>
            <w:gridSpan w:val="3"/>
            <w:tcMar>
              <w:top w:w="50" w:type="dxa"/>
              <w:left w:w="100" w:type="dxa"/>
            </w:tcMar>
            <w:vAlign w:val="center"/>
          </w:tcPr>
          <w:p w14:paraId="4C23C4DF"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4C86C164" w14:textId="77777777" w:rsidTr="00FB1EA6">
        <w:trPr>
          <w:trHeight w:val="144"/>
          <w:tblCellSpacing w:w="20" w:type="nil"/>
        </w:trPr>
        <w:tc>
          <w:tcPr>
            <w:tcW w:w="0" w:type="auto"/>
            <w:gridSpan w:val="6"/>
            <w:tcMar>
              <w:top w:w="50" w:type="dxa"/>
              <w:left w:w="100" w:type="dxa"/>
            </w:tcMar>
            <w:vAlign w:val="center"/>
          </w:tcPr>
          <w:p w14:paraId="47CE32FC"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Раздел 3.</w:t>
            </w:r>
            <w:r w:rsidRPr="005F26CC">
              <w:rPr>
                <w:rFonts w:ascii="Times New Roman" w:eastAsia="Calibri" w:hAnsi="Times New Roman" w:cs="Times New Roman"/>
                <w:color w:val="000000"/>
                <w:sz w:val="24"/>
                <w:szCs w:val="24"/>
                <w:lang w:val="en-US" w:eastAsia="en-US"/>
              </w:rPr>
              <w:t xml:space="preserve"> </w:t>
            </w:r>
            <w:r w:rsidRPr="005F26CC">
              <w:rPr>
                <w:rFonts w:ascii="Times New Roman" w:eastAsia="Calibri" w:hAnsi="Times New Roman" w:cs="Times New Roman"/>
                <w:b/>
                <w:color w:val="000000"/>
                <w:sz w:val="24"/>
                <w:szCs w:val="24"/>
                <w:lang w:val="en-US" w:eastAsia="en-US"/>
              </w:rPr>
              <w:t>Мир в 1918—1938 гг.</w:t>
            </w:r>
          </w:p>
        </w:tc>
      </w:tr>
      <w:tr w:rsidR="005F26CC" w:rsidRPr="005F26CC" w14:paraId="50200BAE" w14:textId="77777777" w:rsidTr="00FB1EA6">
        <w:trPr>
          <w:trHeight w:val="144"/>
          <w:tblCellSpacing w:w="20" w:type="nil"/>
        </w:trPr>
        <w:tc>
          <w:tcPr>
            <w:tcW w:w="585" w:type="dxa"/>
            <w:tcMar>
              <w:top w:w="50" w:type="dxa"/>
              <w:left w:w="100" w:type="dxa"/>
            </w:tcMar>
            <w:vAlign w:val="center"/>
          </w:tcPr>
          <w:p w14:paraId="68B5FCFB"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3.1</w:t>
            </w:r>
          </w:p>
        </w:tc>
        <w:tc>
          <w:tcPr>
            <w:tcW w:w="2904" w:type="dxa"/>
            <w:tcMar>
              <w:top w:w="50" w:type="dxa"/>
              <w:left w:w="100" w:type="dxa"/>
            </w:tcMar>
            <w:vAlign w:val="center"/>
          </w:tcPr>
          <w:p w14:paraId="28B7195A"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Распад империй и образование новых национальных государств в Европе</w:t>
            </w:r>
          </w:p>
        </w:tc>
        <w:tc>
          <w:tcPr>
            <w:tcW w:w="973" w:type="dxa"/>
            <w:tcMar>
              <w:top w:w="50" w:type="dxa"/>
              <w:left w:w="100" w:type="dxa"/>
            </w:tcMar>
            <w:vAlign w:val="center"/>
          </w:tcPr>
          <w:p w14:paraId="13546851"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28329E01"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38E4572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2AEFE48F"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199">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173D3F40" w14:textId="77777777" w:rsidTr="00FB1EA6">
        <w:trPr>
          <w:trHeight w:val="144"/>
          <w:tblCellSpacing w:w="20" w:type="nil"/>
        </w:trPr>
        <w:tc>
          <w:tcPr>
            <w:tcW w:w="585" w:type="dxa"/>
            <w:tcMar>
              <w:top w:w="50" w:type="dxa"/>
              <w:left w:w="100" w:type="dxa"/>
            </w:tcMar>
            <w:vAlign w:val="center"/>
          </w:tcPr>
          <w:p w14:paraId="786CE1DB"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3.2</w:t>
            </w:r>
          </w:p>
        </w:tc>
        <w:tc>
          <w:tcPr>
            <w:tcW w:w="2904" w:type="dxa"/>
            <w:tcMar>
              <w:top w:w="50" w:type="dxa"/>
              <w:left w:w="100" w:type="dxa"/>
            </w:tcMar>
            <w:vAlign w:val="center"/>
          </w:tcPr>
          <w:p w14:paraId="042191FD"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Версальско-Вашингтонская система международных отношений</w:t>
            </w:r>
          </w:p>
        </w:tc>
        <w:tc>
          <w:tcPr>
            <w:tcW w:w="973" w:type="dxa"/>
            <w:tcMar>
              <w:top w:w="50" w:type="dxa"/>
              <w:left w:w="100" w:type="dxa"/>
            </w:tcMar>
            <w:vAlign w:val="center"/>
          </w:tcPr>
          <w:p w14:paraId="16EA3B1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32EA240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5B74A9E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25A71E2C"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00">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3882AFC1" w14:textId="77777777" w:rsidTr="00FB1EA6">
        <w:trPr>
          <w:trHeight w:val="144"/>
          <w:tblCellSpacing w:w="20" w:type="nil"/>
        </w:trPr>
        <w:tc>
          <w:tcPr>
            <w:tcW w:w="585" w:type="dxa"/>
            <w:tcMar>
              <w:top w:w="50" w:type="dxa"/>
              <w:left w:w="100" w:type="dxa"/>
            </w:tcMar>
            <w:vAlign w:val="center"/>
          </w:tcPr>
          <w:p w14:paraId="23B035BF"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3.3</w:t>
            </w:r>
          </w:p>
        </w:tc>
        <w:tc>
          <w:tcPr>
            <w:tcW w:w="2904" w:type="dxa"/>
            <w:tcMar>
              <w:top w:w="50" w:type="dxa"/>
              <w:left w:w="100" w:type="dxa"/>
            </w:tcMar>
            <w:vAlign w:val="center"/>
          </w:tcPr>
          <w:p w14:paraId="3A0A9C68"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Страны Европы и Северной Америки в 1920-е гг.</w:t>
            </w:r>
          </w:p>
        </w:tc>
        <w:tc>
          <w:tcPr>
            <w:tcW w:w="973" w:type="dxa"/>
            <w:tcMar>
              <w:top w:w="50" w:type="dxa"/>
              <w:left w:w="100" w:type="dxa"/>
            </w:tcMar>
            <w:vAlign w:val="center"/>
          </w:tcPr>
          <w:p w14:paraId="441F083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6 </w:t>
            </w:r>
          </w:p>
        </w:tc>
        <w:tc>
          <w:tcPr>
            <w:tcW w:w="1694" w:type="dxa"/>
            <w:tcMar>
              <w:top w:w="50" w:type="dxa"/>
              <w:left w:w="100" w:type="dxa"/>
            </w:tcMar>
            <w:vAlign w:val="center"/>
          </w:tcPr>
          <w:p w14:paraId="758AF5E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6F097E0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5A34D956"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01">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39C08B92" w14:textId="77777777" w:rsidTr="00FB1EA6">
        <w:trPr>
          <w:trHeight w:val="144"/>
          <w:tblCellSpacing w:w="20" w:type="nil"/>
        </w:trPr>
        <w:tc>
          <w:tcPr>
            <w:tcW w:w="585" w:type="dxa"/>
            <w:tcMar>
              <w:top w:w="50" w:type="dxa"/>
              <w:left w:w="100" w:type="dxa"/>
            </w:tcMar>
            <w:vAlign w:val="center"/>
          </w:tcPr>
          <w:p w14:paraId="089D4E17"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3.4</w:t>
            </w:r>
          </w:p>
        </w:tc>
        <w:tc>
          <w:tcPr>
            <w:tcW w:w="2904" w:type="dxa"/>
            <w:tcMar>
              <w:top w:w="50" w:type="dxa"/>
              <w:left w:w="100" w:type="dxa"/>
            </w:tcMar>
            <w:vAlign w:val="center"/>
          </w:tcPr>
          <w:p w14:paraId="15C98D11"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Страны Азии, Африки и Латинской Америки в 1918 – 1930 гг.</w:t>
            </w:r>
          </w:p>
        </w:tc>
        <w:tc>
          <w:tcPr>
            <w:tcW w:w="973" w:type="dxa"/>
            <w:tcMar>
              <w:top w:w="50" w:type="dxa"/>
              <w:left w:w="100" w:type="dxa"/>
            </w:tcMar>
            <w:vAlign w:val="center"/>
          </w:tcPr>
          <w:p w14:paraId="70358E4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2 </w:t>
            </w:r>
          </w:p>
        </w:tc>
        <w:tc>
          <w:tcPr>
            <w:tcW w:w="1694" w:type="dxa"/>
            <w:tcMar>
              <w:top w:w="50" w:type="dxa"/>
              <w:left w:w="100" w:type="dxa"/>
            </w:tcMar>
            <w:vAlign w:val="center"/>
          </w:tcPr>
          <w:p w14:paraId="51A12AF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2EFA1D7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4C497955"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02">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3FBA11A7" w14:textId="77777777" w:rsidTr="00FB1EA6">
        <w:trPr>
          <w:trHeight w:val="144"/>
          <w:tblCellSpacing w:w="20" w:type="nil"/>
        </w:trPr>
        <w:tc>
          <w:tcPr>
            <w:tcW w:w="585" w:type="dxa"/>
            <w:tcMar>
              <w:top w:w="50" w:type="dxa"/>
              <w:left w:w="100" w:type="dxa"/>
            </w:tcMar>
            <w:vAlign w:val="center"/>
          </w:tcPr>
          <w:p w14:paraId="2AB723C7"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3.5</w:t>
            </w:r>
          </w:p>
        </w:tc>
        <w:tc>
          <w:tcPr>
            <w:tcW w:w="2904" w:type="dxa"/>
            <w:tcMar>
              <w:top w:w="50" w:type="dxa"/>
              <w:left w:w="100" w:type="dxa"/>
            </w:tcMar>
            <w:vAlign w:val="center"/>
          </w:tcPr>
          <w:p w14:paraId="4EE44490"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Международные отношения в 1930-е гг.</w:t>
            </w:r>
          </w:p>
        </w:tc>
        <w:tc>
          <w:tcPr>
            <w:tcW w:w="973" w:type="dxa"/>
            <w:tcMar>
              <w:top w:w="50" w:type="dxa"/>
              <w:left w:w="100" w:type="dxa"/>
            </w:tcMar>
            <w:vAlign w:val="center"/>
          </w:tcPr>
          <w:p w14:paraId="262715C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447BB92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597BE88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0194ACE9"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03">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2F69039F" w14:textId="77777777" w:rsidTr="00FB1EA6">
        <w:trPr>
          <w:trHeight w:val="144"/>
          <w:tblCellSpacing w:w="20" w:type="nil"/>
        </w:trPr>
        <w:tc>
          <w:tcPr>
            <w:tcW w:w="585" w:type="dxa"/>
            <w:tcMar>
              <w:top w:w="50" w:type="dxa"/>
              <w:left w:w="100" w:type="dxa"/>
            </w:tcMar>
            <w:vAlign w:val="center"/>
          </w:tcPr>
          <w:p w14:paraId="6044178C"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3.6</w:t>
            </w:r>
          </w:p>
        </w:tc>
        <w:tc>
          <w:tcPr>
            <w:tcW w:w="2904" w:type="dxa"/>
            <w:tcMar>
              <w:top w:w="50" w:type="dxa"/>
              <w:left w:w="100" w:type="dxa"/>
            </w:tcMar>
            <w:vAlign w:val="center"/>
          </w:tcPr>
          <w:p w14:paraId="2F484009"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Развитие науки и культуры в 1914 – 1930-х гг.</w:t>
            </w:r>
          </w:p>
        </w:tc>
        <w:tc>
          <w:tcPr>
            <w:tcW w:w="973" w:type="dxa"/>
            <w:tcMar>
              <w:top w:w="50" w:type="dxa"/>
              <w:left w:w="100" w:type="dxa"/>
            </w:tcMar>
            <w:vAlign w:val="center"/>
          </w:tcPr>
          <w:p w14:paraId="01CD5B83"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2 </w:t>
            </w:r>
          </w:p>
        </w:tc>
        <w:tc>
          <w:tcPr>
            <w:tcW w:w="1694" w:type="dxa"/>
            <w:tcMar>
              <w:top w:w="50" w:type="dxa"/>
              <w:left w:w="100" w:type="dxa"/>
            </w:tcMar>
            <w:vAlign w:val="center"/>
          </w:tcPr>
          <w:p w14:paraId="3E3C539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2B5F4E4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024BC248"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04">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2165CBAC" w14:textId="77777777" w:rsidTr="00FB1EA6">
        <w:trPr>
          <w:trHeight w:val="144"/>
          <w:tblCellSpacing w:w="20" w:type="nil"/>
        </w:trPr>
        <w:tc>
          <w:tcPr>
            <w:tcW w:w="585" w:type="dxa"/>
            <w:tcMar>
              <w:top w:w="50" w:type="dxa"/>
              <w:left w:w="100" w:type="dxa"/>
            </w:tcMar>
            <w:vAlign w:val="center"/>
          </w:tcPr>
          <w:p w14:paraId="6ABCBED5"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3.7</w:t>
            </w:r>
          </w:p>
        </w:tc>
        <w:tc>
          <w:tcPr>
            <w:tcW w:w="2904" w:type="dxa"/>
            <w:tcMar>
              <w:top w:w="50" w:type="dxa"/>
              <w:left w:w="100" w:type="dxa"/>
            </w:tcMar>
            <w:vAlign w:val="center"/>
          </w:tcPr>
          <w:p w14:paraId="65F1DA94"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Повторение и обобщение по теме «Мир в 1918 – 1938 гг.»</w:t>
            </w:r>
          </w:p>
        </w:tc>
        <w:tc>
          <w:tcPr>
            <w:tcW w:w="973" w:type="dxa"/>
            <w:tcMar>
              <w:top w:w="50" w:type="dxa"/>
              <w:left w:w="100" w:type="dxa"/>
            </w:tcMar>
            <w:vAlign w:val="center"/>
          </w:tcPr>
          <w:p w14:paraId="0A5B3A8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68E03F6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7DEE2D4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354B3610"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05">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5A428C7A" w14:textId="77777777" w:rsidTr="00FB1EA6">
        <w:trPr>
          <w:trHeight w:val="144"/>
          <w:tblCellSpacing w:w="20" w:type="nil"/>
        </w:trPr>
        <w:tc>
          <w:tcPr>
            <w:tcW w:w="0" w:type="auto"/>
            <w:gridSpan w:val="2"/>
            <w:tcMar>
              <w:top w:w="50" w:type="dxa"/>
              <w:left w:w="100" w:type="dxa"/>
            </w:tcMar>
            <w:vAlign w:val="center"/>
          </w:tcPr>
          <w:p w14:paraId="59434060"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529" w:type="dxa"/>
            <w:tcMar>
              <w:top w:w="50" w:type="dxa"/>
              <w:left w:w="100" w:type="dxa"/>
            </w:tcMar>
            <w:vAlign w:val="center"/>
          </w:tcPr>
          <w:p w14:paraId="04099A3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14 </w:t>
            </w:r>
          </w:p>
        </w:tc>
        <w:tc>
          <w:tcPr>
            <w:tcW w:w="0" w:type="auto"/>
            <w:gridSpan w:val="3"/>
            <w:tcMar>
              <w:top w:w="50" w:type="dxa"/>
              <w:left w:w="100" w:type="dxa"/>
            </w:tcMar>
            <w:vAlign w:val="center"/>
          </w:tcPr>
          <w:p w14:paraId="7F6ED732"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0B2F185C" w14:textId="77777777" w:rsidTr="00FB1EA6">
        <w:trPr>
          <w:trHeight w:val="144"/>
          <w:tblCellSpacing w:w="20" w:type="nil"/>
        </w:trPr>
        <w:tc>
          <w:tcPr>
            <w:tcW w:w="0" w:type="auto"/>
            <w:gridSpan w:val="6"/>
            <w:tcMar>
              <w:top w:w="50" w:type="dxa"/>
              <w:left w:w="100" w:type="dxa"/>
            </w:tcMar>
            <w:vAlign w:val="center"/>
          </w:tcPr>
          <w:p w14:paraId="46141324"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4.</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Вторая мировая война. 1939 – 1945 гг.</w:t>
            </w:r>
          </w:p>
        </w:tc>
      </w:tr>
      <w:tr w:rsidR="005F26CC" w:rsidRPr="005F26CC" w14:paraId="57EC8B9A" w14:textId="77777777" w:rsidTr="00FB1EA6">
        <w:trPr>
          <w:trHeight w:val="144"/>
          <w:tblCellSpacing w:w="20" w:type="nil"/>
        </w:trPr>
        <w:tc>
          <w:tcPr>
            <w:tcW w:w="585" w:type="dxa"/>
            <w:tcMar>
              <w:top w:w="50" w:type="dxa"/>
              <w:left w:w="100" w:type="dxa"/>
            </w:tcMar>
            <w:vAlign w:val="center"/>
          </w:tcPr>
          <w:p w14:paraId="28C63174"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4.1</w:t>
            </w:r>
          </w:p>
        </w:tc>
        <w:tc>
          <w:tcPr>
            <w:tcW w:w="2904" w:type="dxa"/>
            <w:tcMar>
              <w:top w:w="50" w:type="dxa"/>
              <w:left w:w="100" w:type="dxa"/>
            </w:tcMar>
            <w:vAlign w:val="center"/>
          </w:tcPr>
          <w:p w14:paraId="5663F32D"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Начало Второй мировой войны</w:t>
            </w:r>
          </w:p>
        </w:tc>
        <w:tc>
          <w:tcPr>
            <w:tcW w:w="973" w:type="dxa"/>
            <w:tcMar>
              <w:top w:w="50" w:type="dxa"/>
              <w:left w:w="100" w:type="dxa"/>
            </w:tcMar>
            <w:vAlign w:val="center"/>
          </w:tcPr>
          <w:p w14:paraId="5374DC7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2 </w:t>
            </w:r>
          </w:p>
        </w:tc>
        <w:tc>
          <w:tcPr>
            <w:tcW w:w="1694" w:type="dxa"/>
            <w:tcMar>
              <w:top w:w="50" w:type="dxa"/>
              <w:left w:w="100" w:type="dxa"/>
            </w:tcMar>
            <w:vAlign w:val="center"/>
          </w:tcPr>
          <w:p w14:paraId="453B8AC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18475580"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03A7D03E"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06">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1C7AAB4C" w14:textId="77777777" w:rsidTr="00FB1EA6">
        <w:trPr>
          <w:trHeight w:val="144"/>
          <w:tblCellSpacing w:w="20" w:type="nil"/>
        </w:trPr>
        <w:tc>
          <w:tcPr>
            <w:tcW w:w="585" w:type="dxa"/>
            <w:tcMar>
              <w:top w:w="50" w:type="dxa"/>
              <w:left w:w="100" w:type="dxa"/>
            </w:tcMar>
            <w:vAlign w:val="center"/>
          </w:tcPr>
          <w:p w14:paraId="28B46BD0"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4.2</w:t>
            </w:r>
          </w:p>
        </w:tc>
        <w:tc>
          <w:tcPr>
            <w:tcW w:w="2904" w:type="dxa"/>
            <w:tcMar>
              <w:top w:w="50" w:type="dxa"/>
              <w:left w:w="100" w:type="dxa"/>
            </w:tcMar>
            <w:vAlign w:val="center"/>
          </w:tcPr>
          <w:p w14:paraId="2C98CE60"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Коренной перелом. Окончание и важнейшие итоги Второй мировой войны</w:t>
            </w:r>
          </w:p>
        </w:tc>
        <w:tc>
          <w:tcPr>
            <w:tcW w:w="973" w:type="dxa"/>
            <w:tcMar>
              <w:top w:w="50" w:type="dxa"/>
              <w:left w:w="100" w:type="dxa"/>
            </w:tcMar>
            <w:vAlign w:val="center"/>
          </w:tcPr>
          <w:p w14:paraId="7D31FB1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2 </w:t>
            </w:r>
          </w:p>
        </w:tc>
        <w:tc>
          <w:tcPr>
            <w:tcW w:w="1694" w:type="dxa"/>
            <w:tcMar>
              <w:top w:w="50" w:type="dxa"/>
              <w:left w:w="100" w:type="dxa"/>
            </w:tcMar>
            <w:vAlign w:val="center"/>
          </w:tcPr>
          <w:p w14:paraId="017B50E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72DB0E1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58B7C12C"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07">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12797E2E" w14:textId="77777777" w:rsidTr="00FB1EA6">
        <w:trPr>
          <w:trHeight w:val="144"/>
          <w:tblCellSpacing w:w="20" w:type="nil"/>
        </w:trPr>
        <w:tc>
          <w:tcPr>
            <w:tcW w:w="0" w:type="auto"/>
            <w:gridSpan w:val="2"/>
            <w:tcMar>
              <w:top w:w="50" w:type="dxa"/>
              <w:left w:w="100" w:type="dxa"/>
            </w:tcMar>
            <w:vAlign w:val="center"/>
          </w:tcPr>
          <w:p w14:paraId="290A552F"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529" w:type="dxa"/>
            <w:tcMar>
              <w:top w:w="50" w:type="dxa"/>
              <w:left w:w="100" w:type="dxa"/>
            </w:tcMar>
            <w:vAlign w:val="center"/>
          </w:tcPr>
          <w:p w14:paraId="0C72A5FF"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4 </w:t>
            </w:r>
          </w:p>
        </w:tc>
        <w:tc>
          <w:tcPr>
            <w:tcW w:w="0" w:type="auto"/>
            <w:gridSpan w:val="3"/>
            <w:tcMar>
              <w:top w:w="50" w:type="dxa"/>
              <w:left w:w="100" w:type="dxa"/>
            </w:tcMar>
            <w:vAlign w:val="center"/>
          </w:tcPr>
          <w:p w14:paraId="2556EAC6"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1242A58C" w14:textId="77777777" w:rsidTr="00FB1EA6">
        <w:trPr>
          <w:trHeight w:val="144"/>
          <w:tblCellSpacing w:w="20" w:type="nil"/>
        </w:trPr>
        <w:tc>
          <w:tcPr>
            <w:tcW w:w="0" w:type="auto"/>
            <w:gridSpan w:val="6"/>
            <w:tcMar>
              <w:top w:w="50" w:type="dxa"/>
              <w:left w:w="100" w:type="dxa"/>
            </w:tcMar>
            <w:vAlign w:val="center"/>
          </w:tcPr>
          <w:p w14:paraId="59EA72CA"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5.</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Повторение и обобщение по курсу «Всеобщая история. 1914 – 1945 гг.»</w:t>
            </w:r>
          </w:p>
        </w:tc>
      </w:tr>
      <w:tr w:rsidR="005F26CC" w:rsidRPr="005F26CC" w14:paraId="74635B03" w14:textId="77777777" w:rsidTr="00FB1EA6">
        <w:trPr>
          <w:trHeight w:val="144"/>
          <w:tblCellSpacing w:w="20" w:type="nil"/>
        </w:trPr>
        <w:tc>
          <w:tcPr>
            <w:tcW w:w="585" w:type="dxa"/>
            <w:tcMar>
              <w:top w:w="50" w:type="dxa"/>
              <w:left w:w="100" w:type="dxa"/>
            </w:tcMar>
            <w:vAlign w:val="center"/>
          </w:tcPr>
          <w:p w14:paraId="21D5B07F"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5.1</w:t>
            </w:r>
          </w:p>
        </w:tc>
        <w:tc>
          <w:tcPr>
            <w:tcW w:w="2904" w:type="dxa"/>
            <w:tcMar>
              <w:top w:w="50" w:type="dxa"/>
              <w:left w:w="100" w:type="dxa"/>
            </w:tcMar>
            <w:vAlign w:val="center"/>
          </w:tcPr>
          <w:p w14:paraId="1DE0BA4D"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Повторение и обобщение по курсу «Всеобщая история. </w:t>
            </w:r>
            <w:r w:rsidRPr="005F26CC">
              <w:rPr>
                <w:rFonts w:ascii="Times New Roman" w:eastAsia="Calibri" w:hAnsi="Times New Roman" w:cs="Times New Roman"/>
                <w:color w:val="000000"/>
                <w:sz w:val="24"/>
                <w:szCs w:val="24"/>
                <w:lang w:val="en-US" w:eastAsia="en-US"/>
              </w:rPr>
              <w:t>1914 – 1945 гг.»</w:t>
            </w:r>
          </w:p>
        </w:tc>
        <w:tc>
          <w:tcPr>
            <w:tcW w:w="973" w:type="dxa"/>
            <w:tcMar>
              <w:top w:w="50" w:type="dxa"/>
              <w:left w:w="100" w:type="dxa"/>
            </w:tcMar>
            <w:vAlign w:val="center"/>
          </w:tcPr>
          <w:p w14:paraId="5157DE5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694" w:type="dxa"/>
            <w:tcMar>
              <w:top w:w="50" w:type="dxa"/>
              <w:left w:w="100" w:type="dxa"/>
            </w:tcMar>
            <w:vAlign w:val="center"/>
          </w:tcPr>
          <w:p w14:paraId="32FA46B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4677A56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77117932"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08">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1E5DEFD1" w14:textId="77777777" w:rsidTr="00FB1EA6">
        <w:trPr>
          <w:trHeight w:val="144"/>
          <w:tblCellSpacing w:w="20" w:type="nil"/>
        </w:trPr>
        <w:tc>
          <w:tcPr>
            <w:tcW w:w="0" w:type="auto"/>
            <w:gridSpan w:val="2"/>
            <w:tcMar>
              <w:top w:w="50" w:type="dxa"/>
              <w:left w:w="100" w:type="dxa"/>
            </w:tcMar>
            <w:vAlign w:val="center"/>
          </w:tcPr>
          <w:p w14:paraId="22A77901"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529" w:type="dxa"/>
            <w:tcMar>
              <w:top w:w="50" w:type="dxa"/>
              <w:left w:w="100" w:type="dxa"/>
            </w:tcMar>
            <w:vAlign w:val="center"/>
          </w:tcPr>
          <w:p w14:paraId="0DD9D90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0" w:type="auto"/>
            <w:gridSpan w:val="3"/>
            <w:tcMar>
              <w:top w:w="50" w:type="dxa"/>
              <w:left w:w="100" w:type="dxa"/>
            </w:tcMar>
            <w:vAlign w:val="center"/>
          </w:tcPr>
          <w:p w14:paraId="7967CE30"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0533F748" w14:textId="77777777" w:rsidTr="00FB1EA6">
        <w:trPr>
          <w:trHeight w:val="144"/>
          <w:tblCellSpacing w:w="20" w:type="nil"/>
        </w:trPr>
        <w:tc>
          <w:tcPr>
            <w:tcW w:w="0" w:type="auto"/>
            <w:gridSpan w:val="6"/>
            <w:tcMar>
              <w:top w:w="50" w:type="dxa"/>
              <w:left w:w="100" w:type="dxa"/>
            </w:tcMar>
            <w:vAlign w:val="center"/>
          </w:tcPr>
          <w:p w14:paraId="14C5D974"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История России. 1914—1945 годы</w:t>
            </w:r>
          </w:p>
        </w:tc>
      </w:tr>
      <w:tr w:rsidR="005F26CC" w:rsidRPr="005F26CC" w14:paraId="2E2C5074" w14:textId="77777777" w:rsidTr="00FB1EA6">
        <w:trPr>
          <w:trHeight w:val="144"/>
          <w:tblCellSpacing w:w="20" w:type="nil"/>
        </w:trPr>
        <w:tc>
          <w:tcPr>
            <w:tcW w:w="0" w:type="auto"/>
            <w:gridSpan w:val="6"/>
            <w:tcMar>
              <w:top w:w="50" w:type="dxa"/>
              <w:left w:w="100" w:type="dxa"/>
            </w:tcMar>
            <w:vAlign w:val="center"/>
          </w:tcPr>
          <w:p w14:paraId="35A24B37"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Раздел 1.</w:t>
            </w:r>
            <w:r w:rsidRPr="005F26CC">
              <w:rPr>
                <w:rFonts w:ascii="Times New Roman" w:eastAsia="Calibri" w:hAnsi="Times New Roman" w:cs="Times New Roman"/>
                <w:color w:val="000000"/>
                <w:sz w:val="24"/>
                <w:szCs w:val="24"/>
                <w:lang w:val="en-US" w:eastAsia="en-US"/>
              </w:rPr>
              <w:t xml:space="preserve"> </w:t>
            </w:r>
            <w:r w:rsidRPr="005F26CC">
              <w:rPr>
                <w:rFonts w:ascii="Times New Roman" w:eastAsia="Calibri" w:hAnsi="Times New Roman" w:cs="Times New Roman"/>
                <w:b/>
                <w:color w:val="000000"/>
                <w:sz w:val="24"/>
                <w:szCs w:val="24"/>
                <w:lang w:val="en-US" w:eastAsia="en-US"/>
              </w:rPr>
              <w:t>Россия в 1914 – 1922 гг.</w:t>
            </w:r>
          </w:p>
        </w:tc>
      </w:tr>
      <w:tr w:rsidR="005F26CC" w:rsidRPr="005F26CC" w14:paraId="7129B02A" w14:textId="77777777" w:rsidTr="00FB1EA6">
        <w:trPr>
          <w:trHeight w:val="144"/>
          <w:tblCellSpacing w:w="20" w:type="nil"/>
        </w:trPr>
        <w:tc>
          <w:tcPr>
            <w:tcW w:w="585" w:type="dxa"/>
            <w:tcMar>
              <w:top w:w="50" w:type="dxa"/>
              <w:left w:w="100" w:type="dxa"/>
            </w:tcMar>
            <w:vAlign w:val="center"/>
          </w:tcPr>
          <w:p w14:paraId="751732F3"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w:t>
            </w:r>
          </w:p>
        </w:tc>
        <w:tc>
          <w:tcPr>
            <w:tcW w:w="2904" w:type="dxa"/>
            <w:tcMar>
              <w:top w:w="50" w:type="dxa"/>
              <w:left w:w="100" w:type="dxa"/>
            </w:tcMar>
            <w:vAlign w:val="center"/>
          </w:tcPr>
          <w:p w14:paraId="160A990E"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Россия и мир накануне Первой мировой войны</w:t>
            </w:r>
          </w:p>
        </w:tc>
        <w:tc>
          <w:tcPr>
            <w:tcW w:w="973" w:type="dxa"/>
            <w:tcMar>
              <w:top w:w="50" w:type="dxa"/>
              <w:left w:w="100" w:type="dxa"/>
            </w:tcMar>
            <w:vAlign w:val="center"/>
          </w:tcPr>
          <w:p w14:paraId="2F9E5C7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2 </w:t>
            </w:r>
          </w:p>
        </w:tc>
        <w:tc>
          <w:tcPr>
            <w:tcW w:w="1694" w:type="dxa"/>
            <w:tcMar>
              <w:top w:w="50" w:type="dxa"/>
              <w:left w:w="100" w:type="dxa"/>
            </w:tcMar>
            <w:vAlign w:val="center"/>
          </w:tcPr>
          <w:p w14:paraId="694E2BC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76F2565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49E855A0"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09">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58958967" w14:textId="77777777" w:rsidTr="00FB1EA6">
        <w:trPr>
          <w:trHeight w:val="144"/>
          <w:tblCellSpacing w:w="20" w:type="nil"/>
        </w:trPr>
        <w:tc>
          <w:tcPr>
            <w:tcW w:w="585" w:type="dxa"/>
            <w:tcMar>
              <w:top w:w="50" w:type="dxa"/>
              <w:left w:w="100" w:type="dxa"/>
            </w:tcMar>
            <w:vAlign w:val="center"/>
          </w:tcPr>
          <w:p w14:paraId="675841AD"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1.2</w:t>
            </w:r>
          </w:p>
        </w:tc>
        <w:tc>
          <w:tcPr>
            <w:tcW w:w="2904" w:type="dxa"/>
            <w:tcMar>
              <w:top w:w="50" w:type="dxa"/>
              <w:left w:w="100" w:type="dxa"/>
            </w:tcMar>
            <w:vAlign w:val="center"/>
          </w:tcPr>
          <w:p w14:paraId="3FDC84F5"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Россия в Первой мировой войне</w:t>
            </w:r>
          </w:p>
        </w:tc>
        <w:tc>
          <w:tcPr>
            <w:tcW w:w="973" w:type="dxa"/>
            <w:tcMar>
              <w:top w:w="50" w:type="dxa"/>
              <w:left w:w="100" w:type="dxa"/>
            </w:tcMar>
            <w:vAlign w:val="center"/>
          </w:tcPr>
          <w:p w14:paraId="09E56F31"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2 </w:t>
            </w:r>
          </w:p>
        </w:tc>
        <w:tc>
          <w:tcPr>
            <w:tcW w:w="1694" w:type="dxa"/>
            <w:tcMar>
              <w:top w:w="50" w:type="dxa"/>
              <w:left w:w="100" w:type="dxa"/>
            </w:tcMar>
            <w:vAlign w:val="center"/>
          </w:tcPr>
          <w:p w14:paraId="41E7698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65C7C810"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3C530938"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10">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364481E1" w14:textId="77777777" w:rsidTr="00FB1EA6">
        <w:trPr>
          <w:trHeight w:val="144"/>
          <w:tblCellSpacing w:w="20" w:type="nil"/>
        </w:trPr>
        <w:tc>
          <w:tcPr>
            <w:tcW w:w="585" w:type="dxa"/>
            <w:tcMar>
              <w:top w:w="50" w:type="dxa"/>
              <w:left w:w="100" w:type="dxa"/>
            </w:tcMar>
            <w:vAlign w:val="center"/>
          </w:tcPr>
          <w:p w14:paraId="7BC50902"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1.3</w:t>
            </w:r>
          </w:p>
        </w:tc>
        <w:tc>
          <w:tcPr>
            <w:tcW w:w="2904" w:type="dxa"/>
            <w:tcMar>
              <w:top w:w="50" w:type="dxa"/>
              <w:left w:w="100" w:type="dxa"/>
            </w:tcMar>
            <w:vAlign w:val="center"/>
          </w:tcPr>
          <w:p w14:paraId="50F794B3"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Российская революция. Февраль 1917 г.</w:t>
            </w:r>
          </w:p>
        </w:tc>
        <w:tc>
          <w:tcPr>
            <w:tcW w:w="973" w:type="dxa"/>
            <w:tcMar>
              <w:top w:w="50" w:type="dxa"/>
              <w:left w:w="100" w:type="dxa"/>
            </w:tcMar>
            <w:vAlign w:val="center"/>
          </w:tcPr>
          <w:p w14:paraId="4510845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694" w:type="dxa"/>
            <w:tcMar>
              <w:top w:w="50" w:type="dxa"/>
              <w:left w:w="100" w:type="dxa"/>
            </w:tcMar>
            <w:vAlign w:val="center"/>
          </w:tcPr>
          <w:p w14:paraId="25B224B3"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3E369CC0"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502854A8"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11">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72322B71" w14:textId="77777777" w:rsidTr="00FB1EA6">
        <w:trPr>
          <w:trHeight w:val="144"/>
          <w:tblCellSpacing w:w="20" w:type="nil"/>
        </w:trPr>
        <w:tc>
          <w:tcPr>
            <w:tcW w:w="585" w:type="dxa"/>
            <w:tcMar>
              <w:top w:w="50" w:type="dxa"/>
              <w:left w:w="100" w:type="dxa"/>
            </w:tcMar>
            <w:vAlign w:val="center"/>
          </w:tcPr>
          <w:p w14:paraId="7D376E33"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1.4</w:t>
            </w:r>
          </w:p>
        </w:tc>
        <w:tc>
          <w:tcPr>
            <w:tcW w:w="2904" w:type="dxa"/>
            <w:tcMar>
              <w:top w:w="50" w:type="dxa"/>
              <w:left w:w="100" w:type="dxa"/>
            </w:tcMar>
            <w:vAlign w:val="center"/>
          </w:tcPr>
          <w:p w14:paraId="528B9615"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Российская революция. Октябрь 1917 г.</w:t>
            </w:r>
          </w:p>
        </w:tc>
        <w:tc>
          <w:tcPr>
            <w:tcW w:w="973" w:type="dxa"/>
            <w:tcMar>
              <w:top w:w="50" w:type="dxa"/>
              <w:left w:w="100" w:type="dxa"/>
            </w:tcMar>
            <w:vAlign w:val="center"/>
          </w:tcPr>
          <w:p w14:paraId="500991B3"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694" w:type="dxa"/>
            <w:tcMar>
              <w:top w:w="50" w:type="dxa"/>
              <w:left w:w="100" w:type="dxa"/>
            </w:tcMar>
            <w:vAlign w:val="center"/>
          </w:tcPr>
          <w:p w14:paraId="1A27535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71B5569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54C705B1"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12">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41A3EAE8" w14:textId="77777777" w:rsidTr="00FB1EA6">
        <w:trPr>
          <w:trHeight w:val="144"/>
          <w:tblCellSpacing w:w="20" w:type="nil"/>
        </w:trPr>
        <w:tc>
          <w:tcPr>
            <w:tcW w:w="585" w:type="dxa"/>
            <w:tcMar>
              <w:top w:w="50" w:type="dxa"/>
              <w:left w:w="100" w:type="dxa"/>
            </w:tcMar>
            <w:vAlign w:val="center"/>
          </w:tcPr>
          <w:p w14:paraId="09B98D95"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1.5</w:t>
            </w:r>
          </w:p>
        </w:tc>
        <w:tc>
          <w:tcPr>
            <w:tcW w:w="2904" w:type="dxa"/>
            <w:tcMar>
              <w:top w:w="50" w:type="dxa"/>
              <w:left w:w="100" w:type="dxa"/>
            </w:tcMar>
            <w:vAlign w:val="center"/>
          </w:tcPr>
          <w:p w14:paraId="2E79469A"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Первые революционные преобразования большевиков</w:t>
            </w:r>
          </w:p>
        </w:tc>
        <w:tc>
          <w:tcPr>
            <w:tcW w:w="973" w:type="dxa"/>
            <w:tcMar>
              <w:top w:w="50" w:type="dxa"/>
              <w:left w:w="100" w:type="dxa"/>
            </w:tcMar>
            <w:vAlign w:val="center"/>
          </w:tcPr>
          <w:p w14:paraId="7D9641A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2 </w:t>
            </w:r>
          </w:p>
        </w:tc>
        <w:tc>
          <w:tcPr>
            <w:tcW w:w="1694" w:type="dxa"/>
            <w:tcMar>
              <w:top w:w="50" w:type="dxa"/>
              <w:left w:w="100" w:type="dxa"/>
            </w:tcMar>
            <w:vAlign w:val="center"/>
          </w:tcPr>
          <w:p w14:paraId="0860CCD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049EA6E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557697A1"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13">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5AD82326" w14:textId="77777777" w:rsidTr="00FB1EA6">
        <w:trPr>
          <w:trHeight w:val="144"/>
          <w:tblCellSpacing w:w="20" w:type="nil"/>
        </w:trPr>
        <w:tc>
          <w:tcPr>
            <w:tcW w:w="585" w:type="dxa"/>
            <w:tcMar>
              <w:top w:w="50" w:type="dxa"/>
              <w:left w:w="100" w:type="dxa"/>
            </w:tcMar>
            <w:vAlign w:val="center"/>
          </w:tcPr>
          <w:p w14:paraId="4877A3F1"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1.6</w:t>
            </w:r>
          </w:p>
        </w:tc>
        <w:tc>
          <w:tcPr>
            <w:tcW w:w="2904" w:type="dxa"/>
            <w:tcMar>
              <w:top w:w="50" w:type="dxa"/>
              <w:left w:w="100" w:type="dxa"/>
            </w:tcMar>
            <w:vAlign w:val="center"/>
          </w:tcPr>
          <w:p w14:paraId="30D93057"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Гражданская война</w:t>
            </w:r>
          </w:p>
        </w:tc>
        <w:tc>
          <w:tcPr>
            <w:tcW w:w="973" w:type="dxa"/>
            <w:tcMar>
              <w:top w:w="50" w:type="dxa"/>
              <w:left w:w="100" w:type="dxa"/>
            </w:tcMar>
            <w:vAlign w:val="center"/>
          </w:tcPr>
          <w:p w14:paraId="172040A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2 </w:t>
            </w:r>
          </w:p>
        </w:tc>
        <w:tc>
          <w:tcPr>
            <w:tcW w:w="1694" w:type="dxa"/>
            <w:tcMar>
              <w:top w:w="50" w:type="dxa"/>
              <w:left w:w="100" w:type="dxa"/>
            </w:tcMar>
            <w:vAlign w:val="center"/>
          </w:tcPr>
          <w:p w14:paraId="4B5C8E8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38D568D3"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6E2349EE"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14">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1C27BE32" w14:textId="77777777" w:rsidTr="00FB1EA6">
        <w:trPr>
          <w:trHeight w:val="144"/>
          <w:tblCellSpacing w:w="20" w:type="nil"/>
        </w:trPr>
        <w:tc>
          <w:tcPr>
            <w:tcW w:w="585" w:type="dxa"/>
            <w:tcMar>
              <w:top w:w="50" w:type="dxa"/>
              <w:left w:w="100" w:type="dxa"/>
            </w:tcMar>
            <w:vAlign w:val="center"/>
          </w:tcPr>
          <w:p w14:paraId="30C95407"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1.7</w:t>
            </w:r>
          </w:p>
        </w:tc>
        <w:tc>
          <w:tcPr>
            <w:tcW w:w="2904" w:type="dxa"/>
            <w:tcMar>
              <w:top w:w="50" w:type="dxa"/>
              <w:left w:w="100" w:type="dxa"/>
            </w:tcMar>
            <w:vAlign w:val="center"/>
          </w:tcPr>
          <w:p w14:paraId="36A9679C"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Революция и Гражданская война на национальных окраинах</w:t>
            </w:r>
          </w:p>
        </w:tc>
        <w:tc>
          <w:tcPr>
            <w:tcW w:w="973" w:type="dxa"/>
            <w:tcMar>
              <w:top w:w="50" w:type="dxa"/>
              <w:left w:w="100" w:type="dxa"/>
            </w:tcMar>
            <w:vAlign w:val="center"/>
          </w:tcPr>
          <w:p w14:paraId="1BF8A810"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2D541FD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0F57480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2272760E"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15">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10DE9513" w14:textId="77777777" w:rsidTr="00FB1EA6">
        <w:trPr>
          <w:trHeight w:val="144"/>
          <w:tblCellSpacing w:w="20" w:type="nil"/>
        </w:trPr>
        <w:tc>
          <w:tcPr>
            <w:tcW w:w="585" w:type="dxa"/>
            <w:tcMar>
              <w:top w:w="50" w:type="dxa"/>
              <w:left w:w="100" w:type="dxa"/>
            </w:tcMar>
            <w:vAlign w:val="center"/>
          </w:tcPr>
          <w:p w14:paraId="3BB8461A"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1.8</w:t>
            </w:r>
          </w:p>
        </w:tc>
        <w:tc>
          <w:tcPr>
            <w:tcW w:w="2904" w:type="dxa"/>
            <w:tcMar>
              <w:top w:w="50" w:type="dxa"/>
              <w:left w:w="100" w:type="dxa"/>
            </w:tcMar>
            <w:vAlign w:val="center"/>
          </w:tcPr>
          <w:p w14:paraId="2766274B"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Идеология и культура в годы Гражданской войны</w:t>
            </w:r>
          </w:p>
        </w:tc>
        <w:tc>
          <w:tcPr>
            <w:tcW w:w="973" w:type="dxa"/>
            <w:tcMar>
              <w:top w:w="50" w:type="dxa"/>
              <w:left w:w="100" w:type="dxa"/>
            </w:tcMar>
            <w:vAlign w:val="center"/>
          </w:tcPr>
          <w:p w14:paraId="14FE258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74F2E8EF"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25DF15C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7A5458C6"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16">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7E012D29" w14:textId="77777777" w:rsidTr="00FB1EA6">
        <w:trPr>
          <w:trHeight w:val="144"/>
          <w:tblCellSpacing w:w="20" w:type="nil"/>
        </w:trPr>
        <w:tc>
          <w:tcPr>
            <w:tcW w:w="585" w:type="dxa"/>
            <w:tcMar>
              <w:top w:w="50" w:type="dxa"/>
              <w:left w:w="100" w:type="dxa"/>
            </w:tcMar>
            <w:vAlign w:val="center"/>
          </w:tcPr>
          <w:p w14:paraId="4609B82B"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1.9</w:t>
            </w:r>
          </w:p>
        </w:tc>
        <w:tc>
          <w:tcPr>
            <w:tcW w:w="2904" w:type="dxa"/>
            <w:tcMar>
              <w:top w:w="50" w:type="dxa"/>
              <w:left w:w="100" w:type="dxa"/>
            </w:tcMar>
            <w:vAlign w:val="center"/>
          </w:tcPr>
          <w:p w14:paraId="7DEB2149"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Наш край в 1914 – 1922 гг.</w:t>
            </w:r>
          </w:p>
        </w:tc>
        <w:tc>
          <w:tcPr>
            <w:tcW w:w="973" w:type="dxa"/>
            <w:tcMar>
              <w:top w:w="50" w:type="dxa"/>
              <w:left w:w="100" w:type="dxa"/>
            </w:tcMar>
            <w:vAlign w:val="center"/>
          </w:tcPr>
          <w:p w14:paraId="4068DB4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694" w:type="dxa"/>
            <w:tcMar>
              <w:top w:w="50" w:type="dxa"/>
              <w:left w:w="100" w:type="dxa"/>
            </w:tcMar>
            <w:vAlign w:val="center"/>
          </w:tcPr>
          <w:p w14:paraId="11B183C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6218E6E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705EC039"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17">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32E9D243" w14:textId="77777777" w:rsidTr="00FB1EA6">
        <w:trPr>
          <w:trHeight w:val="144"/>
          <w:tblCellSpacing w:w="20" w:type="nil"/>
        </w:trPr>
        <w:tc>
          <w:tcPr>
            <w:tcW w:w="585" w:type="dxa"/>
            <w:tcMar>
              <w:top w:w="50" w:type="dxa"/>
              <w:left w:w="100" w:type="dxa"/>
            </w:tcMar>
            <w:vAlign w:val="center"/>
          </w:tcPr>
          <w:p w14:paraId="0E2E71D0"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1.10</w:t>
            </w:r>
          </w:p>
        </w:tc>
        <w:tc>
          <w:tcPr>
            <w:tcW w:w="2904" w:type="dxa"/>
            <w:tcMar>
              <w:top w:w="50" w:type="dxa"/>
              <w:left w:w="100" w:type="dxa"/>
            </w:tcMar>
            <w:vAlign w:val="center"/>
          </w:tcPr>
          <w:p w14:paraId="26D0EC0A"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Повторение и обобщение по теме «Россия в 1914 – 1922 гг.»</w:t>
            </w:r>
          </w:p>
        </w:tc>
        <w:tc>
          <w:tcPr>
            <w:tcW w:w="973" w:type="dxa"/>
            <w:tcMar>
              <w:top w:w="50" w:type="dxa"/>
              <w:left w:w="100" w:type="dxa"/>
            </w:tcMar>
            <w:vAlign w:val="center"/>
          </w:tcPr>
          <w:p w14:paraId="37FC0D4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5B9742B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54E7A7C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561D08DC"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18">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14358590" w14:textId="77777777" w:rsidTr="00FB1EA6">
        <w:trPr>
          <w:trHeight w:val="144"/>
          <w:tblCellSpacing w:w="20" w:type="nil"/>
        </w:trPr>
        <w:tc>
          <w:tcPr>
            <w:tcW w:w="0" w:type="auto"/>
            <w:gridSpan w:val="2"/>
            <w:tcMar>
              <w:top w:w="50" w:type="dxa"/>
              <w:left w:w="100" w:type="dxa"/>
            </w:tcMar>
            <w:vAlign w:val="center"/>
          </w:tcPr>
          <w:p w14:paraId="4F343539"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529" w:type="dxa"/>
            <w:tcMar>
              <w:top w:w="50" w:type="dxa"/>
              <w:left w:w="100" w:type="dxa"/>
            </w:tcMar>
            <w:vAlign w:val="center"/>
          </w:tcPr>
          <w:p w14:paraId="20EAA03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14 </w:t>
            </w:r>
          </w:p>
        </w:tc>
        <w:tc>
          <w:tcPr>
            <w:tcW w:w="0" w:type="auto"/>
            <w:gridSpan w:val="3"/>
            <w:tcMar>
              <w:top w:w="50" w:type="dxa"/>
              <w:left w:w="100" w:type="dxa"/>
            </w:tcMar>
            <w:vAlign w:val="center"/>
          </w:tcPr>
          <w:p w14:paraId="6411A6B6"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29650ECC" w14:textId="77777777" w:rsidTr="00FB1EA6">
        <w:trPr>
          <w:trHeight w:val="144"/>
          <w:tblCellSpacing w:w="20" w:type="nil"/>
        </w:trPr>
        <w:tc>
          <w:tcPr>
            <w:tcW w:w="0" w:type="auto"/>
            <w:gridSpan w:val="6"/>
            <w:tcMar>
              <w:top w:w="50" w:type="dxa"/>
              <w:left w:w="100" w:type="dxa"/>
            </w:tcMar>
            <w:vAlign w:val="center"/>
          </w:tcPr>
          <w:p w14:paraId="645198F0"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2.</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Советский Союз в 1920—1930-е гг.</w:t>
            </w:r>
          </w:p>
        </w:tc>
      </w:tr>
      <w:tr w:rsidR="005F26CC" w:rsidRPr="005F26CC" w14:paraId="26866743" w14:textId="77777777" w:rsidTr="00FB1EA6">
        <w:trPr>
          <w:trHeight w:val="144"/>
          <w:tblCellSpacing w:w="20" w:type="nil"/>
        </w:trPr>
        <w:tc>
          <w:tcPr>
            <w:tcW w:w="585" w:type="dxa"/>
            <w:tcMar>
              <w:top w:w="50" w:type="dxa"/>
              <w:left w:w="100" w:type="dxa"/>
            </w:tcMar>
            <w:vAlign w:val="center"/>
          </w:tcPr>
          <w:p w14:paraId="24F57942"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2.1</w:t>
            </w:r>
          </w:p>
        </w:tc>
        <w:tc>
          <w:tcPr>
            <w:tcW w:w="2904" w:type="dxa"/>
            <w:tcMar>
              <w:top w:w="50" w:type="dxa"/>
              <w:left w:w="100" w:type="dxa"/>
            </w:tcMar>
            <w:vAlign w:val="center"/>
          </w:tcPr>
          <w:p w14:paraId="7839A7F3"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СССР в 20-е годы</w:t>
            </w:r>
          </w:p>
        </w:tc>
        <w:tc>
          <w:tcPr>
            <w:tcW w:w="973" w:type="dxa"/>
            <w:tcMar>
              <w:top w:w="50" w:type="dxa"/>
              <w:left w:w="100" w:type="dxa"/>
            </w:tcMar>
            <w:vAlign w:val="center"/>
          </w:tcPr>
          <w:p w14:paraId="56ED005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6 </w:t>
            </w:r>
          </w:p>
        </w:tc>
        <w:tc>
          <w:tcPr>
            <w:tcW w:w="1694" w:type="dxa"/>
            <w:tcMar>
              <w:top w:w="50" w:type="dxa"/>
              <w:left w:w="100" w:type="dxa"/>
            </w:tcMar>
            <w:vAlign w:val="center"/>
          </w:tcPr>
          <w:p w14:paraId="5D3345E6"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130D742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062DCFB8"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19">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23A9848A" w14:textId="77777777" w:rsidTr="00FB1EA6">
        <w:trPr>
          <w:trHeight w:val="144"/>
          <w:tblCellSpacing w:w="20" w:type="nil"/>
        </w:trPr>
        <w:tc>
          <w:tcPr>
            <w:tcW w:w="585" w:type="dxa"/>
            <w:tcMar>
              <w:top w:w="50" w:type="dxa"/>
              <w:left w:w="100" w:type="dxa"/>
            </w:tcMar>
            <w:vAlign w:val="center"/>
          </w:tcPr>
          <w:p w14:paraId="0D344FA2"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2.2</w:t>
            </w:r>
          </w:p>
        </w:tc>
        <w:tc>
          <w:tcPr>
            <w:tcW w:w="2904" w:type="dxa"/>
            <w:tcMar>
              <w:top w:w="50" w:type="dxa"/>
              <w:left w:w="100" w:type="dxa"/>
            </w:tcMar>
            <w:vAlign w:val="center"/>
          </w:tcPr>
          <w:p w14:paraId="2ADFA89C"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«Великий перелом». Индустриализация</w:t>
            </w:r>
          </w:p>
        </w:tc>
        <w:tc>
          <w:tcPr>
            <w:tcW w:w="973" w:type="dxa"/>
            <w:tcMar>
              <w:top w:w="50" w:type="dxa"/>
              <w:left w:w="100" w:type="dxa"/>
            </w:tcMar>
            <w:vAlign w:val="center"/>
          </w:tcPr>
          <w:p w14:paraId="6154295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694" w:type="dxa"/>
            <w:tcMar>
              <w:top w:w="50" w:type="dxa"/>
              <w:left w:w="100" w:type="dxa"/>
            </w:tcMar>
            <w:vAlign w:val="center"/>
          </w:tcPr>
          <w:p w14:paraId="74C298B6"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6869817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32989C1B"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20">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3414247B" w14:textId="77777777" w:rsidTr="00FB1EA6">
        <w:trPr>
          <w:trHeight w:val="144"/>
          <w:tblCellSpacing w:w="20" w:type="nil"/>
        </w:trPr>
        <w:tc>
          <w:tcPr>
            <w:tcW w:w="585" w:type="dxa"/>
            <w:tcMar>
              <w:top w:w="50" w:type="dxa"/>
              <w:left w:w="100" w:type="dxa"/>
            </w:tcMar>
            <w:vAlign w:val="center"/>
          </w:tcPr>
          <w:p w14:paraId="394E559C"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2.3</w:t>
            </w:r>
          </w:p>
        </w:tc>
        <w:tc>
          <w:tcPr>
            <w:tcW w:w="2904" w:type="dxa"/>
            <w:tcMar>
              <w:top w:w="50" w:type="dxa"/>
              <w:left w:w="100" w:type="dxa"/>
            </w:tcMar>
            <w:vAlign w:val="center"/>
          </w:tcPr>
          <w:p w14:paraId="0D371359"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Коллективизация сельского хозяйства</w:t>
            </w:r>
          </w:p>
        </w:tc>
        <w:tc>
          <w:tcPr>
            <w:tcW w:w="973" w:type="dxa"/>
            <w:tcMar>
              <w:top w:w="50" w:type="dxa"/>
              <w:left w:w="100" w:type="dxa"/>
            </w:tcMar>
            <w:vAlign w:val="center"/>
          </w:tcPr>
          <w:p w14:paraId="14EDF05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694" w:type="dxa"/>
            <w:tcMar>
              <w:top w:w="50" w:type="dxa"/>
              <w:left w:w="100" w:type="dxa"/>
            </w:tcMar>
            <w:vAlign w:val="center"/>
          </w:tcPr>
          <w:p w14:paraId="072AC7A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0F39F70F"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3DC7C66D"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21">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0C6DA65E" w14:textId="77777777" w:rsidTr="00FB1EA6">
        <w:trPr>
          <w:trHeight w:val="144"/>
          <w:tblCellSpacing w:w="20" w:type="nil"/>
        </w:trPr>
        <w:tc>
          <w:tcPr>
            <w:tcW w:w="585" w:type="dxa"/>
            <w:tcMar>
              <w:top w:w="50" w:type="dxa"/>
              <w:left w:w="100" w:type="dxa"/>
            </w:tcMar>
            <w:vAlign w:val="center"/>
          </w:tcPr>
          <w:p w14:paraId="03C85735"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2.4</w:t>
            </w:r>
          </w:p>
        </w:tc>
        <w:tc>
          <w:tcPr>
            <w:tcW w:w="2904" w:type="dxa"/>
            <w:tcMar>
              <w:top w:w="50" w:type="dxa"/>
              <w:left w:w="100" w:type="dxa"/>
            </w:tcMar>
            <w:vAlign w:val="center"/>
          </w:tcPr>
          <w:p w14:paraId="37C63B89"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СССР в 30-е годы</w:t>
            </w:r>
          </w:p>
        </w:tc>
        <w:tc>
          <w:tcPr>
            <w:tcW w:w="973" w:type="dxa"/>
            <w:tcMar>
              <w:top w:w="50" w:type="dxa"/>
              <w:left w:w="100" w:type="dxa"/>
            </w:tcMar>
            <w:vAlign w:val="center"/>
          </w:tcPr>
          <w:p w14:paraId="4AE6C1D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7 </w:t>
            </w:r>
          </w:p>
        </w:tc>
        <w:tc>
          <w:tcPr>
            <w:tcW w:w="1694" w:type="dxa"/>
            <w:tcMar>
              <w:top w:w="50" w:type="dxa"/>
              <w:left w:w="100" w:type="dxa"/>
            </w:tcMar>
            <w:vAlign w:val="center"/>
          </w:tcPr>
          <w:p w14:paraId="11A77BD3"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614606E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568376B3"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22">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48920A57" w14:textId="77777777" w:rsidTr="00FB1EA6">
        <w:trPr>
          <w:trHeight w:val="144"/>
          <w:tblCellSpacing w:w="20" w:type="nil"/>
        </w:trPr>
        <w:tc>
          <w:tcPr>
            <w:tcW w:w="585" w:type="dxa"/>
            <w:tcMar>
              <w:top w:w="50" w:type="dxa"/>
              <w:left w:w="100" w:type="dxa"/>
            </w:tcMar>
            <w:vAlign w:val="center"/>
          </w:tcPr>
          <w:p w14:paraId="659428DB"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2.5</w:t>
            </w:r>
          </w:p>
        </w:tc>
        <w:tc>
          <w:tcPr>
            <w:tcW w:w="2904" w:type="dxa"/>
            <w:tcMar>
              <w:top w:w="50" w:type="dxa"/>
              <w:left w:w="100" w:type="dxa"/>
            </w:tcMar>
            <w:vAlign w:val="center"/>
          </w:tcPr>
          <w:p w14:paraId="7FF0490C"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Наш край в 1920 – 1930-е гг.</w:t>
            </w:r>
          </w:p>
        </w:tc>
        <w:tc>
          <w:tcPr>
            <w:tcW w:w="973" w:type="dxa"/>
            <w:tcMar>
              <w:top w:w="50" w:type="dxa"/>
              <w:left w:w="100" w:type="dxa"/>
            </w:tcMar>
            <w:vAlign w:val="center"/>
          </w:tcPr>
          <w:p w14:paraId="402F5C5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73F6C06F"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781" w:type="dxa"/>
            <w:tcMar>
              <w:top w:w="50" w:type="dxa"/>
              <w:left w:w="100" w:type="dxa"/>
            </w:tcMar>
            <w:vAlign w:val="center"/>
          </w:tcPr>
          <w:p w14:paraId="5C415710"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51B5DAA7"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23">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7EF52F73" w14:textId="77777777" w:rsidTr="00FB1EA6">
        <w:trPr>
          <w:trHeight w:val="144"/>
          <w:tblCellSpacing w:w="20" w:type="nil"/>
        </w:trPr>
        <w:tc>
          <w:tcPr>
            <w:tcW w:w="585" w:type="dxa"/>
            <w:tcMar>
              <w:top w:w="50" w:type="dxa"/>
              <w:left w:w="100" w:type="dxa"/>
            </w:tcMar>
            <w:vAlign w:val="center"/>
          </w:tcPr>
          <w:p w14:paraId="25A384FF"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2.6</w:t>
            </w:r>
          </w:p>
        </w:tc>
        <w:tc>
          <w:tcPr>
            <w:tcW w:w="2904" w:type="dxa"/>
            <w:tcMar>
              <w:top w:w="50" w:type="dxa"/>
              <w:left w:w="100" w:type="dxa"/>
            </w:tcMar>
            <w:vAlign w:val="center"/>
          </w:tcPr>
          <w:p w14:paraId="0D31F8DE"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Повторение и обобщение по разделу «Советский Союз в 1920 – 1930-е гг.»</w:t>
            </w:r>
          </w:p>
        </w:tc>
        <w:tc>
          <w:tcPr>
            <w:tcW w:w="973" w:type="dxa"/>
            <w:tcMar>
              <w:top w:w="50" w:type="dxa"/>
              <w:left w:w="100" w:type="dxa"/>
            </w:tcMar>
            <w:vAlign w:val="center"/>
          </w:tcPr>
          <w:p w14:paraId="5125020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13CC059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781" w:type="dxa"/>
            <w:tcMar>
              <w:top w:w="50" w:type="dxa"/>
              <w:left w:w="100" w:type="dxa"/>
            </w:tcMar>
            <w:vAlign w:val="center"/>
          </w:tcPr>
          <w:p w14:paraId="1500128F"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3ED4A61B"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24">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2F68FA57" w14:textId="77777777" w:rsidTr="00FB1EA6">
        <w:trPr>
          <w:trHeight w:val="144"/>
          <w:tblCellSpacing w:w="20" w:type="nil"/>
        </w:trPr>
        <w:tc>
          <w:tcPr>
            <w:tcW w:w="0" w:type="auto"/>
            <w:gridSpan w:val="2"/>
            <w:tcMar>
              <w:top w:w="50" w:type="dxa"/>
              <w:left w:w="100" w:type="dxa"/>
            </w:tcMar>
            <w:vAlign w:val="center"/>
          </w:tcPr>
          <w:p w14:paraId="1F2A4039"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529" w:type="dxa"/>
            <w:tcMar>
              <w:top w:w="50" w:type="dxa"/>
              <w:left w:w="100" w:type="dxa"/>
            </w:tcMar>
            <w:vAlign w:val="center"/>
          </w:tcPr>
          <w:p w14:paraId="32EE7E7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17 </w:t>
            </w:r>
          </w:p>
        </w:tc>
        <w:tc>
          <w:tcPr>
            <w:tcW w:w="0" w:type="auto"/>
            <w:gridSpan w:val="3"/>
            <w:tcMar>
              <w:top w:w="50" w:type="dxa"/>
              <w:left w:w="100" w:type="dxa"/>
            </w:tcMar>
            <w:vAlign w:val="center"/>
          </w:tcPr>
          <w:p w14:paraId="0277223C"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09B1B08D" w14:textId="77777777" w:rsidTr="00FB1EA6">
        <w:trPr>
          <w:trHeight w:val="144"/>
          <w:tblCellSpacing w:w="20" w:type="nil"/>
        </w:trPr>
        <w:tc>
          <w:tcPr>
            <w:tcW w:w="0" w:type="auto"/>
            <w:gridSpan w:val="6"/>
            <w:tcMar>
              <w:top w:w="50" w:type="dxa"/>
              <w:left w:w="100" w:type="dxa"/>
            </w:tcMar>
            <w:vAlign w:val="center"/>
          </w:tcPr>
          <w:p w14:paraId="6958AB54"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3.</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Великая Отечественная война. 1941—1945 гг.</w:t>
            </w:r>
          </w:p>
        </w:tc>
      </w:tr>
      <w:tr w:rsidR="005F26CC" w:rsidRPr="005F26CC" w14:paraId="187D23FD" w14:textId="77777777" w:rsidTr="00FB1EA6">
        <w:trPr>
          <w:trHeight w:val="144"/>
          <w:tblCellSpacing w:w="20" w:type="nil"/>
        </w:trPr>
        <w:tc>
          <w:tcPr>
            <w:tcW w:w="585" w:type="dxa"/>
            <w:tcMar>
              <w:top w:w="50" w:type="dxa"/>
              <w:left w:w="100" w:type="dxa"/>
            </w:tcMar>
            <w:vAlign w:val="center"/>
          </w:tcPr>
          <w:p w14:paraId="00CECE71"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3.1</w:t>
            </w:r>
          </w:p>
        </w:tc>
        <w:tc>
          <w:tcPr>
            <w:tcW w:w="2904" w:type="dxa"/>
            <w:tcMar>
              <w:top w:w="50" w:type="dxa"/>
              <w:left w:w="100" w:type="dxa"/>
            </w:tcMar>
            <w:vAlign w:val="center"/>
          </w:tcPr>
          <w:p w14:paraId="18D287E4"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Первый период войны</w:t>
            </w:r>
          </w:p>
        </w:tc>
        <w:tc>
          <w:tcPr>
            <w:tcW w:w="973" w:type="dxa"/>
            <w:tcMar>
              <w:top w:w="50" w:type="dxa"/>
              <w:left w:w="100" w:type="dxa"/>
            </w:tcMar>
            <w:vAlign w:val="center"/>
          </w:tcPr>
          <w:p w14:paraId="5FB3EA3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4 </w:t>
            </w:r>
          </w:p>
        </w:tc>
        <w:tc>
          <w:tcPr>
            <w:tcW w:w="1694" w:type="dxa"/>
            <w:tcMar>
              <w:top w:w="50" w:type="dxa"/>
              <w:left w:w="100" w:type="dxa"/>
            </w:tcMar>
            <w:vAlign w:val="center"/>
          </w:tcPr>
          <w:p w14:paraId="142CB0F6"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118D83E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7D0A8AD6"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25">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3C5BBDF2" w14:textId="77777777" w:rsidTr="00FB1EA6">
        <w:trPr>
          <w:trHeight w:val="144"/>
          <w:tblCellSpacing w:w="20" w:type="nil"/>
        </w:trPr>
        <w:tc>
          <w:tcPr>
            <w:tcW w:w="585" w:type="dxa"/>
            <w:tcMar>
              <w:top w:w="50" w:type="dxa"/>
              <w:left w:w="100" w:type="dxa"/>
            </w:tcMar>
            <w:vAlign w:val="center"/>
          </w:tcPr>
          <w:p w14:paraId="13DA5849"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3.2</w:t>
            </w:r>
          </w:p>
        </w:tc>
        <w:tc>
          <w:tcPr>
            <w:tcW w:w="2904" w:type="dxa"/>
            <w:tcMar>
              <w:top w:w="50" w:type="dxa"/>
              <w:left w:w="100" w:type="dxa"/>
            </w:tcMar>
            <w:vAlign w:val="center"/>
          </w:tcPr>
          <w:p w14:paraId="3A79A4EA"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Коренной перелом в ходе войны</w:t>
            </w:r>
          </w:p>
        </w:tc>
        <w:tc>
          <w:tcPr>
            <w:tcW w:w="973" w:type="dxa"/>
            <w:tcMar>
              <w:top w:w="50" w:type="dxa"/>
              <w:left w:w="100" w:type="dxa"/>
            </w:tcMar>
            <w:vAlign w:val="center"/>
          </w:tcPr>
          <w:p w14:paraId="67B867E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2 </w:t>
            </w:r>
          </w:p>
        </w:tc>
        <w:tc>
          <w:tcPr>
            <w:tcW w:w="1694" w:type="dxa"/>
            <w:tcMar>
              <w:top w:w="50" w:type="dxa"/>
              <w:left w:w="100" w:type="dxa"/>
            </w:tcMar>
            <w:vAlign w:val="center"/>
          </w:tcPr>
          <w:p w14:paraId="2877841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0C12C7B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47845FCB"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26">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4EAC00A1" w14:textId="77777777" w:rsidTr="00FB1EA6">
        <w:trPr>
          <w:trHeight w:val="144"/>
          <w:tblCellSpacing w:w="20" w:type="nil"/>
        </w:trPr>
        <w:tc>
          <w:tcPr>
            <w:tcW w:w="585" w:type="dxa"/>
            <w:tcMar>
              <w:top w:w="50" w:type="dxa"/>
              <w:left w:w="100" w:type="dxa"/>
            </w:tcMar>
            <w:vAlign w:val="center"/>
          </w:tcPr>
          <w:p w14:paraId="2692C688"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3.3</w:t>
            </w:r>
          </w:p>
        </w:tc>
        <w:tc>
          <w:tcPr>
            <w:tcW w:w="2904" w:type="dxa"/>
            <w:tcMar>
              <w:top w:w="50" w:type="dxa"/>
              <w:left w:w="100" w:type="dxa"/>
            </w:tcMar>
            <w:vAlign w:val="center"/>
          </w:tcPr>
          <w:p w14:paraId="67D70C2C"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«Десять сталинских ударов» и изгнание врага с территории СССР</w:t>
            </w:r>
          </w:p>
        </w:tc>
        <w:tc>
          <w:tcPr>
            <w:tcW w:w="973" w:type="dxa"/>
            <w:tcMar>
              <w:top w:w="50" w:type="dxa"/>
              <w:left w:w="100" w:type="dxa"/>
            </w:tcMar>
            <w:vAlign w:val="center"/>
          </w:tcPr>
          <w:p w14:paraId="3FFAD9B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157FF4C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68DDB32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1C2EE8F7"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27">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0B774D4C" w14:textId="77777777" w:rsidTr="00FB1EA6">
        <w:trPr>
          <w:trHeight w:val="144"/>
          <w:tblCellSpacing w:w="20" w:type="nil"/>
        </w:trPr>
        <w:tc>
          <w:tcPr>
            <w:tcW w:w="585" w:type="dxa"/>
            <w:tcMar>
              <w:top w:w="50" w:type="dxa"/>
              <w:left w:w="100" w:type="dxa"/>
            </w:tcMar>
            <w:vAlign w:val="center"/>
          </w:tcPr>
          <w:p w14:paraId="37A10378"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3.4</w:t>
            </w:r>
          </w:p>
        </w:tc>
        <w:tc>
          <w:tcPr>
            <w:tcW w:w="2904" w:type="dxa"/>
            <w:tcMar>
              <w:top w:w="50" w:type="dxa"/>
              <w:left w:w="100" w:type="dxa"/>
            </w:tcMar>
            <w:vAlign w:val="center"/>
          </w:tcPr>
          <w:p w14:paraId="370EEA69"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Наука и культура в годы войны</w:t>
            </w:r>
          </w:p>
        </w:tc>
        <w:tc>
          <w:tcPr>
            <w:tcW w:w="973" w:type="dxa"/>
            <w:tcMar>
              <w:top w:w="50" w:type="dxa"/>
              <w:left w:w="100" w:type="dxa"/>
            </w:tcMar>
            <w:vAlign w:val="center"/>
          </w:tcPr>
          <w:p w14:paraId="5243937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057DF7F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4C9F1C4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0F0D475C"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28">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05F2871C" w14:textId="77777777" w:rsidTr="00FB1EA6">
        <w:trPr>
          <w:trHeight w:val="144"/>
          <w:tblCellSpacing w:w="20" w:type="nil"/>
        </w:trPr>
        <w:tc>
          <w:tcPr>
            <w:tcW w:w="585" w:type="dxa"/>
            <w:tcMar>
              <w:top w:w="50" w:type="dxa"/>
              <w:left w:w="100" w:type="dxa"/>
            </w:tcMar>
            <w:vAlign w:val="center"/>
          </w:tcPr>
          <w:p w14:paraId="7ADD0AE9"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3.5</w:t>
            </w:r>
          </w:p>
        </w:tc>
        <w:tc>
          <w:tcPr>
            <w:tcW w:w="2904" w:type="dxa"/>
            <w:tcMar>
              <w:top w:w="50" w:type="dxa"/>
              <w:left w:w="100" w:type="dxa"/>
            </w:tcMar>
            <w:vAlign w:val="center"/>
          </w:tcPr>
          <w:p w14:paraId="0CF89697"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Окончание Второй мировой войны</w:t>
            </w:r>
          </w:p>
        </w:tc>
        <w:tc>
          <w:tcPr>
            <w:tcW w:w="973" w:type="dxa"/>
            <w:tcMar>
              <w:top w:w="50" w:type="dxa"/>
              <w:left w:w="100" w:type="dxa"/>
            </w:tcMar>
            <w:vAlign w:val="center"/>
          </w:tcPr>
          <w:p w14:paraId="37B5E1C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4 </w:t>
            </w:r>
          </w:p>
        </w:tc>
        <w:tc>
          <w:tcPr>
            <w:tcW w:w="1694" w:type="dxa"/>
            <w:tcMar>
              <w:top w:w="50" w:type="dxa"/>
              <w:left w:w="100" w:type="dxa"/>
            </w:tcMar>
            <w:vAlign w:val="center"/>
          </w:tcPr>
          <w:p w14:paraId="57A2FDE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22F3A81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78844907"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29">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00B2E827" w14:textId="77777777" w:rsidTr="00FB1EA6">
        <w:trPr>
          <w:trHeight w:val="144"/>
          <w:tblCellSpacing w:w="20" w:type="nil"/>
        </w:trPr>
        <w:tc>
          <w:tcPr>
            <w:tcW w:w="585" w:type="dxa"/>
            <w:tcMar>
              <w:top w:w="50" w:type="dxa"/>
              <w:left w:w="100" w:type="dxa"/>
            </w:tcMar>
            <w:vAlign w:val="center"/>
          </w:tcPr>
          <w:p w14:paraId="4435F07F"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3.6</w:t>
            </w:r>
          </w:p>
        </w:tc>
        <w:tc>
          <w:tcPr>
            <w:tcW w:w="2904" w:type="dxa"/>
            <w:tcMar>
              <w:top w:w="50" w:type="dxa"/>
              <w:left w:w="100" w:type="dxa"/>
            </w:tcMar>
            <w:vAlign w:val="center"/>
          </w:tcPr>
          <w:p w14:paraId="6458223C"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Наш край в 1941 – 1945 гг.</w:t>
            </w:r>
          </w:p>
        </w:tc>
        <w:tc>
          <w:tcPr>
            <w:tcW w:w="973" w:type="dxa"/>
            <w:tcMar>
              <w:top w:w="50" w:type="dxa"/>
              <w:left w:w="100" w:type="dxa"/>
            </w:tcMar>
            <w:vAlign w:val="center"/>
          </w:tcPr>
          <w:p w14:paraId="2426396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694" w:type="dxa"/>
            <w:tcMar>
              <w:top w:w="50" w:type="dxa"/>
              <w:left w:w="100" w:type="dxa"/>
            </w:tcMar>
            <w:vAlign w:val="center"/>
          </w:tcPr>
          <w:p w14:paraId="6975FE6F"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6EAEE17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460D20DF"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30">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510EA95C" w14:textId="77777777" w:rsidTr="00FB1EA6">
        <w:trPr>
          <w:trHeight w:val="144"/>
          <w:tblCellSpacing w:w="20" w:type="nil"/>
        </w:trPr>
        <w:tc>
          <w:tcPr>
            <w:tcW w:w="585" w:type="dxa"/>
            <w:tcMar>
              <w:top w:w="50" w:type="dxa"/>
              <w:left w:w="100" w:type="dxa"/>
            </w:tcMar>
            <w:vAlign w:val="center"/>
          </w:tcPr>
          <w:p w14:paraId="6A80CB2D"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3.7</w:t>
            </w:r>
          </w:p>
        </w:tc>
        <w:tc>
          <w:tcPr>
            <w:tcW w:w="2904" w:type="dxa"/>
            <w:tcMar>
              <w:top w:w="50" w:type="dxa"/>
              <w:left w:w="100" w:type="dxa"/>
            </w:tcMar>
            <w:vAlign w:val="center"/>
          </w:tcPr>
          <w:p w14:paraId="69FF613A"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Повторение и обобщение по теме «Великая Отечественная война 1941 – 1945 гг.»</w:t>
            </w:r>
          </w:p>
        </w:tc>
        <w:tc>
          <w:tcPr>
            <w:tcW w:w="973" w:type="dxa"/>
            <w:tcMar>
              <w:top w:w="50" w:type="dxa"/>
              <w:left w:w="100" w:type="dxa"/>
            </w:tcMar>
            <w:vAlign w:val="center"/>
          </w:tcPr>
          <w:p w14:paraId="0541D83F"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694" w:type="dxa"/>
            <w:tcMar>
              <w:top w:w="50" w:type="dxa"/>
              <w:left w:w="100" w:type="dxa"/>
            </w:tcMar>
            <w:vAlign w:val="center"/>
          </w:tcPr>
          <w:p w14:paraId="4A11AB1F"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781" w:type="dxa"/>
            <w:tcMar>
              <w:top w:w="50" w:type="dxa"/>
              <w:left w:w="100" w:type="dxa"/>
            </w:tcMar>
            <w:vAlign w:val="center"/>
          </w:tcPr>
          <w:p w14:paraId="22DEB3F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633" w:type="dxa"/>
            <w:tcMar>
              <w:top w:w="50" w:type="dxa"/>
              <w:left w:w="100" w:type="dxa"/>
            </w:tcMar>
            <w:vAlign w:val="center"/>
          </w:tcPr>
          <w:p w14:paraId="54AB775A"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31">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f</w:t>
              </w:r>
              <w:r w:rsidRPr="005F26CC">
                <w:rPr>
                  <w:rFonts w:ascii="Times New Roman" w:eastAsia="Calibri" w:hAnsi="Times New Roman" w:cs="Times New Roman"/>
                  <w:color w:val="0000FF"/>
                  <w:sz w:val="24"/>
                  <w:szCs w:val="24"/>
                  <w:u w:val="single"/>
                  <w:lang w:eastAsia="en-US"/>
                </w:rPr>
                <w:t>6</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16</w:t>
              </w:r>
            </w:hyperlink>
          </w:p>
        </w:tc>
      </w:tr>
      <w:tr w:rsidR="005F26CC" w:rsidRPr="005F26CC" w14:paraId="3332C609" w14:textId="77777777" w:rsidTr="00FB1EA6">
        <w:trPr>
          <w:trHeight w:val="144"/>
          <w:tblCellSpacing w:w="20" w:type="nil"/>
        </w:trPr>
        <w:tc>
          <w:tcPr>
            <w:tcW w:w="0" w:type="auto"/>
            <w:gridSpan w:val="2"/>
            <w:tcMar>
              <w:top w:w="50" w:type="dxa"/>
              <w:left w:w="100" w:type="dxa"/>
            </w:tcMar>
            <w:vAlign w:val="center"/>
          </w:tcPr>
          <w:p w14:paraId="3A841D51"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529" w:type="dxa"/>
            <w:tcMar>
              <w:top w:w="50" w:type="dxa"/>
              <w:left w:w="100" w:type="dxa"/>
            </w:tcMar>
            <w:vAlign w:val="center"/>
          </w:tcPr>
          <w:p w14:paraId="79657FA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14 </w:t>
            </w:r>
          </w:p>
        </w:tc>
        <w:tc>
          <w:tcPr>
            <w:tcW w:w="0" w:type="auto"/>
            <w:gridSpan w:val="3"/>
            <w:tcMar>
              <w:top w:w="50" w:type="dxa"/>
              <w:left w:w="100" w:type="dxa"/>
            </w:tcMar>
            <w:vAlign w:val="center"/>
          </w:tcPr>
          <w:p w14:paraId="45DFBBC1"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700EF728" w14:textId="77777777" w:rsidTr="00FB1EA6">
        <w:trPr>
          <w:trHeight w:val="144"/>
          <w:tblCellSpacing w:w="20" w:type="nil"/>
        </w:trPr>
        <w:tc>
          <w:tcPr>
            <w:tcW w:w="0" w:type="auto"/>
            <w:gridSpan w:val="2"/>
            <w:tcMar>
              <w:top w:w="50" w:type="dxa"/>
              <w:left w:w="100" w:type="dxa"/>
            </w:tcMar>
            <w:vAlign w:val="center"/>
          </w:tcPr>
          <w:p w14:paraId="3DE428D4"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ОБЩЕЕ КОЛИЧЕСТВО ЧАСОВ ПО ПРОГРАММЕ</w:t>
            </w:r>
          </w:p>
        </w:tc>
        <w:tc>
          <w:tcPr>
            <w:tcW w:w="1529" w:type="dxa"/>
            <w:tcMar>
              <w:top w:w="50" w:type="dxa"/>
              <w:left w:w="100" w:type="dxa"/>
            </w:tcMar>
            <w:vAlign w:val="center"/>
          </w:tcPr>
          <w:p w14:paraId="74FF138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68 </w:t>
            </w:r>
          </w:p>
        </w:tc>
        <w:tc>
          <w:tcPr>
            <w:tcW w:w="1694" w:type="dxa"/>
            <w:tcMar>
              <w:top w:w="50" w:type="dxa"/>
              <w:left w:w="100" w:type="dxa"/>
            </w:tcMar>
            <w:vAlign w:val="center"/>
          </w:tcPr>
          <w:p w14:paraId="789CD29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2 </w:t>
            </w:r>
          </w:p>
        </w:tc>
        <w:tc>
          <w:tcPr>
            <w:tcW w:w="1781" w:type="dxa"/>
            <w:tcMar>
              <w:top w:w="50" w:type="dxa"/>
              <w:left w:w="100" w:type="dxa"/>
            </w:tcMar>
            <w:vAlign w:val="center"/>
          </w:tcPr>
          <w:p w14:paraId="3348060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0 </w:t>
            </w:r>
          </w:p>
        </w:tc>
        <w:tc>
          <w:tcPr>
            <w:tcW w:w="2633" w:type="dxa"/>
            <w:tcMar>
              <w:top w:w="50" w:type="dxa"/>
              <w:left w:w="100" w:type="dxa"/>
            </w:tcMar>
            <w:vAlign w:val="center"/>
          </w:tcPr>
          <w:p w14:paraId="6D1C41A3" w14:textId="77777777" w:rsidR="005F26CC" w:rsidRPr="005F26CC" w:rsidRDefault="005F26CC" w:rsidP="005F26CC">
            <w:pPr>
              <w:rPr>
                <w:rFonts w:ascii="Calibri" w:eastAsia="Calibri" w:hAnsi="Calibri" w:cs="Times New Roman"/>
                <w:sz w:val="24"/>
                <w:szCs w:val="24"/>
                <w:lang w:val="en-US" w:eastAsia="en-US"/>
              </w:rPr>
            </w:pPr>
          </w:p>
        </w:tc>
      </w:tr>
    </w:tbl>
    <w:p w14:paraId="092CBDEF" w14:textId="77777777" w:rsidR="005F26CC" w:rsidRPr="005F26CC" w:rsidRDefault="005F26CC" w:rsidP="005F26CC">
      <w:pPr>
        <w:rPr>
          <w:rFonts w:ascii="Calibri" w:eastAsia="Calibri" w:hAnsi="Calibri" w:cs="Times New Roman"/>
          <w:sz w:val="24"/>
          <w:szCs w:val="24"/>
          <w:lang w:val="en-US" w:eastAsia="en-US"/>
        </w:rPr>
        <w:sectPr w:rsidR="005F26CC" w:rsidRPr="005F26CC" w:rsidSect="005F26CC">
          <w:pgSz w:w="16383" w:h="11906" w:orient="landscape"/>
          <w:pgMar w:top="1134" w:right="850" w:bottom="1134" w:left="1701" w:header="720" w:footer="720" w:gutter="0"/>
          <w:cols w:space="720"/>
        </w:sectPr>
      </w:pPr>
    </w:p>
    <w:p w14:paraId="147F2BCE" w14:textId="77777777" w:rsidR="005F26CC" w:rsidRPr="005F26CC" w:rsidRDefault="005F26CC" w:rsidP="005F26CC">
      <w:pPr>
        <w:spacing w:after="0"/>
        <w:ind w:left="120"/>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5"/>
        <w:gridCol w:w="4382"/>
        <w:gridCol w:w="1592"/>
        <w:gridCol w:w="1841"/>
        <w:gridCol w:w="1910"/>
        <w:gridCol w:w="3090"/>
      </w:tblGrid>
      <w:tr w:rsidR="005F26CC" w:rsidRPr="005F26CC" w14:paraId="08ACB70E" w14:textId="77777777" w:rsidTr="00FB1EA6">
        <w:trPr>
          <w:trHeight w:val="144"/>
          <w:tblCellSpacing w:w="20" w:type="nil"/>
        </w:trPr>
        <w:tc>
          <w:tcPr>
            <w:tcW w:w="529" w:type="dxa"/>
            <w:vMerge w:val="restart"/>
            <w:tcMar>
              <w:top w:w="50" w:type="dxa"/>
              <w:left w:w="100" w:type="dxa"/>
            </w:tcMar>
            <w:vAlign w:val="center"/>
          </w:tcPr>
          <w:p w14:paraId="6DC0373B"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 п/п </w:t>
            </w:r>
          </w:p>
          <w:p w14:paraId="0213B186" w14:textId="77777777" w:rsidR="005F26CC" w:rsidRPr="005F26CC" w:rsidRDefault="005F26CC" w:rsidP="005F26CC">
            <w:pPr>
              <w:spacing w:after="0"/>
              <w:ind w:left="135"/>
              <w:rPr>
                <w:rFonts w:ascii="Calibri" w:eastAsia="Calibri" w:hAnsi="Calibri" w:cs="Times New Roman"/>
                <w:sz w:val="24"/>
                <w:szCs w:val="24"/>
                <w:lang w:val="en-US" w:eastAsia="en-US"/>
              </w:rPr>
            </w:pPr>
          </w:p>
        </w:tc>
        <w:tc>
          <w:tcPr>
            <w:tcW w:w="2464" w:type="dxa"/>
            <w:vMerge w:val="restart"/>
            <w:tcMar>
              <w:top w:w="50" w:type="dxa"/>
              <w:left w:w="100" w:type="dxa"/>
            </w:tcMar>
            <w:vAlign w:val="center"/>
          </w:tcPr>
          <w:p w14:paraId="488E0220"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0AF4520F" w14:textId="77777777" w:rsidR="005F26CC" w:rsidRPr="005F26CC" w:rsidRDefault="005F26CC" w:rsidP="005F26CC">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59FCB80E"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Количество часов</w:t>
            </w:r>
          </w:p>
        </w:tc>
        <w:tc>
          <w:tcPr>
            <w:tcW w:w="2789" w:type="dxa"/>
            <w:vMerge w:val="restart"/>
            <w:tcMar>
              <w:top w:w="50" w:type="dxa"/>
              <w:left w:w="100" w:type="dxa"/>
            </w:tcMar>
            <w:vAlign w:val="center"/>
          </w:tcPr>
          <w:p w14:paraId="4F2DCA2D"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2AB1F910" w14:textId="77777777" w:rsidR="005F26CC" w:rsidRPr="005F26CC" w:rsidRDefault="005F26CC" w:rsidP="005F26CC">
            <w:pPr>
              <w:spacing w:after="0"/>
              <w:ind w:left="135"/>
              <w:rPr>
                <w:rFonts w:ascii="Calibri" w:eastAsia="Calibri" w:hAnsi="Calibri" w:cs="Times New Roman"/>
                <w:sz w:val="24"/>
                <w:szCs w:val="24"/>
                <w:lang w:val="en-US" w:eastAsia="en-US"/>
              </w:rPr>
            </w:pPr>
          </w:p>
        </w:tc>
      </w:tr>
      <w:tr w:rsidR="005F26CC" w:rsidRPr="005F26CC" w14:paraId="68D358BB" w14:textId="77777777" w:rsidTr="00FB1EA6">
        <w:trPr>
          <w:trHeight w:val="144"/>
          <w:tblCellSpacing w:w="20" w:type="nil"/>
        </w:trPr>
        <w:tc>
          <w:tcPr>
            <w:tcW w:w="0" w:type="auto"/>
            <w:vMerge/>
            <w:tcBorders>
              <w:top w:val="nil"/>
            </w:tcBorders>
            <w:tcMar>
              <w:top w:w="50" w:type="dxa"/>
              <w:left w:w="100" w:type="dxa"/>
            </w:tcMar>
          </w:tcPr>
          <w:p w14:paraId="64F73833" w14:textId="77777777" w:rsidR="005F26CC" w:rsidRPr="005F26CC" w:rsidRDefault="005F26CC" w:rsidP="005F26CC">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7B33EB7E" w14:textId="77777777" w:rsidR="005F26CC" w:rsidRPr="005F26CC" w:rsidRDefault="005F26CC" w:rsidP="005F26CC">
            <w:pPr>
              <w:rPr>
                <w:rFonts w:ascii="Calibri" w:eastAsia="Calibri" w:hAnsi="Calibri" w:cs="Times New Roman"/>
                <w:sz w:val="24"/>
                <w:szCs w:val="24"/>
                <w:lang w:val="en-US" w:eastAsia="en-US"/>
              </w:rPr>
            </w:pPr>
          </w:p>
        </w:tc>
        <w:tc>
          <w:tcPr>
            <w:tcW w:w="1028" w:type="dxa"/>
            <w:tcMar>
              <w:top w:w="50" w:type="dxa"/>
              <w:left w:w="100" w:type="dxa"/>
            </w:tcMar>
            <w:vAlign w:val="center"/>
          </w:tcPr>
          <w:p w14:paraId="11DE415B"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Всего </w:t>
            </w:r>
          </w:p>
          <w:p w14:paraId="167DE7D9" w14:textId="77777777" w:rsidR="005F26CC" w:rsidRPr="005F26CC" w:rsidRDefault="005F26CC" w:rsidP="005F26CC">
            <w:pPr>
              <w:spacing w:after="0"/>
              <w:ind w:left="135"/>
              <w:rPr>
                <w:rFonts w:ascii="Calibri" w:eastAsia="Calibri" w:hAnsi="Calibri" w:cs="Times New Roman"/>
                <w:sz w:val="24"/>
                <w:szCs w:val="24"/>
                <w:lang w:val="en-US" w:eastAsia="en-US"/>
              </w:rPr>
            </w:pPr>
          </w:p>
        </w:tc>
        <w:tc>
          <w:tcPr>
            <w:tcW w:w="1759" w:type="dxa"/>
            <w:tcMar>
              <w:top w:w="50" w:type="dxa"/>
              <w:left w:w="100" w:type="dxa"/>
            </w:tcMar>
            <w:vAlign w:val="center"/>
          </w:tcPr>
          <w:p w14:paraId="7734349D"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Контрольные работы </w:t>
            </w:r>
          </w:p>
          <w:p w14:paraId="28D36180" w14:textId="77777777" w:rsidR="005F26CC" w:rsidRPr="005F26CC" w:rsidRDefault="005F26CC" w:rsidP="005F26CC">
            <w:pPr>
              <w:spacing w:after="0"/>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505025B8"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Практические работы </w:t>
            </w:r>
          </w:p>
          <w:p w14:paraId="2DC3E2DB" w14:textId="77777777" w:rsidR="005F26CC" w:rsidRPr="005F26CC" w:rsidRDefault="005F26CC" w:rsidP="005F26CC">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4EE2AB52"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0A27C009" w14:textId="77777777" w:rsidTr="00FB1EA6">
        <w:trPr>
          <w:trHeight w:val="144"/>
          <w:tblCellSpacing w:w="20" w:type="nil"/>
        </w:trPr>
        <w:tc>
          <w:tcPr>
            <w:tcW w:w="0" w:type="auto"/>
            <w:gridSpan w:val="6"/>
            <w:tcMar>
              <w:top w:w="50" w:type="dxa"/>
              <w:left w:w="100" w:type="dxa"/>
            </w:tcMar>
            <w:vAlign w:val="center"/>
          </w:tcPr>
          <w:p w14:paraId="0EFFE603"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 xml:space="preserve">Всеобщая история. 1945 год — начало </w:t>
            </w:r>
            <w:r w:rsidRPr="005F26CC">
              <w:rPr>
                <w:rFonts w:ascii="Times New Roman" w:eastAsia="Calibri" w:hAnsi="Times New Roman" w:cs="Times New Roman"/>
                <w:b/>
                <w:color w:val="000000"/>
                <w:sz w:val="24"/>
                <w:szCs w:val="24"/>
                <w:lang w:val="en-US" w:eastAsia="en-US"/>
              </w:rPr>
              <w:t>XXI</w:t>
            </w:r>
            <w:r w:rsidRPr="005F26CC">
              <w:rPr>
                <w:rFonts w:ascii="Times New Roman" w:eastAsia="Calibri" w:hAnsi="Times New Roman" w:cs="Times New Roman"/>
                <w:b/>
                <w:color w:val="000000"/>
                <w:sz w:val="24"/>
                <w:szCs w:val="24"/>
                <w:lang w:eastAsia="en-US"/>
              </w:rPr>
              <w:t xml:space="preserve"> века</w:t>
            </w:r>
          </w:p>
        </w:tc>
      </w:tr>
      <w:tr w:rsidR="005F26CC" w:rsidRPr="005F26CC" w14:paraId="1494A8FF" w14:textId="77777777" w:rsidTr="00FB1EA6">
        <w:trPr>
          <w:trHeight w:val="144"/>
          <w:tblCellSpacing w:w="20" w:type="nil"/>
        </w:trPr>
        <w:tc>
          <w:tcPr>
            <w:tcW w:w="0" w:type="auto"/>
            <w:gridSpan w:val="6"/>
            <w:tcMar>
              <w:top w:w="50" w:type="dxa"/>
              <w:left w:w="100" w:type="dxa"/>
            </w:tcMar>
            <w:vAlign w:val="center"/>
          </w:tcPr>
          <w:p w14:paraId="31FEBC90"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1.</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 xml:space="preserve">Введение. Мир во второй половине </w:t>
            </w:r>
            <w:r w:rsidRPr="005F26CC">
              <w:rPr>
                <w:rFonts w:ascii="Times New Roman" w:eastAsia="Calibri" w:hAnsi="Times New Roman" w:cs="Times New Roman"/>
                <w:b/>
                <w:color w:val="000000"/>
                <w:sz w:val="24"/>
                <w:szCs w:val="24"/>
                <w:lang w:val="en-US" w:eastAsia="en-US"/>
              </w:rPr>
              <w:t>XX</w:t>
            </w:r>
            <w:r w:rsidRPr="005F26CC">
              <w:rPr>
                <w:rFonts w:ascii="Times New Roman" w:eastAsia="Calibri" w:hAnsi="Times New Roman" w:cs="Times New Roman"/>
                <w:b/>
                <w:color w:val="000000"/>
                <w:sz w:val="24"/>
                <w:szCs w:val="24"/>
                <w:lang w:eastAsia="en-US"/>
              </w:rPr>
              <w:t xml:space="preserve"> в. – начале </w:t>
            </w:r>
            <w:r w:rsidRPr="005F26CC">
              <w:rPr>
                <w:rFonts w:ascii="Times New Roman" w:eastAsia="Calibri" w:hAnsi="Times New Roman" w:cs="Times New Roman"/>
                <w:b/>
                <w:color w:val="000000"/>
                <w:sz w:val="24"/>
                <w:szCs w:val="24"/>
                <w:lang w:val="en-US" w:eastAsia="en-US"/>
              </w:rPr>
              <w:t>XXI</w:t>
            </w:r>
            <w:r w:rsidRPr="005F26CC">
              <w:rPr>
                <w:rFonts w:ascii="Times New Roman" w:eastAsia="Calibri" w:hAnsi="Times New Roman" w:cs="Times New Roman"/>
                <w:b/>
                <w:color w:val="000000"/>
                <w:sz w:val="24"/>
                <w:szCs w:val="24"/>
                <w:lang w:eastAsia="en-US"/>
              </w:rPr>
              <w:t xml:space="preserve"> в.</w:t>
            </w:r>
          </w:p>
        </w:tc>
      </w:tr>
      <w:tr w:rsidR="005F26CC" w:rsidRPr="005F26CC" w14:paraId="1D0FCC38" w14:textId="77777777" w:rsidTr="00FB1EA6">
        <w:trPr>
          <w:trHeight w:val="144"/>
          <w:tblCellSpacing w:w="20" w:type="nil"/>
        </w:trPr>
        <w:tc>
          <w:tcPr>
            <w:tcW w:w="529" w:type="dxa"/>
            <w:tcMar>
              <w:top w:w="50" w:type="dxa"/>
              <w:left w:w="100" w:type="dxa"/>
            </w:tcMar>
            <w:vAlign w:val="center"/>
          </w:tcPr>
          <w:p w14:paraId="2623F975"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w:t>
            </w:r>
          </w:p>
        </w:tc>
        <w:tc>
          <w:tcPr>
            <w:tcW w:w="2464" w:type="dxa"/>
            <w:tcMar>
              <w:top w:w="50" w:type="dxa"/>
              <w:left w:w="100" w:type="dxa"/>
            </w:tcMar>
            <w:vAlign w:val="center"/>
          </w:tcPr>
          <w:p w14:paraId="4D25C788"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Введение. Мир во второй половине </w:t>
            </w:r>
            <w:r w:rsidRPr="005F26CC">
              <w:rPr>
                <w:rFonts w:ascii="Times New Roman" w:eastAsia="Calibri" w:hAnsi="Times New Roman" w:cs="Times New Roman"/>
                <w:color w:val="000000"/>
                <w:sz w:val="24"/>
                <w:szCs w:val="24"/>
                <w:lang w:val="en-US" w:eastAsia="en-US"/>
              </w:rPr>
              <w:t>XX</w:t>
            </w:r>
            <w:r w:rsidRPr="005F26CC">
              <w:rPr>
                <w:rFonts w:ascii="Times New Roman" w:eastAsia="Calibri" w:hAnsi="Times New Roman" w:cs="Times New Roman"/>
                <w:color w:val="000000"/>
                <w:sz w:val="24"/>
                <w:szCs w:val="24"/>
                <w:lang w:eastAsia="en-US"/>
              </w:rPr>
              <w:t xml:space="preserve"> в.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w:t>
            </w:r>
          </w:p>
        </w:tc>
        <w:tc>
          <w:tcPr>
            <w:tcW w:w="1028" w:type="dxa"/>
            <w:tcMar>
              <w:top w:w="50" w:type="dxa"/>
              <w:left w:w="100" w:type="dxa"/>
            </w:tcMar>
            <w:vAlign w:val="center"/>
          </w:tcPr>
          <w:p w14:paraId="3D6497E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759" w:type="dxa"/>
            <w:tcMar>
              <w:top w:w="50" w:type="dxa"/>
              <w:left w:w="100" w:type="dxa"/>
            </w:tcMar>
            <w:vAlign w:val="center"/>
          </w:tcPr>
          <w:p w14:paraId="5725520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4DC9158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364C02AF"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32">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1E134957" w14:textId="77777777" w:rsidTr="00FB1EA6">
        <w:trPr>
          <w:trHeight w:val="144"/>
          <w:tblCellSpacing w:w="20" w:type="nil"/>
        </w:trPr>
        <w:tc>
          <w:tcPr>
            <w:tcW w:w="0" w:type="auto"/>
            <w:gridSpan w:val="2"/>
            <w:tcMar>
              <w:top w:w="50" w:type="dxa"/>
              <w:left w:w="100" w:type="dxa"/>
            </w:tcMar>
            <w:vAlign w:val="center"/>
          </w:tcPr>
          <w:p w14:paraId="021A2F41"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419378D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0" w:type="auto"/>
            <w:gridSpan w:val="3"/>
            <w:tcMar>
              <w:top w:w="50" w:type="dxa"/>
              <w:left w:w="100" w:type="dxa"/>
            </w:tcMar>
            <w:vAlign w:val="center"/>
          </w:tcPr>
          <w:p w14:paraId="51900B6E"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167B3190" w14:textId="77777777" w:rsidTr="00FB1EA6">
        <w:trPr>
          <w:trHeight w:val="144"/>
          <w:tblCellSpacing w:w="20" w:type="nil"/>
        </w:trPr>
        <w:tc>
          <w:tcPr>
            <w:tcW w:w="0" w:type="auto"/>
            <w:gridSpan w:val="6"/>
            <w:tcMar>
              <w:top w:w="50" w:type="dxa"/>
              <w:left w:w="100" w:type="dxa"/>
            </w:tcMar>
            <w:vAlign w:val="center"/>
          </w:tcPr>
          <w:p w14:paraId="64F141EE"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2.</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 xml:space="preserve">США и страны Европы во второй половине </w:t>
            </w:r>
            <w:r w:rsidRPr="005F26CC">
              <w:rPr>
                <w:rFonts w:ascii="Times New Roman" w:eastAsia="Calibri" w:hAnsi="Times New Roman" w:cs="Times New Roman"/>
                <w:b/>
                <w:color w:val="000000"/>
                <w:sz w:val="24"/>
                <w:szCs w:val="24"/>
                <w:lang w:val="en-US" w:eastAsia="en-US"/>
              </w:rPr>
              <w:t>XX</w:t>
            </w:r>
            <w:r w:rsidRPr="005F26CC">
              <w:rPr>
                <w:rFonts w:ascii="Times New Roman" w:eastAsia="Calibri" w:hAnsi="Times New Roman" w:cs="Times New Roman"/>
                <w:b/>
                <w:color w:val="000000"/>
                <w:sz w:val="24"/>
                <w:szCs w:val="24"/>
                <w:lang w:eastAsia="en-US"/>
              </w:rPr>
              <w:t xml:space="preserve"> в. – начале </w:t>
            </w:r>
            <w:r w:rsidRPr="005F26CC">
              <w:rPr>
                <w:rFonts w:ascii="Times New Roman" w:eastAsia="Calibri" w:hAnsi="Times New Roman" w:cs="Times New Roman"/>
                <w:b/>
                <w:color w:val="000000"/>
                <w:sz w:val="24"/>
                <w:szCs w:val="24"/>
                <w:lang w:val="en-US" w:eastAsia="en-US"/>
              </w:rPr>
              <w:t>XXI</w:t>
            </w:r>
            <w:r w:rsidRPr="005F26CC">
              <w:rPr>
                <w:rFonts w:ascii="Times New Roman" w:eastAsia="Calibri" w:hAnsi="Times New Roman" w:cs="Times New Roman"/>
                <w:b/>
                <w:color w:val="000000"/>
                <w:sz w:val="24"/>
                <w:szCs w:val="24"/>
                <w:lang w:eastAsia="en-US"/>
              </w:rPr>
              <w:t xml:space="preserve"> в.</w:t>
            </w:r>
          </w:p>
        </w:tc>
      </w:tr>
      <w:tr w:rsidR="005F26CC" w:rsidRPr="005F26CC" w14:paraId="4D1A4009" w14:textId="77777777" w:rsidTr="00FB1EA6">
        <w:trPr>
          <w:trHeight w:val="144"/>
          <w:tblCellSpacing w:w="20" w:type="nil"/>
        </w:trPr>
        <w:tc>
          <w:tcPr>
            <w:tcW w:w="529" w:type="dxa"/>
            <w:tcMar>
              <w:top w:w="50" w:type="dxa"/>
              <w:left w:w="100" w:type="dxa"/>
            </w:tcMar>
            <w:vAlign w:val="center"/>
          </w:tcPr>
          <w:p w14:paraId="0F291C96"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2.1</w:t>
            </w:r>
          </w:p>
        </w:tc>
        <w:tc>
          <w:tcPr>
            <w:tcW w:w="2464" w:type="dxa"/>
            <w:tcMar>
              <w:top w:w="50" w:type="dxa"/>
              <w:left w:w="100" w:type="dxa"/>
            </w:tcMar>
            <w:vAlign w:val="center"/>
          </w:tcPr>
          <w:p w14:paraId="373A4D9B"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США и страны Западной Европы во второй половине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вв.</w:t>
            </w:r>
          </w:p>
        </w:tc>
        <w:tc>
          <w:tcPr>
            <w:tcW w:w="1028" w:type="dxa"/>
            <w:tcMar>
              <w:top w:w="50" w:type="dxa"/>
              <w:left w:w="100" w:type="dxa"/>
            </w:tcMar>
            <w:vAlign w:val="center"/>
          </w:tcPr>
          <w:p w14:paraId="52C0061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4 </w:t>
            </w:r>
          </w:p>
        </w:tc>
        <w:tc>
          <w:tcPr>
            <w:tcW w:w="1759" w:type="dxa"/>
            <w:tcMar>
              <w:top w:w="50" w:type="dxa"/>
              <w:left w:w="100" w:type="dxa"/>
            </w:tcMar>
            <w:vAlign w:val="center"/>
          </w:tcPr>
          <w:p w14:paraId="2BB708A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27D30BF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667FBA48"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33">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5AB0CA7B" w14:textId="77777777" w:rsidTr="00FB1EA6">
        <w:trPr>
          <w:trHeight w:val="144"/>
          <w:tblCellSpacing w:w="20" w:type="nil"/>
        </w:trPr>
        <w:tc>
          <w:tcPr>
            <w:tcW w:w="529" w:type="dxa"/>
            <w:tcMar>
              <w:top w:w="50" w:type="dxa"/>
              <w:left w:w="100" w:type="dxa"/>
            </w:tcMar>
            <w:vAlign w:val="center"/>
          </w:tcPr>
          <w:p w14:paraId="031777FC"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2.2</w:t>
            </w:r>
          </w:p>
        </w:tc>
        <w:tc>
          <w:tcPr>
            <w:tcW w:w="2464" w:type="dxa"/>
            <w:tcMar>
              <w:top w:w="50" w:type="dxa"/>
              <w:left w:w="100" w:type="dxa"/>
            </w:tcMar>
            <w:vAlign w:val="center"/>
          </w:tcPr>
          <w:p w14:paraId="3662A270"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Страны Центральной и Восточной Европы во второй половине ХХ –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tc>
        <w:tc>
          <w:tcPr>
            <w:tcW w:w="1028" w:type="dxa"/>
            <w:tcMar>
              <w:top w:w="50" w:type="dxa"/>
              <w:left w:w="100" w:type="dxa"/>
            </w:tcMar>
            <w:vAlign w:val="center"/>
          </w:tcPr>
          <w:p w14:paraId="00FE7CC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2 </w:t>
            </w:r>
          </w:p>
        </w:tc>
        <w:tc>
          <w:tcPr>
            <w:tcW w:w="1759" w:type="dxa"/>
            <w:tcMar>
              <w:top w:w="50" w:type="dxa"/>
              <w:left w:w="100" w:type="dxa"/>
            </w:tcMar>
            <w:vAlign w:val="center"/>
          </w:tcPr>
          <w:p w14:paraId="3E04CF5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5992B3D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6C0A1ABE"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34">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03B1AB35" w14:textId="77777777" w:rsidTr="00FB1EA6">
        <w:trPr>
          <w:trHeight w:val="144"/>
          <w:tblCellSpacing w:w="20" w:type="nil"/>
        </w:trPr>
        <w:tc>
          <w:tcPr>
            <w:tcW w:w="0" w:type="auto"/>
            <w:gridSpan w:val="2"/>
            <w:tcMar>
              <w:top w:w="50" w:type="dxa"/>
              <w:left w:w="100" w:type="dxa"/>
            </w:tcMar>
            <w:vAlign w:val="center"/>
          </w:tcPr>
          <w:p w14:paraId="4B54BA68"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0C800CF0"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6 </w:t>
            </w:r>
          </w:p>
        </w:tc>
        <w:tc>
          <w:tcPr>
            <w:tcW w:w="0" w:type="auto"/>
            <w:gridSpan w:val="3"/>
            <w:tcMar>
              <w:top w:w="50" w:type="dxa"/>
              <w:left w:w="100" w:type="dxa"/>
            </w:tcMar>
            <w:vAlign w:val="center"/>
          </w:tcPr>
          <w:p w14:paraId="277D0EE8"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29BBA33A" w14:textId="77777777" w:rsidTr="00FB1EA6">
        <w:trPr>
          <w:trHeight w:val="144"/>
          <w:tblCellSpacing w:w="20" w:type="nil"/>
        </w:trPr>
        <w:tc>
          <w:tcPr>
            <w:tcW w:w="0" w:type="auto"/>
            <w:gridSpan w:val="6"/>
            <w:tcMar>
              <w:top w:w="50" w:type="dxa"/>
              <w:left w:w="100" w:type="dxa"/>
            </w:tcMar>
            <w:vAlign w:val="center"/>
          </w:tcPr>
          <w:p w14:paraId="5201CA53"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3.</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 xml:space="preserve">Страны Азии, Африки и Латинской Америки во второй половине ХХ в. - начале </w:t>
            </w:r>
            <w:r w:rsidRPr="005F26CC">
              <w:rPr>
                <w:rFonts w:ascii="Times New Roman" w:eastAsia="Calibri" w:hAnsi="Times New Roman" w:cs="Times New Roman"/>
                <w:b/>
                <w:color w:val="000000"/>
                <w:sz w:val="24"/>
                <w:szCs w:val="24"/>
                <w:lang w:val="en-US" w:eastAsia="en-US"/>
              </w:rPr>
              <w:t>XXI</w:t>
            </w:r>
            <w:r w:rsidRPr="005F26CC">
              <w:rPr>
                <w:rFonts w:ascii="Times New Roman" w:eastAsia="Calibri" w:hAnsi="Times New Roman" w:cs="Times New Roman"/>
                <w:b/>
                <w:color w:val="000000"/>
                <w:sz w:val="24"/>
                <w:szCs w:val="24"/>
                <w:lang w:eastAsia="en-US"/>
              </w:rPr>
              <w:t xml:space="preserve"> в.</w:t>
            </w:r>
          </w:p>
        </w:tc>
      </w:tr>
      <w:tr w:rsidR="005F26CC" w:rsidRPr="005F26CC" w14:paraId="6BCE56E3" w14:textId="77777777" w:rsidTr="00FB1EA6">
        <w:trPr>
          <w:trHeight w:val="144"/>
          <w:tblCellSpacing w:w="20" w:type="nil"/>
        </w:trPr>
        <w:tc>
          <w:tcPr>
            <w:tcW w:w="529" w:type="dxa"/>
            <w:tcMar>
              <w:top w:w="50" w:type="dxa"/>
              <w:left w:w="100" w:type="dxa"/>
            </w:tcMar>
            <w:vAlign w:val="center"/>
          </w:tcPr>
          <w:p w14:paraId="1E71B014"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3.1</w:t>
            </w:r>
          </w:p>
        </w:tc>
        <w:tc>
          <w:tcPr>
            <w:tcW w:w="2464" w:type="dxa"/>
            <w:tcMar>
              <w:top w:w="50" w:type="dxa"/>
              <w:left w:w="100" w:type="dxa"/>
            </w:tcMar>
            <w:vAlign w:val="center"/>
          </w:tcPr>
          <w:p w14:paraId="0A7CB819"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Страны Азии во второй половине ХХ в. –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tc>
        <w:tc>
          <w:tcPr>
            <w:tcW w:w="1028" w:type="dxa"/>
            <w:tcMar>
              <w:top w:w="50" w:type="dxa"/>
              <w:left w:w="100" w:type="dxa"/>
            </w:tcMar>
            <w:vAlign w:val="center"/>
          </w:tcPr>
          <w:p w14:paraId="6DAF5FD6"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4 </w:t>
            </w:r>
          </w:p>
        </w:tc>
        <w:tc>
          <w:tcPr>
            <w:tcW w:w="1759" w:type="dxa"/>
            <w:tcMar>
              <w:top w:w="50" w:type="dxa"/>
              <w:left w:w="100" w:type="dxa"/>
            </w:tcMar>
            <w:vAlign w:val="center"/>
          </w:tcPr>
          <w:p w14:paraId="7BFC7CE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20502340"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3D6521CC"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35">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55ACA8AB" w14:textId="77777777" w:rsidTr="00FB1EA6">
        <w:trPr>
          <w:trHeight w:val="144"/>
          <w:tblCellSpacing w:w="20" w:type="nil"/>
        </w:trPr>
        <w:tc>
          <w:tcPr>
            <w:tcW w:w="529" w:type="dxa"/>
            <w:tcMar>
              <w:top w:w="50" w:type="dxa"/>
              <w:left w:w="100" w:type="dxa"/>
            </w:tcMar>
            <w:vAlign w:val="center"/>
          </w:tcPr>
          <w:p w14:paraId="65E8431D"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3.2</w:t>
            </w:r>
          </w:p>
        </w:tc>
        <w:tc>
          <w:tcPr>
            <w:tcW w:w="2464" w:type="dxa"/>
            <w:tcMar>
              <w:top w:w="50" w:type="dxa"/>
              <w:left w:w="100" w:type="dxa"/>
            </w:tcMar>
            <w:vAlign w:val="center"/>
          </w:tcPr>
          <w:p w14:paraId="1A63AB18"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Страны Ближнего и Среднего Востока во второй половине ХХ в. –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tc>
        <w:tc>
          <w:tcPr>
            <w:tcW w:w="1028" w:type="dxa"/>
            <w:tcMar>
              <w:top w:w="50" w:type="dxa"/>
              <w:left w:w="100" w:type="dxa"/>
            </w:tcMar>
            <w:vAlign w:val="center"/>
          </w:tcPr>
          <w:p w14:paraId="7CA77F5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759" w:type="dxa"/>
            <w:tcMar>
              <w:top w:w="50" w:type="dxa"/>
              <w:left w:w="100" w:type="dxa"/>
            </w:tcMar>
            <w:vAlign w:val="center"/>
          </w:tcPr>
          <w:p w14:paraId="40CD6C0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23B6E5C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3A9A89FE"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36">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291B127C" w14:textId="77777777" w:rsidTr="00FB1EA6">
        <w:trPr>
          <w:trHeight w:val="144"/>
          <w:tblCellSpacing w:w="20" w:type="nil"/>
        </w:trPr>
        <w:tc>
          <w:tcPr>
            <w:tcW w:w="529" w:type="dxa"/>
            <w:tcMar>
              <w:top w:w="50" w:type="dxa"/>
              <w:left w:w="100" w:type="dxa"/>
            </w:tcMar>
            <w:vAlign w:val="center"/>
          </w:tcPr>
          <w:p w14:paraId="5BCF8854"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3.3</w:t>
            </w:r>
          </w:p>
        </w:tc>
        <w:tc>
          <w:tcPr>
            <w:tcW w:w="2464" w:type="dxa"/>
            <w:tcMar>
              <w:top w:w="50" w:type="dxa"/>
              <w:left w:w="100" w:type="dxa"/>
            </w:tcMar>
            <w:vAlign w:val="center"/>
          </w:tcPr>
          <w:p w14:paraId="43ADE10C"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Страны Тропической и Южной Африки. </w:t>
            </w:r>
            <w:r w:rsidRPr="005F26CC">
              <w:rPr>
                <w:rFonts w:ascii="Times New Roman" w:eastAsia="Calibri" w:hAnsi="Times New Roman" w:cs="Times New Roman"/>
                <w:color w:val="000000"/>
                <w:sz w:val="24"/>
                <w:szCs w:val="24"/>
                <w:lang w:val="en-US" w:eastAsia="en-US"/>
              </w:rPr>
              <w:t>Освобождение от колониальной зависимости</w:t>
            </w:r>
          </w:p>
        </w:tc>
        <w:tc>
          <w:tcPr>
            <w:tcW w:w="1028" w:type="dxa"/>
            <w:tcMar>
              <w:top w:w="50" w:type="dxa"/>
              <w:left w:w="100" w:type="dxa"/>
            </w:tcMar>
            <w:vAlign w:val="center"/>
          </w:tcPr>
          <w:p w14:paraId="009F5DB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759" w:type="dxa"/>
            <w:tcMar>
              <w:top w:w="50" w:type="dxa"/>
              <w:left w:w="100" w:type="dxa"/>
            </w:tcMar>
            <w:vAlign w:val="center"/>
          </w:tcPr>
          <w:p w14:paraId="7CDB96A3"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0F2EE4E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15103056"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37">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6CD78F93" w14:textId="77777777" w:rsidTr="00FB1EA6">
        <w:trPr>
          <w:trHeight w:val="144"/>
          <w:tblCellSpacing w:w="20" w:type="nil"/>
        </w:trPr>
        <w:tc>
          <w:tcPr>
            <w:tcW w:w="529" w:type="dxa"/>
            <w:tcMar>
              <w:top w:w="50" w:type="dxa"/>
              <w:left w:w="100" w:type="dxa"/>
            </w:tcMar>
            <w:vAlign w:val="center"/>
          </w:tcPr>
          <w:p w14:paraId="0EA0DE37"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3.4</w:t>
            </w:r>
          </w:p>
        </w:tc>
        <w:tc>
          <w:tcPr>
            <w:tcW w:w="2464" w:type="dxa"/>
            <w:tcMar>
              <w:top w:w="50" w:type="dxa"/>
              <w:left w:w="100" w:type="dxa"/>
            </w:tcMar>
            <w:vAlign w:val="center"/>
          </w:tcPr>
          <w:p w14:paraId="4C799C2D"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Страны Латинской Америки во второй половине ХХ –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tc>
        <w:tc>
          <w:tcPr>
            <w:tcW w:w="1028" w:type="dxa"/>
            <w:tcMar>
              <w:top w:w="50" w:type="dxa"/>
              <w:left w:w="100" w:type="dxa"/>
            </w:tcMar>
            <w:vAlign w:val="center"/>
          </w:tcPr>
          <w:p w14:paraId="70694D0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759" w:type="dxa"/>
            <w:tcMar>
              <w:top w:w="50" w:type="dxa"/>
              <w:left w:w="100" w:type="dxa"/>
            </w:tcMar>
            <w:vAlign w:val="center"/>
          </w:tcPr>
          <w:p w14:paraId="12BCE7D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741755A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3E3E0877"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38">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6DCA23D4" w14:textId="77777777" w:rsidTr="00FB1EA6">
        <w:trPr>
          <w:trHeight w:val="144"/>
          <w:tblCellSpacing w:w="20" w:type="nil"/>
        </w:trPr>
        <w:tc>
          <w:tcPr>
            <w:tcW w:w="529" w:type="dxa"/>
            <w:tcMar>
              <w:top w:w="50" w:type="dxa"/>
              <w:left w:w="100" w:type="dxa"/>
            </w:tcMar>
            <w:vAlign w:val="center"/>
          </w:tcPr>
          <w:p w14:paraId="24ABEC25"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3.5</w:t>
            </w:r>
          </w:p>
        </w:tc>
        <w:tc>
          <w:tcPr>
            <w:tcW w:w="2464" w:type="dxa"/>
            <w:tcMar>
              <w:top w:w="50" w:type="dxa"/>
              <w:left w:w="100" w:type="dxa"/>
            </w:tcMar>
            <w:vAlign w:val="center"/>
          </w:tcPr>
          <w:p w14:paraId="728F1716"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Повторение и обобщение по разделу «Страны Азии, Африки и Латинской Америки во второй половине ХХ в.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w:t>
            </w:r>
          </w:p>
        </w:tc>
        <w:tc>
          <w:tcPr>
            <w:tcW w:w="1028" w:type="dxa"/>
            <w:tcMar>
              <w:top w:w="50" w:type="dxa"/>
              <w:left w:w="100" w:type="dxa"/>
            </w:tcMar>
            <w:vAlign w:val="center"/>
          </w:tcPr>
          <w:p w14:paraId="7675AA6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759" w:type="dxa"/>
            <w:tcMar>
              <w:top w:w="50" w:type="dxa"/>
              <w:left w:w="100" w:type="dxa"/>
            </w:tcMar>
            <w:vAlign w:val="center"/>
          </w:tcPr>
          <w:p w14:paraId="1B17956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72CC463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21AFBBF3"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39">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741D3090" w14:textId="77777777" w:rsidTr="00FB1EA6">
        <w:trPr>
          <w:trHeight w:val="144"/>
          <w:tblCellSpacing w:w="20" w:type="nil"/>
        </w:trPr>
        <w:tc>
          <w:tcPr>
            <w:tcW w:w="0" w:type="auto"/>
            <w:gridSpan w:val="2"/>
            <w:tcMar>
              <w:top w:w="50" w:type="dxa"/>
              <w:left w:w="100" w:type="dxa"/>
            </w:tcMar>
            <w:vAlign w:val="center"/>
          </w:tcPr>
          <w:p w14:paraId="7ECD71F3"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2A9973E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8 </w:t>
            </w:r>
          </w:p>
        </w:tc>
        <w:tc>
          <w:tcPr>
            <w:tcW w:w="0" w:type="auto"/>
            <w:gridSpan w:val="3"/>
            <w:tcMar>
              <w:top w:w="50" w:type="dxa"/>
              <w:left w:w="100" w:type="dxa"/>
            </w:tcMar>
            <w:vAlign w:val="center"/>
          </w:tcPr>
          <w:p w14:paraId="5BFF81A3"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20B545AF" w14:textId="77777777" w:rsidTr="00FB1EA6">
        <w:trPr>
          <w:trHeight w:val="144"/>
          <w:tblCellSpacing w:w="20" w:type="nil"/>
        </w:trPr>
        <w:tc>
          <w:tcPr>
            <w:tcW w:w="0" w:type="auto"/>
            <w:gridSpan w:val="6"/>
            <w:tcMar>
              <w:top w:w="50" w:type="dxa"/>
              <w:left w:w="100" w:type="dxa"/>
            </w:tcMar>
            <w:vAlign w:val="center"/>
          </w:tcPr>
          <w:p w14:paraId="1EDD092A"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4.</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Международные отношения во второй половине ХХ – начале ХХ</w:t>
            </w:r>
            <w:r w:rsidRPr="005F26CC">
              <w:rPr>
                <w:rFonts w:ascii="Times New Roman" w:eastAsia="Calibri" w:hAnsi="Times New Roman" w:cs="Times New Roman"/>
                <w:b/>
                <w:color w:val="000000"/>
                <w:sz w:val="24"/>
                <w:szCs w:val="24"/>
                <w:lang w:val="en-US" w:eastAsia="en-US"/>
              </w:rPr>
              <w:t>I</w:t>
            </w:r>
            <w:r w:rsidRPr="005F26CC">
              <w:rPr>
                <w:rFonts w:ascii="Times New Roman" w:eastAsia="Calibri" w:hAnsi="Times New Roman" w:cs="Times New Roman"/>
                <w:b/>
                <w:color w:val="000000"/>
                <w:sz w:val="24"/>
                <w:szCs w:val="24"/>
                <w:lang w:eastAsia="en-US"/>
              </w:rPr>
              <w:t xml:space="preserve"> в.</w:t>
            </w:r>
          </w:p>
        </w:tc>
      </w:tr>
      <w:tr w:rsidR="005F26CC" w:rsidRPr="005F26CC" w14:paraId="124D4FD5" w14:textId="77777777" w:rsidTr="00FB1EA6">
        <w:trPr>
          <w:trHeight w:val="144"/>
          <w:tblCellSpacing w:w="20" w:type="nil"/>
        </w:trPr>
        <w:tc>
          <w:tcPr>
            <w:tcW w:w="529" w:type="dxa"/>
            <w:tcMar>
              <w:top w:w="50" w:type="dxa"/>
              <w:left w:w="100" w:type="dxa"/>
            </w:tcMar>
            <w:vAlign w:val="center"/>
          </w:tcPr>
          <w:p w14:paraId="653F119B"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4.1</w:t>
            </w:r>
          </w:p>
        </w:tc>
        <w:tc>
          <w:tcPr>
            <w:tcW w:w="2464" w:type="dxa"/>
            <w:tcMar>
              <w:top w:w="50" w:type="dxa"/>
              <w:left w:w="100" w:type="dxa"/>
            </w:tcMar>
            <w:vAlign w:val="center"/>
          </w:tcPr>
          <w:p w14:paraId="3F9348A4"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Международные отношения в конце 1940-е – конце 1980-х гг.</w:t>
            </w:r>
          </w:p>
        </w:tc>
        <w:tc>
          <w:tcPr>
            <w:tcW w:w="1028" w:type="dxa"/>
            <w:tcMar>
              <w:top w:w="50" w:type="dxa"/>
              <w:left w:w="100" w:type="dxa"/>
            </w:tcMar>
            <w:vAlign w:val="center"/>
          </w:tcPr>
          <w:p w14:paraId="1056938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2 </w:t>
            </w:r>
          </w:p>
        </w:tc>
        <w:tc>
          <w:tcPr>
            <w:tcW w:w="1759" w:type="dxa"/>
            <w:tcMar>
              <w:top w:w="50" w:type="dxa"/>
              <w:left w:w="100" w:type="dxa"/>
            </w:tcMar>
            <w:vAlign w:val="center"/>
          </w:tcPr>
          <w:p w14:paraId="64671EC6"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6314859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2556E99F"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40">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461435FA" w14:textId="77777777" w:rsidTr="00FB1EA6">
        <w:trPr>
          <w:trHeight w:val="144"/>
          <w:tblCellSpacing w:w="20" w:type="nil"/>
        </w:trPr>
        <w:tc>
          <w:tcPr>
            <w:tcW w:w="529" w:type="dxa"/>
            <w:tcMar>
              <w:top w:w="50" w:type="dxa"/>
              <w:left w:w="100" w:type="dxa"/>
            </w:tcMar>
            <w:vAlign w:val="center"/>
          </w:tcPr>
          <w:p w14:paraId="3AFC5467"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4.2</w:t>
            </w:r>
          </w:p>
        </w:tc>
        <w:tc>
          <w:tcPr>
            <w:tcW w:w="2464" w:type="dxa"/>
            <w:tcMar>
              <w:top w:w="50" w:type="dxa"/>
              <w:left w:w="100" w:type="dxa"/>
            </w:tcMar>
            <w:vAlign w:val="center"/>
          </w:tcPr>
          <w:p w14:paraId="7D3ECBD4"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Международные отношения в 1990-е – 2023 г.</w:t>
            </w:r>
          </w:p>
        </w:tc>
        <w:tc>
          <w:tcPr>
            <w:tcW w:w="1028" w:type="dxa"/>
            <w:tcMar>
              <w:top w:w="50" w:type="dxa"/>
              <w:left w:w="100" w:type="dxa"/>
            </w:tcMar>
            <w:vAlign w:val="center"/>
          </w:tcPr>
          <w:p w14:paraId="6D1E911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2 </w:t>
            </w:r>
          </w:p>
        </w:tc>
        <w:tc>
          <w:tcPr>
            <w:tcW w:w="1759" w:type="dxa"/>
            <w:tcMar>
              <w:top w:w="50" w:type="dxa"/>
              <w:left w:w="100" w:type="dxa"/>
            </w:tcMar>
            <w:vAlign w:val="center"/>
          </w:tcPr>
          <w:p w14:paraId="48B193D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5F81B9F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0EC8BD56"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41">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31D1FE19" w14:textId="77777777" w:rsidTr="00FB1EA6">
        <w:trPr>
          <w:trHeight w:val="144"/>
          <w:tblCellSpacing w:w="20" w:type="nil"/>
        </w:trPr>
        <w:tc>
          <w:tcPr>
            <w:tcW w:w="0" w:type="auto"/>
            <w:gridSpan w:val="2"/>
            <w:tcMar>
              <w:top w:w="50" w:type="dxa"/>
              <w:left w:w="100" w:type="dxa"/>
            </w:tcMar>
            <w:vAlign w:val="center"/>
          </w:tcPr>
          <w:p w14:paraId="10679855"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714BA68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4 </w:t>
            </w:r>
          </w:p>
        </w:tc>
        <w:tc>
          <w:tcPr>
            <w:tcW w:w="0" w:type="auto"/>
            <w:gridSpan w:val="3"/>
            <w:tcMar>
              <w:top w:w="50" w:type="dxa"/>
              <w:left w:w="100" w:type="dxa"/>
            </w:tcMar>
            <w:vAlign w:val="center"/>
          </w:tcPr>
          <w:p w14:paraId="7E417FD5"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0E30E0CA" w14:textId="77777777" w:rsidTr="00FB1EA6">
        <w:trPr>
          <w:trHeight w:val="144"/>
          <w:tblCellSpacing w:w="20" w:type="nil"/>
        </w:trPr>
        <w:tc>
          <w:tcPr>
            <w:tcW w:w="0" w:type="auto"/>
            <w:gridSpan w:val="6"/>
            <w:tcMar>
              <w:top w:w="50" w:type="dxa"/>
              <w:left w:w="100" w:type="dxa"/>
            </w:tcMar>
            <w:vAlign w:val="center"/>
          </w:tcPr>
          <w:p w14:paraId="600DD853"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5.</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Наука и культура во второй половине ХХ в. – начале ХХ</w:t>
            </w:r>
            <w:r w:rsidRPr="005F26CC">
              <w:rPr>
                <w:rFonts w:ascii="Times New Roman" w:eastAsia="Calibri" w:hAnsi="Times New Roman" w:cs="Times New Roman"/>
                <w:b/>
                <w:color w:val="000000"/>
                <w:sz w:val="24"/>
                <w:szCs w:val="24"/>
                <w:lang w:val="en-US" w:eastAsia="en-US"/>
              </w:rPr>
              <w:t>I</w:t>
            </w:r>
            <w:r w:rsidRPr="005F26CC">
              <w:rPr>
                <w:rFonts w:ascii="Times New Roman" w:eastAsia="Calibri" w:hAnsi="Times New Roman" w:cs="Times New Roman"/>
                <w:b/>
                <w:color w:val="000000"/>
                <w:sz w:val="24"/>
                <w:szCs w:val="24"/>
                <w:lang w:eastAsia="en-US"/>
              </w:rPr>
              <w:t xml:space="preserve"> в.</w:t>
            </w:r>
          </w:p>
        </w:tc>
      </w:tr>
      <w:tr w:rsidR="005F26CC" w:rsidRPr="005F26CC" w14:paraId="3EF818A3" w14:textId="77777777" w:rsidTr="00FB1EA6">
        <w:trPr>
          <w:trHeight w:val="144"/>
          <w:tblCellSpacing w:w="20" w:type="nil"/>
        </w:trPr>
        <w:tc>
          <w:tcPr>
            <w:tcW w:w="529" w:type="dxa"/>
            <w:tcMar>
              <w:top w:w="50" w:type="dxa"/>
              <w:left w:w="100" w:type="dxa"/>
            </w:tcMar>
            <w:vAlign w:val="center"/>
          </w:tcPr>
          <w:p w14:paraId="042C69CC"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5.1</w:t>
            </w:r>
          </w:p>
        </w:tc>
        <w:tc>
          <w:tcPr>
            <w:tcW w:w="2464" w:type="dxa"/>
            <w:tcMar>
              <w:top w:w="50" w:type="dxa"/>
              <w:left w:w="100" w:type="dxa"/>
            </w:tcMar>
            <w:vAlign w:val="center"/>
          </w:tcPr>
          <w:p w14:paraId="36E3645E"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Наука и культура во второй половине ХХ в. – начале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w:t>
            </w:r>
          </w:p>
        </w:tc>
        <w:tc>
          <w:tcPr>
            <w:tcW w:w="1028" w:type="dxa"/>
            <w:tcMar>
              <w:top w:w="50" w:type="dxa"/>
              <w:left w:w="100" w:type="dxa"/>
            </w:tcMar>
            <w:vAlign w:val="center"/>
          </w:tcPr>
          <w:p w14:paraId="4C8E38E6"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2 </w:t>
            </w:r>
          </w:p>
        </w:tc>
        <w:tc>
          <w:tcPr>
            <w:tcW w:w="1759" w:type="dxa"/>
            <w:tcMar>
              <w:top w:w="50" w:type="dxa"/>
              <w:left w:w="100" w:type="dxa"/>
            </w:tcMar>
            <w:vAlign w:val="center"/>
          </w:tcPr>
          <w:p w14:paraId="0729A5B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63C77FB3"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777AD987"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42">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19BD5B1E" w14:textId="77777777" w:rsidTr="00FB1EA6">
        <w:trPr>
          <w:trHeight w:val="144"/>
          <w:tblCellSpacing w:w="20" w:type="nil"/>
        </w:trPr>
        <w:tc>
          <w:tcPr>
            <w:tcW w:w="529" w:type="dxa"/>
            <w:tcMar>
              <w:top w:w="50" w:type="dxa"/>
              <w:left w:w="100" w:type="dxa"/>
            </w:tcMar>
            <w:vAlign w:val="center"/>
          </w:tcPr>
          <w:p w14:paraId="4ED60426"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5.2</w:t>
            </w:r>
          </w:p>
        </w:tc>
        <w:tc>
          <w:tcPr>
            <w:tcW w:w="2464" w:type="dxa"/>
            <w:tcMar>
              <w:top w:w="50" w:type="dxa"/>
              <w:left w:w="100" w:type="dxa"/>
            </w:tcMar>
            <w:vAlign w:val="center"/>
          </w:tcPr>
          <w:p w14:paraId="036A04F8"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Глобальные проблемы современности</w:t>
            </w:r>
          </w:p>
        </w:tc>
        <w:tc>
          <w:tcPr>
            <w:tcW w:w="1028" w:type="dxa"/>
            <w:tcMar>
              <w:top w:w="50" w:type="dxa"/>
              <w:left w:w="100" w:type="dxa"/>
            </w:tcMar>
            <w:vAlign w:val="center"/>
          </w:tcPr>
          <w:p w14:paraId="154D456F"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759" w:type="dxa"/>
            <w:tcMar>
              <w:top w:w="50" w:type="dxa"/>
              <w:left w:w="100" w:type="dxa"/>
            </w:tcMar>
            <w:vAlign w:val="center"/>
          </w:tcPr>
          <w:p w14:paraId="506D74A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1221603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2575229B"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43">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2F76D5FF" w14:textId="77777777" w:rsidTr="00FB1EA6">
        <w:trPr>
          <w:trHeight w:val="144"/>
          <w:tblCellSpacing w:w="20" w:type="nil"/>
        </w:trPr>
        <w:tc>
          <w:tcPr>
            <w:tcW w:w="0" w:type="auto"/>
            <w:gridSpan w:val="2"/>
            <w:tcMar>
              <w:top w:w="50" w:type="dxa"/>
              <w:left w:w="100" w:type="dxa"/>
            </w:tcMar>
            <w:vAlign w:val="center"/>
          </w:tcPr>
          <w:p w14:paraId="105D5A54"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685F067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3 </w:t>
            </w:r>
          </w:p>
        </w:tc>
        <w:tc>
          <w:tcPr>
            <w:tcW w:w="0" w:type="auto"/>
            <w:gridSpan w:val="3"/>
            <w:tcMar>
              <w:top w:w="50" w:type="dxa"/>
              <w:left w:w="100" w:type="dxa"/>
            </w:tcMar>
            <w:vAlign w:val="center"/>
          </w:tcPr>
          <w:p w14:paraId="20887ED8"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7BF902B9" w14:textId="77777777" w:rsidTr="00FB1EA6">
        <w:trPr>
          <w:trHeight w:val="144"/>
          <w:tblCellSpacing w:w="20" w:type="nil"/>
        </w:trPr>
        <w:tc>
          <w:tcPr>
            <w:tcW w:w="0" w:type="auto"/>
            <w:gridSpan w:val="6"/>
            <w:tcMar>
              <w:top w:w="50" w:type="dxa"/>
              <w:left w:w="100" w:type="dxa"/>
            </w:tcMar>
            <w:vAlign w:val="center"/>
          </w:tcPr>
          <w:p w14:paraId="7CFC73F2"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6.</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 xml:space="preserve">Повторение и обобщение по курсу «Всеобщая история. 1945 год — начало </w:t>
            </w:r>
            <w:r w:rsidRPr="005F26CC">
              <w:rPr>
                <w:rFonts w:ascii="Times New Roman" w:eastAsia="Calibri" w:hAnsi="Times New Roman" w:cs="Times New Roman"/>
                <w:b/>
                <w:color w:val="000000"/>
                <w:sz w:val="24"/>
                <w:szCs w:val="24"/>
                <w:lang w:val="en-US" w:eastAsia="en-US"/>
              </w:rPr>
              <w:t>XXI</w:t>
            </w:r>
            <w:r w:rsidRPr="005F26CC">
              <w:rPr>
                <w:rFonts w:ascii="Times New Roman" w:eastAsia="Calibri" w:hAnsi="Times New Roman" w:cs="Times New Roman"/>
                <w:b/>
                <w:color w:val="000000"/>
                <w:sz w:val="24"/>
                <w:szCs w:val="24"/>
                <w:lang w:eastAsia="en-US"/>
              </w:rPr>
              <w:t xml:space="preserve"> века»</w:t>
            </w:r>
          </w:p>
        </w:tc>
      </w:tr>
      <w:tr w:rsidR="005F26CC" w:rsidRPr="005F26CC" w14:paraId="296BB48B" w14:textId="77777777" w:rsidTr="00FB1EA6">
        <w:trPr>
          <w:trHeight w:val="144"/>
          <w:tblCellSpacing w:w="20" w:type="nil"/>
        </w:trPr>
        <w:tc>
          <w:tcPr>
            <w:tcW w:w="529" w:type="dxa"/>
            <w:tcMar>
              <w:top w:w="50" w:type="dxa"/>
              <w:left w:w="100" w:type="dxa"/>
            </w:tcMar>
            <w:vAlign w:val="center"/>
          </w:tcPr>
          <w:p w14:paraId="1AEA5E22"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6.1</w:t>
            </w:r>
          </w:p>
        </w:tc>
        <w:tc>
          <w:tcPr>
            <w:tcW w:w="2464" w:type="dxa"/>
            <w:tcMar>
              <w:top w:w="50" w:type="dxa"/>
              <w:left w:w="100" w:type="dxa"/>
            </w:tcMar>
            <w:vAlign w:val="center"/>
          </w:tcPr>
          <w:p w14:paraId="2C29F99F"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Повторение и обобщение по курсу «Всеобщая история. </w:t>
            </w:r>
            <w:r w:rsidRPr="005F26CC">
              <w:rPr>
                <w:rFonts w:ascii="Times New Roman" w:eastAsia="Calibri" w:hAnsi="Times New Roman" w:cs="Times New Roman"/>
                <w:color w:val="000000"/>
                <w:sz w:val="24"/>
                <w:szCs w:val="24"/>
                <w:lang w:val="en-US" w:eastAsia="en-US"/>
              </w:rPr>
              <w:t>1945 год — начало XXI века»</w:t>
            </w:r>
          </w:p>
        </w:tc>
        <w:tc>
          <w:tcPr>
            <w:tcW w:w="1028" w:type="dxa"/>
            <w:tcMar>
              <w:top w:w="50" w:type="dxa"/>
              <w:left w:w="100" w:type="dxa"/>
            </w:tcMar>
            <w:vAlign w:val="center"/>
          </w:tcPr>
          <w:p w14:paraId="615A163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759" w:type="dxa"/>
            <w:tcMar>
              <w:top w:w="50" w:type="dxa"/>
              <w:left w:w="100" w:type="dxa"/>
            </w:tcMar>
            <w:vAlign w:val="center"/>
          </w:tcPr>
          <w:p w14:paraId="5813F4F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10A929D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44B68727"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44">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2E965AA3" w14:textId="77777777" w:rsidTr="00FB1EA6">
        <w:trPr>
          <w:trHeight w:val="144"/>
          <w:tblCellSpacing w:w="20" w:type="nil"/>
        </w:trPr>
        <w:tc>
          <w:tcPr>
            <w:tcW w:w="0" w:type="auto"/>
            <w:gridSpan w:val="2"/>
            <w:tcMar>
              <w:top w:w="50" w:type="dxa"/>
              <w:left w:w="100" w:type="dxa"/>
            </w:tcMar>
            <w:vAlign w:val="center"/>
          </w:tcPr>
          <w:p w14:paraId="23F9F604"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475FAFC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0" w:type="auto"/>
            <w:gridSpan w:val="3"/>
            <w:tcMar>
              <w:top w:w="50" w:type="dxa"/>
              <w:left w:w="100" w:type="dxa"/>
            </w:tcMar>
            <w:vAlign w:val="center"/>
          </w:tcPr>
          <w:p w14:paraId="3CE815BA"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36CB4BFD" w14:textId="77777777" w:rsidTr="00FB1EA6">
        <w:trPr>
          <w:trHeight w:val="144"/>
          <w:tblCellSpacing w:w="20" w:type="nil"/>
        </w:trPr>
        <w:tc>
          <w:tcPr>
            <w:tcW w:w="0" w:type="auto"/>
            <w:gridSpan w:val="6"/>
            <w:tcMar>
              <w:top w:w="50" w:type="dxa"/>
              <w:left w:w="100" w:type="dxa"/>
            </w:tcMar>
            <w:vAlign w:val="center"/>
          </w:tcPr>
          <w:p w14:paraId="591FDF6D"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История России. 1945 год – начало ХХ</w:t>
            </w:r>
            <w:r w:rsidRPr="005F26CC">
              <w:rPr>
                <w:rFonts w:ascii="Times New Roman" w:eastAsia="Calibri" w:hAnsi="Times New Roman" w:cs="Times New Roman"/>
                <w:b/>
                <w:color w:val="000000"/>
                <w:sz w:val="24"/>
                <w:szCs w:val="24"/>
                <w:lang w:val="en-US" w:eastAsia="en-US"/>
              </w:rPr>
              <w:t>I</w:t>
            </w:r>
            <w:r w:rsidRPr="005F26CC">
              <w:rPr>
                <w:rFonts w:ascii="Times New Roman" w:eastAsia="Calibri" w:hAnsi="Times New Roman" w:cs="Times New Roman"/>
                <w:b/>
                <w:color w:val="000000"/>
                <w:sz w:val="24"/>
                <w:szCs w:val="24"/>
                <w:lang w:eastAsia="en-US"/>
              </w:rPr>
              <w:t xml:space="preserve"> века</w:t>
            </w:r>
          </w:p>
        </w:tc>
      </w:tr>
      <w:tr w:rsidR="005F26CC" w:rsidRPr="005F26CC" w14:paraId="14F6E388" w14:textId="77777777" w:rsidTr="00FB1EA6">
        <w:trPr>
          <w:trHeight w:val="144"/>
          <w:tblCellSpacing w:w="20" w:type="nil"/>
        </w:trPr>
        <w:tc>
          <w:tcPr>
            <w:tcW w:w="0" w:type="auto"/>
            <w:gridSpan w:val="6"/>
            <w:tcMar>
              <w:top w:w="50" w:type="dxa"/>
              <w:left w:w="100" w:type="dxa"/>
            </w:tcMar>
            <w:vAlign w:val="center"/>
          </w:tcPr>
          <w:p w14:paraId="302EF843"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Раздел 1.</w:t>
            </w:r>
            <w:r w:rsidRPr="005F26CC">
              <w:rPr>
                <w:rFonts w:ascii="Times New Roman" w:eastAsia="Calibri" w:hAnsi="Times New Roman" w:cs="Times New Roman"/>
                <w:color w:val="000000"/>
                <w:sz w:val="24"/>
                <w:szCs w:val="24"/>
                <w:lang w:val="en-US" w:eastAsia="en-US"/>
              </w:rPr>
              <w:t xml:space="preserve"> </w:t>
            </w:r>
            <w:r w:rsidRPr="005F26CC">
              <w:rPr>
                <w:rFonts w:ascii="Times New Roman" w:eastAsia="Calibri" w:hAnsi="Times New Roman" w:cs="Times New Roman"/>
                <w:b/>
                <w:color w:val="000000"/>
                <w:sz w:val="24"/>
                <w:szCs w:val="24"/>
                <w:lang w:val="en-US" w:eastAsia="en-US"/>
              </w:rPr>
              <w:t>Введение</w:t>
            </w:r>
          </w:p>
        </w:tc>
      </w:tr>
      <w:tr w:rsidR="005F26CC" w:rsidRPr="005F26CC" w14:paraId="39728D93" w14:textId="77777777" w:rsidTr="00FB1EA6">
        <w:trPr>
          <w:trHeight w:val="144"/>
          <w:tblCellSpacing w:w="20" w:type="nil"/>
        </w:trPr>
        <w:tc>
          <w:tcPr>
            <w:tcW w:w="529" w:type="dxa"/>
            <w:tcMar>
              <w:top w:w="50" w:type="dxa"/>
              <w:left w:w="100" w:type="dxa"/>
            </w:tcMar>
            <w:vAlign w:val="center"/>
          </w:tcPr>
          <w:p w14:paraId="5E838CEE"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w:t>
            </w:r>
          </w:p>
        </w:tc>
        <w:tc>
          <w:tcPr>
            <w:tcW w:w="2464" w:type="dxa"/>
            <w:tcMar>
              <w:top w:w="50" w:type="dxa"/>
              <w:left w:w="100" w:type="dxa"/>
            </w:tcMar>
            <w:vAlign w:val="center"/>
          </w:tcPr>
          <w:p w14:paraId="77C26CF6"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Введение</w:t>
            </w:r>
          </w:p>
        </w:tc>
        <w:tc>
          <w:tcPr>
            <w:tcW w:w="1028" w:type="dxa"/>
            <w:tcMar>
              <w:top w:w="50" w:type="dxa"/>
              <w:left w:w="100" w:type="dxa"/>
            </w:tcMar>
            <w:vAlign w:val="center"/>
          </w:tcPr>
          <w:p w14:paraId="78DB05C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759" w:type="dxa"/>
            <w:tcMar>
              <w:top w:w="50" w:type="dxa"/>
              <w:left w:w="100" w:type="dxa"/>
            </w:tcMar>
            <w:vAlign w:val="center"/>
          </w:tcPr>
          <w:p w14:paraId="0579E9EF"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3110175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515B5FAF"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45">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05855B92" w14:textId="77777777" w:rsidTr="00FB1EA6">
        <w:trPr>
          <w:trHeight w:val="144"/>
          <w:tblCellSpacing w:w="20" w:type="nil"/>
        </w:trPr>
        <w:tc>
          <w:tcPr>
            <w:tcW w:w="0" w:type="auto"/>
            <w:gridSpan w:val="2"/>
            <w:tcMar>
              <w:top w:w="50" w:type="dxa"/>
              <w:left w:w="100" w:type="dxa"/>
            </w:tcMar>
            <w:vAlign w:val="center"/>
          </w:tcPr>
          <w:p w14:paraId="7AAE0170"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007A190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0" w:type="auto"/>
            <w:gridSpan w:val="3"/>
            <w:tcMar>
              <w:top w:w="50" w:type="dxa"/>
              <w:left w:w="100" w:type="dxa"/>
            </w:tcMar>
            <w:vAlign w:val="center"/>
          </w:tcPr>
          <w:p w14:paraId="671E03D1"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48BF62C9" w14:textId="77777777" w:rsidTr="00FB1EA6">
        <w:trPr>
          <w:trHeight w:val="144"/>
          <w:tblCellSpacing w:w="20" w:type="nil"/>
        </w:trPr>
        <w:tc>
          <w:tcPr>
            <w:tcW w:w="0" w:type="auto"/>
            <w:gridSpan w:val="6"/>
            <w:tcMar>
              <w:top w:w="50" w:type="dxa"/>
              <w:left w:w="100" w:type="dxa"/>
            </w:tcMar>
            <w:vAlign w:val="center"/>
          </w:tcPr>
          <w:p w14:paraId="6816AB88"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Раздел 2.</w:t>
            </w:r>
            <w:r w:rsidRPr="005F26CC">
              <w:rPr>
                <w:rFonts w:ascii="Times New Roman" w:eastAsia="Calibri" w:hAnsi="Times New Roman" w:cs="Times New Roman"/>
                <w:color w:val="000000"/>
                <w:sz w:val="24"/>
                <w:szCs w:val="24"/>
                <w:lang w:val="en-US" w:eastAsia="en-US"/>
              </w:rPr>
              <w:t xml:space="preserve"> </w:t>
            </w:r>
            <w:r w:rsidRPr="005F26CC">
              <w:rPr>
                <w:rFonts w:ascii="Times New Roman" w:eastAsia="Calibri" w:hAnsi="Times New Roman" w:cs="Times New Roman"/>
                <w:b/>
                <w:color w:val="000000"/>
                <w:sz w:val="24"/>
                <w:szCs w:val="24"/>
                <w:lang w:val="en-US" w:eastAsia="en-US"/>
              </w:rPr>
              <w:t>СССР в 1945 – 1991 гг.</w:t>
            </w:r>
          </w:p>
        </w:tc>
      </w:tr>
      <w:tr w:rsidR="005F26CC" w:rsidRPr="005F26CC" w14:paraId="0897DE2E" w14:textId="77777777" w:rsidTr="00FB1EA6">
        <w:trPr>
          <w:trHeight w:val="144"/>
          <w:tblCellSpacing w:w="20" w:type="nil"/>
        </w:trPr>
        <w:tc>
          <w:tcPr>
            <w:tcW w:w="529" w:type="dxa"/>
            <w:tcMar>
              <w:top w:w="50" w:type="dxa"/>
              <w:left w:w="100" w:type="dxa"/>
            </w:tcMar>
            <w:vAlign w:val="center"/>
          </w:tcPr>
          <w:p w14:paraId="713DA5D0"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2.1</w:t>
            </w:r>
          </w:p>
        </w:tc>
        <w:tc>
          <w:tcPr>
            <w:tcW w:w="2464" w:type="dxa"/>
            <w:tcMar>
              <w:top w:w="50" w:type="dxa"/>
              <w:left w:w="100" w:type="dxa"/>
            </w:tcMar>
            <w:vAlign w:val="center"/>
          </w:tcPr>
          <w:p w14:paraId="650F12DF"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СССР в послевоенные годы</w:t>
            </w:r>
          </w:p>
        </w:tc>
        <w:tc>
          <w:tcPr>
            <w:tcW w:w="1028" w:type="dxa"/>
            <w:tcMar>
              <w:top w:w="50" w:type="dxa"/>
              <w:left w:w="100" w:type="dxa"/>
            </w:tcMar>
            <w:vAlign w:val="center"/>
          </w:tcPr>
          <w:p w14:paraId="0E53EE06"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4 </w:t>
            </w:r>
          </w:p>
        </w:tc>
        <w:tc>
          <w:tcPr>
            <w:tcW w:w="1759" w:type="dxa"/>
            <w:tcMar>
              <w:top w:w="50" w:type="dxa"/>
              <w:left w:w="100" w:type="dxa"/>
            </w:tcMar>
            <w:vAlign w:val="center"/>
          </w:tcPr>
          <w:p w14:paraId="44DF1D11"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3E6AFA8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291AEA36"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46">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24A46AD8" w14:textId="77777777" w:rsidTr="00FB1EA6">
        <w:trPr>
          <w:trHeight w:val="144"/>
          <w:tblCellSpacing w:w="20" w:type="nil"/>
        </w:trPr>
        <w:tc>
          <w:tcPr>
            <w:tcW w:w="529" w:type="dxa"/>
            <w:tcMar>
              <w:top w:w="50" w:type="dxa"/>
              <w:left w:w="100" w:type="dxa"/>
            </w:tcMar>
            <w:vAlign w:val="center"/>
          </w:tcPr>
          <w:p w14:paraId="453345E8"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2.2</w:t>
            </w:r>
          </w:p>
        </w:tc>
        <w:tc>
          <w:tcPr>
            <w:tcW w:w="2464" w:type="dxa"/>
            <w:tcMar>
              <w:top w:w="50" w:type="dxa"/>
              <w:left w:w="100" w:type="dxa"/>
            </w:tcMar>
            <w:vAlign w:val="center"/>
          </w:tcPr>
          <w:p w14:paraId="5B0D9BCA"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СССР в 1953 – 1964 гг.</w:t>
            </w:r>
          </w:p>
        </w:tc>
        <w:tc>
          <w:tcPr>
            <w:tcW w:w="1028" w:type="dxa"/>
            <w:tcMar>
              <w:top w:w="50" w:type="dxa"/>
              <w:left w:w="100" w:type="dxa"/>
            </w:tcMar>
            <w:vAlign w:val="center"/>
          </w:tcPr>
          <w:p w14:paraId="341E6B4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7 </w:t>
            </w:r>
          </w:p>
        </w:tc>
        <w:tc>
          <w:tcPr>
            <w:tcW w:w="1759" w:type="dxa"/>
            <w:tcMar>
              <w:top w:w="50" w:type="dxa"/>
              <w:left w:w="100" w:type="dxa"/>
            </w:tcMar>
            <w:vAlign w:val="center"/>
          </w:tcPr>
          <w:p w14:paraId="0E07376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45E60AE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253CB2CF"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47">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1A58996C" w14:textId="77777777" w:rsidTr="00FB1EA6">
        <w:trPr>
          <w:trHeight w:val="144"/>
          <w:tblCellSpacing w:w="20" w:type="nil"/>
        </w:trPr>
        <w:tc>
          <w:tcPr>
            <w:tcW w:w="529" w:type="dxa"/>
            <w:tcMar>
              <w:top w:w="50" w:type="dxa"/>
              <w:left w:w="100" w:type="dxa"/>
            </w:tcMar>
            <w:vAlign w:val="center"/>
          </w:tcPr>
          <w:p w14:paraId="52A3AA6C"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2.3</w:t>
            </w:r>
          </w:p>
        </w:tc>
        <w:tc>
          <w:tcPr>
            <w:tcW w:w="2464" w:type="dxa"/>
            <w:tcMar>
              <w:top w:w="50" w:type="dxa"/>
              <w:left w:w="100" w:type="dxa"/>
            </w:tcMar>
            <w:vAlign w:val="center"/>
          </w:tcPr>
          <w:p w14:paraId="6BCDD5C9"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СССР в 1964 - 1985 гг.</w:t>
            </w:r>
          </w:p>
        </w:tc>
        <w:tc>
          <w:tcPr>
            <w:tcW w:w="1028" w:type="dxa"/>
            <w:tcMar>
              <w:top w:w="50" w:type="dxa"/>
              <w:left w:w="100" w:type="dxa"/>
            </w:tcMar>
            <w:vAlign w:val="center"/>
          </w:tcPr>
          <w:p w14:paraId="528F771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8 </w:t>
            </w:r>
          </w:p>
        </w:tc>
        <w:tc>
          <w:tcPr>
            <w:tcW w:w="1759" w:type="dxa"/>
            <w:tcMar>
              <w:top w:w="50" w:type="dxa"/>
              <w:left w:w="100" w:type="dxa"/>
            </w:tcMar>
            <w:vAlign w:val="center"/>
          </w:tcPr>
          <w:p w14:paraId="64D82C3B"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5425B7D6"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460A75DE"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48">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63436F17" w14:textId="77777777" w:rsidTr="00FB1EA6">
        <w:trPr>
          <w:trHeight w:val="144"/>
          <w:tblCellSpacing w:w="20" w:type="nil"/>
        </w:trPr>
        <w:tc>
          <w:tcPr>
            <w:tcW w:w="529" w:type="dxa"/>
            <w:tcMar>
              <w:top w:w="50" w:type="dxa"/>
              <w:left w:w="100" w:type="dxa"/>
            </w:tcMar>
            <w:vAlign w:val="center"/>
          </w:tcPr>
          <w:p w14:paraId="54027A8E"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2.4</w:t>
            </w:r>
          </w:p>
        </w:tc>
        <w:tc>
          <w:tcPr>
            <w:tcW w:w="2464" w:type="dxa"/>
            <w:tcMar>
              <w:top w:w="50" w:type="dxa"/>
              <w:left w:w="100" w:type="dxa"/>
            </w:tcMar>
            <w:vAlign w:val="center"/>
          </w:tcPr>
          <w:p w14:paraId="7E248DDF"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СССР в 1985 – 1991 гг.</w:t>
            </w:r>
          </w:p>
        </w:tc>
        <w:tc>
          <w:tcPr>
            <w:tcW w:w="1028" w:type="dxa"/>
            <w:tcMar>
              <w:top w:w="50" w:type="dxa"/>
              <w:left w:w="100" w:type="dxa"/>
            </w:tcMar>
            <w:vAlign w:val="center"/>
          </w:tcPr>
          <w:p w14:paraId="5B63A09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5 </w:t>
            </w:r>
          </w:p>
        </w:tc>
        <w:tc>
          <w:tcPr>
            <w:tcW w:w="1759" w:type="dxa"/>
            <w:tcMar>
              <w:top w:w="50" w:type="dxa"/>
              <w:left w:w="100" w:type="dxa"/>
            </w:tcMar>
            <w:vAlign w:val="center"/>
          </w:tcPr>
          <w:p w14:paraId="1815A9F0"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12251C2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34B6C8D5"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49">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35B72DF3" w14:textId="77777777" w:rsidTr="00FB1EA6">
        <w:trPr>
          <w:trHeight w:val="144"/>
          <w:tblCellSpacing w:w="20" w:type="nil"/>
        </w:trPr>
        <w:tc>
          <w:tcPr>
            <w:tcW w:w="529" w:type="dxa"/>
            <w:tcMar>
              <w:top w:w="50" w:type="dxa"/>
              <w:left w:w="100" w:type="dxa"/>
            </w:tcMar>
            <w:vAlign w:val="center"/>
          </w:tcPr>
          <w:p w14:paraId="2D09ABC9"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2.5</w:t>
            </w:r>
          </w:p>
        </w:tc>
        <w:tc>
          <w:tcPr>
            <w:tcW w:w="2464" w:type="dxa"/>
            <w:tcMar>
              <w:top w:w="50" w:type="dxa"/>
              <w:left w:w="100" w:type="dxa"/>
            </w:tcMar>
            <w:vAlign w:val="center"/>
          </w:tcPr>
          <w:p w14:paraId="670FFD1B"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Наш край в 1945 – 1991 гг.</w:t>
            </w:r>
          </w:p>
        </w:tc>
        <w:tc>
          <w:tcPr>
            <w:tcW w:w="1028" w:type="dxa"/>
            <w:tcMar>
              <w:top w:w="50" w:type="dxa"/>
              <w:left w:w="100" w:type="dxa"/>
            </w:tcMar>
            <w:vAlign w:val="center"/>
          </w:tcPr>
          <w:p w14:paraId="6B6DF2C3"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759" w:type="dxa"/>
            <w:tcMar>
              <w:top w:w="50" w:type="dxa"/>
              <w:left w:w="100" w:type="dxa"/>
            </w:tcMar>
            <w:vAlign w:val="center"/>
          </w:tcPr>
          <w:p w14:paraId="740709A3"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4D09BA8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0944F6A8"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50">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14BA2411" w14:textId="77777777" w:rsidTr="00FB1EA6">
        <w:trPr>
          <w:trHeight w:val="144"/>
          <w:tblCellSpacing w:w="20" w:type="nil"/>
        </w:trPr>
        <w:tc>
          <w:tcPr>
            <w:tcW w:w="529" w:type="dxa"/>
            <w:tcMar>
              <w:top w:w="50" w:type="dxa"/>
              <w:left w:w="100" w:type="dxa"/>
            </w:tcMar>
            <w:vAlign w:val="center"/>
          </w:tcPr>
          <w:p w14:paraId="4F6A8F7B"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2.6</w:t>
            </w:r>
          </w:p>
        </w:tc>
        <w:tc>
          <w:tcPr>
            <w:tcW w:w="2464" w:type="dxa"/>
            <w:tcMar>
              <w:top w:w="50" w:type="dxa"/>
              <w:left w:w="100" w:type="dxa"/>
            </w:tcMar>
            <w:vAlign w:val="center"/>
          </w:tcPr>
          <w:p w14:paraId="460F311C"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Обобщение по теме «СССР в 1964 – 1991 гг.»</w:t>
            </w:r>
          </w:p>
        </w:tc>
        <w:tc>
          <w:tcPr>
            <w:tcW w:w="1028" w:type="dxa"/>
            <w:tcMar>
              <w:top w:w="50" w:type="dxa"/>
              <w:left w:w="100" w:type="dxa"/>
            </w:tcMar>
            <w:vAlign w:val="center"/>
          </w:tcPr>
          <w:p w14:paraId="4FDBC75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759" w:type="dxa"/>
            <w:tcMar>
              <w:top w:w="50" w:type="dxa"/>
              <w:left w:w="100" w:type="dxa"/>
            </w:tcMar>
            <w:vAlign w:val="center"/>
          </w:tcPr>
          <w:p w14:paraId="3D7AB84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27FC890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1E21E0CF"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51">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7FCFEF05" w14:textId="77777777" w:rsidTr="00FB1EA6">
        <w:trPr>
          <w:trHeight w:val="144"/>
          <w:tblCellSpacing w:w="20" w:type="nil"/>
        </w:trPr>
        <w:tc>
          <w:tcPr>
            <w:tcW w:w="0" w:type="auto"/>
            <w:gridSpan w:val="2"/>
            <w:tcMar>
              <w:top w:w="50" w:type="dxa"/>
              <w:left w:w="100" w:type="dxa"/>
            </w:tcMar>
            <w:vAlign w:val="center"/>
          </w:tcPr>
          <w:p w14:paraId="440662DD"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440B8516"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26 </w:t>
            </w:r>
          </w:p>
        </w:tc>
        <w:tc>
          <w:tcPr>
            <w:tcW w:w="0" w:type="auto"/>
            <w:gridSpan w:val="3"/>
            <w:tcMar>
              <w:top w:w="50" w:type="dxa"/>
              <w:left w:w="100" w:type="dxa"/>
            </w:tcMar>
            <w:vAlign w:val="center"/>
          </w:tcPr>
          <w:p w14:paraId="08FD7DCE"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283F18C5" w14:textId="77777777" w:rsidTr="00FB1EA6">
        <w:trPr>
          <w:trHeight w:val="144"/>
          <w:tblCellSpacing w:w="20" w:type="nil"/>
        </w:trPr>
        <w:tc>
          <w:tcPr>
            <w:tcW w:w="0" w:type="auto"/>
            <w:gridSpan w:val="6"/>
            <w:tcMar>
              <w:top w:w="50" w:type="dxa"/>
              <w:left w:w="100" w:type="dxa"/>
            </w:tcMar>
            <w:vAlign w:val="center"/>
          </w:tcPr>
          <w:p w14:paraId="671192F1"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Раздел 3.</w:t>
            </w: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b/>
                <w:color w:val="000000"/>
                <w:sz w:val="24"/>
                <w:szCs w:val="24"/>
                <w:lang w:eastAsia="en-US"/>
              </w:rPr>
              <w:t>Российская Федерация в 1992 – начале 2020-х гг.</w:t>
            </w:r>
          </w:p>
        </w:tc>
      </w:tr>
      <w:tr w:rsidR="005F26CC" w:rsidRPr="005F26CC" w14:paraId="49A3E6B1" w14:textId="77777777" w:rsidTr="00FB1EA6">
        <w:trPr>
          <w:trHeight w:val="144"/>
          <w:tblCellSpacing w:w="20" w:type="nil"/>
        </w:trPr>
        <w:tc>
          <w:tcPr>
            <w:tcW w:w="529" w:type="dxa"/>
            <w:tcMar>
              <w:top w:w="50" w:type="dxa"/>
              <w:left w:w="100" w:type="dxa"/>
            </w:tcMar>
            <w:vAlign w:val="center"/>
          </w:tcPr>
          <w:p w14:paraId="17A602A7"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3.1</w:t>
            </w:r>
          </w:p>
        </w:tc>
        <w:tc>
          <w:tcPr>
            <w:tcW w:w="2464" w:type="dxa"/>
            <w:tcMar>
              <w:top w:w="50" w:type="dxa"/>
              <w:left w:w="100" w:type="dxa"/>
            </w:tcMar>
            <w:vAlign w:val="center"/>
          </w:tcPr>
          <w:p w14:paraId="56C08646"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Российская Федерация в 1990-е гг.</w:t>
            </w:r>
          </w:p>
        </w:tc>
        <w:tc>
          <w:tcPr>
            <w:tcW w:w="1028" w:type="dxa"/>
            <w:tcMar>
              <w:top w:w="50" w:type="dxa"/>
              <w:left w:w="100" w:type="dxa"/>
            </w:tcMar>
            <w:vAlign w:val="center"/>
          </w:tcPr>
          <w:p w14:paraId="32EC21D1"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5 </w:t>
            </w:r>
          </w:p>
        </w:tc>
        <w:tc>
          <w:tcPr>
            <w:tcW w:w="1759" w:type="dxa"/>
            <w:tcMar>
              <w:top w:w="50" w:type="dxa"/>
              <w:left w:w="100" w:type="dxa"/>
            </w:tcMar>
            <w:vAlign w:val="center"/>
          </w:tcPr>
          <w:p w14:paraId="27DA2878"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774F396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35599B34"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52">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48725820" w14:textId="77777777" w:rsidTr="00FB1EA6">
        <w:trPr>
          <w:trHeight w:val="144"/>
          <w:tblCellSpacing w:w="20" w:type="nil"/>
        </w:trPr>
        <w:tc>
          <w:tcPr>
            <w:tcW w:w="529" w:type="dxa"/>
            <w:tcMar>
              <w:top w:w="50" w:type="dxa"/>
              <w:left w:w="100" w:type="dxa"/>
            </w:tcMar>
            <w:vAlign w:val="center"/>
          </w:tcPr>
          <w:p w14:paraId="2FD5F51C"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3.2</w:t>
            </w:r>
          </w:p>
        </w:tc>
        <w:tc>
          <w:tcPr>
            <w:tcW w:w="2464" w:type="dxa"/>
            <w:tcMar>
              <w:top w:w="50" w:type="dxa"/>
              <w:left w:w="100" w:type="dxa"/>
            </w:tcMar>
            <w:vAlign w:val="center"/>
          </w:tcPr>
          <w:p w14:paraId="3E2900B9"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Россия в ХХI веке</w:t>
            </w:r>
          </w:p>
        </w:tc>
        <w:tc>
          <w:tcPr>
            <w:tcW w:w="1028" w:type="dxa"/>
            <w:tcMar>
              <w:top w:w="50" w:type="dxa"/>
              <w:left w:w="100" w:type="dxa"/>
            </w:tcMar>
            <w:vAlign w:val="center"/>
          </w:tcPr>
          <w:p w14:paraId="460D92F9"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10 </w:t>
            </w:r>
          </w:p>
        </w:tc>
        <w:tc>
          <w:tcPr>
            <w:tcW w:w="1759" w:type="dxa"/>
            <w:tcMar>
              <w:top w:w="50" w:type="dxa"/>
              <w:left w:w="100" w:type="dxa"/>
            </w:tcMar>
            <w:vAlign w:val="center"/>
          </w:tcPr>
          <w:p w14:paraId="11CC252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5FBA736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0EEA2AA3"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53">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4E345A6B" w14:textId="77777777" w:rsidTr="00FB1EA6">
        <w:trPr>
          <w:trHeight w:val="144"/>
          <w:tblCellSpacing w:w="20" w:type="nil"/>
        </w:trPr>
        <w:tc>
          <w:tcPr>
            <w:tcW w:w="529" w:type="dxa"/>
            <w:tcMar>
              <w:top w:w="50" w:type="dxa"/>
              <w:left w:w="100" w:type="dxa"/>
            </w:tcMar>
            <w:vAlign w:val="center"/>
          </w:tcPr>
          <w:p w14:paraId="65ABA435"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3.3</w:t>
            </w:r>
          </w:p>
        </w:tc>
        <w:tc>
          <w:tcPr>
            <w:tcW w:w="2464" w:type="dxa"/>
            <w:tcMar>
              <w:top w:w="50" w:type="dxa"/>
              <w:left w:w="100" w:type="dxa"/>
            </w:tcMar>
            <w:vAlign w:val="center"/>
          </w:tcPr>
          <w:p w14:paraId="04C76444"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Наш край в 1992 - 2022 гг.</w:t>
            </w:r>
          </w:p>
        </w:tc>
        <w:tc>
          <w:tcPr>
            <w:tcW w:w="1028" w:type="dxa"/>
            <w:tcMar>
              <w:top w:w="50" w:type="dxa"/>
              <w:left w:w="100" w:type="dxa"/>
            </w:tcMar>
            <w:vAlign w:val="center"/>
          </w:tcPr>
          <w:p w14:paraId="705E4477"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759" w:type="dxa"/>
            <w:tcMar>
              <w:top w:w="50" w:type="dxa"/>
              <w:left w:w="100" w:type="dxa"/>
            </w:tcMar>
            <w:vAlign w:val="center"/>
          </w:tcPr>
          <w:p w14:paraId="6B75792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14B67536"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36BB6592"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54">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1D0F62FC" w14:textId="77777777" w:rsidTr="00FB1EA6">
        <w:trPr>
          <w:trHeight w:val="144"/>
          <w:tblCellSpacing w:w="20" w:type="nil"/>
        </w:trPr>
        <w:tc>
          <w:tcPr>
            <w:tcW w:w="529" w:type="dxa"/>
            <w:tcMar>
              <w:top w:w="50" w:type="dxa"/>
              <w:left w:w="100" w:type="dxa"/>
            </w:tcMar>
            <w:vAlign w:val="center"/>
          </w:tcPr>
          <w:p w14:paraId="497DA68B"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3.4</w:t>
            </w:r>
          </w:p>
        </w:tc>
        <w:tc>
          <w:tcPr>
            <w:tcW w:w="2464" w:type="dxa"/>
            <w:tcMar>
              <w:top w:w="50" w:type="dxa"/>
              <w:left w:w="100" w:type="dxa"/>
            </w:tcMar>
            <w:vAlign w:val="center"/>
          </w:tcPr>
          <w:p w14:paraId="746AFD02"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Повторение и обобщение по теме «Российская Федерация в 1992 – начале 2020-х гг.»</w:t>
            </w:r>
          </w:p>
        </w:tc>
        <w:tc>
          <w:tcPr>
            <w:tcW w:w="1028" w:type="dxa"/>
            <w:tcMar>
              <w:top w:w="50" w:type="dxa"/>
              <w:left w:w="100" w:type="dxa"/>
            </w:tcMar>
            <w:vAlign w:val="center"/>
          </w:tcPr>
          <w:p w14:paraId="47791FC0"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1 </w:t>
            </w:r>
          </w:p>
        </w:tc>
        <w:tc>
          <w:tcPr>
            <w:tcW w:w="1759" w:type="dxa"/>
            <w:tcMar>
              <w:top w:w="50" w:type="dxa"/>
              <w:left w:w="100" w:type="dxa"/>
            </w:tcMar>
            <w:vAlign w:val="center"/>
          </w:tcPr>
          <w:p w14:paraId="0CC3E37E"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51FB0AFA"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26E0E71F"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55">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5830379C" w14:textId="77777777" w:rsidTr="00FB1EA6">
        <w:trPr>
          <w:trHeight w:val="144"/>
          <w:tblCellSpacing w:w="20" w:type="nil"/>
        </w:trPr>
        <w:tc>
          <w:tcPr>
            <w:tcW w:w="0" w:type="auto"/>
            <w:gridSpan w:val="2"/>
            <w:tcMar>
              <w:top w:w="50" w:type="dxa"/>
              <w:left w:w="100" w:type="dxa"/>
            </w:tcMar>
            <w:vAlign w:val="center"/>
          </w:tcPr>
          <w:p w14:paraId="72552566"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4788C1AD"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17 </w:t>
            </w:r>
          </w:p>
        </w:tc>
        <w:tc>
          <w:tcPr>
            <w:tcW w:w="0" w:type="auto"/>
            <w:gridSpan w:val="3"/>
            <w:tcMar>
              <w:top w:w="50" w:type="dxa"/>
              <w:left w:w="100" w:type="dxa"/>
            </w:tcMar>
            <w:vAlign w:val="center"/>
          </w:tcPr>
          <w:p w14:paraId="647ADAFE"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39F0D684" w14:textId="77777777" w:rsidTr="00FB1EA6">
        <w:trPr>
          <w:trHeight w:val="144"/>
          <w:tblCellSpacing w:w="20" w:type="nil"/>
        </w:trPr>
        <w:tc>
          <w:tcPr>
            <w:tcW w:w="0" w:type="auto"/>
            <w:gridSpan w:val="6"/>
            <w:tcMar>
              <w:top w:w="50" w:type="dxa"/>
              <w:left w:w="100" w:type="dxa"/>
            </w:tcMar>
            <w:vAlign w:val="center"/>
          </w:tcPr>
          <w:p w14:paraId="4CD246BE"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Раздел 4.</w:t>
            </w:r>
            <w:r w:rsidRPr="005F26CC">
              <w:rPr>
                <w:rFonts w:ascii="Times New Roman" w:eastAsia="Calibri" w:hAnsi="Times New Roman" w:cs="Times New Roman"/>
                <w:color w:val="000000"/>
                <w:sz w:val="24"/>
                <w:szCs w:val="24"/>
                <w:lang w:val="en-US" w:eastAsia="en-US"/>
              </w:rPr>
              <w:t xml:space="preserve"> </w:t>
            </w:r>
            <w:r w:rsidRPr="005F26CC">
              <w:rPr>
                <w:rFonts w:ascii="Times New Roman" w:eastAsia="Calibri" w:hAnsi="Times New Roman" w:cs="Times New Roman"/>
                <w:b/>
                <w:color w:val="000000"/>
                <w:sz w:val="24"/>
                <w:szCs w:val="24"/>
                <w:lang w:val="en-US" w:eastAsia="en-US"/>
              </w:rPr>
              <w:t>Итоговое обобщение</w:t>
            </w:r>
          </w:p>
        </w:tc>
      </w:tr>
      <w:tr w:rsidR="005F26CC" w:rsidRPr="005F26CC" w14:paraId="7666694F" w14:textId="77777777" w:rsidTr="00FB1EA6">
        <w:trPr>
          <w:trHeight w:val="144"/>
          <w:tblCellSpacing w:w="20" w:type="nil"/>
        </w:trPr>
        <w:tc>
          <w:tcPr>
            <w:tcW w:w="529" w:type="dxa"/>
            <w:tcMar>
              <w:top w:w="50" w:type="dxa"/>
              <w:left w:w="100" w:type="dxa"/>
            </w:tcMar>
            <w:vAlign w:val="center"/>
          </w:tcPr>
          <w:p w14:paraId="67626A94" w14:textId="77777777" w:rsidR="005F26CC" w:rsidRPr="005F26CC" w:rsidRDefault="005F26CC" w:rsidP="005F26CC">
            <w:pPr>
              <w:spacing w:after="0"/>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4.1</w:t>
            </w:r>
          </w:p>
        </w:tc>
        <w:tc>
          <w:tcPr>
            <w:tcW w:w="2464" w:type="dxa"/>
            <w:tcMar>
              <w:top w:w="50" w:type="dxa"/>
              <w:left w:w="100" w:type="dxa"/>
            </w:tcMar>
            <w:vAlign w:val="center"/>
          </w:tcPr>
          <w:p w14:paraId="459FADCC"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Итоговое обобщение</w:t>
            </w:r>
          </w:p>
        </w:tc>
        <w:tc>
          <w:tcPr>
            <w:tcW w:w="1028" w:type="dxa"/>
            <w:tcMar>
              <w:top w:w="50" w:type="dxa"/>
              <w:left w:w="100" w:type="dxa"/>
            </w:tcMar>
            <w:vAlign w:val="center"/>
          </w:tcPr>
          <w:p w14:paraId="19DB3285"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1759" w:type="dxa"/>
            <w:tcMar>
              <w:top w:w="50" w:type="dxa"/>
              <w:left w:w="100" w:type="dxa"/>
            </w:tcMar>
            <w:vAlign w:val="center"/>
          </w:tcPr>
          <w:p w14:paraId="092DCFC4"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1841" w:type="dxa"/>
            <w:tcMar>
              <w:top w:w="50" w:type="dxa"/>
              <w:left w:w="100" w:type="dxa"/>
            </w:tcMar>
            <w:vAlign w:val="center"/>
          </w:tcPr>
          <w:p w14:paraId="3D885590"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p>
        </w:tc>
        <w:tc>
          <w:tcPr>
            <w:tcW w:w="2789" w:type="dxa"/>
            <w:tcMar>
              <w:top w:w="50" w:type="dxa"/>
              <w:left w:w="100" w:type="dxa"/>
            </w:tcMar>
            <w:vAlign w:val="center"/>
          </w:tcPr>
          <w:p w14:paraId="32475A78"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Библиотека ЦОК </w:t>
            </w:r>
            <w:hyperlink r:id="rId256">
              <w:r w:rsidRPr="005F26CC">
                <w:rPr>
                  <w:rFonts w:ascii="Times New Roman" w:eastAsia="Calibri" w:hAnsi="Times New Roman" w:cs="Times New Roman"/>
                  <w:color w:val="0000FF"/>
                  <w:sz w:val="24"/>
                  <w:szCs w:val="24"/>
                  <w:u w:val="single"/>
                  <w:lang w:val="en-US" w:eastAsia="en-US"/>
                </w:rPr>
                <w:t>https</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m</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edsoo</w:t>
              </w:r>
              <w:r w:rsidRPr="005F26CC">
                <w:rPr>
                  <w:rFonts w:ascii="Times New Roman" w:eastAsia="Calibri" w:hAnsi="Times New Roman" w:cs="Times New Roman"/>
                  <w:color w:val="0000FF"/>
                  <w:sz w:val="24"/>
                  <w:szCs w:val="24"/>
                  <w:u w:val="single"/>
                  <w:lang w:eastAsia="en-US"/>
                </w:rPr>
                <w:t>.</w:t>
              </w:r>
              <w:r w:rsidRPr="005F26CC">
                <w:rPr>
                  <w:rFonts w:ascii="Times New Roman" w:eastAsia="Calibri" w:hAnsi="Times New Roman" w:cs="Times New Roman"/>
                  <w:color w:val="0000FF"/>
                  <w:sz w:val="24"/>
                  <w:szCs w:val="24"/>
                  <w:u w:val="single"/>
                  <w:lang w:val="en-US" w:eastAsia="en-US"/>
                </w:rPr>
                <w:t>ru</w:t>
              </w:r>
              <w:r w:rsidRPr="005F26CC">
                <w:rPr>
                  <w:rFonts w:ascii="Times New Roman" w:eastAsia="Calibri" w:hAnsi="Times New Roman" w:cs="Times New Roman"/>
                  <w:color w:val="0000FF"/>
                  <w:sz w:val="24"/>
                  <w:szCs w:val="24"/>
                  <w:u w:val="single"/>
                  <w:lang w:eastAsia="en-US"/>
                </w:rPr>
                <w:t>/38</w:t>
              </w:r>
              <w:r w:rsidRPr="005F26CC">
                <w:rPr>
                  <w:rFonts w:ascii="Times New Roman" w:eastAsia="Calibri" w:hAnsi="Times New Roman" w:cs="Times New Roman"/>
                  <w:color w:val="0000FF"/>
                  <w:sz w:val="24"/>
                  <w:szCs w:val="24"/>
                  <w:u w:val="single"/>
                  <w:lang w:val="en-US" w:eastAsia="en-US"/>
                </w:rPr>
                <w:t>e</w:t>
              </w:r>
              <w:r w:rsidRPr="005F26CC">
                <w:rPr>
                  <w:rFonts w:ascii="Times New Roman" w:eastAsia="Calibri" w:hAnsi="Times New Roman" w:cs="Times New Roman"/>
                  <w:color w:val="0000FF"/>
                  <w:sz w:val="24"/>
                  <w:szCs w:val="24"/>
                  <w:u w:val="single"/>
                  <w:lang w:eastAsia="en-US"/>
                </w:rPr>
                <w:t>9087</w:t>
              </w:r>
              <w:r w:rsidRPr="005F26CC">
                <w:rPr>
                  <w:rFonts w:ascii="Times New Roman" w:eastAsia="Calibri" w:hAnsi="Times New Roman" w:cs="Times New Roman"/>
                  <w:color w:val="0000FF"/>
                  <w:sz w:val="24"/>
                  <w:szCs w:val="24"/>
                  <w:u w:val="single"/>
                  <w:lang w:val="en-US" w:eastAsia="en-US"/>
                </w:rPr>
                <w:t>b</w:t>
              </w:r>
            </w:hyperlink>
          </w:p>
        </w:tc>
      </w:tr>
      <w:tr w:rsidR="005F26CC" w:rsidRPr="005F26CC" w14:paraId="2F5456FC" w14:textId="77777777" w:rsidTr="00FB1EA6">
        <w:trPr>
          <w:trHeight w:val="144"/>
          <w:tblCellSpacing w:w="20" w:type="nil"/>
        </w:trPr>
        <w:tc>
          <w:tcPr>
            <w:tcW w:w="0" w:type="auto"/>
            <w:gridSpan w:val="2"/>
            <w:tcMar>
              <w:top w:w="50" w:type="dxa"/>
              <w:left w:w="100" w:type="dxa"/>
            </w:tcMar>
            <w:vAlign w:val="center"/>
          </w:tcPr>
          <w:p w14:paraId="51E2F2FC" w14:textId="77777777" w:rsidR="005F26CC" w:rsidRPr="005F26CC" w:rsidRDefault="005F26CC" w:rsidP="005F26CC">
            <w:pPr>
              <w:spacing w:after="0"/>
              <w:ind w:left="135"/>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Итого по разделу</w:t>
            </w:r>
          </w:p>
        </w:tc>
        <w:tc>
          <w:tcPr>
            <w:tcW w:w="1615" w:type="dxa"/>
            <w:tcMar>
              <w:top w:w="50" w:type="dxa"/>
              <w:left w:w="100" w:type="dxa"/>
            </w:tcMar>
            <w:vAlign w:val="center"/>
          </w:tcPr>
          <w:p w14:paraId="0A908DF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1 </w:t>
            </w:r>
          </w:p>
        </w:tc>
        <w:tc>
          <w:tcPr>
            <w:tcW w:w="0" w:type="auto"/>
            <w:gridSpan w:val="3"/>
            <w:tcMar>
              <w:top w:w="50" w:type="dxa"/>
              <w:left w:w="100" w:type="dxa"/>
            </w:tcMar>
            <w:vAlign w:val="center"/>
          </w:tcPr>
          <w:p w14:paraId="66A3A741" w14:textId="77777777" w:rsidR="005F26CC" w:rsidRPr="005F26CC" w:rsidRDefault="005F26CC" w:rsidP="005F26CC">
            <w:pPr>
              <w:rPr>
                <w:rFonts w:ascii="Calibri" w:eastAsia="Calibri" w:hAnsi="Calibri" w:cs="Times New Roman"/>
                <w:sz w:val="24"/>
                <w:szCs w:val="24"/>
                <w:lang w:val="en-US" w:eastAsia="en-US"/>
              </w:rPr>
            </w:pPr>
          </w:p>
        </w:tc>
      </w:tr>
      <w:tr w:rsidR="005F26CC" w:rsidRPr="005F26CC" w14:paraId="73856FE4" w14:textId="77777777" w:rsidTr="00FB1EA6">
        <w:trPr>
          <w:trHeight w:val="144"/>
          <w:tblCellSpacing w:w="20" w:type="nil"/>
        </w:trPr>
        <w:tc>
          <w:tcPr>
            <w:tcW w:w="0" w:type="auto"/>
            <w:gridSpan w:val="2"/>
            <w:tcMar>
              <w:top w:w="50" w:type="dxa"/>
              <w:left w:w="100" w:type="dxa"/>
            </w:tcMar>
            <w:vAlign w:val="center"/>
          </w:tcPr>
          <w:p w14:paraId="5199CA60" w14:textId="77777777" w:rsidR="005F26CC" w:rsidRPr="005F26CC" w:rsidRDefault="005F26CC" w:rsidP="005F26CC">
            <w:pPr>
              <w:spacing w:after="0"/>
              <w:ind w:left="135"/>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ОБЩЕЕ КОЛИЧЕСТВО ЧАСОВ ПО ПРОГРАММЕ</w:t>
            </w:r>
          </w:p>
        </w:tc>
        <w:tc>
          <w:tcPr>
            <w:tcW w:w="1615" w:type="dxa"/>
            <w:tcMar>
              <w:top w:w="50" w:type="dxa"/>
              <w:left w:w="100" w:type="dxa"/>
            </w:tcMar>
            <w:vAlign w:val="center"/>
          </w:tcPr>
          <w:p w14:paraId="13F5B3FF"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 </w:t>
            </w:r>
            <w:r w:rsidRPr="005F26CC">
              <w:rPr>
                <w:rFonts w:ascii="Times New Roman" w:eastAsia="Calibri" w:hAnsi="Times New Roman" w:cs="Times New Roman"/>
                <w:color w:val="000000"/>
                <w:sz w:val="24"/>
                <w:szCs w:val="24"/>
                <w:lang w:val="en-US" w:eastAsia="en-US"/>
              </w:rPr>
              <w:t xml:space="preserve">68 </w:t>
            </w:r>
          </w:p>
        </w:tc>
        <w:tc>
          <w:tcPr>
            <w:tcW w:w="1759" w:type="dxa"/>
            <w:tcMar>
              <w:top w:w="50" w:type="dxa"/>
              <w:left w:w="100" w:type="dxa"/>
            </w:tcMar>
            <w:vAlign w:val="center"/>
          </w:tcPr>
          <w:p w14:paraId="5406FF6C"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0 </w:t>
            </w:r>
          </w:p>
        </w:tc>
        <w:tc>
          <w:tcPr>
            <w:tcW w:w="1841" w:type="dxa"/>
            <w:tcMar>
              <w:top w:w="50" w:type="dxa"/>
              <w:left w:w="100" w:type="dxa"/>
            </w:tcMar>
            <w:vAlign w:val="center"/>
          </w:tcPr>
          <w:p w14:paraId="2B81BE82" w14:textId="77777777" w:rsidR="005F26CC" w:rsidRPr="005F26CC" w:rsidRDefault="005F26CC" w:rsidP="005F26CC">
            <w:pPr>
              <w:spacing w:after="0"/>
              <w:ind w:left="135"/>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 0 </w:t>
            </w:r>
          </w:p>
        </w:tc>
        <w:tc>
          <w:tcPr>
            <w:tcW w:w="2789" w:type="dxa"/>
            <w:tcMar>
              <w:top w:w="50" w:type="dxa"/>
              <w:left w:w="100" w:type="dxa"/>
            </w:tcMar>
            <w:vAlign w:val="center"/>
          </w:tcPr>
          <w:p w14:paraId="2B7646C3" w14:textId="77777777" w:rsidR="005F26CC" w:rsidRPr="005F26CC" w:rsidRDefault="005F26CC" w:rsidP="005F26CC">
            <w:pPr>
              <w:rPr>
                <w:rFonts w:ascii="Calibri" w:eastAsia="Calibri" w:hAnsi="Calibri" w:cs="Times New Roman"/>
                <w:sz w:val="24"/>
                <w:szCs w:val="24"/>
                <w:lang w:val="en-US" w:eastAsia="en-US"/>
              </w:rPr>
            </w:pPr>
          </w:p>
        </w:tc>
      </w:tr>
    </w:tbl>
    <w:p w14:paraId="612281DA" w14:textId="77777777" w:rsidR="005F26CC" w:rsidRPr="005F26CC" w:rsidRDefault="005F26CC" w:rsidP="005F26CC">
      <w:pPr>
        <w:rPr>
          <w:rFonts w:ascii="Calibri" w:eastAsia="Calibri" w:hAnsi="Calibri" w:cs="Times New Roman"/>
          <w:sz w:val="24"/>
          <w:szCs w:val="24"/>
          <w:lang w:val="en-US" w:eastAsia="en-US"/>
        </w:rPr>
        <w:sectPr w:rsidR="005F26CC" w:rsidRPr="005F26CC" w:rsidSect="005F26CC">
          <w:pgSz w:w="16383" w:h="11906" w:orient="landscape"/>
          <w:pgMar w:top="1134" w:right="850" w:bottom="1134" w:left="1701" w:header="720" w:footer="720" w:gutter="0"/>
          <w:cols w:space="720"/>
        </w:sectPr>
      </w:pPr>
    </w:p>
    <w:p w14:paraId="03DC6423" w14:textId="77777777" w:rsidR="005F26CC" w:rsidRPr="005F26CC" w:rsidRDefault="005F26CC" w:rsidP="005F26CC">
      <w:pPr>
        <w:spacing w:before="199" w:after="199" w:line="336" w:lineRule="auto"/>
        <w:ind w:left="120"/>
        <w:jc w:val="center"/>
        <w:rPr>
          <w:rFonts w:ascii="Calibri" w:eastAsia="Calibri" w:hAnsi="Calibri" w:cs="Times New Roman"/>
          <w:sz w:val="24"/>
          <w:szCs w:val="24"/>
          <w:lang w:eastAsia="en-US"/>
        </w:rPr>
      </w:pPr>
      <w:bookmarkStart w:id="132" w:name="block-52588163"/>
      <w:bookmarkEnd w:id="131"/>
      <w:r w:rsidRPr="005F26CC">
        <w:rPr>
          <w:rFonts w:ascii="Times New Roman" w:eastAsia="Calibri" w:hAnsi="Times New Roman" w:cs="Times New Roman"/>
          <w:b/>
          <w:color w:val="000000"/>
          <w:sz w:val="24"/>
          <w:szCs w:val="24"/>
          <w:lang w:eastAsia="en-US"/>
        </w:rPr>
        <w:t>ПРОВЕРЯЕМЫЕ ТРЕБОВАНИЯ К РЕЗУЛЬТАТАМ ОСВОЕНИЯ ОСНОВНОЙ</w:t>
      </w:r>
    </w:p>
    <w:p w14:paraId="38FA4152" w14:textId="77777777" w:rsidR="005F26CC" w:rsidRPr="005F26CC" w:rsidRDefault="005F26CC" w:rsidP="005F26CC">
      <w:pPr>
        <w:spacing w:before="199" w:after="199"/>
        <w:ind w:left="120"/>
        <w:jc w:val="center"/>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val="en-US" w:eastAsia="en-US"/>
        </w:rPr>
        <w:t>ОБРАЗОВАТЕЛЬНОЙ ПРОГРАММЫ</w:t>
      </w:r>
    </w:p>
    <w:p w14:paraId="73A8BFE0" w14:textId="77777777" w:rsidR="005F26CC" w:rsidRPr="005F26CC" w:rsidRDefault="005F26CC" w:rsidP="005F26CC">
      <w:pPr>
        <w:spacing w:before="199" w:after="199"/>
        <w:ind w:left="120"/>
        <w:jc w:val="center"/>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5F26CC" w:rsidRPr="005F26CC" w14:paraId="1EAEA4B8" w14:textId="77777777" w:rsidTr="00FB1EA6">
        <w:trPr>
          <w:trHeight w:val="144"/>
        </w:trPr>
        <w:tc>
          <w:tcPr>
            <w:tcW w:w="1894" w:type="dxa"/>
            <w:tcMar>
              <w:top w:w="50" w:type="dxa"/>
              <w:left w:w="100" w:type="dxa"/>
            </w:tcMar>
            <w:vAlign w:val="center"/>
          </w:tcPr>
          <w:p w14:paraId="2BD5F374" w14:textId="77777777" w:rsidR="005F26CC" w:rsidRPr="005F26CC" w:rsidRDefault="005F26CC" w:rsidP="005F26CC">
            <w:pPr>
              <w:spacing w:after="0"/>
              <w:ind w:left="243"/>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 Код проверяемого результата </w:t>
            </w:r>
          </w:p>
        </w:tc>
        <w:tc>
          <w:tcPr>
            <w:tcW w:w="11988" w:type="dxa"/>
            <w:tcMar>
              <w:top w:w="50" w:type="dxa"/>
              <w:left w:w="100" w:type="dxa"/>
            </w:tcMar>
            <w:vAlign w:val="center"/>
          </w:tcPr>
          <w:p w14:paraId="49E98561" w14:textId="77777777" w:rsidR="005F26CC" w:rsidRPr="005F26CC" w:rsidRDefault="005F26CC" w:rsidP="005F26CC">
            <w:pPr>
              <w:spacing w:after="0"/>
              <w:ind w:left="243"/>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5F26CC" w:rsidRPr="005F26CC" w14:paraId="24A6266D" w14:textId="77777777" w:rsidTr="00FB1EA6">
        <w:trPr>
          <w:trHeight w:val="144"/>
        </w:trPr>
        <w:tc>
          <w:tcPr>
            <w:tcW w:w="1894" w:type="dxa"/>
            <w:tcMar>
              <w:top w:w="50" w:type="dxa"/>
              <w:left w:w="100" w:type="dxa"/>
            </w:tcMar>
            <w:vAlign w:val="center"/>
          </w:tcPr>
          <w:p w14:paraId="2CF1EF7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w:t>
            </w:r>
          </w:p>
        </w:tc>
        <w:tc>
          <w:tcPr>
            <w:tcW w:w="11988" w:type="dxa"/>
            <w:tcMar>
              <w:top w:w="50" w:type="dxa"/>
              <w:left w:w="100" w:type="dxa"/>
            </w:tcMar>
            <w:vAlign w:val="center"/>
          </w:tcPr>
          <w:p w14:paraId="587BE8F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5F26CC" w:rsidRPr="005F26CC" w14:paraId="0BF8FE8A" w14:textId="77777777" w:rsidTr="00FB1EA6">
        <w:trPr>
          <w:trHeight w:val="144"/>
        </w:trPr>
        <w:tc>
          <w:tcPr>
            <w:tcW w:w="1894" w:type="dxa"/>
            <w:tcMar>
              <w:top w:w="50" w:type="dxa"/>
              <w:left w:w="100" w:type="dxa"/>
            </w:tcMar>
            <w:vAlign w:val="center"/>
          </w:tcPr>
          <w:p w14:paraId="151CE86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w:t>
            </w:r>
          </w:p>
        </w:tc>
        <w:tc>
          <w:tcPr>
            <w:tcW w:w="11988" w:type="dxa"/>
            <w:tcMar>
              <w:top w:w="50" w:type="dxa"/>
              <w:left w:w="100" w:type="dxa"/>
            </w:tcMar>
            <w:vAlign w:val="center"/>
          </w:tcPr>
          <w:p w14:paraId="110BC7B4"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наиболее значимые события истории России 1914 – 1945 гг., объяснять их особую значимость для истории нашей страны</w:t>
            </w:r>
          </w:p>
        </w:tc>
      </w:tr>
      <w:tr w:rsidR="005F26CC" w:rsidRPr="005F26CC" w14:paraId="6D3164FB" w14:textId="77777777" w:rsidTr="00FB1EA6">
        <w:trPr>
          <w:trHeight w:val="144"/>
        </w:trPr>
        <w:tc>
          <w:tcPr>
            <w:tcW w:w="1894" w:type="dxa"/>
            <w:tcMar>
              <w:top w:w="50" w:type="dxa"/>
              <w:left w:w="100" w:type="dxa"/>
            </w:tcMar>
            <w:vAlign w:val="center"/>
          </w:tcPr>
          <w:p w14:paraId="6A49A5C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1.2</w:t>
            </w:r>
          </w:p>
        </w:tc>
        <w:tc>
          <w:tcPr>
            <w:tcW w:w="11988" w:type="dxa"/>
            <w:tcMar>
              <w:top w:w="50" w:type="dxa"/>
              <w:left w:w="100" w:type="dxa"/>
            </w:tcMar>
            <w:vAlign w:val="center"/>
          </w:tcPr>
          <w:p w14:paraId="266AE073"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5F26CC" w:rsidRPr="005F26CC" w14:paraId="19146AAD" w14:textId="77777777" w:rsidTr="00FB1EA6">
        <w:trPr>
          <w:trHeight w:val="144"/>
        </w:trPr>
        <w:tc>
          <w:tcPr>
            <w:tcW w:w="1894" w:type="dxa"/>
            <w:tcMar>
              <w:top w:w="50" w:type="dxa"/>
              <w:left w:w="100" w:type="dxa"/>
            </w:tcMar>
            <w:vAlign w:val="center"/>
          </w:tcPr>
          <w:p w14:paraId="1AFBDCC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1.3</w:t>
            </w:r>
          </w:p>
        </w:tc>
        <w:tc>
          <w:tcPr>
            <w:tcW w:w="11988" w:type="dxa"/>
            <w:tcMar>
              <w:top w:w="50" w:type="dxa"/>
              <w:left w:w="100" w:type="dxa"/>
            </w:tcMar>
            <w:vAlign w:val="center"/>
          </w:tcPr>
          <w:p w14:paraId="4B51B833"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и всемирной истории 1914 – 1945 гг., выявлять попытки фальсификации истории</w:t>
            </w:r>
          </w:p>
        </w:tc>
      </w:tr>
      <w:tr w:rsidR="005F26CC" w:rsidRPr="005F26CC" w14:paraId="4C4F4263" w14:textId="77777777" w:rsidTr="00FB1EA6">
        <w:trPr>
          <w:trHeight w:val="144"/>
        </w:trPr>
        <w:tc>
          <w:tcPr>
            <w:tcW w:w="1894" w:type="dxa"/>
            <w:tcMar>
              <w:top w:w="50" w:type="dxa"/>
              <w:left w:w="100" w:type="dxa"/>
            </w:tcMar>
            <w:vAlign w:val="center"/>
          </w:tcPr>
          <w:p w14:paraId="3F4D22C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1.4</w:t>
            </w:r>
          </w:p>
        </w:tc>
        <w:tc>
          <w:tcPr>
            <w:tcW w:w="11988" w:type="dxa"/>
            <w:tcMar>
              <w:top w:w="50" w:type="dxa"/>
              <w:left w:w="100" w:type="dxa"/>
            </w:tcMar>
            <w:vAlign w:val="center"/>
          </w:tcPr>
          <w:p w14:paraId="0D3BDB0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5F26CC" w:rsidRPr="005F26CC" w14:paraId="36C94149" w14:textId="77777777" w:rsidTr="00FB1EA6">
        <w:trPr>
          <w:trHeight w:val="144"/>
        </w:trPr>
        <w:tc>
          <w:tcPr>
            <w:tcW w:w="1894" w:type="dxa"/>
            <w:tcMar>
              <w:top w:w="50" w:type="dxa"/>
              <w:left w:w="100" w:type="dxa"/>
            </w:tcMar>
            <w:vAlign w:val="center"/>
          </w:tcPr>
          <w:p w14:paraId="17B2A07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w:t>
            </w:r>
          </w:p>
        </w:tc>
        <w:tc>
          <w:tcPr>
            <w:tcW w:w="11988" w:type="dxa"/>
            <w:tcMar>
              <w:top w:w="50" w:type="dxa"/>
              <w:left w:w="100" w:type="dxa"/>
            </w:tcMar>
            <w:vAlign w:val="center"/>
          </w:tcPr>
          <w:p w14:paraId="3AC1C5A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5F26CC" w:rsidRPr="005F26CC" w14:paraId="608BC569" w14:textId="77777777" w:rsidTr="00FB1EA6">
        <w:trPr>
          <w:trHeight w:val="144"/>
        </w:trPr>
        <w:tc>
          <w:tcPr>
            <w:tcW w:w="1894" w:type="dxa"/>
            <w:tcMar>
              <w:top w:w="50" w:type="dxa"/>
              <w:left w:w="100" w:type="dxa"/>
            </w:tcMar>
            <w:vAlign w:val="center"/>
          </w:tcPr>
          <w:p w14:paraId="61DA534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2.1</w:t>
            </w:r>
          </w:p>
        </w:tc>
        <w:tc>
          <w:tcPr>
            <w:tcW w:w="11988" w:type="dxa"/>
            <w:tcMar>
              <w:top w:w="50" w:type="dxa"/>
              <w:left w:w="100" w:type="dxa"/>
            </w:tcMar>
            <w:vAlign w:val="center"/>
          </w:tcPr>
          <w:p w14:paraId="0FB9A8C2"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имена наиболее выдающихся деятелей истории России 1914 – 1945 гг., события, процессы, в которых они участвовали</w:t>
            </w:r>
          </w:p>
        </w:tc>
      </w:tr>
      <w:tr w:rsidR="005F26CC" w:rsidRPr="005F26CC" w14:paraId="29EF2A54" w14:textId="77777777" w:rsidTr="00FB1EA6">
        <w:trPr>
          <w:trHeight w:val="144"/>
        </w:trPr>
        <w:tc>
          <w:tcPr>
            <w:tcW w:w="1894" w:type="dxa"/>
            <w:tcMar>
              <w:top w:w="50" w:type="dxa"/>
              <w:left w:w="100" w:type="dxa"/>
            </w:tcMar>
            <w:vAlign w:val="center"/>
          </w:tcPr>
          <w:p w14:paraId="6D212A0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2.2</w:t>
            </w:r>
          </w:p>
        </w:tc>
        <w:tc>
          <w:tcPr>
            <w:tcW w:w="11988" w:type="dxa"/>
            <w:tcMar>
              <w:top w:w="50" w:type="dxa"/>
              <w:left w:w="100" w:type="dxa"/>
            </w:tcMar>
            <w:vAlign w:val="center"/>
          </w:tcPr>
          <w:p w14:paraId="2C573DEB"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5F26CC" w:rsidRPr="005F26CC" w14:paraId="54A323AB" w14:textId="77777777" w:rsidTr="00FB1EA6">
        <w:trPr>
          <w:trHeight w:val="144"/>
        </w:trPr>
        <w:tc>
          <w:tcPr>
            <w:tcW w:w="1894" w:type="dxa"/>
            <w:tcMar>
              <w:top w:w="50" w:type="dxa"/>
              <w:left w:w="100" w:type="dxa"/>
            </w:tcMar>
            <w:vAlign w:val="center"/>
          </w:tcPr>
          <w:p w14:paraId="573796B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2.3</w:t>
            </w:r>
          </w:p>
        </w:tc>
        <w:tc>
          <w:tcPr>
            <w:tcW w:w="11988" w:type="dxa"/>
            <w:tcMar>
              <w:top w:w="50" w:type="dxa"/>
              <w:left w:w="100" w:type="dxa"/>
            </w:tcMar>
            <w:vAlign w:val="center"/>
          </w:tcPr>
          <w:p w14:paraId="0A9D6E75"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5F26CC" w:rsidRPr="005F26CC" w14:paraId="7C5A76C5" w14:textId="77777777" w:rsidTr="00FB1EA6">
        <w:trPr>
          <w:trHeight w:val="144"/>
        </w:trPr>
        <w:tc>
          <w:tcPr>
            <w:tcW w:w="1894" w:type="dxa"/>
            <w:tcMar>
              <w:top w:w="50" w:type="dxa"/>
              <w:left w:w="100" w:type="dxa"/>
            </w:tcMar>
            <w:vAlign w:val="center"/>
          </w:tcPr>
          <w:p w14:paraId="119C348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2.4</w:t>
            </w:r>
          </w:p>
        </w:tc>
        <w:tc>
          <w:tcPr>
            <w:tcW w:w="11988" w:type="dxa"/>
            <w:tcMar>
              <w:top w:w="50" w:type="dxa"/>
              <w:left w:w="100" w:type="dxa"/>
            </w:tcMar>
            <w:vAlign w:val="center"/>
          </w:tcPr>
          <w:p w14:paraId="309918D5"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(аргументировать) своё отношение и оценку деятельности исторических личностей</w:t>
            </w:r>
          </w:p>
        </w:tc>
      </w:tr>
      <w:tr w:rsidR="005F26CC" w:rsidRPr="005F26CC" w14:paraId="2F4A7C42" w14:textId="77777777" w:rsidTr="00FB1EA6">
        <w:trPr>
          <w:trHeight w:val="144"/>
        </w:trPr>
        <w:tc>
          <w:tcPr>
            <w:tcW w:w="1894" w:type="dxa"/>
            <w:tcMar>
              <w:top w:w="50" w:type="dxa"/>
              <w:left w:w="100" w:type="dxa"/>
            </w:tcMar>
            <w:vAlign w:val="center"/>
          </w:tcPr>
          <w:p w14:paraId="358B6A2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w:t>
            </w:r>
          </w:p>
        </w:tc>
        <w:tc>
          <w:tcPr>
            <w:tcW w:w="11988" w:type="dxa"/>
            <w:tcMar>
              <w:top w:w="50" w:type="dxa"/>
              <w:left w:w="100" w:type="dxa"/>
            </w:tcMar>
            <w:vAlign w:val="center"/>
          </w:tcPr>
          <w:p w14:paraId="4073A33F"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5F26CC" w:rsidRPr="005F26CC" w14:paraId="2B86356F" w14:textId="77777777" w:rsidTr="00FB1EA6">
        <w:trPr>
          <w:trHeight w:val="144"/>
        </w:trPr>
        <w:tc>
          <w:tcPr>
            <w:tcW w:w="1894" w:type="dxa"/>
            <w:tcMar>
              <w:top w:w="50" w:type="dxa"/>
              <w:left w:w="100" w:type="dxa"/>
            </w:tcMar>
            <w:vAlign w:val="center"/>
          </w:tcPr>
          <w:p w14:paraId="578DB7A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3.1</w:t>
            </w:r>
          </w:p>
        </w:tc>
        <w:tc>
          <w:tcPr>
            <w:tcW w:w="11988" w:type="dxa"/>
            <w:tcMar>
              <w:top w:w="50" w:type="dxa"/>
              <w:left w:w="100" w:type="dxa"/>
            </w:tcMar>
            <w:vAlign w:val="center"/>
          </w:tcPr>
          <w:p w14:paraId="72CC87E4"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5F26CC" w:rsidRPr="005F26CC" w14:paraId="467E7206" w14:textId="77777777" w:rsidTr="00FB1EA6">
        <w:trPr>
          <w:trHeight w:val="144"/>
        </w:trPr>
        <w:tc>
          <w:tcPr>
            <w:tcW w:w="1894" w:type="dxa"/>
            <w:tcMar>
              <w:top w:w="50" w:type="dxa"/>
              <w:left w:w="100" w:type="dxa"/>
            </w:tcMar>
            <w:vAlign w:val="center"/>
          </w:tcPr>
          <w:p w14:paraId="56BCA3B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3.2</w:t>
            </w:r>
          </w:p>
        </w:tc>
        <w:tc>
          <w:tcPr>
            <w:tcW w:w="11988" w:type="dxa"/>
            <w:tcMar>
              <w:top w:w="50" w:type="dxa"/>
              <w:left w:w="100" w:type="dxa"/>
            </w:tcMar>
            <w:vAlign w:val="center"/>
          </w:tcPr>
          <w:p w14:paraId="1DE071E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5F26CC" w:rsidRPr="005F26CC" w14:paraId="59BD10C5" w14:textId="77777777" w:rsidTr="00FB1EA6">
        <w:trPr>
          <w:trHeight w:val="144"/>
        </w:trPr>
        <w:tc>
          <w:tcPr>
            <w:tcW w:w="1894" w:type="dxa"/>
            <w:tcMar>
              <w:top w:w="50" w:type="dxa"/>
              <w:left w:w="100" w:type="dxa"/>
            </w:tcMar>
            <w:vAlign w:val="center"/>
          </w:tcPr>
          <w:p w14:paraId="7BE9387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3.3</w:t>
            </w:r>
          </w:p>
        </w:tc>
        <w:tc>
          <w:tcPr>
            <w:tcW w:w="11988" w:type="dxa"/>
            <w:tcMar>
              <w:top w:w="50" w:type="dxa"/>
              <w:left w:w="100" w:type="dxa"/>
            </w:tcMar>
            <w:vAlign w:val="center"/>
          </w:tcPr>
          <w:p w14:paraId="3D289A8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5F26CC" w:rsidRPr="005F26CC" w14:paraId="3BDE48C8" w14:textId="77777777" w:rsidTr="00FB1EA6">
        <w:trPr>
          <w:trHeight w:val="144"/>
        </w:trPr>
        <w:tc>
          <w:tcPr>
            <w:tcW w:w="1894" w:type="dxa"/>
            <w:tcMar>
              <w:top w:w="50" w:type="dxa"/>
              <w:left w:w="100" w:type="dxa"/>
            </w:tcMar>
            <w:vAlign w:val="center"/>
          </w:tcPr>
          <w:p w14:paraId="45394CB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3.4</w:t>
            </w:r>
          </w:p>
        </w:tc>
        <w:tc>
          <w:tcPr>
            <w:tcW w:w="11988" w:type="dxa"/>
            <w:tcMar>
              <w:top w:w="50" w:type="dxa"/>
              <w:left w:w="100" w:type="dxa"/>
            </w:tcMar>
            <w:vAlign w:val="center"/>
          </w:tcPr>
          <w:p w14:paraId="424067E3"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5F26CC" w:rsidRPr="005F26CC" w14:paraId="26FD68B5" w14:textId="77777777" w:rsidTr="00FB1EA6">
        <w:trPr>
          <w:trHeight w:val="144"/>
        </w:trPr>
        <w:tc>
          <w:tcPr>
            <w:tcW w:w="1894" w:type="dxa"/>
            <w:tcMar>
              <w:top w:w="50" w:type="dxa"/>
              <w:left w:w="100" w:type="dxa"/>
            </w:tcMar>
            <w:vAlign w:val="center"/>
          </w:tcPr>
          <w:p w14:paraId="599AE7E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3.5</w:t>
            </w:r>
          </w:p>
        </w:tc>
        <w:tc>
          <w:tcPr>
            <w:tcW w:w="11988" w:type="dxa"/>
            <w:tcMar>
              <w:top w:w="50" w:type="dxa"/>
              <w:left w:w="100" w:type="dxa"/>
            </w:tcMar>
            <w:vAlign w:val="center"/>
          </w:tcPr>
          <w:p w14:paraId="26BFCBE2"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pacing w:val="-2"/>
                <w:sz w:val="24"/>
                <w:szCs w:val="24"/>
                <w:lang w:eastAsia="en-US"/>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5F26CC" w:rsidRPr="005F26CC" w14:paraId="000C4FC9" w14:textId="77777777" w:rsidTr="00FB1EA6">
        <w:trPr>
          <w:trHeight w:val="144"/>
        </w:trPr>
        <w:tc>
          <w:tcPr>
            <w:tcW w:w="1894" w:type="dxa"/>
            <w:tcMar>
              <w:top w:w="50" w:type="dxa"/>
              <w:left w:w="100" w:type="dxa"/>
            </w:tcMar>
            <w:vAlign w:val="center"/>
          </w:tcPr>
          <w:p w14:paraId="62A6A5C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3.6</w:t>
            </w:r>
          </w:p>
        </w:tc>
        <w:tc>
          <w:tcPr>
            <w:tcW w:w="11988" w:type="dxa"/>
            <w:tcMar>
              <w:top w:w="50" w:type="dxa"/>
              <w:left w:w="100" w:type="dxa"/>
            </w:tcMar>
            <w:vAlign w:val="center"/>
          </w:tcPr>
          <w:p w14:paraId="2E3345DF"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5F26CC" w:rsidRPr="005F26CC" w14:paraId="6905E638" w14:textId="77777777" w:rsidTr="00FB1EA6">
        <w:trPr>
          <w:trHeight w:val="144"/>
        </w:trPr>
        <w:tc>
          <w:tcPr>
            <w:tcW w:w="1894" w:type="dxa"/>
            <w:tcMar>
              <w:top w:w="50" w:type="dxa"/>
              <w:left w:w="100" w:type="dxa"/>
            </w:tcMar>
            <w:vAlign w:val="center"/>
          </w:tcPr>
          <w:p w14:paraId="735D885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3.7</w:t>
            </w:r>
          </w:p>
        </w:tc>
        <w:tc>
          <w:tcPr>
            <w:tcW w:w="11988" w:type="dxa"/>
            <w:tcMar>
              <w:top w:w="50" w:type="dxa"/>
              <w:left w:w="100" w:type="dxa"/>
            </w:tcMar>
            <w:vAlign w:val="center"/>
          </w:tcPr>
          <w:p w14:paraId="664465E5"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5F26CC" w:rsidRPr="005F26CC" w14:paraId="72536354" w14:textId="77777777" w:rsidTr="00FB1EA6">
        <w:trPr>
          <w:trHeight w:val="144"/>
        </w:trPr>
        <w:tc>
          <w:tcPr>
            <w:tcW w:w="1894" w:type="dxa"/>
            <w:tcMar>
              <w:top w:w="50" w:type="dxa"/>
              <w:left w:w="100" w:type="dxa"/>
            </w:tcMar>
            <w:vAlign w:val="center"/>
          </w:tcPr>
          <w:p w14:paraId="225DDEF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3.8</w:t>
            </w:r>
          </w:p>
        </w:tc>
        <w:tc>
          <w:tcPr>
            <w:tcW w:w="11988" w:type="dxa"/>
            <w:tcMar>
              <w:top w:w="50" w:type="dxa"/>
              <w:left w:w="100" w:type="dxa"/>
            </w:tcMar>
            <w:vAlign w:val="center"/>
          </w:tcPr>
          <w:p w14:paraId="0640784A"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5F26CC" w:rsidRPr="005F26CC" w14:paraId="435CF9E7" w14:textId="77777777" w:rsidTr="00FB1EA6">
        <w:trPr>
          <w:trHeight w:val="144"/>
        </w:trPr>
        <w:tc>
          <w:tcPr>
            <w:tcW w:w="1894" w:type="dxa"/>
            <w:tcMar>
              <w:top w:w="50" w:type="dxa"/>
              <w:left w:w="100" w:type="dxa"/>
            </w:tcMar>
            <w:vAlign w:val="center"/>
          </w:tcPr>
          <w:p w14:paraId="0416936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w:t>
            </w:r>
          </w:p>
        </w:tc>
        <w:tc>
          <w:tcPr>
            <w:tcW w:w="11988" w:type="dxa"/>
            <w:tcMar>
              <w:top w:w="50" w:type="dxa"/>
              <w:left w:w="100" w:type="dxa"/>
            </w:tcMar>
            <w:vAlign w:val="center"/>
          </w:tcPr>
          <w:p w14:paraId="712213C2"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5F26CC" w:rsidRPr="005F26CC" w14:paraId="22E9D064" w14:textId="77777777" w:rsidTr="00FB1EA6">
        <w:trPr>
          <w:trHeight w:val="144"/>
        </w:trPr>
        <w:tc>
          <w:tcPr>
            <w:tcW w:w="1894" w:type="dxa"/>
            <w:tcMar>
              <w:top w:w="50" w:type="dxa"/>
              <w:left w:w="100" w:type="dxa"/>
            </w:tcMar>
            <w:vAlign w:val="center"/>
          </w:tcPr>
          <w:p w14:paraId="60EBF9A5"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4.1</w:t>
            </w:r>
          </w:p>
        </w:tc>
        <w:tc>
          <w:tcPr>
            <w:tcW w:w="11988" w:type="dxa"/>
            <w:tcMar>
              <w:top w:w="50" w:type="dxa"/>
              <w:left w:w="100" w:type="dxa"/>
            </w:tcMar>
            <w:vAlign w:val="center"/>
          </w:tcPr>
          <w:p w14:paraId="57D509E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характерные, существенные признаки событий, процессов, явлений истории России и всеобщей истории 1914 – 1945 гг.</w:t>
            </w:r>
          </w:p>
        </w:tc>
      </w:tr>
      <w:tr w:rsidR="005F26CC" w:rsidRPr="005F26CC" w14:paraId="2C359097" w14:textId="77777777" w:rsidTr="00FB1EA6">
        <w:trPr>
          <w:trHeight w:val="144"/>
        </w:trPr>
        <w:tc>
          <w:tcPr>
            <w:tcW w:w="1894" w:type="dxa"/>
            <w:tcMar>
              <w:top w:w="50" w:type="dxa"/>
              <w:left w:w="100" w:type="dxa"/>
            </w:tcMar>
            <w:vAlign w:val="center"/>
          </w:tcPr>
          <w:p w14:paraId="7EEC4E4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4.2</w:t>
            </w:r>
          </w:p>
        </w:tc>
        <w:tc>
          <w:tcPr>
            <w:tcW w:w="11988" w:type="dxa"/>
            <w:tcMar>
              <w:top w:w="50" w:type="dxa"/>
              <w:left w:w="100" w:type="dxa"/>
            </w:tcMar>
            <w:vAlign w:val="center"/>
          </w:tcPr>
          <w:p w14:paraId="4A835A8C"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5F26CC" w:rsidRPr="005F26CC" w14:paraId="21570FDD" w14:textId="77777777" w:rsidTr="00FB1EA6">
        <w:trPr>
          <w:trHeight w:val="144"/>
        </w:trPr>
        <w:tc>
          <w:tcPr>
            <w:tcW w:w="1894" w:type="dxa"/>
            <w:tcMar>
              <w:top w:w="50" w:type="dxa"/>
              <w:left w:w="100" w:type="dxa"/>
            </w:tcMar>
            <w:vAlign w:val="center"/>
          </w:tcPr>
          <w:p w14:paraId="1DF8C1A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4.3</w:t>
            </w:r>
          </w:p>
        </w:tc>
        <w:tc>
          <w:tcPr>
            <w:tcW w:w="11988" w:type="dxa"/>
            <w:tcMar>
              <w:top w:w="50" w:type="dxa"/>
              <w:left w:w="100" w:type="dxa"/>
            </w:tcMar>
            <w:vAlign w:val="center"/>
          </w:tcPr>
          <w:p w14:paraId="6B290FFB"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5F26CC" w:rsidRPr="005F26CC" w14:paraId="1030B41E" w14:textId="77777777" w:rsidTr="00FB1EA6">
        <w:trPr>
          <w:trHeight w:val="144"/>
        </w:trPr>
        <w:tc>
          <w:tcPr>
            <w:tcW w:w="1894" w:type="dxa"/>
            <w:tcMar>
              <w:top w:w="50" w:type="dxa"/>
              <w:left w:w="100" w:type="dxa"/>
            </w:tcMar>
            <w:vAlign w:val="center"/>
          </w:tcPr>
          <w:p w14:paraId="2408588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4.4</w:t>
            </w:r>
          </w:p>
        </w:tc>
        <w:tc>
          <w:tcPr>
            <w:tcW w:w="11988" w:type="dxa"/>
            <w:tcMar>
              <w:top w:w="50" w:type="dxa"/>
              <w:left w:w="100" w:type="dxa"/>
            </w:tcMar>
            <w:vAlign w:val="center"/>
          </w:tcPr>
          <w:p w14:paraId="6F399C5E"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Обобщать историческую информацию по истории России и зарубежных стран 1914 – 1945 гг.</w:t>
            </w:r>
          </w:p>
        </w:tc>
      </w:tr>
      <w:tr w:rsidR="005F26CC" w:rsidRPr="005F26CC" w14:paraId="22C83ABA" w14:textId="77777777" w:rsidTr="00FB1EA6">
        <w:trPr>
          <w:trHeight w:val="144"/>
        </w:trPr>
        <w:tc>
          <w:tcPr>
            <w:tcW w:w="1894" w:type="dxa"/>
            <w:tcMar>
              <w:top w:w="50" w:type="dxa"/>
              <w:left w:w="100" w:type="dxa"/>
            </w:tcMar>
            <w:vAlign w:val="center"/>
          </w:tcPr>
          <w:p w14:paraId="377AA10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4.5</w:t>
            </w:r>
          </w:p>
        </w:tc>
        <w:tc>
          <w:tcPr>
            <w:tcW w:w="11988" w:type="dxa"/>
            <w:tcMar>
              <w:top w:w="50" w:type="dxa"/>
              <w:left w:w="100" w:type="dxa"/>
            </w:tcMar>
            <w:vAlign w:val="center"/>
          </w:tcPr>
          <w:p w14:paraId="767FE02E"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5F26CC" w:rsidRPr="005F26CC" w14:paraId="6C8732A2" w14:textId="77777777" w:rsidTr="00FB1EA6">
        <w:trPr>
          <w:trHeight w:val="144"/>
        </w:trPr>
        <w:tc>
          <w:tcPr>
            <w:tcW w:w="1894" w:type="dxa"/>
            <w:tcMar>
              <w:top w:w="50" w:type="dxa"/>
              <w:left w:w="100" w:type="dxa"/>
            </w:tcMar>
            <w:vAlign w:val="center"/>
          </w:tcPr>
          <w:p w14:paraId="7681A85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4.6</w:t>
            </w:r>
          </w:p>
        </w:tc>
        <w:tc>
          <w:tcPr>
            <w:tcW w:w="11988" w:type="dxa"/>
            <w:tcMar>
              <w:top w:w="50" w:type="dxa"/>
              <w:left w:w="100" w:type="dxa"/>
            </w:tcMar>
            <w:vAlign w:val="center"/>
          </w:tcPr>
          <w:p w14:paraId="6724095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5F26CC" w:rsidRPr="005F26CC" w14:paraId="7AF07124" w14:textId="77777777" w:rsidTr="00FB1EA6">
        <w:trPr>
          <w:trHeight w:val="144"/>
        </w:trPr>
        <w:tc>
          <w:tcPr>
            <w:tcW w:w="1894" w:type="dxa"/>
            <w:tcMar>
              <w:top w:w="50" w:type="dxa"/>
              <w:left w:w="100" w:type="dxa"/>
            </w:tcMar>
            <w:vAlign w:val="center"/>
          </w:tcPr>
          <w:p w14:paraId="19AE5D8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4.7</w:t>
            </w:r>
          </w:p>
        </w:tc>
        <w:tc>
          <w:tcPr>
            <w:tcW w:w="11988" w:type="dxa"/>
            <w:tcMar>
              <w:top w:w="50" w:type="dxa"/>
              <w:left w:w="100" w:type="dxa"/>
            </w:tcMar>
            <w:vAlign w:val="center"/>
          </w:tcPr>
          <w:p w14:paraId="5145B9A9"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изучения исторического материала устанавливать исторические аналогии</w:t>
            </w:r>
          </w:p>
        </w:tc>
      </w:tr>
      <w:tr w:rsidR="005F26CC" w:rsidRPr="005F26CC" w14:paraId="61673F11" w14:textId="77777777" w:rsidTr="00FB1EA6">
        <w:trPr>
          <w:trHeight w:val="144"/>
        </w:trPr>
        <w:tc>
          <w:tcPr>
            <w:tcW w:w="1894" w:type="dxa"/>
            <w:tcMar>
              <w:top w:w="50" w:type="dxa"/>
              <w:left w:w="100" w:type="dxa"/>
            </w:tcMar>
            <w:vAlign w:val="center"/>
          </w:tcPr>
          <w:p w14:paraId="75316FB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w:t>
            </w:r>
          </w:p>
        </w:tc>
        <w:tc>
          <w:tcPr>
            <w:tcW w:w="11988" w:type="dxa"/>
            <w:tcMar>
              <w:top w:w="50" w:type="dxa"/>
              <w:left w:w="100" w:type="dxa"/>
            </w:tcMar>
            <w:vAlign w:val="center"/>
          </w:tcPr>
          <w:p w14:paraId="04984A4E"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5F26CC" w:rsidRPr="005F26CC" w14:paraId="0D57E66B" w14:textId="77777777" w:rsidTr="00FB1EA6">
        <w:trPr>
          <w:trHeight w:val="144"/>
        </w:trPr>
        <w:tc>
          <w:tcPr>
            <w:tcW w:w="1894" w:type="dxa"/>
            <w:tcMar>
              <w:top w:w="50" w:type="dxa"/>
              <w:left w:w="100" w:type="dxa"/>
            </w:tcMar>
            <w:vAlign w:val="center"/>
          </w:tcPr>
          <w:p w14:paraId="50EB59D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5.1</w:t>
            </w:r>
          </w:p>
        </w:tc>
        <w:tc>
          <w:tcPr>
            <w:tcW w:w="11988" w:type="dxa"/>
            <w:tcMar>
              <w:top w:w="50" w:type="dxa"/>
              <w:left w:w="100" w:type="dxa"/>
            </w:tcMar>
            <w:vAlign w:val="center"/>
          </w:tcPr>
          <w:p w14:paraId="6FE3B306"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5F26CC" w:rsidRPr="005F26CC" w14:paraId="33F31F71" w14:textId="77777777" w:rsidTr="00FB1EA6">
        <w:trPr>
          <w:trHeight w:val="144"/>
        </w:trPr>
        <w:tc>
          <w:tcPr>
            <w:tcW w:w="1894" w:type="dxa"/>
            <w:tcMar>
              <w:top w:w="50" w:type="dxa"/>
              <w:left w:w="100" w:type="dxa"/>
            </w:tcMar>
            <w:vAlign w:val="center"/>
          </w:tcPr>
          <w:p w14:paraId="002F467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5.2</w:t>
            </w:r>
          </w:p>
        </w:tc>
        <w:tc>
          <w:tcPr>
            <w:tcW w:w="11988" w:type="dxa"/>
            <w:tcMar>
              <w:top w:w="50" w:type="dxa"/>
              <w:left w:w="100" w:type="dxa"/>
            </w:tcMar>
            <w:vAlign w:val="center"/>
          </w:tcPr>
          <w:p w14:paraId="30AE90BB"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5F26CC" w:rsidRPr="005F26CC" w14:paraId="6544F945" w14:textId="77777777" w:rsidTr="00FB1EA6">
        <w:trPr>
          <w:trHeight w:val="144"/>
        </w:trPr>
        <w:tc>
          <w:tcPr>
            <w:tcW w:w="1894" w:type="dxa"/>
            <w:tcMar>
              <w:top w:w="50" w:type="dxa"/>
              <w:left w:w="100" w:type="dxa"/>
            </w:tcMar>
            <w:vAlign w:val="center"/>
          </w:tcPr>
          <w:p w14:paraId="1109FB2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5.3</w:t>
            </w:r>
          </w:p>
        </w:tc>
        <w:tc>
          <w:tcPr>
            <w:tcW w:w="11988" w:type="dxa"/>
            <w:tcMar>
              <w:top w:w="50" w:type="dxa"/>
              <w:left w:w="100" w:type="dxa"/>
            </w:tcMar>
            <w:vAlign w:val="center"/>
          </w:tcPr>
          <w:p w14:paraId="46F5F85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5F26CC" w:rsidRPr="005F26CC" w14:paraId="6C481EF2" w14:textId="77777777" w:rsidTr="00FB1EA6">
        <w:trPr>
          <w:trHeight w:val="144"/>
        </w:trPr>
        <w:tc>
          <w:tcPr>
            <w:tcW w:w="1894" w:type="dxa"/>
            <w:tcMar>
              <w:top w:w="50" w:type="dxa"/>
              <w:left w:w="100" w:type="dxa"/>
            </w:tcMar>
            <w:vAlign w:val="center"/>
          </w:tcPr>
          <w:p w14:paraId="221BB9D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5.4</w:t>
            </w:r>
          </w:p>
        </w:tc>
        <w:tc>
          <w:tcPr>
            <w:tcW w:w="11988" w:type="dxa"/>
            <w:tcMar>
              <w:top w:w="50" w:type="dxa"/>
              <w:left w:w="100" w:type="dxa"/>
            </w:tcMar>
            <w:vAlign w:val="center"/>
          </w:tcPr>
          <w:p w14:paraId="1CB5248E"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5F26CC" w:rsidRPr="005F26CC" w14:paraId="24C231A4" w14:textId="77777777" w:rsidTr="00FB1EA6">
        <w:trPr>
          <w:trHeight w:val="144"/>
        </w:trPr>
        <w:tc>
          <w:tcPr>
            <w:tcW w:w="1894" w:type="dxa"/>
            <w:tcMar>
              <w:top w:w="50" w:type="dxa"/>
              <w:left w:w="100" w:type="dxa"/>
            </w:tcMar>
            <w:vAlign w:val="center"/>
          </w:tcPr>
          <w:p w14:paraId="25D80F1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5.5</w:t>
            </w:r>
          </w:p>
        </w:tc>
        <w:tc>
          <w:tcPr>
            <w:tcW w:w="11988" w:type="dxa"/>
            <w:tcMar>
              <w:top w:w="50" w:type="dxa"/>
              <w:left w:w="100" w:type="dxa"/>
            </w:tcMar>
            <w:vAlign w:val="center"/>
          </w:tcPr>
          <w:p w14:paraId="6CC6E168"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Соотносить события истории родного края, истории России и зарубежных стран 1914 – 1945 гг.</w:t>
            </w:r>
          </w:p>
        </w:tc>
      </w:tr>
      <w:tr w:rsidR="005F26CC" w:rsidRPr="005F26CC" w14:paraId="35672413" w14:textId="77777777" w:rsidTr="00FB1EA6">
        <w:trPr>
          <w:trHeight w:val="144"/>
        </w:trPr>
        <w:tc>
          <w:tcPr>
            <w:tcW w:w="1894" w:type="dxa"/>
            <w:tcMar>
              <w:top w:w="50" w:type="dxa"/>
              <w:left w:w="100" w:type="dxa"/>
            </w:tcMar>
            <w:vAlign w:val="center"/>
          </w:tcPr>
          <w:p w14:paraId="48F738E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5.6</w:t>
            </w:r>
          </w:p>
        </w:tc>
        <w:tc>
          <w:tcPr>
            <w:tcW w:w="11988" w:type="dxa"/>
            <w:tcMar>
              <w:top w:w="50" w:type="dxa"/>
              <w:left w:w="100" w:type="dxa"/>
            </w:tcMar>
            <w:vAlign w:val="center"/>
          </w:tcPr>
          <w:p w14:paraId="4F4F6F21"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современников исторических событий, явлений, процессов истории России и человечества в целом 1914 – 1945 гг.</w:t>
            </w:r>
          </w:p>
        </w:tc>
      </w:tr>
      <w:tr w:rsidR="005F26CC" w:rsidRPr="005F26CC" w14:paraId="30E063F0" w14:textId="77777777" w:rsidTr="00FB1EA6">
        <w:trPr>
          <w:trHeight w:val="144"/>
        </w:trPr>
        <w:tc>
          <w:tcPr>
            <w:tcW w:w="1894" w:type="dxa"/>
            <w:tcMar>
              <w:top w:w="50" w:type="dxa"/>
              <w:left w:w="100" w:type="dxa"/>
            </w:tcMar>
            <w:vAlign w:val="center"/>
          </w:tcPr>
          <w:p w14:paraId="50DFB3A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w:t>
            </w:r>
          </w:p>
        </w:tc>
        <w:tc>
          <w:tcPr>
            <w:tcW w:w="11988" w:type="dxa"/>
            <w:tcMar>
              <w:top w:w="50" w:type="dxa"/>
              <w:left w:w="100" w:type="dxa"/>
            </w:tcMar>
            <w:vAlign w:val="center"/>
          </w:tcPr>
          <w:p w14:paraId="30FB39A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5F26CC" w:rsidRPr="005F26CC" w14:paraId="47C1D5C3" w14:textId="77777777" w:rsidTr="00FB1EA6">
        <w:trPr>
          <w:trHeight w:val="144"/>
        </w:trPr>
        <w:tc>
          <w:tcPr>
            <w:tcW w:w="1894" w:type="dxa"/>
            <w:tcMar>
              <w:top w:w="50" w:type="dxa"/>
              <w:left w:w="100" w:type="dxa"/>
            </w:tcMar>
            <w:vAlign w:val="center"/>
          </w:tcPr>
          <w:p w14:paraId="2B66A99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6.1</w:t>
            </w:r>
          </w:p>
        </w:tc>
        <w:tc>
          <w:tcPr>
            <w:tcW w:w="11988" w:type="dxa"/>
            <w:tcMar>
              <w:top w:w="50" w:type="dxa"/>
              <w:left w:w="100" w:type="dxa"/>
            </w:tcMar>
            <w:vAlign w:val="center"/>
          </w:tcPr>
          <w:p w14:paraId="1C857AB9"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Различать виды письменных исторических источников по истории России и всемирной истории 1914 – 1945 гг.</w:t>
            </w:r>
          </w:p>
        </w:tc>
      </w:tr>
      <w:tr w:rsidR="005F26CC" w:rsidRPr="005F26CC" w14:paraId="6FFC2B8B" w14:textId="77777777" w:rsidTr="00FB1EA6">
        <w:trPr>
          <w:trHeight w:val="144"/>
        </w:trPr>
        <w:tc>
          <w:tcPr>
            <w:tcW w:w="1894" w:type="dxa"/>
            <w:tcMar>
              <w:top w:w="50" w:type="dxa"/>
              <w:left w:w="100" w:type="dxa"/>
            </w:tcMar>
            <w:vAlign w:val="center"/>
          </w:tcPr>
          <w:p w14:paraId="7232696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6.2</w:t>
            </w:r>
          </w:p>
        </w:tc>
        <w:tc>
          <w:tcPr>
            <w:tcW w:w="11988" w:type="dxa"/>
            <w:tcMar>
              <w:top w:w="50" w:type="dxa"/>
              <w:left w:w="100" w:type="dxa"/>
            </w:tcMar>
            <w:vAlign w:val="center"/>
          </w:tcPr>
          <w:p w14:paraId="1302DD9A"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5F26CC" w:rsidRPr="005F26CC" w14:paraId="35DB571D" w14:textId="77777777" w:rsidTr="00FB1EA6">
        <w:trPr>
          <w:trHeight w:val="144"/>
        </w:trPr>
        <w:tc>
          <w:tcPr>
            <w:tcW w:w="1894" w:type="dxa"/>
            <w:tcMar>
              <w:top w:w="50" w:type="dxa"/>
              <w:left w:w="100" w:type="dxa"/>
            </w:tcMar>
            <w:vAlign w:val="center"/>
          </w:tcPr>
          <w:p w14:paraId="381F621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6.3</w:t>
            </w:r>
          </w:p>
        </w:tc>
        <w:tc>
          <w:tcPr>
            <w:tcW w:w="11988" w:type="dxa"/>
            <w:tcMar>
              <w:top w:w="50" w:type="dxa"/>
              <w:left w:w="100" w:type="dxa"/>
            </w:tcMar>
            <w:vAlign w:val="center"/>
          </w:tcPr>
          <w:p w14:paraId="2702EA18"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5F26CC" w:rsidRPr="005F26CC" w14:paraId="0C3C1AB6" w14:textId="77777777" w:rsidTr="00FB1EA6">
        <w:trPr>
          <w:trHeight w:val="144"/>
        </w:trPr>
        <w:tc>
          <w:tcPr>
            <w:tcW w:w="1894" w:type="dxa"/>
            <w:tcMar>
              <w:top w:w="50" w:type="dxa"/>
              <w:left w:w="100" w:type="dxa"/>
            </w:tcMar>
            <w:vAlign w:val="center"/>
          </w:tcPr>
          <w:p w14:paraId="3AA9B67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6.4</w:t>
            </w:r>
          </w:p>
        </w:tc>
        <w:tc>
          <w:tcPr>
            <w:tcW w:w="11988" w:type="dxa"/>
            <w:tcMar>
              <w:top w:w="50" w:type="dxa"/>
              <w:left w:w="100" w:type="dxa"/>
            </w:tcMar>
            <w:vAlign w:val="center"/>
          </w:tcPr>
          <w:p w14:paraId="1BC91520"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5F26CC" w:rsidRPr="005F26CC" w14:paraId="4C659D95" w14:textId="77777777" w:rsidTr="00FB1EA6">
        <w:trPr>
          <w:trHeight w:val="144"/>
        </w:trPr>
        <w:tc>
          <w:tcPr>
            <w:tcW w:w="1894" w:type="dxa"/>
            <w:tcMar>
              <w:top w:w="50" w:type="dxa"/>
              <w:left w:w="100" w:type="dxa"/>
            </w:tcMar>
            <w:vAlign w:val="center"/>
          </w:tcPr>
          <w:p w14:paraId="78D9606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6.5</w:t>
            </w:r>
          </w:p>
        </w:tc>
        <w:tc>
          <w:tcPr>
            <w:tcW w:w="11988" w:type="dxa"/>
            <w:tcMar>
              <w:top w:w="50" w:type="dxa"/>
              <w:left w:w="100" w:type="dxa"/>
            </w:tcMar>
            <w:vAlign w:val="center"/>
          </w:tcPr>
          <w:p w14:paraId="46552B29"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5F26CC" w:rsidRPr="005F26CC" w14:paraId="02BF8FF2" w14:textId="77777777" w:rsidTr="00FB1EA6">
        <w:trPr>
          <w:trHeight w:val="144"/>
        </w:trPr>
        <w:tc>
          <w:tcPr>
            <w:tcW w:w="1894" w:type="dxa"/>
            <w:tcMar>
              <w:top w:w="50" w:type="dxa"/>
              <w:left w:w="100" w:type="dxa"/>
            </w:tcMar>
            <w:vAlign w:val="center"/>
          </w:tcPr>
          <w:p w14:paraId="715B473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6.6</w:t>
            </w:r>
          </w:p>
        </w:tc>
        <w:tc>
          <w:tcPr>
            <w:tcW w:w="11988" w:type="dxa"/>
            <w:tcMar>
              <w:top w:w="50" w:type="dxa"/>
              <w:left w:w="100" w:type="dxa"/>
            </w:tcMar>
            <w:vAlign w:val="center"/>
          </w:tcPr>
          <w:p w14:paraId="55C85DB3"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5F26CC" w:rsidRPr="005F26CC" w14:paraId="01B7167F" w14:textId="77777777" w:rsidTr="00FB1EA6">
        <w:trPr>
          <w:trHeight w:val="144"/>
        </w:trPr>
        <w:tc>
          <w:tcPr>
            <w:tcW w:w="1894" w:type="dxa"/>
            <w:tcMar>
              <w:top w:w="50" w:type="dxa"/>
              <w:left w:w="100" w:type="dxa"/>
            </w:tcMar>
            <w:vAlign w:val="center"/>
          </w:tcPr>
          <w:p w14:paraId="0A01EA5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6.7</w:t>
            </w:r>
          </w:p>
        </w:tc>
        <w:tc>
          <w:tcPr>
            <w:tcW w:w="11988" w:type="dxa"/>
            <w:tcMar>
              <w:top w:w="50" w:type="dxa"/>
              <w:left w:w="100" w:type="dxa"/>
            </w:tcMar>
            <w:vAlign w:val="center"/>
          </w:tcPr>
          <w:p w14:paraId="0686F023"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Использовать исторические письменные источники при аргументации дискуссионных точек зрения</w:t>
            </w:r>
          </w:p>
        </w:tc>
      </w:tr>
      <w:tr w:rsidR="005F26CC" w:rsidRPr="005F26CC" w14:paraId="18EFDBE1" w14:textId="77777777" w:rsidTr="00FB1EA6">
        <w:trPr>
          <w:trHeight w:val="144"/>
        </w:trPr>
        <w:tc>
          <w:tcPr>
            <w:tcW w:w="1894" w:type="dxa"/>
            <w:tcMar>
              <w:top w:w="50" w:type="dxa"/>
              <w:left w:w="100" w:type="dxa"/>
            </w:tcMar>
            <w:vAlign w:val="center"/>
          </w:tcPr>
          <w:p w14:paraId="67E6BBA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6.8</w:t>
            </w:r>
          </w:p>
        </w:tc>
        <w:tc>
          <w:tcPr>
            <w:tcW w:w="11988" w:type="dxa"/>
            <w:tcMar>
              <w:top w:w="50" w:type="dxa"/>
              <w:left w:w="100" w:type="dxa"/>
            </w:tcMar>
            <w:vAlign w:val="center"/>
          </w:tcPr>
          <w:p w14:paraId="19BA3E2C"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5F26CC" w:rsidRPr="005F26CC" w14:paraId="25320F17" w14:textId="77777777" w:rsidTr="00FB1EA6">
        <w:trPr>
          <w:trHeight w:val="144"/>
        </w:trPr>
        <w:tc>
          <w:tcPr>
            <w:tcW w:w="1894" w:type="dxa"/>
            <w:tcMar>
              <w:top w:w="50" w:type="dxa"/>
              <w:left w:w="100" w:type="dxa"/>
            </w:tcMar>
            <w:vAlign w:val="center"/>
          </w:tcPr>
          <w:p w14:paraId="44D2FB9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6.9</w:t>
            </w:r>
          </w:p>
        </w:tc>
        <w:tc>
          <w:tcPr>
            <w:tcW w:w="11988" w:type="dxa"/>
            <w:tcMar>
              <w:top w:w="50" w:type="dxa"/>
              <w:left w:w="100" w:type="dxa"/>
            </w:tcMar>
            <w:vAlign w:val="center"/>
          </w:tcPr>
          <w:p w14:paraId="6D099F52"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5F26CC" w:rsidRPr="005F26CC" w14:paraId="12471C22" w14:textId="77777777" w:rsidTr="00FB1EA6">
        <w:trPr>
          <w:trHeight w:val="144"/>
        </w:trPr>
        <w:tc>
          <w:tcPr>
            <w:tcW w:w="1894" w:type="dxa"/>
            <w:tcMar>
              <w:top w:w="50" w:type="dxa"/>
              <w:left w:w="100" w:type="dxa"/>
            </w:tcMar>
            <w:vAlign w:val="center"/>
          </w:tcPr>
          <w:p w14:paraId="0C79BA6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w:t>
            </w:r>
          </w:p>
        </w:tc>
        <w:tc>
          <w:tcPr>
            <w:tcW w:w="11988" w:type="dxa"/>
            <w:tcMar>
              <w:top w:w="50" w:type="dxa"/>
              <w:left w:w="100" w:type="dxa"/>
            </w:tcMar>
            <w:vAlign w:val="center"/>
          </w:tcPr>
          <w:p w14:paraId="34F0BB1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5F26CC" w:rsidRPr="005F26CC" w14:paraId="5EE5F448" w14:textId="77777777" w:rsidTr="00FB1EA6">
        <w:trPr>
          <w:trHeight w:val="144"/>
        </w:trPr>
        <w:tc>
          <w:tcPr>
            <w:tcW w:w="1894" w:type="dxa"/>
            <w:tcMar>
              <w:top w:w="50" w:type="dxa"/>
              <w:left w:w="100" w:type="dxa"/>
            </w:tcMar>
            <w:vAlign w:val="center"/>
          </w:tcPr>
          <w:p w14:paraId="4D0EFA9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7.1</w:t>
            </w:r>
          </w:p>
        </w:tc>
        <w:tc>
          <w:tcPr>
            <w:tcW w:w="11988" w:type="dxa"/>
            <w:tcMar>
              <w:top w:w="50" w:type="dxa"/>
              <w:left w:w="100" w:type="dxa"/>
            </w:tcMar>
            <w:vAlign w:val="center"/>
          </w:tcPr>
          <w:p w14:paraId="52B0ACE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Знать и использовать правила информационной безопасности при поиске исторической информации</w:t>
            </w:r>
          </w:p>
        </w:tc>
      </w:tr>
      <w:tr w:rsidR="005F26CC" w:rsidRPr="005F26CC" w14:paraId="6F16BFCE" w14:textId="77777777" w:rsidTr="00FB1EA6">
        <w:trPr>
          <w:trHeight w:val="144"/>
        </w:trPr>
        <w:tc>
          <w:tcPr>
            <w:tcW w:w="1894" w:type="dxa"/>
            <w:tcMar>
              <w:top w:w="50" w:type="dxa"/>
              <w:left w:w="100" w:type="dxa"/>
            </w:tcMar>
            <w:vAlign w:val="center"/>
          </w:tcPr>
          <w:p w14:paraId="36D94A3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7.2</w:t>
            </w:r>
          </w:p>
        </w:tc>
        <w:tc>
          <w:tcPr>
            <w:tcW w:w="11988" w:type="dxa"/>
            <w:tcMar>
              <w:top w:w="50" w:type="dxa"/>
              <w:left w:w="100" w:type="dxa"/>
            </w:tcMar>
            <w:vAlign w:val="center"/>
          </w:tcPr>
          <w:p w14:paraId="49020F6E"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5F26CC" w:rsidRPr="005F26CC" w14:paraId="5FB67703" w14:textId="77777777" w:rsidTr="00FB1EA6">
        <w:trPr>
          <w:trHeight w:val="144"/>
        </w:trPr>
        <w:tc>
          <w:tcPr>
            <w:tcW w:w="1894" w:type="dxa"/>
            <w:tcMar>
              <w:top w:w="50" w:type="dxa"/>
              <w:left w:w="100" w:type="dxa"/>
            </w:tcMar>
            <w:vAlign w:val="center"/>
          </w:tcPr>
          <w:p w14:paraId="56C941A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7.3</w:t>
            </w:r>
          </w:p>
        </w:tc>
        <w:tc>
          <w:tcPr>
            <w:tcW w:w="11988" w:type="dxa"/>
            <w:tcMar>
              <w:top w:w="50" w:type="dxa"/>
              <w:left w:w="100" w:type="dxa"/>
            </w:tcMar>
            <w:vAlign w:val="center"/>
          </w:tcPr>
          <w:p w14:paraId="01E8EC1B"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5F26CC" w:rsidRPr="005F26CC" w14:paraId="15AE48D8" w14:textId="77777777" w:rsidTr="00FB1EA6">
        <w:trPr>
          <w:trHeight w:val="144"/>
        </w:trPr>
        <w:tc>
          <w:tcPr>
            <w:tcW w:w="1894" w:type="dxa"/>
            <w:tcMar>
              <w:top w:w="50" w:type="dxa"/>
              <w:left w:w="100" w:type="dxa"/>
            </w:tcMar>
            <w:vAlign w:val="center"/>
          </w:tcPr>
          <w:p w14:paraId="7600989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7.4</w:t>
            </w:r>
          </w:p>
        </w:tc>
        <w:tc>
          <w:tcPr>
            <w:tcW w:w="11988" w:type="dxa"/>
            <w:tcMar>
              <w:top w:w="50" w:type="dxa"/>
              <w:left w:w="100" w:type="dxa"/>
            </w:tcMar>
            <w:vAlign w:val="center"/>
          </w:tcPr>
          <w:p w14:paraId="0FE9C16E"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5F26CC" w:rsidRPr="005F26CC" w14:paraId="104D300F" w14:textId="77777777" w:rsidTr="00FB1EA6">
        <w:trPr>
          <w:trHeight w:val="144"/>
        </w:trPr>
        <w:tc>
          <w:tcPr>
            <w:tcW w:w="1894" w:type="dxa"/>
            <w:tcMar>
              <w:top w:w="50" w:type="dxa"/>
              <w:left w:w="100" w:type="dxa"/>
            </w:tcMar>
            <w:vAlign w:val="center"/>
          </w:tcPr>
          <w:p w14:paraId="5A2D3C9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7.5</w:t>
            </w:r>
          </w:p>
        </w:tc>
        <w:tc>
          <w:tcPr>
            <w:tcW w:w="11988" w:type="dxa"/>
            <w:tcMar>
              <w:top w:w="50" w:type="dxa"/>
              <w:left w:w="100" w:type="dxa"/>
            </w:tcMar>
            <w:vAlign w:val="center"/>
          </w:tcPr>
          <w:p w14:paraId="14796610"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5F26CC" w:rsidRPr="005F26CC" w14:paraId="4A3F77EB" w14:textId="77777777" w:rsidTr="00FB1EA6">
        <w:trPr>
          <w:trHeight w:val="144"/>
        </w:trPr>
        <w:tc>
          <w:tcPr>
            <w:tcW w:w="1894" w:type="dxa"/>
            <w:tcMar>
              <w:top w:w="50" w:type="dxa"/>
              <w:left w:w="100" w:type="dxa"/>
            </w:tcMar>
            <w:vAlign w:val="center"/>
          </w:tcPr>
          <w:p w14:paraId="7C39646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w:t>
            </w:r>
          </w:p>
        </w:tc>
        <w:tc>
          <w:tcPr>
            <w:tcW w:w="11988" w:type="dxa"/>
            <w:tcMar>
              <w:top w:w="50" w:type="dxa"/>
              <w:left w:w="100" w:type="dxa"/>
            </w:tcMar>
            <w:vAlign w:val="center"/>
          </w:tcPr>
          <w:p w14:paraId="40CE6D2F"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5F26CC" w:rsidRPr="005F26CC" w14:paraId="1BCE7107" w14:textId="77777777" w:rsidTr="00FB1EA6">
        <w:trPr>
          <w:trHeight w:val="144"/>
        </w:trPr>
        <w:tc>
          <w:tcPr>
            <w:tcW w:w="1894" w:type="dxa"/>
            <w:tcMar>
              <w:top w:w="50" w:type="dxa"/>
              <w:left w:w="100" w:type="dxa"/>
            </w:tcMar>
            <w:vAlign w:val="center"/>
          </w:tcPr>
          <w:p w14:paraId="7FE8560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8.1</w:t>
            </w:r>
          </w:p>
        </w:tc>
        <w:tc>
          <w:tcPr>
            <w:tcW w:w="11988" w:type="dxa"/>
            <w:tcMar>
              <w:top w:w="50" w:type="dxa"/>
              <w:left w:w="100" w:type="dxa"/>
            </w:tcMar>
            <w:vAlign w:val="center"/>
          </w:tcPr>
          <w:p w14:paraId="0F39145A"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5F26CC" w:rsidRPr="005F26CC" w14:paraId="71B6B7F1" w14:textId="77777777" w:rsidTr="00FB1EA6">
        <w:trPr>
          <w:trHeight w:val="144"/>
        </w:trPr>
        <w:tc>
          <w:tcPr>
            <w:tcW w:w="1894" w:type="dxa"/>
            <w:tcMar>
              <w:top w:w="50" w:type="dxa"/>
              <w:left w:w="100" w:type="dxa"/>
            </w:tcMar>
            <w:vAlign w:val="center"/>
          </w:tcPr>
          <w:p w14:paraId="59D2D31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8.2</w:t>
            </w:r>
          </w:p>
        </w:tc>
        <w:tc>
          <w:tcPr>
            <w:tcW w:w="11988" w:type="dxa"/>
            <w:tcMar>
              <w:top w:w="50" w:type="dxa"/>
              <w:left w:w="100" w:type="dxa"/>
            </w:tcMar>
            <w:vAlign w:val="center"/>
          </w:tcPr>
          <w:p w14:paraId="07F8E004"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5F26CC" w:rsidRPr="005F26CC" w14:paraId="5AD779ED" w14:textId="77777777" w:rsidTr="00FB1EA6">
        <w:trPr>
          <w:trHeight w:val="144"/>
        </w:trPr>
        <w:tc>
          <w:tcPr>
            <w:tcW w:w="1894" w:type="dxa"/>
            <w:tcMar>
              <w:top w:w="50" w:type="dxa"/>
              <w:left w:w="100" w:type="dxa"/>
            </w:tcMar>
            <w:vAlign w:val="center"/>
          </w:tcPr>
          <w:p w14:paraId="09BB852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8.3</w:t>
            </w:r>
          </w:p>
        </w:tc>
        <w:tc>
          <w:tcPr>
            <w:tcW w:w="11988" w:type="dxa"/>
            <w:tcMar>
              <w:top w:w="50" w:type="dxa"/>
              <w:left w:w="100" w:type="dxa"/>
            </w:tcMar>
            <w:vAlign w:val="center"/>
          </w:tcPr>
          <w:p w14:paraId="79EED7B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5F26CC" w:rsidRPr="005F26CC" w14:paraId="665C798F" w14:textId="77777777" w:rsidTr="00FB1EA6">
        <w:trPr>
          <w:trHeight w:val="144"/>
        </w:trPr>
        <w:tc>
          <w:tcPr>
            <w:tcW w:w="1894" w:type="dxa"/>
            <w:tcMar>
              <w:top w:w="50" w:type="dxa"/>
              <w:left w:w="100" w:type="dxa"/>
            </w:tcMar>
            <w:vAlign w:val="center"/>
          </w:tcPr>
          <w:p w14:paraId="176D542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8.4</w:t>
            </w:r>
          </w:p>
        </w:tc>
        <w:tc>
          <w:tcPr>
            <w:tcW w:w="11988" w:type="dxa"/>
            <w:tcMar>
              <w:top w:w="50" w:type="dxa"/>
              <w:left w:w="100" w:type="dxa"/>
            </w:tcMar>
            <w:vAlign w:val="center"/>
          </w:tcPr>
          <w:p w14:paraId="584190CA"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5F26CC" w:rsidRPr="005F26CC" w14:paraId="2BFE2BB2" w14:textId="77777777" w:rsidTr="00FB1EA6">
        <w:trPr>
          <w:trHeight w:val="144"/>
        </w:trPr>
        <w:tc>
          <w:tcPr>
            <w:tcW w:w="1894" w:type="dxa"/>
            <w:tcMar>
              <w:top w:w="50" w:type="dxa"/>
              <w:left w:w="100" w:type="dxa"/>
            </w:tcMar>
            <w:vAlign w:val="center"/>
          </w:tcPr>
          <w:p w14:paraId="04B05D8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8.5</w:t>
            </w:r>
          </w:p>
        </w:tc>
        <w:tc>
          <w:tcPr>
            <w:tcW w:w="11988" w:type="dxa"/>
            <w:tcMar>
              <w:top w:w="50" w:type="dxa"/>
              <w:left w:w="100" w:type="dxa"/>
            </w:tcMar>
            <w:vAlign w:val="center"/>
          </w:tcPr>
          <w:p w14:paraId="7D010A89"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5F26CC" w:rsidRPr="005F26CC" w14:paraId="2F919DE9" w14:textId="77777777" w:rsidTr="00FB1EA6">
        <w:trPr>
          <w:trHeight w:val="144"/>
        </w:trPr>
        <w:tc>
          <w:tcPr>
            <w:tcW w:w="1894" w:type="dxa"/>
            <w:tcMar>
              <w:top w:w="50" w:type="dxa"/>
              <w:left w:w="100" w:type="dxa"/>
            </w:tcMar>
            <w:vAlign w:val="center"/>
          </w:tcPr>
          <w:p w14:paraId="50DF244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8.6</w:t>
            </w:r>
          </w:p>
        </w:tc>
        <w:tc>
          <w:tcPr>
            <w:tcW w:w="11988" w:type="dxa"/>
            <w:tcMar>
              <w:top w:w="50" w:type="dxa"/>
              <w:left w:w="100" w:type="dxa"/>
            </w:tcMar>
            <w:vAlign w:val="center"/>
          </w:tcPr>
          <w:p w14:paraId="1B80999B"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5F26CC" w:rsidRPr="005F26CC" w14:paraId="53C63AEE" w14:textId="77777777" w:rsidTr="00FB1EA6">
        <w:trPr>
          <w:trHeight w:val="144"/>
        </w:trPr>
        <w:tc>
          <w:tcPr>
            <w:tcW w:w="1894" w:type="dxa"/>
            <w:tcMar>
              <w:top w:w="50" w:type="dxa"/>
              <w:left w:w="100" w:type="dxa"/>
            </w:tcMar>
            <w:vAlign w:val="center"/>
          </w:tcPr>
          <w:p w14:paraId="0063BBE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8.7</w:t>
            </w:r>
          </w:p>
        </w:tc>
        <w:tc>
          <w:tcPr>
            <w:tcW w:w="11988" w:type="dxa"/>
            <w:tcMar>
              <w:top w:w="50" w:type="dxa"/>
              <w:left w:w="100" w:type="dxa"/>
            </w:tcMar>
            <w:vAlign w:val="center"/>
          </w:tcPr>
          <w:p w14:paraId="0D2B5E1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5F26CC" w:rsidRPr="005F26CC" w14:paraId="5C165F9B" w14:textId="77777777" w:rsidTr="00FB1EA6">
        <w:trPr>
          <w:trHeight w:val="144"/>
        </w:trPr>
        <w:tc>
          <w:tcPr>
            <w:tcW w:w="1894" w:type="dxa"/>
            <w:tcMar>
              <w:top w:w="50" w:type="dxa"/>
              <w:left w:w="100" w:type="dxa"/>
            </w:tcMar>
            <w:vAlign w:val="center"/>
          </w:tcPr>
          <w:p w14:paraId="76CF8DB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8.8</w:t>
            </w:r>
          </w:p>
        </w:tc>
        <w:tc>
          <w:tcPr>
            <w:tcW w:w="11988" w:type="dxa"/>
            <w:tcMar>
              <w:top w:w="50" w:type="dxa"/>
              <w:left w:w="100" w:type="dxa"/>
            </w:tcMar>
            <w:vAlign w:val="center"/>
          </w:tcPr>
          <w:p w14:paraId="137DCC61"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события, явления, процессы, которым посвящены визуальные источники исторической информации</w:t>
            </w:r>
          </w:p>
        </w:tc>
      </w:tr>
      <w:tr w:rsidR="005F26CC" w:rsidRPr="005F26CC" w14:paraId="7A2DC1D3" w14:textId="77777777" w:rsidTr="00FB1EA6">
        <w:trPr>
          <w:trHeight w:val="144"/>
        </w:trPr>
        <w:tc>
          <w:tcPr>
            <w:tcW w:w="1894" w:type="dxa"/>
            <w:tcMar>
              <w:top w:w="50" w:type="dxa"/>
              <w:left w:w="100" w:type="dxa"/>
            </w:tcMar>
            <w:vAlign w:val="center"/>
          </w:tcPr>
          <w:p w14:paraId="615EAA4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8.9</w:t>
            </w:r>
          </w:p>
        </w:tc>
        <w:tc>
          <w:tcPr>
            <w:tcW w:w="11988" w:type="dxa"/>
            <w:tcMar>
              <w:top w:w="50" w:type="dxa"/>
              <w:left w:w="100" w:type="dxa"/>
            </w:tcMar>
            <w:vAlign w:val="center"/>
          </w:tcPr>
          <w:p w14:paraId="07B65D81"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5F26CC" w:rsidRPr="005F26CC" w14:paraId="78A15032" w14:textId="77777777" w:rsidTr="00FB1EA6">
        <w:trPr>
          <w:trHeight w:val="144"/>
        </w:trPr>
        <w:tc>
          <w:tcPr>
            <w:tcW w:w="1894" w:type="dxa"/>
            <w:tcMar>
              <w:top w:w="50" w:type="dxa"/>
              <w:left w:w="100" w:type="dxa"/>
            </w:tcMar>
            <w:vAlign w:val="center"/>
          </w:tcPr>
          <w:p w14:paraId="4871C30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8.10</w:t>
            </w:r>
          </w:p>
        </w:tc>
        <w:tc>
          <w:tcPr>
            <w:tcW w:w="11988" w:type="dxa"/>
            <w:tcMar>
              <w:top w:w="50" w:type="dxa"/>
              <w:left w:w="100" w:type="dxa"/>
            </w:tcMar>
            <w:vAlign w:val="center"/>
          </w:tcPr>
          <w:p w14:paraId="4F5485E4"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pacing w:val="-4"/>
                <w:sz w:val="24"/>
                <w:szCs w:val="24"/>
                <w:lang w:eastAsia="en-US"/>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5F26CC" w:rsidRPr="005F26CC" w14:paraId="6B728102" w14:textId="77777777" w:rsidTr="00FB1EA6">
        <w:trPr>
          <w:trHeight w:val="144"/>
        </w:trPr>
        <w:tc>
          <w:tcPr>
            <w:tcW w:w="1894" w:type="dxa"/>
            <w:tcMar>
              <w:top w:w="50" w:type="dxa"/>
              <w:left w:w="100" w:type="dxa"/>
            </w:tcMar>
            <w:vAlign w:val="center"/>
          </w:tcPr>
          <w:p w14:paraId="5F8E7C3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8.11</w:t>
            </w:r>
          </w:p>
        </w:tc>
        <w:tc>
          <w:tcPr>
            <w:tcW w:w="11988" w:type="dxa"/>
            <w:tcMar>
              <w:top w:w="50" w:type="dxa"/>
              <w:left w:w="100" w:type="dxa"/>
            </w:tcMar>
            <w:vAlign w:val="center"/>
          </w:tcPr>
          <w:p w14:paraId="7840DD30"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Представлять историческую информацию в виде таблиц, графиков, схем, диаграмм</w:t>
            </w:r>
          </w:p>
        </w:tc>
      </w:tr>
      <w:tr w:rsidR="005F26CC" w:rsidRPr="005F26CC" w14:paraId="3CBF41E9" w14:textId="77777777" w:rsidTr="00FB1EA6">
        <w:trPr>
          <w:trHeight w:val="144"/>
        </w:trPr>
        <w:tc>
          <w:tcPr>
            <w:tcW w:w="1894" w:type="dxa"/>
            <w:tcMar>
              <w:top w:w="50" w:type="dxa"/>
              <w:left w:w="100" w:type="dxa"/>
            </w:tcMar>
            <w:vAlign w:val="center"/>
          </w:tcPr>
          <w:p w14:paraId="22CC0C4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8.12</w:t>
            </w:r>
          </w:p>
        </w:tc>
        <w:tc>
          <w:tcPr>
            <w:tcW w:w="11988" w:type="dxa"/>
            <w:tcMar>
              <w:top w:w="50" w:type="dxa"/>
              <w:left w:w="100" w:type="dxa"/>
            </w:tcMar>
            <w:vAlign w:val="center"/>
          </w:tcPr>
          <w:p w14:paraId="08FF146D"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5F26CC" w:rsidRPr="005F26CC" w14:paraId="795EE6C2" w14:textId="77777777" w:rsidTr="00FB1EA6">
        <w:trPr>
          <w:trHeight w:val="144"/>
        </w:trPr>
        <w:tc>
          <w:tcPr>
            <w:tcW w:w="1894" w:type="dxa"/>
            <w:tcMar>
              <w:top w:w="50" w:type="dxa"/>
              <w:left w:w="100" w:type="dxa"/>
            </w:tcMar>
            <w:vAlign w:val="center"/>
          </w:tcPr>
          <w:p w14:paraId="105056D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w:t>
            </w:r>
          </w:p>
        </w:tc>
        <w:tc>
          <w:tcPr>
            <w:tcW w:w="11988" w:type="dxa"/>
            <w:tcMar>
              <w:top w:w="50" w:type="dxa"/>
              <w:left w:w="100" w:type="dxa"/>
            </w:tcMar>
            <w:vAlign w:val="center"/>
          </w:tcPr>
          <w:p w14:paraId="75207614"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5F26CC" w:rsidRPr="005F26CC" w14:paraId="033571DA" w14:textId="77777777" w:rsidTr="00FB1EA6">
        <w:trPr>
          <w:trHeight w:val="144"/>
        </w:trPr>
        <w:tc>
          <w:tcPr>
            <w:tcW w:w="1894" w:type="dxa"/>
            <w:tcMar>
              <w:top w:w="50" w:type="dxa"/>
              <w:left w:w="100" w:type="dxa"/>
            </w:tcMar>
            <w:vAlign w:val="center"/>
          </w:tcPr>
          <w:p w14:paraId="48C7864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9.1</w:t>
            </w:r>
          </w:p>
        </w:tc>
        <w:tc>
          <w:tcPr>
            <w:tcW w:w="11988" w:type="dxa"/>
            <w:tcMar>
              <w:top w:w="50" w:type="dxa"/>
              <w:left w:w="100" w:type="dxa"/>
            </w:tcMar>
            <w:vAlign w:val="center"/>
          </w:tcPr>
          <w:p w14:paraId="2978327B"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5F26CC" w:rsidRPr="005F26CC" w14:paraId="36746D65" w14:textId="77777777" w:rsidTr="00FB1EA6">
        <w:trPr>
          <w:trHeight w:val="144"/>
        </w:trPr>
        <w:tc>
          <w:tcPr>
            <w:tcW w:w="1894" w:type="dxa"/>
            <w:tcMar>
              <w:top w:w="50" w:type="dxa"/>
              <w:left w:w="100" w:type="dxa"/>
            </w:tcMar>
            <w:vAlign w:val="center"/>
          </w:tcPr>
          <w:p w14:paraId="345D718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9.2</w:t>
            </w:r>
          </w:p>
        </w:tc>
        <w:tc>
          <w:tcPr>
            <w:tcW w:w="11988" w:type="dxa"/>
            <w:tcMar>
              <w:top w:w="50" w:type="dxa"/>
              <w:left w:w="100" w:type="dxa"/>
            </w:tcMar>
            <w:vAlign w:val="center"/>
          </w:tcPr>
          <w:p w14:paraId="7FD8AD11"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5F26CC" w:rsidRPr="005F26CC" w14:paraId="2E0C57F9" w14:textId="77777777" w:rsidTr="00FB1EA6">
        <w:trPr>
          <w:trHeight w:val="144"/>
        </w:trPr>
        <w:tc>
          <w:tcPr>
            <w:tcW w:w="1894" w:type="dxa"/>
            <w:tcMar>
              <w:top w:w="50" w:type="dxa"/>
              <w:left w:w="100" w:type="dxa"/>
            </w:tcMar>
            <w:vAlign w:val="center"/>
          </w:tcPr>
          <w:p w14:paraId="2B959E3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9.3</w:t>
            </w:r>
          </w:p>
        </w:tc>
        <w:tc>
          <w:tcPr>
            <w:tcW w:w="11988" w:type="dxa"/>
            <w:tcMar>
              <w:top w:w="50" w:type="dxa"/>
              <w:left w:w="100" w:type="dxa"/>
            </w:tcMar>
            <w:vAlign w:val="center"/>
          </w:tcPr>
          <w:p w14:paraId="25E3C514"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5F26CC" w:rsidRPr="005F26CC" w14:paraId="096D9510" w14:textId="77777777" w:rsidTr="00FB1EA6">
        <w:trPr>
          <w:trHeight w:val="144"/>
        </w:trPr>
        <w:tc>
          <w:tcPr>
            <w:tcW w:w="1894" w:type="dxa"/>
            <w:tcMar>
              <w:top w:w="50" w:type="dxa"/>
              <w:left w:w="100" w:type="dxa"/>
            </w:tcMar>
            <w:vAlign w:val="center"/>
          </w:tcPr>
          <w:p w14:paraId="2A97BEC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9.4</w:t>
            </w:r>
          </w:p>
        </w:tc>
        <w:tc>
          <w:tcPr>
            <w:tcW w:w="11988" w:type="dxa"/>
            <w:tcMar>
              <w:top w:w="50" w:type="dxa"/>
              <w:left w:w="100" w:type="dxa"/>
            </w:tcMar>
            <w:vAlign w:val="center"/>
          </w:tcPr>
          <w:p w14:paraId="1A7EB189"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5F26CC" w:rsidRPr="005F26CC" w14:paraId="0BA8AF82" w14:textId="77777777" w:rsidTr="00FB1EA6">
        <w:trPr>
          <w:trHeight w:val="144"/>
        </w:trPr>
        <w:tc>
          <w:tcPr>
            <w:tcW w:w="1894" w:type="dxa"/>
            <w:tcMar>
              <w:top w:w="50" w:type="dxa"/>
              <w:left w:w="100" w:type="dxa"/>
            </w:tcMar>
            <w:vAlign w:val="center"/>
          </w:tcPr>
          <w:p w14:paraId="4BFC347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w:t>
            </w:r>
          </w:p>
        </w:tc>
        <w:tc>
          <w:tcPr>
            <w:tcW w:w="11988" w:type="dxa"/>
            <w:tcMar>
              <w:top w:w="50" w:type="dxa"/>
              <w:left w:w="100" w:type="dxa"/>
            </w:tcMar>
            <w:vAlign w:val="center"/>
          </w:tcPr>
          <w:p w14:paraId="2574C4A5"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5F26CC" w:rsidRPr="005F26CC" w14:paraId="49CFE0CF" w14:textId="77777777" w:rsidTr="00FB1EA6">
        <w:trPr>
          <w:trHeight w:val="144"/>
        </w:trPr>
        <w:tc>
          <w:tcPr>
            <w:tcW w:w="1894" w:type="dxa"/>
            <w:tcMar>
              <w:top w:w="50" w:type="dxa"/>
              <w:left w:w="100" w:type="dxa"/>
            </w:tcMar>
            <w:vAlign w:val="center"/>
          </w:tcPr>
          <w:p w14:paraId="6161BF3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10.1</w:t>
            </w:r>
          </w:p>
        </w:tc>
        <w:tc>
          <w:tcPr>
            <w:tcW w:w="11988" w:type="dxa"/>
            <w:tcMar>
              <w:top w:w="50" w:type="dxa"/>
              <w:left w:w="100" w:type="dxa"/>
            </w:tcMar>
            <w:vAlign w:val="center"/>
          </w:tcPr>
          <w:p w14:paraId="7DF20C54"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5F26CC" w:rsidRPr="005F26CC" w14:paraId="5645D8BB" w14:textId="77777777" w:rsidTr="00FB1EA6">
        <w:trPr>
          <w:trHeight w:val="144"/>
        </w:trPr>
        <w:tc>
          <w:tcPr>
            <w:tcW w:w="1894" w:type="dxa"/>
            <w:tcMar>
              <w:top w:w="50" w:type="dxa"/>
              <w:left w:w="100" w:type="dxa"/>
            </w:tcMar>
            <w:vAlign w:val="center"/>
          </w:tcPr>
          <w:p w14:paraId="46F04D6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10.2</w:t>
            </w:r>
          </w:p>
        </w:tc>
        <w:tc>
          <w:tcPr>
            <w:tcW w:w="11988" w:type="dxa"/>
            <w:tcMar>
              <w:top w:w="50" w:type="dxa"/>
              <w:left w:w="100" w:type="dxa"/>
            </w:tcMar>
            <w:vAlign w:val="center"/>
          </w:tcPr>
          <w:p w14:paraId="0BD71B7A"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5F26CC" w:rsidRPr="005F26CC" w14:paraId="278FD74D" w14:textId="77777777" w:rsidTr="00FB1EA6">
        <w:trPr>
          <w:trHeight w:val="144"/>
        </w:trPr>
        <w:tc>
          <w:tcPr>
            <w:tcW w:w="1894" w:type="dxa"/>
            <w:tcMar>
              <w:top w:w="50" w:type="dxa"/>
              <w:left w:w="100" w:type="dxa"/>
            </w:tcMar>
            <w:vAlign w:val="center"/>
          </w:tcPr>
          <w:p w14:paraId="50986DB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10.3</w:t>
            </w:r>
          </w:p>
        </w:tc>
        <w:tc>
          <w:tcPr>
            <w:tcW w:w="11988" w:type="dxa"/>
            <w:tcMar>
              <w:top w:w="50" w:type="dxa"/>
              <w:left w:w="100" w:type="dxa"/>
            </w:tcMar>
            <w:vAlign w:val="center"/>
          </w:tcPr>
          <w:p w14:paraId="02B652B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5F26CC" w:rsidRPr="005F26CC" w14:paraId="29EBAB32" w14:textId="77777777" w:rsidTr="00FB1EA6">
        <w:trPr>
          <w:trHeight w:val="144"/>
        </w:trPr>
        <w:tc>
          <w:tcPr>
            <w:tcW w:w="1894" w:type="dxa"/>
            <w:tcMar>
              <w:top w:w="50" w:type="dxa"/>
              <w:left w:w="100" w:type="dxa"/>
            </w:tcMar>
            <w:vAlign w:val="center"/>
          </w:tcPr>
          <w:p w14:paraId="54436DE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10.4</w:t>
            </w:r>
          </w:p>
        </w:tc>
        <w:tc>
          <w:tcPr>
            <w:tcW w:w="11988" w:type="dxa"/>
            <w:tcMar>
              <w:top w:w="50" w:type="dxa"/>
              <w:left w:w="100" w:type="dxa"/>
            </w:tcMar>
            <w:vAlign w:val="center"/>
          </w:tcPr>
          <w:p w14:paraId="39DB377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Активно участвовать в дискуссиях, не допуская умаления подвига народа при защите Отечества</w:t>
            </w:r>
          </w:p>
        </w:tc>
      </w:tr>
      <w:tr w:rsidR="005F26CC" w:rsidRPr="005F26CC" w14:paraId="7AF450FD" w14:textId="77777777" w:rsidTr="00FB1EA6">
        <w:trPr>
          <w:trHeight w:val="144"/>
        </w:trPr>
        <w:tc>
          <w:tcPr>
            <w:tcW w:w="1894" w:type="dxa"/>
            <w:tcMar>
              <w:top w:w="50" w:type="dxa"/>
              <w:left w:w="100" w:type="dxa"/>
            </w:tcMar>
            <w:vAlign w:val="center"/>
          </w:tcPr>
          <w:p w14:paraId="51136445"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w:t>
            </w:r>
          </w:p>
        </w:tc>
        <w:tc>
          <w:tcPr>
            <w:tcW w:w="11988" w:type="dxa"/>
            <w:tcMar>
              <w:top w:w="50" w:type="dxa"/>
              <w:left w:w="100" w:type="dxa"/>
            </w:tcMar>
            <w:vAlign w:val="center"/>
          </w:tcPr>
          <w:p w14:paraId="6FFA935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5F26CC" w:rsidRPr="005F26CC" w14:paraId="15DFD016" w14:textId="77777777" w:rsidTr="00FB1EA6">
        <w:trPr>
          <w:trHeight w:val="144"/>
        </w:trPr>
        <w:tc>
          <w:tcPr>
            <w:tcW w:w="1894" w:type="dxa"/>
            <w:tcMar>
              <w:top w:w="50" w:type="dxa"/>
              <w:left w:w="100" w:type="dxa"/>
            </w:tcMar>
            <w:vAlign w:val="center"/>
          </w:tcPr>
          <w:p w14:paraId="09D4040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11.1</w:t>
            </w:r>
          </w:p>
        </w:tc>
        <w:tc>
          <w:tcPr>
            <w:tcW w:w="11988" w:type="dxa"/>
            <w:tcMar>
              <w:top w:w="50" w:type="dxa"/>
              <w:left w:w="100" w:type="dxa"/>
            </w:tcMar>
            <w:vAlign w:val="center"/>
          </w:tcPr>
          <w:p w14:paraId="25AA6B36"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Указывать хронологические рамки основных периодов отечественной и всеобщей истории 1914 – 1945 гг.</w:t>
            </w:r>
          </w:p>
        </w:tc>
      </w:tr>
      <w:tr w:rsidR="005F26CC" w:rsidRPr="005F26CC" w14:paraId="5A5924DF" w14:textId="77777777" w:rsidTr="00FB1EA6">
        <w:trPr>
          <w:trHeight w:val="144"/>
        </w:trPr>
        <w:tc>
          <w:tcPr>
            <w:tcW w:w="1894" w:type="dxa"/>
            <w:tcMar>
              <w:top w:w="50" w:type="dxa"/>
              <w:left w:w="100" w:type="dxa"/>
            </w:tcMar>
            <w:vAlign w:val="center"/>
          </w:tcPr>
          <w:p w14:paraId="463E8AD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11.2</w:t>
            </w:r>
          </w:p>
        </w:tc>
        <w:tc>
          <w:tcPr>
            <w:tcW w:w="11988" w:type="dxa"/>
            <w:tcMar>
              <w:top w:w="50" w:type="dxa"/>
              <w:left w:w="100" w:type="dxa"/>
            </w:tcMar>
            <w:vAlign w:val="center"/>
          </w:tcPr>
          <w:p w14:paraId="68608848"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даты важнейших событий и процессов отечественной и всеобщей истории 1914 – 1945 гг.</w:t>
            </w:r>
          </w:p>
        </w:tc>
      </w:tr>
      <w:tr w:rsidR="005F26CC" w:rsidRPr="005F26CC" w14:paraId="496EB2E6" w14:textId="77777777" w:rsidTr="00FB1EA6">
        <w:trPr>
          <w:trHeight w:val="144"/>
        </w:trPr>
        <w:tc>
          <w:tcPr>
            <w:tcW w:w="1894" w:type="dxa"/>
            <w:tcMar>
              <w:top w:w="50" w:type="dxa"/>
              <w:left w:w="100" w:type="dxa"/>
            </w:tcMar>
            <w:vAlign w:val="center"/>
          </w:tcPr>
          <w:p w14:paraId="28E85C6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11.3</w:t>
            </w:r>
          </w:p>
        </w:tc>
        <w:tc>
          <w:tcPr>
            <w:tcW w:w="11988" w:type="dxa"/>
            <w:tcMar>
              <w:top w:w="50" w:type="dxa"/>
              <w:left w:w="100" w:type="dxa"/>
            </w:tcMar>
            <w:vAlign w:val="center"/>
          </w:tcPr>
          <w:p w14:paraId="752C8EC9"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Выявлять синхронность исторических процессов отечественной и всеобщей истории 1914 – 1945 гг.</w:t>
            </w:r>
          </w:p>
        </w:tc>
      </w:tr>
      <w:tr w:rsidR="005F26CC" w:rsidRPr="005F26CC" w14:paraId="66A8976D" w14:textId="77777777" w:rsidTr="00FB1EA6">
        <w:trPr>
          <w:trHeight w:val="144"/>
        </w:trPr>
        <w:tc>
          <w:tcPr>
            <w:tcW w:w="1894" w:type="dxa"/>
            <w:tcMar>
              <w:top w:w="50" w:type="dxa"/>
              <w:left w:w="100" w:type="dxa"/>
            </w:tcMar>
            <w:vAlign w:val="center"/>
          </w:tcPr>
          <w:p w14:paraId="36D2016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11.4</w:t>
            </w:r>
          </w:p>
        </w:tc>
        <w:tc>
          <w:tcPr>
            <w:tcW w:w="11988" w:type="dxa"/>
            <w:tcMar>
              <w:top w:w="50" w:type="dxa"/>
              <w:left w:w="100" w:type="dxa"/>
            </w:tcMar>
            <w:vAlign w:val="center"/>
          </w:tcPr>
          <w:p w14:paraId="318C1905"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Делать выводы о тенденциях развития своей страны и других стран в данный период</w:t>
            </w:r>
          </w:p>
        </w:tc>
      </w:tr>
      <w:tr w:rsidR="005F26CC" w:rsidRPr="005F26CC" w14:paraId="75FAC619" w14:textId="77777777" w:rsidTr="00FB1EA6">
        <w:trPr>
          <w:trHeight w:val="144"/>
        </w:trPr>
        <w:tc>
          <w:tcPr>
            <w:tcW w:w="1894" w:type="dxa"/>
            <w:tcMar>
              <w:top w:w="50" w:type="dxa"/>
              <w:left w:w="100" w:type="dxa"/>
            </w:tcMar>
            <w:vAlign w:val="center"/>
          </w:tcPr>
          <w:p w14:paraId="6CC61CC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11.5</w:t>
            </w:r>
          </w:p>
        </w:tc>
        <w:tc>
          <w:tcPr>
            <w:tcW w:w="11988" w:type="dxa"/>
            <w:tcMar>
              <w:top w:w="50" w:type="dxa"/>
              <w:left w:w="100" w:type="dxa"/>
            </w:tcMar>
            <w:vAlign w:val="center"/>
          </w:tcPr>
          <w:p w14:paraId="074B7CAE"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14:paraId="308E9156" w14:textId="77777777" w:rsidR="005F26CC" w:rsidRPr="005F26CC" w:rsidRDefault="005F26CC" w:rsidP="005F26CC">
      <w:pPr>
        <w:spacing w:after="0"/>
        <w:ind w:left="120"/>
        <w:rPr>
          <w:rFonts w:ascii="Calibri" w:eastAsia="Calibri" w:hAnsi="Calibri" w:cs="Times New Roman"/>
          <w:sz w:val="24"/>
          <w:szCs w:val="24"/>
          <w:lang w:eastAsia="en-US"/>
        </w:rPr>
      </w:pPr>
    </w:p>
    <w:p w14:paraId="686A6B94" w14:textId="77777777" w:rsidR="005F26CC" w:rsidRPr="005F26CC" w:rsidRDefault="005F26CC" w:rsidP="005F26CC">
      <w:pPr>
        <w:spacing w:before="199" w:after="199"/>
        <w:ind w:left="120"/>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5F26CC" w:rsidRPr="005F26CC" w14:paraId="3066FA11" w14:textId="77777777" w:rsidTr="00FB1EA6">
        <w:trPr>
          <w:trHeight w:val="144"/>
        </w:trPr>
        <w:tc>
          <w:tcPr>
            <w:tcW w:w="1894" w:type="dxa"/>
            <w:tcMar>
              <w:top w:w="50" w:type="dxa"/>
              <w:left w:w="100" w:type="dxa"/>
            </w:tcMar>
            <w:vAlign w:val="center"/>
          </w:tcPr>
          <w:p w14:paraId="55ADF6B7" w14:textId="77777777" w:rsidR="005F26CC" w:rsidRPr="005F26CC" w:rsidRDefault="005F26CC" w:rsidP="005F26CC">
            <w:pPr>
              <w:spacing w:after="0"/>
              <w:ind w:left="243"/>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 Код проверяемого результата </w:t>
            </w:r>
          </w:p>
        </w:tc>
        <w:tc>
          <w:tcPr>
            <w:tcW w:w="11988" w:type="dxa"/>
            <w:tcMar>
              <w:top w:w="50" w:type="dxa"/>
              <w:left w:w="100" w:type="dxa"/>
            </w:tcMar>
            <w:vAlign w:val="center"/>
          </w:tcPr>
          <w:p w14:paraId="0DDE9E2E" w14:textId="77777777" w:rsidR="005F26CC" w:rsidRPr="005F26CC" w:rsidRDefault="005F26CC" w:rsidP="005F26CC">
            <w:pPr>
              <w:spacing w:after="0"/>
              <w:ind w:left="243"/>
              <w:rPr>
                <w:rFonts w:ascii="Calibri" w:eastAsia="Calibri" w:hAnsi="Calibri" w:cs="Times New Roman"/>
                <w:sz w:val="24"/>
                <w:szCs w:val="24"/>
                <w:lang w:eastAsia="en-US"/>
              </w:rPr>
            </w:pPr>
            <w:r w:rsidRPr="005F26CC">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5F26CC" w:rsidRPr="005F26CC" w14:paraId="4AF07789" w14:textId="77777777" w:rsidTr="00FB1EA6">
        <w:trPr>
          <w:trHeight w:val="144"/>
        </w:trPr>
        <w:tc>
          <w:tcPr>
            <w:tcW w:w="1894" w:type="dxa"/>
            <w:tcMar>
              <w:top w:w="50" w:type="dxa"/>
              <w:left w:w="100" w:type="dxa"/>
            </w:tcMar>
            <w:vAlign w:val="center"/>
          </w:tcPr>
          <w:p w14:paraId="7994303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w:t>
            </w:r>
          </w:p>
        </w:tc>
        <w:tc>
          <w:tcPr>
            <w:tcW w:w="11988" w:type="dxa"/>
            <w:tcMar>
              <w:top w:w="50" w:type="dxa"/>
              <w:left w:w="100" w:type="dxa"/>
            </w:tcMar>
            <w:vAlign w:val="center"/>
          </w:tcPr>
          <w:p w14:paraId="450AD093"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5F26CC" w:rsidRPr="005F26CC" w14:paraId="787C32D7" w14:textId="77777777" w:rsidTr="00FB1EA6">
        <w:trPr>
          <w:trHeight w:val="144"/>
        </w:trPr>
        <w:tc>
          <w:tcPr>
            <w:tcW w:w="1894" w:type="dxa"/>
            <w:tcMar>
              <w:top w:w="50" w:type="dxa"/>
              <w:left w:w="100" w:type="dxa"/>
            </w:tcMar>
            <w:vAlign w:val="center"/>
          </w:tcPr>
          <w:p w14:paraId="06269E5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w:t>
            </w:r>
          </w:p>
        </w:tc>
        <w:tc>
          <w:tcPr>
            <w:tcW w:w="11988" w:type="dxa"/>
            <w:tcMar>
              <w:top w:w="50" w:type="dxa"/>
              <w:left w:w="100" w:type="dxa"/>
            </w:tcMar>
            <w:vAlign w:val="center"/>
          </w:tcPr>
          <w:p w14:paraId="1294FB5F"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наиболее значимые события истории России 1945 – 2022 гг., объяснять их особую значимость для истории нашей страны</w:t>
            </w:r>
          </w:p>
        </w:tc>
      </w:tr>
      <w:tr w:rsidR="005F26CC" w:rsidRPr="005F26CC" w14:paraId="79586424" w14:textId="77777777" w:rsidTr="00FB1EA6">
        <w:trPr>
          <w:trHeight w:val="144"/>
        </w:trPr>
        <w:tc>
          <w:tcPr>
            <w:tcW w:w="1894" w:type="dxa"/>
            <w:tcMar>
              <w:top w:w="50" w:type="dxa"/>
              <w:left w:w="100" w:type="dxa"/>
            </w:tcMar>
            <w:vAlign w:val="center"/>
          </w:tcPr>
          <w:p w14:paraId="4FB75F4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1.2</w:t>
            </w:r>
          </w:p>
        </w:tc>
        <w:tc>
          <w:tcPr>
            <w:tcW w:w="11988" w:type="dxa"/>
            <w:tcMar>
              <w:top w:w="50" w:type="dxa"/>
              <w:left w:w="100" w:type="dxa"/>
            </w:tcMar>
            <w:vAlign w:val="center"/>
          </w:tcPr>
          <w:p w14:paraId="48D0479E"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5F26CC" w:rsidRPr="005F26CC" w14:paraId="6DAF3F1F" w14:textId="77777777" w:rsidTr="00FB1EA6">
        <w:trPr>
          <w:trHeight w:val="144"/>
        </w:trPr>
        <w:tc>
          <w:tcPr>
            <w:tcW w:w="1894" w:type="dxa"/>
            <w:tcMar>
              <w:top w:w="50" w:type="dxa"/>
              <w:left w:w="100" w:type="dxa"/>
            </w:tcMar>
            <w:vAlign w:val="center"/>
          </w:tcPr>
          <w:p w14:paraId="4F06C0E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1.3</w:t>
            </w:r>
          </w:p>
        </w:tc>
        <w:tc>
          <w:tcPr>
            <w:tcW w:w="11988" w:type="dxa"/>
            <w:tcMar>
              <w:top w:w="50" w:type="dxa"/>
              <w:left w:w="100" w:type="dxa"/>
            </w:tcMar>
            <w:vAlign w:val="center"/>
          </w:tcPr>
          <w:p w14:paraId="512403B6"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и всемирной истории 1945 – 2022 гг., выявлять попытки фальсификации истории</w:t>
            </w:r>
          </w:p>
        </w:tc>
      </w:tr>
      <w:tr w:rsidR="005F26CC" w:rsidRPr="005F26CC" w14:paraId="0CF8BC70" w14:textId="77777777" w:rsidTr="00FB1EA6">
        <w:trPr>
          <w:trHeight w:val="144"/>
        </w:trPr>
        <w:tc>
          <w:tcPr>
            <w:tcW w:w="1894" w:type="dxa"/>
            <w:tcMar>
              <w:top w:w="50" w:type="dxa"/>
              <w:left w:w="100" w:type="dxa"/>
            </w:tcMar>
            <w:vAlign w:val="center"/>
          </w:tcPr>
          <w:p w14:paraId="7715789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1.4</w:t>
            </w:r>
          </w:p>
        </w:tc>
        <w:tc>
          <w:tcPr>
            <w:tcW w:w="11988" w:type="dxa"/>
            <w:tcMar>
              <w:top w:w="50" w:type="dxa"/>
              <w:left w:w="100" w:type="dxa"/>
            </w:tcMar>
            <w:vAlign w:val="center"/>
          </w:tcPr>
          <w:p w14:paraId="0DBFAA66"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5F26CC" w:rsidRPr="005F26CC" w14:paraId="79A26E93" w14:textId="77777777" w:rsidTr="00FB1EA6">
        <w:trPr>
          <w:trHeight w:val="144"/>
        </w:trPr>
        <w:tc>
          <w:tcPr>
            <w:tcW w:w="1894" w:type="dxa"/>
            <w:tcMar>
              <w:top w:w="50" w:type="dxa"/>
              <w:left w:w="100" w:type="dxa"/>
            </w:tcMar>
            <w:vAlign w:val="center"/>
          </w:tcPr>
          <w:p w14:paraId="3D61BCB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w:t>
            </w:r>
          </w:p>
        </w:tc>
        <w:tc>
          <w:tcPr>
            <w:tcW w:w="11988" w:type="dxa"/>
            <w:tcMar>
              <w:top w:w="50" w:type="dxa"/>
              <w:left w:w="100" w:type="dxa"/>
            </w:tcMar>
            <w:vAlign w:val="center"/>
          </w:tcPr>
          <w:p w14:paraId="6990F8B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5F26CC" w:rsidRPr="005F26CC" w14:paraId="7151FF12" w14:textId="77777777" w:rsidTr="00FB1EA6">
        <w:trPr>
          <w:trHeight w:val="144"/>
        </w:trPr>
        <w:tc>
          <w:tcPr>
            <w:tcW w:w="1894" w:type="dxa"/>
            <w:tcMar>
              <w:top w:w="50" w:type="dxa"/>
              <w:left w:w="100" w:type="dxa"/>
            </w:tcMar>
            <w:vAlign w:val="center"/>
          </w:tcPr>
          <w:p w14:paraId="67790565"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2.1</w:t>
            </w:r>
          </w:p>
        </w:tc>
        <w:tc>
          <w:tcPr>
            <w:tcW w:w="11988" w:type="dxa"/>
            <w:tcMar>
              <w:top w:w="50" w:type="dxa"/>
              <w:left w:w="100" w:type="dxa"/>
            </w:tcMar>
            <w:vAlign w:val="center"/>
          </w:tcPr>
          <w:p w14:paraId="28D0E79B"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имена наиболее выдающихся деятелей истории России 1945 – 2022 гг., события, процессы, в которых они участвовали</w:t>
            </w:r>
          </w:p>
        </w:tc>
      </w:tr>
      <w:tr w:rsidR="005F26CC" w:rsidRPr="005F26CC" w14:paraId="2D257716" w14:textId="77777777" w:rsidTr="00FB1EA6">
        <w:trPr>
          <w:trHeight w:val="144"/>
        </w:trPr>
        <w:tc>
          <w:tcPr>
            <w:tcW w:w="1894" w:type="dxa"/>
            <w:tcMar>
              <w:top w:w="50" w:type="dxa"/>
              <w:left w:w="100" w:type="dxa"/>
            </w:tcMar>
            <w:vAlign w:val="center"/>
          </w:tcPr>
          <w:p w14:paraId="71B3469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2.2</w:t>
            </w:r>
          </w:p>
        </w:tc>
        <w:tc>
          <w:tcPr>
            <w:tcW w:w="11988" w:type="dxa"/>
            <w:tcMar>
              <w:top w:w="50" w:type="dxa"/>
              <w:left w:w="100" w:type="dxa"/>
            </w:tcMar>
            <w:vAlign w:val="center"/>
          </w:tcPr>
          <w:p w14:paraId="05A885E6"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5F26CC" w:rsidRPr="005F26CC" w14:paraId="41BA3A60" w14:textId="77777777" w:rsidTr="00FB1EA6">
        <w:trPr>
          <w:trHeight w:val="144"/>
        </w:trPr>
        <w:tc>
          <w:tcPr>
            <w:tcW w:w="1894" w:type="dxa"/>
            <w:tcMar>
              <w:top w:w="50" w:type="dxa"/>
              <w:left w:w="100" w:type="dxa"/>
            </w:tcMar>
            <w:vAlign w:val="center"/>
          </w:tcPr>
          <w:p w14:paraId="1156591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2.3</w:t>
            </w:r>
          </w:p>
        </w:tc>
        <w:tc>
          <w:tcPr>
            <w:tcW w:w="11988" w:type="dxa"/>
            <w:tcMar>
              <w:top w:w="50" w:type="dxa"/>
              <w:left w:w="100" w:type="dxa"/>
            </w:tcMar>
            <w:vAlign w:val="center"/>
          </w:tcPr>
          <w:p w14:paraId="38A58A5F"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5F26CC" w:rsidRPr="005F26CC" w14:paraId="1E111AD6" w14:textId="77777777" w:rsidTr="00FB1EA6">
        <w:trPr>
          <w:trHeight w:val="144"/>
        </w:trPr>
        <w:tc>
          <w:tcPr>
            <w:tcW w:w="1894" w:type="dxa"/>
            <w:tcMar>
              <w:top w:w="50" w:type="dxa"/>
              <w:left w:w="100" w:type="dxa"/>
            </w:tcMar>
            <w:vAlign w:val="center"/>
          </w:tcPr>
          <w:p w14:paraId="205E42E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2.4</w:t>
            </w:r>
          </w:p>
        </w:tc>
        <w:tc>
          <w:tcPr>
            <w:tcW w:w="11988" w:type="dxa"/>
            <w:tcMar>
              <w:top w:w="50" w:type="dxa"/>
              <w:left w:w="100" w:type="dxa"/>
            </w:tcMar>
            <w:vAlign w:val="center"/>
          </w:tcPr>
          <w:p w14:paraId="5B386896"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(аргументировать) своё отношение и оценку деятельности исторических личностей</w:t>
            </w:r>
          </w:p>
        </w:tc>
      </w:tr>
      <w:tr w:rsidR="005F26CC" w:rsidRPr="005F26CC" w14:paraId="5EBDED34" w14:textId="77777777" w:rsidTr="00FB1EA6">
        <w:trPr>
          <w:trHeight w:val="144"/>
        </w:trPr>
        <w:tc>
          <w:tcPr>
            <w:tcW w:w="1894" w:type="dxa"/>
            <w:tcMar>
              <w:top w:w="50" w:type="dxa"/>
              <w:left w:w="100" w:type="dxa"/>
            </w:tcMar>
            <w:vAlign w:val="center"/>
          </w:tcPr>
          <w:p w14:paraId="113F3D2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w:t>
            </w:r>
          </w:p>
        </w:tc>
        <w:tc>
          <w:tcPr>
            <w:tcW w:w="11988" w:type="dxa"/>
            <w:tcMar>
              <w:top w:w="50" w:type="dxa"/>
              <w:left w:w="100" w:type="dxa"/>
            </w:tcMar>
            <w:vAlign w:val="center"/>
          </w:tcPr>
          <w:p w14:paraId="421946C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5F26CC" w:rsidRPr="005F26CC" w14:paraId="590DD975" w14:textId="77777777" w:rsidTr="00FB1EA6">
        <w:trPr>
          <w:trHeight w:val="144"/>
        </w:trPr>
        <w:tc>
          <w:tcPr>
            <w:tcW w:w="1894" w:type="dxa"/>
            <w:tcMar>
              <w:top w:w="50" w:type="dxa"/>
              <w:left w:w="100" w:type="dxa"/>
            </w:tcMar>
            <w:vAlign w:val="center"/>
          </w:tcPr>
          <w:p w14:paraId="3741CFB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3.1</w:t>
            </w:r>
          </w:p>
        </w:tc>
        <w:tc>
          <w:tcPr>
            <w:tcW w:w="11988" w:type="dxa"/>
            <w:tcMar>
              <w:top w:w="50" w:type="dxa"/>
              <w:left w:w="100" w:type="dxa"/>
            </w:tcMar>
            <w:vAlign w:val="center"/>
          </w:tcPr>
          <w:p w14:paraId="72CA6190"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5F26CC" w:rsidRPr="005F26CC" w14:paraId="0ACD1291" w14:textId="77777777" w:rsidTr="00FB1EA6">
        <w:trPr>
          <w:trHeight w:val="144"/>
        </w:trPr>
        <w:tc>
          <w:tcPr>
            <w:tcW w:w="1894" w:type="dxa"/>
            <w:tcMar>
              <w:top w:w="50" w:type="dxa"/>
              <w:left w:w="100" w:type="dxa"/>
            </w:tcMar>
            <w:vAlign w:val="center"/>
          </w:tcPr>
          <w:p w14:paraId="035C38F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3.2</w:t>
            </w:r>
          </w:p>
        </w:tc>
        <w:tc>
          <w:tcPr>
            <w:tcW w:w="11988" w:type="dxa"/>
            <w:tcMar>
              <w:top w:w="50" w:type="dxa"/>
              <w:left w:w="100" w:type="dxa"/>
            </w:tcMar>
            <w:vAlign w:val="center"/>
          </w:tcPr>
          <w:p w14:paraId="040339C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5F26CC" w:rsidRPr="005F26CC" w14:paraId="60F9917D" w14:textId="77777777" w:rsidTr="00FB1EA6">
        <w:trPr>
          <w:trHeight w:val="144"/>
        </w:trPr>
        <w:tc>
          <w:tcPr>
            <w:tcW w:w="1894" w:type="dxa"/>
            <w:tcMar>
              <w:top w:w="50" w:type="dxa"/>
              <w:left w:w="100" w:type="dxa"/>
            </w:tcMar>
            <w:vAlign w:val="center"/>
          </w:tcPr>
          <w:p w14:paraId="784DF4C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3.3</w:t>
            </w:r>
          </w:p>
        </w:tc>
        <w:tc>
          <w:tcPr>
            <w:tcW w:w="11988" w:type="dxa"/>
            <w:tcMar>
              <w:top w:w="50" w:type="dxa"/>
              <w:left w:w="100" w:type="dxa"/>
            </w:tcMar>
            <w:vAlign w:val="center"/>
          </w:tcPr>
          <w:p w14:paraId="61B467A8"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5F26CC" w:rsidRPr="005F26CC" w14:paraId="5A9BE286" w14:textId="77777777" w:rsidTr="00FB1EA6">
        <w:trPr>
          <w:trHeight w:val="144"/>
        </w:trPr>
        <w:tc>
          <w:tcPr>
            <w:tcW w:w="1894" w:type="dxa"/>
            <w:tcMar>
              <w:top w:w="50" w:type="dxa"/>
              <w:left w:w="100" w:type="dxa"/>
            </w:tcMar>
            <w:vAlign w:val="center"/>
          </w:tcPr>
          <w:p w14:paraId="614F531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3.4</w:t>
            </w:r>
          </w:p>
        </w:tc>
        <w:tc>
          <w:tcPr>
            <w:tcW w:w="11988" w:type="dxa"/>
            <w:tcMar>
              <w:top w:w="50" w:type="dxa"/>
              <w:left w:w="100" w:type="dxa"/>
            </w:tcMar>
            <w:vAlign w:val="center"/>
          </w:tcPr>
          <w:p w14:paraId="3B3425D3"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5F26CC" w:rsidRPr="005F26CC" w14:paraId="11C41835" w14:textId="77777777" w:rsidTr="00FB1EA6">
        <w:trPr>
          <w:trHeight w:val="144"/>
        </w:trPr>
        <w:tc>
          <w:tcPr>
            <w:tcW w:w="1894" w:type="dxa"/>
            <w:tcMar>
              <w:top w:w="50" w:type="dxa"/>
              <w:left w:w="100" w:type="dxa"/>
            </w:tcMar>
            <w:vAlign w:val="center"/>
          </w:tcPr>
          <w:p w14:paraId="294E047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3.5</w:t>
            </w:r>
          </w:p>
        </w:tc>
        <w:tc>
          <w:tcPr>
            <w:tcW w:w="11988" w:type="dxa"/>
            <w:tcMar>
              <w:top w:w="50" w:type="dxa"/>
              <w:left w:w="100" w:type="dxa"/>
            </w:tcMar>
            <w:vAlign w:val="center"/>
          </w:tcPr>
          <w:p w14:paraId="310E6EF9"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5F26CC" w:rsidRPr="005F26CC" w14:paraId="32AF6730" w14:textId="77777777" w:rsidTr="00FB1EA6">
        <w:trPr>
          <w:trHeight w:val="144"/>
        </w:trPr>
        <w:tc>
          <w:tcPr>
            <w:tcW w:w="1894" w:type="dxa"/>
            <w:tcMar>
              <w:top w:w="50" w:type="dxa"/>
              <w:left w:w="100" w:type="dxa"/>
            </w:tcMar>
            <w:vAlign w:val="center"/>
          </w:tcPr>
          <w:p w14:paraId="2AE1634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3.6</w:t>
            </w:r>
          </w:p>
        </w:tc>
        <w:tc>
          <w:tcPr>
            <w:tcW w:w="11988" w:type="dxa"/>
            <w:tcMar>
              <w:top w:w="50" w:type="dxa"/>
              <w:left w:w="100" w:type="dxa"/>
            </w:tcMar>
            <w:vAlign w:val="center"/>
          </w:tcPr>
          <w:p w14:paraId="23A9585B"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5F26CC" w:rsidRPr="005F26CC" w14:paraId="2CF2DEFD" w14:textId="77777777" w:rsidTr="00FB1EA6">
        <w:trPr>
          <w:trHeight w:val="144"/>
        </w:trPr>
        <w:tc>
          <w:tcPr>
            <w:tcW w:w="1894" w:type="dxa"/>
            <w:tcMar>
              <w:top w:w="50" w:type="dxa"/>
              <w:left w:w="100" w:type="dxa"/>
            </w:tcMar>
            <w:vAlign w:val="center"/>
          </w:tcPr>
          <w:p w14:paraId="0E1664E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3.7</w:t>
            </w:r>
          </w:p>
        </w:tc>
        <w:tc>
          <w:tcPr>
            <w:tcW w:w="11988" w:type="dxa"/>
            <w:tcMar>
              <w:top w:w="50" w:type="dxa"/>
              <w:left w:w="100" w:type="dxa"/>
            </w:tcMar>
            <w:vAlign w:val="center"/>
          </w:tcPr>
          <w:p w14:paraId="0C297179"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5F26CC" w:rsidRPr="005F26CC" w14:paraId="3598F684" w14:textId="77777777" w:rsidTr="00FB1EA6">
        <w:trPr>
          <w:trHeight w:val="144"/>
        </w:trPr>
        <w:tc>
          <w:tcPr>
            <w:tcW w:w="1894" w:type="dxa"/>
            <w:tcMar>
              <w:top w:w="50" w:type="dxa"/>
              <w:left w:w="100" w:type="dxa"/>
            </w:tcMar>
            <w:vAlign w:val="center"/>
          </w:tcPr>
          <w:p w14:paraId="7C6153F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3.8</w:t>
            </w:r>
          </w:p>
        </w:tc>
        <w:tc>
          <w:tcPr>
            <w:tcW w:w="11988" w:type="dxa"/>
            <w:tcMar>
              <w:top w:w="50" w:type="dxa"/>
              <w:left w:w="100" w:type="dxa"/>
            </w:tcMar>
            <w:vAlign w:val="center"/>
          </w:tcPr>
          <w:p w14:paraId="3CDE420E"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5F26CC" w:rsidRPr="005F26CC" w14:paraId="64C21E2E" w14:textId="77777777" w:rsidTr="00FB1EA6">
        <w:trPr>
          <w:trHeight w:val="144"/>
        </w:trPr>
        <w:tc>
          <w:tcPr>
            <w:tcW w:w="1894" w:type="dxa"/>
            <w:tcMar>
              <w:top w:w="50" w:type="dxa"/>
              <w:left w:w="100" w:type="dxa"/>
            </w:tcMar>
            <w:vAlign w:val="center"/>
          </w:tcPr>
          <w:p w14:paraId="4836013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w:t>
            </w:r>
          </w:p>
        </w:tc>
        <w:tc>
          <w:tcPr>
            <w:tcW w:w="11988" w:type="dxa"/>
            <w:tcMar>
              <w:top w:w="50" w:type="dxa"/>
              <w:left w:w="100" w:type="dxa"/>
            </w:tcMar>
            <w:vAlign w:val="center"/>
          </w:tcPr>
          <w:p w14:paraId="5AD97DF6"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5F26CC" w:rsidRPr="005F26CC" w14:paraId="25C3CF2A" w14:textId="77777777" w:rsidTr="00FB1EA6">
        <w:trPr>
          <w:trHeight w:val="144"/>
        </w:trPr>
        <w:tc>
          <w:tcPr>
            <w:tcW w:w="1894" w:type="dxa"/>
            <w:tcMar>
              <w:top w:w="50" w:type="dxa"/>
              <w:left w:w="100" w:type="dxa"/>
            </w:tcMar>
            <w:vAlign w:val="center"/>
          </w:tcPr>
          <w:p w14:paraId="060CC66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4.1</w:t>
            </w:r>
          </w:p>
        </w:tc>
        <w:tc>
          <w:tcPr>
            <w:tcW w:w="11988" w:type="dxa"/>
            <w:tcMar>
              <w:top w:w="50" w:type="dxa"/>
              <w:left w:w="100" w:type="dxa"/>
            </w:tcMar>
            <w:vAlign w:val="center"/>
          </w:tcPr>
          <w:p w14:paraId="3324CC71"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характерные, существенные признаки событий, процессов, явлений истории России и всеобщей истории 1945 – 2022 гг.</w:t>
            </w:r>
          </w:p>
        </w:tc>
      </w:tr>
      <w:tr w:rsidR="005F26CC" w:rsidRPr="005F26CC" w14:paraId="394BF940" w14:textId="77777777" w:rsidTr="00FB1EA6">
        <w:trPr>
          <w:trHeight w:val="144"/>
        </w:trPr>
        <w:tc>
          <w:tcPr>
            <w:tcW w:w="1894" w:type="dxa"/>
            <w:tcMar>
              <w:top w:w="50" w:type="dxa"/>
              <w:left w:w="100" w:type="dxa"/>
            </w:tcMar>
            <w:vAlign w:val="center"/>
          </w:tcPr>
          <w:p w14:paraId="63EF360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4.2</w:t>
            </w:r>
          </w:p>
        </w:tc>
        <w:tc>
          <w:tcPr>
            <w:tcW w:w="11988" w:type="dxa"/>
            <w:tcMar>
              <w:top w:w="50" w:type="dxa"/>
              <w:left w:w="100" w:type="dxa"/>
            </w:tcMar>
            <w:vAlign w:val="center"/>
          </w:tcPr>
          <w:p w14:paraId="6AF7A398"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5F26CC" w:rsidRPr="005F26CC" w14:paraId="0F6CC981" w14:textId="77777777" w:rsidTr="00FB1EA6">
        <w:trPr>
          <w:trHeight w:val="144"/>
        </w:trPr>
        <w:tc>
          <w:tcPr>
            <w:tcW w:w="1894" w:type="dxa"/>
            <w:tcMar>
              <w:top w:w="50" w:type="dxa"/>
              <w:left w:w="100" w:type="dxa"/>
            </w:tcMar>
            <w:vAlign w:val="center"/>
          </w:tcPr>
          <w:p w14:paraId="32A5EFF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4.3</w:t>
            </w:r>
          </w:p>
        </w:tc>
        <w:tc>
          <w:tcPr>
            <w:tcW w:w="11988" w:type="dxa"/>
            <w:tcMar>
              <w:top w:w="50" w:type="dxa"/>
              <w:left w:w="100" w:type="dxa"/>
            </w:tcMar>
            <w:vAlign w:val="center"/>
          </w:tcPr>
          <w:p w14:paraId="22F440F5"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5F26CC" w:rsidRPr="005F26CC" w14:paraId="25475BF3" w14:textId="77777777" w:rsidTr="00FB1EA6">
        <w:trPr>
          <w:trHeight w:val="144"/>
        </w:trPr>
        <w:tc>
          <w:tcPr>
            <w:tcW w:w="1894" w:type="dxa"/>
            <w:tcMar>
              <w:top w:w="50" w:type="dxa"/>
              <w:left w:w="100" w:type="dxa"/>
            </w:tcMar>
            <w:vAlign w:val="center"/>
          </w:tcPr>
          <w:p w14:paraId="5B7B0CD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4.4</w:t>
            </w:r>
          </w:p>
        </w:tc>
        <w:tc>
          <w:tcPr>
            <w:tcW w:w="11988" w:type="dxa"/>
            <w:tcMar>
              <w:top w:w="50" w:type="dxa"/>
              <w:left w:w="100" w:type="dxa"/>
            </w:tcMar>
            <w:vAlign w:val="center"/>
          </w:tcPr>
          <w:p w14:paraId="1AA7752F"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Обобщать историческую информацию по истории России и зарубежных стран 1945 – 2022 гг.</w:t>
            </w:r>
          </w:p>
        </w:tc>
      </w:tr>
      <w:tr w:rsidR="005F26CC" w:rsidRPr="005F26CC" w14:paraId="19695E35" w14:textId="77777777" w:rsidTr="00FB1EA6">
        <w:trPr>
          <w:trHeight w:val="144"/>
        </w:trPr>
        <w:tc>
          <w:tcPr>
            <w:tcW w:w="1894" w:type="dxa"/>
            <w:tcMar>
              <w:top w:w="50" w:type="dxa"/>
              <w:left w:w="100" w:type="dxa"/>
            </w:tcMar>
            <w:vAlign w:val="center"/>
          </w:tcPr>
          <w:p w14:paraId="3D9F44E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4.5</w:t>
            </w:r>
          </w:p>
        </w:tc>
        <w:tc>
          <w:tcPr>
            <w:tcW w:w="11988" w:type="dxa"/>
            <w:tcMar>
              <w:top w:w="50" w:type="dxa"/>
              <w:left w:w="100" w:type="dxa"/>
            </w:tcMar>
            <w:vAlign w:val="center"/>
          </w:tcPr>
          <w:p w14:paraId="22225025"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5F26CC" w:rsidRPr="005F26CC" w14:paraId="4B6447A1" w14:textId="77777777" w:rsidTr="00FB1EA6">
        <w:trPr>
          <w:trHeight w:val="144"/>
        </w:trPr>
        <w:tc>
          <w:tcPr>
            <w:tcW w:w="1894" w:type="dxa"/>
            <w:tcMar>
              <w:top w:w="50" w:type="dxa"/>
              <w:left w:w="100" w:type="dxa"/>
            </w:tcMar>
            <w:vAlign w:val="center"/>
          </w:tcPr>
          <w:p w14:paraId="7A4FC4A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4.6</w:t>
            </w:r>
          </w:p>
        </w:tc>
        <w:tc>
          <w:tcPr>
            <w:tcW w:w="11988" w:type="dxa"/>
            <w:tcMar>
              <w:top w:w="50" w:type="dxa"/>
              <w:left w:w="100" w:type="dxa"/>
            </w:tcMar>
            <w:vAlign w:val="center"/>
          </w:tcPr>
          <w:p w14:paraId="61386414"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5F26CC" w:rsidRPr="005F26CC" w14:paraId="13271CE9" w14:textId="77777777" w:rsidTr="00FB1EA6">
        <w:trPr>
          <w:trHeight w:val="144"/>
        </w:trPr>
        <w:tc>
          <w:tcPr>
            <w:tcW w:w="1894" w:type="dxa"/>
            <w:tcMar>
              <w:top w:w="50" w:type="dxa"/>
              <w:left w:w="100" w:type="dxa"/>
            </w:tcMar>
            <w:vAlign w:val="center"/>
          </w:tcPr>
          <w:p w14:paraId="611CC8B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4.7</w:t>
            </w:r>
          </w:p>
        </w:tc>
        <w:tc>
          <w:tcPr>
            <w:tcW w:w="11988" w:type="dxa"/>
            <w:tcMar>
              <w:top w:w="50" w:type="dxa"/>
              <w:left w:w="100" w:type="dxa"/>
            </w:tcMar>
            <w:vAlign w:val="center"/>
          </w:tcPr>
          <w:p w14:paraId="284C535F"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изучения исторического материала устанавливать исторические аналогии</w:t>
            </w:r>
          </w:p>
        </w:tc>
      </w:tr>
      <w:tr w:rsidR="005F26CC" w:rsidRPr="005F26CC" w14:paraId="12FA1690" w14:textId="77777777" w:rsidTr="00FB1EA6">
        <w:trPr>
          <w:trHeight w:val="144"/>
        </w:trPr>
        <w:tc>
          <w:tcPr>
            <w:tcW w:w="1894" w:type="dxa"/>
            <w:tcMar>
              <w:top w:w="50" w:type="dxa"/>
              <w:left w:w="100" w:type="dxa"/>
            </w:tcMar>
            <w:vAlign w:val="center"/>
          </w:tcPr>
          <w:p w14:paraId="5E8CCF5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w:t>
            </w:r>
          </w:p>
        </w:tc>
        <w:tc>
          <w:tcPr>
            <w:tcW w:w="11988" w:type="dxa"/>
            <w:tcMar>
              <w:top w:w="50" w:type="dxa"/>
              <w:left w:w="100" w:type="dxa"/>
            </w:tcMar>
            <w:vAlign w:val="center"/>
          </w:tcPr>
          <w:p w14:paraId="5AFC0FE1"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5F26CC" w:rsidRPr="005F26CC" w14:paraId="562A2327" w14:textId="77777777" w:rsidTr="00FB1EA6">
        <w:trPr>
          <w:trHeight w:val="144"/>
        </w:trPr>
        <w:tc>
          <w:tcPr>
            <w:tcW w:w="1894" w:type="dxa"/>
            <w:tcMar>
              <w:top w:w="50" w:type="dxa"/>
              <w:left w:w="100" w:type="dxa"/>
            </w:tcMar>
            <w:vAlign w:val="center"/>
          </w:tcPr>
          <w:p w14:paraId="1F40546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5.1</w:t>
            </w:r>
          </w:p>
        </w:tc>
        <w:tc>
          <w:tcPr>
            <w:tcW w:w="11988" w:type="dxa"/>
            <w:tcMar>
              <w:top w:w="50" w:type="dxa"/>
              <w:left w:w="100" w:type="dxa"/>
            </w:tcMar>
            <w:vAlign w:val="center"/>
          </w:tcPr>
          <w:p w14:paraId="01F2AED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5F26CC" w:rsidRPr="005F26CC" w14:paraId="61C05810" w14:textId="77777777" w:rsidTr="00FB1EA6">
        <w:trPr>
          <w:trHeight w:val="144"/>
        </w:trPr>
        <w:tc>
          <w:tcPr>
            <w:tcW w:w="1894" w:type="dxa"/>
            <w:tcMar>
              <w:top w:w="50" w:type="dxa"/>
              <w:left w:w="100" w:type="dxa"/>
            </w:tcMar>
            <w:vAlign w:val="center"/>
          </w:tcPr>
          <w:p w14:paraId="2993801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5.2</w:t>
            </w:r>
          </w:p>
        </w:tc>
        <w:tc>
          <w:tcPr>
            <w:tcW w:w="11988" w:type="dxa"/>
            <w:tcMar>
              <w:top w:w="50" w:type="dxa"/>
              <w:left w:w="100" w:type="dxa"/>
            </w:tcMar>
            <w:vAlign w:val="center"/>
          </w:tcPr>
          <w:p w14:paraId="1AA5B292"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5F26CC" w:rsidRPr="005F26CC" w14:paraId="0B386953" w14:textId="77777777" w:rsidTr="00FB1EA6">
        <w:trPr>
          <w:trHeight w:val="144"/>
        </w:trPr>
        <w:tc>
          <w:tcPr>
            <w:tcW w:w="1894" w:type="dxa"/>
            <w:tcMar>
              <w:top w:w="50" w:type="dxa"/>
              <w:left w:w="100" w:type="dxa"/>
            </w:tcMar>
            <w:vAlign w:val="center"/>
          </w:tcPr>
          <w:p w14:paraId="2AFF538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5.3</w:t>
            </w:r>
          </w:p>
        </w:tc>
        <w:tc>
          <w:tcPr>
            <w:tcW w:w="11988" w:type="dxa"/>
            <w:tcMar>
              <w:top w:w="50" w:type="dxa"/>
              <w:left w:w="100" w:type="dxa"/>
            </w:tcMar>
            <w:vAlign w:val="center"/>
          </w:tcPr>
          <w:p w14:paraId="2034233C"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5F26CC" w:rsidRPr="005F26CC" w14:paraId="079C57CF" w14:textId="77777777" w:rsidTr="00FB1EA6">
        <w:trPr>
          <w:trHeight w:val="144"/>
        </w:trPr>
        <w:tc>
          <w:tcPr>
            <w:tcW w:w="1894" w:type="dxa"/>
            <w:tcMar>
              <w:top w:w="50" w:type="dxa"/>
              <w:left w:w="100" w:type="dxa"/>
            </w:tcMar>
            <w:vAlign w:val="center"/>
          </w:tcPr>
          <w:p w14:paraId="0E2D554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5.4</w:t>
            </w:r>
          </w:p>
        </w:tc>
        <w:tc>
          <w:tcPr>
            <w:tcW w:w="11988" w:type="dxa"/>
            <w:tcMar>
              <w:top w:w="50" w:type="dxa"/>
              <w:left w:w="100" w:type="dxa"/>
            </w:tcMar>
            <w:vAlign w:val="center"/>
          </w:tcPr>
          <w:p w14:paraId="7C2DE44D"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5F26CC" w:rsidRPr="005F26CC" w14:paraId="251B6D07" w14:textId="77777777" w:rsidTr="00FB1EA6">
        <w:trPr>
          <w:trHeight w:val="144"/>
        </w:trPr>
        <w:tc>
          <w:tcPr>
            <w:tcW w:w="1894" w:type="dxa"/>
            <w:tcMar>
              <w:top w:w="50" w:type="dxa"/>
              <w:left w:w="100" w:type="dxa"/>
            </w:tcMar>
            <w:vAlign w:val="center"/>
          </w:tcPr>
          <w:p w14:paraId="13E1612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5.5</w:t>
            </w:r>
          </w:p>
        </w:tc>
        <w:tc>
          <w:tcPr>
            <w:tcW w:w="11988" w:type="dxa"/>
            <w:tcMar>
              <w:top w:w="50" w:type="dxa"/>
              <w:left w:w="100" w:type="dxa"/>
            </w:tcMar>
            <w:vAlign w:val="center"/>
          </w:tcPr>
          <w:p w14:paraId="48594E3E"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Соотносить события истории родного края, истории России и зарубежных стран 1945 – 2022 гг.</w:t>
            </w:r>
          </w:p>
        </w:tc>
      </w:tr>
      <w:tr w:rsidR="005F26CC" w:rsidRPr="005F26CC" w14:paraId="72E68352" w14:textId="77777777" w:rsidTr="00FB1EA6">
        <w:trPr>
          <w:trHeight w:val="144"/>
        </w:trPr>
        <w:tc>
          <w:tcPr>
            <w:tcW w:w="1894" w:type="dxa"/>
            <w:tcMar>
              <w:top w:w="50" w:type="dxa"/>
              <w:left w:w="100" w:type="dxa"/>
            </w:tcMar>
            <w:vAlign w:val="center"/>
          </w:tcPr>
          <w:p w14:paraId="28326A7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5.6</w:t>
            </w:r>
          </w:p>
        </w:tc>
        <w:tc>
          <w:tcPr>
            <w:tcW w:w="11988" w:type="dxa"/>
            <w:tcMar>
              <w:top w:w="50" w:type="dxa"/>
              <w:left w:w="100" w:type="dxa"/>
            </w:tcMar>
            <w:vAlign w:val="center"/>
          </w:tcPr>
          <w:p w14:paraId="312BA85B"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современников исторических событий, явлений, процессов истории России и человечества в целом 1945 – 2022 гг.</w:t>
            </w:r>
          </w:p>
        </w:tc>
      </w:tr>
      <w:tr w:rsidR="005F26CC" w:rsidRPr="005F26CC" w14:paraId="38D3CFB5" w14:textId="77777777" w:rsidTr="00FB1EA6">
        <w:trPr>
          <w:trHeight w:val="144"/>
        </w:trPr>
        <w:tc>
          <w:tcPr>
            <w:tcW w:w="1894" w:type="dxa"/>
            <w:tcMar>
              <w:top w:w="50" w:type="dxa"/>
              <w:left w:w="100" w:type="dxa"/>
            </w:tcMar>
            <w:vAlign w:val="center"/>
          </w:tcPr>
          <w:p w14:paraId="1048DFF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w:t>
            </w:r>
          </w:p>
        </w:tc>
        <w:tc>
          <w:tcPr>
            <w:tcW w:w="11988" w:type="dxa"/>
            <w:tcMar>
              <w:top w:w="50" w:type="dxa"/>
              <w:left w:w="100" w:type="dxa"/>
            </w:tcMar>
            <w:vAlign w:val="center"/>
          </w:tcPr>
          <w:p w14:paraId="56C403D4"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5F26CC" w:rsidRPr="005F26CC" w14:paraId="71BBF6D4" w14:textId="77777777" w:rsidTr="00FB1EA6">
        <w:trPr>
          <w:trHeight w:val="144"/>
        </w:trPr>
        <w:tc>
          <w:tcPr>
            <w:tcW w:w="1894" w:type="dxa"/>
            <w:tcMar>
              <w:top w:w="50" w:type="dxa"/>
              <w:left w:w="100" w:type="dxa"/>
            </w:tcMar>
            <w:vAlign w:val="center"/>
          </w:tcPr>
          <w:p w14:paraId="30D4179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6.1</w:t>
            </w:r>
          </w:p>
        </w:tc>
        <w:tc>
          <w:tcPr>
            <w:tcW w:w="11988" w:type="dxa"/>
            <w:tcMar>
              <w:top w:w="50" w:type="dxa"/>
              <w:left w:w="100" w:type="dxa"/>
            </w:tcMar>
            <w:vAlign w:val="center"/>
          </w:tcPr>
          <w:p w14:paraId="539AB91A"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Различать виды письменных исторических источников по истории России и всемирной истории 1945 – 2022 гг.</w:t>
            </w:r>
          </w:p>
        </w:tc>
      </w:tr>
      <w:tr w:rsidR="005F26CC" w:rsidRPr="005F26CC" w14:paraId="19FFAFEC" w14:textId="77777777" w:rsidTr="00FB1EA6">
        <w:trPr>
          <w:trHeight w:val="144"/>
        </w:trPr>
        <w:tc>
          <w:tcPr>
            <w:tcW w:w="1894" w:type="dxa"/>
            <w:tcMar>
              <w:top w:w="50" w:type="dxa"/>
              <w:left w:w="100" w:type="dxa"/>
            </w:tcMar>
            <w:vAlign w:val="center"/>
          </w:tcPr>
          <w:p w14:paraId="52F921C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6.2</w:t>
            </w:r>
          </w:p>
        </w:tc>
        <w:tc>
          <w:tcPr>
            <w:tcW w:w="11988" w:type="dxa"/>
            <w:tcMar>
              <w:top w:w="50" w:type="dxa"/>
              <w:left w:w="100" w:type="dxa"/>
            </w:tcMar>
            <w:vAlign w:val="center"/>
          </w:tcPr>
          <w:p w14:paraId="3A924F79"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5F26CC" w:rsidRPr="005F26CC" w14:paraId="6C57B8A0" w14:textId="77777777" w:rsidTr="00FB1EA6">
        <w:trPr>
          <w:trHeight w:val="144"/>
        </w:trPr>
        <w:tc>
          <w:tcPr>
            <w:tcW w:w="1894" w:type="dxa"/>
            <w:tcMar>
              <w:top w:w="50" w:type="dxa"/>
              <w:left w:w="100" w:type="dxa"/>
            </w:tcMar>
            <w:vAlign w:val="center"/>
          </w:tcPr>
          <w:p w14:paraId="010CB7D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6.3</w:t>
            </w:r>
          </w:p>
        </w:tc>
        <w:tc>
          <w:tcPr>
            <w:tcW w:w="11988" w:type="dxa"/>
            <w:tcMar>
              <w:top w:w="50" w:type="dxa"/>
              <w:left w:w="100" w:type="dxa"/>
            </w:tcMar>
            <w:vAlign w:val="center"/>
          </w:tcPr>
          <w:p w14:paraId="5FF59B6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5F26CC" w:rsidRPr="005F26CC" w14:paraId="721C45B3" w14:textId="77777777" w:rsidTr="00FB1EA6">
        <w:trPr>
          <w:trHeight w:val="144"/>
        </w:trPr>
        <w:tc>
          <w:tcPr>
            <w:tcW w:w="1894" w:type="dxa"/>
            <w:tcMar>
              <w:top w:w="50" w:type="dxa"/>
              <w:left w:w="100" w:type="dxa"/>
            </w:tcMar>
            <w:vAlign w:val="center"/>
          </w:tcPr>
          <w:p w14:paraId="7C52C13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6.4</w:t>
            </w:r>
          </w:p>
        </w:tc>
        <w:tc>
          <w:tcPr>
            <w:tcW w:w="11988" w:type="dxa"/>
            <w:tcMar>
              <w:top w:w="50" w:type="dxa"/>
              <w:left w:w="100" w:type="dxa"/>
            </w:tcMar>
            <w:vAlign w:val="center"/>
          </w:tcPr>
          <w:p w14:paraId="0DCC4FC1"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5F26CC" w:rsidRPr="005F26CC" w14:paraId="2075AD6B" w14:textId="77777777" w:rsidTr="00FB1EA6">
        <w:trPr>
          <w:trHeight w:val="144"/>
        </w:trPr>
        <w:tc>
          <w:tcPr>
            <w:tcW w:w="1894" w:type="dxa"/>
            <w:tcMar>
              <w:top w:w="50" w:type="dxa"/>
              <w:left w:w="100" w:type="dxa"/>
            </w:tcMar>
            <w:vAlign w:val="center"/>
          </w:tcPr>
          <w:p w14:paraId="41AAD2C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6.5</w:t>
            </w:r>
          </w:p>
        </w:tc>
        <w:tc>
          <w:tcPr>
            <w:tcW w:w="11988" w:type="dxa"/>
            <w:tcMar>
              <w:top w:w="50" w:type="dxa"/>
              <w:left w:w="100" w:type="dxa"/>
            </w:tcMar>
            <w:vAlign w:val="center"/>
          </w:tcPr>
          <w:p w14:paraId="5164BB63"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5F26CC" w:rsidRPr="005F26CC" w14:paraId="6B755D29" w14:textId="77777777" w:rsidTr="00FB1EA6">
        <w:trPr>
          <w:trHeight w:val="144"/>
        </w:trPr>
        <w:tc>
          <w:tcPr>
            <w:tcW w:w="1894" w:type="dxa"/>
            <w:tcMar>
              <w:top w:w="50" w:type="dxa"/>
              <w:left w:w="100" w:type="dxa"/>
            </w:tcMar>
            <w:vAlign w:val="center"/>
          </w:tcPr>
          <w:p w14:paraId="5D8A9D4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6.6</w:t>
            </w:r>
          </w:p>
        </w:tc>
        <w:tc>
          <w:tcPr>
            <w:tcW w:w="11988" w:type="dxa"/>
            <w:tcMar>
              <w:top w:w="50" w:type="dxa"/>
              <w:left w:w="100" w:type="dxa"/>
            </w:tcMar>
            <w:vAlign w:val="center"/>
          </w:tcPr>
          <w:p w14:paraId="29C0FB4C"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5F26CC" w:rsidRPr="005F26CC" w14:paraId="52310839" w14:textId="77777777" w:rsidTr="00FB1EA6">
        <w:trPr>
          <w:trHeight w:val="144"/>
        </w:trPr>
        <w:tc>
          <w:tcPr>
            <w:tcW w:w="1894" w:type="dxa"/>
            <w:tcMar>
              <w:top w:w="50" w:type="dxa"/>
              <w:left w:w="100" w:type="dxa"/>
            </w:tcMar>
            <w:vAlign w:val="center"/>
          </w:tcPr>
          <w:p w14:paraId="1083E3D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6.7</w:t>
            </w:r>
          </w:p>
        </w:tc>
        <w:tc>
          <w:tcPr>
            <w:tcW w:w="11988" w:type="dxa"/>
            <w:tcMar>
              <w:top w:w="50" w:type="dxa"/>
              <w:left w:w="100" w:type="dxa"/>
            </w:tcMar>
            <w:vAlign w:val="center"/>
          </w:tcPr>
          <w:p w14:paraId="2EC8389F"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Использовать исторические письменные источники при аргументации дискуссионных точек зрения</w:t>
            </w:r>
          </w:p>
        </w:tc>
      </w:tr>
      <w:tr w:rsidR="005F26CC" w:rsidRPr="005F26CC" w14:paraId="06DF9EB5" w14:textId="77777777" w:rsidTr="00FB1EA6">
        <w:trPr>
          <w:trHeight w:val="144"/>
        </w:trPr>
        <w:tc>
          <w:tcPr>
            <w:tcW w:w="1894" w:type="dxa"/>
            <w:tcMar>
              <w:top w:w="50" w:type="dxa"/>
              <w:left w:w="100" w:type="dxa"/>
            </w:tcMar>
            <w:vAlign w:val="center"/>
          </w:tcPr>
          <w:p w14:paraId="3E15521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6.8</w:t>
            </w:r>
          </w:p>
        </w:tc>
        <w:tc>
          <w:tcPr>
            <w:tcW w:w="11988" w:type="dxa"/>
            <w:tcMar>
              <w:top w:w="50" w:type="dxa"/>
              <w:left w:w="100" w:type="dxa"/>
            </w:tcMar>
            <w:vAlign w:val="center"/>
          </w:tcPr>
          <w:p w14:paraId="52FB1EF6"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5F26CC" w:rsidRPr="005F26CC" w14:paraId="7C01F9B0" w14:textId="77777777" w:rsidTr="00FB1EA6">
        <w:trPr>
          <w:trHeight w:val="144"/>
        </w:trPr>
        <w:tc>
          <w:tcPr>
            <w:tcW w:w="1894" w:type="dxa"/>
            <w:tcMar>
              <w:top w:w="50" w:type="dxa"/>
              <w:left w:w="100" w:type="dxa"/>
            </w:tcMar>
            <w:vAlign w:val="center"/>
          </w:tcPr>
          <w:p w14:paraId="4BD8495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6.9</w:t>
            </w:r>
          </w:p>
        </w:tc>
        <w:tc>
          <w:tcPr>
            <w:tcW w:w="11988" w:type="dxa"/>
            <w:tcMar>
              <w:top w:w="50" w:type="dxa"/>
              <w:left w:w="100" w:type="dxa"/>
            </w:tcMar>
            <w:vAlign w:val="center"/>
          </w:tcPr>
          <w:p w14:paraId="4382624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5F26CC" w:rsidRPr="005F26CC" w14:paraId="0D8F5576" w14:textId="77777777" w:rsidTr="00FB1EA6">
        <w:trPr>
          <w:trHeight w:val="144"/>
        </w:trPr>
        <w:tc>
          <w:tcPr>
            <w:tcW w:w="1894" w:type="dxa"/>
            <w:tcMar>
              <w:top w:w="50" w:type="dxa"/>
              <w:left w:w="100" w:type="dxa"/>
            </w:tcMar>
            <w:vAlign w:val="center"/>
          </w:tcPr>
          <w:p w14:paraId="72D4CD5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w:t>
            </w:r>
          </w:p>
        </w:tc>
        <w:tc>
          <w:tcPr>
            <w:tcW w:w="11988" w:type="dxa"/>
            <w:tcMar>
              <w:top w:w="50" w:type="dxa"/>
              <w:left w:w="100" w:type="dxa"/>
            </w:tcMar>
            <w:vAlign w:val="center"/>
          </w:tcPr>
          <w:p w14:paraId="68D6A546"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5F26CC" w:rsidRPr="005F26CC" w14:paraId="1BC5B0A3" w14:textId="77777777" w:rsidTr="00FB1EA6">
        <w:trPr>
          <w:trHeight w:val="144"/>
        </w:trPr>
        <w:tc>
          <w:tcPr>
            <w:tcW w:w="1894" w:type="dxa"/>
            <w:tcMar>
              <w:top w:w="50" w:type="dxa"/>
              <w:left w:w="100" w:type="dxa"/>
            </w:tcMar>
            <w:vAlign w:val="center"/>
          </w:tcPr>
          <w:p w14:paraId="4ECE39F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7.1</w:t>
            </w:r>
          </w:p>
        </w:tc>
        <w:tc>
          <w:tcPr>
            <w:tcW w:w="11988" w:type="dxa"/>
            <w:tcMar>
              <w:top w:w="50" w:type="dxa"/>
              <w:left w:w="100" w:type="dxa"/>
            </w:tcMar>
            <w:vAlign w:val="center"/>
          </w:tcPr>
          <w:p w14:paraId="589308CE"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Знать и использовать правила информационной безопасности при поиске исторической информации</w:t>
            </w:r>
          </w:p>
        </w:tc>
      </w:tr>
      <w:tr w:rsidR="005F26CC" w:rsidRPr="005F26CC" w14:paraId="0FA6422C" w14:textId="77777777" w:rsidTr="00FB1EA6">
        <w:trPr>
          <w:trHeight w:val="144"/>
        </w:trPr>
        <w:tc>
          <w:tcPr>
            <w:tcW w:w="1894" w:type="dxa"/>
            <w:tcMar>
              <w:top w:w="50" w:type="dxa"/>
              <w:left w:w="100" w:type="dxa"/>
            </w:tcMar>
            <w:vAlign w:val="center"/>
          </w:tcPr>
          <w:p w14:paraId="0A1622F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7.2</w:t>
            </w:r>
          </w:p>
        </w:tc>
        <w:tc>
          <w:tcPr>
            <w:tcW w:w="11988" w:type="dxa"/>
            <w:tcMar>
              <w:top w:w="50" w:type="dxa"/>
              <w:left w:w="100" w:type="dxa"/>
            </w:tcMar>
            <w:vAlign w:val="center"/>
          </w:tcPr>
          <w:p w14:paraId="0E48886C"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5F26CC" w:rsidRPr="005F26CC" w14:paraId="32D12A1E" w14:textId="77777777" w:rsidTr="00FB1EA6">
        <w:trPr>
          <w:trHeight w:val="144"/>
        </w:trPr>
        <w:tc>
          <w:tcPr>
            <w:tcW w:w="1894" w:type="dxa"/>
            <w:tcMar>
              <w:top w:w="50" w:type="dxa"/>
              <w:left w:w="100" w:type="dxa"/>
            </w:tcMar>
            <w:vAlign w:val="center"/>
          </w:tcPr>
          <w:p w14:paraId="7845488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7.3</w:t>
            </w:r>
          </w:p>
        </w:tc>
        <w:tc>
          <w:tcPr>
            <w:tcW w:w="11988" w:type="dxa"/>
            <w:tcMar>
              <w:top w:w="50" w:type="dxa"/>
              <w:left w:w="100" w:type="dxa"/>
            </w:tcMar>
            <w:vAlign w:val="center"/>
          </w:tcPr>
          <w:p w14:paraId="14FC6C3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5F26CC" w:rsidRPr="005F26CC" w14:paraId="5C60F29D" w14:textId="77777777" w:rsidTr="00FB1EA6">
        <w:trPr>
          <w:trHeight w:val="144"/>
        </w:trPr>
        <w:tc>
          <w:tcPr>
            <w:tcW w:w="1894" w:type="dxa"/>
            <w:tcMar>
              <w:top w:w="50" w:type="dxa"/>
              <w:left w:w="100" w:type="dxa"/>
            </w:tcMar>
            <w:vAlign w:val="center"/>
          </w:tcPr>
          <w:p w14:paraId="1D497F1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7.4</w:t>
            </w:r>
          </w:p>
        </w:tc>
        <w:tc>
          <w:tcPr>
            <w:tcW w:w="11988" w:type="dxa"/>
            <w:tcMar>
              <w:top w:w="50" w:type="dxa"/>
              <w:left w:w="100" w:type="dxa"/>
            </w:tcMar>
            <w:vAlign w:val="center"/>
          </w:tcPr>
          <w:p w14:paraId="279D660E"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5F26CC" w:rsidRPr="005F26CC" w14:paraId="56329180" w14:textId="77777777" w:rsidTr="00FB1EA6">
        <w:trPr>
          <w:trHeight w:val="144"/>
        </w:trPr>
        <w:tc>
          <w:tcPr>
            <w:tcW w:w="1894" w:type="dxa"/>
            <w:tcMar>
              <w:top w:w="50" w:type="dxa"/>
              <w:left w:w="100" w:type="dxa"/>
            </w:tcMar>
            <w:vAlign w:val="center"/>
          </w:tcPr>
          <w:p w14:paraId="0E484E7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7.5</w:t>
            </w:r>
          </w:p>
        </w:tc>
        <w:tc>
          <w:tcPr>
            <w:tcW w:w="11988" w:type="dxa"/>
            <w:tcMar>
              <w:top w:w="50" w:type="dxa"/>
              <w:left w:w="100" w:type="dxa"/>
            </w:tcMar>
            <w:vAlign w:val="center"/>
          </w:tcPr>
          <w:p w14:paraId="06F73ED8"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5F26CC" w:rsidRPr="005F26CC" w14:paraId="04B251F8" w14:textId="77777777" w:rsidTr="00FB1EA6">
        <w:trPr>
          <w:trHeight w:val="144"/>
        </w:trPr>
        <w:tc>
          <w:tcPr>
            <w:tcW w:w="1894" w:type="dxa"/>
            <w:tcMar>
              <w:top w:w="50" w:type="dxa"/>
              <w:left w:w="100" w:type="dxa"/>
            </w:tcMar>
            <w:vAlign w:val="center"/>
          </w:tcPr>
          <w:p w14:paraId="6D04BBB5"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w:t>
            </w:r>
          </w:p>
        </w:tc>
        <w:tc>
          <w:tcPr>
            <w:tcW w:w="11988" w:type="dxa"/>
            <w:tcMar>
              <w:top w:w="50" w:type="dxa"/>
              <w:left w:w="100" w:type="dxa"/>
            </w:tcMar>
            <w:vAlign w:val="center"/>
          </w:tcPr>
          <w:p w14:paraId="69A1F148"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5F26CC" w:rsidRPr="005F26CC" w14:paraId="254641CD" w14:textId="77777777" w:rsidTr="00FB1EA6">
        <w:trPr>
          <w:trHeight w:val="144"/>
        </w:trPr>
        <w:tc>
          <w:tcPr>
            <w:tcW w:w="1894" w:type="dxa"/>
            <w:tcMar>
              <w:top w:w="50" w:type="dxa"/>
              <w:left w:w="100" w:type="dxa"/>
            </w:tcMar>
            <w:vAlign w:val="center"/>
          </w:tcPr>
          <w:p w14:paraId="47FF3F6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8.1</w:t>
            </w:r>
          </w:p>
        </w:tc>
        <w:tc>
          <w:tcPr>
            <w:tcW w:w="11988" w:type="dxa"/>
            <w:tcMar>
              <w:top w:w="50" w:type="dxa"/>
              <w:left w:w="100" w:type="dxa"/>
            </w:tcMar>
            <w:vAlign w:val="center"/>
          </w:tcPr>
          <w:p w14:paraId="263047FB"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5F26CC" w:rsidRPr="005F26CC" w14:paraId="1D2E451D" w14:textId="77777777" w:rsidTr="00FB1EA6">
        <w:trPr>
          <w:trHeight w:val="144"/>
        </w:trPr>
        <w:tc>
          <w:tcPr>
            <w:tcW w:w="1894" w:type="dxa"/>
            <w:tcMar>
              <w:top w:w="50" w:type="dxa"/>
              <w:left w:w="100" w:type="dxa"/>
            </w:tcMar>
            <w:vAlign w:val="center"/>
          </w:tcPr>
          <w:p w14:paraId="1357123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8.2</w:t>
            </w:r>
          </w:p>
        </w:tc>
        <w:tc>
          <w:tcPr>
            <w:tcW w:w="11988" w:type="dxa"/>
            <w:tcMar>
              <w:top w:w="50" w:type="dxa"/>
              <w:left w:w="100" w:type="dxa"/>
            </w:tcMar>
            <w:vAlign w:val="center"/>
          </w:tcPr>
          <w:p w14:paraId="0E6393EB"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5F26CC" w:rsidRPr="005F26CC" w14:paraId="09341A5F" w14:textId="77777777" w:rsidTr="00FB1EA6">
        <w:trPr>
          <w:trHeight w:val="144"/>
        </w:trPr>
        <w:tc>
          <w:tcPr>
            <w:tcW w:w="1894" w:type="dxa"/>
            <w:tcMar>
              <w:top w:w="50" w:type="dxa"/>
              <w:left w:w="100" w:type="dxa"/>
            </w:tcMar>
            <w:vAlign w:val="center"/>
          </w:tcPr>
          <w:p w14:paraId="131E197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8.3</w:t>
            </w:r>
          </w:p>
        </w:tc>
        <w:tc>
          <w:tcPr>
            <w:tcW w:w="11988" w:type="dxa"/>
            <w:tcMar>
              <w:top w:w="50" w:type="dxa"/>
              <w:left w:w="100" w:type="dxa"/>
            </w:tcMar>
            <w:vAlign w:val="center"/>
          </w:tcPr>
          <w:p w14:paraId="04C4B3D8"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5F26CC" w:rsidRPr="005F26CC" w14:paraId="5DCEBC2E" w14:textId="77777777" w:rsidTr="00FB1EA6">
        <w:trPr>
          <w:trHeight w:val="144"/>
        </w:trPr>
        <w:tc>
          <w:tcPr>
            <w:tcW w:w="1894" w:type="dxa"/>
            <w:tcMar>
              <w:top w:w="50" w:type="dxa"/>
              <w:left w:w="100" w:type="dxa"/>
            </w:tcMar>
            <w:vAlign w:val="center"/>
          </w:tcPr>
          <w:p w14:paraId="2EE46B2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8.4</w:t>
            </w:r>
          </w:p>
        </w:tc>
        <w:tc>
          <w:tcPr>
            <w:tcW w:w="11988" w:type="dxa"/>
            <w:tcMar>
              <w:top w:w="50" w:type="dxa"/>
              <w:left w:w="100" w:type="dxa"/>
            </w:tcMar>
            <w:vAlign w:val="center"/>
          </w:tcPr>
          <w:p w14:paraId="0BEEA8CF"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5F26CC" w:rsidRPr="005F26CC" w14:paraId="56725AD0" w14:textId="77777777" w:rsidTr="00FB1EA6">
        <w:trPr>
          <w:trHeight w:val="144"/>
        </w:trPr>
        <w:tc>
          <w:tcPr>
            <w:tcW w:w="1894" w:type="dxa"/>
            <w:tcMar>
              <w:top w:w="50" w:type="dxa"/>
              <w:left w:w="100" w:type="dxa"/>
            </w:tcMar>
            <w:vAlign w:val="center"/>
          </w:tcPr>
          <w:p w14:paraId="5F16064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8.5</w:t>
            </w:r>
          </w:p>
        </w:tc>
        <w:tc>
          <w:tcPr>
            <w:tcW w:w="11988" w:type="dxa"/>
            <w:tcMar>
              <w:top w:w="50" w:type="dxa"/>
              <w:left w:w="100" w:type="dxa"/>
            </w:tcMar>
            <w:vAlign w:val="center"/>
          </w:tcPr>
          <w:p w14:paraId="6AFBBC44"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5F26CC" w:rsidRPr="005F26CC" w14:paraId="6E946005" w14:textId="77777777" w:rsidTr="00FB1EA6">
        <w:trPr>
          <w:trHeight w:val="144"/>
        </w:trPr>
        <w:tc>
          <w:tcPr>
            <w:tcW w:w="1894" w:type="dxa"/>
            <w:tcMar>
              <w:top w:w="50" w:type="dxa"/>
              <w:left w:w="100" w:type="dxa"/>
            </w:tcMar>
            <w:vAlign w:val="center"/>
          </w:tcPr>
          <w:p w14:paraId="7C12BCC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8.6</w:t>
            </w:r>
          </w:p>
        </w:tc>
        <w:tc>
          <w:tcPr>
            <w:tcW w:w="11988" w:type="dxa"/>
            <w:tcMar>
              <w:top w:w="50" w:type="dxa"/>
              <w:left w:w="100" w:type="dxa"/>
            </w:tcMar>
            <w:vAlign w:val="center"/>
          </w:tcPr>
          <w:p w14:paraId="75E1B2C7"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5F26CC" w:rsidRPr="005F26CC" w14:paraId="1A061ECB" w14:textId="77777777" w:rsidTr="00FB1EA6">
        <w:trPr>
          <w:trHeight w:val="144"/>
        </w:trPr>
        <w:tc>
          <w:tcPr>
            <w:tcW w:w="1894" w:type="dxa"/>
            <w:tcMar>
              <w:top w:w="50" w:type="dxa"/>
              <w:left w:w="100" w:type="dxa"/>
            </w:tcMar>
            <w:vAlign w:val="center"/>
          </w:tcPr>
          <w:p w14:paraId="4D34970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8.7</w:t>
            </w:r>
          </w:p>
        </w:tc>
        <w:tc>
          <w:tcPr>
            <w:tcW w:w="11988" w:type="dxa"/>
            <w:tcMar>
              <w:top w:w="50" w:type="dxa"/>
              <w:left w:w="100" w:type="dxa"/>
            </w:tcMar>
            <w:vAlign w:val="center"/>
          </w:tcPr>
          <w:p w14:paraId="7592C114"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5F26CC" w:rsidRPr="005F26CC" w14:paraId="783C1428" w14:textId="77777777" w:rsidTr="00FB1EA6">
        <w:trPr>
          <w:trHeight w:val="144"/>
        </w:trPr>
        <w:tc>
          <w:tcPr>
            <w:tcW w:w="1894" w:type="dxa"/>
            <w:tcMar>
              <w:top w:w="50" w:type="dxa"/>
              <w:left w:w="100" w:type="dxa"/>
            </w:tcMar>
            <w:vAlign w:val="center"/>
          </w:tcPr>
          <w:p w14:paraId="77D8156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8.8</w:t>
            </w:r>
          </w:p>
        </w:tc>
        <w:tc>
          <w:tcPr>
            <w:tcW w:w="11988" w:type="dxa"/>
            <w:tcMar>
              <w:top w:w="50" w:type="dxa"/>
              <w:left w:w="100" w:type="dxa"/>
            </w:tcMar>
            <w:vAlign w:val="center"/>
          </w:tcPr>
          <w:p w14:paraId="37BA1172"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Определять события, явления, процессы, которым посвящены визуальные источники исторической информации</w:t>
            </w:r>
          </w:p>
        </w:tc>
      </w:tr>
      <w:tr w:rsidR="005F26CC" w:rsidRPr="005F26CC" w14:paraId="16D37AB7" w14:textId="77777777" w:rsidTr="00FB1EA6">
        <w:trPr>
          <w:trHeight w:val="144"/>
        </w:trPr>
        <w:tc>
          <w:tcPr>
            <w:tcW w:w="1894" w:type="dxa"/>
            <w:tcMar>
              <w:top w:w="50" w:type="dxa"/>
              <w:left w:w="100" w:type="dxa"/>
            </w:tcMar>
            <w:vAlign w:val="center"/>
          </w:tcPr>
          <w:p w14:paraId="33DE494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8.9</w:t>
            </w:r>
          </w:p>
        </w:tc>
        <w:tc>
          <w:tcPr>
            <w:tcW w:w="11988" w:type="dxa"/>
            <w:tcMar>
              <w:top w:w="50" w:type="dxa"/>
              <w:left w:w="100" w:type="dxa"/>
            </w:tcMar>
            <w:vAlign w:val="center"/>
          </w:tcPr>
          <w:p w14:paraId="71AD0CDD"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5F26CC" w:rsidRPr="005F26CC" w14:paraId="37790C6F" w14:textId="77777777" w:rsidTr="00FB1EA6">
        <w:trPr>
          <w:trHeight w:val="144"/>
        </w:trPr>
        <w:tc>
          <w:tcPr>
            <w:tcW w:w="1894" w:type="dxa"/>
            <w:tcMar>
              <w:top w:w="50" w:type="dxa"/>
              <w:left w:w="100" w:type="dxa"/>
            </w:tcMar>
            <w:vAlign w:val="center"/>
          </w:tcPr>
          <w:p w14:paraId="4A177ED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8.10</w:t>
            </w:r>
          </w:p>
        </w:tc>
        <w:tc>
          <w:tcPr>
            <w:tcW w:w="11988" w:type="dxa"/>
            <w:tcMar>
              <w:top w:w="50" w:type="dxa"/>
              <w:left w:w="100" w:type="dxa"/>
            </w:tcMar>
            <w:vAlign w:val="center"/>
          </w:tcPr>
          <w:p w14:paraId="0269FF70"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5F26CC" w:rsidRPr="005F26CC" w14:paraId="7E6DCD06" w14:textId="77777777" w:rsidTr="00FB1EA6">
        <w:trPr>
          <w:trHeight w:val="144"/>
        </w:trPr>
        <w:tc>
          <w:tcPr>
            <w:tcW w:w="1894" w:type="dxa"/>
            <w:tcMar>
              <w:top w:w="50" w:type="dxa"/>
              <w:left w:w="100" w:type="dxa"/>
            </w:tcMar>
            <w:vAlign w:val="center"/>
          </w:tcPr>
          <w:p w14:paraId="39DEC04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8.11</w:t>
            </w:r>
          </w:p>
        </w:tc>
        <w:tc>
          <w:tcPr>
            <w:tcW w:w="11988" w:type="dxa"/>
            <w:tcMar>
              <w:top w:w="50" w:type="dxa"/>
              <w:left w:w="100" w:type="dxa"/>
            </w:tcMar>
            <w:vAlign w:val="center"/>
          </w:tcPr>
          <w:p w14:paraId="3182B530"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Представлять историческую информацию в виде таблиц, графиков, схем, диаграмм</w:t>
            </w:r>
          </w:p>
        </w:tc>
      </w:tr>
      <w:tr w:rsidR="005F26CC" w:rsidRPr="005F26CC" w14:paraId="6969D303" w14:textId="77777777" w:rsidTr="00FB1EA6">
        <w:trPr>
          <w:trHeight w:val="144"/>
        </w:trPr>
        <w:tc>
          <w:tcPr>
            <w:tcW w:w="1894" w:type="dxa"/>
            <w:tcMar>
              <w:top w:w="50" w:type="dxa"/>
              <w:left w:w="100" w:type="dxa"/>
            </w:tcMar>
            <w:vAlign w:val="center"/>
          </w:tcPr>
          <w:p w14:paraId="555F502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8.12</w:t>
            </w:r>
          </w:p>
        </w:tc>
        <w:tc>
          <w:tcPr>
            <w:tcW w:w="11988" w:type="dxa"/>
            <w:tcMar>
              <w:top w:w="50" w:type="dxa"/>
              <w:left w:w="100" w:type="dxa"/>
            </w:tcMar>
            <w:vAlign w:val="center"/>
          </w:tcPr>
          <w:p w14:paraId="44937E8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5F26CC" w:rsidRPr="005F26CC" w14:paraId="3E382CB9" w14:textId="77777777" w:rsidTr="00FB1EA6">
        <w:trPr>
          <w:trHeight w:val="144"/>
        </w:trPr>
        <w:tc>
          <w:tcPr>
            <w:tcW w:w="1894" w:type="dxa"/>
            <w:tcMar>
              <w:top w:w="50" w:type="dxa"/>
              <w:left w:w="100" w:type="dxa"/>
            </w:tcMar>
            <w:vAlign w:val="center"/>
          </w:tcPr>
          <w:p w14:paraId="1BD10F5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w:t>
            </w:r>
          </w:p>
        </w:tc>
        <w:tc>
          <w:tcPr>
            <w:tcW w:w="11988" w:type="dxa"/>
            <w:tcMar>
              <w:top w:w="50" w:type="dxa"/>
              <w:left w:w="100" w:type="dxa"/>
            </w:tcMar>
            <w:vAlign w:val="center"/>
          </w:tcPr>
          <w:p w14:paraId="3E46D3C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5F26CC" w:rsidRPr="005F26CC" w14:paraId="4CE83819" w14:textId="77777777" w:rsidTr="00FB1EA6">
        <w:trPr>
          <w:trHeight w:val="144"/>
        </w:trPr>
        <w:tc>
          <w:tcPr>
            <w:tcW w:w="1894" w:type="dxa"/>
            <w:tcMar>
              <w:top w:w="50" w:type="dxa"/>
              <w:left w:w="100" w:type="dxa"/>
            </w:tcMar>
            <w:vAlign w:val="center"/>
          </w:tcPr>
          <w:p w14:paraId="0C18997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9.1</w:t>
            </w:r>
          </w:p>
        </w:tc>
        <w:tc>
          <w:tcPr>
            <w:tcW w:w="11988" w:type="dxa"/>
            <w:tcMar>
              <w:top w:w="50" w:type="dxa"/>
              <w:left w:w="100" w:type="dxa"/>
            </w:tcMar>
            <w:vAlign w:val="center"/>
          </w:tcPr>
          <w:p w14:paraId="26C41F0F"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5F26CC" w:rsidRPr="005F26CC" w14:paraId="2ED3871C" w14:textId="77777777" w:rsidTr="00FB1EA6">
        <w:trPr>
          <w:trHeight w:val="144"/>
        </w:trPr>
        <w:tc>
          <w:tcPr>
            <w:tcW w:w="1894" w:type="dxa"/>
            <w:tcMar>
              <w:top w:w="50" w:type="dxa"/>
              <w:left w:w="100" w:type="dxa"/>
            </w:tcMar>
            <w:vAlign w:val="center"/>
          </w:tcPr>
          <w:p w14:paraId="03BCF30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9.2</w:t>
            </w:r>
          </w:p>
        </w:tc>
        <w:tc>
          <w:tcPr>
            <w:tcW w:w="11988" w:type="dxa"/>
            <w:tcMar>
              <w:top w:w="50" w:type="dxa"/>
              <w:left w:w="100" w:type="dxa"/>
            </w:tcMar>
            <w:vAlign w:val="center"/>
          </w:tcPr>
          <w:p w14:paraId="02C3DBCA"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5F26CC" w:rsidRPr="005F26CC" w14:paraId="2F3E192B" w14:textId="77777777" w:rsidTr="00FB1EA6">
        <w:trPr>
          <w:trHeight w:val="144"/>
        </w:trPr>
        <w:tc>
          <w:tcPr>
            <w:tcW w:w="1894" w:type="dxa"/>
            <w:tcMar>
              <w:top w:w="50" w:type="dxa"/>
              <w:left w:w="100" w:type="dxa"/>
            </w:tcMar>
            <w:vAlign w:val="center"/>
          </w:tcPr>
          <w:p w14:paraId="03F315E5"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9.3</w:t>
            </w:r>
          </w:p>
        </w:tc>
        <w:tc>
          <w:tcPr>
            <w:tcW w:w="11988" w:type="dxa"/>
            <w:tcMar>
              <w:top w:w="50" w:type="dxa"/>
              <w:left w:w="100" w:type="dxa"/>
            </w:tcMar>
            <w:vAlign w:val="center"/>
          </w:tcPr>
          <w:p w14:paraId="1F9B98B5"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5F26CC" w:rsidRPr="005F26CC" w14:paraId="263CD18B" w14:textId="77777777" w:rsidTr="00FB1EA6">
        <w:trPr>
          <w:trHeight w:val="144"/>
        </w:trPr>
        <w:tc>
          <w:tcPr>
            <w:tcW w:w="1894" w:type="dxa"/>
            <w:tcMar>
              <w:top w:w="50" w:type="dxa"/>
              <w:left w:w="100" w:type="dxa"/>
            </w:tcMar>
            <w:vAlign w:val="center"/>
          </w:tcPr>
          <w:p w14:paraId="7C58500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9.4</w:t>
            </w:r>
          </w:p>
        </w:tc>
        <w:tc>
          <w:tcPr>
            <w:tcW w:w="11988" w:type="dxa"/>
            <w:tcMar>
              <w:top w:w="50" w:type="dxa"/>
              <w:left w:w="100" w:type="dxa"/>
            </w:tcMar>
            <w:vAlign w:val="center"/>
          </w:tcPr>
          <w:p w14:paraId="6303DCDC"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5F26CC" w:rsidRPr="005F26CC" w14:paraId="7C08FDF0" w14:textId="77777777" w:rsidTr="00FB1EA6">
        <w:trPr>
          <w:trHeight w:val="144"/>
        </w:trPr>
        <w:tc>
          <w:tcPr>
            <w:tcW w:w="1894" w:type="dxa"/>
            <w:tcMar>
              <w:top w:w="50" w:type="dxa"/>
              <w:left w:w="100" w:type="dxa"/>
            </w:tcMar>
            <w:vAlign w:val="center"/>
          </w:tcPr>
          <w:p w14:paraId="063F916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w:t>
            </w:r>
          </w:p>
        </w:tc>
        <w:tc>
          <w:tcPr>
            <w:tcW w:w="11988" w:type="dxa"/>
            <w:tcMar>
              <w:top w:w="50" w:type="dxa"/>
              <w:left w:w="100" w:type="dxa"/>
            </w:tcMar>
            <w:vAlign w:val="center"/>
          </w:tcPr>
          <w:p w14:paraId="4FB8B51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5F26CC" w:rsidRPr="005F26CC" w14:paraId="29A808F0" w14:textId="77777777" w:rsidTr="00FB1EA6">
        <w:trPr>
          <w:trHeight w:val="144"/>
        </w:trPr>
        <w:tc>
          <w:tcPr>
            <w:tcW w:w="1894" w:type="dxa"/>
            <w:tcMar>
              <w:top w:w="50" w:type="dxa"/>
              <w:left w:w="100" w:type="dxa"/>
            </w:tcMar>
            <w:vAlign w:val="center"/>
          </w:tcPr>
          <w:p w14:paraId="0002C95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10.1</w:t>
            </w:r>
          </w:p>
        </w:tc>
        <w:tc>
          <w:tcPr>
            <w:tcW w:w="11988" w:type="dxa"/>
            <w:tcMar>
              <w:top w:w="50" w:type="dxa"/>
              <w:left w:w="100" w:type="dxa"/>
            </w:tcMar>
            <w:vAlign w:val="center"/>
          </w:tcPr>
          <w:p w14:paraId="05F1D5E9"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5F26CC" w:rsidRPr="005F26CC" w14:paraId="57E73BD9" w14:textId="77777777" w:rsidTr="00FB1EA6">
        <w:trPr>
          <w:trHeight w:val="144"/>
        </w:trPr>
        <w:tc>
          <w:tcPr>
            <w:tcW w:w="1894" w:type="dxa"/>
            <w:tcMar>
              <w:top w:w="50" w:type="dxa"/>
              <w:left w:w="100" w:type="dxa"/>
            </w:tcMar>
            <w:vAlign w:val="center"/>
          </w:tcPr>
          <w:p w14:paraId="2E6BB6D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10.2</w:t>
            </w:r>
          </w:p>
        </w:tc>
        <w:tc>
          <w:tcPr>
            <w:tcW w:w="11988" w:type="dxa"/>
            <w:tcMar>
              <w:top w:w="50" w:type="dxa"/>
              <w:left w:w="100" w:type="dxa"/>
            </w:tcMar>
            <w:vAlign w:val="center"/>
          </w:tcPr>
          <w:p w14:paraId="7551A300"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5F26CC" w:rsidRPr="005F26CC" w14:paraId="5B6FC614" w14:textId="77777777" w:rsidTr="00FB1EA6">
        <w:trPr>
          <w:trHeight w:val="144"/>
        </w:trPr>
        <w:tc>
          <w:tcPr>
            <w:tcW w:w="1894" w:type="dxa"/>
            <w:tcMar>
              <w:top w:w="50" w:type="dxa"/>
              <w:left w:w="100" w:type="dxa"/>
            </w:tcMar>
            <w:vAlign w:val="center"/>
          </w:tcPr>
          <w:p w14:paraId="5CEFCF9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10.3</w:t>
            </w:r>
          </w:p>
        </w:tc>
        <w:tc>
          <w:tcPr>
            <w:tcW w:w="11988" w:type="dxa"/>
            <w:tcMar>
              <w:top w:w="50" w:type="dxa"/>
              <w:left w:w="100" w:type="dxa"/>
            </w:tcMar>
            <w:vAlign w:val="center"/>
          </w:tcPr>
          <w:p w14:paraId="76FCCDCA"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5F26CC" w:rsidRPr="005F26CC" w14:paraId="41F8E2B3" w14:textId="77777777" w:rsidTr="00FB1EA6">
        <w:trPr>
          <w:trHeight w:val="144"/>
        </w:trPr>
        <w:tc>
          <w:tcPr>
            <w:tcW w:w="1894" w:type="dxa"/>
            <w:tcMar>
              <w:top w:w="50" w:type="dxa"/>
              <w:left w:w="100" w:type="dxa"/>
            </w:tcMar>
            <w:vAlign w:val="center"/>
          </w:tcPr>
          <w:p w14:paraId="6A0EC54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10.4</w:t>
            </w:r>
          </w:p>
        </w:tc>
        <w:tc>
          <w:tcPr>
            <w:tcW w:w="11988" w:type="dxa"/>
            <w:tcMar>
              <w:top w:w="50" w:type="dxa"/>
              <w:left w:w="100" w:type="dxa"/>
            </w:tcMar>
            <w:vAlign w:val="center"/>
          </w:tcPr>
          <w:p w14:paraId="53B42B95"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Активно участвовать в дискуссиях, не допуская умаления подвига народа при защите Отечества</w:t>
            </w:r>
          </w:p>
        </w:tc>
      </w:tr>
      <w:tr w:rsidR="005F26CC" w:rsidRPr="005F26CC" w14:paraId="4D05D73F" w14:textId="77777777" w:rsidTr="00FB1EA6">
        <w:trPr>
          <w:trHeight w:val="144"/>
        </w:trPr>
        <w:tc>
          <w:tcPr>
            <w:tcW w:w="1894" w:type="dxa"/>
            <w:tcMar>
              <w:top w:w="50" w:type="dxa"/>
              <w:left w:w="100" w:type="dxa"/>
            </w:tcMar>
            <w:vAlign w:val="center"/>
          </w:tcPr>
          <w:p w14:paraId="041DB24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w:t>
            </w:r>
          </w:p>
        </w:tc>
        <w:tc>
          <w:tcPr>
            <w:tcW w:w="11988" w:type="dxa"/>
            <w:tcMar>
              <w:top w:w="50" w:type="dxa"/>
              <w:left w:w="100" w:type="dxa"/>
            </w:tcMar>
            <w:vAlign w:val="center"/>
          </w:tcPr>
          <w:p w14:paraId="024C87E4"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5F26CC" w:rsidRPr="005F26CC" w14:paraId="5174B1A1" w14:textId="77777777" w:rsidTr="00FB1EA6">
        <w:trPr>
          <w:trHeight w:val="144"/>
        </w:trPr>
        <w:tc>
          <w:tcPr>
            <w:tcW w:w="1894" w:type="dxa"/>
            <w:tcMar>
              <w:top w:w="50" w:type="dxa"/>
              <w:left w:w="100" w:type="dxa"/>
            </w:tcMar>
            <w:vAlign w:val="center"/>
          </w:tcPr>
          <w:p w14:paraId="741F662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11.1</w:t>
            </w:r>
          </w:p>
        </w:tc>
        <w:tc>
          <w:tcPr>
            <w:tcW w:w="11988" w:type="dxa"/>
            <w:tcMar>
              <w:top w:w="50" w:type="dxa"/>
              <w:left w:w="100" w:type="dxa"/>
            </w:tcMar>
            <w:vAlign w:val="center"/>
          </w:tcPr>
          <w:p w14:paraId="739FB877"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Указывать хронологические рамки основных периодов отечественной и всеобщей истории 1945 – 2022 гг.</w:t>
            </w:r>
          </w:p>
        </w:tc>
      </w:tr>
      <w:tr w:rsidR="005F26CC" w:rsidRPr="005F26CC" w14:paraId="62684C03" w14:textId="77777777" w:rsidTr="00FB1EA6">
        <w:trPr>
          <w:trHeight w:val="144"/>
        </w:trPr>
        <w:tc>
          <w:tcPr>
            <w:tcW w:w="1894" w:type="dxa"/>
            <w:tcMar>
              <w:top w:w="50" w:type="dxa"/>
              <w:left w:w="100" w:type="dxa"/>
            </w:tcMar>
            <w:vAlign w:val="center"/>
          </w:tcPr>
          <w:p w14:paraId="04CF45D5"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11.2</w:t>
            </w:r>
          </w:p>
        </w:tc>
        <w:tc>
          <w:tcPr>
            <w:tcW w:w="11988" w:type="dxa"/>
            <w:tcMar>
              <w:top w:w="50" w:type="dxa"/>
              <w:left w:w="100" w:type="dxa"/>
            </w:tcMar>
            <w:vAlign w:val="center"/>
          </w:tcPr>
          <w:p w14:paraId="1EB6B5C7"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Называть даты важнейших событий и процессов отечественной и всеобщей истории 1945 – 2022 гг.</w:t>
            </w:r>
          </w:p>
        </w:tc>
      </w:tr>
      <w:tr w:rsidR="005F26CC" w:rsidRPr="005F26CC" w14:paraId="30BD73A5" w14:textId="77777777" w:rsidTr="00FB1EA6">
        <w:trPr>
          <w:trHeight w:val="144"/>
        </w:trPr>
        <w:tc>
          <w:tcPr>
            <w:tcW w:w="1894" w:type="dxa"/>
            <w:tcMar>
              <w:top w:w="50" w:type="dxa"/>
              <w:left w:w="100" w:type="dxa"/>
            </w:tcMar>
            <w:vAlign w:val="center"/>
          </w:tcPr>
          <w:p w14:paraId="5638FC2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11.3</w:t>
            </w:r>
          </w:p>
        </w:tc>
        <w:tc>
          <w:tcPr>
            <w:tcW w:w="11988" w:type="dxa"/>
            <w:tcMar>
              <w:top w:w="50" w:type="dxa"/>
              <w:left w:w="100" w:type="dxa"/>
            </w:tcMar>
            <w:vAlign w:val="center"/>
          </w:tcPr>
          <w:p w14:paraId="632F82E5"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Выявлять синхронность исторических процессов отечественной и всеобщей истории 1945 – 2022 гг.</w:t>
            </w:r>
          </w:p>
        </w:tc>
      </w:tr>
      <w:tr w:rsidR="005F26CC" w:rsidRPr="005F26CC" w14:paraId="69878C4B" w14:textId="77777777" w:rsidTr="00FB1EA6">
        <w:trPr>
          <w:trHeight w:val="144"/>
        </w:trPr>
        <w:tc>
          <w:tcPr>
            <w:tcW w:w="1894" w:type="dxa"/>
            <w:tcMar>
              <w:top w:w="50" w:type="dxa"/>
              <w:left w:w="100" w:type="dxa"/>
            </w:tcMar>
            <w:vAlign w:val="center"/>
          </w:tcPr>
          <w:p w14:paraId="6F0A3C5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11.4</w:t>
            </w:r>
          </w:p>
        </w:tc>
        <w:tc>
          <w:tcPr>
            <w:tcW w:w="11988" w:type="dxa"/>
            <w:tcMar>
              <w:top w:w="50" w:type="dxa"/>
              <w:left w:w="100" w:type="dxa"/>
            </w:tcMar>
            <w:vAlign w:val="center"/>
          </w:tcPr>
          <w:p w14:paraId="76BA70D5"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Делать выводы о тенденциях развития своей страны и других стран в данный период</w:t>
            </w:r>
          </w:p>
        </w:tc>
      </w:tr>
      <w:tr w:rsidR="005F26CC" w:rsidRPr="005F26CC" w14:paraId="5CA52E09" w14:textId="77777777" w:rsidTr="00FB1EA6">
        <w:trPr>
          <w:trHeight w:val="144"/>
        </w:trPr>
        <w:tc>
          <w:tcPr>
            <w:tcW w:w="1894" w:type="dxa"/>
            <w:tcMar>
              <w:top w:w="50" w:type="dxa"/>
              <w:left w:w="100" w:type="dxa"/>
            </w:tcMar>
            <w:vAlign w:val="center"/>
          </w:tcPr>
          <w:p w14:paraId="101E0F4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11.5</w:t>
            </w:r>
          </w:p>
        </w:tc>
        <w:tc>
          <w:tcPr>
            <w:tcW w:w="11988" w:type="dxa"/>
            <w:tcMar>
              <w:top w:w="50" w:type="dxa"/>
              <w:left w:w="100" w:type="dxa"/>
            </w:tcMar>
            <w:vAlign w:val="center"/>
          </w:tcPr>
          <w:p w14:paraId="6C3C3409"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14:paraId="47E3F758" w14:textId="77777777" w:rsidR="005F26CC" w:rsidRPr="005F26CC" w:rsidRDefault="005F26CC" w:rsidP="005F26CC">
      <w:pPr>
        <w:spacing w:after="0"/>
        <w:ind w:left="120"/>
        <w:rPr>
          <w:rFonts w:ascii="Calibri" w:eastAsia="Calibri" w:hAnsi="Calibri" w:cs="Times New Roman"/>
          <w:sz w:val="24"/>
          <w:szCs w:val="24"/>
          <w:lang w:eastAsia="en-US"/>
        </w:rPr>
      </w:pPr>
    </w:p>
    <w:p w14:paraId="0F94D046" w14:textId="77777777" w:rsidR="005F26CC" w:rsidRPr="005F26CC" w:rsidRDefault="005F26CC" w:rsidP="005F26CC">
      <w:pPr>
        <w:rPr>
          <w:rFonts w:ascii="Calibri" w:eastAsia="Calibri" w:hAnsi="Calibri" w:cs="Times New Roman"/>
          <w:sz w:val="24"/>
          <w:szCs w:val="24"/>
          <w:lang w:eastAsia="en-US"/>
        </w:rPr>
        <w:sectPr w:rsidR="005F26CC" w:rsidRPr="005F26CC" w:rsidSect="005F26CC">
          <w:pgSz w:w="11906" w:h="16383"/>
          <w:pgMar w:top="1134" w:right="850" w:bottom="1134" w:left="1701" w:header="720" w:footer="720" w:gutter="0"/>
          <w:cols w:space="720"/>
        </w:sectPr>
      </w:pPr>
    </w:p>
    <w:bookmarkEnd w:id="132"/>
    <w:p w14:paraId="5B06D715" w14:textId="77777777" w:rsidR="005F26CC" w:rsidRPr="005F26CC" w:rsidRDefault="005F26CC" w:rsidP="005F26CC">
      <w:pPr>
        <w:spacing w:before="199" w:after="199"/>
        <w:ind w:left="120"/>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ПРОВЕРЯЕМЫЕ ЭЛЕМЕНТЫ СОДЕРЖАНИЯ </w:t>
      </w:r>
    </w:p>
    <w:p w14:paraId="410FBAAB" w14:textId="77777777" w:rsidR="005F26CC" w:rsidRPr="005F26CC" w:rsidRDefault="005F26CC" w:rsidP="005F26CC">
      <w:pPr>
        <w:spacing w:before="199" w:after="199"/>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5F26CC" w:rsidRPr="005F26CC" w14:paraId="54344817" w14:textId="77777777" w:rsidTr="00FB1EA6">
        <w:trPr>
          <w:trHeight w:val="144"/>
        </w:trPr>
        <w:tc>
          <w:tcPr>
            <w:tcW w:w="970" w:type="dxa"/>
            <w:tcMar>
              <w:top w:w="50" w:type="dxa"/>
              <w:left w:w="100" w:type="dxa"/>
            </w:tcMar>
            <w:vAlign w:val="center"/>
          </w:tcPr>
          <w:p w14:paraId="1378FC27" w14:textId="77777777" w:rsidR="005F26CC" w:rsidRPr="005F26CC" w:rsidRDefault="005F26CC" w:rsidP="005F26CC">
            <w:pPr>
              <w:spacing w:after="0"/>
              <w:ind w:left="243"/>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 Код </w:t>
            </w:r>
          </w:p>
        </w:tc>
        <w:tc>
          <w:tcPr>
            <w:tcW w:w="13278" w:type="dxa"/>
            <w:tcMar>
              <w:top w:w="50" w:type="dxa"/>
              <w:left w:w="100" w:type="dxa"/>
            </w:tcMar>
            <w:vAlign w:val="center"/>
          </w:tcPr>
          <w:p w14:paraId="236E2954" w14:textId="77777777" w:rsidR="005F26CC" w:rsidRPr="005F26CC" w:rsidRDefault="005F26CC" w:rsidP="005F26CC">
            <w:pPr>
              <w:spacing w:after="0"/>
              <w:ind w:left="243"/>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5F26CC" w:rsidRPr="005F26CC" w14:paraId="4D2589AD" w14:textId="77777777" w:rsidTr="00FB1EA6">
        <w:trPr>
          <w:trHeight w:val="144"/>
        </w:trPr>
        <w:tc>
          <w:tcPr>
            <w:tcW w:w="0" w:type="auto"/>
            <w:gridSpan w:val="2"/>
            <w:tcMar>
              <w:top w:w="50" w:type="dxa"/>
              <w:left w:w="100" w:type="dxa"/>
            </w:tcMar>
            <w:vAlign w:val="center"/>
          </w:tcPr>
          <w:p w14:paraId="74BE8C9E" w14:textId="77777777" w:rsidR="005F26CC" w:rsidRPr="005F26CC" w:rsidRDefault="005F26CC" w:rsidP="005F26CC">
            <w:pPr>
              <w:spacing w:after="0" w:line="336" w:lineRule="auto"/>
              <w:ind w:left="336"/>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ВСЕОБЩАЯ ИСТОРИЯ</w:t>
            </w:r>
          </w:p>
        </w:tc>
      </w:tr>
      <w:tr w:rsidR="005F26CC" w:rsidRPr="005F26CC" w14:paraId="50A38BCF" w14:textId="77777777" w:rsidTr="00FB1EA6">
        <w:trPr>
          <w:trHeight w:val="144"/>
        </w:trPr>
        <w:tc>
          <w:tcPr>
            <w:tcW w:w="970" w:type="dxa"/>
            <w:tcMar>
              <w:top w:w="50" w:type="dxa"/>
              <w:left w:w="100" w:type="dxa"/>
            </w:tcMar>
            <w:vAlign w:val="center"/>
          </w:tcPr>
          <w:p w14:paraId="341F8A7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w:t>
            </w:r>
          </w:p>
        </w:tc>
        <w:tc>
          <w:tcPr>
            <w:tcW w:w="13278" w:type="dxa"/>
            <w:tcMar>
              <w:top w:w="50" w:type="dxa"/>
              <w:left w:w="100" w:type="dxa"/>
            </w:tcMar>
            <w:vAlign w:val="center"/>
          </w:tcPr>
          <w:p w14:paraId="3910B2AE"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Мир накануне и в годы Первой мировой войны</w:t>
            </w:r>
          </w:p>
        </w:tc>
      </w:tr>
      <w:tr w:rsidR="005F26CC" w:rsidRPr="005F26CC" w14:paraId="64615870" w14:textId="77777777" w:rsidTr="00FB1EA6">
        <w:trPr>
          <w:trHeight w:val="144"/>
        </w:trPr>
        <w:tc>
          <w:tcPr>
            <w:tcW w:w="970" w:type="dxa"/>
            <w:tcMar>
              <w:top w:w="50" w:type="dxa"/>
              <w:left w:w="100" w:type="dxa"/>
            </w:tcMar>
            <w:vAlign w:val="center"/>
          </w:tcPr>
          <w:p w14:paraId="2D3772C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w:t>
            </w:r>
          </w:p>
        </w:tc>
        <w:tc>
          <w:tcPr>
            <w:tcW w:w="13278" w:type="dxa"/>
            <w:tcMar>
              <w:top w:w="50" w:type="dxa"/>
              <w:left w:w="100" w:type="dxa"/>
            </w:tcMar>
            <w:vAlign w:val="center"/>
          </w:tcPr>
          <w:p w14:paraId="433BB37B"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sidRPr="005F26CC">
              <w:rPr>
                <w:rFonts w:ascii="Times New Roman" w:eastAsia="Calibri" w:hAnsi="Times New Roman" w:cs="Times New Roman"/>
                <w:color w:val="000000"/>
                <w:sz w:val="24"/>
                <w:szCs w:val="24"/>
                <w:lang w:val="en-US" w:eastAsia="en-US"/>
              </w:rPr>
              <w:t>XIX</w:t>
            </w:r>
            <w:r w:rsidRPr="005F26CC">
              <w:rPr>
                <w:rFonts w:ascii="Times New Roman" w:eastAsia="Calibri" w:hAnsi="Times New Roman" w:cs="Times New Roman"/>
                <w:color w:val="000000"/>
                <w:sz w:val="24"/>
                <w:szCs w:val="24"/>
                <w:lang w:eastAsia="en-US"/>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5F26CC">
              <w:rPr>
                <w:rFonts w:ascii="Times New Roman" w:eastAsia="Calibri" w:hAnsi="Times New Roman" w:cs="Times New Roman"/>
                <w:color w:val="000000"/>
                <w:sz w:val="24"/>
                <w:szCs w:val="24"/>
                <w:lang w:val="en-US" w:eastAsia="en-US"/>
              </w:rPr>
              <w:t>XIX</w:t>
            </w:r>
            <w:r w:rsidRPr="005F26CC">
              <w:rPr>
                <w:rFonts w:ascii="Times New Roman" w:eastAsia="Calibri" w:hAnsi="Times New Roman" w:cs="Times New Roman"/>
                <w:color w:val="000000"/>
                <w:sz w:val="24"/>
                <w:szCs w:val="24"/>
                <w:lang w:eastAsia="en-US"/>
              </w:rPr>
              <w:t xml:space="preserve"> – начале ХХ в.</w:t>
            </w:r>
          </w:p>
        </w:tc>
      </w:tr>
      <w:tr w:rsidR="005F26CC" w:rsidRPr="005F26CC" w14:paraId="2E1FC159" w14:textId="77777777" w:rsidTr="00FB1EA6">
        <w:trPr>
          <w:trHeight w:val="144"/>
        </w:trPr>
        <w:tc>
          <w:tcPr>
            <w:tcW w:w="970" w:type="dxa"/>
            <w:tcMar>
              <w:top w:w="50" w:type="dxa"/>
              <w:left w:w="100" w:type="dxa"/>
            </w:tcMar>
            <w:vAlign w:val="center"/>
          </w:tcPr>
          <w:p w14:paraId="058AA9F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1.2</w:t>
            </w:r>
          </w:p>
        </w:tc>
        <w:tc>
          <w:tcPr>
            <w:tcW w:w="13278" w:type="dxa"/>
            <w:tcMar>
              <w:top w:w="50" w:type="dxa"/>
              <w:left w:w="100" w:type="dxa"/>
            </w:tcMar>
            <w:vAlign w:val="center"/>
          </w:tcPr>
          <w:p w14:paraId="33A72413"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5F26CC" w:rsidRPr="005F26CC" w14:paraId="5933FEB6" w14:textId="77777777" w:rsidTr="00FB1EA6">
        <w:trPr>
          <w:trHeight w:val="144"/>
        </w:trPr>
        <w:tc>
          <w:tcPr>
            <w:tcW w:w="970" w:type="dxa"/>
            <w:tcMar>
              <w:top w:w="50" w:type="dxa"/>
              <w:left w:w="100" w:type="dxa"/>
            </w:tcMar>
            <w:vAlign w:val="center"/>
          </w:tcPr>
          <w:p w14:paraId="1349420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w:t>
            </w:r>
          </w:p>
        </w:tc>
        <w:tc>
          <w:tcPr>
            <w:tcW w:w="13278" w:type="dxa"/>
            <w:tcMar>
              <w:top w:w="50" w:type="dxa"/>
              <w:left w:w="100" w:type="dxa"/>
            </w:tcMar>
            <w:vAlign w:val="center"/>
          </w:tcPr>
          <w:p w14:paraId="7C7615EC"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 xml:space="preserve">Мир в 1918 – 1939 гг. </w:t>
            </w:r>
          </w:p>
        </w:tc>
      </w:tr>
      <w:tr w:rsidR="005F26CC" w:rsidRPr="005F26CC" w14:paraId="0947C5AF" w14:textId="77777777" w:rsidTr="00FB1EA6">
        <w:trPr>
          <w:trHeight w:val="144"/>
        </w:trPr>
        <w:tc>
          <w:tcPr>
            <w:tcW w:w="970" w:type="dxa"/>
            <w:tcMar>
              <w:top w:w="50" w:type="dxa"/>
              <w:left w:w="100" w:type="dxa"/>
            </w:tcMar>
            <w:vAlign w:val="center"/>
          </w:tcPr>
          <w:p w14:paraId="3ABF6F3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2.1</w:t>
            </w:r>
          </w:p>
        </w:tc>
        <w:tc>
          <w:tcPr>
            <w:tcW w:w="13278" w:type="dxa"/>
            <w:tcMar>
              <w:top w:w="50" w:type="dxa"/>
              <w:left w:w="100" w:type="dxa"/>
            </w:tcMar>
            <w:vAlign w:val="center"/>
          </w:tcPr>
          <w:p w14:paraId="5D1BA9A3"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5F26CC" w:rsidRPr="005F26CC" w14:paraId="627BAD38" w14:textId="77777777" w:rsidTr="00FB1EA6">
        <w:trPr>
          <w:trHeight w:val="144"/>
        </w:trPr>
        <w:tc>
          <w:tcPr>
            <w:tcW w:w="970" w:type="dxa"/>
            <w:tcMar>
              <w:top w:w="50" w:type="dxa"/>
              <w:left w:w="100" w:type="dxa"/>
            </w:tcMar>
            <w:vAlign w:val="center"/>
          </w:tcPr>
          <w:p w14:paraId="21777A8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2.2</w:t>
            </w:r>
          </w:p>
        </w:tc>
        <w:tc>
          <w:tcPr>
            <w:tcW w:w="13278" w:type="dxa"/>
            <w:tcMar>
              <w:top w:w="50" w:type="dxa"/>
              <w:left w:w="100" w:type="dxa"/>
            </w:tcMar>
            <w:vAlign w:val="center"/>
          </w:tcPr>
          <w:p w14:paraId="7FA47078"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sidRPr="005F26CC">
              <w:rPr>
                <w:rFonts w:ascii="Times New Roman" w:eastAsia="Calibri" w:hAnsi="Times New Roman" w:cs="Times New Roman"/>
                <w:color w:val="000000"/>
                <w:sz w:val="24"/>
                <w:szCs w:val="24"/>
                <w:lang w:val="en-US" w:eastAsia="en-US"/>
              </w:rPr>
              <w:t>Поражение Испанской Республики</w:t>
            </w:r>
          </w:p>
        </w:tc>
      </w:tr>
      <w:tr w:rsidR="005F26CC" w:rsidRPr="005F26CC" w14:paraId="2529BE38" w14:textId="77777777" w:rsidTr="00FB1EA6">
        <w:trPr>
          <w:trHeight w:val="144"/>
        </w:trPr>
        <w:tc>
          <w:tcPr>
            <w:tcW w:w="970" w:type="dxa"/>
            <w:tcMar>
              <w:top w:w="50" w:type="dxa"/>
              <w:left w:w="100" w:type="dxa"/>
            </w:tcMar>
            <w:vAlign w:val="center"/>
          </w:tcPr>
          <w:p w14:paraId="3DB1207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2.3</w:t>
            </w:r>
          </w:p>
        </w:tc>
        <w:tc>
          <w:tcPr>
            <w:tcW w:w="13278" w:type="dxa"/>
            <w:tcMar>
              <w:top w:w="50" w:type="dxa"/>
              <w:left w:w="100" w:type="dxa"/>
            </w:tcMar>
            <w:vAlign w:val="center"/>
          </w:tcPr>
          <w:p w14:paraId="4F37A7B6"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5F26CC" w:rsidRPr="005F26CC" w14:paraId="49CF57EA" w14:textId="77777777" w:rsidTr="00FB1EA6">
        <w:trPr>
          <w:trHeight w:val="144"/>
        </w:trPr>
        <w:tc>
          <w:tcPr>
            <w:tcW w:w="970" w:type="dxa"/>
            <w:tcMar>
              <w:top w:w="50" w:type="dxa"/>
              <w:left w:w="100" w:type="dxa"/>
            </w:tcMar>
            <w:vAlign w:val="center"/>
          </w:tcPr>
          <w:p w14:paraId="4D7340A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2.4</w:t>
            </w:r>
          </w:p>
        </w:tc>
        <w:tc>
          <w:tcPr>
            <w:tcW w:w="13278" w:type="dxa"/>
            <w:tcMar>
              <w:top w:w="50" w:type="dxa"/>
              <w:left w:w="100" w:type="dxa"/>
            </w:tcMar>
            <w:vAlign w:val="center"/>
          </w:tcPr>
          <w:p w14:paraId="598476D3"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5F26CC" w:rsidRPr="005F26CC" w14:paraId="2B169994" w14:textId="77777777" w:rsidTr="00FB1EA6">
        <w:trPr>
          <w:trHeight w:val="144"/>
        </w:trPr>
        <w:tc>
          <w:tcPr>
            <w:tcW w:w="970" w:type="dxa"/>
            <w:tcMar>
              <w:top w:w="50" w:type="dxa"/>
              <w:left w:w="100" w:type="dxa"/>
            </w:tcMar>
            <w:vAlign w:val="center"/>
          </w:tcPr>
          <w:p w14:paraId="326C8EF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2.5</w:t>
            </w:r>
          </w:p>
        </w:tc>
        <w:tc>
          <w:tcPr>
            <w:tcW w:w="13278" w:type="dxa"/>
            <w:tcMar>
              <w:top w:w="50" w:type="dxa"/>
              <w:left w:w="100" w:type="dxa"/>
            </w:tcMar>
            <w:vAlign w:val="center"/>
          </w:tcPr>
          <w:p w14:paraId="09B657BB"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pacing w:val="-2"/>
                <w:sz w:val="24"/>
                <w:szCs w:val="24"/>
                <w:lang w:eastAsia="en-US"/>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14:paraId="33504FEA"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pacing w:val="-2"/>
                <w:sz w:val="24"/>
                <w:szCs w:val="24"/>
                <w:lang w:eastAsia="en-US"/>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sidRPr="005F26CC">
              <w:rPr>
                <w:rFonts w:ascii="Times New Roman" w:eastAsia="Calibri" w:hAnsi="Times New Roman" w:cs="Times New Roman"/>
                <w:color w:val="000000"/>
                <w:spacing w:val="-2"/>
                <w:sz w:val="24"/>
                <w:szCs w:val="24"/>
                <w:lang w:val="en-US" w:eastAsia="en-US"/>
              </w:rPr>
              <w:t>Тоталитаризм и культура. Массовая культура. Олимпийское движение</w:t>
            </w:r>
          </w:p>
        </w:tc>
      </w:tr>
      <w:tr w:rsidR="005F26CC" w:rsidRPr="005F26CC" w14:paraId="62CCFD47" w14:textId="77777777" w:rsidTr="00FB1EA6">
        <w:trPr>
          <w:trHeight w:val="144"/>
        </w:trPr>
        <w:tc>
          <w:tcPr>
            <w:tcW w:w="970" w:type="dxa"/>
            <w:tcMar>
              <w:top w:w="50" w:type="dxa"/>
              <w:left w:w="100" w:type="dxa"/>
            </w:tcMar>
            <w:vAlign w:val="center"/>
          </w:tcPr>
          <w:p w14:paraId="1D0E86E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w:t>
            </w:r>
          </w:p>
        </w:tc>
        <w:tc>
          <w:tcPr>
            <w:tcW w:w="13278" w:type="dxa"/>
            <w:tcMar>
              <w:top w:w="50" w:type="dxa"/>
              <w:left w:w="100" w:type="dxa"/>
            </w:tcMar>
            <w:vAlign w:val="center"/>
          </w:tcPr>
          <w:p w14:paraId="51591D7C"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Вторая мировая война</w:t>
            </w:r>
          </w:p>
        </w:tc>
      </w:tr>
      <w:tr w:rsidR="005F26CC" w:rsidRPr="005F26CC" w14:paraId="4766F9B5" w14:textId="77777777" w:rsidTr="00FB1EA6">
        <w:trPr>
          <w:trHeight w:val="144"/>
        </w:trPr>
        <w:tc>
          <w:tcPr>
            <w:tcW w:w="970" w:type="dxa"/>
            <w:tcMar>
              <w:top w:w="50" w:type="dxa"/>
              <w:left w:w="100" w:type="dxa"/>
            </w:tcMar>
            <w:vAlign w:val="center"/>
          </w:tcPr>
          <w:p w14:paraId="6D1D87D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3.1</w:t>
            </w:r>
          </w:p>
        </w:tc>
        <w:tc>
          <w:tcPr>
            <w:tcW w:w="13278" w:type="dxa"/>
            <w:tcMar>
              <w:top w:w="50" w:type="dxa"/>
              <w:left w:w="100" w:type="dxa"/>
            </w:tcMar>
            <w:vAlign w:val="center"/>
          </w:tcPr>
          <w:p w14:paraId="20F08D3C"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5F26CC" w:rsidRPr="005F26CC" w14:paraId="295108BD" w14:textId="77777777" w:rsidTr="00FB1EA6">
        <w:trPr>
          <w:trHeight w:val="144"/>
        </w:trPr>
        <w:tc>
          <w:tcPr>
            <w:tcW w:w="970" w:type="dxa"/>
            <w:tcMar>
              <w:top w:w="50" w:type="dxa"/>
              <w:left w:w="100" w:type="dxa"/>
            </w:tcMar>
            <w:vAlign w:val="center"/>
          </w:tcPr>
          <w:p w14:paraId="5486767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3.2</w:t>
            </w:r>
          </w:p>
        </w:tc>
        <w:tc>
          <w:tcPr>
            <w:tcW w:w="13278" w:type="dxa"/>
            <w:tcMar>
              <w:top w:w="50" w:type="dxa"/>
              <w:left w:w="100" w:type="dxa"/>
            </w:tcMar>
            <w:vAlign w:val="center"/>
          </w:tcPr>
          <w:p w14:paraId="457B6150"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sidRPr="005F26CC">
              <w:rPr>
                <w:rFonts w:ascii="Times New Roman" w:eastAsia="Calibri" w:hAnsi="Times New Roman" w:cs="Times New Roman"/>
                <w:color w:val="000000"/>
                <w:sz w:val="24"/>
                <w:szCs w:val="24"/>
                <w:lang w:val="en-US" w:eastAsia="en-US"/>
              </w:rPr>
              <w:t>Формирование антигитлеровской коалиции. Ленд-лиз</w:t>
            </w:r>
          </w:p>
        </w:tc>
      </w:tr>
      <w:tr w:rsidR="005F26CC" w:rsidRPr="005F26CC" w14:paraId="4C4968E6" w14:textId="77777777" w:rsidTr="00FB1EA6">
        <w:trPr>
          <w:trHeight w:val="144"/>
        </w:trPr>
        <w:tc>
          <w:tcPr>
            <w:tcW w:w="970" w:type="dxa"/>
            <w:tcMar>
              <w:top w:w="50" w:type="dxa"/>
              <w:left w:w="100" w:type="dxa"/>
            </w:tcMar>
            <w:vAlign w:val="center"/>
          </w:tcPr>
          <w:p w14:paraId="24C909D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3.3</w:t>
            </w:r>
          </w:p>
        </w:tc>
        <w:tc>
          <w:tcPr>
            <w:tcW w:w="13278" w:type="dxa"/>
            <w:tcMar>
              <w:top w:w="50" w:type="dxa"/>
              <w:left w:w="100" w:type="dxa"/>
            </w:tcMar>
            <w:vAlign w:val="center"/>
          </w:tcPr>
          <w:p w14:paraId="4F8C1689"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5F26CC" w:rsidRPr="005F26CC" w14:paraId="5CD8D2CA" w14:textId="77777777" w:rsidTr="00FB1EA6">
        <w:trPr>
          <w:trHeight w:val="144"/>
        </w:trPr>
        <w:tc>
          <w:tcPr>
            <w:tcW w:w="970" w:type="dxa"/>
            <w:tcMar>
              <w:top w:w="50" w:type="dxa"/>
              <w:left w:w="100" w:type="dxa"/>
            </w:tcMar>
            <w:vAlign w:val="center"/>
          </w:tcPr>
          <w:p w14:paraId="374A254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3.4</w:t>
            </w:r>
          </w:p>
        </w:tc>
        <w:tc>
          <w:tcPr>
            <w:tcW w:w="13278" w:type="dxa"/>
            <w:tcMar>
              <w:top w:w="50" w:type="dxa"/>
              <w:left w:w="100" w:type="dxa"/>
            </w:tcMar>
            <w:vAlign w:val="center"/>
          </w:tcPr>
          <w:p w14:paraId="328614CD"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r w:rsidRPr="005F26CC">
              <w:rPr>
                <w:rFonts w:ascii="Times New Roman" w:eastAsia="Calibri" w:hAnsi="Times New Roman" w:cs="Times New Roman"/>
                <w:color w:val="000000"/>
                <w:sz w:val="24"/>
                <w:szCs w:val="24"/>
                <w:lang w:val="en-US" w:eastAsia="en-US"/>
              </w:rPr>
              <w:t>Тегеранская конференция. «Большая тройка»</w:t>
            </w:r>
          </w:p>
        </w:tc>
      </w:tr>
      <w:tr w:rsidR="005F26CC" w:rsidRPr="005F26CC" w14:paraId="56C531A2" w14:textId="77777777" w:rsidTr="00FB1EA6">
        <w:trPr>
          <w:trHeight w:val="144"/>
        </w:trPr>
        <w:tc>
          <w:tcPr>
            <w:tcW w:w="970" w:type="dxa"/>
            <w:tcMar>
              <w:top w:w="50" w:type="dxa"/>
              <w:left w:w="100" w:type="dxa"/>
            </w:tcMar>
            <w:vAlign w:val="center"/>
          </w:tcPr>
          <w:p w14:paraId="051B72D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3.5</w:t>
            </w:r>
          </w:p>
        </w:tc>
        <w:tc>
          <w:tcPr>
            <w:tcW w:w="13278" w:type="dxa"/>
            <w:tcMar>
              <w:top w:w="50" w:type="dxa"/>
              <w:left w:w="100" w:type="dxa"/>
            </w:tcMar>
            <w:vAlign w:val="center"/>
          </w:tcPr>
          <w:p w14:paraId="091070D4"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sidRPr="005F26CC">
              <w:rPr>
                <w:rFonts w:ascii="Times New Roman" w:eastAsia="Calibri" w:hAnsi="Times New Roman" w:cs="Times New Roman"/>
                <w:color w:val="000000"/>
                <w:sz w:val="24"/>
                <w:szCs w:val="24"/>
                <w:lang w:val="en-US" w:eastAsia="en-US"/>
              </w:rPr>
              <w:t>Итоги Второй мировой войны</w:t>
            </w:r>
          </w:p>
        </w:tc>
      </w:tr>
      <w:tr w:rsidR="005F26CC" w:rsidRPr="005F26CC" w14:paraId="3F16D477" w14:textId="77777777" w:rsidTr="00FB1EA6">
        <w:trPr>
          <w:trHeight w:val="144"/>
        </w:trPr>
        <w:tc>
          <w:tcPr>
            <w:tcW w:w="0" w:type="auto"/>
            <w:gridSpan w:val="2"/>
            <w:tcMar>
              <w:top w:w="50" w:type="dxa"/>
              <w:left w:w="100" w:type="dxa"/>
            </w:tcMar>
            <w:vAlign w:val="center"/>
          </w:tcPr>
          <w:p w14:paraId="660DEBAA"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ИСТОРИЯ РОССИИ</w:t>
            </w:r>
          </w:p>
        </w:tc>
      </w:tr>
      <w:tr w:rsidR="005F26CC" w:rsidRPr="005F26CC" w14:paraId="7FFEDC3C" w14:textId="77777777" w:rsidTr="00FB1EA6">
        <w:trPr>
          <w:trHeight w:val="144"/>
        </w:trPr>
        <w:tc>
          <w:tcPr>
            <w:tcW w:w="970" w:type="dxa"/>
            <w:tcMar>
              <w:top w:w="50" w:type="dxa"/>
              <w:left w:w="100" w:type="dxa"/>
            </w:tcMar>
            <w:vAlign w:val="center"/>
          </w:tcPr>
          <w:p w14:paraId="69E1AEC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w:t>
            </w:r>
          </w:p>
        </w:tc>
        <w:tc>
          <w:tcPr>
            <w:tcW w:w="13278" w:type="dxa"/>
            <w:tcMar>
              <w:top w:w="50" w:type="dxa"/>
              <w:left w:w="100" w:type="dxa"/>
            </w:tcMar>
            <w:vAlign w:val="center"/>
          </w:tcPr>
          <w:p w14:paraId="11FBB296"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Россия в Первой мировой войне (1914 – 1918)</w:t>
            </w:r>
          </w:p>
        </w:tc>
      </w:tr>
      <w:tr w:rsidR="005F26CC" w:rsidRPr="005F26CC" w14:paraId="4C49EEF2" w14:textId="77777777" w:rsidTr="00FB1EA6">
        <w:trPr>
          <w:trHeight w:val="144"/>
        </w:trPr>
        <w:tc>
          <w:tcPr>
            <w:tcW w:w="970" w:type="dxa"/>
            <w:tcMar>
              <w:top w:w="50" w:type="dxa"/>
              <w:left w:w="100" w:type="dxa"/>
            </w:tcMar>
            <w:vAlign w:val="center"/>
          </w:tcPr>
          <w:p w14:paraId="6F53EF6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4.1</w:t>
            </w:r>
          </w:p>
        </w:tc>
        <w:tc>
          <w:tcPr>
            <w:tcW w:w="13278" w:type="dxa"/>
            <w:tcMar>
              <w:top w:w="50" w:type="dxa"/>
              <w:left w:w="100" w:type="dxa"/>
            </w:tcMar>
            <w:vAlign w:val="center"/>
          </w:tcPr>
          <w:p w14:paraId="0213CA70"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Россия и мир накануне Первой мировой войны. Вступление России в войну. Геополитические и военно-стратегические планы командования</w:t>
            </w:r>
          </w:p>
        </w:tc>
      </w:tr>
      <w:tr w:rsidR="005F26CC" w:rsidRPr="005F26CC" w14:paraId="04060824" w14:textId="77777777" w:rsidTr="00FB1EA6">
        <w:trPr>
          <w:trHeight w:val="144"/>
        </w:trPr>
        <w:tc>
          <w:tcPr>
            <w:tcW w:w="970" w:type="dxa"/>
            <w:tcMar>
              <w:top w:w="50" w:type="dxa"/>
              <w:left w:w="100" w:type="dxa"/>
            </w:tcMar>
            <w:vAlign w:val="center"/>
          </w:tcPr>
          <w:p w14:paraId="4B60A5F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4.2</w:t>
            </w:r>
          </w:p>
        </w:tc>
        <w:tc>
          <w:tcPr>
            <w:tcW w:w="13278" w:type="dxa"/>
            <w:tcMar>
              <w:top w:w="50" w:type="dxa"/>
              <w:left w:w="100" w:type="dxa"/>
            </w:tcMar>
            <w:vAlign w:val="center"/>
          </w:tcPr>
          <w:p w14:paraId="55CBBC5C"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sidRPr="005F26CC">
              <w:rPr>
                <w:rFonts w:ascii="Times New Roman" w:eastAsia="Calibri" w:hAnsi="Times New Roman" w:cs="Times New Roman"/>
                <w:color w:val="000000"/>
                <w:sz w:val="24"/>
                <w:szCs w:val="24"/>
                <w:lang w:val="en-US" w:eastAsia="en-US"/>
              </w:rPr>
              <w:t>Политизация и начало морального разложения армии</w:t>
            </w:r>
          </w:p>
        </w:tc>
      </w:tr>
      <w:tr w:rsidR="005F26CC" w:rsidRPr="005F26CC" w14:paraId="2C68434E" w14:textId="77777777" w:rsidTr="00FB1EA6">
        <w:trPr>
          <w:trHeight w:val="144"/>
        </w:trPr>
        <w:tc>
          <w:tcPr>
            <w:tcW w:w="970" w:type="dxa"/>
            <w:tcMar>
              <w:top w:w="50" w:type="dxa"/>
              <w:left w:w="100" w:type="dxa"/>
            </w:tcMar>
            <w:vAlign w:val="center"/>
          </w:tcPr>
          <w:p w14:paraId="7673041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4.3</w:t>
            </w:r>
          </w:p>
        </w:tc>
        <w:tc>
          <w:tcPr>
            <w:tcW w:w="13278" w:type="dxa"/>
            <w:tcMar>
              <w:top w:w="50" w:type="dxa"/>
              <w:left w:w="100" w:type="dxa"/>
            </w:tcMar>
            <w:vAlign w:val="center"/>
          </w:tcPr>
          <w:p w14:paraId="3570332E"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5F26CC" w:rsidRPr="005F26CC" w14:paraId="36D25946" w14:textId="77777777" w:rsidTr="00FB1EA6">
        <w:trPr>
          <w:trHeight w:val="144"/>
        </w:trPr>
        <w:tc>
          <w:tcPr>
            <w:tcW w:w="970" w:type="dxa"/>
            <w:tcMar>
              <w:top w:w="50" w:type="dxa"/>
              <w:left w:w="100" w:type="dxa"/>
            </w:tcMar>
            <w:vAlign w:val="center"/>
          </w:tcPr>
          <w:p w14:paraId="36EAC7C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4.4</w:t>
            </w:r>
          </w:p>
        </w:tc>
        <w:tc>
          <w:tcPr>
            <w:tcW w:w="13278" w:type="dxa"/>
            <w:tcMar>
              <w:top w:w="50" w:type="dxa"/>
              <w:left w:w="100" w:type="dxa"/>
            </w:tcMar>
            <w:vAlign w:val="center"/>
          </w:tcPr>
          <w:p w14:paraId="67FED8DC"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sidRPr="005F26CC">
              <w:rPr>
                <w:rFonts w:ascii="Times New Roman" w:eastAsia="Calibri" w:hAnsi="Times New Roman" w:cs="Times New Roman"/>
                <w:color w:val="000000"/>
                <w:sz w:val="24"/>
                <w:szCs w:val="24"/>
                <w:lang w:val="en-US" w:eastAsia="en-US"/>
              </w:rPr>
              <w:t>Влияние большевистской пропаганды. Возрастание роли армии в жизни общества</w:t>
            </w:r>
          </w:p>
        </w:tc>
      </w:tr>
      <w:tr w:rsidR="005F26CC" w:rsidRPr="005F26CC" w14:paraId="4C56DE62" w14:textId="77777777" w:rsidTr="00FB1EA6">
        <w:trPr>
          <w:trHeight w:val="144"/>
        </w:trPr>
        <w:tc>
          <w:tcPr>
            <w:tcW w:w="970" w:type="dxa"/>
            <w:tcMar>
              <w:top w:w="50" w:type="dxa"/>
              <w:left w:w="100" w:type="dxa"/>
            </w:tcMar>
            <w:vAlign w:val="center"/>
          </w:tcPr>
          <w:p w14:paraId="3EB794B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w:t>
            </w:r>
          </w:p>
        </w:tc>
        <w:tc>
          <w:tcPr>
            <w:tcW w:w="13278" w:type="dxa"/>
            <w:tcMar>
              <w:top w:w="50" w:type="dxa"/>
              <w:left w:w="100" w:type="dxa"/>
            </w:tcMar>
            <w:vAlign w:val="center"/>
          </w:tcPr>
          <w:p w14:paraId="23D20D59"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Великая российская революция (1917 – 1922)</w:t>
            </w:r>
          </w:p>
        </w:tc>
      </w:tr>
      <w:tr w:rsidR="005F26CC" w:rsidRPr="005F26CC" w14:paraId="1E610C43" w14:textId="77777777" w:rsidTr="00FB1EA6">
        <w:trPr>
          <w:trHeight w:val="144"/>
        </w:trPr>
        <w:tc>
          <w:tcPr>
            <w:tcW w:w="970" w:type="dxa"/>
            <w:tcMar>
              <w:top w:w="50" w:type="dxa"/>
              <w:left w:w="100" w:type="dxa"/>
            </w:tcMar>
            <w:vAlign w:val="center"/>
          </w:tcPr>
          <w:p w14:paraId="3B9E214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5.1</w:t>
            </w:r>
          </w:p>
        </w:tc>
        <w:tc>
          <w:tcPr>
            <w:tcW w:w="13278" w:type="dxa"/>
            <w:tcMar>
              <w:top w:w="50" w:type="dxa"/>
              <w:left w:w="100" w:type="dxa"/>
            </w:tcMar>
            <w:vAlign w:val="center"/>
          </w:tcPr>
          <w:p w14:paraId="3C6F8C2A"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5F26CC" w:rsidRPr="005F26CC" w14:paraId="35F3774D" w14:textId="77777777" w:rsidTr="00FB1EA6">
        <w:trPr>
          <w:trHeight w:val="144"/>
        </w:trPr>
        <w:tc>
          <w:tcPr>
            <w:tcW w:w="970" w:type="dxa"/>
            <w:tcMar>
              <w:top w:w="50" w:type="dxa"/>
              <w:left w:w="100" w:type="dxa"/>
            </w:tcMar>
            <w:vAlign w:val="center"/>
          </w:tcPr>
          <w:p w14:paraId="0C203A7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5.2</w:t>
            </w:r>
          </w:p>
        </w:tc>
        <w:tc>
          <w:tcPr>
            <w:tcW w:w="13278" w:type="dxa"/>
            <w:tcMar>
              <w:top w:w="50" w:type="dxa"/>
              <w:left w:w="100" w:type="dxa"/>
            </w:tcMar>
            <w:vAlign w:val="center"/>
          </w:tcPr>
          <w:p w14:paraId="4B708036"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5F26CC" w:rsidRPr="005F26CC" w14:paraId="15414AB4" w14:textId="77777777" w:rsidTr="00FB1EA6">
        <w:trPr>
          <w:trHeight w:val="144"/>
        </w:trPr>
        <w:tc>
          <w:tcPr>
            <w:tcW w:w="970" w:type="dxa"/>
            <w:tcMar>
              <w:top w:w="50" w:type="dxa"/>
              <w:left w:w="100" w:type="dxa"/>
            </w:tcMar>
            <w:vAlign w:val="center"/>
          </w:tcPr>
          <w:p w14:paraId="58349D1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5.3</w:t>
            </w:r>
          </w:p>
        </w:tc>
        <w:tc>
          <w:tcPr>
            <w:tcW w:w="13278" w:type="dxa"/>
            <w:tcMar>
              <w:top w:w="50" w:type="dxa"/>
              <w:left w:w="100" w:type="dxa"/>
            </w:tcMar>
            <w:vAlign w:val="center"/>
          </w:tcPr>
          <w:p w14:paraId="757B4635"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Весна – лето 1917 г.: зыбкое равновесие политических сил при росте влияния большевиков во главе с В.И. Лениным. </w:t>
            </w:r>
            <w:r w:rsidRPr="005F26CC">
              <w:rPr>
                <w:rFonts w:ascii="Times New Roman" w:eastAsia="Calibri" w:hAnsi="Times New Roman" w:cs="Times New Roman"/>
                <w:color w:val="000000"/>
                <w:sz w:val="24"/>
                <w:szCs w:val="24"/>
                <w:lang w:val="en-US" w:eastAsia="en-US"/>
              </w:rPr>
              <w:t>Июльский кризис и конец двоевластия. Восстановление патриаршества</w:t>
            </w:r>
          </w:p>
        </w:tc>
      </w:tr>
      <w:tr w:rsidR="005F26CC" w:rsidRPr="005F26CC" w14:paraId="47708C80" w14:textId="77777777" w:rsidTr="00FB1EA6">
        <w:trPr>
          <w:trHeight w:val="144"/>
        </w:trPr>
        <w:tc>
          <w:tcPr>
            <w:tcW w:w="970" w:type="dxa"/>
            <w:tcMar>
              <w:top w:w="50" w:type="dxa"/>
              <w:left w:w="100" w:type="dxa"/>
            </w:tcMar>
            <w:vAlign w:val="center"/>
          </w:tcPr>
          <w:p w14:paraId="04DBA12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5.4</w:t>
            </w:r>
          </w:p>
        </w:tc>
        <w:tc>
          <w:tcPr>
            <w:tcW w:w="13278" w:type="dxa"/>
            <w:tcMar>
              <w:top w:w="50" w:type="dxa"/>
              <w:left w:w="100" w:type="dxa"/>
            </w:tcMar>
            <w:vAlign w:val="center"/>
          </w:tcPr>
          <w:p w14:paraId="78C20CC3"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5F26CC" w:rsidRPr="005F26CC" w14:paraId="022C6F98" w14:textId="77777777" w:rsidTr="00FB1EA6">
        <w:trPr>
          <w:trHeight w:val="144"/>
        </w:trPr>
        <w:tc>
          <w:tcPr>
            <w:tcW w:w="970" w:type="dxa"/>
            <w:tcMar>
              <w:top w:w="50" w:type="dxa"/>
              <w:left w:w="100" w:type="dxa"/>
            </w:tcMar>
            <w:vAlign w:val="center"/>
          </w:tcPr>
          <w:p w14:paraId="43CAE77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w:t>
            </w:r>
          </w:p>
        </w:tc>
        <w:tc>
          <w:tcPr>
            <w:tcW w:w="13278" w:type="dxa"/>
            <w:tcMar>
              <w:top w:w="50" w:type="dxa"/>
              <w:left w:w="100" w:type="dxa"/>
            </w:tcMar>
            <w:vAlign w:val="center"/>
          </w:tcPr>
          <w:p w14:paraId="5A1F69D8"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Первые революционные преобразования большевиков</w:t>
            </w:r>
          </w:p>
        </w:tc>
      </w:tr>
      <w:tr w:rsidR="005F26CC" w:rsidRPr="005F26CC" w14:paraId="4ACA4E9F" w14:textId="77777777" w:rsidTr="00FB1EA6">
        <w:trPr>
          <w:trHeight w:val="144"/>
        </w:trPr>
        <w:tc>
          <w:tcPr>
            <w:tcW w:w="970" w:type="dxa"/>
            <w:tcMar>
              <w:top w:w="50" w:type="dxa"/>
              <w:left w:w="100" w:type="dxa"/>
            </w:tcMar>
            <w:vAlign w:val="center"/>
          </w:tcPr>
          <w:p w14:paraId="7DC1D1D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6.1</w:t>
            </w:r>
          </w:p>
        </w:tc>
        <w:tc>
          <w:tcPr>
            <w:tcW w:w="13278" w:type="dxa"/>
            <w:tcMar>
              <w:top w:w="50" w:type="dxa"/>
              <w:left w:w="100" w:type="dxa"/>
            </w:tcMar>
            <w:vAlign w:val="center"/>
          </w:tcPr>
          <w:p w14:paraId="0F9B103B"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sidRPr="005F26CC">
              <w:rPr>
                <w:rFonts w:ascii="Times New Roman" w:eastAsia="Calibri" w:hAnsi="Times New Roman" w:cs="Times New Roman"/>
                <w:color w:val="000000"/>
                <w:sz w:val="24"/>
                <w:szCs w:val="24"/>
                <w:lang w:val="en-US" w:eastAsia="en-US"/>
              </w:rPr>
              <w:t>Отделение Церкви от государства</w:t>
            </w:r>
          </w:p>
        </w:tc>
      </w:tr>
      <w:tr w:rsidR="005F26CC" w:rsidRPr="005F26CC" w14:paraId="204EA8E6" w14:textId="77777777" w:rsidTr="00FB1EA6">
        <w:trPr>
          <w:trHeight w:val="144"/>
        </w:trPr>
        <w:tc>
          <w:tcPr>
            <w:tcW w:w="970" w:type="dxa"/>
            <w:tcMar>
              <w:top w:w="50" w:type="dxa"/>
              <w:left w:w="100" w:type="dxa"/>
            </w:tcMar>
            <w:vAlign w:val="center"/>
          </w:tcPr>
          <w:p w14:paraId="4E37038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6.2</w:t>
            </w:r>
          </w:p>
        </w:tc>
        <w:tc>
          <w:tcPr>
            <w:tcW w:w="13278" w:type="dxa"/>
            <w:tcMar>
              <w:top w:w="50" w:type="dxa"/>
              <w:left w:w="100" w:type="dxa"/>
            </w:tcMar>
            <w:vAlign w:val="center"/>
          </w:tcPr>
          <w:p w14:paraId="2F8F1CBF"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5F26CC" w:rsidRPr="005F26CC" w14:paraId="71351FAA" w14:textId="77777777" w:rsidTr="00FB1EA6">
        <w:trPr>
          <w:trHeight w:val="144"/>
        </w:trPr>
        <w:tc>
          <w:tcPr>
            <w:tcW w:w="970" w:type="dxa"/>
            <w:tcMar>
              <w:top w:w="50" w:type="dxa"/>
              <w:left w:w="100" w:type="dxa"/>
            </w:tcMar>
            <w:vAlign w:val="center"/>
          </w:tcPr>
          <w:p w14:paraId="04B24D6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w:t>
            </w:r>
          </w:p>
        </w:tc>
        <w:tc>
          <w:tcPr>
            <w:tcW w:w="13278" w:type="dxa"/>
            <w:tcMar>
              <w:top w:w="50" w:type="dxa"/>
              <w:left w:w="100" w:type="dxa"/>
            </w:tcMar>
            <w:vAlign w:val="center"/>
          </w:tcPr>
          <w:p w14:paraId="47505E0E"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Гражданская война и её последствия</w:t>
            </w:r>
          </w:p>
        </w:tc>
      </w:tr>
      <w:tr w:rsidR="005F26CC" w:rsidRPr="005F26CC" w14:paraId="57DB127A" w14:textId="77777777" w:rsidTr="00FB1EA6">
        <w:trPr>
          <w:trHeight w:val="144"/>
        </w:trPr>
        <w:tc>
          <w:tcPr>
            <w:tcW w:w="970" w:type="dxa"/>
            <w:tcMar>
              <w:top w:w="50" w:type="dxa"/>
              <w:left w:w="100" w:type="dxa"/>
            </w:tcMar>
            <w:vAlign w:val="center"/>
          </w:tcPr>
          <w:p w14:paraId="1E0CC22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7.1</w:t>
            </w:r>
          </w:p>
        </w:tc>
        <w:tc>
          <w:tcPr>
            <w:tcW w:w="13278" w:type="dxa"/>
            <w:tcMar>
              <w:top w:w="50" w:type="dxa"/>
              <w:left w:w="100" w:type="dxa"/>
            </w:tcMar>
            <w:vAlign w:val="center"/>
          </w:tcPr>
          <w:p w14:paraId="6A80521D"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5F26CC" w:rsidRPr="005F26CC" w14:paraId="72AF954A" w14:textId="77777777" w:rsidTr="00FB1EA6">
        <w:trPr>
          <w:trHeight w:val="144"/>
        </w:trPr>
        <w:tc>
          <w:tcPr>
            <w:tcW w:w="970" w:type="dxa"/>
            <w:tcMar>
              <w:top w:w="50" w:type="dxa"/>
              <w:left w:w="100" w:type="dxa"/>
            </w:tcMar>
            <w:vAlign w:val="center"/>
          </w:tcPr>
          <w:p w14:paraId="0A60BA6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7.2</w:t>
            </w:r>
          </w:p>
        </w:tc>
        <w:tc>
          <w:tcPr>
            <w:tcW w:w="13278" w:type="dxa"/>
            <w:tcMar>
              <w:top w:w="50" w:type="dxa"/>
              <w:left w:w="100" w:type="dxa"/>
            </w:tcMar>
            <w:vAlign w:val="center"/>
          </w:tcPr>
          <w:p w14:paraId="3BDB99FF"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Гражданская война как общенациональная катастрофа. Человеческие потери. Причины, этапы и основные события Гражданской войны. </w:t>
            </w:r>
            <w:r w:rsidRPr="005F26CC">
              <w:rPr>
                <w:rFonts w:ascii="Times New Roman" w:eastAsia="Calibri" w:hAnsi="Times New Roman" w:cs="Times New Roman"/>
                <w:color w:val="000000"/>
                <w:sz w:val="24"/>
                <w:szCs w:val="24"/>
                <w:lang w:val="en-US" w:eastAsia="en-US"/>
              </w:rPr>
              <w:t>Военная интервенция</w:t>
            </w:r>
          </w:p>
        </w:tc>
      </w:tr>
      <w:tr w:rsidR="005F26CC" w:rsidRPr="005F26CC" w14:paraId="2012DAEE" w14:textId="77777777" w:rsidTr="00FB1EA6">
        <w:trPr>
          <w:trHeight w:val="144"/>
        </w:trPr>
        <w:tc>
          <w:tcPr>
            <w:tcW w:w="970" w:type="dxa"/>
            <w:tcMar>
              <w:top w:w="50" w:type="dxa"/>
              <w:left w:w="100" w:type="dxa"/>
            </w:tcMar>
            <w:vAlign w:val="center"/>
          </w:tcPr>
          <w:p w14:paraId="54FF26E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7.3</w:t>
            </w:r>
          </w:p>
        </w:tc>
        <w:tc>
          <w:tcPr>
            <w:tcW w:w="13278" w:type="dxa"/>
            <w:tcMar>
              <w:top w:w="50" w:type="dxa"/>
              <w:left w:w="100" w:type="dxa"/>
            </w:tcMar>
            <w:vAlign w:val="center"/>
          </w:tcPr>
          <w:p w14:paraId="5B85336E"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5F26CC" w:rsidRPr="005F26CC" w14:paraId="798EDE88" w14:textId="77777777" w:rsidTr="00FB1EA6">
        <w:trPr>
          <w:trHeight w:val="144"/>
        </w:trPr>
        <w:tc>
          <w:tcPr>
            <w:tcW w:w="970" w:type="dxa"/>
            <w:tcMar>
              <w:top w:w="50" w:type="dxa"/>
              <w:left w:w="100" w:type="dxa"/>
            </w:tcMar>
            <w:vAlign w:val="center"/>
          </w:tcPr>
          <w:p w14:paraId="0E65996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7.4</w:t>
            </w:r>
          </w:p>
        </w:tc>
        <w:tc>
          <w:tcPr>
            <w:tcW w:w="13278" w:type="dxa"/>
            <w:tcMar>
              <w:top w:w="50" w:type="dxa"/>
              <w:left w:w="100" w:type="dxa"/>
            </w:tcMar>
            <w:vAlign w:val="center"/>
          </w:tcPr>
          <w:p w14:paraId="6AB9EB90"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5F26CC" w:rsidRPr="005F26CC" w14:paraId="2E912439" w14:textId="77777777" w:rsidTr="00FB1EA6">
        <w:trPr>
          <w:trHeight w:val="144"/>
        </w:trPr>
        <w:tc>
          <w:tcPr>
            <w:tcW w:w="970" w:type="dxa"/>
            <w:tcMar>
              <w:top w:w="50" w:type="dxa"/>
              <w:left w:w="100" w:type="dxa"/>
            </w:tcMar>
            <w:vAlign w:val="center"/>
          </w:tcPr>
          <w:p w14:paraId="78FC04D5"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7.5</w:t>
            </w:r>
          </w:p>
        </w:tc>
        <w:tc>
          <w:tcPr>
            <w:tcW w:w="13278" w:type="dxa"/>
            <w:tcMar>
              <w:top w:w="50" w:type="dxa"/>
              <w:left w:w="100" w:type="dxa"/>
            </w:tcMar>
            <w:vAlign w:val="center"/>
          </w:tcPr>
          <w:p w14:paraId="77526247"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sidRPr="005F26CC">
              <w:rPr>
                <w:rFonts w:ascii="Times New Roman" w:eastAsia="Calibri" w:hAnsi="Times New Roman" w:cs="Times New Roman"/>
                <w:color w:val="000000"/>
                <w:sz w:val="24"/>
                <w:szCs w:val="24"/>
                <w:lang w:val="en-US" w:eastAsia="en-US"/>
              </w:rPr>
              <w:t>Последние отголоски Гражданской войны в регионах в конце 1921 – 1922 г.</w:t>
            </w:r>
          </w:p>
        </w:tc>
      </w:tr>
      <w:tr w:rsidR="005F26CC" w:rsidRPr="005F26CC" w14:paraId="445A4DB8" w14:textId="77777777" w:rsidTr="00FB1EA6">
        <w:trPr>
          <w:trHeight w:val="144"/>
        </w:trPr>
        <w:tc>
          <w:tcPr>
            <w:tcW w:w="970" w:type="dxa"/>
            <w:tcMar>
              <w:top w:w="50" w:type="dxa"/>
              <w:left w:w="100" w:type="dxa"/>
            </w:tcMar>
            <w:vAlign w:val="center"/>
          </w:tcPr>
          <w:p w14:paraId="11275DE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w:t>
            </w:r>
          </w:p>
        </w:tc>
        <w:tc>
          <w:tcPr>
            <w:tcW w:w="13278" w:type="dxa"/>
            <w:tcMar>
              <w:top w:w="50" w:type="dxa"/>
              <w:left w:w="100" w:type="dxa"/>
            </w:tcMar>
            <w:vAlign w:val="center"/>
          </w:tcPr>
          <w:p w14:paraId="2E491293"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Идеология и культура Советской России периода Гражданской войны</w:t>
            </w:r>
          </w:p>
        </w:tc>
      </w:tr>
      <w:tr w:rsidR="005F26CC" w:rsidRPr="005F26CC" w14:paraId="086053ED" w14:textId="77777777" w:rsidTr="00FB1EA6">
        <w:trPr>
          <w:trHeight w:val="144"/>
        </w:trPr>
        <w:tc>
          <w:tcPr>
            <w:tcW w:w="970" w:type="dxa"/>
            <w:tcMar>
              <w:top w:w="50" w:type="dxa"/>
              <w:left w:w="100" w:type="dxa"/>
            </w:tcMar>
            <w:vAlign w:val="center"/>
          </w:tcPr>
          <w:p w14:paraId="57646E2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8.1</w:t>
            </w:r>
          </w:p>
        </w:tc>
        <w:tc>
          <w:tcPr>
            <w:tcW w:w="13278" w:type="dxa"/>
            <w:tcMar>
              <w:top w:w="50" w:type="dxa"/>
              <w:left w:w="100" w:type="dxa"/>
            </w:tcMar>
            <w:vAlign w:val="center"/>
          </w:tcPr>
          <w:p w14:paraId="42E28DA2"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sidRPr="005F26CC">
              <w:rPr>
                <w:rFonts w:ascii="Times New Roman" w:eastAsia="Calibri" w:hAnsi="Times New Roman" w:cs="Times New Roman"/>
                <w:color w:val="000000"/>
                <w:sz w:val="24"/>
                <w:szCs w:val="24"/>
                <w:lang w:val="en-US" w:eastAsia="en-US"/>
              </w:rPr>
              <w:t>Ликвидация сословных привилегий. Законодательное закрепление равноправия полов</w:t>
            </w:r>
          </w:p>
        </w:tc>
      </w:tr>
      <w:tr w:rsidR="005F26CC" w:rsidRPr="005F26CC" w14:paraId="01102473" w14:textId="77777777" w:rsidTr="00FB1EA6">
        <w:trPr>
          <w:trHeight w:val="144"/>
        </w:trPr>
        <w:tc>
          <w:tcPr>
            <w:tcW w:w="970" w:type="dxa"/>
            <w:tcMar>
              <w:top w:w="50" w:type="dxa"/>
              <w:left w:w="100" w:type="dxa"/>
            </w:tcMar>
            <w:vAlign w:val="center"/>
          </w:tcPr>
          <w:p w14:paraId="728056E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8.2</w:t>
            </w:r>
          </w:p>
        </w:tc>
        <w:tc>
          <w:tcPr>
            <w:tcW w:w="13278" w:type="dxa"/>
            <w:tcMar>
              <w:top w:w="50" w:type="dxa"/>
              <w:left w:w="100" w:type="dxa"/>
            </w:tcMar>
            <w:vAlign w:val="center"/>
          </w:tcPr>
          <w:p w14:paraId="4093CC44"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rsidR="005F26CC" w:rsidRPr="005F26CC" w14:paraId="65D2DA19" w14:textId="77777777" w:rsidTr="00FB1EA6">
        <w:trPr>
          <w:trHeight w:val="144"/>
        </w:trPr>
        <w:tc>
          <w:tcPr>
            <w:tcW w:w="970" w:type="dxa"/>
            <w:tcMar>
              <w:top w:w="50" w:type="dxa"/>
              <w:left w:w="100" w:type="dxa"/>
            </w:tcMar>
            <w:vAlign w:val="center"/>
          </w:tcPr>
          <w:p w14:paraId="6352F7C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8.3</w:t>
            </w:r>
          </w:p>
        </w:tc>
        <w:tc>
          <w:tcPr>
            <w:tcW w:w="13278" w:type="dxa"/>
            <w:tcMar>
              <w:top w:w="50" w:type="dxa"/>
              <w:left w:w="100" w:type="dxa"/>
            </w:tcMar>
            <w:vAlign w:val="center"/>
          </w:tcPr>
          <w:p w14:paraId="00F8DA14"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Наш край в 1914 – 1922 гг.</w:t>
            </w:r>
          </w:p>
        </w:tc>
      </w:tr>
      <w:tr w:rsidR="005F26CC" w:rsidRPr="005F26CC" w14:paraId="33FD72BC" w14:textId="77777777" w:rsidTr="00FB1EA6">
        <w:trPr>
          <w:trHeight w:val="144"/>
        </w:trPr>
        <w:tc>
          <w:tcPr>
            <w:tcW w:w="970" w:type="dxa"/>
            <w:tcMar>
              <w:top w:w="50" w:type="dxa"/>
              <w:left w:w="100" w:type="dxa"/>
            </w:tcMar>
            <w:vAlign w:val="center"/>
          </w:tcPr>
          <w:p w14:paraId="6505F10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w:t>
            </w:r>
          </w:p>
        </w:tc>
        <w:tc>
          <w:tcPr>
            <w:tcW w:w="13278" w:type="dxa"/>
            <w:tcMar>
              <w:top w:w="50" w:type="dxa"/>
              <w:left w:w="100" w:type="dxa"/>
            </w:tcMar>
            <w:vAlign w:val="center"/>
          </w:tcPr>
          <w:p w14:paraId="2FFDBB0B"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СССР в годы новой экономической политики (нэпа) (1921 – 1928)</w:t>
            </w:r>
          </w:p>
        </w:tc>
      </w:tr>
      <w:tr w:rsidR="005F26CC" w:rsidRPr="005F26CC" w14:paraId="6699E052" w14:textId="77777777" w:rsidTr="00FB1EA6">
        <w:trPr>
          <w:trHeight w:val="144"/>
        </w:trPr>
        <w:tc>
          <w:tcPr>
            <w:tcW w:w="970" w:type="dxa"/>
            <w:tcMar>
              <w:top w:w="50" w:type="dxa"/>
              <w:left w:w="100" w:type="dxa"/>
            </w:tcMar>
            <w:vAlign w:val="center"/>
          </w:tcPr>
          <w:p w14:paraId="1D2752B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9.1</w:t>
            </w:r>
          </w:p>
        </w:tc>
        <w:tc>
          <w:tcPr>
            <w:tcW w:w="13278" w:type="dxa"/>
            <w:tcMar>
              <w:top w:w="50" w:type="dxa"/>
              <w:left w:w="100" w:type="dxa"/>
            </w:tcMar>
            <w:vAlign w:val="center"/>
          </w:tcPr>
          <w:p w14:paraId="089C1337"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5F26CC" w:rsidRPr="005F26CC" w14:paraId="4705C32D" w14:textId="77777777" w:rsidTr="00FB1EA6">
        <w:trPr>
          <w:trHeight w:val="144"/>
        </w:trPr>
        <w:tc>
          <w:tcPr>
            <w:tcW w:w="970" w:type="dxa"/>
            <w:tcMar>
              <w:top w:w="50" w:type="dxa"/>
              <w:left w:w="100" w:type="dxa"/>
            </w:tcMar>
            <w:vAlign w:val="center"/>
          </w:tcPr>
          <w:p w14:paraId="383FA49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9.2</w:t>
            </w:r>
          </w:p>
        </w:tc>
        <w:tc>
          <w:tcPr>
            <w:tcW w:w="13278" w:type="dxa"/>
            <w:tcMar>
              <w:top w:w="50" w:type="dxa"/>
              <w:left w:w="100" w:type="dxa"/>
            </w:tcMar>
            <w:vAlign w:val="center"/>
          </w:tcPr>
          <w:p w14:paraId="7C9A5041"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5F26CC" w:rsidRPr="005F26CC" w14:paraId="4B4A75C8" w14:textId="77777777" w:rsidTr="00FB1EA6">
        <w:trPr>
          <w:trHeight w:val="144"/>
        </w:trPr>
        <w:tc>
          <w:tcPr>
            <w:tcW w:w="970" w:type="dxa"/>
            <w:tcMar>
              <w:top w:w="50" w:type="dxa"/>
              <w:left w:w="100" w:type="dxa"/>
            </w:tcMar>
            <w:vAlign w:val="center"/>
          </w:tcPr>
          <w:p w14:paraId="431D6F0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9.3</w:t>
            </w:r>
          </w:p>
        </w:tc>
        <w:tc>
          <w:tcPr>
            <w:tcW w:w="13278" w:type="dxa"/>
            <w:tcMar>
              <w:top w:w="50" w:type="dxa"/>
              <w:left w:w="100" w:type="dxa"/>
            </w:tcMar>
            <w:vAlign w:val="center"/>
          </w:tcPr>
          <w:p w14:paraId="5B39965E"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sidRPr="005F26CC">
              <w:rPr>
                <w:rFonts w:ascii="Times New Roman" w:eastAsia="Calibri" w:hAnsi="Times New Roman" w:cs="Times New Roman"/>
                <w:color w:val="000000"/>
                <w:sz w:val="24"/>
                <w:szCs w:val="24"/>
                <w:lang w:val="en-US" w:eastAsia="en-US"/>
              </w:rPr>
              <w:t>Ликвидация оппозиции внутри ВКП(б) к концу 1920-х гг.</w:t>
            </w:r>
          </w:p>
        </w:tc>
      </w:tr>
      <w:tr w:rsidR="005F26CC" w:rsidRPr="005F26CC" w14:paraId="4F169EA2" w14:textId="77777777" w:rsidTr="00FB1EA6">
        <w:trPr>
          <w:trHeight w:val="144"/>
        </w:trPr>
        <w:tc>
          <w:tcPr>
            <w:tcW w:w="970" w:type="dxa"/>
            <w:tcMar>
              <w:top w:w="50" w:type="dxa"/>
              <w:left w:w="100" w:type="dxa"/>
            </w:tcMar>
            <w:vAlign w:val="center"/>
          </w:tcPr>
          <w:p w14:paraId="0295472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9.4</w:t>
            </w:r>
          </w:p>
        </w:tc>
        <w:tc>
          <w:tcPr>
            <w:tcW w:w="13278" w:type="dxa"/>
            <w:tcMar>
              <w:top w:w="50" w:type="dxa"/>
              <w:left w:w="100" w:type="dxa"/>
            </w:tcMar>
            <w:vAlign w:val="center"/>
          </w:tcPr>
          <w:p w14:paraId="33D6B626"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5F26CC" w:rsidRPr="005F26CC" w14:paraId="7EC56272" w14:textId="77777777" w:rsidTr="00FB1EA6">
        <w:trPr>
          <w:trHeight w:val="144"/>
        </w:trPr>
        <w:tc>
          <w:tcPr>
            <w:tcW w:w="970" w:type="dxa"/>
            <w:tcMar>
              <w:top w:w="50" w:type="dxa"/>
              <w:left w:w="100" w:type="dxa"/>
            </w:tcMar>
            <w:vAlign w:val="center"/>
          </w:tcPr>
          <w:p w14:paraId="31D07AA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w:t>
            </w:r>
          </w:p>
        </w:tc>
        <w:tc>
          <w:tcPr>
            <w:tcW w:w="13278" w:type="dxa"/>
            <w:tcMar>
              <w:top w:w="50" w:type="dxa"/>
              <w:left w:w="100" w:type="dxa"/>
            </w:tcMar>
            <w:vAlign w:val="center"/>
          </w:tcPr>
          <w:p w14:paraId="25FD3ACC"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Советский Союз в 1929 – 1941 гг.</w:t>
            </w:r>
          </w:p>
        </w:tc>
      </w:tr>
      <w:tr w:rsidR="005F26CC" w:rsidRPr="005F26CC" w14:paraId="13536EE1" w14:textId="77777777" w:rsidTr="00FB1EA6">
        <w:trPr>
          <w:trHeight w:val="144"/>
        </w:trPr>
        <w:tc>
          <w:tcPr>
            <w:tcW w:w="970" w:type="dxa"/>
            <w:tcMar>
              <w:top w:w="50" w:type="dxa"/>
              <w:left w:w="100" w:type="dxa"/>
            </w:tcMar>
            <w:vAlign w:val="center"/>
          </w:tcPr>
          <w:p w14:paraId="755EB46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10.1</w:t>
            </w:r>
          </w:p>
        </w:tc>
        <w:tc>
          <w:tcPr>
            <w:tcW w:w="13278" w:type="dxa"/>
            <w:tcMar>
              <w:top w:w="50" w:type="dxa"/>
              <w:left w:w="100" w:type="dxa"/>
            </w:tcMar>
            <w:vAlign w:val="center"/>
          </w:tcPr>
          <w:p w14:paraId="4D3C09DE"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5F26CC" w:rsidRPr="005F26CC" w14:paraId="2DDE73DE" w14:textId="77777777" w:rsidTr="00FB1EA6">
        <w:trPr>
          <w:trHeight w:val="144"/>
        </w:trPr>
        <w:tc>
          <w:tcPr>
            <w:tcW w:w="970" w:type="dxa"/>
            <w:tcMar>
              <w:top w:w="50" w:type="dxa"/>
              <w:left w:w="100" w:type="dxa"/>
            </w:tcMar>
            <w:vAlign w:val="center"/>
          </w:tcPr>
          <w:p w14:paraId="02D1706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10.2</w:t>
            </w:r>
          </w:p>
        </w:tc>
        <w:tc>
          <w:tcPr>
            <w:tcW w:w="13278" w:type="dxa"/>
            <w:tcMar>
              <w:top w:w="50" w:type="dxa"/>
              <w:left w:w="100" w:type="dxa"/>
            </w:tcMar>
            <w:vAlign w:val="center"/>
          </w:tcPr>
          <w:p w14:paraId="37D2D266"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sidRPr="005F26CC">
              <w:rPr>
                <w:rFonts w:ascii="Times New Roman" w:eastAsia="Calibri" w:hAnsi="Times New Roman" w:cs="Times New Roman"/>
                <w:color w:val="000000"/>
                <w:sz w:val="24"/>
                <w:szCs w:val="24"/>
                <w:lang w:val="en-US" w:eastAsia="en-US"/>
              </w:rPr>
              <w:t>Голод в СССР в 1932 – 1933 гг. как следствие коллективизации</w:t>
            </w:r>
          </w:p>
        </w:tc>
      </w:tr>
      <w:tr w:rsidR="005F26CC" w:rsidRPr="005F26CC" w14:paraId="6E81635C" w14:textId="77777777" w:rsidTr="00FB1EA6">
        <w:trPr>
          <w:trHeight w:val="144"/>
        </w:trPr>
        <w:tc>
          <w:tcPr>
            <w:tcW w:w="970" w:type="dxa"/>
            <w:tcMar>
              <w:top w:w="50" w:type="dxa"/>
              <w:left w:w="100" w:type="dxa"/>
            </w:tcMar>
            <w:vAlign w:val="center"/>
          </w:tcPr>
          <w:p w14:paraId="4A0FC9D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10.3</w:t>
            </w:r>
          </w:p>
        </w:tc>
        <w:tc>
          <w:tcPr>
            <w:tcW w:w="13278" w:type="dxa"/>
            <w:tcMar>
              <w:top w:w="50" w:type="dxa"/>
              <w:left w:w="100" w:type="dxa"/>
            </w:tcMar>
            <w:vAlign w:val="center"/>
          </w:tcPr>
          <w:p w14:paraId="5ABF0DCD"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sidRPr="005F26CC">
              <w:rPr>
                <w:rFonts w:ascii="Times New Roman" w:eastAsia="Calibri" w:hAnsi="Times New Roman" w:cs="Times New Roman"/>
                <w:color w:val="000000"/>
                <w:sz w:val="24"/>
                <w:szCs w:val="24"/>
                <w:lang w:val="en-US" w:eastAsia="en-US"/>
              </w:rPr>
              <w:t>Ликвидация безработицы</w:t>
            </w:r>
          </w:p>
        </w:tc>
      </w:tr>
      <w:tr w:rsidR="005F26CC" w:rsidRPr="005F26CC" w14:paraId="772DA531" w14:textId="77777777" w:rsidTr="00FB1EA6">
        <w:trPr>
          <w:trHeight w:val="144"/>
        </w:trPr>
        <w:tc>
          <w:tcPr>
            <w:tcW w:w="970" w:type="dxa"/>
            <w:tcMar>
              <w:top w:w="50" w:type="dxa"/>
              <w:left w:w="100" w:type="dxa"/>
            </w:tcMar>
            <w:vAlign w:val="center"/>
          </w:tcPr>
          <w:p w14:paraId="74CDC43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10.4</w:t>
            </w:r>
          </w:p>
        </w:tc>
        <w:tc>
          <w:tcPr>
            <w:tcW w:w="13278" w:type="dxa"/>
            <w:tcMar>
              <w:top w:w="50" w:type="dxa"/>
              <w:left w:w="100" w:type="dxa"/>
            </w:tcMar>
            <w:vAlign w:val="center"/>
          </w:tcPr>
          <w:p w14:paraId="14ED85AB"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5F26CC" w:rsidRPr="005F26CC" w14:paraId="432C3BF4" w14:textId="77777777" w:rsidTr="00FB1EA6">
        <w:trPr>
          <w:trHeight w:val="144"/>
        </w:trPr>
        <w:tc>
          <w:tcPr>
            <w:tcW w:w="970" w:type="dxa"/>
            <w:tcMar>
              <w:top w:w="50" w:type="dxa"/>
              <w:left w:w="100" w:type="dxa"/>
            </w:tcMar>
            <w:vAlign w:val="center"/>
          </w:tcPr>
          <w:p w14:paraId="2D27523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10.5</w:t>
            </w:r>
          </w:p>
        </w:tc>
        <w:tc>
          <w:tcPr>
            <w:tcW w:w="13278" w:type="dxa"/>
            <w:tcMar>
              <w:top w:w="50" w:type="dxa"/>
              <w:left w:w="100" w:type="dxa"/>
            </w:tcMar>
            <w:vAlign w:val="center"/>
          </w:tcPr>
          <w:p w14:paraId="588A0D47"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Советская социальная и национальная политика 1930-х гг. Пропаганда и реальные достижения. Конституция СССР 1936 г.</w:t>
            </w:r>
          </w:p>
        </w:tc>
      </w:tr>
      <w:tr w:rsidR="005F26CC" w:rsidRPr="005F26CC" w14:paraId="3A691B29" w14:textId="77777777" w:rsidTr="00FB1EA6">
        <w:trPr>
          <w:trHeight w:val="144"/>
        </w:trPr>
        <w:tc>
          <w:tcPr>
            <w:tcW w:w="970" w:type="dxa"/>
            <w:tcMar>
              <w:top w:w="50" w:type="dxa"/>
              <w:left w:w="100" w:type="dxa"/>
            </w:tcMar>
            <w:vAlign w:val="center"/>
          </w:tcPr>
          <w:p w14:paraId="1304CD5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w:t>
            </w:r>
          </w:p>
        </w:tc>
        <w:tc>
          <w:tcPr>
            <w:tcW w:w="13278" w:type="dxa"/>
            <w:tcMar>
              <w:top w:w="50" w:type="dxa"/>
              <w:left w:w="100" w:type="dxa"/>
            </w:tcMar>
            <w:vAlign w:val="center"/>
          </w:tcPr>
          <w:p w14:paraId="3A466A4F"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Культурное пространство советского общества в 1920 – 1930-е гг.</w:t>
            </w:r>
          </w:p>
        </w:tc>
      </w:tr>
      <w:tr w:rsidR="005F26CC" w:rsidRPr="005F26CC" w14:paraId="4473491B" w14:textId="77777777" w:rsidTr="00FB1EA6">
        <w:trPr>
          <w:trHeight w:val="144"/>
        </w:trPr>
        <w:tc>
          <w:tcPr>
            <w:tcW w:w="970" w:type="dxa"/>
            <w:tcMar>
              <w:top w:w="50" w:type="dxa"/>
              <w:left w:w="100" w:type="dxa"/>
            </w:tcMar>
            <w:vAlign w:val="center"/>
          </w:tcPr>
          <w:p w14:paraId="6D43D22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11.1</w:t>
            </w:r>
          </w:p>
        </w:tc>
        <w:tc>
          <w:tcPr>
            <w:tcW w:w="13278" w:type="dxa"/>
            <w:tcMar>
              <w:top w:w="50" w:type="dxa"/>
              <w:left w:w="100" w:type="dxa"/>
            </w:tcMar>
            <w:vAlign w:val="center"/>
          </w:tcPr>
          <w:p w14:paraId="5DE20F56"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sidRPr="005F26CC">
              <w:rPr>
                <w:rFonts w:ascii="Times New Roman" w:eastAsia="Calibri" w:hAnsi="Times New Roman" w:cs="Times New Roman"/>
                <w:color w:val="000000"/>
                <w:sz w:val="24"/>
                <w:szCs w:val="24"/>
                <w:lang w:val="en-US" w:eastAsia="en-US"/>
              </w:rPr>
              <w:t>Рабфаки. Культура и идеология</w:t>
            </w:r>
          </w:p>
        </w:tc>
      </w:tr>
      <w:tr w:rsidR="005F26CC" w:rsidRPr="005F26CC" w14:paraId="14DD37BD" w14:textId="77777777" w:rsidTr="00FB1EA6">
        <w:trPr>
          <w:trHeight w:val="144"/>
        </w:trPr>
        <w:tc>
          <w:tcPr>
            <w:tcW w:w="970" w:type="dxa"/>
            <w:tcMar>
              <w:top w:w="50" w:type="dxa"/>
              <w:left w:w="100" w:type="dxa"/>
            </w:tcMar>
            <w:vAlign w:val="center"/>
          </w:tcPr>
          <w:p w14:paraId="15C87C1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11.2</w:t>
            </w:r>
          </w:p>
        </w:tc>
        <w:tc>
          <w:tcPr>
            <w:tcW w:w="13278" w:type="dxa"/>
            <w:tcMar>
              <w:top w:w="50" w:type="dxa"/>
              <w:left w:w="100" w:type="dxa"/>
            </w:tcMar>
            <w:vAlign w:val="center"/>
          </w:tcPr>
          <w:p w14:paraId="474DF5D8"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sidRPr="005F26CC">
              <w:rPr>
                <w:rFonts w:ascii="Times New Roman" w:eastAsia="Calibri" w:hAnsi="Times New Roman" w:cs="Times New Roman"/>
                <w:color w:val="000000"/>
                <w:sz w:val="24"/>
                <w:szCs w:val="24"/>
                <w:lang w:val="en-US" w:eastAsia="en-US"/>
              </w:rPr>
              <w:t>Жизнь в деревне</w:t>
            </w:r>
          </w:p>
        </w:tc>
      </w:tr>
      <w:tr w:rsidR="005F26CC" w:rsidRPr="005F26CC" w14:paraId="3E1F7DE3" w14:textId="77777777" w:rsidTr="00FB1EA6">
        <w:trPr>
          <w:trHeight w:val="144"/>
        </w:trPr>
        <w:tc>
          <w:tcPr>
            <w:tcW w:w="970" w:type="dxa"/>
            <w:tcMar>
              <w:top w:w="50" w:type="dxa"/>
              <w:left w:w="100" w:type="dxa"/>
            </w:tcMar>
            <w:vAlign w:val="center"/>
          </w:tcPr>
          <w:p w14:paraId="05B0001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12</w:t>
            </w:r>
          </w:p>
        </w:tc>
        <w:tc>
          <w:tcPr>
            <w:tcW w:w="13278" w:type="dxa"/>
            <w:tcMar>
              <w:top w:w="50" w:type="dxa"/>
              <w:left w:w="100" w:type="dxa"/>
            </w:tcMar>
            <w:vAlign w:val="center"/>
          </w:tcPr>
          <w:p w14:paraId="4C002F32"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Внешняя политика СССР в 1920 – 1930-е гг.</w:t>
            </w:r>
          </w:p>
        </w:tc>
      </w:tr>
      <w:tr w:rsidR="005F26CC" w:rsidRPr="005F26CC" w14:paraId="15550DB8" w14:textId="77777777" w:rsidTr="00FB1EA6">
        <w:trPr>
          <w:trHeight w:val="144"/>
        </w:trPr>
        <w:tc>
          <w:tcPr>
            <w:tcW w:w="970" w:type="dxa"/>
            <w:tcMar>
              <w:top w:w="50" w:type="dxa"/>
              <w:left w:w="100" w:type="dxa"/>
            </w:tcMar>
            <w:vAlign w:val="center"/>
          </w:tcPr>
          <w:p w14:paraId="592D367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12.1</w:t>
            </w:r>
          </w:p>
        </w:tc>
        <w:tc>
          <w:tcPr>
            <w:tcW w:w="13278" w:type="dxa"/>
            <w:tcMar>
              <w:top w:w="50" w:type="dxa"/>
              <w:left w:w="100" w:type="dxa"/>
            </w:tcMar>
            <w:vAlign w:val="center"/>
          </w:tcPr>
          <w:p w14:paraId="368E8A1B"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sidRPr="005F26CC">
              <w:rPr>
                <w:rFonts w:ascii="Times New Roman" w:eastAsia="Calibri" w:hAnsi="Times New Roman" w:cs="Times New Roman"/>
                <w:color w:val="000000"/>
                <w:sz w:val="24"/>
                <w:szCs w:val="24"/>
                <w:lang w:val="en-US" w:eastAsia="en-US"/>
              </w:rPr>
              <w:t>Вступление СССР в Лигу Наций</w:t>
            </w:r>
          </w:p>
        </w:tc>
      </w:tr>
      <w:tr w:rsidR="005F26CC" w:rsidRPr="005F26CC" w14:paraId="4FC7726A" w14:textId="77777777" w:rsidTr="00FB1EA6">
        <w:trPr>
          <w:trHeight w:val="144"/>
        </w:trPr>
        <w:tc>
          <w:tcPr>
            <w:tcW w:w="970" w:type="dxa"/>
            <w:tcMar>
              <w:top w:w="50" w:type="dxa"/>
              <w:left w:w="100" w:type="dxa"/>
            </w:tcMar>
            <w:vAlign w:val="center"/>
          </w:tcPr>
          <w:p w14:paraId="7AFC127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12.2</w:t>
            </w:r>
          </w:p>
        </w:tc>
        <w:tc>
          <w:tcPr>
            <w:tcW w:w="13278" w:type="dxa"/>
            <w:tcMar>
              <w:top w:w="50" w:type="dxa"/>
              <w:left w:w="100" w:type="dxa"/>
            </w:tcMar>
            <w:vAlign w:val="center"/>
          </w:tcPr>
          <w:p w14:paraId="335E9D5B"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5F26CC" w:rsidRPr="005F26CC" w14:paraId="10BF1460" w14:textId="77777777" w:rsidTr="00FB1EA6">
        <w:trPr>
          <w:trHeight w:val="144"/>
        </w:trPr>
        <w:tc>
          <w:tcPr>
            <w:tcW w:w="970" w:type="dxa"/>
            <w:tcMar>
              <w:top w:w="50" w:type="dxa"/>
              <w:left w:w="100" w:type="dxa"/>
            </w:tcMar>
            <w:vAlign w:val="center"/>
          </w:tcPr>
          <w:p w14:paraId="317D3BD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12.3</w:t>
            </w:r>
          </w:p>
        </w:tc>
        <w:tc>
          <w:tcPr>
            <w:tcW w:w="13278" w:type="dxa"/>
            <w:tcMar>
              <w:top w:w="50" w:type="dxa"/>
              <w:left w:w="100" w:type="dxa"/>
            </w:tcMar>
            <w:vAlign w:val="center"/>
          </w:tcPr>
          <w:p w14:paraId="2C6DF0E4"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sidRPr="005F26CC">
              <w:rPr>
                <w:rFonts w:ascii="Times New Roman" w:eastAsia="Calibri" w:hAnsi="Times New Roman" w:cs="Times New Roman"/>
                <w:color w:val="000000"/>
                <w:sz w:val="24"/>
                <w:szCs w:val="24"/>
                <w:lang w:val="en-US" w:eastAsia="en-US"/>
              </w:rPr>
              <w:t>Катынская трагедия</w:t>
            </w:r>
          </w:p>
        </w:tc>
      </w:tr>
      <w:tr w:rsidR="005F26CC" w:rsidRPr="005F26CC" w14:paraId="6A84D38C" w14:textId="77777777" w:rsidTr="00FB1EA6">
        <w:trPr>
          <w:trHeight w:val="144"/>
        </w:trPr>
        <w:tc>
          <w:tcPr>
            <w:tcW w:w="970" w:type="dxa"/>
            <w:tcMar>
              <w:top w:w="50" w:type="dxa"/>
              <w:left w:w="100" w:type="dxa"/>
            </w:tcMar>
            <w:vAlign w:val="center"/>
          </w:tcPr>
          <w:p w14:paraId="0D7D6D8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12.4</w:t>
            </w:r>
          </w:p>
        </w:tc>
        <w:tc>
          <w:tcPr>
            <w:tcW w:w="13278" w:type="dxa"/>
            <w:tcMar>
              <w:top w:w="50" w:type="dxa"/>
              <w:left w:w="100" w:type="dxa"/>
            </w:tcMar>
            <w:vAlign w:val="center"/>
          </w:tcPr>
          <w:p w14:paraId="1FDFDF43"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Наш край в 1920 – 1930-е гг.</w:t>
            </w:r>
          </w:p>
        </w:tc>
      </w:tr>
      <w:tr w:rsidR="005F26CC" w:rsidRPr="005F26CC" w14:paraId="12319A60" w14:textId="77777777" w:rsidTr="00FB1EA6">
        <w:trPr>
          <w:trHeight w:val="144"/>
        </w:trPr>
        <w:tc>
          <w:tcPr>
            <w:tcW w:w="970" w:type="dxa"/>
            <w:tcMar>
              <w:top w:w="50" w:type="dxa"/>
              <w:left w:w="100" w:type="dxa"/>
            </w:tcMar>
            <w:vAlign w:val="center"/>
          </w:tcPr>
          <w:p w14:paraId="04B48345"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13</w:t>
            </w:r>
          </w:p>
        </w:tc>
        <w:tc>
          <w:tcPr>
            <w:tcW w:w="13278" w:type="dxa"/>
            <w:tcMar>
              <w:top w:w="50" w:type="dxa"/>
              <w:left w:w="100" w:type="dxa"/>
            </w:tcMar>
            <w:vAlign w:val="center"/>
          </w:tcPr>
          <w:p w14:paraId="1C1CA6A4"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Первый период войны (июнь 1941 – осень 1942 г.)</w:t>
            </w:r>
          </w:p>
        </w:tc>
      </w:tr>
      <w:tr w:rsidR="005F26CC" w:rsidRPr="005F26CC" w14:paraId="5A4C5345" w14:textId="77777777" w:rsidTr="00FB1EA6">
        <w:trPr>
          <w:trHeight w:val="144"/>
        </w:trPr>
        <w:tc>
          <w:tcPr>
            <w:tcW w:w="970" w:type="dxa"/>
            <w:tcMar>
              <w:top w:w="50" w:type="dxa"/>
              <w:left w:w="100" w:type="dxa"/>
            </w:tcMar>
            <w:vAlign w:val="center"/>
          </w:tcPr>
          <w:p w14:paraId="13FC229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13.1</w:t>
            </w:r>
          </w:p>
        </w:tc>
        <w:tc>
          <w:tcPr>
            <w:tcW w:w="13278" w:type="dxa"/>
            <w:tcMar>
              <w:top w:w="50" w:type="dxa"/>
              <w:left w:w="100" w:type="dxa"/>
            </w:tcMar>
            <w:vAlign w:val="center"/>
          </w:tcPr>
          <w:p w14:paraId="4AC7491A"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5F26CC" w:rsidRPr="005F26CC" w14:paraId="76CD4194" w14:textId="77777777" w:rsidTr="00FB1EA6">
        <w:trPr>
          <w:trHeight w:val="144"/>
        </w:trPr>
        <w:tc>
          <w:tcPr>
            <w:tcW w:w="970" w:type="dxa"/>
            <w:tcMar>
              <w:top w:w="50" w:type="dxa"/>
              <w:left w:w="100" w:type="dxa"/>
            </w:tcMar>
            <w:vAlign w:val="center"/>
          </w:tcPr>
          <w:p w14:paraId="3D235C5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13.2</w:t>
            </w:r>
          </w:p>
        </w:tc>
        <w:tc>
          <w:tcPr>
            <w:tcW w:w="13278" w:type="dxa"/>
            <w:tcMar>
              <w:top w:w="50" w:type="dxa"/>
              <w:left w:w="100" w:type="dxa"/>
            </w:tcMar>
            <w:vAlign w:val="center"/>
          </w:tcPr>
          <w:p w14:paraId="1099C953"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5F26CC" w:rsidRPr="005F26CC" w14:paraId="42E70223" w14:textId="77777777" w:rsidTr="00FB1EA6">
        <w:trPr>
          <w:trHeight w:val="144"/>
        </w:trPr>
        <w:tc>
          <w:tcPr>
            <w:tcW w:w="970" w:type="dxa"/>
            <w:tcMar>
              <w:top w:w="50" w:type="dxa"/>
              <w:left w:w="100" w:type="dxa"/>
            </w:tcMar>
            <w:vAlign w:val="center"/>
          </w:tcPr>
          <w:p w14:paraId="3B59AF1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13.3</w:t>
            </w:r>
          </w:p>
        </w:tc>
        <w:tc>
          <w:tcPr>
            <w:tcW w:w="13278" w:type="dxa"/>
            <w:tcMar>
              <w:top w:w="50" w:type="dxa"/>
              <w:left w:w="100" w:type="dxa"/>
            </w:tcMar>
            <w:vAlign w:val="center"/>
          </w:tcPr>
          <w:p w14:paraId="7A9F0DF2"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Блокада Ленинграда. Героизм и трагедия гражданского населения. </w:t>
            </w:r>
            <w:r w:rsidRPr="005F26CC">
              <w:rPr>
                <w:rFonts w:ascii="Times New Roman" w:eastAsia="Calibri" w:hAnsi="Times New Roman" w:cs="Times New Roman"/>
                <w:color w:val="000000"/>
                <w:sz w:val="24"/>
                <w:szCs w:val="24"/>
                <w:lang w:val="en-US" w:eastAsia="en-US"/>
              </w:rPr>
              <w:t>Эвакуация ленинградцев. Дорога жизни</w:t>
            </w:r>
          </w:p>
        </w:tc>
      </w:tr>
      <w:tr w:rsidR="005F26CC" w:rsidRPr="005F26CC" w14:paraId="5BAF6E8D" w14:textId="77777777" w:rsidTr="00FB1EA6">
        <w:trPr>
          <w:trHeight w:val="144"/>
        </w:trPr>
        <w:tc>
          <w:tcPr>
            <w:tcW w:w="970" w:type="dxa"/>
            <w:tcMar>
              <w:top w:w="50" w:type="dxa"/>
              <w:left w:w="100" w:type="dxa"/>
            </w:tcMar>
            <w:vAlign w:val="center"/>
          </w:tcPr>
          <w:p w14:paraId="3349D10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13.4</w:t>
            </w:r>
          </w:p>
        </w:tc>
        <w:tc>
          <w:tcPr>
            <w:tcW w:w="13278" w:type="dxa"/>
            <w:tcMar>
              <w:top w:w="50" w:type="dxa"/>
              <w:left w:w="100" w:type="dxa"/>
            </w:tcMar>
            <w:vAlign w:val="center"/>
          </w:tcPr>
          <w:p w14:paraId="31E5E5D8"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Перестройка экономики на военный лад. Эвакуация предприятий, населения и ресурсов. </w:t>
            </w:r>
            <w:r w:rsidRPr="005F26CC">
              <w:rPr>
                <w:rFonts w:ascii="Times New Roman" w:eastAsia="Calibri" w:hAnsi="Times New Roman" w:cs="Times New Roman"/>
                <w:color w:val="000000"/>
                <w:sz w:val="24"/>
                <w:szCs w:val="24"/>
                <w:lang w:val="en-US" w:eastAsia="en-US"/>
              </w:rPr>
              <w:t>Введение норм военной дисциплины на производстве и транспорте</w:t>
            </w:r>
          </w:p>
        </w:tc>
      </w:tr>
      <w:tr w:rsidR="005F26CC" w:rsidRPr="005F26CC" w14:paraId="11DAF06A" w14:textId="77777777" w:rsidTr="00FB1EA6">
        <w:trPr>
          <w:trHeight w:val="144"/>
        </w:trPr>
        <w:tc>
          <w:tcPr>
            <w:tcW w:w="970" w:type="dxa"/>
            <w:tcMar>
              <w:top w:w="50" w:type="dxa"/>
              <w:left w:w="100" w:type="dxa"/>
            </w:tcMar>
            <w:vAlign w:val="center"/>
          </w:tcPr>
          <w:p w14:paraId="7431045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13.5</w:t>
            </w:r>
          </w:p>
        </w:tc>
        <w:tc>
          <w:tcPr>
            <w:tcW w:w="13278" w:type="dxa"/>
            <w:tcMar>
              <w:top w:w="50" w:type="dxa"/>
              <w:left w:w="100" w:type="dxa"/>
            </w:tcMar>
            <w:vAlign w:val="center"/>
          </w:tcPr>
          <w:p w14:paraId="177F8340"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sidRPr="005F26CC">
              <w:rPr>
                <w:rFonts w:ascii="Times New Roman" w:eastAsia="Calibri" w:hAnsi="Times New Roman" w:cs="Times New Roman"/>
                <w:color w:val="000000"/>
                <w:sz w:val="24"/>
                <w:szCs w:val="24"/>
                <w:lang w:val="en-US" w:eastAsia="en-US"/>
              </w:rPr>
              <w:t>Развёртывание партизанского движения</w:t>
            </w:r>
          </w:p>
        </w:tc>
      </w:tr>
      <w:tr w:rsidR="005F26CC" w:rsidRPr="005F26CC" w14:paraId="7A885BF9" w14:textId="77777777" w:rsidTr="00FB1EA6">
        <w:trPr>
          <w:trHeight w:val="144"/>
        </w:trPr>
        <w:tc>
          <w:tcPr>
            <w:tcW w:w="970" w:type="dxa"/>
            <w:tcMar>
              <w:top w:w="50" w:type="dxa"/>
              <w:left w:w="100" w:type="dxa"/>
            </w:tcMar>
            <w:vAlign w:val="center"/>
          </w:tcPr>
          <w:p w14:paraId="1745D4E6"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14</w:t>
            </w:r>
          </w:p>
        </w:tc>
        <w:tc>
          <w:tcPr>
            <w:tcW w:w="13278" w:type="dxa"/>
            <w:tcMar>
              <w:top w:w="50" w:type="dxa"/>
              <w:left w:w="100" w:type="dxa"/>
            </w:tcMar>
            <w:vAlign w:val="center"/>
          </w:tcPr>
          <w:p w14:paraId="6D052C7B"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Коренной перелом в ходе войны (осень 1942 – 1943 г.)</w:t>
            </w:r>
          </w:p>
        </w:tc>
      </w:tr>
      <w:tr w:rsidR="005F26CC" w:rsidRPr="005F26CC" w14:paraId="7B22318D" w14:textId="77777777" w:rsidTr="00FB1EA6">
        <w:trPr>
          <w:trHeight w:val="144"/>
        </w:trPr>
        <w:tc>
          <w:tcPr>
            <w:tcW w:w="970" w:type="dxa"/>
            <w:tcMar>
              <w:top w:w="50" w:type="dxa"/>
              <w:left w:w="100" w:type="dxa"/>
            </w:tcMar>
            <w:vAlign w:val="center"/>
          </w:tcPr>
          <w:p w14:paraId="5C3D51D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14.1</w:t>
            </w:r>
          </w:p>
        </w:tc>
        <w:tc>
          <w:tcPr>
            <w:tcW w:w="13278" w:type="dxa"/>
            <w:tcMar>
              <w:top w:w="50" w:type="dxa"/>
              <w:left w:w="100" w:type="dxa"/>
            </w:tcMar>
            <w:vAlign w:val="center"/>
          </w:tcPr>
          <w:p w14:paraId="377ABFF0"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5F26CC" w:rsidRPr="005F26CC" w14:paraId="3F6F40EB" w14:textId="77777777" w:rsidTr="00FB1EA6">
        <w:trPr>
          <w:trHeight w:val="144"/>
        </w:trPr>
        <w:tc>
          <w:tcPr>
            <w:tcW w:w="970" w:type="dxa"/>
            <w:tcMar>
              <w:top w:w="50" w:type="dxa"/>
              <w:left w:w="100" w:type="dxa"/>
            </w:tcMar>
            <w:vAlign w:val="center"/>
          </w:tcPr>
          <w:p w14:paraId="69D3E67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14.2</w:t>
            </w:r>
          </w:p>
        </w:tc>
        <w:tc>
          <w:tcPr>
            <w:tcW w:w="13278" w:type="dxa"/>
            <w:tcMar>
              <w:top w:w="50" w:type="dxa"/>
              <w:left w:w="100" w:type="dxa"/>
            </w:tcMar>
            <w:vAlign w:val="center"/>
          </w:tcPr>
          <w:p w14:paraId="013DEB0F"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Прорыв блокады Ленинграда в январе 1943 г. Значение героического сопротивления Ленинграда</w:t>
            </w:r>
          </w:p>
        </w:tc>
      </w:tr>
      <w:tr w:rsidR="005F26CC" w:rsidRPr="005F26CC" w14:paraId="42BEAB6A" w14:textId="77777777" w:rsidTr="00FB1EA6">
        <w:trPr>
          <w:trHeight w:val="144"/>
        </w:trPr>
        <w:tc>
          <w:tcPr>
            <w:tcW w:w="970" w:type="dxa"/>
            <w:tcMar>
              <w:top w:w="50" w:type="dxa"/>
              <w:left w:w="100" w:type="dxa"/>
            </w:tcMar>
            <w:vAlign w:val="center"/>
          </w:tcPr>
          <w:p w14:paraId="2A1A402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14.3</w:t>
            </w:r>
          </w:p>
        </w:tc>
        <w:tc>
          <w:tcPr>
            <w:tcW w:w="13278" w:type="dxa"/>
            <w:tcMar>
              <w:top w:w="50" w:type="dxa"/>
              <w:left w:w="100" w:type="dxa"/>
            </w:tcMar>
            <w:vAlign w:val="center"/>
          </w:tcPr>
          <w:p w14:paraId="4C1AFF3D"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sidRPr="005F26CC">
              <w:rPr>
                <w:rFonts w:ascii="Times New Roman" w:eastAsia="Calibri" w:hAnsi="Times New Roman" w:cs="Times New Roman"/>
                <w:color w:val="000000"/>
                <w:sz w:val="24"/>
                <w:szCs w:val="24"/>
                <w:lang w:val="en-US" w:eastAsia="en-US"/>
              </w:rPr>
              <w:t>Итоги наступления Красной Армии летом – осенью 1943 г.</w:t>
            </w:r>
          </w:p>
        </w:tc>
      </w:tr>
      <w:tr w:rsidR="005F26CC" w:rsidRPr="005F26CC" w14:paraId="0F1DECCA" w14:textId="77777777" w:rsidTr="00FB1EA6">
        <w:trPr>
          <w:trHeight w:val="144"/>
        </w:trPr>
        <w:tc>
          <w:tcPr>
            <w:tcW w:w="970" w:type="dxa"/>
            <w:tcMar>
              <w:top w:w="50" w:type="dxa"/>
              <w:left w:w="100" w:type="dxa"/>
            </w:tcMar>
            <w:vAlign w:val="center"/>
          </w:tcPr>
          <w:p w14:paraId="27C2DCB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14.4</w:t>
            </w:r>
          </w:p>
        </w:tc>
        <w:tc>
          <w:tcPr>
            <w:tcW w:w="13278" w:type="dxa"/>
            <w:tcMar>
              <w:top w:w="50" w:type="dxa"/>
              <w:left w:w="100" w:type="dxa"/>
            </w:tcMar>
            <w:vAlign w:val="center"/>
          </w:tcPr>
          <w:p w14:paraId="799974AC"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СССР и союзники. Проблема второго фронта. Ленд-лиз. Тегеранская конференция 1943 г.</w:t>
            </w:r>
          </w:p>
        </w:tc>
      </w:tr>
      <w:tr w:rsidR="005F26CC" w:rsidRPr="005F26CC" w14:paraId="7ACB809A" w14:textId="77777777" w:rsidTr="00FB1EA6">
        <w:trPr>
          <w:trHeight w:val="144"/>
        </w:trPr>
        <w:tc>
          <w:tcPr>
            <w:tcW w:w="970" w:type="dxa"/>
            <w:tcMar>
              <w:top w:w="50" w:type="dxa"/>
              <w:left w:w="100" w:type="dxa"/>
            </w:tcMar>
            <w:vAlign w:val="center"/>
          </w:tcPr>
          <w:p w14:paraId="0A11B01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14.5</w:t>
            </w:r>
          </w:p>
        </w:tc>
        <w:tc>
          <w:tcPr>
            <w:tcW w:w="13278" w:type="dxa"/>
            <w:tcMar>
              <w:top w:w="50" w:type="dxa"/>
              <w:left w:w="100" w:type="dxa"/>
            </w:tcMar>
            <w:vAlign w:val="center"/>
          </w:tcPr>
          <w:p w14:paraId="639C35DE"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5F26CC" w:rsidRPr="005F26CC" w14:paraId="60893ABD" w14:textId="77777777" w:rsidTr="00FB1EA6">
        <w:trPr>
          <w:trHeight w:val="144"/>
        </w:trPr>
        <w:tc>
          <w:tcPr>
            <w:tcW w:w="970" w:type="dxa"/>
            <w:tcMar>
              <w:top w:w="50" w:type="dxa"/>
              <w:left w:w="100" w:type="dxa"/>
            </w:tcMar>
            <w:vAlign w:val="center"/>
          </w:tcPr>
          <w:p w14:paraId="6C1196E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15</w:t>
            </w:r>
          </w:p>
        </w:tc>
        <w:tc>
          <w:tcPr>
            <w:tcW w:w="13278" w:type="dxa"/>
            <w:tcMar>
              <w:top w:w="50" w:type="dxa"/>
              <w:left w:w="100" w:type="dxa"/>
            </w:tcMar>
            <w:vAlign w:val="center"/>
          </w:tcPr>
          <w:p w14:paraId="79D7A2B0"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Человек и война: единство фронта и тыла</w:t>
            </w:r>
          </w:p>
        </w:tc>
      </w:tr>
      <w:tr w:rsidR="005F26CC" w:rsidRPr="005F26CC" w14:paraId="129C69D2" w14:textId="77777777" w:rsidTr="00FB1EA6">
        <w:trPr>
          <w:trHeight w:val="144"/>
        </w:trPr>
        <w:tc>
          <w:tcPr>
            <w:tcW w:w="970" w:type="dxa"/>
            <w:tcMar>
              <w:top w:w="50" w:type="dxa"/>
              <w:left w:w="100" w:type="dxa"/>
            </w:tcMar>
            <w:vAlign w:val="center"/>
          </w:tcPr>
          <w:p w14:paraId="0B9F47C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15.1</w:t>
            </w:r>
          </w:p>
        </w:tc>
        <w:tc>
          <w:tcPr>
            <w:tcW w:w="13278" w:type="dxa"/>
            <w:tcMar>
              <w:top w:w="50" w:type="dxa"/>
              <w:left w:w="100" w:type="dxa"/>
            </w:tcMar>
            <w:vAlign w:val="center"/>
          </w:tcPr>
          <w:p w14:paraId="7891F622"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sidRPr="005F26CC">
              <w:rPr>
                <w:rFonts w:ascii="Times New Roman" w:eastAsia="Calibri" w:hAnsi="Times New Roman" w:cs="Times New Roman"/>
                <w:color w:val="000000"/>
                <w:sz w:val="24"/>
                <w:szCs w:val="24"/>
                <w:lang w:val="en-US" w:eastAsia="en-US"/>
              </w:rPr>
              <w:t>Государственные меры и общественные инициативы по спасению детей</w:t>
            </w:r>
          </w:p>
        </w:tc>
      </w:tr>
      <w:tr w:rsidR="005F26CC" w:rsidRPr="005F26CC" w14:paraId="0C7DA3CC" w14:textId="77777777" w:rsidTr="00FB1EA6">
        <w:trPr>
          <w:trHeight w:val="144"/>
        </w:trPr>
        <w:tc>
          <w:tcPr>
            <w:tcW w:w="970" w:type="dxa"/>
            <w:tcMar>
              <w:top w:w="50" w:type="dxa"/>
              <w:left w:w="100" w:type="dxa"/>
            </w:tcMar>
            <w:vAlign w:val="center"/>
          </w:tcPr>
          <w:p w14:paraId="15944D5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15.2</w:t>
            </w:r>
          </w:p>
        </w:tc>
        <w:tc>
          <w:tcPr>
            <w:tcW w:w="13278" w:type="dxa"/>
            <w:tcMar>
              <w:top w:w="50" w:type="dxa"/>
              <w:left w:w="100" w:type="dxa"/>
            </w:tcMar>
            <w:vAlign w:val="center"/>
          </w:tcPr>
          <w:p w14:paraId="756706D2"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sidRPr="005F26CC">
              <w:rPr>
                <w:rFonts w:ascii="Times New Roman" w:eastAsia="Calibri" w:hAnsi="Times New Roman" w:cs="Times New Roman"/>
                <w:color w:val="000000"/>
                <w:sz w:val="24"/>
                <w:szCs w:val="24"/>
                <w:lang w:val="en-US" w:eastAsia="en-US"/>
              </w:rPr>
              <w:t>Культурные и научные связи с союзниками</w:t>
            </w:r>
          </w:p>
        </w:tc>
      </w:tr>
      <w:tr w:rsidR="005F26CC" w:rsidRPr="005F26CC" w14:paraId="58190EA7" w14:textId="77777777" w:rsidTr="00FB1EA6">
        <w:trPr>
          <w:trHeight w:val="144"/>
        </w:trPr>
        <w:tc>
          <w:tcPr>
            <w:tcW w:w="970" w:type="dxa"/>
            <w:tcMar>
              <w:top w:w="50" w:type="dxa"/>
              <w:left w:w="100" w:type="dxa"/>
            </w:tcMar>
            <w:vAlign w:val="center"/>
          </w:tcPr>
          <w:p w14:paraId="4B01862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16</w:t>
            </w:r>
          </w:p>
        </w:tc>
        <w:tc>
          <w:tcPr>
            <w:tcW w:w="13278" w:type="dxa"/>
            <w:tcMar>
              <w:top w:w="50" w:type="dxa"/>
              <w:left w:w="100" w:type="dxa"/>
            </w:tcMar>
            <w:vAlign w:val="center"/>
          </w:tcPr>
          <w:p w14:paraId="1485479D"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Победа СССР в Великой Отечественной войне. Окончание Второй мировой войны (1944 – сентябрь 1945 г.)</w:t>
            </w:r>
          </w:p>
        </w:tc>
      </w:tr>
      <w:tr w:rsidR="005F26CC" w:rsidRPr="005F26CC" w14:paraId="5C4FE7E5" w14:textId="77777777" w:rsidTr="00FB1EA6">
        <w:trPr>
          <w:trHeight w:val="144"/>
        </w:trPr>
        <w:tc>
          <w:tcPr>
            <w:tcW w:w="970" w:type="dxa"/>
            <w:tcMar>
              <w:top w:w="50" w:type="dxa"/>
              <w:left w:w="100" w:type="dxa"/>
            </w:tcMar>
            <w:vAlign w:val="center"/>
          </w:tcPr>
          <w:p w14:paraId="5453F47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16.1</w:t>
            </w:r>
          </w:p>
        </w:tc>
        <w:tc>
          <w:tcPr>
            <w:tcW w:w="13278" w:type="dxa"/>
            <w:tcMar>
              <w:top w:w="50" w:type="dxa"/>
              <w:left w:w="100" w:type="dxa"/>
            </w:tcMar>
            <w:vAlign w:val="center"/>
          </w:tcPr>
          <w:p w14:paraId="33D70E64"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sidRPr="005F26CC">
              <w:rPr>
                <w:rFonts w:ascii="Times New Roman" w:eastAsia="Calibri" w:hAnsi="Times New Roman" w:cs="Times New Roman"/>
                <w:color w:val="000000"/>
                <w:sz w:val="24"/>
                <w:szCs w:val="24"/>
                <w:lang w:val="en-US" w:eastAsia="en-US"/>
              </w:rPr>
              <w:t>Висло-Одерская операция</w:t>
            </w:r>
          </w:p>
        </w:tc>
      </w:tr>
      <w:tr w:rsidR="005F26CC" w:rsidRPr="005F26CC" w14:paraId="03B194E3" w14:textId="77777777" w:rsidTr="00FB1EA6">
        <w:trPr>
          <w:trHeight w:val="144"/>
        </w:trPr>
        <w:tc>
          <w:tcPr>
            <w:tcW w:w="970" w:type="dxa"/>
            <w:tcMar>
              <w:top w:w="50" w:type="dxa"/>
              <w:left w:w="100" w:type="dxa"/>
            </w:tcMar>
            <w:vAlign w:val="center"/>
          </w:tcPr>
          <w:p w14:paraId="008026A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16.2</w:t>
            </w:r>
          </w:p>
        </w:tc>
        <w:tc>
          <w:tcPr>
            <w:tcW w:w="13278" w:type="dxa"/>
            <w:tcMar>
              <w:top w:w="50" w:type="dxa"/>
              <w:left w:w="100" w:type="dxa"/>
            </w:tcMar>
            <w:vAlign w:val="center"/>
          </w:tcPr>
          <w:p w14:paraId="4F5825DE"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Битва за Берлин. Капитуляция Германии. Встреча на Эльбе. Репатриация советских граждан в ходе войны и после её окончания</w:t>
            </w:r>
          </w:p>
        </w:tc>
      </w:tr>
      <w:tr w:rsidR="005F26CC" w:rsidRPr="005F26CC" w14:paraId="165188EA" w14:textId="77777777" w:rsidTr="00FB1EA6">
        <w:trPr>
          <w:trHeight w:val="144"/>
        </w:trPr>
        <w:tc>
          <w:tcPr>
            <w:tcW w:w="970" w:type="dxa"/>
            <w:tcMar>
              <w:top w:w="50" w:type="dxa"/>
              <w:left w:w="100" w:type="dxa"/>
            </w:tcMar>
            <w:vAlign w:val="center"/>
          </w:tcPr>
          <w:p w14:paraId="4EA9823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16.3</w:t>
            </w:r>
          </w:p>
        </w:tc>
        <w:tc>
          <w:tcPr>
            <w:tcW w:w="13278" w:type="dxa"/>
            <w:tcMar>
              <w:top w:w="50" w:type="dxa"/>
              <w:left w:w="100" w:type="dxa"/>
            </w:tcMar>
            <w:vAlign w:val="center"/>
          </w:tcPr>
          <w:p w14:paraId="57F6135C"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sidRPr="005F26CC">
              <w:rPr>
                <w:rFonts w:ascii="Times New Roman" w:eastAsia="Calibri" w:hAnsi="Times New Roman" w:cs="Times New Roman"/>
                <w:color w:val="000000"/>
                <w:sz w:val="24"/>
                <w:szCs w:val="24"/>
                <w:lang w:val="en-US" w:eastAsia="en-US"/>
              </w:rPr>
              <w:t>Взаимоотношения государства и Церкви</w:t>
            </w:r>
          </w:p>
        </w:tc>
      </w:tr>
      <w:tr w:rsidR="005F26CC" w:rsidRPr="005F26CC" w14:paraId="57A4A342" w14:textId="77777777" w:rsidTr="00FB1EA6">
        <w:trPr>
          <w:trHeight w:val="144"/>
        </w:trPr>
        <w:tc>
          <w:tcPr>
            <w:tcW w:w="970" w:type="dxa"/>
            <w:tcMar>
              <w:top w:w="50" w:type="dxa"/>
              <w:left w:w="100" w:type="dxa"/>
            </w:tcMar>
            <w:vAlign w:val="center"/>
          </w:tcPr>
          <w:p w14:paraId="50FE405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16.4</w:t>
            </w:r>
          </w:p>
        </w:tc>
        <w:tc>
          <w:tcPr>
            <w:tcW w:w="13278" w:type="dxa"/>
            <w:tcMar>
              <w:top w:w="50" w:type="dxa"/>
              <w:left w:w="100" w:type="dxa"/>
            </w:tcMar>
            <w:vAlign w:val="center"/>
          </w:tcPr>
          <w:p w14:paraId="44F72073"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pacing w:val="-4"/>
                <w:sz w:val="24"/>
                <w:szCs w:val="24"/>
                <w:lang w:eastAsia="en-US"/>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5F26CC" w:rsidRPr="005F26CC" w14:paraId="2B797603" w14:textId="77777777" w:rsidTr="00FB1EA6">
        <w:trPr>
          <w:trHeight w:val="144"/>
        </w:trPr>
        <w:tc>
          <w:tcPr>
            <w:tcW w:w="970" w:type="dxa"/>
            <w:tcMar>
              <w:top w:w="50" w:type="dxa"/>
              <w:left w:w="100" w:type="dxa"/>
            </w:tcMar>
            <w:vAlign w:val="center"/>
          </w:tcPr>
          <w:p w14:paraId="6217FFC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16.5</w:t>
            </w:r>
          </w:p>
        </w:tc>
        <w:tc>
          <w:tcPr>
            <w:tcW w:w="13278" w:type="dxa"/>
            <w:tcMar>
              <w:top w:w="50" w:type="dxa"/>
              <w:left w:w="100" w:type="dxa"/>
            </w:tcMar>
            <w:vAlign w:val="center"/>
          </w:tcPr>
          <w:p w14:paraId="4DBB74B7"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5F26CC" w:rsidRPr="005F26CC" w14:paraId="06B33EE9" w14:textId="77777777" w:rsidTr="00FB1EA6">
        <w:trPr>
          <w:trHeight w:val="144"/>
        </w:trPr>
        <w:tc>
          <w:tcPr>
            <w:tcW w:w="970" w:type="dxa"/>
            <w:tcMar>
              <w:top w:w="50" w:type="dxa"/>
              <w:left w:w="100" w:type="dxa"/>
            </w:tcMar>
            <w:vAlign w:val="center"/>
          </w:tcPr>
          <w:p w14:paraId="6DB1094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16.6</w:t>
            </w:r>
          </w:p>
        </w:tc>
        <w:tc>
          <w:tcPr>
            <w:tcW w:w="13278" w:type="dxa"/>
            <w:tcMar>
              <w:top w:w="50" w:type="dxa"/>
              <w:left w:w="100" w:type="dxa"/>
            </w:tcMar>
            <w:vAlign w:val="center"/>
          </w:tcPr>
          <w:p w14:paraId="3BBE1833"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sidRPr="005F26CC">
              <w:rPr>
                <w:rFonts w:ascii="Times New Roman" w:eastAsia="Calibri" w:hAnsi="Times New Roman" w:cs="Times New Roman"/>
                <w:color w:val="000000"/>
                <w:sz w:val="24"/>
                <w:szCs w:val="24"/>
                <w:lang w:val="en-US" w:eastAsia="en-US"/>
              </w:rPr>
              <w:t>Людские и материальные потери. Изменение политической карты мира</w:t>
            </w:r>
          </w:p>
        </w:tc>
      </w:tr>
      <w:tr w:rsidR="005F26CC" w:rsidRPr="005F26CC" w14:paraId="299C728E" w14:textId="77777777" w:rsidTr="00FB1EA6">
        <w:trPr>
          <w:trHeight w:val="144"/>
        </w:trPr>
        <w:tc>
          <w:tcPr>
            <w:tcW w:w="970" w:type="dxa"/>
            <w:tcMar>
              <w:top w:w="50" w:type="dxa"/>
              <w:left w:w="100" w:type="dxa"/>
            </w:tcMar>
            <w:vAlign w:val="center"/>
          </w:tcPr>
          <w:p w14:paraId="2581371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16.7</w:t>
            </w:r>
          </w:p>
        </w:tc>
        <w:tc>
          <w:tcPr>
            <w:tcW w:w="13278" w:type="dxa"/>
            <w:tcMar>
              <w:top w:w="50" w:type="dxa"/>
              <w:left w:w="100" w:type="dxa"/>
            </w:tcMar>
            <w:vAlign w:val="center"/>
          </w:tcPr>
          <w:p w14:paraId="692ACA36"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Наш край в 1941 – 1945 гг.</w:t>
            </w:r>
          </w:p>
        </w:tc>
      </w:tr>
    </w:tbl>
    <w:p w14:paraId="3CA01D5D" w14:textId="77777777" w:rsidR="005F26CC" w:rsidRPr="005F26CC" w:rsidRDefault="005F26CC" w:rsidP="005F26CC">
      <w:pPr>
        <w:spacing w:before="199" w:after="199"/>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5F26CC" w:rsidRPr="005F26CC" w14:paraId="7CAB9A7E" w14:textId="77777777" w:rsidTr="00FB1EA6">
        <w:trPr>
          <w:trHeight w:val="144"/>
        </w:trPr>
        <w:tc>
          <w:tcPr>
            <w:tcW w:w="975" w:type="dxa"/>
            <w:tcMar>
              <w:top w:w="50" w:type="dxa"/>
              <w:left w:w="100" w:type="dxa"/>
            </w:tcMar>
            <w:vAlign w:val="center"/>
          </w:tcPr>
          <w:p w14:paraId="65934908" w14:textId="77777777" w:rsidR="005F26CC" w:rsidRPr="005F26CC" w:rsidRDefault="005F26CC" w:rsidP="005F26CC">
            <w:pPr>
              <w:spacing w:after="0"/>
              <w:ind w:left="243"/>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 Код </w:t>
            </w:r>
          </w:p>
        </w:tc>
        <w:tc>
          <w:tcPr>
            <w:tcW w:w="13433" w:type="dxa"/>
            <w:tcMar>
              <w:top w:w="50" w:type="dxa"/>
              <w:left w:w="100" w:type="dxa"/>
            </w:tcMar>
            <w:vAlign w:val="center"/>
          </w:tcPr>
          <w:p w14:paraId="5E65A659" w14:textId="77777777" w:rsidR="005F26CC" w:rsidRPr="005F26CC" w:rsidRDefault="005F26CC" w:rsidP="005F26CC">
            <w:pPr>
              <w:spacing w:after="0"/>
              <w:ind w:left="243"/>
              <w:rPr>
                <w:rFonts w:ascii="Calibri" w:eastAsia="Calibri" w:hAnsi="Calibri" w:cs="Times New Roman"/>
                <w:sz w:val="24"/>
                <w:szCs w:val="24"/>
                <w:lang w:val="en-US" w:eastAsia="en-US"/>
              </w:rPr>
            </w:pPr>
            <w:r w:rsidRPr="005F26CC">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5F26CC" w:rsidRPr="005F26CC" w14:paraId="276D7418" w14:textId="77777777" w:rsidTr="00FB1EA6">
        <w:trPr>
          <w:trHeight w:val="144"/>
        </w:trPr>
        <w:tc>
          <w:tcPr>
            <w:tcW w:w="0" w:type="auto"/>
            <w:gridSpan w:val="2"/>
            <w:tcMar>
              <w:top w:w="50" w:type="dxa"/>
              <w:left w:w="100" w:type="dxa"/>
            </w:tcMar>
            <w:vAlign w:val="center"/>
          </w:tcPr>
          <w:p w14:paraId="5E52BEC5"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ВСЕОБЩАЯ ИСТОРИЯ</w:t>
            </w:r>
          </w:p>
        </w:tc>
      </w:tr>
      <w:tr w:rsidR="005F26CC" w:rsidRPr="005F26CC" w14:paraId="0DAEDE61" w14:textId="77777777" w:rsidTr="00FB1EA6">
        <w:trPr>
          <w:trHeight w:val="144"/>
        </w:trPr>
        <w:tc>
          <w:tcPr>
            <w:tcW w:w="975" w:type="dxa"/>
            <w:tcMar>
              <w:top w:w="50" w:type="dxa"/>
              <w:left w:w="100" w:type="dxa"/>
            </w:tcMar>
            <w:vAlign w:val="center"/>
          </w:tcPr>
          <w:p w14:paraId="2D0B7F1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w:t>
            </w:r>
          </w:p>
        </w:tc>
        <w:tc>
          <w:tcPr>
            <w:tcW w:w="13433" w:type="dxa"/>
            <w:tcMar>
              <w:top w:w="50" w:type="dxa"/>
              <w:left w:w="100" w:type="dxa"/>
            </w:tcMar>
            <w:vAlign w:val="center"/>
          </w:tcPr>
          <w:p w14:paraId="2D18061A"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pacing w:val="-4"/>
                <w:sz w:val="24"/>
                <w:szCs w:val="24"/>
                <w:lang w:eastAsia="en-US"/>
              </w:rPr>
              <w:t xml:space="preserve">Страны Северной Америки и Европы во второй половине ХХ – начале </w:t>
            </w:r>
            <w:r w:rsidRPr="005F26CC">
              <w:rPr>
                <w:rFonts w:ascii="Times New Roman" w:eastAsia="Calibri" w:hAnsi="Times New Roman" w:cs="Times New Roman"/>
                <w:color w:val="000000"/>
                <w:spacing w:val="-4"/>
                <w:sz w:val="24"/>
                <w:szCs w:val="24"/>
                <w:lang w:val="en-US" w:eastAsia="en-US"/>
              </w:rPr>
              <w:t>XXI</w:t>
            </w:r>
            <w:r w:rsidRPr="005F26CC">
              <w:rPr>
                <w:rFonts w:ascii="Times New Roman" w:eastAsia="Calibri" w:hAnsi="Times New Roman" w:cs="Times New Roman"/>
                <w:color w:val="000000"/>
                <w:spacing w:val="-4"/>
                <w:sz w:val="24"/>
                <w:szCs w:val="24"/>
                <w:lang w:eastAsia="en-US"/>
              </w:rPr>
              <w:t xml:space="preserve"> в.</w:t>
            </w:r>
          </w:p>
        </w:tc>
      </w:tr>
      <w:tr w:rsidR="005F26CC" w:rsidRPr="005F26CC" w14:paraId="32D18DAD" w14:textId="77777777" w:rsidTr="00FB1EA6">
        <w:trPr>
          <w:trHeight w:val="144"/>
        </w:trPr>
        <w:tc>
          <w:tcPr>
            <w:tcW w:w="975" w:type="dxa"/>
            <w:tcMar>
              <w:top w:w="50" w:type="dxa"/>
              <w:left w:w="100" w:type="dxa"/>
            </w:tcMar>
            <w:vAlign w:val="center"/>
          </w:tcPr>
          <w:p w14:paraId="0895D4E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1.1</w:t>
            </w:r>
          </w:p>
        </w:tc>
        <w:tc>
          <w:tcPr>
            <w:tcW w:w="13433" w:type="dxa"/>
            <w:tcMar>
              <w:top w:w="50" w:type="dxa"/>
              <w:left w:w="100" w:type="dxa"/>
            </w:tcMar>
            <w:vAlign w:val="center"/>
          </w:tcPr>
          <w:p w14:paraId="77166FF2"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5F26CC" w:rsidRPr="005F26CC" w14:paraId="56C58F87" w14:textId="77777777" w:rsidTr="00FB1EA6">
        <w:trPr>
          <w:trHeight w:val="144"/>
        </w:trPr>
        <w:tc>
          <w:tcPr>
            <w:tcW w:w="975" w:type="dxa"/>
            <w:tcMar>
              <w:top w:w="50" w:type="dxa"/>
              <w:left w:w="100" w:type="dxa"/>
            </w:tcMar>
            <w:vAlign w:val="center"/>
          </w:tcPr>
          <w:p w14:paraId="2C34FBF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1.2</w:t>
            </w:r>
          </w:p>
        </w:tc>
        <w:tc>
          <w:tcPr>
            <w:tcW w:w="13433" w:type="dxa"/>
            <w:tcMar>
              <w:top w:w="50" w:type="dxa"/>
              <w:left w:w="100" w:type="dxa"/>
            </w:tcMar>
            <w:vAlign w:val="center"/>
          </w:tcPr>
          <w:p w14:paraId="07B21B14"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Развитие отношений с СССР, Российской Федерацией</w:t>
            </w:r>
          </w:p>
        </w:tc>
      </w:tr>
      <w:tr w:rsidR="005F26CC" w:rsidRPr="005F26CC" w14:paraId="0BD8D9B3" w14:textId="77777777" w:rsidTr="00FB1EA6">
        <w:trPr>
          <w:trHeight w:val="144"/>
        </w:trPr>
        <w:tc>
          <w:tcPr>
            <w:tcW w:w="975" w:type="dxa"/>
            <w:tcMar>
              <w:top w:w="50" w:type="dxa"/>
              <w:left w:w="100" w:type="dxa"/>
            </w:tcMar>
            <w:vAlign w:val="center"/>
          </w:tcPr>
          <w:p w14:paraId="74200FE5"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1.3</w:t>
            </w:r>
          </w:p>
        </w:tc>
        <w:tc>
          <w:tcPr>
            <w:tcW w:w="13433" w:type="dxa"/>
            <w:tcMar>
              <w:top w:w="50" w:type="dxa"/>
              <w:left w:w="100" w:type="dxa"/>
            </w:tcMar>
            <w:vAlign w:val="center"/>
          </w:tcPr>
          <w:p w14:paraId="0D0ECCF0"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sidRPr="005F26CC">
              <w:rPr>
                <w:rFonts w:ascii="Times New Roman" w:eastAsia="Calibri" w:hAnsi="Times New Roman" w:cs="Times New Roman"/>
                <w:color w:val="000000"/>
                <w:sz w:val="24"/>
                <w:szCs w:val="24"/>
                <w:lang w:val="en-US" w:eastAsia="en-US"/>
              </w:rPr>
              <w:t>V</w:t>
            </w:r>
            <w:r w:rsidRPr="005F26CC">
              <w:rPr>
                <w:rFonts w:ascii="Times New Roman" w:eastAsia="Calibri" w:hAnsi="Times New Roman" w:cs="Times New Roman"/>
                <w:color w:val="000000"/>
                <w:sz w:val="24"/>
                <w:szCs w:val="24"/>
                <w:lang w:eastAsia="en-US"/>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sidRPr="005F26CC">
              <w:rPr>
                <w:rFonts w:ascii="Times New Roman" w:eastAsia="Calibri" w:hAnsi="Times New Roman" w:cs="Times New Roman"/>
                <w:color w:val="000000"/>
                <w:sz w:val="24"/>
                <w:szCs w:val="24"/>
                <w:lang w:val="en-US" w:eastAsia="en-US"/>
              </w:rPr>
              <w:t>Неоконсерватизм. Европейский союз</w:t>
            </w:r>
          </w:p>
        </w:tc>
      </w:tr>
      <w:tr w:rsidR="005F26CC" w:rsidRPr="005F26CC" w14:paraId="6873806C" w14:textId="77777777" w:rsidTr="00FB1EA6">
        <w:trPr>
          <w:trHeight w:val="144"/>
        </w:trPr>
        <w:tc>
          <w:tcPr>
            <w:tcW w:w="975" w:type="dxa"/>
            <w:tcMar>
              <w:top w:w="50" w:type="dxa"/>
              <w:left w:w="100" w:type="dxa"/>
            </w:tcMar>
            <w:vAlign w:val="center"/>
          </w:tcPr>
          <w:p w14:paraId="19245895"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1.4</w:t>
            </w:r>
          </w:p>
        </w:tc>
        <w:tc>
          <w:tcPr>
            <w:tcW w:w="13433" w:type="dxa"/>
            <w:tcMar>
              <w:top w:w="50" w:type="dxa"/>
              <w:left w:w="100" w:type="dxa"/>
            </w:tcMar>
            <w:vAlign w:val="center"/>
          </w:tcPr>
          <w:p w14:paraId="22671A95"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Страны Центральной и Восточной Европы во второй половине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(экономика, политика, внешнеполитическая ориентация, участие в интеграционных процессах)</w:t>
            </w:r>
          </w:p>
        </w:tc>
      </w:tr>
      <w:tr w:rsidR="005F26CC" w:rsidRPr="005F26CC" w14:paraId="42513614" w14:textId="77777777" w:rsidTr="00FB1EA6">
        <w:trPr>
          <w:trHeight w:val="144"/>
        </w:trPr>
        <w:tc>
          <w:tcPr>
            <w:tcW w:w="975" w:type="dxa"/>
            <w:tcMar>
              <w:top w:w="50" w:type="dxa"/>
              <w:left w:w="100" w:type="dxa"/>
            </w:tcMar>
            <w:vAlign w:val="center"/>
          </w:tcPr>
          <w:p w14:paraId="3212953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w:t>
            </w:r>
          </w:p>
        </w:tc>
        <w:tc>
          <w:tcPr>
            <w:tcW w:w="13433" w:type="dxa"/>
            <w:tcMar>
              <w:top w:w="50" w:type="dxa"/>
              <w:left w:w="100" w:type="dxa"/>
            </w:tcMar>
            <w:vAlign w:val="center"/>
          </w:tcPr>
          <w:p w14:paraId="0DF31AA0"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Страны Азии, Африки и Латинской Америки во второй половине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проблемы и пути модернизации. Обретение независимости и выбор путей развития странами Азии и Африки</w:t>
            </w:r>
          </w:p>
        </w:tc>
      </w:tr>
      <w:tr w:rsidR="005F26CC" w:rsidRPr="005F26CC" w14:paraId="23CF2671" w14:textId="77777777" w:rsidTr="00FB1EA6">
        <w:trPr>
          <w:trHeight w:val="144"/>
        </w:trPr>
        <w:tc>
          <w:tcPr>
            <w:tcW w:w="975" w:type="dxa"/>
            <w:tcMar>
              <w:top w:w="50" w:type="dxa"/>
              <w:left w:w="100" w:type="dxa"/>
            </w:tcMar>
            <w:vAlign w:val="center"/>
          </w:tcPr>
          <w:p w14:paraId="409481D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2.1</w:t>
            </w:r>
          </w:p>
        </w:tc>
        <w:tc>
          <w:tcPr>
            <w:tcW w:w="13433" w:type="dxa"/>
            <w:tcMar>
              <w:top w:w="50" w:type="dxa"/>
              <w:left w:w="100" w:type="dxa"/>
            </w:tcMar>
            <w:vAlign w:val="center"/>
          </w:tcPr>
          <w:p w14:paraId="1C4525FD"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5F26CC" w:rsidRPr="005F26CC" w14:paraId="6EBF6C9F" w14:textId="77777777" w:rsidTr="00FB1EA6">
        <w:trPr>
          <w:trHeight w:val="144"/>
        </w:trPr>
        <w:tc>
          <w:tcPr>
            <w:tcW w:w="975" w:type="dxa"/>
            <w:tcMar>
              <w:top w:w="50" w:type="dxa"/>
              <w:left w:w="100" w:type="dxa"/>
            </w:tcMar>
            <w:vAlign w:val="center"/>
          </w:tcPr>
          <w:p w14:paraId="5D02741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2.2</w:t>
            </w:r>
          </w:p>
        </w:tc>
        <w:tc>
          <w:tcPr>
            <w:tcW w:w="13433" w:type="dxa"/>
            <w:tcMar>
              <w:top w:w="50" w:type="dxa"/>
              <w:left w:w="100" w:type="dxa"/>
            </w:tcMar>
            <w:vAlign w:val="center"/>
          </w:tcPr>
          <w:p w14:paraId="422DB682"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pacing w:val="-2"/>
                <w:sz w:val="24"/>
                <w:szCs w:val="24"/>
                <w:lang w:eastAsia="en-US"/>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sidRPr="005F26CC">
              <w:rPr>
                <w:rFonts w:ascii="Times New Roman" w:eastAsia="Calibri" w:hAnsi="Times New Roman" w:cs="Times New Roman"/>
                <w:color w:val="000000"/>
                <w:spacing w:val="-2"/>
                <w:sz w:val="24"/>
                <w:szCs w:val="24"/>
                <w:lang w:val="en-US" w:eastAsia="en-US"/>
              </w:rPr>
              <w:t>XXI</w:t>
            </w:r>
            <w:r w:rsidRPr="005F26CC">
              <w:rPr>
                <w:rFonts w:ascii="Times New Roman" w:eastAsia="Calibri" w:hAnsi="Times New Roman" w:cs="Times New Roman"/>
                <w:color w:val="000000"/>
                <w:spacing w:val="-2"/>
                <w:sz w:val="24"/>
                <w:szCs w:val="24"/>
                <w:lang w:eastAsia="en-US"/>
              </w:rPr>
              <w:t xml:space="preserve"> в. «Арабская весна» и смена политических режимов в начале 2010-х гг. </w:t>
            </w:r>
            <w:r w:rsidRPr="005F26CC">
              <w:rPr>
                <w:rFonts w:ascii="Times New Roman" w:eastAsia="Calibri" w:hAnsi="Times New Roman" w:cs="Times New Roman"/>
                <w:color w:val="000000"/>
                <w:spacing w:val="-2"/>
                <w:sz w:val="24"/>
                <w:szCs w:val="24"/>
                <w:lang w:val="en-US" w:eastAsia="en-US"/>
              </w:rPr>
              <w:t>Гражданская война в Сирии</w:t>
            </w:r>
          </w:p>
        </w:tc>
      </w:tr>
      <w:tr w:rsidR="005F26CC" w:rsidRPr="005F26CC" w14:paraId="192FD17F" w14:textId="77777777" w:rsidTr="00FB1EA6">
        <w:trPr>
          <w:trHeight w:val="144"/>
        </w:trPr>
        <w:tc>
          <w:tcPr>
            <w:tcW w:w="975" w:type="dxa"/>
            <w:tcMar>
              <w:top w:w="50" w:type="dxa"/>
              <w:left w:w="100" w:type="dxa"/>
            </w:tcMar>
            <w:vAlign w:val="center"/>
          </w:tcPr>
          <w:p w14:paraId="40B6EFF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2.3</w:t>
            </w:r>
          </w:p>
        </w:tc>
        <w:tc>
          <w:tcPr>
            <w:tcW w:w="13433" w:type="dxa"/>
            <w:tcMar>
              <w:top w:w="50" w:type="dxa"/>
              <w:left w:w="100" w:type="dxa"/>
            </w:tcMar>
            <w:vAlign w:val="center"/>
          </w:tcPr>
          <w:p w14:paraId="4520DFA0"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sidRPr="005F26CC">
              <w:rPr>
                <w:rFonts w:ascii="Times New Roman" w:eastAsia="Calibri" w:hAnsi="Times New Roman" w:cs="Times New Roman"/>
                <w:color w:val="000000"/>
                <w:sz w:val="24"/>
                <w:szCs w:val="24"/>
                <w:lang w:val="en-US" w:eastAsia="en-US"/>
              </w:rPr>
              <w:t>Сепаратизм. Гражданские войны и этнические конфликты в Африке</w:t>
            </w:r>
          </w:p>
        </w:tc>
      </w:tr>
      <w:tr w:rsidR="005F26CC" w:rsidRPr="005F26CC" w14:paraId="04DF87A0" w14:textId="77777777" w:rsidTr="00FB1EA6">
        <w:trPr>
          <w:trHeight w:val="144"/>
        </w:trPr>
        <w:tc>
          <w:tcPr>
            <w:tcW w:w="975" w:type="dxa"/>
            <w:tcMar>
              <w:top w:w="50" w:type="dxa"/>
              <w:left w:w="100" w:type="dxa"/>
            </w:tcMar>
            <w:vAlign w:val="center"/>
          </w:tcPr>
          <w:p w14:paraId="5A84BCD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2.4</w:t>
            </w:r>
          </w:p>
        </w:tc>
        <w:tc>
          <w:tcPr>
            <w:tcW w:w="13433" w:type="dxa"/>
            <w:tcMar>
              <w:top w:w="50" w:type="dxa"/>
              <w:left w:w="100" w:type="dxa"/>
            </w:tcMar>
            <w:vAlign w:val="center"/>
          </w:tcPr>
          <w:p w14:paraId="314D7DCA"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Страны Латинской Америки во второй половине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5F26CC" w:rsidRPr="005F26CC" w14:paraId="698FEB17" w14:textId="77777777" w:rsidTr="00FB1EA6">
        <w:trPr>
          <w:trHeight w:val="144"/>
        </w:trPr>
        <w:tc>
          <w:tcPr>
            <w:tcW w:w="975" w:type="dxa"/>
            <w:tcMar>
              <w:top w:w="50" w:type="dxa"/>
              <w:left w:w="100" w:type="dxa"/>
            </w:tcMar>
            <w:vAlign w:val="center"/>
          </w:tcPr>
          <w:p w14:paraId="0E62C56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w:t>
            </w:r>
          </w:p>
        </w:tc>
        <w:tc>
          <w:tcPr>
            <w:tcW w:w="13433" w:type="dxa"/>
            <w:tcMar>
              <w:top w:w="50" w:type="dxa"/>
              <w:left w:w="100" w:type="dxa"/>
            </w:tcMar>
            <w:vAlign w:val="center"/>
          </w:tcPr>
          <w:p w14:paraId="7E3C4780"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Международные отношения во второй половине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Основные этапы развития международных отношений во второй половине 1940-х – 2020-х гг. </w:t>
            </w:r>
          </w:p>
        </w:tc>
      </w:tr>
      <w:tr w:rsidR="005F26CC" w:rsidRPr="005F26CC" w14:paraId="1D4CA494" w14:textId="77777777" w:rsidTr="00FB1EA6">
        <w:trPr>
          <w:trHeight w:val="144"/>
        </w:trPr>
        <w:tc>
          <w:tcPr>
            <w:tcW w:w="975" w:type="dxa"/>
            <w:tcMar>
              <w:top w:w="50" w:type="dxa"/>
              <w:left w:w="100" w:type="dxa"/>
            </w:tcMar>
            <w:vAlign w:val="center"/>
          </w:tcPr>
          <w:p w14:paraId="513AB94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3.1</w:t>
            </w:r>
          </w:p>
        </w:tc>
        <w:tc>
          <w:tcPr>
            <w:tcW w:w="13433" w:type="dxa"/>
            <w:tcMar>
              <w:top w:w="50" w:type="dxa"/>
              <w:left w:w="100" w:type="dxa"/>
            </w:tcMar>
            <w:vAlign w:val="center"/>
          </w:tcPr>
          <w:p w14:paraId="54E2D686"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sidRPr="005F26CC">
              <w:rPr>
                <w:rFonts w:ascii="Times New Roman" w:eastAsia="Calibri" w:hAnsi="Times New Roman" w:cs="Times New Roman"/>
                <w:color w:val="000000"/>
                <w:sz w:val="24"/>
                <w:szCs w:val="24"/>
                <w:lang w:val="en-US" w:eastAsia="en-US"/>
              </w:rPr>
              <w:t>Создание Движения неприсоединения. Гонка вооружений. Война во Вьетнаме</w:t>
            </w:r>
          </w:p>
        </w:tc>
      </w:tr>
      <w:tr w:rsidR="005F26CC" w:rsidRPr="005F26CC" w14:paraId="5F7A4CB4" w14:textId="77777777" w:rsidTr="00FB1EA6">
        <w:trPr>
          <w:trHeight w:val="144"/>
        </w:trPr>
        <w:tc>
          <w:tcPr>
            <w:tcW w:w="975" w:type="dxa"/>
            <w:tcMar>
              <w:top w:w="50" w:type="dxa"/>
              <w:left w:w="100" w:type="dxa"/>
            </w:tcMar>
            <w:vAlign w:val="center"/>
          </w:tcPr>
          <w:p w14:paraId="205289B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3.2</w:t>
            </w:r>
          </w:p>
        </w:tc>
        <w:tc>
          <w:tcPr>
            <w:tcW w:w="13433" w:type="dxa"/>
            <w:tcMar>
              <w:top w:w="50" w:type="dxa"/>
              <w:left w:w="100" w:type="dxa"/>
            </w:tcMar>
            <w:vAlign w:val="center"/>
          </w:tcPr>
          <w:p w14:paraId="197959E4"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5F26CC" w:rsidRPr="005F26CC" w14:paraId="7AFD60DC" w14:textId="77777777" w:rsidTr="00FB1EA6">
        <w:trPr>
          <w:trHeight w:val="144"/>
        </w:trPr>
        <w:tc>
          <w:tcPr>
            <w:tcW w:w="975" w:type="dxa"/>
            <w:tcMar>
              <w:top w:w="50" w:type="dxa"/>
              <w:left w:w="100" w:type="dxa"/>
            </w:tcMar>
            <w:vAlign w:val="center"/>
          </w:tcPr>
          <w:p w14:paraId="71DD7D2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3.3</w:t>
            </w:r>
          </w:p>
        </w:tc>
        <w:tc>
          <w:tcPr>
            <w:tcW w:w="13433" w:type="dxa"/>
            <w:tcMar>
              <w:top w:w="50" w:type="dxa"/>
              <w:left w:w="100" w:type="dxa"/>
            </w:tcMar>
            <w:vAlign w:val="center"/>
          </w:tcPr>
          <w:p w14:paraId="5917A40D"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sidRPr="005F26CC">
              <w:rPr>
                <w:rFonts w:ascii="Times New Roman" w:eastAsia="Calibri" w:hAnsi="Times New Roman" w:cs="Times New Roman"/>
                <w:color w:val="000000"/>
                <w:sz w:val="24"/>
                <w:szCs w:val="24"/>
                <w:lang w:val="en-US" w:eastAsia="en-US"/>
              </w:rPr>
              <w:t>Образование СНГ</w:t>
            </w:r>
          </w:p>
        </w:tc>
      </w:tr>
      <w:tr w:rsidR="005F26CC" w:rsidRPr="005F26CC" w14:paraId="14779EF8" w14:textId="77777777" w:rsidTr="00FB1EA6">
        <w:trPr>
          <w:trHeight w:val="144"/>
        </w:trPr>
        <w:tc>
          <w:tcPr>
            <w:tcW w:w="975" w:type="dxa"/>
            <w:tcMar>
              <w:top w:w="50" w:type="dxa"/>
              <w:left w:w="100" w:type="dxa"/>
            </w:tcMar>
            <w:vAlign w:val="center"/>
          </w:tcPr>
          <w:p w14:paraId="6579C57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3.4</w:t>
            </w:r>
          </w:p>
        </w:tc>
        <w:tc>
          <w:tcPr>
            <w:tcW w:w="13433" w:type="dxa"/>
            <w:tcMar>
              <w:top w:w="50" w:type="dxa"/>
              <w:left w:w="100" w:type="dxa"/>
            </w:tcMar>
            <w:vAlign w:val="center"/>
          </w:tcPr>
          <w:p w14:paraId="0B9955A7"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Международные отношения в конце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sidRPr="005F26CC">
              <w:rPr>
                <w:rFonts w:ascii="Times New Roman" w:eastAsia="Calibri" w:hAnsi="Times New Roman" w:cs="Times New Roman"/>
                <w:color w:val="000000"/>
                <w:sz w:val="24"/>
                <w:szCs w:val="24"/>
                <w:lang w:val="en-US" w:eastAsia="en-US"/>
              </w:rPr>
              <w:t>XX</w:t>
            </w:r>
            <w:r w:rsidRPr="005F26CC">
              <w:rPr>
                <w:rFonts w:ascii="Times New Roman" w:eastAsia="Calibri" w:hAnsi="Times New Roman" w:cs="Times New Roman"/>
                <w:color w:val="000000"/>
                <w:sz w:val="24"/>
                <w:szCs w:val="24"/>
                <w:lang w:eastAsia="en-US"/>
              </w:rPr>
              <w:t xml:space="preserve"> в.</w:t>
            </w:r>
          </w:p>
        </w:tc>
      </w:tr>
      <w:tr w:rsidR="005F26CC" w:rsidRPr="005F26CC" w14:paraId="716B25A9" w14:textId="77777777" w:rsidTr="00FB1EA6">
        <w:trPr>
          <w:trHeight w:val="144"/>
        </w:trPr>
        <w:tc>
          <w:tcPr>
            <w:tcW w:w="975" w:type="dxa"/>
            <w:tcMar>
              <w:top w:w="50" w:type="dxa"/>
              <w:left w:w="100" w:type="dxa"/>
            </w:tcMar>
            <w:vAlign w:val="center"/>
          </w:tcPr>
          <w:p w14:paraId="4C1A458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w:t>
            </w:r>
          </w:p>
        </w:tc>
        <w:tc>
          <w:tcPr>
            <w:tcW w:w="13433" w:type="dxa"/>
            <w:tcMar>
              <w:top w:w="50" w:type="dxa"/>
              <w:left w:w="100" w:type="dxa"/>
            </w:tcMar>
            <w:vAlign w:val="center"/>
          </w:tcPr>
          <w:p w14:paraId="26E9C65A"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Развитие науки и культуры во второй половине ХХ – начале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Современный мир</w:t>
            </w:r>
          </w:p>
        </w:tc>
      </w:tr>
      <w:tr w:rsidR="005F26CC" w:rsidRPr="005F26CC" w14:paraId="74F04679" w14:textId="77777777" w:rsidTr="00FB1EA6">
        <w:trPr>
          <w:trHeight w:val="144"/>
        </w:trPr>
        <w:tc>
          <w:tcPr>
            <w:tcW w:w="975" w:type="dxa"/>
            <w:tcMar>
              <w:top w:w="50" w:type="dxa"/>
              <w:left w:w="100" w:type="dxa"/>
            </w:tcMar>
            <w:vAlign w:val="center"/>
          </w:tcPr>
          <w:p w14:paraId="3690C2B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4.1</w:t>
            </w:r>
          </w:p>
        </w:tc>
        <w:tc>
          <w:tcPr>
            <w:tcW w:w="13433" w:type="dxa"/>
            <w:tcMar>
              <w:top w:w="50" w:type="dxa"/>
              <w:left w:w="100" w:type="dxa"/>
            </w:tcMar>
            <w:vAlign w:val="center"/>
          </w:tcPr>
          <w:p w14:paraId="6A8B16A2"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pacing w:val="-4"/>
                <w:sz w:val="24"/>
                <w:szCs w:val="24"/>
                <w:lang w:eastAsia="en-US"/>
              </w:rPr>
              <w:t xml:space="preserve">Развитие науки во второй половине ХХ – начале </w:t>
            </w:r>
            <w:r w:rsidRPr="005F26CC">
              <w:rPr>
                <w:rFonts w:ascii="Times New Roman" w:eastAsia="Calibri" w:hAnsi="Times New Roman" w:cs="Times New Roman"/>
                <w:color w:val="000000"/>
                <w:spacing w:val="-4"/>
                <w:sz w:val="24"/>
                <w:szCs w:val="24"/>
                <w:lang w:val="en-US" w:eastAsia="en-US"/>
              </w:rPr>
              <w:t>XXI</w:t>
            </w:r>
            <w:r w:rsidRPr="005F26CC">
              <w:rPr>
                <w:rFonts w:ascii="Times New Roman" w:eastAsia="Calibri" w:hAnsi="Times New Roman" w:cs="Times New Roman"/>
                <w:color w:val="000000"/>
                <w:spacing w:val="-4"/>
                <w:sz w:val="24"/>
                <w:szCs w:val="24"/>
                <w:lang w:eastAsia="en-US"/>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sidRPr="005F26CC">
              <w:rPr>
                <w:rFonts w:ascii="Times New Roman" w:eastAsia="Calibri" w:hAnsi="Times New Roman" w:cs="Times New Roman"/>
                <w:color w:val="000000"/>
                <w:spacing w:val="-4"/>
                <w:sz w:val="24"/>
                <w:szCs w:val="24"/>
                <w:lang w:val="en-US" w:eastAsia="en-US"/>
              </w:rPr>
              <w:t>Развитие электротехники и робототехники. Информационная революция. Сеть Интернет</w:t>
            </w:r>
          </w:p>
        </w:tc>
      </w:tr>
      <w:tr w:rsidR="005F26CC" w:rsidRPr="005F26CC" w14:paraId="26085899" w14:textId="77777777" w:rsidTr="00FB1EA6">
        <w:trPr>
          <w:trHeight w:val="144"/>
        </w:trPr>
        <w:tc>
          <w:tcPr>
            <w:tcW w:w="975" w:type="dxa"/>
            <w:tcMar>
              <w:top w:w="50" w:type="dxa"/>
              <w:left w:w="100" w:type="dxa"/>
            </w:tcMar>
            <w:vAlign w:val="center"/>
          </w:tcPr>
          <w:p w14:paraId="40CC994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4.2</w:t>
            </w:r>
          </w:p>
        </w:tc>
        <w:tc>
          <w:tcPr>
            <w:tcW w:w="13433" w:type="dxa"/>
            <w:tcMar>
              <w:top w:w="50" w:type="dxa"/>
              <w:left w:w="100" w:type="dxa"/>
            </w:tcMar>
            <w:vAlign w:val="center"/>
          </w:tcPr>
          <w:p w14:paraId="0421F6DE"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Течения и стили в художественной культуре второй половины ХХ – начала </w:t>
            </w:r>
            <w:r w:rsidRPr="005F26CC">
              <w:rPr>
                <w:rFonts w:ascii="Times New Roman" w:eastAsia="Calibri" w:hAnsi="Times New Roman" w:cs="Times New Roman"/>
                <w:color w:val="000000"/>
                <w:sz w:val="24"/>
                <w:szCs w:val="24"/>
                <w:lang w:val="en-US" w:eastAsia="en-US"/>
              </w:rPr>
              <w:t>XXI</w:t>
            </w:r>
            <w:r w:rsidRPr="005F26CC">
              <w:rPr>
                <w:rFonts w:ascii="Times New Roman" w:eastAsia="Calibri" w:hAnsi="Times New Roman" w:cs="Times New Roman"/>
                <w:color w:val="000000"/>
                <w:sz w:val="24"/>
                <w:szCs w:val="24"/>
                <w:lang w:eastAsia="en-US"/>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sidRPr="005F26CC">
              <w:rPr>
                <w:rFonts w:ascii="Times New Roman" w:eastAsia="Calibri" w:hAnsi="Times New Roman" w:cs="Times New Roman"/>
                <w:color w:val="000000"/>
                <w:sz w:val="24"/>
                <w:szCs w:val="24"/>
                <w:lang w:val="en-US" w:eastAsia="en-US"/>
              </w:rPr>
              <w:t>Молодёжная культура</w:t>
            </w:r>
          </w:p>
        </w:tc>
      </w:tr>
      <w:tr w:rsidR="005F26CC" w:rsidRPr="005F26CC" w14:paraId="00D640EC" w14:textId="77777777" w:rsidTr="00FB1EA6">
        <w:trPr>
          <w:trHeight w:val="144"/>
        </w:trPr>
        <w:tc>
          <w:tcPr>
            <w:tcW w:w="975" w:type="dxa"/>
            <w:tcMar>
              <w:top w:w="50" w:type="dxa"/>
              <w:left w:w="100" w:type="dxa"/>
            </w:tcMar>
            <w:vAlign w:val="center"/>
          </w:tcPr>
          <w:p w14:paraId="293BB70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4.3</w:t>
            </w:r>
          </w:p>
        </w:tc>
        <w:tc>
          <w:tcPr>
            <w:tcW w:w="13433" w:type="dxa"/>
            <w:tcMar>
              <w:top w:w="50" w:type="dxa"/>
              <w:left w:w="100" w:type="dxa"/>
            </w:tcMar>
            <w:vAlign w:val="center"/>
          </w:tcPr>
          <w:p w14:paraId="72E97263"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5F26CC" w:rsidRPr="005F26CC" w14:paraId="3144B06A" w14:textId="77777777" w:rsidTr="00FB1EA6">
        <w:trPr>
          <w:trHeight w:val="144"/>
        </w:trPr>
        <w:tc>
          <w:tcPr>
            <w:tcW w:w="0" w:type="auto"/>
            <w:gridSpan w:val="2"/>
            <w:tcMar>
              <w:top w:w="50" w:type="dxa"/>
              <w:left w:w="100" w:type="dxa"/>
            </w:tcMar>
            <w:vAlign w:val="center"/>
          </w:tcPr>
          <w:p w14:paraId="36854213"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ИСТОРИЯ РОССИИ</w:t>
            </w:r>
          </w:p>
        </w:tc>
      </w:tr>
      <w:tr w:rsidR="005F26CC" w:rsidRPr="005F26CC" w14:paraId="45C3AE85" w14:textId="77777777" w:rsidTr="00FB1EA6">
        <w:trPr>
          <w:trHeight w:val="144"/>
        </w:trPr>
        <w:tc>
          <w:tcPr>
            <w:tcW w:w="975" w:type="dxa"/>
            <w:tcMar>
              <w:top w:w="50" w:type="dxa"/>
              <w:left w:w="100" w:type="dxa"/>
            </w:tcMar>
            <w:vAlign w:val="center"/>
          </w:tcPr>
          <w:p w14:paraId="3330ABD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w:t>
            </w:r>
          </w:p>
        </w:tc>
        <w:tc>
          <w:tcPr>
            <w:tcW w:w="13433" w:type="dxa"/>
            <w:tcMar>
              <w:top w:w="50" w:type="dxa"/>
              <w:left w:w="100" w:type="dxa"/>
            </w:tcMar>
            <w:vAlign w:val="center"/>
          </w:tcPr>
          <w:p w14:paraId="6D3C84E8"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СССР в 1945 – 1953 гг.</w:t>
            </w:r>
          </w:p>
        </w:tc>
      </w:tr>
      <w:tr w:rsidR="005F26CC" w:rsidRPr="005F26CC" w14:paraId="1F3BDEFD" w14:textId="77777777" w:rsidTr="00FB1EA6">
        <w:trPr>
          <w:trHeight w:val="144"/>
        </w:trPr>
        <w:tc>
          <w:tcPr>
            <w:tcW w:w="975" w:type="dxa"/>
            <w:tcMar>
              <w:top w:w="50" w:type="dxa"/>
              <w:left w:w="100" w:type="dxa"/>
            </w:tcMar>
            <w:vAlign w:val="center"/>
          </w:tcPr>
          <w:p w14:paraId="7F0AF01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5.1</w:t>
            </w:r>
          </w:p>
        </w:tc>
        <w:tc>
          <w:tcPr>
            <w:tcW w:w="13433" w:type="dxa"/>
            <w:tcMar>
              <w:top w:w="50" w:type="dxa"/>
              <w:left w:w="100" w:type="dxa"/>
            </w:tcMar>
            <w:vAlign w:val="center"/>
          </w:tcPr>
          <w:p w14:paraId="61A8AE84"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5F26CC" w:rsidRPr="005F26CC" w14:paraId="4FDE1E08" w14:textId="77777777" w:rsidTr="00FB1EA6">
        <w:trPr>
          <w:trHeight w:val="144"/>
        </w:trPr>
        <w:tc>
          <w:tcPr>
            <w:tcW w:w="975" w:type="dxa"/>
            <w:tcMar>
              <w:top w:w="50" w:type="dxa"/>
              <w:left w:w="100" w:type="dxa"/>
            </w:tcMar>
            <w:vAlign w:val="center"/>
          </w:tcPr>
          <w:p w14:paraId="56E64C0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5.2</w:t>
            </w:r>
          </w:p>
        </w:tc>
        <w:tc>
          <w:tcPr>
            <w:tcW w:w="13433" w:type="dxa"/>
            <w:tcMar>
              <w:top w:w="50" w:type="dxa"/>
              <w:left w:w="100" w:type="dxa"/>
            </w:tcMar>
            <w:vAlign w:val="center"/>
          </w:tcPr>
          <w:p w14:paraId="5BFE8FC3"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5F26CC" w:rsidRPr="005F26CC" w14:paraId="603F19E5" w14:textId="77777777" w:rsidTr="00FB1EA6">
        <w:trPr>
          <w:trHeight w:val="144"/>
        </w:trPr>
        <w:tc>
          <w:tcPr>
            <w:tcW w:w="975" w:type="dxa"/>
            <w:tcMar>
              <w:top w:w="50" w:type="dxa"/>
              <w:left w:w="100" w:type="dxa"/>
            </w:tcMar>
            <w:vAlign w:val="center"/>
          </w:tcPr>
          <w:p w14:paraId="1732EBD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5.3</w:t>
            </w:r>
          </w:p>
        </w:tc>
        <w:tc>
          <w:tcPr>
            <w:tcW w:w="13433" w:type="dxa"/>
            <w:tcMar>
              <w:top w:w="50" w:type="dxa"/>
              <w:left w:w="100" w:type="dxa"/>
            </w:tcMar>
            <w:vAlign w:val="center"/>
          </w:tcPr>
          <w:p w14:paraId="178EE6F6"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sidRPr="005F26CC">
              <w:rPr>
                <w:rFonts w:ascii="Times New Roman" w:eastAsia="Calibri" w:hAnsi="Times New Roman" w:cs="Times New Roman"/>
                <w:color w:val="000000"/>
                <w:sz w:val="24"/>
                <w:szCs w:val="24"/>
                <w:lang w:val="en-US" w:eastAsia="en-US"/>
              </w:rPr>
              <w:t>«Ленинградское дело». Борьба с космополитизмом. «Дело врачей»</w:t>
            </w:r>
          </w:p>
        </w:tc>
      </w:tr>
      <w:tr w:rsidR="005F26CC" w:rsidRPr="005F26CC" w14:paraId="39DCE883" w14:textId="77777777" w:rsidTr="00FB1EA6">
        <w:trPr>
          <w:trHeight w:val="144"/>
        </w:trPr>
        <w:tc>
          <w:tcPr>
            <w:tcW w:w="975" w:type="dxa"/>
            <w:tcMar>
              <w:top w:w="50" w:type="dxa"/>
              <w:left w:w="100" w:type="dxa"/>
            </w:tcMar>
            <w:vAlign w:val="center"/>
          </w:tcPr>
          <w:p w14:paraId="6FD15EA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5.4</w:t>
            </w:r>
          </w:p>
        </w:tc>
        <w:tc>
          <w:tcPr>
            <w:tcW w:w="13433" w:type="dxa"/>
            <w:tcMar>
              <w:top w:w="50" w:type="dxa"/>
              <w:left w:w="100" w:type="dxa"/>
            </w:tcMar>
            <w:vAlign w:val="center"/>
          </w:tcPr>
          <w:p w14:paraId="4E29EFAF"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Сохранение трудового законодательства военного времени на период восстановления разрушенного хозяйства. </w:t>
            </w:r>
            <w:r w:rsidRPr="005F26CC">
              <w:rPr>
                <w:rFonts w:ascii="Times New Roman" w:eastAsia="Calibri" w:hAnsi="Times New Roman" w:cs="Times New Roman"/>
                <w:color w:val="000000"/>
                <w:sz w:val="24"/>
                <w:szCs w:val="24"/>
                <w:lang w:val="en-US" w:eastAsia="en-US"/>
              </w:rPr>
              <w:t>Союзный центр и национальные регионы: проблемы взаимоотношений</w:t>
            </w:r>
          </w:p>
        </w:tc>
      </w:tr>
      <w:tr w:rsidR="005F26CC" w:rsidRPr="005F26CC" w14:paraId="4937516C" w14:textId="77777777" w:rsidTr="00FB1EA6">
        <w:trPr>
          <w:trHeight w:val="144"/>
        </w:trPr>
        <w:tc>
          <w:tcPr>
            <w:tcW w:w="975" w:type="dxa"/>
            <w:tcMar>
              <w:top w:w="50" w:type="dxa"/>
              <w:left w:w="100" w:type="dxa"/>
            </w:tcMar>
            <w:vAlign w:val="center"/>
          </w:tcPr>
          <w:p w14:paraId="6AD0BE8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w:t>
            </w:r>
          </w:p>
        </w:tc>
        <w:tc>
          <w:tcPr>
            <w:tcW w:w="13433" w:type="dxa"/>
            <w:tcMar>
              <w:top w:w="50" w:type="dxa"/>
              <w:left w:w="100" w:type="dxa"/>
            </w:tcMar>
            <w:vAlign w:val="center"/>
          </w:tcPr>
          <w:p w14:paraId="652B4D09"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СССР в середине 1950-х – первой половине 1960-х гг.</w:t>
            </w:r>
          </w:p>
        </w:tc>
      </w:tr>
      <w:tr w:rsidR="005F26CC" w:rsidRPr="005F26CC" w14:paraId="743EFD1F" w14:textId="77777777" w:rsidTr="00FB1EA6">
        <w:trPr>
          <w:trHeight w:val="144"/>
        </w:trPr>
        <w:tc>
          <w:tcPr>
            <w:tcW w:w="975" w:type="dxa"/>
            <w:tcMar>
              <w:top w:w="50" w:type="dxa"/>
              <w:left w:w="100" w:type="dxa"/>
            </w:tcMar>
            <w:vAlign w:val="center"/>
          </w:tcPr>
          <w:p w14:paraId="6A3B7F70"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6.1</w:t>
            </w:r>
          </w:p>
        </w:tc>
        <w:tc>
          <w:tcPr>
            <w:tcW w:w="13433" w:type="dxa"/>
            <w:tcMar>
              <w:top w:w="50" w:type="dxa"/>
              <w:left w:w="100" w:type="dxa"/>
            </w:tcMar>
            <w:vAlign w:val="center"/>
          </w:tcPr>
          <w:p w14:paraId="0794D86A"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sidRPr="005F26CC">
              <w:rPr>
                <w:rFonts w:ascii="Times New Roman" w:eastAsia="Calibri" w:hAnsi="Times New Roman" w:cs="Times New Roman"/>
                <w:color w:val="000000"/>
                <w:sz w:val="24"/>
                <w:szCs w:val="24"/>
                <w:lang w:val="en-US" w:eastAsia="en-US"/>
              </w:rPr>
              <w:t>XX</w:t>
            </w:r>
            <w:r w:rsidRPr="005F26CC">
              <w:rPr>
                <w:rFonts w:ascii="Times New Roman" w:eastAsia="Calibri" w:hAnsi="Times New Roman" w:cs="Times New Roman"/>
                <w:color w:val="000000"/>
                <w:sz w:val="24"/>
                <w:szCs w:val="24"/>
                <w:lang w:eastAsia="en-US"/>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5F26CC" w:rsidRPr="005F26CC" w14:paraId="4EF9C3C5" w14:textId="77777777" w:rsidTr="00FB1EA6">
        <w:trPr>
          <w:trHeight w:val="144"/>
        </w:trPr>
        <w:tc>
          <w:tcPr>
            <w:tcW w:w="975" w:type="dxa"/>
            <w:tcMar>
              <w:top w:w="50" w:type="dxa"/>
              <w:left w:w="100" w:type="dxa"/>
            </w:tcMar>
            <w:vAlign w:val="center"/>
          </w:tcPr>
          <w:p w14:paraId="2F818B5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6.2</w:t>
            </w:r>
          </w:p>
        </w:tc>
        <w:tc>
          <w:tcPr>
            <w:tcW w:w="13433" w:type="dxa"/>
            <w:tcMar>
              <w:top w:w="50" w:type="dxa"/>
              <w:left w:w="100" w:type="dxa"/>
            </w:tcMar>
            <w:vAlign w:val="center"/>
          </w:tcPr>
          <w:p w14:paraId="17CA8269"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sidRPr="005F26CC">
              <w:rPr>
                <w:rFonts w:ascii="Times New Roman" w:eastAsia="Calibri" w:hAnsi="Times New Roman" w:cs="Times New Roman"/>
                <w:color w:val="000000"/>
                <w:sz w:val="24"/>
                <w:szCs w:val="24"/>
                <w:lang w:val="en-US" w:eastAsia="en-US"/>
              </w:rPr>
              <w:t>Диссиденты. Самиздат и «тамиздат»</w:t>
            </w:r>
          </w:p>
        </w:tc>
      </w:tr>
      <w:tr w:rsidR="005F26CC" w:rsidRPr="005F26CC" w14:paraId="2EA81A79" w14:textId="77777777" w:rsidTr="00FB1EA6">
        <w:trPr>
          <w:trHeight w:val="144"/>
        </w:trPr>
        <w:tc>
          <w:tcPr>
            <w:tcW w:w="975" w:type="dxa"/>
            <w:tcMar>
              <w:top w:w="50" w:type="dxa"/>
              <w:left w:w="100" w:type="dxa"/>
            </w:tcMar>
            <w:vAlign w:val="center"/>
          </w:tcPr>
          <w:p w14:paraId="5ED83D4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6.3</w:t>
            </w:r>
          </w:p>
        </w:tc>
        <w:tc>
          <w:tcPr>
            <w:tcW w:w="13433" w:type="dxa"/>
            <w:tcMar>
              <w:top w:w="50" w:type="dxa"/>
              <w:left w:w="100" w:type="dxa"/>
            </w:tcMar>
            <w:vAlign w:val="center"/>
          </w:tcPr>
          <w:p w14:paraId="28B4798F"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Социально-экономическое развитие СССР. «Догнать и перегнать Америку». </w:t>
            </w:r>
            <w:r w:rsidRPr="005F26CC">
              <w:rPr>
                <w:rFonts w:ascii="Times New Roman" w:eastAsia="Calibri" w:hAnsi="Times New Roman" w:cs="Times New Roman"/>
                <w:color w:val="000000"/>
                <w:sz w:val="24"/>
                <w:szCs w:val="24"/>
                <w:lang w:val="en-US" w:eastAsia="en-US"/>
              </w:rPr>
              <w:t>Попытки решения продовольственной проблемы. Освоение целинных земель</w:t>
            </w:r>
          </w:p>
        </w:tc>
      </w:tr>
      <w:tr w:rsidR="005F26CC" w:rsidRPr="005F26CC" w14:paraId="5AEABEAE" w14:textId="77777777" w:rsidTr="00FB1EA6">
        <w:trPr>
          <w:trHeight w:val="144"/>
        </w:trPr>
        <w:tc>
          <w:tcPr>
            <w:tcW w:w="975" w:type="dxa"/>
            <w:tcMar>
              <w:top w:w="50" w:type="dxa"/>
              <w:left w:w="100" w:type="dxa"/>
            </w:tcMar>
            <w:vAlign w:val="center"/>
          </w:tcPr>
          <w:p w14:paraId="020C5E4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6.4</w:t>
            </w:r>
          </w:p>
        </w:tc>
        <w:tc>
          <w:tcPr>
            <w:tcW w:w="13433" w:type="dxa"/>
            <w:tcMar>
              <w:top w:w="50" w:type="dxa"/>
              <w:left w:w="100" w:type="dxa"/>
            </w:tcMar>
            <w:vAlign w:val="center"/>
          </w:tcPr>
          <w:p w14:paraId="2F89F78E"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5F26CC">
              <w:rPr>
                <w:rFonts w:ascii="Times New Roman" w:eastAsia="Calibri" w:hAnsi="Times New Roman" w:cs="Times New Roman"/>
                <w:color w:val="000000"/>
                <w:sz w:val="24"/>
                <w:szCs w:val="24"/>
                <w:lang w:val="en-US" w:eastAsia="en-US"/>
              </w:rPr>
              <w:t>Влияние НТР на перемены в повседневной жизни людей</w:t>
            </w:r>
          </w:p>
        </w:tc>
      </w:tr>
      <w:tr w:rsidR="005F26CC" w:rsidRPr="005F26CC" w14:paraId="03E84DBE" w14:textId="77777777" w:rsidTr="00FB1EA6">
        <w:trPr>
          <w:trHeight w:val="144"/>
        </w:trPr>
        <w:tc>
          <w:tcPr>
            <w:tcW w:w="975" w:type="dxa"/>
            <w:tcMar>
              <w:top w:w="50" w:type="dxa"/>
              <w:left w:w="100" w:type="dxa"/>
            </w:tcMar>
            <w:vAlign w:val="center"/>
          </w:tcPr>
          <w:p w14:paraId="7AA1FD9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6.5</w:t>
            </w:r>
          </w:p>
        </w:tc>
        <w:tc>
          <w:tcPr>
            <w:tcW w:w="13433" w:type="dxa"/>
            <w:tcMar>
              <w:top w:w="50" w:type="dxa"/>
              <w:left w:w="100" w:type="dxa"/>
            </w:tcMar>
            <w:vAlign w:val="center"/>
          </w:tcPr>
          <w:p w14:paraId="338B5929"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5F26CC" w:rsidRPr="005F26CC" w14:paraId="373CAE0E" w14:textId="77777777" w:rsidTr="00FB1EA6">
        <w:trPr>
          <w:trHeight w:val="144"/>
        </w:trPr>
        <w:tc>
          <w:tcPr>
            <w:tcW w:w="975" w:type="dxa"/>
            <w:tcMar>
              <w:top w:w="50" w:type="dxa"/>
              <w:left w:w="100" w:type="dxa"/>
            </w:tcMar>
            <w:vAlign w:val="center"/>
          </w:tcPr>
          <w:p w14:paraId="01FB2F5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6.6</w:t>
            </w:r>
          </w:p>
        </w:tc>
        <w:tc>
          <w:tcPr>
            <w:tcW w:w="13433" w:type="dxa"/>
            <w:tcMar>
              <w:top w:w="50" w:type="dxa"/>
              <w:left w:w="100" w:type="dxa"/>
            </w:tcMar>
            <w:vAlign w:val="center"/>
          </w:tcPr>
          <w:p w14:paraId="1C53003C"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ХХ</w:t>
            </w:r>
            <w:r w:rsidRPr="005F26CC">
              <w:rPr>
                <w:rFonts w:ascii="Times New Roman" w:eastAsia="Calibri" w:hAnsi="Times New Roman" w:cs="Times New Roman"/>
                <w:color w:val="000000"/>
                <w:sz w:val="24"/>
                <w:szCs w:val="24"/>
                <w:lang w:val="en-US" w:eastAsia="en-US"/>
              </w:rPr>
              <w:t>II</w:t>
            </w:r>
            <w:r w:rsidRPr="005F26CC">
              <w:rPr>
                <w:rFonts w:ascii="Times New Roman" w:eastAsia="Calibri" w:hAnsi="Times New Roman" w:cs="Times New Roman"/>
                <w:color w:val="000000"/>
                <w:sz w:val="24"/>
                <w:szCs w:val="24"/>
                <w:lang w:eastAsia="en-US"/>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5F26CC" w:rsidRPr="005F26CC" w14:paraId="6A2CE5AE" w14:textId="77777777" w:rsidTr="00FB1EA6">
        <w:trPr>
          <w:trHeight w:val="144"/>
        </w:trPr>
        <w:tc>
          <w:tcPr>
            <w:tcW w:w="975" w:type="dxa"/>
            <w:tcMar>
              <w:top w:w="50" w:type="dxa"/>
              <w:left w:w="100" w:type="dxa"/>
            </w:tcMar>
            <w:vAlign w:val="center"/>
          </w:tcPr>
          <w:p w14:paraId="2DEE18A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6.7</w:t>
            </w:r>
          </w:p>
        </w:tc>
        <w:tc>
          <w:tcPr>
            <w:tcW w:w="13433" w:type="dxa"/>
            <w:tcMar>
              <w:top w:w="50" w:type="dxa"/>
              <w:left w:w="100" w:type="dxa"/>
            </w:tcMar>
            <w:vAlign w:val="center"/>
          </w:tcPr>
          <w:p w14:paraId="223519D6"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5F26CC" w:rsidRPr="005F26CC" w14:paraId="684D2DB7" w14:textId="77777777" w:rsidTr="00FB1EA6">
        <w:trPr>
          <w:trHeight w:val="144"/>
        </w:trPr>
        <w:tc>
          <w:tcPr>
            <w:tcW w:w="975" w:type="dxa"/>
            <w:tcMar>
              <w:top w:w="50" w:type="dxa"/>
              <w:left w:w="100" w:type="dxa"/>
            </w:tcMar>
            <w:vAlign w:val="center"/>
          </w:tcPr>
          <w:p w14:paraId="5774343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6.8</w:t>
            </w:r>
          </w:p>
        </w:tc>
        <w:tc>
          <w:tcPr>
            <w:tcW w:w="13433" w:type="dxa"/>
            <w:tcMar>
              <w:top w:w="50" w:type="dxa"/>
              <w:left w:w="100" w:type="dxa"/>
            </w:tcMar>
            <w:vAlign w:val="center"/>
          </w:tcPr>
          <w:p w14:paraId="2004841E"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Конец оттепели. Нарастание негативных тенденций в обществе. Кризис доверия власти. Новочеркасские события. </w:t>
            </w:r>
            <w:r w:rsidRPr="005F26CC">
              <w:rPr>
                <w:rFonts w:ascii="Times New Roman" w:eastAsia="Calibri" w:hAnsi="Times New Roman" w:cs="Times New Roman"/>
                <w:color w:val="000000"/>
                <w:sz w:val="24"/>
                <w:szCs w:val="24"/>
                <w:lang w:val="en-US" w:eastAsia="en-US"/>
              </w:rPr>
              <w:t>Смещение Н.С. Хрущёва</w:t>
            </w:r>
          </w:p>
        </w:tc>
      </w:tr>
      <w:tr w:rsidR="005F26CC" w:rsidRPr="005F26CC" w14:paraId="0A00AF6D" w14:textId="77777777" w:rsidTr="00FB1EA6">
        <w:trPr>
          <w:trHeight w:val="144"/>
        </w:trPr>
        <w:tc>
          <w:tcPr>
            <w:tcW w:w="975" w:type="dxa"/>
            <w:tcMar>
              <w:top w:w="50" w:type="dxa"/>
              <w:left w:w="100" w:type="dxa"/>
            </w:tcMar>
            <w:vAlign w:val="center"/>
          </w:tcPr>
          <w:p w14:paraId="73DFB5DF"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w:t>
            </w:r>
          </w:p>
        </w:tc>
        <w:tc>
          <w:tcPr>
            <w:tcW w:w="13433" w:type="dxa"/>
            <w:tcMar>
              <w:top w:w="50" w:type="dxa"/>
              <w:left w:w="100" w:type="dxa"/>
            </w:tcMar>
            <w:vAlign w:val="center"/>
          </w:tcPr>
          <w:p w14:paraId="68511788"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Советское государство и общество в середине 1960-х – начале 1980-х гг.</w:t>
            </w:r>
          </w:p>
        </w:tc>
      </w:tr>
      <w:tr w:rsidR="005F26CC" w:rsidRPr="005F26CC" w14:paraId="1BA7A6F6" w14:textId="77777777" w:rsidTr="00FB1EA6">
        <w:trPr>
          <w:trHeight w:val="144"/>
        </w:trPr>
        <w:tc>
          <w:tcPr>
            <w:tcW w:w="975" w:type="dxa"/>
            <w:tcMar>
              <w:top w:w="50" w:type="dxa"/>
              <w:left w:w="100" w:type="dxa"/>
            </w:tcMar>
            <w:vAlign w:val="center"/>
          </w:tcPr>
          <w:p w14:paraId="5756951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7.1</w:t>
            </w:r>
          </w:p>
        </w:tc>
        <w:tc>
          <w:tcPr>
            <w:tcW w:w="13433" w:type="dxa"/>
            <w:tcMar>
              <w:top w:w="50" w:type="dxa"/>
              <w:left w:w="100" w:type="dxa"/>
            </w:tcMar>
            <w:vAlign w:val="center"/>
          </w:tcPr>
          <w:p w14:paraId="2FA3029A"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tc>
      </w:tr>
      <w:tr w:rsidR="005F26CC" w:rsidRPr="005F26CC" w14:paraId="6DEC184B" w14:textId="77777777" w:rsidTr="00FB1EA6">
        <w:trPr>
          <w:trHeight w:val="144"/>
        </w:trPr>
        <w:tc>
          <w:tcPr>
            <w:tcW w:w="975" w:type="dxa"/>
            <w:tcMar>
              <w:top w:w="50" w:type="dxa"/>
              <w:left w:w="100" w:type="dxa"/>
            </w:tcMar>
            <w:vAlign w:val="center"/>
          </w:tcPr>
          <w:p w14:paraId="09BCFD1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7.2</w:t>
            </w:r>
          </w:p>
        </w:tc>
        <w:tc>
          <w:tcPr>
            <w:tcW w:w="13433" w:type="dxa"/>
            <w:tcMar>
              <w:top w:w="50" w:type="dxa"/>
              <w:left w:w="100" w:type="dxa"/>
            </w:tcMar>
            <w:vAlign w:val="center"/>
          </w:tcPr>
          <w:p w14:paraId="324721E5"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5F26CC" w:rsidRPr="005F26CC" w14:paraId="250E792D" w14:textId="77777777" w:rsidTr="00FB1EA6">
        <w:trPr>
          <w:trHeight w:val="144"/>
        </w:trPr>
        <w:tc>
          <w:tcPr>
            <w:tcW w:w="975" w:type="dxa"/>
            <w:tcMar>
              <w:top w:w="50" w:type="dxa"/>
              <w:left w:w="100" w:type="dxa"/>
            </w:tcMar>
            <w:vAlign w:val="center"/>
          </w:tcPr>
          <w:p w14:paraId="156CE7B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7.3</w:t>
            </w:r>
          </w:p>
        </w:tc>
        <w:tc>
          <w:tcPr>
            <w:tcW w:w="13433" w:type="dxa"/>
            <w:tcMar>
              <w:top w:w="50" w:type="dxa"/>
              <w:left w:w="100" w:type="dxa"/>
            </w:tcMar>
            <w:vAlign w:val="center"/>
          </w:tcPr>
          <w:p w14:paraId="0E03061F"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5F26CC" w:rsidRPr="005F26CC" w14:paraId="7D8BD096" w14:textId="77777777" w:rsidTr="00FB1EA6">
        <w:trPr>
          <w:trHeight w:val="144"/>
        </w:trPr>
        <w:tc>
          <w:tcPr>
            <w:tcW w:w="975" w:type="dxa"/>
            <w:tcMar>
              <w:top w:w="50" w:type="dxa"/>
              <w:left w:w="100" w:type="dxa"/>
            </w:tcMar>
            <w:vAlign w:val="center"/>
          </w:tcPr>
          <w:p w14:paraId="374B89B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7.4</w:t>
            </w:r>
          </w:p>
        </w:tc>
        <w:tc>
          <w:tcPr>
            <w:tcW w:w="13433" w:type="dxa"/>
            <w:tcMar>
              <w:top w:w="50" w:type="dxa"/>
              <w:left w:w="100" w:type="dxa"/>
            </w:tcMar>
            <w:vAlign w:val="center"/>
          </w:tcPr>
          <w:p w14:paraId="67F0020E"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Развитие физкультуры и спорта в СССР. </w:t>
            </w:r>
            <w:r w:rsidRPr="005F26CC">
              <w:rPr>
                <w:rFonts w:ascii="Times New Roman" w:eastAsia="Calibri" w:hAnsi="Times New Roman" w:cs="Times New Roman"/>
                <w:color w:val="000000"/>
                <w:sz w:val="24"/>
                <w:szCs w:val="24"/>
                <w:lang w:val="en-US" w:eastAsia="en-US"/>
              </w:rPr>
              <w:t>XXII</w:t>
            </w:r>
            <w:r w:rsidRPr="005F26CC">
              <w:rPr>
                <w:rFonts w:ascii="Times New Roman" w:eastAsia="Calibri" w:hAnsi="Times New Roman" w:cs="Times New Roman"/>
                <w:color w:val="000000"/>
                <w:sz w:val="24"/>
                <w:szCs w:val="24"/>
                <w:lang w:eastAsia="en-US"/>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5F26CC" w:rsidRPr="005F26CC" w14:paraId="2E42A490" w14:textId="77777777" w:rsidTr="00FB1EA6">
        <w:trPr>
          <w:trHeight w:val="144"/>
        </w:trPr>
        <w:tc>
          <w:tcPr>
            <w:tcW w:w="975" w:type="dxa"/>
            <w:tcMar>
              <w:top w:w="50" w:type="dxa"/>
              <w:left w:w="100" w:type="dxa"/>
            </w:tcMar>
            <w:vAlign w:val="center"/>
          </w:tcPr>
          <w:p w14:paraId="77CE1435"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7.5</w:t>
            </w:r>
          </w:p>
        </w:tc>
        <w:tc>
          <w:tcPr>
            <w:tcW w:w="13433" w:type="dxa"/>
            <w:tcMar>
              <w:top w:w="50" w:type="dxa"/>
              <w:left w:w="100" w:type="dxa"/>
            </w:tcMar>
            <w:vAlign w:val="center"/>
          </w:tcPr>
          <w:p w14:paraId="37EA3010"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sidRPr="005F26CC">
              <w:rPr>
                <w:rFonts w:ascii="Times New Roman" w:eastAsia="Calibri" w:hAnsi="Times New Roman" w:cs="Times New Roman"/>
                <w:color w:val="000000"/>
                <w:sz w:val="24"/>
                <w:szCs w:val="24"/>
                <w:lang w:val="en-US" w:eastAsia="en-US"/>
              </w:rPr>
              <w:t>Кризис просоветских режимов</w:t>
            </w:r>
          </w:p>
        </w:tc>
      </w:tr>
      <w:tr w:rsidR="005F26CC" w:rsidRPr="005F26CC" w14:paraId="093BC3DB" w14:textId="77777777" w:rsidTr="00FB1EA6">
        <w:trPr>
          <w:trHeight w:val="144"/>
        </w:trPr>
        <w:tc>
          <w:tcPr>
            <w:tcW w:w="975" w:type="dxa"/>
            <w:tcMar>
              <w:top w:w="50" w:type="dxa"/>
              <w:left w:w="100" w:type="dxa"/>
            </w:tcMar>
            <w:vAlign w:val="center"/>
          </w:tcPr>
          <w:p w14:paraId="4DAFFE7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7.6</w:t>
            </w:r>
          </w:p>
        </w:tc>
        <w:tc>
          <w:tcPr>
            <w:tcW w:w="13433" w:type="dxa"/>
            <w:tcMar>
              <w:top w:w="50" w:type="dxa"/>
              <w:left w:w="100" w:type="dxa"/>
            </w:tcMar>
            <w:vAlign w:val="center"/>
          </w:tcPr>
          <w:p w14:paraId="73C28A2D"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Л.И. Брежнев в оценках современников и историков</w:t>
            </w:r>
          </w:p>
        </w:tc>
      </w:tr>
      <w:tr w:rsidR="005F26CC" w:rsidRPr="005F26CC" w14:paraId="0CD1C8B3" w14:textId="77777777" w:rsidTr="00FB1EA6">
        <w:trPr>
          <w:trHeight w:val="144"/>
        </w:trPr>
        <w:tc>
          <w:tcPr>
            <w:tcW w:w="975" w:type="dxa"/>
            <w:tcMar>
              <w:top w:w="50" w:type="dxa"/>
              <w:left w:w="100" w:type="dxa"/>
            </w:tcMar>
            <w:vAlign w:val="center"/>
          </w:tcPr>
          <w:p w14:paraId="54D5646D"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w:t>
            </w:r>
          </w:p>
        </w:tc>
        <w:tc>
          <w:tcPr>
            <w:tcW w:w="13433" w:type="dxa"/>
            <w:tcMar>
              <w:top w:w="50" w:type="dxa"/>
              <w:left w:w="100" w:type="dxa"/>
            </w:tcMar>
            <w:vAlign w:val="center"/>
          </w:tcPr>
          <w:p w14:paraId="197A8876"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Политика перестройки. Распад СССР (1985 – 1991)</w:t>
            </w:r>
          </w:p>
        </w:tc>
      </w:tr>
      <w:tr w:rsidR="005F26CC" w:rsidRPr="005F26CC" w14:paraId="1A540ADC" w14:textId="77777777" w:rsidTr="00FB1EA6">
        <w:trPr>
          <w:trHeight w:val="144"/>
        </w:trPr>
        <w:tc>
          <w:tcPr>
            <w:tcW w:w="975" w:type="dxa"/>
            <w:tcMar>
              <w:top w:w="50" w:type="dxa"/>
              <w:left w:w="100" w:type="dxa"/>
            </w:tcMar>
            <w:vAlign w:val="center"/>
          </w:tcPr>
          <w:p w14:paraId="670D267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8.1</w:t>
            </w:r>
          </w:p>
        </w:tc>
        <w:tc>
          <w:tcPr>
            <w:tcW w:w="13433" w:type="dxa"/>
            <w:tcMar>
              <w:top w:w="50" w:type="dxa"/>
              <w:left w:w="100" w:type="dxa"/>
            </w:tcMar>
            <w:vAlign w:val="center"/>
          </w:tcPr>
          <w:p w14:paraId="7E8A4A5F" w14:textId="77777777" w:rsidR="005F26CC" w:rsidRPr="005F26CC" w:rsidRDefault="005F26CC" w:rsidP="005F26CC">
            <w:pPr>
              <w:spacing w:after="0" w:line="336"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5F26CC" w:rsidRPr="005F26CC" w14:paraId="69339B38" w14:textId="77777777" w:rsidTr="00FB1EA6">
        <w:trPr>
          <w:trHeight w:val="144"/>
        </w:trPr>
        <w:tc>
          <w:tcPr>
            <w:tcW w:w="975" w:type="dxa"/>
            <w:tcMar>
              <w:top w:w="50" w:type="dxa"/>
              <w:left w:w="100" w:type="dxa"/>
            </w:tcMar>
            <w:vAlign w:val="center"/>
          </w:tcPr>
          <w:p w14:paraId="25316693"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8.2</w:t>
            </w:r>
          </w:p>
        </w:tc>
        <w:tc>
          <w:tcPr>
            <w:tcW w:w="13433" w:type="dxa"/>
            <w:tcMar>
              <w:top w:w="50" w:type="dxa"/>
              <w:left w:w="100" w:type="dxa"/>
            </w:tcMar>
            <w:vAlign w:val="center"/>
          </w:tcPr>
          <w:p w14:paraId="7338E845"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sidRPr="005F26CC">
              <w:rPr>
                <w:rFonts w:ascii="Times New Roman" w:eastAsia="Calibri" w:hAnsi="Times New Roman" w:cs="Times New Roman"/>
                <w:color w:val="000000"/>
                <w:sz w:val="24"/>
                <w:szCs w:val="24"/>
                <w:lang w:val="en-US" w:eastAsia="en-US"/>
              </w:rPr>
              <w:t>Неформальные политические объединения</w:t>
            </w:r>
          </w:p>
        </w:tc>
      </w:tr>
      <w:tr w:rsidR="005F26CC" w:rsidRPr="005F26CC" w14:paraId="76A9BEE3" w14:textId="77777777" w:rsidTr="00FB1EA6">
        <w:trPr>
          <w:trHeight w:val="144"/>
        </w:trPr>
        <w:tc>
          <w:tcPr>
            <w:tcW w:w="975" w:type="dxa"/>
            <w:tcMar>
              <w:top w:w="50" w:type="dxa"/>
              <w:left w:w="100" w:type="dxa"/>
            </w:tcMar>
            <w:vAlign w:val="center"/>
          </w:tcPr>
          <w:p w14:paraId="7BD6B2C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8.3</w:t>
            </w:r>
          </w:p>
        </w:tc>
        <w:tc>
          <w:tcPr>
            <w:tcW w:w="13433" w:type="dxa"/>
            <w:tcMar>
              <w:top w:w="50" w:type="dxa"/>
              <w:left w:w="100" w:type="dxa"/>
            </w:tcMar>
            <w:vAlign w:val="center"/>
          </w:tcPr>
          <w:p w14:paraId="769614D2"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5F26CC" w:rsidRPr="005F26CC" w14:paraId="5E6DAA4F" w14:textId="77777777" w:rsidTr="00FB1EA6">
        <w:trPr>
          <w:trHeight w:val="144"/>
        </w:trPr>
        <w:tc>
          <w:tcPr>
            <w:tcW w:w="975" w:type="dxa"/>
            <w:tcMar>
              <w:top w:w="50" w:type="dxa"/>
              <w:left w:w="100" w:type="dxa"/>
            </w:tcMar>
            <w:vAlign w:val="center"/>
          </w:tcPr>
          <w:p w14:paraId="690CFB6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8.4</w:t>
            </w:r>
          </w:p>
        </w:tc>
        <w:tc>
          <w:tcPr>
            <w:tcW w:w="13433" w:type="dxa"/>
            <w:tcMar>
              <w:top w:w="50" w:type="dxa"/>
              <w:left w:w="100" w:type="dxa"/>
            </w:tcMar>
            <w:vAlign w:val="center"/>
          </w:tcPr>
          <w:p w14:paraId="3214AE40"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Демократизация советской политической системы. </w:t>
            </w:r>
            <w:r w:rsidRPr="005F26CC">
              <w:rPr>
                <w:rFonts w:ascii="Times New Roman" w:eastAsia="Calibri" w:hAnsi="Times New Roman" w:cs="Times New Roman"/>
                <w:color w:val="000000"/>
                <w:sz w:val="24"/>
                <w:szCs w:val="24"/>
                <w:lang w:val="en-US" w:eastAsia="en-US"/>
              </w:rPr>
              <w:t>XIX</w:t>
            </w:r>
            <w:r w:rsidRPr="005F26CC">
              <w:rPr>
                <w:rFonts w:ascii="Times New Roman" w:eastAsia="Calibri" w:hAnsi="Times New Roman" w:cs="Times New Roman"/>
                <w:color w:val="000000"/>
                <w:sz w:val="24"/>
                <w:szCs w:val="24"/>
                <w:lang w:eastAsia="en-US"/>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съезд народных депутатов СССР и его значение. Демократы первой волны, их лидеры и программы</w:t>
            </w:r>
          </w:p>
        </w:tc>
      </w:tr>
      <w:tr w:rsidR="005F26CC" w:rsidRPr="005F26CC" w14:paraId="32A1EFC5" w14:textId="77777777" w:rsidTr="00FB1EA6">
        <w:trPr>
          <w:trHeight w:val="144"/>
        </w:trPr>
        <w:tc>
          <w:tcPr>
            <w:tcW w:w="975" w:type="dxa"/>
            <w:tcMar>
              <w:top w:w="50" w:type="dxa"/>
              <w:left w:w="100" w:type="dxa"/>
            </w:tcMar>
            <w:vAlign w:val="center"/>
          </w:tcPr>
          <w:p w14:paraId="302B897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8.5</w:t>
            </w:r>
          </w:p>
        </w:tc>
        <w:tc>
          <w:tcPr>
            <w:tcW w:w="13433" w:type="dxa"/>
            <w:tcMar>
              <w:top w:w="50" w:type="dxa"/>
              <w:left w:w="100" w:type="dxa"/>
            </w:tcMar>
            <w:vAlign w:val="center"/>
          </w:tcPr>
          <w:p w14:paraId="1145823C"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5F26CC" w:rsidRPr="005F26CC" w14:paraId="4BBA5022" w14:textId="77777777" w:rsidTr="00FB1EA6">
        <w:trPr>
          <w:trHeight w:val="144"/>
        </w:trPr>
        <w:tc>
          <w:tcPr>
            <w:tcW w:w="975" w:type="dxa"/>
            <w:tcMar>
              <w:top w:w="50" w:type="dxa"/>
              <w:left w:w="100" w:type="dxa"/>
            </w:tcMar>
            <w:vAlign w:val="center"/>
          </w:tcPr>
          <w:p w14:paraId="0978265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8.6</w:t>
            </w:r>
          </w:p>
        </w:tc>
        <w:tc>
          <w:tcPr>
            <w:tcW w:w="13433" w:type="dxa"/>
            <w:tcMar>
              <w:top w:w="50" w:type="dxa"/>
              <w:left w:w="100" w:type="dxa"/>
            </w:tcMar>
            <w:vAlign w:val="center"/>
          </w:tcPr>
          <w:p w14:paraId="6163C646"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sidRPr="005F26CC">
              <w:rPr>
                <w:rFonts w:ascii="Times New Roman" w:eastAsia="Calibri" w:hAnsi="Times New Roman" w:cs="Times New Roman"/>
                <w:color w:val="000000"/>
                <w:sz w:val="24"/>
                <w:szCs w:val="24"/>
                <w:lang w:val="en-US" w:eastAsia="en-US"/>
              </w:rPr>
              <w:t>Избрание Б.Н. Ельцина Президентом РСФСР. Углубление политического кризиса</w:t>
            </w:r>
          </w:p>
        </w:tc>
      </w:tr>
      <w:tr w:rsidR="005F26CC" w:rsidRPr="005F26CC" w14:paraId="0906EB5A" w14:textId="77777777" w:rsidTr="00FB1EA6">
        <w:trPr>
          <w:trHeight w:val="144"/>
        </w:trPr>
        <w:tc>
          <w:tcPr>
            <w:tcW w:w="975" w:type="dxa"/>
            <w:tcMar>
              <w:top w:w="50" w:type="dxa"/>
              <w:left w:w="100" w:type="dxa"/>
            </w:tcMar>
            <w:vAlign w:val="center"/>
          </w:tcPr>
          <w:p w14:paraId="45A106F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8.7</w:t>
            </w:r>
          </w:p>
        </w:tc>
        <w:tc>
          <w:tcPr>
            <w:tcW w:w="13433" w:type="dxa"/>
            <w:tcMar>
              <w:top w:w="50" w:type="dxa"/>
              <w:left w:w="100" w:type="dxa"/>
            </w:tcMar>
            <w:vAlign w:val="center"/>
          </w:tcPr>
          <w:p w14:paraId="4D95DB32"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5F26CC" w:rsidRPr="005F26CC" w14:paraId="18E5B262" w14:textId="77777777" w:rsidTr="00FB1EA6">
        <w:trPr>
          <w:trHeight w:val="144"/>
        </w:trPr>
        <w:tc>
          <w:tcPr>
            <w:tcW w:w="975" w:type="dxa"/>
            <w:tcMar>
              <w:top w:w="50" w:type="dxa"/>
              <w:left w:w="100" w:type="dxa"/>
            </w:tcMar>
            <w:vAlign w:val="center"/>
          </w:tcPr>
          <w:p w14:paraId="697F9B8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8.8</w:t>
            </w:r>
          </w:p>
        </w:tc>
        <w:tc>
          <w:tcPr>
            <w:tcW w:w="13433" w:type="dxa"/>
            <w:tcMar>
              <w:top w:w="50" w:type="dxa"/>
              <w:left w:w="100" w:type="dxa"/>
            </w:tcMar>
            <w:vAlign w:val="center"/>
          </w:tcPr>
          <w:p w14:paraId="5F7EA751"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5F26CC" w:rsidRPr="005F26CC" w14:paraId="5B68F04D" w14:textId="77777777" w:rsidTr="00FB1EA6">
        <w:trPr>
          <w:trHeight w:val="144"/>
        </w:trPr>
        <w:tc>
          <w:tcPr>
            <w:tcW w:w="975" w:type="dxa"/>
            <w:tcMar>
              <w:top w:w="50" w:type="dxa"/>
              <w:left w:w="100" w:type="dxa"/>
            </w:tcMar>
            <w:vAlign w:val="center"/>
          </w:tcPr>
          <w:p w14:paraId="3EF918EB"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8.9</w:t>
            </w:r>
          </w:p>
        </w:tc>
        <w:tc>
          <w:tcPr>
            <w:tcW w:w="13433" w:type="dxa"/>
            <w:tcMar>
              <w:top w:w="50" w:type="dxa"/>
              <w:left w:w="100" w:type="dxa"/>
            </w:tcMar>
            <w:vAlign w:val="center"/>
          </w:tcPr>
          <w:p w14:paraId="753DB580"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Наш край в 1945 – 1991 гг.</w:t>
            </w:r>
          </w:p>
        </w:tc>
      </w:tr>
      <w:tr w:rsidR="005F26CC" w:rsidRPr="005F26CC" w14:paraId="248375A1" w14:textId="77777777" w:rsidTr="00FB1EA6">
        <w:trPr>
          <w:trHeight w:val="144"/>
        </w:trPr>
        <w:tc>
          <w:tcPr>
            <w:tcW w:w="975" w:type="dxa"/>
            <w:tcMar>
              <w:top w:w="50" w:type="dxa"/>
              <w:left w:w="100" w:type="dxa"/>
            </w:tcMar>
            <w:vAlign w:val="center"/>
          </w:tcPr>
          <w:p w14:paraId="63D79D1A"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w:t>
            </w:r>
          </w:p>
        </w:tc>
        <w:tc>
          <w:tcPr>
            <w:tcW w:w="13433" w:type="dxa"/>
            <w:tcMar>
              <w:top w:w="50" w:type="dxa"/>
              <w:left w:w="100" w:type="dxa"/>
            </w:tcMar>
            <w:vAlign w:val="center"/>
          </w:tcPr>
          <w:p w14:paraId="61B2D432"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Становление новой России (1992 – 1999)</w:t>
            </w:r>
          </w:p>
        </w:tc>
      </w:tr>
      <w:tr w:rsidR="005F26CC" w:rsidRPr="005F26CC" w14:paraId="7564F4F6" w14:textId="77777777" w:rsidTr="00FB1EA6">
        <w:trPr>
          <w:trHeight w:val="144"/>
        </w:trPr>
        <w:tc>
          <w:tcPr>
            <w:tcW w:w="975" w:type="dxa"/>
            <w:tcMar>
              <w:top w:w="50" w:type="dxa"/>
              <w:left w:w="100" w:type="dxa"/>
            </w:tcMar>
            <w:vAlign w:val="center"/>
          </w:tcPr>
          <w:p w14:paraId="624477C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9.1</w:t>
            </w:r>
          </w:p>
        </w:tc>
        <w:tc>
          <w:tcPr>
            <w:tcW w:w="13433" w:type="dxa"/>
            <w:tcMar>
              <w:top w:w="50" w:type="dxa"/>
              <w:left w:w="100" w:type="dxa"/>
            </w:tcMar>
            <w:vAlign w:val="center"/>
          </w:tcPr>
          <w:p w14:paraId="77B4FD43"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sidRPr="005F26CC">
              <w:rPr>
                <w:rFonts w:ascii="Times New Roman" w:eastAsia="Calibri" w:hAnsi="Times New Roman" w:cs="Times New Roman"/>
                <w:color w:val="000000"/>
                <w:sz w:val="24"/>
                <w:szCs w:val="24"/>
                <w:lang w:val="en-US" w:eastAsia="en-US"/>
              </w:rPr>
              <w:t>Финансовые пирамиды. Дефолт 1998 г. и его последствия</w:t>
            </w:r>
          </w:p>
        </w:tc>
      </w:tr>
      <w:tr w:rsidR="005F26CC" w:rsidRPr="005F26CC" w14:paraId="5A353CD1" w14:textId="77777777" w:rsidTr="00FB1EA6">
        <w:trPr>
          <w:trHeight w:val="144"/>
        </w:trPr>
        <w:tc>
          <w:tcPr>
            <w:tcW w:w="975" w:type="dxa"/>
            <w:tcMar>
              <w:top w:w="50" w:type="dxa"/>
              <w:left w:w="100" w:type="dxa"/>
            </w:tcMar>
            <w:vAlign w:val="center"/>
          </w:tcPr>
          <w:p w14:paraId="3D168AD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9.2</w:t>
            </w:r>
          </w:p>
        </w:tc>
        <w:tc>
          <w:tcPr>
            <w:tcW w:w="13433" w:type="dxa"/>
            <w:tcMar>
              <w:top w:w="50" w:type="dxa"/>
              <w:left w:w="100" w:type="dxa"/>
            </w:tcMar>
            <w:vAlign w:val="center"/>
          </w:tcPr>
          <w:p w14:paraId="24D9FFC0" w14:textId="77777777" w:rsidR="005F26CC" w:rsidRPr="005F26CC" w:rsidRDefault="005F26CC" w:rsidP="005F26CC">
            <w:pPr>
              <w:spacing w:after="0" w:line="336"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sidRPr="005F26CC">
              <w:rPr>
                <w:rFonts w:ascii="Times New Roman" w:eastAsia="Calibri" w:hAnsi="Times New Roman" w:cs="Times New Roman"/>
                <w:color w:val="000000"/>
                <w:sz w:val="24"/>
                <w:szCs w:val="24"/>
                <w:lang w:val="en-US" w:eastAsia="en-US"/>
              </w:rPr>
              <w:t>Добровольная отставка Б.Н. Ельцина</w:t>
            </w:r>
          </w:p>
        </w:tc>
      </w:tr>
      <w:tr w:rsidR="005F26CC" w:rsidRPr="005F26CC" w14:paraId="2DBE60F0" w14:textId="77777777" w:rsidTr="00FB1EA6">
        <w:trPr>
          <w:trHeight w:val="144"/>
        </w:trPr>
        <w:tc>
          <w:tcPr>
            <w:tcW w:w="975" w:type="dxa"/>
            <w:tcMar>
              <w:top w:w="50" w:type="dxa"/>
              <w:left w:w="100" w:type="dxa"/>
            </w:tcMar>
            <w:vAlign w:val="center"/>
          </w:tcPr>
          <w:p w14:paraId="476B167C"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9.3</w:t>
            </w:r>
          </w:p>
        </w:tc>
        <w:tc>
          <w:tcPr>
            <w:tcW w:w="13433" w:type="dxa"/>
            <w:tcMar>
              <w:top w:w="50" w:type="dxa"/>
              <w:left w:w="100" w:type="dxa"/>
            </w:tcMar>
            <w:vAlign w:val="center"/>
          </w:tcPr>
          <w:p w14:paraId="724A76D9"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5F26CC" w:rsidRPr="005F26CC" w14:paraId="169CD724" w14:textId="77777777" w:rsidTr="00FB1EA6">
        <w:trPr>
          <w:trHeight w:val="144"/>
        </w:trPr>
        <w:tc>
          <w:tcPr>
            <w:tcW w:w="975" w:type="dxa"/>
            <w:tcMar>
              <w:top w:w="50" w:type="dxa"/>
              <w:left w:w="100" w:type="dxa"/>
            </w:tcMar>
            <w:vAlign w:val="center"/>
          </w:tcPr>
          <w:p w14:paraId="7B99A5A2"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9.4</w:t>
            </w:r>
          </w:p>
        </w:tc>
        <w:tc>
          <w:tcPr>
            <w:tcW w:w="13433" w:type="dxa"/>
            <w:tcMar>
              <w:top w:w="50" w:type="dxa"/>
              <w:left w:w="100" w:type="dxa"/>
            </w:tcMar>
            <w:vAlign w:val="center"/>
          </w:tcPr>
          <w:p w14:paraId="50743EDF"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5F26CC" w:rsidRPr="005F26CC" w14:paraId="4C48E31C" w14:textId="77777777" w:rsidTr="00FB1EA6">
        <w:trPr>
          <w:trHeight w:val="144"/>
        </w:trPr>
        <w:tc>
          <w:tcPr>
            <w:tcW w:w="975" w:type="dxa"/>
            <w:tcMar>
              <w:top w:w="50" w:type="dxa"/>
              <w:left w:w="100" w:type="dxa"/>
            </w:tcMar>
            <w:vAlign w:val="center"/>
          </w:tcPr>
          <w:p w14:paraId="19F649A9"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9.5</w:t>
            </w:r>
          </w:p>
        </w:tc>
        <w:tc>
          <w:tcPr>
            <w:tcW w:w="13433" w:type="dxa"/>
            <w:tcMar>
              <w:top w:w="50" w:type="dxa"/>
              <w:left w:w="100" w:type="dxa"/>
            </w:tcMar>
            <w:vAlign w:val="center"/>
          </w:tcPr>
          <w:p w14:paraId="18749A1C"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5F26CC" w:rsidRPr="005F26CC" w14:paraId="3A8110DE" w14:textId="77777777" w:rsidTr="00FB1EA6">
        <w:trPr>
          <w:trHeight w:val="144"/>
        </w:trPr>
        <w:tc>
          <w:tcPr>
            <w:tcW w:w="975" w:type="dxa"/>
            <w:tcMar>
              <w:top w:w="50" w:type="dxa"/>
              <w:left w:w="100" w:type="dxa"/>
            </w:tcMar>
            <w:vAlign w:val="center"/>
          </w:tcPr>
          <w:p w14:paraId="233D9931"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w:t>
            </w:r>
          </w:p>
        </w:tc>
        <w:tc>
          <w:tcPr>
            <w:tcW w:w="13433" w:type="dxa"/>
            <w:tcMar>
              <w:top w:w="50" w:type="dxa"/>
              <w:left w:w="100" w:type="dxa"/>
            </w:tcMar>
            <w:vAlign w:val="center"/>
          </w:tcPr>
          <w:p w14:paraId="0D2AB57C"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Россия в ХХ</w:t>
            </w:r>
            <w:r w:rsidRPr="005F26CC">
              <w:rPr>
                <w:rFonts w:ascii="Times New Roman" w:eastAsia="Calibri" w:hAnsi="Times New Roman" w:cs="Times New Roman"/>
                <w:color w:val="000000"/>
                <w:sz w:val="24"/>
                <w:szCs w:val="24"/>
                <w:lang w:val="en-US" w:eastAsia="en-US"/>
              </w:rPr>
              <w:t>I</w:t>
            </w:r>
            <w:r w:rsidRPr="005F26CC">
              <w:rPr>
                <w:rFonts w:ascii="Times New Roman" w:eastAsia="Calibri" w:hAnsi="Times New Roman" w:cs="Times New Roman"/>
                <w:color w:val="000000"/>
                <w:sz w:val="24"/>
                <w:szCs w:val="24"/>
                <w:lang w:eastAsia="en-US"/>
              </w:rPr>
              <w:t xml:space="preserve"> в.: вызовы времени и задачи модернизации</w:t>
            </w:r>
          </w:p>
        </w:tc>
      </w:tr>
      <w:tr w:rsidR="005F26CC" w:rsidRPr="005F26CC" w14:paraId="2ECBCF17" w14:textId="77777777" w:rsidTr="00FB1EA6">
        <w:trPr>
          <w:trHeight w:val="144"/>
        </w:trPr>
        <w:tc>
          <w:tcPr>
            <w:tcW w:w="975" w:type="dxa"/>
            <w:tcMar>
              <w:top w:w="50" w:type="dxa"/>
              <w:left w:w="100" w:type="dxa"/>
            </w:tcMar>
            <w:vAlign w:val="center"/>
          </w:tcPr>
          <w:p w14:paraId="0470DEAE"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10.1</w:t>
            </w:r>
          </w:p>
        </w:tc>
        <w:tc>
          <w:tcPr>
            <w:tcW w:w="13433" w:type="dxa"/>
            <w:tcMar>
              <w:top w:w="50" w:type="dxa"/>
              <w:left w:w="100" w:type="dxa"/>
            </w:tcMar>
            <w:vAlign w:val="center"/>
          </w:tcPr>
          <w:p w14:paraId="791B7E5E"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sidRPr="005F26CC">
              <w:rPr>
                <w:rFonts w:ascii="Times New Roman" w:eastAsia="Calibri" w:hAnsi="Times New Roman" w:cs="Times New Roman"/>
                <w:color w:val="000000"/>
                <w:sz w:val="24"/>
                <w:szCs w:val="24"/>
                <w:lang w:val="en-US" w:eastAsia="en-US"/>
              </w:rPr>
              <w:t>Военная реформа</w:t>
            </w:r>
          </w:p>
        </w:tc>
      </w:tr>
      <w:tr w:rsidR="005F26CC" w:rsidRPr="005F26CC" w14:paraId="6F46393F" w14:textId="77777777" w:rsidTr="00FB1EA6">
        <w:trPr>
          <w:trHeight w:val="144"/>
        </w:trPr>
        <w:tc>
          <w:tcPr>
            <w:tcW w:w="975" w:type="dxa"/>
            <w:tcMar>
              <w:top w:w="50" w:type="dxa"/>
              <w:left w:w="100" w:type="dxa"/>
            </w:tcMar>
            <w:vAlign w:val="center"/>
          </w:tcPr>
          <w:p w14:paraId="5BD47168"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10.2</w:t>
            </w:r>
          </w:p>
        </w:tc>
        <w:tc>
          <w:tcPr>
            <w:tcW w:w="13433" w:type="dxa"/>
            <w:tcMar>
              <w:top w:w="50" w:type="dxa"/>
              <w:left w:w="100" w:type="dxa"/>
            </w:tcMar>
            <w:vAlign w:val="center"/>
          </w:tcPr>
          <w:p w14:paraId="000F8AA3"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sidRPr="005F26CC">
              <w:rPr>
                <w:rFonts w:ascii="Times New Roman" w:eastAsia="Calibri" w:hAnsi="Times New Roman" w:cs="Times New Roman"/>
                <w:color w:val="000000"/>
                <w:sz w:val="24"/>
                <w:szCs w:val="24"/>
                <w:lang w:val="en-US" w:eastAsia="en-US"/>
              </w:rPr>
              <w:t>Начало (2005) и продолжение (2018) реализации приоритетных национальных проектов</w:t>
            </w:r>
          </w:p>
        </w:tc>
      </w:tr>
      <w:tr w:rsidR="005F26CC" w:rsidRPr="005F26CC" w14:paraId="0D0B3FCA" w14:textId="77777777" w:rsidTr="00FB1EA6">
        <w:trPr>
          <w:trHeight w:val="144"/>
        </w:trPr>
        <w:tc>
          <w:tcPr>
            <w:tcW w:w="975" w:type="dxa"/>
            <w:tcMar>
              <w:top w:w="50" w:type="dxa"/>
              <w:left w:w="100" w:type="dxa"/>
            </w:tcMar>
            <w:vAlign w:val="center"/>
          </w:tcPr>
          <w:p w14:paraId="740F224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10.3</w:t>
            </w:r>
          </w:p>
        </w:tc>
        <w:tc>
          <w:tcPr>
            <w:tcW w:w="13433" w:type="dxa"/>
            <w:tcMar>
              <w:top w:w="50" w:type="dxa"/>
              <w:left w:w="100" w:type="dxa"/>
            </w:tcMar>
            <w:vAlign w:val="center"/>
          </w:tcPr>
          <w:p w14:paraId="03A2866A"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Президент Д.А. Медведев, премьер-министр В.В. Путин. Основные направления внешней и внутренней политики. </w:t>
            </w:r>
            <w:r w:rsidRPr="005F26CC">
              <w:rPr>
                <w:rFonts w:ascii="Times New Roman" w:eastAsia="Calibri" w:hAnsi="Times New Roman" w:cs="Times New Roman"/>
                <w:color w:val="000000"/>
                <w:sz w:val="24"/>
                <w:szCs w:val="24"/>
                <w:lang w:val="en-US" w:eastAsia="en-US"/>
              </w:rPr>
              <w:t>Проблема стабильности и преемственности власти</w:t>
            </w:r>
          </w:p>
        </w:tc>
      </w:tr>
      <w:tr w:rsidR="005F26CC" w:rsidRPr="005F26CC" w14:paraId="0484E42C" w14:textId="77777777" w:rsidTr="00FB1EA6">
        <w:trPr>
          <w:trHeight w:val="144"/>
        </w:trPr>
        <w:tc>
          <w:tcPr>
            <w:tcW w:w="975" w:type="dxa"/>
            <w:tcMar>
              <w:top w:w="50" w:type="dxa"/>
              <w:left w:w="100" w:type="dxa"/>
            </w:tcMar>
            <w:vAlign w:val="center"/>
          </w:tcPr>
          <w:p w14:paraId="039AF377"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10.4</w:t>
            </w:r>
          </w:p>
        </w:tc>
        <w:tc>
          <w:tcPr>
            <w:tcW w:w="13433" w:type="dxa"/>
            <w:tcMar>
              <w:top w:w="50" w:type="dxa"/>
              <w:left w:w="100" w:type="dxa"/>
            </w:tcMar>
            <w:vAlign w:val="center"/>
          </w:tcPr>
          <w:p w14:paraId="6A7ACFDB" w14:textId="77777777" w:rsidR="005F26CC" w:rsidRPr="005F26CC" w:rsidRDefault="005F26CC" w:rsidP="005F26CC">
            <w:pPr>
              <w:spacing w:after="0" w:line="312" w:lineRule="auto"/>
              <w:ind w:left="336"/>
              <w:jc w:val="both"/>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eastAsia="en-US"/>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Pr="005F26CC">
              <w:rPr>
                <w:rFonts w:ascii="Times New Roman" w:eastAsia="Calibri" w:hAnsi="Times New Roman" w:cs="Times New Roman"/>
                <w:color w:val="000000"/>
                <w:sz w:val="24"/>
                <w:szCs w:val="24"/>
                <w:lang w:val="en-US" w:eastAsia="en-US"/>
              </w:rPr>
              <w:t>Начало конституционной реформы (2020)</w:t>
            </w:r>
          </w:p>
        </w:tc>
      </w:tr>
      <w:tr w:rsidR="005F26CC" w:rsidRPr="005F26CC" w14:paraId="4E8B635B" w14:textId="77777777" w:rsidTr="00FB1EA6">
        <w:trPr>
          <w:trHeight w:val="144"/>
        </w:trPr>
        <w:tc>
          <w:tcPr>
            <w:tcW w:w="975" w:type="dxa"/>
            <w:tcMar>
              <w:top w:w="50" w:type="dxa"/>
              <w:left w:w="100" w:type="dxa"/>
            </w:tcMar>
            <w:vAlign w:val="center"/>
          </w:tcPr>
          <w:p w14:paraId="793216C4" w14:textId="77777777" w:rsidR="005F26CC" w:rsidRPr="005F26CC" w:rsidRDefault="005F26CC" w:rsidP="005F26CC">
            <w:pPr>
              <w:spacing w:after="0" w:line="336" w:lineRule="auto"/>
              <w:ind w:left="336"/>
              <w:jc w:val="center"/>
              <w:rPr>
                <w:rFonts w:ascii="Calibri" w:eastAsia="Calibri" w:hAnsi="Calibri" w:cs="Times New Roman"/>
                <w:sz w:val="24"/>
                <w:szCs w:val="24"/>
                <w:lang w:val="en-US" w:eastAsia="en-US"/>
              </w:rPr>
            </w:pPr>
            <w:r w:rsidRPr="005F26CC">
              <w:rPr>
                <w:rFonts w:ascii="Times New Roman" w:eastAsia="Calibri" w:hAnsi="Times New Roman" w:cs="Times New Roman"/>
                <w:color w:val="000000"/>
                <w:sz w:val="24"/>
                <w:szCs w:val="24"/>
                <w:lang w:val="en-US" w:eastAsia="en-US"/>
              </w:rPr>
              <w:t>10.5</w:t>
            </w:r>
          </w:p>
        </w:tc>
        <w:tc>
          <w:tcPr>
            <w:tcW w:w="13433" w:type="dxa"/>
            <w:tcMar>
              <w:top w:w="50" w:type="dxa"/>
              <w:left w:w="100" w:type="dxa"/>
            </w:tcMar>
            <w:vAlign w:val="center"/>
          </w:tcPr>
          <w:p w14:paraId="11A0528B" w14:textId="77777777" w:rsidR="005F26CC" w:rsidRPr="005F26CC" w:rsidRDefault="005F26CC" w:rsidP="005F26CC">
            <w:pPr>
              <w:spacing w:after="0" w:line="312" w:lineRule="auto"/>
              <w:ind w:left="336"/>
              <w:jc w:val="both"/>
              <w:rPr>
                <w:rFonts w:ascii="Calibri" w:eastAsia="Calibri" w:hAnsi="Calibri" w:cs="Times New Roman"/>
                <w:sz w:val="24"/>
                <w:szCs w:val="24"/>
                <w:lang w:eastAsia="en-US"/>
              </w:rPr>
            </w:pPr>
            <w:r w:rsidRPr="005F26CC">
              <w:rPr>
                <w:rFonts w:ascii="Times New Roman" w:eastAsia="Calibri" w:hAnsi="Times New Roman" w:cs="Times New Roman"/>
                <w:color w:val="000000"/>
                <w:sz w:val="24"/>
                <w:szCs w:val="24"/>
                <w:lang w:eastAsia="en-US"/>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sidRPr="005F26CC">
              <w:rPr>
                <w:rFonts w:ascii="Times New Roman" w:eastAsia="Calibri" w:hAnsi="Times New Roman" w:cs="Times New Roman"/>
                <w:color w:val="000000"/>
                <w:sz w:val="24"/>
                <w:szCs w:val="24"/>
                <w:lang w:val="en-US" w:eastAsia="en-US"/>
              </w:rPr>
              <w:t>XXII</w:t>
            </w:r>
            <w:r w:rsidRPr="005F26CC">
              <w:rPr>
                <w:rFonts w:ascii="Times New Roman" w:eastAsia="Calibri" w:hAnsi="Times New Roman" w:cs="Times New Roman"/>
                <w:color w:val="000000"/>
                <w:sz w:val="24"/>
                <w:szCs w:val="24"/>
                <w:lang w:eastAsia="en-US"/>
              </w:rPr>
              <w:t xml:space="preserve"> Олимпийские и </w:t>
            </w:r>
            <w:r w:rsidRPr="005F26CC">
              <w:rPr>
                <w:rFonts w:ascii="Times New Roman" w:eastAsia="Calibri" w:hAnsi="Times New Roman" w:cs="Times New Roman"/>
                <w:color w:val="000000"/>
                <w:sz w:val="24"/>
                <w:szCs w:val="24"/>
                <w:lang w:val="en-US" w:eastAsia="en-US"/>
              </w:rPr>
              <w:t>XI</w:t>
            </w:r>
            <w:r w:rsidRPr="005F26CC">
              <w:rPr>
                <w:rFonts w:ascii="Times New Roman" w:eastAsia="Calibri" w:hAnsi="Times New Roman" w:cs="Times New Roman"/>
                <w:color w:val="000000"/>
                <w:sz w:val="24"/>
                <w:szCs w:val="24"/>
                <w:lang w:eastAsia="en-US"/>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5F26CC" w:rsidRPr="005F26CC" w14:paraId="70540C81" w14:textId="77777777" w:rsidTr="00FB1EA6">
        <w:trPr>
          <w:trHeight w:val="144"/>
        </w:trPr>
        <w:tc>
          <w:tcPr>
            <w:tcW w:w="975" w:type="dxa"/>
            <w:tcMar>
              <w:top w:w="50" w:type="dxa"/>
              <w:left w:w="100" w:type="dxa"/>
            </w:tcMar>
            <w:vAlign w:val="center"/>
          </w:tcPr>
          <w:p w14:paraId="546F7120" w14:textId="77777777" w:rsidR="005F26CC" w:rsidRPr="005F26CC" w:rsidRDefault="005F26CC" w:rsidP="005F26CC">
            <w:pPr>
              <w:spacing w:after="0" w:line="336" w:lineRule="auto"/>
              <w:ind w:left="336"/>
              <w:jc w:val="center"/>
              <w:rPr>
                <w:rFonts w:ascii="Calibri" w:eastAsia="Calibri" w:hAnsi="Calibri" w:cs="Times New Roman"/>
                <w:lang w:val="en-US" w:eastAsia="en-US"/>
              </w:rPr>
            </w:pPr>
            <w:r w:rsidRPr="005F26CC">
              <w:rPr>
                <w:rFonts w:ascii="Times New Roman" w:eastAsia="Calibri" w:hAnsi="Times New Roman" w:cs="Times New Roman"/>
                <w:color w:val="000000"/>
                <w:sz w:val="24"/>
                <w:lang w:val="en-US" w:eastAsia="en-US"/>
              </w:rPr>
              <w:t>10.6</w:t>
            </w:r>
          </w:p>
        </w:tc>
        <w:tc>
          <w:tcPr>
            <w:tcW w:w="13433" w:type="dxa"/>
            <w:tcMar>
              <w:top w:w="50" w:type="dxa"/>
              <w:left w:w="100" w:type="dxa"/>
            </w:tcMar>
            <w:vAlign w:val="center"/>
          </w:tcPr>
          <w:p w14:paraId="5253B503" w14:textId="77777777" w:rsidR="005F26CC" w:rsidRPr="005F26CC" w:rsidRDefault="005F26CC" w:rsidP="005F26CC">
            <w:pPr>
              <w:spacing w:after="0" w:line="312" w:lineRule="auto"/>
              <w:ind w:left="336"/>
              <w:jc w:val="both"/>
              <w:rPr>
                <w:rFonts w:ascii="Calibri" w:eastAsia="Calibri" w:hAnsi="Calibri" w:cs="Times New Roman"/>
                <w:lang w:val="en-US" w:eastAsia="en-US"/>
              </w:rPr>
            </w:pPr>
            <w:r w:rsidRPr="005F26CC">
              <w:rPr>
                <w:rFonts w:ascii="Times New Roman" w:eastAsia="Calibri" w:hAnsi="Times New Roman" w:cs="Times New Roman"/>
                <w:color w:val="000000"/>
                <w:sz w:val="24"/>
                <w:lang w:eastAsia="en-US"/>
              </w:rPr>
              <w:t xml:space="preserve">Внешняя политика в конце </w:t>
            </w:r>
            <w:r w:rsidRPr="005F26CC">
              <w:rPr>
                <w:rFonts w:ascii="Times New Roman" w:eastAsia="Calibri" w:hAnsi="Times New Roman" w:cs="Times New Roman"/>
                <w:color w:val="000000"/>
                <w:sz w:val="24"/>
                <w:lang w:val="en-US" w:eastAsia="en-US"/>
              </w:rPr>
              <w:t>XX</w:t>
            </w:r>
            <w:r w:rsidRPr="005F26CC">
              <w:rPr>
                <w:rFonts w:ascii="Times New Roman" w:eastAsia="Calibri" w:hAnsi="Times New Roman" w:cs="Times New Roman"/>
                <w:color w:val="000000"/>
                <w:sz w:val="24"/>
                <w:lang w:eastAsia="en-US"/>
              </w:rPr>
              <w:t xml:space="preserve"> – начале </w:t>
            </w:r>
            <w:r w:rsidRPr="005F26CC">
              <w:rPr>
                <w:rFonts w:ascii="Times New Roman" w:eastAsia="Calibri" w:hAnsi="Times New Roman" w:cs="Times New Roman"/>
                <w:color w:val="000000"/>
                <w:sz w:val="24"/>
                <w:lang w:val="en-US" w:eastAsia="en-US"/>
              </w:rPr>
              <w:t>XXI</w:t>
            </w:r>
            <w:r w:rsidRPr="005F26CC">
              <w:rPr>
                <w:rFonts w:ascii="Times New Roman" w:eastAsia="Calibri" w:hAnsi="Times New Roman" w:cs="Times New Roman"/>
                <w:color w:val="000000"/>
                <w:sz w:val="24"/>
                <w:lang w:eastAsia="en-US"/>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sidRPr="005F26CC">
              <w:rPr>
                <w:rFonts w:ascii="Times New Roman" w:eastAsia="Calibri" w:hAnsi="Times New Roman" w:cs="Times New Roman"/>
                <w:color w:val="000000"/>
                <w:sz w:val="24"/>
                <w:lang w:val="en-US" w:eastAsia="en-US"/>
              </w:rPr>
              <w:t>Создание Россией нового высокоточного оружия и реакция в мире</w:t>
            </w:r>
          </w:p>
        </w:tc>
      </w:tr>
      <w:tr w:rsidR="005F26CC" w:rsidRPr="005F26CC" w14:paraId="17365D45" w14:textId="77777777" w:rsidTr="00FB1EA6">
        <w:trPr>
          <w:trHeight w:val="144"/>
        </w:trPr>
        <w:tc>
          <w:tcPr>
            <w:tcW w:w="975" w:type="dxa"/>
            <w:tcMar>
              <w:top w:w="50" w:type="dxa"/>
              <w:left w:w="100" w:type="dxa"/>
            </w:tcMar>
            <w:vAlign w:val="center"/>
          </w:tcPr>
          <w:p w14:paraId="63709797" w14:textId="77777777" w:rsidR="005F26CC" w:rsidRPr="005F26CC" w:rsidRDefault="005F26CC" w:rsidP="005F26CC">
            <w:pPr>
              <w:spacing w:after="0" w:line="336" w:lineRule="auto"/>
              <w:ind w:left="336"/>
              <w:jc w:val="center"/>
              <w:rPr>
                <w:rFonts w:ascii="Calibri" w:eastAsia="Calibri" w:hAnsi="Calibri" w:cs="Times New Roman"/>
                <w:lang w:val="en-US" w:eastAsia="en-US"/>
              </w:rPr>
            </w:pPr>
            <w:r w:rsidRPr="005F26CC">
              <w:rPr>
                <w:rFonts w:ascii="Times New Roman" w:eastAsia="Calibri" w:hAnsi="Times New Roman" w:cs="Times New Roman"/>
                <w:color w:val="000000"/>
                <w:sz w:val="24"/>
                <w:lang w:val="en-US" w:eastAsia="en-US"/>
              </w:rPr>
              <w:t>10.7</w:t>
            </w:r>
          </w:p>
        </w:tc>
        <w:tc>
          <w:tcPr>
            <w:tcW w:w="13433" w:type="dxa"/>
            <w:tcMar>
              <w:top w:w="50" w:type="dxa"/>
              <w:left w:w="100" w:type="dxa"/>
            </w:tcMar>
            <w:vAlign w:val="center"/>
          </w:tcPr>
          <w:p w14:paraId="717456E4" w14:textId="77777777" w:rsidR="005F26CC" w:rsidRPr="005F26CC" w:rsidRDefault="005F26CC" w:rsidP="005F26CC">
            <w:pPr>
              <w:spacing w:after="0" w:line="336" w:lineRule="auto"/>
              <w:ind w:left="336"/>
              <w:jc w:val="both"/>
              <w:rPr>
                <w:rFonts w:ascii="Calibri" w:eastAsia="Calibri" w:hAnsi="Calibri" w:cs="Times New Roman"/>
                <w:lang w:eastAsia="en-US"/>
              </w:rPr>
            </w:pPr>
            <w:r w:rsidRPr="005F26CC">
              <w:rPr>
                <w:rFonts w:ascii="Times New Roman" w:eastAsia="Calibri" w:hAnsi="Times New Roman" w:cs="Times New Roman"/>
                <w:color w:val="000000"/>
                <w:sz w:val="24"/>
                <w:lang w:eastAsia="en-US"/>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5F26CC" w:rsidRPr="005F26CC" w14:paraId="14A32CB5" w14:textId="77777777" w:rsidTr="00FB1EA6">
        <w:trPr>
          <w:trHeight w:val="144"/>
        </w:trPr>
        <w:tc>
          <w:tcPr>
            <w:tcW w:w="975" w:type="dxa"/>
            <w:tcMar>
              <w:top w:w="50" w:type="dxa"/>
              <w:left w:w="100" w:type="dxa"/>
            </w:tcMar>
            <w:vAlign w:val="center"/>
          </w:tcPr>
          <w:p w14:paraId="1BA4DE09" w14:textId="77777777" w:rsidR="005F26CC" w:rsidRPr="005F26CC" w:rsidRDefault="005F26CC" w:rsidP="005F26CC">
            <w:pPr>
              <w:spacing w:after="0" w:line="336" w:lineRule="auto"/>
              <w:ind w:left="336"/>
              <w:jc w:val="center"/>
              <w:rPr>
                <w:rFonts w:ascii="Calibri" w:eastAsia="Calibri" w:hAnsi="Calibri" w:cs="Times New Roman"/>
                <w:lang w:val="en-US" w:eastAsia="en-US"/>
              </w:rPr>
            </w:pPr>
            <w:r w:rsidRPr="005F26CC">
              <w:rPr>
                <w:rFonts w:ascii="Times New Roman" w:eastAsia="Calibri" w:hAnsi="Times New Roman" w:cs="Times New Roman"/>
                <w:color w:val="000000"/>
                <w:sz w:val="24"/>
                <w:lang w:val="en-US" w:eastAsia="en-US"/>
              </w:rPr>
              <w:t>10.8</w:t>
            </w:r>
          </w:p>
        </w:tc>
        <w:tc>
          <w:tcPr>
            <w:tcW w:w="13433" w:type="dxa"/>
            <w:tcMar>
              <w:top w:w="50" w:type="dxa"/>
              <w:left w:w="100" w:type="dxa"/>
            </w:tcMar>
            <w:vAlign w:val="center"/>
          </w:tcPr>
          <w:p w14:paraId="1EE6BB11" w14:textId="77777777" w:rsidR="005F26CC" w:rsidRPr="005F26CC" w:rsidRDefault="005F26CC" w:rsidP="005F26CC">
            <w:pPr>
              <w:spacing w:after="0" w:line="336" w:lineRule="auto"/>
              <w:ind w:left="336"/>
              <w:jc w:val="both"/>
              <w:rPr>
                <w:rFonts w:ascii="Calibri" w:eastAsia="Calibri" w:hAnsi="Calibri" w:cs="Times New Roman"/>
                <w:lang w:eastAsia="en-US"/>
              </w:rPr>
            </w:pPr>
            <w:r w:rsidRPr="005F26CC">
              <w:rPr>
                <w:rFonts w:ascii="Times New Roman" w:eastAsia="Calibri" w:hAnsi="Times New Roman" w:cs="Times New Roman"/>
                <w:color w:val="000000"/>
                <w:sz w:val="24"/>
                <w:lang w:eastAsia="en-US"/>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5F26CC" w:rsidRPr="005F26CC" w14:paraId="2BB47797" w14:textId="77777777" w:rsidTr="00FB1EA6">
        <w:trPr>
          <w:trHeight w:val="144"/>
        </w:trPr>
        <w:tc>
          <w:tcPr>
            <w:tcW w:w="975" w:type="dxa"/>
            <w:tcMar>
              <w:top w:w="50" w:type="dxa"/>
              <w:left w:w="100" w:type="dxa"/>
            </w:tcMar>
            <w:vAlign w:val="center"/>
          </w:tcPr>
          <w:p w14:paraId="52F6D1B4" w14:textId="77777777" w:rsidR="005F26CC" w:rsidRPr="005F26CC" w:rsidRDefault="005F26CC" w:rsidP="005F26CC">
            <w:pPr>
              <w:spacing w:after="0" w:line="336" w:lineRule="auto"/>
              <w:ind w:left="336"/>
              <w:jc w:val="center"/>
              <w:rPr>
                <w:rFonts w:ascii="Calibri" w:eastAsia="Calibri" w:hAnsi="Calibri" w:cs="Times New Roman"/>
                <w:lang w:val="en-US" w:eastAsia="en-US"/>
              </w:rPr>
            </w:pPr>
            <w:r w:rsidRPr="005F26CC">
              <w:rPr>
                <w:rFonts w:ascii="Times New Roman" w:eastAsia="Calibri" w:hAnsi="Times New Roman" w:cs="Times New Roman"/>
                <w:color w:val="000000"/>
                <w:sz w:val="24"/>
                <w:lang w:val="en-US" w:eastAsia="en-US"/>
              </w:rPr>
              <w:t>10.9</w:t>
            </w:r>
          </w:p>
        </w:tc>
        <w:tc>
          <w:tcPr>
            <w:tcW w:w="13433" w:type="dxa"/>
            <w:tcMar>
              <w:top w:w="50" w:type="dxa"/>
              <w:left w:w="100" w:type="dxa"/>
            </w:tcMar>
            <w:vAlign w:val="center"/>
          </w:tcPr>
          <w:p w14:paraId="61D7B7D6" w14:textId="77777777" w:rsidR="005F26CC" w:rsidRPr="005F26CC" w:rsidRDefault="005F26CC" w:rsidP="005F26CC">
            <w:pPr>
              <w:spacing w:after="0" w:line="336" w:lineRule="auto"/>
              <w:ind w:left="336"/>
              <w:jc w:val="both"/>
              <w:rPr>
                <w:rFonts w:ascii="Calibri" w:eastAsia="Calibri" w:hAnsi="Calibri" w:cs="Times New Roman"/>
                <w:lang w:val="en-US" w:eastAsia="en-US"/>
              </w:rPr>
            </w:pPr>
            <w:r w:rsidRPr="005F26CC">
              <w:rPr>
                <w:rFonts w:ascii="Times New Roman" w:eastAsia="Calibri" w:hAnsi="Times New Roman" w:cs="Times New Roman"/>
                <w:color w:val="000000"/>
                <w:sz w:val="24"/>
                <w:lang w:eastAsia="en-US"/>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r w:rsidRPr="005F26CC">
              <w:rPr>
                <w:rFonts w:ascii="Times New Roman" w:eastAsia="Calibri" w:hAnsi="Times New Roman" w:cs="Times New Roman"/>
                <w:color w:val="000000"/>
                <w:sz w:val="24"/>
                <w:lang w:val="en-US" w:eastAsia="en-US"/>
              </w:rPr>
              <w:t>Россия в современном мире</w:t>
            </w:r>
          </w:p>
        </w:tc>
      </w:tr>
      <w:tr w:rsidR="005F26CC" w:rsidRPr="005F26CC" w14:paraId="1651C28B" w14:textId="77777777" w:rsidTr="00FB1EA6">
        <w:trPr>
          <w:trHeight w:val="144"/>
        </w:trPr>
        <w:tc>
          <w:tcPr>
            <w:tcW w:w="975" w:type="dxa"/>
            <w:tcMar>
              <w:top w:w="50" w:type="dxa"/>
              <w:left w:w="100" w:type="dxa"/>
            </w:tcMar>
            <w:vAlign w:val="center"/>
          </w:tcPr>
          <w:p w14:paraId="455CB672" w14:textId="77777777" w:rsidR="005F26CC" w:rsidRPr="005F26CC" w:rsidRDefault="005F26CC" w:rsidP="005F26CC">
            <w:pPr>
              <w:spacing w:after="0" w:line="336" w:lineRule="auto"/>
              <w:ind w:left="336"/>
              <w:jc w:val="center"/>
              <w:rPr>
                <w:rFonts w:ascii="Calibri" w:eastAsia="Calibri" w:hAnsi="Calibri" w:cs="Times New Roman"/>
                <w:lang w:val="en-US" w:eastAsia="en-US"/>
              </w:rPr>
            </w:pPr>
            <w:r w:rsidRPr="005F26CC">
              <w:rPr>
                <w:rFonts w:ascii="Times New Roman" w:eastAsia="Calibri" w:hAnsi="Times New Roman" w:cs="Times New Roman"/>
                <w:color w:val="000000"/>
                <w:sz w:val="24"/>
                <w:lang w:val="en-US" w:eastAsia="en-US"/>
              </w:rPr>
              <w:t>10.10</w:t>
            </w:r>
          </w:p>
        </w:tc>
        <w:tc>
          <w:tcPr>
            <w:tcW w:w="13433" w:type="dxa"/>
            <w:tcMar>
              <w:top w:w="50" w:type="dxa"/>
              <w:left w:w="100" w:type="dxa"/>
            </w:tcMar>
            <w:vAlign w:val="center"/>
          </w:tcPr>
          <w:p w14:paraId="10CFFE0C" w14:textId="77777777" w:rsidR="005F26CC" w:rsidRPr="005F26CC" w:rsidRDefault="005F26CC" w:rsidP="005F26CC">
            <w:pPr>
              <w:spacing w:after="0" w:line="336" w:lineRule="auto"/>
              <w:ind w:left="336"/>
              <w:jc w:val="both"/>
              <w:rPr>
                <w:rFonts w:ascii="Calibri" w:eastAsia="Calibri" w:hAnsi="Calibri" w:cs="Times New Roman"/>
                <w:lang w:val="en-US" w:eastAsia="en-US"/>
              </w:rPr>
            </w:pPr>
            <w:r w:rsidRPr="005F26CC">
              <w:rPr>
                <w:rFonts w:ascii="Times New Roman" w:eastAsia="Calibri" w:hAnsi="Times New Roman" w:cs="Times New Roman"/>
                <w:color w:val="000000"/>
                <w:sz w:val="24"/>
                <w:lang w:eastAsia="en-US"/>
              </w:rPr>
              <w:t xml:space="preserve">Религия, наука и культура России в конце </w:t>
            </w:r>
            <w:r w:rsidRPr="005F26CC">
              <w:rPr>
                <w:rFonts w:ascii="Times New Roman" w:eastAsia="Calibri" w:hAnsi="Times New Roman" w:cs="Times New Roman"/>
                <w:color w:val="000000"/>
                <w:sz w:val="24"/>
                <w:lang w:val="en-US" w:eastAsia="en-US"/>
              </w:rPr>
              <w:t>XX</w:t>
            </w:r>
            <w:r w:rsidRPr="005F26CC">
              <w:rPr>
                <w:rFonts w:ascii="Times New Roman" w:eastAsia="Calibri" w:hAnsi="Times New Roman" w:cs="Times New Roman"/>
                <w:color w:val="000000"/>
                <w:sz w:val="24"/>
                <w:lang w:eastAsia="en-US"/>
              </w:rPr>
              <w:t xml:space="preserve"> – начале </w:t>
            </w:r>
            <w:r w:rsidRPr="005F26CC">
              <w:rPr>
                <w:rFonts w:ascii="Times New Roman" w:eastAsia="Calibri" w:hAnsi="Times New Roman" w:cs="Times New Roman"/>
                <w:color w:val="000000"/>
                <w:sz w:val="24"/>
                <w:lang w:val="en-US" w:eastAsia="en-US"/>
              </w:rPr>
              <w:t>XXI</w:t>
            </w:r>
            <w:r w:rsidRPr="005F26CC">
              <w:rPr>
                <w:rFonts w:ascii="Times New Roman" w:eastAsia="Calibri" w:hAnsi="Times New Roman" w:cs="Times New Roman"/>
                <w:color w:val="000000"/>
                <w:sz w:val="24"/>
                <w:lang w:eastAsia="en-US"/>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sidRPr="005F26CC">
              <w:rPr>
                <w:rFonts w:ascii="Times New Roman" w:eastAsia="Calibri" w:hAnsi="Times New Roman" w:cs="Times New Roman"/>
                <w:color w:val="000000"/>
                <w:sz w:val="24"/>
                <w:lang w:val="en-US" w:eastAsia="en-US"/>
              </w:rPr>
              <w:t>Процессы глобализации и массовая культура</w:t>
            </w:r>
          </w:p>
        </w:tc>
      </w:tr>
      <w:tr w:rsidR="005F26CC" w:rsidRPr="005F26CC" w14:paraId="2E997FDC" w14:textId="77777777" w:rsidTr="00FB1EA6">
        <w:trPr>
          <w:trHeight w:val="144"/>
        </w:trPr>
        <w:tc>
          <w:tcPr>
            <w:tcW w:w="975" w:type="dxa"/>
            <w:tcMar>
              <w:top w:w="50" w:type="dxa"/>
              <w:left w:w="100" w:type="dxa"/>
            </w:tcMar>
            <w:vAlign w:val="center"/>
          </w:tcPr>
          <w:p w14:paraId="59A0FA1A" w14:textId="77777777" w:rsidR="005F26CC" w:rsidRPr="005F26CC" w:rsidRDefault="005F26CC" w:rsidP="005F26CC">
            <w:pPr>
              <w:spacing w:after="0" w:line="336" w:lineRule="auto"/>
              <w:ind w:left="336"/>
              <w:jc w:val="center"/>
              <w:rPr>
                <w:rFonts w:ascii="Calibri" w:eastAsia="Calibri" w:hAnsi="Calibri" w:cs="Times New Roman"/>
                <w:lang w:val="en-US" w:eastAsia="en-US"/>
              </w:rPr>
            </w:pPr>
            <w:r w:rsidRPr="005F26CC">
              <w:rPr>
                <w:rFonts w:ascii="Times New Roman" w:eastAsia="Calibri" w:hAnsi="Times New Roman" w:cs="Times New Roman"/>
                <w:color w:val="000000"/>
                <w:sz w:val="24"/>
                <w:lang w:val="en-US" w:eastAsia="en-US"/>
              </w:rPr>
              <w:t>10.11</w:t>
            </w:r>
          </w:p>
        </w:tc>
        <w:tc>
          <w:tcPr>
            <w:tcW w:w="13433" w:type="dxa"/>
            <w:tcMar>
              <w:top w:w="50" w:type="dxa"/>
              <w:left w:w="100" w:type="dxa"/>
            </w:tcMar>
            <w:vAlign w:val="center"/>
          </w:tcPr>
          <w:p w14:paraId="0FA7ACB6" w14:textId="77777777" w:rsidR="005F26CC" w:rsidRPr="005F26CC" w:rsidRDefault="005F26CC" w:rsidP="005F26CC">
            <w:pPr>
              <w:spacing w:after="0" w:line="336" w:lineRule="auto"/>
              <w:ind w:left="336"/>
              <w:jc w:val="both"/>
              <w:rPr>
                <w:rFonts w:ascii="Calibri" w:eastAsia="Calibri" w:hAnsi="Calibri" w:cs="Times New Roman"/>
                <w:lang w:val="en-US" w:eastAsia="en-US"/>
              </w:rPr>
            </w:pPr>
            <w:r w:rsidRPr="005F26CC">
              <w:rPr>
                <w:rFonts w:ascii="Times New Roman" w:eastAsia="Calibri" w:hAnsi="Times New Roman" w:cs="Times New Roman"/>
                <w:color w:val="000000"/>
                <w:sz w:val="24"/>
                <w:lang w:val="en-US" w:eastAsia="en-US"/>
              </w:rPr>
              <w:t>Наш край в 1992 – 2022 гг.</w:t>
            </w:r>
          </w:p>
        </w:tc>
      </w:tr>
    </w:tbl>
    <w:p w14:paraId="4F894A10" w14:textId="77777777" w:rsidR="00221DD3" w:rsidRDefault="00221DD3" w:rsidP="007B73DC">
      <w:pPr>
        <w:jc w:val="center"/>
        <w:rPr>
          <w:rFonts w:ascii="Times New Roman" w:hAnsi="Times New Roman" w:cs="Times New Roman"/>
          <w:sz w:val="24"/>
          <w:szCs w:val="24"/>
        </w:rPr>
      </w:pPr>
    </w:p>
    <w:p w14:paraId="38FAE3E2" w14:textId="0EE62449" w:rsidR="00221DD3" w:rsidRPr="00ED69AE" w:rsidRDefault="00ED69AE" w:rsidP="007B73DC">
      <w:pPr>
        <w:jc w:val="center"/>
        <w:rPr>
          <w:rFonts w:ascii="Times New Roman" w:hAnsi="Times New Roman" w:cs="Times New Roman"/>
          <w:b/>
          <w:bCs/>
          <w:caps/>
          <w:sz w:val="24"/>
          <w:szCs w:val="24"/>
        </w:rPr>
      </w:pPr>
      <w:r w:rsidRPr="00ED69AE">
        <w:rPr>
          <w:rFonts w:ascii="Times New Roman" w:eastAsia="Times New Roman" w:hAnsi="Times New Roman" w:cs="Times New Roman"/>
          <w:b/>
          <w:bCs/>
          <w:caps/>
          <w:sz w:val="24"/>
          <w:szCs w:val="24"/>
        </w:rPr>
        <w:t xml:space="preserve">2.1.12. </w:t>
      </w:r>
      <w:r w:rsidRPr="002C0B83">
        <w:rPr>
          <w:rFonts w:ascii="Times New Roman" w:eastAsia="Times New Roman" w:hAnsi="Times New Roman" w:cs="Times New Roman"/>
          <w:b/>
          <w:bCs/>
          <w:caps/>
          <w:sz w:val="24"/>
          <w:szCs w:val="24"/>
        </w:rPr>
        <w:t>Рабочая программа учебного предмета «Обществознание»</w:t>
      </w:r>
    </w:p>
    <w:p w14:paraId="6CB792C6" w14:textId="77777777" w:rsidR="00ED69AE" w:rsidRPr="00ED69AE" w:rsidRDefault="00ED69AE" w:rsidP="00ED69AE">
      <w:pPr>
        <w:spacing w:after="0" w:line="264" w:lineRule="auto"/>
        <w:ind w:left="120"/>
        <w:jc w:val="center"/>
        <w:rPr>
          <w:rFonts w:ascii="Calibri" w:eastAsia="Calibri" w:hAnsi="Calibri" w:cs="Times New Roman"/>
          <w:sz w:val="24"/>
          <w:szCs w:val="24"/>
          <w:lang w:eastAsia="en-US"/>
        </w:rPr>
      </w:pPr>
      <w:bookmarkStart w:id="133" w:name="block-52668593"/>
      <w:r w:rsidRPr="00ED69AE">
        <w:rPr>
          <w:rFonts w:ascii="Times New Roman" w:eastAsia="Calibri" w:hAnsi="Times New Roman" w:cs="Times New Roman"/>
          <w:b/>
          <w:color w:val="000000"/>
          <w:sz w:val="24"/>
          <w:szCs w:val="24"/>
          <w:lang w:eastAsia="en-US"/>
        </w:rPr>
        <w:t>ПОЯСНИТЕЛЬНАЯ ЗАПИСКА</w:t>
      </w:r>
    </w:p>
    <w:p w14:paraId="5986B5C2"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1FF7A8D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w:t>
      </w:r>
    </w:p>
    <w:p w14:paraId="7B1455D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14:paraId="562E9D0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14:paraId="554B1A1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14:paraId="3D34CA8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14:paraId="2D4BA08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14:paraId="49590C1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14:paraId="7831B40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14:paraId="25D4836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Целями изучения учебного предмета «Обществознание» углублённого уровня являются:</w:t>
      </w:r>
    </w:p>
    <w:p w14:paraId="64C1E0D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14:paraId="7CDC149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14:paraId="220FA9D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14:paraId="4DF2AE9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14:paraId="72208D6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опорой на инструменты (способы) социального познания, ценностные ориентиры, элементы научной методологии;</w:t>
      </w:r>
    </w:p>
    <w:p w14:paraId="65DD8B3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14:paraId="7F33E03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14:paraId="042D0F7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bookmarkStart w:id="134" w:name="aae73cf6-9a33-481a-a72b-2a67fc11b813"/>
      <w:r w:rsidRPr="00ED69AE">
        <w:rPr>
          <w:rFonts w:ascii="Times New Roman" w:eastAsia="Calibri" w:hAnsi="Times New Roman" w:cs="Times New Roman"/>
          <w:color w:val="000000"/>
          <w:sz w:val="24"/>
          <w:szCs w:val="24"/>
          <w:lang w:eastAsia="en-US"/>
        </w:rPr>
        <w:t>На изучение обществознания на углубленном уровне отводится 272 часа: в 10 классе – 136 часов (4 часа в неделю), в 11 классе – 136 часов (4 часа в неделю).</w:t>
      </w:r>
      <w:bookmarkEnd w:id="134"/>
    </w:p>
    <w:p w14:paraId="5F481CE4" w14:textId="77777777" w:rsidR="00ED69AE" w:rsidRDefault="00ED69AE" w:rsidP="00ED69AE">
      <w:pPr>
        <w:spacing w:after="0" w:line="264" w:lineRule="auto"/>
        <w:ind w:left="120"/>
        <w:jc w:val="both"/>
        <w:rPr>
          <w:rFonts w:ascii="Times New Roman" w:eastAsia="Calibri" w:hAnsi="Times New Roman" w:cs="Times New Roman"/>
          <w:b/>
          <w:color w:val="000000"/>
          <w:sz w:val="24"/>
          <w:szCs w:val="24"/>
          <w:lang w:eastAsia="en-US"/>
        </w:rPr>
      </w:pPr>
      <w:bookmarkStart w:id="135" w:name="block-52668595"/>
      <w:bookmarkEnd w:id="133"/>
    </w:p>
    <w:p w14:paraId="750F0C07" w14:textId="6C892ECB" w:rsidR="00ED69AE" w:rsidRPr="00ED69AE" w:rsidRDefault="00ED69AE" w:rsidP="00ED69AE">
      <w:pPr>
        <w:spacing w:after="0" w:line="264" w:lineRule="auto"/>
        <w:ind w:left="120"/>
        <w:jc w:val="center"/>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СОДЕРЖАНИЕ ОБУЧЕНИЯ</w:t>
      </w:r>
    </w:p>
    <w:p w14:paraId="5D4D5689"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10 КЛАСС</w:t>
      </w:r>
    </w:p>
    <w:p w14:paraId="7AFDB87B"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729B4A6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Социальные науки и их особенности</w:t>
      </w:r>
    </w:p>
    <w:p w14:paraId="4A825E3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14:paraId="0664FCC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Социальные науки в системе научного знания. Место философии в системе обществознания. Философия и наука.</w:t>
      </w:r>
    </w:p>
    <w:p w14:paraId="6B42633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Методы изучения социальных явлений. Сходство и различие естествознания и обществознания. Особенности наук, изучающих общество и человека.</w:t>
      </w:r>
    </w:p>
    <w:p w14:paraId="6CE517A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Социальные науки и профессиональное самоопределение молодёжи. </w:t>
      </w:r>
    </w:p>
    <w:p w14:paraId="2BC990C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Введение в философию</w:t>
      </w:r>
    </w:p>
    <w:p w14:paraId="6EC3E8C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14:paraId="6CC6D76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14:paraId="2341E5C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w:t>
      </w:r>
      <w:r w:rsidRPr="00ED69AE">
        <w:rPr>
          <w:rFonts w:ascii="Times New Roman" w:eastAsia="Calibri" w:hAnsi="Times New Roman" w:cs="Times New Roman"/>
          <w:color w:val="000000"/>
          <w:sz w:val="24"/>
          <w:szCs w:val="24"/>
          <w:lang w:val="en-US" w:eastAsia="en-US"/>
        </w:rPr>
        <w:t>XXI</w:t>
      </w:r>
      <w:r w:rsidRPr="00ED69AE">
        <w:rPr>
          <w:rFonts w:ascii="Times New Roman" w:eastAsia="Calibri" w:hAnsi="Times New Roman" w:cs="Times New Roman"/>
          <w:color w:val="000000"/>
          <w:sz w:val="24"/>
          <w:szCs w:val="24"/>
          <w:lang w:eastAsia="en-US"/>
        </w:rPr>
        <w:t xml:space="preserve"> в.</w:t>
      </w:r>
    </w:p>
    <w:p w14:paraId="3218E40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14:paraId="7FF0A71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14:paraId="4E48548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14:paraId="47DEEFF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14:paraId="4EA9CB4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14:paraId="62E81AC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Искусство, его виды и формы. Социальные функции искусства. Современное искусство. Художественная культура.</w:t>
      </w:r>
    </w:p>
    <w:p w14:paraId="7D579EF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14:paraId="257ACB7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Образование как институт сохранения и передачи культурного наследия.</w:t>
      </w:r>
    </w:p>
    <w:p w14:paraId="72DD5F3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14:paraId="31999A0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Этические нормы как регулятор деятельности социальных институтов и нравственного поведения людей.</w:t>
      </w:r>
    </w:p>
    <w:p w14:paraId="6CB7572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Особенности профессиональной деятельности по направлениям, связанным с философией.</w:t>
      </w:r>
    </w:p>
    <w:p w14:paraId="50979E7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Введение в социальную психологию</w:t>
      </w:r>
    </w:p>
    <w:p w14:paraId="63A6AAF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14:paraId="0BF9DC5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Теории социальных отношений. Основные типы социальных отношений.</w:t>
      </w:r>
    </w:p>
    <w:p w14:paraId="0B86ACD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14:paraId="48A115D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14:paraId="66CF7DE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Малые группы. Динамические процессы в малой группе. </w:t>
      </w:r>
    </w:p>
    <w:p w14:paraId="411D9B2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Условные группы. Референтная группа. Интеграция в группах разного уровня развития.</w:t>
      </w:r>
    </w:p>
    <w:p w14:paraId="27D5DC4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14:paraId="5270FAC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Антисоциальные группы. Опасность криминальных групп. Агрессивное поведение.</w:t>
      </w:r>
    </w:p>
    <w:p w14:paraId="5351230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14:paraId="6AB94D4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Теории конфликта. Межличностные конфликты и способы их разрешения.</w:t>
      </w:r>
    </w:p>
    <w:p w14:paraId="61D6B48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Особенности профессиональной деятельности социального психолога. Психологическое образование.</w:t>
      </w:r>
    </w:p>
    <w:p w14:paraId="04D84BB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Введение в экономическую науку</w:t>
      </w:r>
    </w:p>
    <w:p w14:paraId="78DCF5C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14:paraId="4FCCE44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14:paraId="025D3DE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14:paraId="4E1C617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14:paraId="31D3116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14:paraId="0950909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14:paraId="72C7AC5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14:paraId="712BB4B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14:paraId="34C096F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14:paraId="5B6D3EE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14:paraId="0912F95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14:paraId="37F434C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14:paraId="2E999CA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14:paraId="561B446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14:paraId="6F1CE54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Возможности применения экономических знаний. Особенности профессиональной деятельности в экономической сфере.</w:t>
      </w:r>
    </w:p>
    <w:p w14:paraId="4295EE20"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0CDD2728"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11 КЛАСС</w:t>
      </w:r>
    </w:p>
    <w:p w14:paraId="1B33E1BB"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30677F4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Введение в социологию</w:t>
      </w:r>
    </w:p>
    <w:p w14:paraId="0D899C8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14:paraId="7347D96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14:paraId="266C8B9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14:paraId="2D337F1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2BA046E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14:paraId="3ECD4E8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14:paraId="6549A05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54996F5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14:paraId="1D5143D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Социализация личности, её этапы. Социальное поведение. Социальный статус и социальная роль. Социальные роли в юношеском возрасте.</w:t>
      </w:r>
    </w:p>
    <w:p w14:paraId="51A50DF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14:paraId="441480C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14:paraId="619E701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Особенности профессиональной деятельности социолога. Социологическое образование.</w:t>
      </w:r>
    </w:p>
    <w:p w14:paraId="164036D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Введение в политологию</w:t>
      </w:r>
    </w:p>
    <w:p w14:paraId="3883DCC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Политология в системе общественных наук, её структура, функции и методы.</w:t>
      </w:r>
    </w:p>
    <w:p w14:paraId="35BA550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14:paraId="485CBBF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28A4DFE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14:paraId="582F937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14:paraId="343811B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Институты государственной власти. Институт главы государства.</w:t>
      </w:r>
    </w:p>
    <w:p w14:paraId="660BA39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14:paraId="6790C8F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 исполнительной власти.</w:t>
      </w:r>
    </w:p>
    <w:p w14:paraId="387A095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Институты судопроизводства и охраны правопорядка. </w:t>
      </w:r>
    </w:p>
    <w:p w14:paraId="3CC51A2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14:paraId="708867C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14:paraId="3C02774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14:paraId="45A63F4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14:paraId="15D5420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14:paraId="3153073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14:paraId="5947DE4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14:paraId="3527572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14:paraId="4148768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Современный этап политического развития России. Особенности профессиональной деятельности политолога.</w:t>
      </w:r>
    </w:p>
    <w:p w14:paraId="13F8B5D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Политологическое образование.</w:t>
      </w:r>
    </w:p>
    <w:p w14:paraId="4765094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Введение в правоведение</w:t>
      </w:r>
    </w:p>
    <w:p w14:paraId="0A2161D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Юридическая наука. Этапы и основные направления развития юридической науки.</w:t>
      </w:r>
    </w:p>
    <w:p w14:paraId="3DB2B99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 </w:t>
      </w:r>
    </w:p>
    <w:p w14:paraId="0C878D5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Правотворчество и законотворчество. Законодательный процесс.</w:t>
      </w:r>
    </w:p>
    <w:p w14:paraId="4745D2C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Система права. Отрасли права. Частное и публичное, материальное и процессуальное, национальное и международное право.</w:t>
      </w:r>
    </w:p>
    <w:p w14:paraId="5CB4723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Правосознание, правовая культура, правовое воспитание. </w:t>
      </w:r>
    </w:p>
    <w:p w14:paraId="118E71D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14:paraId="20B2E28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14:paraId="09A86A0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Конституционное право России, его источники. Конституция Российской Федерации. Основы конституционного строя Российской Федерации.</w:t>
      </w:r>
    </w:p>
    <w:p w14:paraId="1CF9198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14:paraId="1B54978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Конституционные обязанности гражданина Российской Федерации. Воинская обязанность и альтернативная гражданская служба.</w:t>
      </w:r>
    </w:p>
    <w:p w14:paraId="1746B15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Россия – федеративное государство. Конституционноправовой статус субъектов Российской Федерации.</w:t>
      </w:r>
    </w:p>
    <w:p w14:paraId="0E0E74D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14:paraId="5BA5C10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00EA669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14:paraId="3B6D46F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14:paraId="6A47D1A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14:paraId="60432F9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14:paraId="0C857C9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14:paraId="780A54D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14:paraId="3F64E89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Финансовое право. Правовое регулирование банковской деятельности. Права и обязанности потребителей финансовых услуг. </w:t>
      </w:r>
    </w:p>
    <w:p w14:paraId="1D3AA1E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6D62AAC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14:paraId="7D3DAE0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Гражданское процессуальное право. Принципы гражданского судопроизводства. Участники гражданского процесса. Стадии гражданского процесса.</w:t>
      </w:r>
    </w:p>
    <w:p w14:paraId="4249ABB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Арбитражный процесс. Административный процесс. </w:t>
      </w:r>
    </w:p>
    <w:p w14:paraId="1F4C6FD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14:paraId="526BF42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1281927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Юридическое образование. Профессиональная деятельность юриста. Основные виды юридических профессий.</w:t>
      </w:r>
    </w:p>
    <w:p w14:paraId="382EAAF2" w14:textId="77777777" w:rsidR="00ED69AE" w:rsidRDefault="00ED69AE" w:rsidP="00ED69AE">
      <w:pPr>
        <w:spacing w:after="0" w:line="264" w:lineRule="auto"/>
        <w:ind w:left="120"/>
        <w:jc w:val="both"/>
        <w:rPr>
          <w:rFonts w:ascii="Times New Roman" w:eastAsia="Calibri" w:hAnsi="Times New Roman" w:cs="Times New Roman"/>
          <w:color w:val="000000"/>
          <w:sz w:val="24"/>
          <w:szCs w:val="24"/>
          <w:lang w:eastAsia="en-US"/>
        </w:rPr>
      </w:pPr>
      <w:bookmarkStart w:id="136" w:name="block-52668596"/>
      <w:bookmarkEnd w:id="135"/>
    </w:p>
    <w:p w14:paraId="0343F7D1" w14:textId="65D50506" w:rsidR="00ED69AE" w:rsidRPr="00ED69AE" w:rsidRDefault="00ED69AE" w:rsidP="00ED69AE">
      <w:pPr>
        <w:spacing w:after="0" w:line="264" w:lineRule="auto"/>
        <w:ind w:left="120"/>
        <w:jc w:val="both"/>
        <w:rPr>
          <w:rFonts w:ascii="Calibri" w:eastAsia="Calibri" w:hAnsi="Calibri" w:cs="Times New Roman"/>
          <w:b/>
          <w:bCs/>
          <w:sz w:val="24"/>
          <w:szCs w:val="24"/>
          <w:lang w:eastAsia="en-US"/>
        </w:rPr>
      </w:pPr>
      <w:r w:rsidRPr="00ED69AE">
        <w:rPr>
          <w:rFonts w:ascii="Times New Roman" w:eastAsia="Calibri" w:hAnsi="Times New Roman" w:cs="Times New Roman"/>
          <w:b/>
          <w:bCs/>
          <w:color w:val="000000"/>
          <w:sz w:val="24"/>
          <w:szCs w:val="24"/>
          <w:lang w:eastAsia="en-US"/>
        </w:rPr>
        <w:t>ПЛАНИРУЕМЫЕ РЕЗУЛЬТАТЫ ОСВОЕНИЯ ПРОГРАММЫ ПО ОБЩЕСТВОЗНАНИЮ НА УРОВНЕ СРЕДНЕГО ОБЩЕГО ОБРАЗОВАНИЯ</w:t>
      </w:r>
    </w:p>
    <w:p w14:paraId="6186C86B"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0AC39342"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ЛИЧНОСТНЫЕ РЕЗУЛЬТАТЫ</w:t>
      </w:r>
    </w:p>
    <w:p w14:paraId="0BF5020D"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515C739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Личностные результаты</w:t>
      </w:r>
      <w:r w:rsidRPr="00ED69AE">
        <w:rPr>
          <w:rFonts w:ascii="Times New Roman" w:eastAsia="Calibri" w:hAnsi="Times New Roman" w:cs="Times New Roman"/>
          <w:color w:val="000000"/>
          <w:sz w:val="24"/>
          <w:szCs w:val="24"/>
          <w:lang w:eastAsia="en-US"/>
        </w:rPr>
        <w:t xml:space="preserve">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62CBD4B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14:paraId="40ABDD9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1) гражданского воспитания:</w:t>
      </w:r>
    </w:p>
    <w:p w14:paraId="1C61191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гражданской позиции обучающегося как активного и ответственного члена российского общества;</w:t>
      </w:r>
    </w:p>
    <w:p w14:paraId="540D41E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осознание своих конституционных прав и обязанностей, уважение закона и правопорядка;</w:t>
      </w:r>
    </w:p>
    <w:p w14:paraId="1BA628F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507F453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D8FC1A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4F05CA2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умение взаимодействовать с социальными институтами в соответствии с их функциями и назначением;</w:t>
      </w:r>
    </w:p>
    <w:p w14:paraId="2C2874B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к гуманитарной и волонтёрской деятельности;</w:t>
      </w:r>
    </w:p>
    <w:p w14:paraId="2712355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2) патриотического воспитания:</w:t>
      </w:r>
    </w:p>
    <w:p w14:paraId="009558E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C80208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5A6DDFD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идейная убеждённость, готовность к служению и защите Отечества, ответственность за его судьбу;</w:t>
      </w:r>
    </w:p>
    <w:p w14:paraId="44315B6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3) духовно-нравственного воспитания:</w:t>
      </w:r>
    </w:p>
    <w:p w14:paraId="348B600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осознание духовных ценностей российского народа;</w:t>
      </w:r>
    </w:p>
    <w:p w14:paraId="61EF7A1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нравственного сознания, этического поведения;</w:t>
      </w:r>
    </w:p>
    <w:p w14:paraId="3B2C32E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29AA952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осознание личного вклада в построение устойчивого будущего; </w:t>
      </w:r>
    </w:p>
    <w:p w14:paraId="1027BD1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F8E451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4) эстетического воспитания:</w:t>
      </w:r>
    </w:p>
    <w:p w14:paraId="6FFC86F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45D2EA9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77E0DC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9E449B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стремление проявлять качества творческой личности;</w:t>
      </w:r>
    </w:p>
    <w:p w14:paraId="55EDB07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5) физического воспитания:</w:t>
      </w:r>
    </w:p>
    <w:p w14:paraId="1A970EF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30269FE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активное неприятие вредных привычек и иных форм причинения вреда физическому и психическому здоровью;</w:t>
      </w:r>
    </w:p>
    <w:p w14:paraId="54D1504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6) трудового воспитания:</w:t>
      </w:r>
    </w:p>
    <w:p w14:paraId="7D00F10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к труду, осознание ценности мастерства, трудолюбие;</w:t>
      </w:r>
    </w:p>
    <w:p w14:paraId="282B9FD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2C9EDB9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14:paraId="655AC7F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14:paraId="66B6D4C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и способность к образованию и самообразованию на протяжении всей жизни;</w:t>
      </w:r>
    </w:p>
    <w:p w14:paraId="0F0CD18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7) экологического воспитания:</w:t>
      </w:r>
    </w:p>
    <w:p w14:paraId="79CEBA3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ACC086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14:paraId="506B71F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умение прогнозировать неблагоприятные экологические последствия предпринимаемых действий, предотвращать их; </w:t>
      </w:r>
    </w:p>
    <w:p w14:paraId="450112E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расширение опыта деятельности экологической направленности;</w:t>
      </w:r>
    </w:p>
    <w:p w14:paraId="553F553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8) ценности научного познания:</w:t>
      </w:r>
    </w:p>
    <w:p w14:paraId="79B5711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40BFF26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совершенствование языковой и читательской культуры как средства взаимодействия между людьми и познания мира; </w:t>
      </w:r>
    </w:p>
    <w:p w14:paraId="1EC2D65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языковое и речевое развитие человека, включая понимание языка социально-экономической и политической коммуникации;</w:t>
      </w:r>
    </w:p>
    <w:p w14:paraId="33A5DD0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14:paraId="7D1C9D4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4DCA507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ED69AE">
        <w:rPr>
          <w:rFonts w:ascii="Times New Roman" w:eastAsia="Calibri" w:hAnsi="Times New Roman" w:cs="Times New Roman"/>
          <w:b/>
          <w:color w:val="000000"/>
          <w:sz w:val="24"/>
          <w:szCs w:val="24"/>
          <w:lang w:eastAsia="en-US"/>
        </w:rPr>
        <w:t>эмоциональный интеллект</w:t>
      </w:r>
      <w:r w:rsidRPr="00ED69AE">
        <w:rPr>
          <w:rFonts w:ascii="Times New Roman" w:eastAsia="Calibri" w:hAnsi="Times New Roman" w:cs="Times New Roman"/>
          <w:color w:val="000000"/>
          <w:sz w:val="24"/>
          <w:szCs w:val="24"/>
          <w:lang w:eastAsia="en-US"/>
        </w:rPr>
        <w:t>, предполагающий сформированность:</w:t>
      </w:r>
    </w:p>
    <w:p w14:paraId="657D840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1B3ECD1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34FEA2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BD7272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и способность овладевать новыми социальными практиками, осваивать типичные социальные роли;</w:t>
      </w:r>
    </w:p>
    <w:p w14:paraId="48069BA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08D1E6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00D3D74C"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59F7207A"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МЕТАПРЕДМЕТНЫЕ РЕЗУЛЬТАТЫ</w:t>
      </w:r>
    </w:p>
    <w:p w14:paraId="78A5C60E"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0AABF54F"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Познавательные универсальные учебные действия</w:t>
      </w:r>
    </w:p>
    <w:p w14:paraId="01EE92AC"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387D821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Базовые логические действия:</w:t>
      </w:r>
    </w:p>
    <w:p w14:paraId="41F4694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самостоятельно формулировать и актуализировать социальную проблему, рассматривать её разносторонне;</w:t>
      </w:r>
    </w:p>
    <w:p w14:paraId="587786C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14:paraId="7C79A2A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определять цели деятельности, задавать параметры и критерии их достижения, выявлять связь мотивов, интересов и целей деятельности;</w:t>
      </w:r>
    </w:p>
    <w:p w14:paraId="6160F8B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14:paraId="60336D6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разрабатывать план решения проблемы с учётом анализа имеющихся ресурсов и возможных рисков;</w:t>
      </w:r>
    </w:p>
    <w:p w14:paraId="2FF92D9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14:paraId="0555ADA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координировать и выполнять работу в условиях реального, виртуального и комбинированного взаимодействия;</w:t>
      </w:r>
    </w:p>
    <w:p w14:paraId="42F4A0D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развивать креативное мышление при решении учебнопознавательных, жизненных проблем, при выполнении социальных проектов.</w:t>
      </w:r>
    </w:p>
    <w:p w14:paraId="3DCA12A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Базовые исследовательские действия:</w:t>
      </w:r>
    </w:p>
    <w:p w14:paraId="0C3B126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14:paraId="513E8D1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7B71BE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формировать научный тип мышления, применять научную терминологию, ключевые понятия и методы;</w:t>
      </w:r>
    </w:p>
    <w:p w14:paraId="76B6F68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ставить и формулировать собственные задачи в образовательной деятельности и жизненных ситуациях;</w:t>
      </w:r>
    </w:p>
    <w:p w14:paraId="641CE2B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14:paraId="4333B8B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3241291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давать оценку новым ситуациям, возникающим в процессе познания социальных объектов, в социальных отношениях; оценивать приобретённый опыт;</w:t>
      </w:r>
    </w:p>
    <w:p w14:paraId="08D1C8C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переносить знания об общественных объектах, явлениях и процессах в познавательную и практическую области жизнедеятельности;</w:t>
      </w:r>
    </w:p>
    <w:p w14:paraId="730F111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интегрировать знания из разных предметных областей, комплекса социальных наук, учебных и внеучебных источников информации;</w:t>
      </w:r>
    </w:p>
    <w:p w14:paraId="24107B8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276086F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Работа с информацией:</w:t>
      </w:r>
    </w:p>
    <w:p w14:paraId="3D27B60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77E4E9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14:paraId="039A6F0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14:paraId="56A1DD1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AAAD59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навыками распознавания и защиты информации, информационной безопасности личности.</w:t>
      </w:r>
    </w:p>
    <w:p w14:paraId="26D15B86"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48B0F0B5"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Коммуникативные универсальные учебные действия</w:t>
      </w:r>
    </w:p>
    <w:p w14:paraId="470F1F1A"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2A290FF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Общение:</w:t>
      </w:r>
    </w:p>
    <w:p w14:paraId="0457848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осуществлять коммуникации во всех сферах жизни; </w:t>
      </w:r>
    </w:p>
    <w:p w14:paraId="2C83EF2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C7BA42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различными способами общения и взаимодействия; аргументированно вести диалог, учитывать разные точки зрения;</w:t>
      </w:r>
    </w:p>
    <w:p w14:paraId="0E547FD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развёрнуто и логично излагать свою точку зрения с использованием языковых средств.</w:t>
      </w:r>
    </w:p>
    <w:p w14:paraId="5AB88277"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7371EDA3"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Регулятивные универсальные учебные действия</w:t>
      </w:r>
    </w:p>
    <w:p w14:paraId="74B68152"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188C116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Самоорганизация:</w:t>
      </w:r>
    </w:p>
    <w:p w14:paraId="5084D54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14:paraId="12F66FA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13269E0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давать оценку новым ситуациям, возникающим в познавательной и практической деятельности, в межличностных отношениях;</w:t>
      </w:r>
    </w:p>
    <w:p w14:paraId="4B8A5BF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расширять рамки учебного предмета на основе личных предпочтений, проявлять интерес к социальной проблематике;</w:t>
      </w:r>
    </w:p>
    <w:p w14:paraId="15F8287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6C354D7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оценивать приобретённый опыт;</w:t>
      </w:r>
    </w:p>
    <w:p w14:paraId="53E9F88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1F0C16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Совместная деятельность:</w:t>
      </w:r>
    </w:p>
    <w:p w14:paraId="1C37EB7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понимать и использовать преимущества командной и индивидуальной работы;</w:t>
      </w:r>
    </w:p>
    <w:p w14:paraId="2850779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32099DE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35FB4E8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оценивать качество своего вклада и каждого участника команды в общий результат по разработанным критериям;</w:t>
      </w:r>
    </w:p>
    <w:p w14:paraId="05017AC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предлагать новые учебноисследовательские и социальные проекты, оценивать идеи с позиции новизны, оригинальности, практической значимости;</w:t>
      </w:r>
    </w:p>
    <w:p w14:paraId="24D0BC7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76DA678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Самоконтроль, эмоциональный интеллект:</w:t>
      </w:r>
    </w:p>
    <w:p w14:paraId="33C2D1D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давать оценку новым ситуациям, вносить коррективы в деятельность, оценивать соответствие результатов целям;</w:t>
      </w:r>
    </w:p>
    <w:p w14:paraId="53F9855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267E339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оценивать риски и своевременно принимать решения по их снижению;</w:t>
      </w:r>
    </w:p>
    <w:p w14:paraId="528D72B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принимать себя, понимая свои недостатки и достоинства; </w:t>
      </w:r>
    </w:p>
    <w:p w14:paraId="1777521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учитывать мотивы и аргументы других при анализе результатов деятельности;</w:t>
      </w:r>
    </w:p>
    <w:p w14:paraId="5795143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признавать своё право и право других на ошибки; </w:t>
      </w:r>
    </w:p>
    <w:p w14:paraId="0D36913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развивать способность понимать мир с позиции другого человека.</w:t>
      </w:r>
    </w:p>
    <w:p w14:paraId="016D22FB"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52E3954E"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bookmarkStart w:id="137" w:name="_Toc135757235"/>
      <w:bookmarkEnd w:id="137"/>
      <w:r w:rsidRPr="00ED69AE">
        <w:rPr>
          <w:rFonts w:ascii="Times New Roman" w:eastAsia="Calibri" w:hAnsi="Times New Roman" w:cs="Times New Roman"/>
          <w:b/>
          <w:color w:val="000000"/>
          <w:sz w:val="24"/>
          <w:szCs w:val="24"/>
          <w:lang w:eastAsia="en-US"/>
        </w:rPr>
        <w:t>ПРЕДМЕТНЫЕ РЕЗУЛЬТАТЫ</w:t>
      </w:r>
    </w:p>
    <w:p w14:paraId="7FE3ABEC"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5C47793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К концу </w:t>
      </w:r>
      <w:r w:rsidRPr="00ED69AE">
        <w:rPr>
          <w:rFonts w:ascii="Times New Roman" w:eastAsia="Calibri" w:hAnsi="Times New Roman" w:cs="Times New Roman"/>
          <w:b/>
          <w:i/>
          <w:color w:val="000000"/>
          <w:sz w:val="24"/>
          <w:szCs w:val="24"/>
          <w:lang w:eastAsia="en-US"/>
        </w:rPr>
        <w:t>10 класса</w:t>
      </w:r>
      <w:r w:rsidRPr="00ED69AE">
        <w:rPr>
          <w:rFonts w:ascii="Times New Roman" w:eastAsia="Calibri" w:hAnsi="Times New Roman" w:cs="Times New Roman"/>
          <w:color w:val="000000"/>
          <w:sz w:val="24"/>
          <w:szCs w:val="24"/>
          <w:lang w:eastAsia="en-US"/>
        </w:rPr>
        <w:t xml:space="preserve"> обучающийся будет:</w:t>
      </w:r>
    </w:p>
    <w:p w14:paraId="3D011B6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14:paraId="6E8506A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14:paraId="005CEC0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14:paraId="07D81E7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14:paraId="0915851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14:paraId="19A06F2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и проектную работу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14:paraId="3AD4527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14:paraId="7E6D178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14:paraId="3A2D07B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К концу </w:t>
      </w:r>
      <w:r w:rsidRPr="00ED69AE">
        <w:rPr>
          <w:rFonts w:ascii="Times New Roman" w:eastAsia="Calibri" w:hAnsi="Times New Roman" w:cs="Times New Roman"/>
          <w:b/>
          <w:i/>
          <w:color w:val="000000"/>
          <w:sz w:val="24"/>
          <w:szCs w:val="24"/>
          <w:lang w:eastAsia="en-US"/>
        </w:rPr>
        <w:t>11 класса</w:t>
      </w:r>
      <w:r w:rsidRPr="00ED69AE">
        <w:rPr>
          <w:rFonts w:ascii="Times New Roman" w:eastAsia="Calibri" w:hAnsi="Times New Roman" w:cs="Times New Roman"/>
          <w:i/>
          <w:color w:val="000000"/>
          <w:sz w:val="24"/>
          <w:szCs w:val="24"/>
          <w:lang w:eastAsia="en-US"/>
        </w:rPr>
        <w:t xml:space="preserve"> </w:t>
      </w:r>
      <w:r w:rsidRPr="00ED69AE">
        <w:rPr>
          <w:rFonts w:ascii="Times New Roman" w:eastAsia="Calibri" w:hAnsi="Times New Roman" w:cs="Times New Roman"/>
          <w:color w:val="000000"/>
          <w:sz w:val="24"/>
          <w:szCs w:val="24"/>
          <w:lang w:eastAsia="en-US"/>
        </w:rPr>
        <w:t>обучающийся будет:</w:t>
      </w:r>
    </w:p>
    <w:p w14:paraId="6C8CBCD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14:paraId="6E3525A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14:paraId="07F31FB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14:paraId="1514561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14:paraId="4836B8E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14:paraId="7660FB0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проектноисследовательскую и другую творческую работу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14:paraId="018BAF8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14:paraId="66D8F84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14:paraId="2CB889E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14:paraId="3E8FB31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14:paraId="29D583F2" w14:textId="77777777" w:rsidR="00ED69AE" w:rsidRPr="00ED69AE" w:rsidRDefault="00ED69AE" w:rsidP="00ED69AE">
      <w:pPr>
        <w:rPr>
          <w:rFonts w:ascii="Calibri" w:eastAsia="Calibri" w:hAnsi="Calibri" w:cs="Times New Roman"/>
          <w:sz w:val="24"/>
          <w:szCs w:val="24"/>
          <w:lang w:eastAsia="en-US"/>
        </w:rPr>
        <w:sectPr w:rsidR="00ED69AE" w:rsidRPr="00ED69AE" w:rsidSect="00ED69AE">
          <w:pgSz w:w="11906" w:h="16383"/>
          <w:pgMar w:top="1134" w:right="850" w:bottom="1134" w:left="1701" w:header="720" w:footer="720" w:gutter="0"/>
          <w:cols w:space="720"/>
        </w:sectPr>
      </w:pPr>
    </w:p>
    <w:bookmarkEnd w:id="136"/>
    <w:p w14:paraId="7F339C8C" w14:textId="77777777" w:rsidR="00ED69AE" w:rsidRPr="00ED69AE" w:rsidRDefault="00ED69AE" w:rsidP="00ED69AE">
      <w:pPr>
        <w:spacing w:after="0"/>
        <w:ind w:left="120"/>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eastAsia="en-US"/>
        </w:rPr>
        <w:t xml:space="preserve"> </w:t>
      </w:r>
      <w:r w:rsidRPr="00ED69AE">
        <w:rPr>
          <w:rFonts w:ascii="Times New Roman" w:eastAsia="Calibri" w:hAnsi="Times New Roman" w:cs="Times New Roman"/>
          <w:b/>
          <w:color w:val="000000"/>
          <w:sz w:val="24"/>
          <w:szCs w:val="24"/>
          <w:lang w:val="en-US" w:eastAsia="en-US"/>
        </w:rPr>
        <w:t xml:space="preserve">ТЕМАТИЧЕСКОЕ ПЛАНИРОВАНИЕ </w:t>
      </w:r>
    </w:p>
    <w:p w14:paraId="7A09AB8E" w14:textId="77777777" w:rsidR="00ED69AE" w:rsidRPr="00ED69AE" w:rsidRDefault="00ED69AE" w:rsidP="00ED69AE">
      <w:pPr>
        <w:spacing w:after="0"/>
        <w:ind w:left="120"/>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758"/>
        <w:gridCol w:w="1447"/>
        <w:gridCol w:w="1841"/>
        <w:gridCol w:w="1910"/>
        <w:gridCol w:w="3063"/>
      </w:tblGrid>
      <w:tr w:rsidR="00ED69AE" w:rsidRPr="00ED69AE" w14:paraId="538C9E6F" w14:textId="77777777" w:rsidTr="00FB1EA6">
        <w:trPr>
          <w:trHeight w:val="144"/>
          <w:tblCellSpacing w:w="20" w:type="nil"/>
        </w:trPr>
        <w:tc>
          <w:tcPr>
            <w:tcW w:w="562" w:type="dxa"/>
            <w:vMerge w:val="restart"/>
            <w:tcMar>
              <w:top w:w="50" w:type="dxa"/>
              <w:left w:w="100" w:type="dxa"/>
            </w:tcMar>
            <w:vAlign w:val="center"/>
          </w:tcPr>
          <w:p w14:paraId="60075ACC"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п/п </w:t>
            </w:r>
          </w:p>
          <w:p w14:paraId="153339D3"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3432" w:type="dxa"/>
            <w:vMerge w:val="restart"/>
            <w:tcMar>
              <w:top w:w="50" w:type="dxa"/>
              <w:left w:w="100" w:type="dxa"/>
            </w:tcMar>
            <w:vAlign w:val="center"/>
          </w:tcPr>
          <w:p w14:paraId="693E14D6"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0DB256FF"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0DC034C7"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Количество часов</w:t>
            </w:r>
          </w:p>
        </w:tc>
        <w:tc>
          <w:tcPr>
            <w:tcW w:w="2489" w:type="dxa"/>
            <w:vMerge w:val="restart"/>
            <w:tcMar>
              <w:top w:w="50" w:type="dxa"/>
              <w:left w:w="100" w:type="dxa"/>
            </w:tcMar>
            <w:vAlign w:val="center"/>
          </w:tcPr>
          <w:p w14:paraId="21B57C5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4A705C2A"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331E401E" w14:textId="77777777" w:rsidTr="00FB1EA6">
        <w:trPr>
          <w:trHeight w:val="144"/>
          <w:tblCellSpacing w:w="20" w:type="nil"/>
        </w:trPr>
        <w:tc>
          <w:tcPr>
            <w:tcW w:w="0" w:type="auto"/>
            <w:vMerge/>
            <w:tcBorders>
              <w:top w:val="nil"/>
            </w:tcBorders>
            <w:tcMar>
              <w:top w:w="50" w:type="dxa"/>
              <w:left w:w="100" w:type="dxa"/>
            </w:tcMar>
          </w:tcPr>
          <w:p w14:paraId="54A6E6BC" w14:textId="77777777" w:rsidR="00ED69AE" w:rsidRPr="00ED69AE" w:rsidRDefault="00ED69AE" w:rsidP="00ED69AE">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1EE8F0B" w14:textId="77777777" w:rsidR="00ED69AE" w:rsidRPr="00ED69AE" w:rsidRDefault="00ED69AE" w:rsidP="00ED69AE">
            <w:pPr>
              <w:rPr>
                <w:rFonts w:ascii="Calibri" w:eastAsia="Calibri" w:hAnsi="Calibri" w:cs="Times New Roman"/>
                <w:sz w:val="24"/>
                <w:szCs w:val="24"/>
                <w:lang w:val="en-US" w:eastAsia="en-US"/>
              </w:rPr>
            </w:pPr>
          </w:p>
        </w:tc>
        <w:tc>
          <w:tcPr>
            <w:tcW w:w="921" w:type="dxa"/>
            <w:tcMar>
              <w:top w:w="50" w:type="dxa"/>
              <w:left w:w="100" w:type="dxa"/>
            </w:tcMar>
            <w:vAlign w:val="center"/>
          </w:tcPr>
          <w:p w14:paraId="57F25D2E"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Всего </w:t>
            </w:r>
          </w:p>
          <w:p w14:paraId="07ED92CB"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1633" w:type="dxa"/>
            <w:tcMar>
              <w:top w:w="50" w:type="dxa"/>
              <w:left w:w="100" w:type="dxa"/>
            </w:tcMar>
            <w:vAlign w:val="center"/>
          </w:tcPr>
          <w:p w14:paraId="40252A7F"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Контрольные работы </w:t>
            </w:r>
          </w:p>
          <w:p w14:paraId="6CDC1F2E"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1725" w:type="dxa"/>
            <w:tcMar>
              <w:top w:w="50" w:type="dxa"/>
              <w:left w:w="100" w:type="dxa"/>
            </w:tcMar>
            <w:vAlign w:val="center"/>
          </w:tcPr>
          <w:p w14:paraId="53A507C5"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Практические работы </w:t>
            </w:r>
          </w:p>
          <w:p w14:paraId="7D27E54F"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7E94F23E"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3811042A" w14:textId="77777777" w:rsidTr="00FB1EA6">
        <w:trPr>
          <w:trHeight w:val="144"/>
          <w:tblCellSpacing w:w="20" w:type="nil"/>
        </w:trPr>
        <w:tc>
          <w:tcPr>
            <w:tcW w:w="0" w:type="auto"/>
            <w:gridSpan w:val="6"/>
            <w:tcMar>
              <w:top w:w="50" w:type="dxa"/>
              <w:left w:w="100" w:type="dxa"/>
            </w:tcMar>
            <w:vAlign w:val="center"/>
          </w:tcPr>
          <w:p w14:paraId="2A8E81A9"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Раздел 1.</w:t>
            </w: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b/>
                <w:color w:val="000000"/>
                <w:sz w:val="24"/>
                <w:szCs w:val="24"/>
                <w:lang w:eastAsia="en-US"/>
              </w:rPr>
              <w:t>Социальные науки и их особенности</w:t>
            </w:r>
          </w:p>
        </w:tc>
      </w:tr>
      <w:tr w:rsidR="00ED69AE" w:rsidRPr="00ED69AE" w14:paraId="0C15A557" w14:textId="77777777" w:rsidTr="00FB1EA6">
        <w:trPr>
          <w:trHeight w:val="144"/>
          <w:tblCellSpacing w:w="20" w:type="nil"/>
        </w:trPr>
        <w:tc>
          <w:tcPr>
            <w:tcW w:w="562" w:type="dxa"/>
            <w:tcMar>
              <w:top w:w="50" w:type="dxa"/>
              <w:left w:w="100" w:type="dxa"/>
            </w:tcMar>
            <w:vAlign w:val="center"/>
          </w:tcPr>
          <w:p w14:paraId="7FD99BF1"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w:t>
            </w:r>
          </w:p>
        </w:tc>
        <w:tc>
          <w:tcPr>
            <w:tcW w:w="3432" w:type="dxa"/>
            <w:tcMar>
              <w:top w:w="50" w:type="dxa"/>
              <w:left w:w="100" w:type="dxa"/>
            </w:tcMar>
            <w:vAlign w:val="center"/>
          </w:tcPr>
          <w:p w14:paraId="5A4060D7"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Социальные науки в системе научного знания. </w:t>
            </w:r>
            <w:r w:rsidRPr="00ED69AE">
              <w:rPr>
                <w:rFonts w:ascii="Times New Roman" w:eastAsia="Calibri" w:hAnsi="Times New Roman" w:cs="Times New Roman"/>
                <w:color w:val="000000"/>
                <w:sz w:val="24"/>
                <w:szCs w:val="24"/>
                <w:lang w:val="en-US" w:eastAsia="en-US"/>
              </w:rPr>
              <w:t>Особенности социального познания</w:t>
            </w:r>
          </w:p>
        </w:tc>
        <w:tc>
          <w:tcPr>
            <w:tcW w:w="921" w:type="dxa"/>
            <w:tcMar>
              <w:top w:w="50" w:type="dxa"/>
              <w:left w:w="100" w:type="dxa"/>
            </w:tcMar>
            <w:vAlign w:val="center"/>
          </w:tcPr>
          <w:p w14:paraId="72CFEE5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1633" w:type="dxa"/>
            <w:tcMar>
              <w:top w:w="50" w:type="dxa"/>
              <w:left w:w="100" w:type="dxa"/>
            </w:tcMar>
            <w:vAlign w:val="center"/>
          </w:tcPr>
          <w:p w14:paraId="2DF7A8C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1113534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2D6EBB56"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57">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66D687A1" w14:textId="77777777" w:rsidTr="00FB1EA6">
        <w:trPr>
          <w:trHeight w:val="144"/>
          <w:tblCellSpacing w:w="20" w:type="nil"/>
        </w:trPr>
        <w:tc>
          <w:tcPr>
            <w:tcW w:w="0" w:type="auto"/>
            <w:gridSpan w:val="2"/>
            <w:tcMar>
              <w:top w:w="50" w:type="dxa"/>
              <w:left w:w="100" w:type="dxa"/>
            </w:tcMar>
            <w:vAlign w:val="center"/>
          </w:tcPr>
          <w:p w14:paraId="3574BEF1"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1447" w:type="dxa"/>
            <w:tcMar>
              <w:top w:w="50" w:type="dxa"/>
              <w:left w:w="100" w:type="dxa"/>
            </w:tcMar>
            <w:vAlign w:val="center"/>
          </w:tcPr>
          <w:p w14:paraId="5ACDF03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0" w:type="auto"/>
            <w:gridSpan w:val="3"/>
            <w:tcMar>
              <w:top w:w="50" w:type="dxa"/>
              <w:left w:w="100" w:type="dxa"/>
            </w:tcMar>
            <w:vAlign w:val="center"/>
          </w:tcPr>
          <w:p w14:paraId="2984CDC3"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535F5865" w14:textId="77777777" w:rsidTr="00FB1EA6">
        <w:trPr>
          <w:trHeight w:val="144"/>
          <w:tblCellSpacing w:w="20" w:type="nil"/>
        </w:trPr>
        <w:tc>
          <w:tcPr>
            <w:tcW w:w="0" w:type="auto"/>
            <w:gridSpan w:val="6"/>
            <w:tcMar>
              <w:top w:w="50" w:type="dxa"/>
              <w:left w:w="100" w:type="dxa"/>
            </w:tcMar>
            <w:vAlign w:val="center"/>
          </w:tcPr>
          <w:p w14:paraId="4F1E2ADE"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Раздел 2.</w:t>
            </w:r>
            <w:r w:rsidRPr="00ED69AE">
              <w:rPr>
                <w:rFonts w:ascii="Times New Roman" w:eastAsia="Calibri" w:hAnsi="Times New Roman" w:cs="Times New Roman"/>
                <w:color w:val="000000"/>
                <w:sz w:val="24"/>
                <w:szCs w:val="24"/>
                <w:lang w:val="en-US" w:eastAsia="en-US"/>
              </w:rPr>
              <w:t xml:space="preserve"> </w:t>
            </w:r>
            <w:r w:rsidRPr="00ED69AE">
              <w:rPr>
                <w:rFonts w:ascii="Times New Roman" w:eastAsia="Calibri" w:hAnsi="Times New Roman" w:cs="Times New Roman"/>
                <w:b/>
                <w:color w:val="000000"/>
                <w:sz w:val="24"/>
                <w:szCs w:val="24"/>
                <w:lang w:val="en-US" w:eastAsia="en-US"/>
              </w:rPr>
              <w:t>Введение в философию</w:t>
            </w:r>
          </w:p>
        </w:tc>
      </w:tr>
      <w:tr w:rsidR="00ED69AE" w:rsidRPr="00ED69AE" w14:paraId="26B320DB" w14:textId="77777777" w:rsidTr="00FB1EA6">
        <w:trPr>
          <w:trHeight w:val="144"/>
          <w:tblCellSpacing w:w="20" w:type="nil"/>
        </w:trPr>
        <w:tc>
          <w:tcPr>
            <w:tcW w:w="562" w:type="dxa"/>
            <w:tcMar>
              <w:top w:w="50" w:type="dxa"/>
              <w:left w:w="100" w:type="dxa"/>
            </w:tcMar>
            <w:vAlign w:val="center"/>
          </w:tcPr>
          <w:p w14:paraId="0BCEFB0D"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w:t>
            </w:r>
          </w:p>
        </w:tc>
        <w:tc>
          <w:tcPr>
            <w:tcW w:w="3432" w:type="dxa"/>
            <w:tcMar>
              <w:top w:w="50" w:type="dxa"/>
              <w:left w:w="100" w:type="dxa"/>
            </w:tcMar>
            <w:vAlign w:val="center"/>
          </w:tcPr>
          <w:p w14:paraId="1E81EBD4"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Общество как система. Динамика и многообразие процессов развития общества</w:t>
            </w:r>
          </w:p>
        </w:tc>
        <w:tc>
          <w:tcPr>
            <w:tcW w:w="921" w:type="dxa"/>
            <w:tcMar>
              <w:top w:w="50" w:type="dxa"/>
              <w:left w:w="100" w:type="dxa"/>
            </w:tcMar>
            <w:vAlign w:val="center"/>
          </w:tcPr>
          <w:p w14:paraId="7940F02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4 </w:t>
            </w:r>
          </w:p>
        </w:tc>
        <w:tc>
          <w:tcPr>
            <w:tcW w:w="1633" w:type="dxa"/>
            <w:tcMar>
              <w:top w:w="50" w:type="dxa"/>
              <w:left w:w="100" w:type="dxa"/>
            </w:tcMar>
            <w:vAlign w:val="center"/>
          </w:tcPr>
          <w:p w14:paraId="4B4983E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5E55DAE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1EBBD3A5"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58">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3CDE6A4F" w14:textId="77777777" w:rsidTr="00FB1EA6">
        <w:trPr>
          <w:trHeight w:val="144"/>
          <w:tblCellSpacing w:w="20" w:type="nil"/>
        </w:trPr>
        <w:tc>
          <w:tcPr>
            <w:tcW w:w="562" w:type="dxa"/>
            <w:tcMar>
              <w:top w:w="50" w:type="dxa"/>
              <w:left w:w="100" w:type="dxa"/>
            </w:tcMar>
            <w:vAlign w:val="center"/>
          </w:tcPr>
          <w:p w14:paraId="41004913"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2.2</w:t>
            </w:r>
          </w:p>
        </w:tc>
        <w:tc>
          <w:tcPr>
            <w:tcW w:w="3432" w:type="dxa"/>
            <w:tcMar>
              <w:top w:w="50" w:type="dxa"/>
              <w:left w:w="100" w:type="dxa"/>
            </w:tcMar>
            <w:vAlign w:val="center"/>
          </w:tcPr>
          <w:p w14:paraId="43003DBC"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Общественный прогресс. Процессы глобализации</w:t>
            </w:r>
          </w:p>
        </w:tc>
        <w:tc>
          <w:tcPr>
            <w:tcW w:w="921" w:type="dxa"/>
            <w:tcMar>
              <w:top w:w="50" w:type="dxa"/>
              <w:left w:w="100" w:type="dxa"/>
            </w:tcMar>
            <w:vAlign w:val="center"/>
          </w:tcPr>
          <w:p w14:paraId="7B4D3B5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1633" w:type="dxa"/>
            <w:tcMar>
              <w:top w:w="50" w:type="dxa"/>
              <w:left w:w="100" w:type="dxa"/>
            </w:tcMar>
            <w:vAlign w:val="center"/>
          </w:tcPr>
          <w:p w14:paraId="5CEAAE4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322DD29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22F57035"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59">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36755F9A" w14:textId="77777777" w:rsidTr="00FB1EA6">
        <w:trPr>
          <w:trHeight w:val="144"/>
          <w:tblCellSpacing w:w="20" w:type="nil"/>
        </w:trPr>
        <w:tc>
          <w:tcPr>
            <w:tcW w:w="562" w:type="dxa"/>
            <w:tcMar>
              <w:top w:w="50" w:type="dxa"/>
              <w:left w:w="100" w:type="dxa"/>
            </w:tcMar>
            <w:vAlign w:val="center"/>
          </w:tcPr>
          <w:p w14:paraId="3BA1365C"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2.3</w:t>
            </w:r>
          </w:p>
        </w:tc>
        <w:tc>
          <w:tcPr>
            <w:tcW w:w="3432" w:type="dxa"/>
            <w:tcMar>
              <w:top w:w="50" w:type="dxa"/>
              <w:left w:w="100" w:type="dxa"/>
            </w:tcMar>
            <w:vAlign w:val="center"/>
          </w:tcPr>
          <w:p w14:paraId="32AF4336"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Сущность человека. Духовное и материальное в человеке</w:t>
            </w:r>
          </w:p>
        </w:tc>
        <w:tc>
          <w:tcPr>
            <w:tcW w:w="921" w:type="dxa"/>
            <w:tcMar>
              <w:top w:w="50" w:type="dxa"/>
              <w:left w:w="100" w:type="dxa"/>
            </w:tcMar>
            <w:vAlign w:val="center"/>
          </w:tcPr>
          <w:p w14:paraId="08B235A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33" w:type="dxa"/>
            <w:tcMar>
              <w:top w:w="50" w:type="dxa"/>
              <w:left w:w="100" w:type="dxa"/>
            </w:tcMar>
            <w:vAlign w:val="center"/>
          </w:tcPr>
          <w:p w14:paraId="37C102A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028EFF2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42E06AFE"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60">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6417A00B" w14:textId="77777777" w:rsidTr="00FB1EA6">
        <w:trPr>
          <w:trHeight w:val="144"/>
          <w:tblCellSpacing w:w="20" w:type="nil"/>
        </w:trPr>
        <w:tc>
          <w:tcPr>
            <w:tcW w:w="562" w:type="dxa"/>
            <w:tcMar>
              <w:top w:w="50" w:type="dxa"/>
              <w:left w:w="100" w:type="dxa"/>
            </w:tcMar>
            <w:vAlign w:val="center"/>
          </w:tcPr>
          <w:p w14:paraId="4FE172CF"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2.4</w:t>
            </w:r>
          </w:p>
        </w:tc>
        <w:tc>
          <w:tcPr>
            <w:tcW w:w="3432" w:type="dxa"/>
            <w:tcMar>
              <w:top w:w="50" w:type="dxa"/>
              <w:left w:w="100" w:type="dxa"/>
            </w:tcMar>
            <w:vAlign w:val="center"/>
          </w:tcPr>
          <w:p w14:paraId="16FE3D34"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Сознание. Массовое сознание и его особенности</w:t>
            </w:r>
          </w:p>
        </w:tc>
        <w:tc>
          <w:tcPr>
            <w:tcW w:w="921" w:type="dxa"/>
            <w:tcMar>
              <w:top w:w="50" w:type="dxa"/>
              <w:left w:w="100" w:type="dxa"/>
            </w:tcMar>
            <w:vAlign w:val="center"/>
          </w:tcPr>
          <w:p w14:paraId="327EAAB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3 </w:t>
            </w:r>
          </w:p>
        </w:tc>
        <w:tc>
          <w:tcPr>
            <w:tcW w:w="1633" w:type="dxa"/>
            <w:tcMar>
              <w:top w:w="50" w:type="dxa"/>
              <w:left w:w="100" w:type="dxa"/>
            </w:tcMar>
            <w:vAlign w:val="center"/>
          </w:tcPr>
          <w:p w14:paraId="4068ED00"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1458F8C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344C0990"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1716CDCF" w14:textId="77777777" w:rsidTr="00FB1EA6">
        <w:trPr>
          <w:trHeight w:val="144"/>
          <w:tblCellSpacing w:w="20" w:type="nil"/>
        </w:trPr>
        <w:tc>
          <w:tcPr>
            <w:tcW w:w="562" w:type="dxa"/>
            <w:tcMar>
              <w:top w:w="50" w:type="dxa"/>
              <w:left w:w="100" w:type="dxa"/>
            </w:tcMar>
            <w:vAlign w:val="center"/>
          </w:tcPr>
          <w:p w14:paraId="7963B1D1"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2.5</w:t>
            </w:r>
          </w:p>
        </w:tc>
        <w:tc>
          <w:tcPr>
            <w:tcW w:w="3432" w:type="dxa"/>
            <w:tcMar>
              <w:top w:w="50" w:type="dxa"/>
              <w:left w:w="100" w:type="dxa"/>
            </w:tcMar>
            <w:vAlign w:val="center"/>
          </w:tcPr>
          <w:p w14:paraId="00A98761"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Деятельность как способ существования людей</w:t>
            </w:r>
          </w:p>
        </w:tc>
        <w:tc>
          <w:tcPr>
            <w:tcW w:w="921" w:type="dxa"/>
            <w:tcMar>
              <w:top w:w="50" w:type="dxa"/>
              <w:left w:w="100" w:type="dxa"/>
            </w:tcMar>
            <w:vAlign w:val="center"/>
          </w:tcPr>
          <w:p w14:paraId="02BB4FC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33" w:type="dxa"/>
            <w:tcMar>
              <w:top w:w="50" w:type="dxa"/>
              <w:left w:w="100" w:type="dxa"/>
            </w:tcMar>
            <w:vAlign w:val="center"/>
          </w:tcPr>
          <w:p w14:paraId="66F17B2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590FAE3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499C9541"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61">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202C9E02" w14:textId="77777777" w:rsidTr="00FB1EA6">
        <w:trPr>
          <w:trHeight w:val="144"/>
          <w:tblCellSpacing w:w="20" w:type="nil"/>
        </w:trPr>
        <w:tc>
          <w:tcPr>
            <w:tcW w:w="562" w:type="dxa"/>
            <w:tcMar>
              <w:top w:w="50" w:type="dxa"/>
              <w:left w:w="100" w:type="dxa"/>
            </w:tcMar>
            <w:vAlign w:val="center"/>
          </w:tcPr>
          <w:p w14:paraId="60E246F4"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2.6</w:t>
            </w:r>
          </w:p>
        </w:tc>
        <w:tc>
          <w:tcPr>
            <w:tcW w:w="3432" w:type="dxa"/>
            <w:tcMar>
              <w:top w:w="50" w:type="dxa"/>
              <w:left w:w="100" w:type="dxa"/>
            </w:tcMar>
            <w:vAlign w:val="center"/>
          </w:tcPr>
          <w:p w14:paraId="63C8E6CA"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Теория познания. Истина и её критерии</w:t>
            </w:r>
          </w:p>
        </w:tc>
        <w:tc>
          <w:tcPr>
            <w:tcW w:w="921" w:type="dxa"/>
            <w:tcMar>
              <w:top w:w="50" w:type="dxa"/>
              <w:left w:w="100" w:type="dxa"/>
            </w:tcMar>
            <w:vAlign w:val="center"/>
          </w:tcPr>
          <w:p w14:paraId="2D4ABFA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4 </w:t>
            </w:r>
          </w:p>
        </w:tc>
        <w:tc>
          <w:tcPr>
            <w:tcW w:w="1633" w:type="dxa"/>
            <w:tcMar>
              <w:top w:w="50" w:type="dxa"/>
              <w:left w:w="100" w:type="dxa"/>
            </w:tcMar>
            <w:vAlign w:val="center"/>
          </w:tcPr>
          <w:p w14:paraId="27A7559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598A64B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2D473798"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62">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44BB15CE" w14:textId="77777777" w:rsidTr="00FB1EA6">
        <w:trPr>
          <w:trHeight w:val="144"/>
          <w:tblCellSpacing w:w="20" w:type="nil"/>
        </w:trPr>
        <w:tc>
          <w:tcPr>
            <w:tcW w:w="562" w:type="dxa"/>
            <w:tcMar>
              <w:top w:w="50" w:type="dxa"/>
              <w:left w:w="100" w:type="dxa"/>
            </w:tcMar>
            <w:vAlign w:val="center"/>
          </w:tcPr>
          <w:p w14:paraId="6AB679C2"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2.7</w:t>
            </w:r>
          </w:p>
        </w:tc>
        <w:tc>
          <w:tcPr>
            <w:tcW w:w="3432" w:type="dxa"/>
            <w:tcMar>
              <w:top w:w="50" w:type="dxa"/>
              <w:left w:w="100" w:type="dxa"/>
            </w:tcMar>
            <w:vAlign w:val="center"/>
          </w:tcPr>
          <w:p w14:paraId="7569E8CE"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Научное знание и его характерные черты</w:t>
            </w:r>
          </w:p>
        </w:tc>
        <w:tc>
          <w:tcPr>
            <w:tcW w:w="921" w:type="dxa"/>
            <w:tcMar>
              <w:top w:w="50" w:type="dxa"/>
              <w:left w:w="100" w:type="dxa"/>
            </w:tcMar>
            <w:vAlign w:val="center"/>
          </w:tcPr>
          <w:p w14:paraId="7B15252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33" w:type="dxa"/>
            <w:tcMar>
              <w:top w:w="50" w:type="dxa"/>
              <w:left w:w="100" w:type="dxa"/>
            </w:tcMar>
            <w:vAlign w:val="center"/>
          </w:tcPr>
          <w:p w14:paraId="753F9FA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24DDFE4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7370AD73"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63">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191B2955" w14:textId="77777777" w:rsidTr="00FB1EA6">
        <w:trPr>
          <w:trHeight w:val="144"/>
          <w:tblCellSpacing w:w="20" w:type="nil"/>
        </w:trPr>
        <w:tc>
          <w:tcPr>
            <w:tcW w:w="562" w:type="dxa"/>
            <w:tcMar>
              <w:top w:w="50" w:type="dxa"/>
              <w:left w:w="100" w:type="dxa"/>
            </w:tcMar>
            <w:vAlign w:val="center"/>
          </w:tcPr>
          <w:p w14:paraId="58405195"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2.8</w:t>
            </w:r>
          </w:p>
        </w:tc>
        <w:tc>
          <w:tcPr>
            <w:tcW w:w="3432" w:type="dxa"/>
            <w:tcMar>
              <w:top w:w="50" w:type="dxa"/>
              <w:left w:w="100" w:type="dxa"/>
            </w:tcMar>
            <w:vAlign w:val="center"/>
          </w:tcPr>
          <w:p w14:paraId="3686A17D"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Духовная жизнь человека и общества</w:t>
            </w:r>
          </w:p>
        </w:tc>
        <w:tc>
          <w:tcPr>
            <w:tcW w:w="921" w:type="dxa"/>
            <w:tcMar>
              <w:top w:w="50" w:type="dxa"/>
              <w:left w:w="100" w:type="dxa"/>
            </w:tcMar>
            <w:vAlign w:val="center"/>
          </w:tcPr>
          <w:p w14:paraId="65EE028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6 </w:t>
            </w:r>
          </w:p>
        </w:tc>
        <w:tc>
          <w:tcPr>
            <w:tcW w:w="1633" w:type="dxa"/>
            <w:tcMar>
              <w:top w:w="50" w:type="dxa"/>
              <w:left w:w="100" w:type="dxa"/>
            </w:tcMar>
            <w:vAlign w:val="center"/>
          </w:tcPr>
          <w:p w14:paraId="76E34E1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0937441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283BCC59"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64">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23A86012" w14:textId="77777777" w:rsidTr="00FB1EA6">
        <w:trPr>
          <w:trHeight w:val="144"/>
          <w:tblCellSpacing w:w="20" w:type="nil"/>
        </w:trPr>
        <w:tc>
          <w:tcPr>
            <w:tcW w:w="562" w:type="dxa"/>
            <w:tcMar>
              <w:top w:w="50" w:type="dxa"/>
              <w:left w:w="100" w:type="dxa"/>
            </w:tcMar>
            <w:vAlign w:val="center"/>
          </w:tcPr>
          <w:p w14:paraId="420D61CB"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2.9</w:t>
            </w:r>
          </w:p>
        </w:tc>
        <w:tc>
          <w:tcPr>
            <w:tcW w:w="3432" w:type="dxa"/>
            <w:tcMar>
              <w:top w:w="50" w:type="dxa"/>
              <w:left w:w="100" w:type="dxa"/>
            </w:tcMar>
            <w:vAlign w:val="center"/>
          </w:tcPr>
          <w:p w14:paraId="166D8044"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Направления духовной деятельности. Формы духовной культуры</w:t>
            </w:r>
          </w:p>
        </w:tc>
        <w:tc>
          <w:tcPr>
            <w:tcW w:w="921" w:type="dxa"/>
            <w:tcMar>
              <w:top w:w="50" w:type="dxa"/>
              <w:left w:w="100" w:type="dxa"/>
            </w:tcMar>
            <w:vAlign w:val="center"/>
          </w:tcPr>
          <w:p w14:paraId="01DE6A2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4 </w:t>
            </w:r>
          </w:p>
        </w:tc>
        <w:tc>
          <w:tcPr>
            <w:tcW w:w="1633" w:type="dxa"/>
            <w:tcMar>
              <w:top w:w="50" w:type="dxa"/>
              <w:left w:w="100" w:type="dxa"/>
            </w:tcMar>
            <w:vAlign w:val="center"/>
          </w:tcPr>
          <w:p w14:paraId="4C9C000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17BA4240"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5F8C47B9"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65">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74F9A918" w14:textId="77777777" w:rsidTr="00FB1EA6">
        <w:trPr>
          <w:trHeight w:val="144"/>
          <w:tblCellSpacing w:w="20" w:type="nil"/>
        </w:trPr>
        <w:tc>
          <w:tcPr>
            <w:tcW w:w="562" w:type="dxa"/>
            <w:tcMar>
              <w:top w:w="50" w:type="dxa"/>
              <w:left w:w="100" w:type="dxa"/>
            </w:tcMar>
            <w:vAlign w:val="center"/>
          </w:tcPr>
          <w:p w14:paraId="0D7A608B"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2.10</w:t>
            </w:r>
          </w:p>
        </w:tc>
        <w:tc>
          <w:tcPr>
            <w:tcW w:w="3432" w:type="dxa"/>
            <w:tcMar>
              <w:top w:w="50" w:type="dxa"/>
              <w:left w:w="100" w:type="dxa"/>
            </w:tcMar>
            <w:vAlign w:val="center"/>
          </w:tcPr>
          <w:p w14:paraId="2AD66B58"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Этика и этические нормы</w:t>
            </w:r>
          </w:p>
        </w:tc>
        <w:tc>
          <w:tcPr>
            <w:tcW w:w="921" w:type="dxa"/>
            <w:tcMar>
              <w:top w:w="50" w:type="dxa"/>
              <w:left w:w="100" w:type="dxa"/>
            </w:tcMar>
            <w:vAlign w:val="center"/>
          </w:tcPr>
          <w:p w14:paraId="7EE0E74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1633" w:type="dxa"/>
            <w:tcMar>
              <w:top w:w="50" w:type="dxa"/>
              <w:left w:w="100" w:type="dxa"/>
            </w:tcMar>
            <w:vAlign w:val="center"/>
          </w:tcPr>
          <w:p w14:paraId="1516A17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203CE4B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5B1FFB54"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66">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47538EC4" w14:textId="77777777" w:rsidTr="00FB1EA6">
        <w:trPr>
          <w:trHeight w:val="144"/>
          <w:tblCellSpacing w:w="20" w:type="nil"/>
        </w:trPr>
        <w:tc>
          <w:tcPr>
            <w:tcW w:w="562" w:type="dxa"/>
            <w:tcMar>
              <w:top w:w="50" w:type="dxa"/>
              <w:left w:w="100" w:type="dxa"/>
            </w:tcMar>
            <w:vAlign w:val="center"/>
          </w:tcPr>
          <w:p w14:paraId="28D8E6EB"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2.11</w:t>
            </w:r>
          </w:p>
        </w:tc>
        <w:tc>
          <w:tcPr>
            <w:tcW w:w="3432" w:type="dxa"/>
            <w:tcMar>
              <w:top w:w="50" w:type="dxa"/>
              <w:left w:w="100" w:type="dxa"/>
            </w:tcMar>
            <w:vAlign w:val="center"/>
          </w:tcPr>
          <w:p w14:paraId="241FA01C"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Представление результатов проектно-исследовательской деятельности</w:t>
            </w:r>
          </w:p>
        </w:tc>
        <w:tc>
          <w:tcPr>
            <w:tcW w:w="921" w:type="dxa"/>
            <w:tcMar>
              <w:top w:w="50" w:type="dxa"/>
              <w:left w:w="100" w:type="dxa"/>
            </w:tcMar>
            <w:vAlign w:val="center"/>
          </w:tcPr>
          <w:p w14:paraId="6C4E2AB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33" w:type="dxa"/>
            <w:tcMar>
              <w:top w:w="50" w:type="dxa"/>
              <w:left w:w="100" w:type="dxa"/>
            </w:tcMar>
            <w:vAlign w:val="center"/>
          </w:tcPr>
          <w:p w14:paraId="0DCA62F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28434A2A"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3880FC15"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67">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5D27363C" w14:textId="77777777" w:rsidTr="00FB1EA6">
        <w:trPr>
          <w:trHeight w:val="144"/>
          <w:tblCellSpacing w:w="20" w:type="nil"/>
        </w:trPr>
        <w:tc>
          <w:tcPr>
            <w:tcW w:w="562" w:type="dxa"/>
            <w:tcMar>
              <w:top w:w="50" w:type="dxa"/>
              <w:left w:w="100" w:type="dxa"/>
            </w:tcMar>
            <w:vAlign w:val="center"/>
          </w:tcPr>
          <w:p w14:paraId="6B98C693"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2.12</w:t>
            </w:r>
          </w:p>
        </w:tc>
        <w:tc>
          <w:tcPr>
            <w:tcW w:w="3432" w:type="dxa"/>
            <w:tcMar>
              <w:top w:w="50" w:type="dxa"/>
              <w:left w:w="100" w:type="dxa"/>
            </w:tcMar>
            <w:vAlign w:val="center"/>
          </w:tcPr>
          <w:p w14:paraId="5F06D948"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Повторительно-обобщающие уроки по разделу «Введение в философию»</w:t>
            </w:r>
          </w:p>
        </w:tc>
        <w:tc>
          <w:tcPr>
            <w:tcW w:w="921" w:type="dxa"/>
            <w:tcMar>
              <w:top w:w="50" w:type="dxa"/>
              <w:left w:w="100" w:type="dxa"/>
            </w:tcMar>
            <w:vAlign w:val="center"/>
          </w:tcPr>
          <w:p w14:paraId="24CA7DF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33" w:type="dxa"/>
            <w:tcMar>
              <w:top w:w="50" w:type="dxa"/>
              <w:left w:w="100" w:type="dxa"/>
            </w:tcMar>
            <w:vAlign w:val="center"/>
          </w:tcPr>
          <w:p w14:paraId="074E57C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1725" w:type="dxa"/>
            <w:tcMar>
              <w:top w:w="50" w:type="dxa"/>
              <w:left w:w="100" w:type="dxa"/>
            </w:tcMar>
            <w:vAlign w:val="center"/>
          </w:tcPr>
          <w:p w14:paraId="638A1CD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44827DF7"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68">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21124374" w14:textId="77777777" w:rsidTr="00FB1EA6">
        <w:trPr>
          <w:trHeight w:val="144"/>
          <w:tblCellSpacing w:w="20" w:type="nil"/>
        </w:trPr>
        <w:tc>
          <w:tcPr>
            <w:tcW w:w="0" w:type="auto"/>
            <w:gridSpan w:val="2"/>
            <w:tcMar>
              <w:top w:w="50" w:type="dxa"/>
              <w:left w:w="100" w:type="dxa"/>
            </w:tcMar>
            <w:vAlign w:val="center"/>
          </w:tcPr>
          <w:p w14:paraId="44587CE7"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1447" w:type="dxa"/>
            <w:tcMar>
              <w:top w:w="50" w:type="dxa"/>
              <w:left w:w="100" w:type="dxa"/>
            </w:tcMar>
            <w:vAlign w:val="center"/>
          </w:tcPr>
          <w:p w14:paraId="11BC935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39 </w:t>
            </w:r>
          </w:p>
        </w:tc>
        <w:tc>
          <w:tcPr>
            <w:tcW w:w="0" w:type="auto"/>
            <w:gridSpan w:val="3"/>
            <w:tcMar>
              <w:top w:w="50" w:type="dxa"/>
              <w:left w:w="100" w:type="dxa"/>
            </w:tcMar>
            <w:vAlign w:val="center"/>
          </w:tcPr>
          <w:p w14:paraId="0A6D6041"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602DEAD5" w14:textId="77777777" w:rsidTr="00FB1EA6">
        <w:trPr>
          <w:trHeight w:val="144"/>
          <w:tblCellSpacing w:w="20" w:type="nil"/>
        </w:trPr>
        <w:tc>
          <w:tcPr>
            <w:tcW w:w="0" w:type="auto"/>
            <w:gridSpan w:val="6"/>
            <w:tcMar>
              <w:top w:w="50" w:type="dxa"/>
              <w:left w:w="100" w:type="dxa"/>
            </w:tcMar>
            <w:vAlign w:val="center"/>
          </w:tcPr>
          <w:p w14:paraId="54B28890"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Раздел 3.</w:t>
            </w: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b/>
                <w:color w:val="000000"/>
                <w:sz w:val="24"/>
                <w:szCs w:val="24"/>
                <w:lang w:eastAsia="en-US"/>
              </w:rPr>
              <w:t>Введение в социальную психологию</w:t>
            </w:r>
          </w:p>
        </w:tc>
      </w:tr>
      <w:tr w:rsidR="00ED69AE" w:rsidRPr="00ED69AE" w14:paraId="1075A047" w14:textId="77777777" w:rsidTr="00FB1EA6">
        <w:trPr>
          <w:trHeight w:val="144"/>
          <w:tblCellSpacing w:w="20" w:type="nil"/>
        </w:trPr>
        <w:tc>
          <w:tcPr>
            <w:tcW w:w="562" w:type="dxa"/>
            <w:tcMar>
              <w:top w:w="50" w:type="dxa"/>
              <w:left w:w="100" w:type="dxa"/>
            </w:tcMar>
            <w:vAlign w:val="center"/>
          </w:tcPr>
          <w:p w14:paraId="5C96C425"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w:t>
            </w:r>
          </w:p>
        </w:tc>
        <w:tc>
          <w:tcPr>
            <w:tcW w:w="3432" w:type="dxa"/>
            <w:tcMar>
              <w:top w:w="50" w:type="dxa"/>
              <w:left w:w="100" w:type="dxa"/>
            </w:tcMar>
            <w:vAlign w:val="center"/>
          </w:tcPr>
          <w:p w14:paraId="1EEFA652"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Социальная психология как наука</w:t>
            </w:r>
          </w:p>
        </w:tc>
        <w:tc>
          <w:tcPr>
            <w:tcW w:w="921" w:type="dxa"/>
            <w:tcMar>
              <w:top w:w="50" w:type="dxa"/>
              <w:left w:w="100" w:type="dxa"/>
            </w:tcMar>
            <w:vAlign w:val="center"/>
          </w:tcPr>
          <w:p w14:paraId="6ACC5A5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633" w:type="dxa"/>
            <w:tcMar>
              <w:top w:w="50" w:type="dxa"/>
              <w:left w:w="100" w:type="dxa"/>
            </w:tcMar>
            <w:vAlign w:val="center"/>
          </w:tcPr>
          <w:p w14:paraId="3CB2076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14D1FD5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56F1AC8E"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69">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4EFE656D" w14:textId="77777777" w:rsidTr="00FB1EA6">
        <w:trPr>
          <w:trHeight w:val="144"/>
          <w:tblCellSpacing w:w="20" w:type="nil"/>
        </w:trPr>
        <w:tc>
          <w:tcPr>
            <w:tcW w:w="562" w:type="dxa"/>
            <w:tcMar>
              <w:top w:w="50" w:type="dxa"/>
              <w:left w:w="100" w:type="dxa"/>
            </w:tcMar>
            <w:vAlign w:val="center"/>
          </w:tcPr>
          <w:p w14:paraId="0B926B5C"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3.2</w:t>
            </w:r>
          </w:p>
        </w:tc>
        <w:tc>
          <w:tcPr>
            <w:tcW w:w="3432" w:type="dxa"/>
            <w:tcMar>
              <w:top w:w="50" w:type="dxa"/>
              <w:left w:w="100" w:type="dxa"/>
            </w:tcMar>
            <w:vAlign w:val="center"/>
          </w:tcPr>
          <w:p w14:paraId="0B2D584E"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Общество и личность в социальной психологии</w:t>
            </w:r>
          </w:p>
        </w:tc>
        <w:tc>
          <w:tcPr>
            <w:tcW w:w="921" w:type="dxa"/>
            <w:tcMar>
              <w:top w:w="50" w:type="dxa"/>
              <w:left w:w="100" w:type="dxa"/>
            </w:tcMar>
            <w:vAlign w:val="center"/>
          </w:tcPr>
          <w:p w14:paraId="65A15E6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6 </w:t>
            </w:r>
          </w:p>
        </w:tc>
        <w:tc>
          <w:tcPr>
            <w:tcW w:w="1633" w:type="dxa"/>
            <w:tcMar>
              <w:top w:w="50" w:type="dxa"/>
              <w:left w:w="100" w:type="dxa"/>
            </w:tcMar>
            <w:vAlign w:val="center"/>
          </w:tcPr>
          <w:p w14:paraId="7AB0A7B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661EAD5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41ED7DC2"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70">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6E61007B" w14:textId="77777777" w:rsidTr="00FB1EA6">
        <w:trPr>
          <w:trHeight w:val="144"/>
          <w:tblCellSpacing w:w="20" w:type="nil"/>
        </w:trPr>
        <w:tc>
          <w:tcPr>
            <w:tcW w:w="562" w:type="dxa"/>
            <w:tcMar>
              <w:top w:w="50" w:type="dxa"/>
              <w:left w:w="100" w:type="dxa"/>
            </w:tcMar>
            <w:vAlign w:val="center"/>
          </w:tcPr>
          <w:p w14:paraId="1085DA4C"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3.3</w:t>
            </w:r>
          </w:p>
        </w:tc>
        <w:tc>
          <w:tcPr>
            <w:tcW w:w="3432" w:type="dxa"/>
            <w:tcMar>
              <w:top w:w="50" w:type="dxa"/>
              <w:left w:w="100" w:type="dxa"/>
            </w:tcMar>
            <w:vAlign w:val="center"/>
          </w:tcPr>
          <w:p w14:paraId="7A1444F6"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Социальная психология групп</w:t>
            </w:r>
          </w:p>
        </w:tc>
        <w:tc>
          <w:tcPr>
            <w:tcW w:w="921" w:type="dxa"/>
            <w:tcMar>
              <w:top w:w="50" w:type="dxa"/>
              <w:left w:w="100" w:type="dxa"/>
            </w:tcMar>
            <w:vAlign w:val="center"/>
          </w:tcPr>
          <w:p w14:paraId="76A689C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633" w:type="dxa"/>
            <w:tcMar>
              <w:top w:w="50" w:type="dxa"/>
              <w:left w:w="100" w:type="dxa"/>
            </w:tcMar>
            <w:vAlign w:val="center"/>
          </w:tcPr>
          <w:p w14:paraId="6E006D3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216B7DD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33C6D834"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71">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5CDF2267" w14:textId="77777777" w:rsidTr="00FB1EA6">
        <w:trPr>
          <w:trHeight w:val="144"/>
          <w:tblCellSpacing w:w="20" w:type="nil"/>
        </w:trPr>
        <w:tc>
          <w:tcPr>
            <w:tcW w:w="562" w:type="dxa"/>
            <w:tcMar>
              <w:top w:w="50" w:type="dxa"/>
              <w:left w:w="100" w:type="dxa"/>
            </w:tcMar>
            <w:vAlign w:val="center"/>
          </w:tcPr>
          <w:p w14:paraId="1A5C545D"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3.4</w:t>
            </w:r>
          </w:p>
        </w:tc>
        <w:tc>
          <w:tcPr>
            <w:tcW w:w="3432" w:type="dxa"/>
            <w:tcMar>
              <w:top w:w="50" w:type="dxa"/>
              <w:left w:w="100" w:type="dxa"/>
            </w:tcMar>
            <w:vAlign w:val="center"/>
          </w:tcPr>
          <w:p w14:paraId="631D39FE"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Общение и социальное взаимодействие</w:t>
            </w:r>
          </w:p>
        </w:tc>
        <w:tc>
          <w:tcPr>
            <w:tcW w:w="921" w:type="dxa"/>
            <w:tcMar>
              <w:top w:w="50" w:type="dxa"/>
              <w:left w:w="100" w:type="dxa"/>
            </w:tcMar>
            <w:vAlign w:val="center"/>
          </w:tcPr>
          <w:p w14:paraId="7346A6A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633" w:type="dxa"/>
            <w:tcMar>
              <w:top w:w="50" w:type="dxa"/>
              <w:left w:w="100" w:type="dxa"/>
            </w:tcMar>
            <w:vAlign w:val="center"/>
          </w:tcPr>
          <w:p w14:paraId="7875402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452AAAA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10E28398"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72">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0C5A30DD" w14:textId="77777777" w:rsidTr="00FB1EA6">
        <w:trPr>
          <w:trHeight w:val="144"/>
          <w:tblCellSpacing w:w="20" w:type="nil"/>
        </w:trPr>
        <w:tc>
          <w:tcPr>
            <w:tcW w:w="562" w:type="dxa"/>
            <w:tcMar>
              <w:top w:w="50" w:type="dxa"/>
              <w:left w:w="100" w:type="dxa"/>
            </w:tcMar>
            <w:vAlign w:val="center"/>
          </w:tcPr>
          <w:p w14:paraId="7737AE7E"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3.5</w:t>
            </w:r>
          </w:p>
        </w:tc>
        <w:tc>
          <w:tcPr>
            <w:tcW w:w="3432" w:type="dxa"/>
            <w:tcMar>
              <w:top w:w="50" w:type="dxa"/>
              <w:left w:w="100" w:type="dxa"/>
            </w:tcMar>
            <w:vAlign w:val="center"/>
          </w:tcPr>
          <w:p w14:paraId="2E2E1940"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Психологическое образование и профессиональная деятельность социального психолога</w:t>
            </w:r>
          </w:p>
        </w:tc>
        <w:tc>
          <w:tcPr>
            <w:tcW w:w="921" w:type="dxa"/>
            <w:tcMar>
              <w:top w:w="50" w:type="dxa"/>
              <w:left w:w="100" w:type="dxa"/>
            </w:tcMar>
            <w:vAlign w:val="center"/>
          </w:tcPr>
          <w:p w14:paraId="398B814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33" w:type="dxa"/>
            <w:tcMar>
              <w:top w:w="50" w:type="dxa"/>
              <w:left w:w="100" w:type="dxa"/>
            </w:tcMar>
            <w:vAlign w:val="center"/>
          </w:tcPr>
          <w:p w14:paraId="37EBFA4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72EE56E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3C89C513"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73">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2871FCBE" w14:textId="77777777" w:rsidTr="00FB1EA6">
        <w:trPr>
          <w:trHeight w:val="144"/>
          <w:tblCellSpacing w:w="20" w:type="nil"/>
        </w:trPr>
        <w:tc>
          <w:tcPr>
            <w:tcW w:w="562" w:type="dxa"/>
            <w:tcMar>
              <w:top w:w="50" w:type="dxa"/>
              <w:left w:w="100" w:type="dxa"/>
            </w:tcMar>
            <w:vAlign w:val="center"/>
          </w:tcPr>
          <w:p w14:paraId="7B114248"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3.6</w:t>
            </w:r>
          </w:p>
        </w:tc>
        <w:tc>
          <w:tcPr>
            <w:tcW w:w="3432" w:type="dxa"/>
            <w:tcMar>
              <w:top w:w="50" w:type="dxa"/>
              <w:left w:w="100" w:type="dxa"/>
            </w:tcMar>
            <w:vAlign w:val="center"/>
          </w:tcPr>
          <w:p w14:paraId="6028C69B"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Представление результатов проектно-исследовательской деятельности</w:t>
            </w:r>
          </w:p>
        </w:tc>
        <w:tc>
          <w:tcPr>
            <w:tcW w:w="921" w:type="dxa"/>
            <w:tcMar>
              <w:top w:w="50" w:type="dxa"/>
              <w:left w:w="100" w:type="dxa"/>
            </w:tcMar>
            <w:vAlign w:val="center"/>
          </w:tcPr>
          <w:p w14:paraId="17580B4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33" w:type="dxa"/>
            <w:tcMar>
              <w:top w:w="50" w:type="dxa"/>
              <w:left w:w="100" w:type="dxa"/>
            </w:tcMar>
            <w:vAlign w:val="center"/>
          </w:tcPr>
          <w:p w14:paraId="27B5EDB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096CC160"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2C432F15"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74">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09ADD1FD" w14:textId="77777777" w:rsidTr="00FB1EA6">
        <w:trPr>
          <w:trHeight w:val="144"/>
          <w:tblCellSpacing w:w="20" w:type="nil"/>
        </w:trPr>
        <w:tc>
          <w:tcPr>
            <w:tcW w:w="562" w:type="dxa"/>
            <w:tcMar>
              <w:top w:w="50" w:type="dxa"/>
              <w:left w:w="100" w:type="dxa"/>
            </w:tcMar>
            <w:vAlign w:val="center"/>
          </w:tcPr>
          <w:p w14:paraId="37F9BCC5"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3.7</w:t>
            </w:r>
          </w:p>
        </w:tc>
        <w:tc>
          <w:tcPr>
            <w:tcW w:w="3432" w:type="dxa"/>
            <w:tcMar>
              <w:top w:w="50" w:type="dxa"/>
              <w:left w:w="100" w:type="dxa"/>
            </w:tcMar>
            <w:vAlign w:val="center"/>
          </w:tcPr>
          <w:p w14:paraId="02CBB0CE"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Повторительно-обобщающие уроки по разделу «Введение в социальную психологию»</w:t>
            </w:r>
          </w:p>
        </w:tc>
        <w:tc>
          <w:tcPr>
            <w:tcW w:w="921" w:type="dxa"/>
            <w:tcMar>
              <w:top w:w="50" w:type="dxa"/>
              <w:left w:w="100" w:type="dxa"/>
            </w:tcMar>
            <w:vAlign w:val="center"/>
          </w:tcPr>
          <w:p w14:paraId="5B4A7D2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33" w:type="dxa"/>
            <w:tcMar>
              <w:top w:w="50" w:type="dxa"/>
              <w:left w:w="100" w:type="dxa"/>
            </w:tcMar>
            <w:vAlign w:val="center"/>
          </w:tcPr>
          <w:p w14:paraId="53AFB1A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1725" w:type="dxa"/>
            <w:tcMar>
              <w:top w:w="50" w:type="dxa"/>
              <w:left w:w="100" w:type="dxa"/>
            </w:tcMar>
            <w:vAlign w:val="center"/>
          </w:tcPr>
          <w:p w14:paraId="163F7A3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1C412179"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75">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3C8597FA" w14:textId="77777777" w:rsidTr="00FB1EA6">
        <w:trPr>
          <w:trHeight w:val="144"/>
          <w:tblCellSpacing w:w="20" w:type="nil"/>
        </w:trPr>
        <w:tc>
          <w:tcPr>
            <w:tcW w:w="0" w:type="auto"/>
            <w:gridSpan w:val="2"/>
            <w:tcMar>
              <w:top w:w="50" w:type="dxa"/>
              <w:left w:w="100" w:type="dxa"/>
            </w:tcMar>
            <w:vAlign w:val="center"/>
          </w:tcPr>
          <w:p w14:paraId="6C5D7EC5"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1447" w:type="dxa"/>
            <w:tcMar>
              <w:top w:w="50" w:type="dxa"/>
              <w:left w:w="100" w:type="dxa"/>
            </w:tcMar>
            <w:vAlign w:val="center"/>
          </w:tcPr>
          <w:p w14:paraId="59D53DA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26 </w:t>
            </w:r>
          </w:p>
        </w:tc>
        <w:tc>
          <w:tcPr>
            <w:tcW w:w="0" w:type="auto"/>
            <w:gridSpan w:val="3"/>
            <w:tcMar>
              <w:top w:w="50" w:type="dxa"/>
              <w:left w:w="100" w:type="dxa"/>
            </w:tcMar>
            <w:vAlign w:val="center"/>
          </w:tcPr>
          <w:p w14:paraId="64AC2EA0"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4141945D" w14:textId="77777777" w:rsidTr="00FB1EA6">
        <w:trPr>
          <w:trHeight w:val="144"/>
          <w:tblCellSpacing w:w="20" w:type="nil"/>
        </w:trPr>
        <w:tc>
          <w:tcPr>
            <w:tcW w:w="0" w:type="auto"/>
            <w:gridSpan w:val="6"/>
            <w:tcMar>
              <w:top w:w="50" w:type="dxa"/>
              <w:left w:w="100" w:type="dxa"/>
            </w:tcMar>
            <w:vAlign w:val="center"/>
          </w:tcPr>
          <w:p w14:paraId="6C242237"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Раздел 4.</w:t>
            </w: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b/>
                <w:color w:val="000000"/>
                <w:sz w:val="24"/>
                <w:szCs w:val="24"/>
                <w:lang w:eastAsia="en-US"/>
              </w:rPr>
              <w:t>Введение в экономическую науку</w:t>
            </w:r>
          </w:p>
        </w:tc>
      </w:tr>
      <w:tr w:rsidR="00ED69AE" w:rsidRPr="00ED69AE" w14:paraId="1FF50763" w14:textId="77777777" w:rsidTr="00FB1EA6">
        <w:trPr>
          <w:trHeight w:val="144"/>
          <w:tblCellSpacing w:w="20" w:type="nil"/>
        </w:trPr>
        <w:tc>
          <w:tcPr>
            <w:tcW w:w="562" w:type="dxa"/>
            <w:tcMar>
              <w:top w:w="50" w:type="dxa"/>
              <w:left w:w="100" w:type="dxa"/>
            </w:tcMar>
            <w:vAlign w:val="center"/>
          </w:tcPr>
          <w:p w14:paraId="0BE57B58"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w:t>
            </w:r>
          </w:p>
        </w:tc>
        <w:tc>
          <w:tcPr>
            <w:tcW w:w="3432" w:type="dxa"/>
            <w:tcMar>
              <w:top w:w="50" w:type="dxa"/>
              <w:left w:w="100" w:type="dxa"/>
            </w:tcMar>
            <w:vAlign w:val="center"/>
          </w:tcPr>
          <w:p w14:paraId="7DB9A459"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Экономика как наука и сфера деятельности человека</w:t>
            </w:r>
          </w:p>
        </w:tc>
        <w:tc>
          <w:tcPr>
            <w:tcW w:w="921" w:type="dxa"/>
            <w:tcMar>
              <w:top w:w="50" w:type="dxa"/>
              <w:left w:w="100" w:type="dxa"/>
            </w:tcMar>
            <w:vAlign w:val="center"/>
          </w:tcPr>
          <w:p w14:paraId="55E2F22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4 </w:t>
            </w:r>
          </w:p>
        </w:tc>
        <w:tc>
          <w:tcPr>
            <w:tcW w:w="1633" w:type="dxa"/>
            <w:tcMar>
              <w:top w:w="50" w:type="dxa"/>
              <w:left w:w="100" w:type="dxa"/>
            </w:tcMar>
            <w:vAlign w:val="center"/>
          </w:tcPr>
          <w:p w14:paraId="7E718E5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656DE82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447036D9"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76">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62C39384" w14:textId="77777777" w:rsidTr="00FB1EA6">
        <w:trPr>
          <w:trHeight w:val="144"/>
          <w:tblCellSpacing w:w="20" w:type="nil"/>
        </w:trPr>
        <w:tc>
          <w:tcPr>
            <w:tcW w:w="562" w:type="dxa"/>
            <w:tcMar>
              <w:top w:w="50" w:type="dxa"/>
              <w:left w:w="100" w:type="dxa"/>
            </w:tcMar>
            <w:vAlign w:val="center"/>
          </w:tcPr>
          <w:p w14:paraId="162931AA"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4.2</w:t>
            </w:r>
          </w:p>
        </w:tc>
        <w:tc>
          <w:tcPr>
            <w:tcW w:w="3432" w:type="dxa"/>
            <w:tcMar>
              <w:top w:w="50" w:type="dxa"/>
              <w:left w:w="100" w:type="dxa"/>
            </w:tcMar>
            <w:vAlign w:val="center"/>
          </w:tcPr>
          <w:p w14:paraId="45631249"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Экономическая деятельность и её субъекты</w:t>
            </w:r>
          </w:p>
        </w:tc>
        <w:tc>
          <w:tcPr>
            <w:tcW w:w="921" w:type="dxa"/>
            <w:tcMar>
              <w:top w:w="50" w:type="dxa"/>
              <w:left w:w="100" w:type="dxa"/>
            </w:tcMar>
            <w:vAlign w:val="center"/>
          </w:tcPr>
          <w:p w14:paraId="04C157F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5 </w:t>
            </w:r>
          </w:p>
        </w:tc>
        <w:tc>
          <w:tcPr>
            <w:tcW w:w="1633" w:type="dxa"/>
            <w:tcMar>
              <w:top w:w="50" w:type="dxa"/>
              <w:left w:w="100" w:type="dxa"/>
            </w:tcMar>
            <w:vAlign w:val="center"/>
          </w:tcPr>
          <w:p w14:paraId="085818E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36BF8FD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6DFECB21"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77">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2B4D684F" w14:textId="77777777" w:rsidTr="00FB1EA6">
        <w:trPr>
          <w:trHeight w:val="144"/>
          <w:tblCellSpacing w:w="20" w:type="nil"/>
        </w:trPr>
        <w:tc>
          <w:tcPr>
            <w:tcW w:w="562" w:type="dxa"/>
            <w:tcMar>
              <w:top w:w="50" w:type="dxa"/>
              <w:left w:w="100" w:type="dxa"/>
            </w:tcMar>
            <w:vAlign w:val="center"/>
          </w:tcPr>
          <w:p w14:paraId="03FF29C4"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4.3</w:t>
            </w:r>
          </w:p>
        </w:tc>
        <w:tc>
          <w:tcPr>
            <w:tcW w:w="3432" w:type="dxa"/>
            <w:tcMar>
              <w:top w:w="50" w:type="dxa"/>
              <w:left w:w="100" w:type="dxa"/>
            </w:tcMar>
            <w:vAlign w:val="center"/>
          </w:tcPr>
          <w:p w14:paraId="6EF1EC83"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Институт рынка</w:t>
            </w:r>
          </w:p>
        </w:tc>
        <w:tc>
          <w:tcPr>
            <w:tcW w:w="921" w:type="dxa"/>
            <w:tcMar>
              <w:top w:w="50" w:type="dxa"/>
              <w:left w:w="100" w:type="dxa"/>
            </w:tcMar>
            <w:vAlign w:val="center"/>
          </w:tcPr>
          <w:p w14:paraId="520B532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633" w:type="dxa"/>
            <w:tcMar>
              <w:top w:w="50" w:type="dxa"/>
              <w:left w:w="100" w:type="dxa"/>
            </w:tcMar>
            <w:vAlign w:val="center"/>
          </w:tcPr>
          <w:p w14:paraId="1781D8D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6B6933A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3DEF95AA"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78">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05BB2D92" w14:textId="77777777" w:rsidTr="00FB1EA6">
        <w:trPr>
          <w:trHeight w:val="144"/>
          <w:tblCellSpacing w:w="20" w:type="nil"/>
        </w:trPr>
        <w:tc>
          <w:tcPr>
            <w:tcW w:w="562" w:type="dxa"/>
            <w:tcMar>
              <w:top w:w="50" w:type="dxa"/>
              <w:left w:w="100" w:type="dxa"/>
            </w:tcMar>
            <w:vAlign w:val="center"/>
          </w:tcPr>
          <w:p w14:paraId="53A77876"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4.4</w:t>
            </w:r>
          </w:p>
        </w:tc>
        <w:tc>
          <w:tcPr>
            <w:tcW w:w="3432" w:type="dxa"/>
            <w:tcMar>
              <w:top w:w="50" w:type="dxa"/>
              <w:left w:w="100" w:type="dxa"/>
            </w:tcMar>
            <w:vAlign w:val="center"/>
          </w:tcPr>
          <w:p w14:paraId="5AC537EF"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Рынки и ресурсы</w:t>
            </w:r>
          </w:p>
        </w:tc>
        <w:tc>
          <w:tcPr>
            <w:tcW w:w="921" w:type="dxa"/>
            <w:tcMar>
              <w:top w:w="50" w:type="dxa"/>
              <w:left w:w="100" w:type="dxa"/>
            </w:tcMar>
            <w:vAlign w:val="center"/>
          </w:tcPr>
          <w:p w14:paraId="5AFFA95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633" w:type="dxa"/>
            <w:tcMar>
              <w:top w:w="50" w:type="dxa"/>
              <w:left w:w="100" w:type="dxa"/>
            </w:tcMar>
            <w:vAlign w:val="center"/>
          </w:tcPr>
          <w:p w14:paraId="1D10161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0D2C65F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7B51A1DA"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79">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653D4234" w14:textId="77777777" w:rsidTr="00FB1EA6">
        <w:trPr>
          <w:trHeight w:val="144"/>
          <w:tblCellSpacing w:w="20" w:type="nil"/>
        </w:trPr>
        <w:tc>
          <w:tcPr>
            <w:tcW w:w="562" w:type="dxa"/>
            <w:tcMar>
              <w:top w:w="50" w:type="dxa"/>
              <w:left w:w="100" w:type="dxa"/>
            </w:tcMar>
            <w:vAlign w:val="center"/>
          </w:tcPr>
          <w:p w14:paraId="78CFF9CD"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4.5</w:t>
            </w:r>
          </w:p>
        </w:tc>
        <w:tc>
          <w:tcPr>
            <w:tcW w:w="3432" w:type="dxa"/>
            <w:tcMar>
              <w:top w:w="50" w:type="dxa"/>
              <w:left w:w="100" w:type="dxa"/>
            </w:tcMar>
            <w:vAlign w:val="center"/>
          </w:tcPr>
          <w:p w14:paraId="5DAF1D6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Институт предпринимательства</w:t>
            </w:r>
          </w:p>
        </w:tc>
        <w:tc>
          <w:tcPr>
            <w:tcW w:w="921" w:type="dxa"/>
            <w:tcMar>
              <w:top w:w="50" w:type="dxa"/>
              <w:left w:w="100" w:type="dxa"/>
            </w:tcMar>
            <w:vAlign w:val="center"/>
          </w:tcPr>
          <w:p w14:paraId="220853B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1633" w:type="dxa"/>
            <w:tcMar>
              <w:top w:w="50" w:type="dxa"/>
              <w:left w:w="100" w:type="dxa"/>
            </w:tcMar>
            <w:vAlign w:val="center"/>
          </w:tcPr>
          <w:p w14:paraId="3481202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58BC1FC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441B4545"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80">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4FC25276" w14:textId="77777777" w:rsidTr="00FB1EA6">
        <w:trPr>
          <w:trHeight w:val="144"/>
          <w:tblCellSpacing w:w="20" w:type="nil"/>
        </w:trPr>
        <w:tc>
          <w:tcPr>
            <w:tcW w:w="562" w:type="dxa"/>
            <w:tcMar>
              <w:top w:w="50" w:type="dxa"/>
              <w:left w:w="100" w:type="dxa"/>
            </w:tcMar>
            <w:vAlign w:val="center"/>
          </w:tcPr>
          <w:p w14:paraId="7A21B26F"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4.6</w:t>
            </w:r>
          </w:p>
        </w:tc>
        <w:tc>
          <w:tcPr>
            <w:tcW w:w="3432" w:type="dxa"/>
            <w:tcMar>
              <w:top w:w="50" w:type="dxa"/>
              <w:left w:w="100" w:type="dxa"/>
            </w:tcMar>
            <w:vAlign w:val="center"/>
          </w:tcPr>
          <w:p w14:paraId="79C73B97"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Фирмы в экономике</w:t>
            </w:r>
          </w:p>
        </w:tc>
        <w:tc>
          <w:tcPr>
            <w:tcW w:w="921" w:type="dxa"/>
            <w:tcMar>
              <w:top w:w="50" w:type="dxa"/>
              <w:left w:w="100" w:type="dxa"/>
            </w:tcMar>
            <w:vAlign w:val="center"/>
          </w:tcPr>
          <w:p w14:paraId="6B46060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1633" w:type="dxa"/>
            <w:tcMar>
              <w:top w:w="50" w:type="dxa"/>
              <w:left w:w="100" w:type="dxa"/>
            </w:tcMar>
            <w:vAlign w:val="center"/>
          </w:tcPr>
          <w:p w14:paraId="7861B28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570AAE3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4FCB928F"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81">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4BECFC06" w14:textId="77777777" w:rsidTr="00FB1EA6">
        <w:trPr>
          <w:trHeight w:val="144"/>
          <w:tblCellSpacing w:w="20" w:type="nil"/>
        </w:trPr>
        <w:tc>
          <w:tcPr>
            <w:tcW w:w="562" w:type="dxa"/>
            <w:tcMar>
              <w:top w:w="50" w:type="dxa"/>
              <w:left w:w="100" w:type="dxa"/>
            </w:tcMar>
            <w:vAlign w:val="center"/>
          </w:tcPr>
          <w:p w14:paraId="6CE262E3"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4.7</w:t>
            </w:r>
          </w:p>
        </w:tc>
        <w:tc>
          <w:tcPr>
            <w:tcW w:w="3432" w:type="dxa"/>
            <w:tcMar>
              <w:top w:w="50" w:type="dxa"/>
              <w:left w:w="100" w:type="dxa"/>
            </w:tcMar>
            <w:vAlign w:val="center"/>
          </w:tcPr>
          <w:p w14:paraId="43F89F7E"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Финансовые институты</w:t>
            </w:r>
          </w:p>
        </w:tc>
        <w:tc>
          <w:tcPr>
            <w:tcW w:w="921" w:type="dxa"/>
            <w:tcMar>
              <w:top w:w="50" w:type="dxa"/>
              <w:left w:w="100" w:type="dxa"/>
            </w:tcMar>
            <w:vAlign w:val="center"/>
          </w:tcPr>
          <w:p w14:paraId="340B768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8 </w:t>
            </w:r>
          </w:p>
        </w:tc>
        <w:tc>
          <w:tcPr>
            <w:tcW w:w="1633" w:type="dxa"/>
            <w:tcMar>
              <w:top w:w="50" w:type="dxa"/>
              <w:left w:w="100" w:type="dxa"/>
            </w:tcMar>
            <w:vAlign w:val="center"/>
          </w:tcPr>
          <w:p w14:paraId="36CEACA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31C332F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288686C5"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82">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7F9712AA" w14:textId="77777777" w:rsidTr="00FB1EA6">
        <w:trPr>
          <w:trHeight w:val="144"/>
          <w:tblCellSpacing w:w="20" w:type="nil"/>
        </w:trPr>
        <w:tc>
          <w:tcPr>
            <w:tcW w:w="562" w:type="dxa"/>
            <w:tcMar>
              <w:top w:w="50" w:type="dxa"/>
              <w:left w:w="100" w:type="dxa"/>
            </w:tcMar>
            <w:vAlign w:val="center"/>
          </w:tcPr>
          <w:p w14:paraId="5D8D3E75"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4.8</w:t>
            </w:r>
          </w:p>
        </w:tc>
        <w:tc>
          <w:tcPr>
            <w:tcW w:w="3432" w:type="dxa"/>
            <w:tcMar>
              <w:top w:w="50" w:type="dxa"/>
              <w:left w:w="100" w:type="dxa"/>
            </w:tcMar>
            <w:vAlign w:val="center"/>
          </w:tcPr>
          <w:p w14:paraId="0EA1E4E6"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Государство в экономике</w:t>
            </w:r>
          </w:p>
        </w:tc>
        <w:tc>
          <w:tcPr>
            <w:tcW w:w="921" w:type="dxa"/>
            <w:tcMar>
              <w:top w:w="50" w:type="dxa"/>
              <w:left w:w="100" w:type="dxa"/>
            </w:tcMar>
            <w:vAlign w:val="center"/>
          </w:tcPr>
          <w:p w14:paraId="73D70F9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9 </w:t>
            </w:r>
          </w:p>
        </w:tc>
        <w:tc>
          <w:tcPr>
            <w:tcW w:w="1633" w:type="dxa"/>
            <w:tcMar>
              <w:top w:w="50" w:type="dxa"/>
              <w:left w:w="100" w:type="dxa"/>
            </w:tcMar>
            <w:vAlign w:val="center"/>
          </w:tcPr>
          <w:p w14:paraId="1C7DEB00"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25AD1C1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7D1A936F"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83">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5C2A8275" w14:textId="77777777" w:rsidTr="00FB1EA6">
        <w:trPr>
          <w:trHeight w:val="144"/>
          <w:tblCellSpacing w:w="20" w:type="nil"/>
        </w:trPr>
        <w:tc>
          <w:tcPr>
            <w:tcW w:w="562" w:type="dxa"/>
            <w:tcMar>
              <w:top w:w="50" w:type="dxa"/>
              <w:left w:w="100" w:type="dxa"/>
            </w:tcMar>
            <w:vAlign w:val="center"/>
          </w:tcPr>
          <w:p w14:paraId="61B40203"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4.9</w:t>
            </w:r>
          </w:p>
        </w:tc>
        <w:tc>
          <w:tcPr>
            <w:tcW w:w="3432" w:type="dxa"/>
            <w:tcMar>
              <w:top w:w="50" w:type="dxa"/>
              <w:left w:w="100" w:type="dxa"/>
            </w:tcMar>
            <w:vAlign w:val="center"/>
          </w:tcPr>
          <w:p w14:paraId="51BE097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Основные макроэкономические показатели</w:t>
            </w:r>
          </w:p>
        </w:tc>
        <w:tc>
          <w:tcPr>
            <w:tcW w:w="921" w:type="dxa"/>
            <w:tcMar>
              <w:top w:w="50" w:type="dxa"/>
              <w:left w:w="100" w:type="dxa"/>
            </w:tcMar>
            <w:vAlign w:val="center"/>
          </w:tcPr>
          <w:p w14:paraId="027E65B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633" w:type="dxa"/>
            <w:tcMar>
              <w:top w:w="50" w:type="dxa"/>
              <w:left w:w="100" w:type="dxa"/>
            </w:tcMar>
            <w:vAlign w:val="center"/>
          </w:tcPr>
          <w:p w14:paraId="4611C40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3299F52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575E6A8D"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84">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3A72C1EC" w14:textId="77777777" w:rsidTr="00FB1EA6">
        <w:trPr>
          <w:trHeight w:val="144"/>
          <w:tblCellSpacing w:w="20" w:type="nil"/>
        </w:trPr>
        <w:tc>
          <w:tcPr>
            <w:tcW w:w="562" w:type="dxa"/>
            <w:tcMar>
              <w:top w:w="50" w:type="dxa"/>
              <w:left w:w="100" w:type="dxa"/>
            </w:tcMar>
            <w:vAlign w:val="center"/>
          </w:tcPr>
          <w:p w14:paraId="65DB972C"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4.10</w:t>
            </w:r>
          </w:p>
        </w:tc>
        <w:tc>
          <w:tcPr>
            <w:tcW w:w="3432" w:type="dxa"/>
            <w:tcMar>
              <w:top w:w="50" w:type="dxa"/>
              <w:left w:w="100" w:type="dxa"/>
            </w:tcMar>
            <w:vAlign w:val="center"/>
          </w:tcPr>
          <w:p w14:paraId="34435691"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Международная экономика</w:t>
            </w:r>
          </w:p>
        </w:tc>
        <w:tc>
          <w:tcPr>
            <w:tcW w:w="921" w:type="dxa"/>
            <w:tcMar>
              <w:top w:w="50" w:type="dxa"/>
              <w:left w:w="100" w:type="dxa"/>
            </w:tcMar>
            <w:vAlign w:val="center"/>
          </w:tcPr>
          <w:p w14:paraId="165CBB8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633" w:type="dxa"/>
            <w:tcMar>
              <w:top w:w="50" w:type="dxa"/>
              <w:left w:w="100" w:type="dxa"/>
            </w:tcMar>
            <w:vAlign w:val="center"/>
          </w:tcPr>
          <w:p w14:paraId="7E926B5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522C4E1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08BC4A15"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85">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1C2953A0" w14:textId="77777777" w:rsidTr="00FB1EA6">
        <w:trPr>
          <w:trHeight w:val="144"/>
          <w:tblCellSpacing w:w="20" w:type="nil"/>
        </w:trPr>
        <w:tc>
          <w:tcPr>
            <w:tcW w:w="562" w:type="dxa"/>
            <w:tcMar>
              <w:top w:w="50" w:type="dxa"/>
              <w:left w:w="100" w:type="dxa"/>
            </w:tcMar>
            <w:vAlign w:val="center"/>
          </w:tcPr>
          <w:p w14:paraId="5F8660B6"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4.11</w:t>
            </w:r>
          </w:p>
        </w:tc>
        <w:tc>
          <w:tcPr>
            <w:tcW w:w="3432" w:type="dxa"/>
            <w:tcMar>
              <w:top w:w="50" w:type="dxa"/>
              <w:left w:w="100" w:type="dxa"/>
            </w:tcMar>
            <w:vAlign w:val="center"/>
          </w:tcPr>
          <w:p w14:paraId="41390820"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Представление результатов проектно-исследовательской деятельности</w:t>
            </w:r>
          </w:p>
        </w:tc>
        <w:tc>
          <w:tcPr>
            <w:tcW w:w="921" w:type="dxa"/>
            <w:tcMar>
              <w:top w:w="50" w:type="dxa"/>
              <w:left w:w="100" w:type="dxa"/>
            </w:tcMar>
            <w:vAlign w:val="center"/>
          </w:tcPr>
          <w:p w14:paraId="43F97D9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33" w:type="dxa"/>
            <w:tcMar>
              <w:top w:w="50" w:type="dxa"/>
              <w:left w:w="100" w:type="dxa"/>
            </w:tcMar>
            <w:vAlign w:val="center"/>
          </w:tcPr>
          <w:p w14:paraId="55537B5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25" w:type="dxa"/>
            <w:tcMar>
              <w:top w:w="50" w:type="dxa"/>
              <w:left w:w="100" w:type="dxa"/>
            </w:tcMar>
            <w:vAlign w:val="center"/>
          </w:tcPr>
          <w:p w14:paraId="7EAEC97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12748BF1"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86">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28637AF0" w14:textId="77777777" w:rsidTr="00FB1EA6">
        <w:trPr>
          <w:trHeight w:val="144"/>
          <w:tblCellSpacing w:w="20" w:type="nil"/>
        </w:trPr>
        <w:tc>
          <w:tcPr>
            <w:tcW w:w="562" w:type="dxa"/>
            <w:tcMar>
              <w:top w:w="50" w:type="dxa"/>
              <w:left w:w="100" w:type="dxa"/>
            </w:tcMar>
            <w:vAlign w:val="center"/>
          </w:tcPr>
          <w:p w14:paraId="7879E801"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4.12</w:t>
            </w:r>
          </w:p>
        </w:tc>
        <w:tc>
          <w:tcPr>
            <w:tcW w:w="3432" w:type="dxa"/>
            <w:tcMar>
              <w:top w:w="50" w:type="dxa"/>
              <w:left w:w="100" w:type="dxa"/>
            </w:tcMar>
            <w:vAlign w:val="center"/>
          </w:tcPr>
          <w:p w14:paraId="77C6681E"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Повторительно-обобщающие уроки по разделу «Введение в экономическую науку»</w:t>
            </w:r>
          </w:p>
        </w:tc>
        <w:tc>
          <w:tcPr>
            <w:tcW w:w="921" w:type="dxa"/>
            <w:tcMar>
              <w:top w:w="50" w:type="dxa"/>
              <w:left w:w="100" w:type="dxa"/>
            </w:tcMar>
            <w:vAlign w:val="center"/>
          </w:tcPr>
          <w:p w14:paraId="11954D8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33" w:type="dxa"/>
            <w:tcMar>
              <w:top w:w="50" w:type="dxa"/>
              <w:left w:w="100" w:type="dxa"/>
            </w:tcMar>
            <w:vAlign w:val="center"/>
          </w:tcPr>
          <w:p w14:paraId="27CCB71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1725" w:type="dxa"/>
            <w:tcMar>
              <w:top w:w="50" w:type="dxa"/>
              <w:left w:w="100" w:type="dxa"/>
            </w:tcMar>
            <w:vAlign w:val="center"/>
          </w:tcPr>
          <w:p w14:paraId="739804C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29FB4A70"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87">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4FDA22AE" w14:textId="77777777" w:rsidTr="00FB1EA6">
        <w:trPr>
          <w:trHeight w:val="144"/>
          <w:tblCellSpacing w:w="20" w:type="nil"/>
        </w:trPr>
        <w:tc>
          <w:tcPr>
            <w:tcW w:w="0" w:type="auto"/>
            <w:gridSpan w:val="2"/>
            <w:tcMar>
              <w:top w:w="50" w:type="dxa"/>
              <w:left w:w="100" w:type="dxa"/>
            </w:tcMar>
            <w:vAlign w:val="center"/>
          </w:tcPr>
          <w:p w14:paraId="0B701146"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1447" w:type="dxa"/>
            <w:tcMar>
              <w:top w:w="50" w:type="dxa"/>
              <w:left w:w="100" w:type="dxa"/>
            </w:tcMar>
            <w:vAlign w:val="center"/>
          </w:tcPr>
          <w:p w14:paraId="655353D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62 </w:t>
            </w:r>
          </w:p>
        </w:tc>
        <w:tc>
          <w:tcPr>
            <w:tcW w:w="0" w:type="auto"/>
            <w:gridSpan w:val="3"/>
            <w:tcMar>
              <w:top w:w="50" w:type="dxa"/>
              <w:left w:w="100" w:type="dxa"/>
            </w:tcMar>
            <w:vAlign w:val="center"/>
          </w:tcPr>
          <w:p w14:paraId="48C53048"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7F089A9F" w14:textId="77777777" w:rsidTr="00FB1EA6">
        <w:trPr>
          <w:trHeight w:val="144"/>
          <w:tblCellSpacing w:w="20" w:type="nil"/>
        </w:trPr>
        <w:tc>
          <w:tcPr>
            <w:tcW w:w="0" w:type="auto"/>
            <w:gridSpan w:val="2"/>
            <w:tcMar>
              <w:top w:w="50" w:type="dxa"/>
              <w:left w:w="100" w:type="dxa"/>
            </w:tcMar>
            <w:vAlign w:val="center"/>
          </w:tcPr>
          <w:p w14:paraId="7E7155F5"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Итоговое повторение</w:t>
            </w:r>
          </w:p>
        </w:tc>
        <w:tc>
          <w:tcPr>
            <w:tcW w:w="1447" w:type="dxa"/>
            <w:tcMar>
              <w:top w:w="50" w:type="dxa"/>
              <w:left w:w="100" w:type="dxa"/>
            </w:tcMar>
            <w:vAlign w:val="center"/>
          </w:tcPr>
          <w:p w14:paraId="5CFB95A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5 </w:t>
            </w:r>
          </w:p>
        </w:tc>
        <w:tc>
          <w:tcPr>
            <w:tcW w:w="1633" w:type="dxa"/>
            <w:tcMar>
              <w:top w:w="50" w:type="dxa"/>
              <w:left w:w="100" w:type="dxa"/>
            </w:tcMar>
            <w:vAlign w:val="center"/>
          </w:tcPr>
          <w:p w14:paraId="3AA93F6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725" w:type="dxa"/>
            <w:tcMar>
              <w:top w:w="50" w:type="dxa"/>
              <w:left w:w="100" w:type="dxa"/>
            </w:tcMar>
            <w:vAlign w:val="center"/>
          </w:tcPr>
          <w:p w14:paraId="09F1FF1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489" w:type="dxa"/>
            <w:tcMar>
              <w:top w:w="50" w:type="dxa"/>
              <w:left w:w="100" w:type="dxa"/>
            </w:tcMar>
            <w:vAlign w:val="center"/>
          </w:tcPr>
          <w:p w14:paraId="23D35FA2"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88">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dca</w:t>
              </w:r>
              <w:r w:rsidRPr="00ED69AE">
                <w:rPr>
                  <w:rFonts w:ascii="Times New Roman" w:eastAsia="Calibri" w:hAnsi="Times New Roman" w:cs="Times New Roman"/>
                  <w:color w:val="0000FF"/>
                  <w:sz w:val="24"/>
                  <w:szCs w:val="24"/>
                  <w:u w:val="single"/>
                  <w:lang w:eastAsia="en-US"/>
                </w:rPr>
                <w:t>2</w:t>
              </w:r>
              <w:r w:rsidRPr="00ED69AE">
                <w:rPr>
                  <w:rFonts w:ascii="Times New Roman" w:eastAsia="Calibri" w:hAnsi="Times New Roman" w:cs="Times New Roman"/>
                  <w:color w:val="0000FF"/>
                  <w:sz w:val="24"/>
                  <w:szCs w:val="24"/>
                  <w:u w:val="single"/>
                  <w:lang w:val="en-US" w:eastAsia="en-US"/>
                </w:rPr>
                <w:t>e</w:t>
              </w:r>
              <w:r w:rsidRPr="00ED69AE">
                <w:rPr>
                  <w:rFonts w:ascii="Times New Roman" w:eastAsia="Calibri" w:hAnsi="Times New Roman" w:cs="Times New Roman"/>
                  <w:color w:val="0000FF"/>
                  <w:sz w:val="24"/>
                  <w:szCs w:val="24"/>
                  <w:u w:val="single"/>
                  <w:lang w:eastAsia="en-US"/>
                </w:rPr>
                <w:t>93</w:t>
              </w:r>
              <w:r w:rsidRPr="00ED69AE">
                <w:rPr>
                  <w:rFonts w:ascii="Times New Roman" w:eastAsia="Calibri" w:hAnsi="Times New Roman" w:cs="Times New Roman"/>
                  <w:color w:val="0000FF"/>
                  <w:sz w:val="24"/>
                  <w:szCs w:val="24"/>
                  <w:u w:val="single"/>
                  <w:lang w:val="en-US" w:eastAsia="en-US"/>
                </w:rPr>
                <w:t>b</w:t>
              </w:r>
            </w:hyperlink>
          </w:p>
        </w:tc>
      </w:tr>
      <w:tr w:rsidR="00ED69AE" w:rsidRPr="00ED69AE" w14:paraId="0971D937" w14:textId="77777777" w:rsidTr="00FB1EA6">
        <w:trPr>
          <w:trHeight w:val="144"/>
          <w:tblCellSpacing w:w="20" w:type="nil"/>
        </w:trPr>
        <w:tc>
          <w:tcPr>
            <w:tcW w:w="0" w:type="auto"/>
            <w:gridSpan w:val="2"/>
            <w:tcMar>
              <w:top w:w="50" w:type="dxa"/>
              <w:left w:w="100" w:type="dxa"/>
            </w:tcMar>
            <w:vAlign w:val="center"/>
          </w:tcPr>
          <w:p w14:paraId="0820BEA0"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ОБЩЕЕ КОЛИЧЕСТВО ЧАСОВ ПО ПРОГРАММЕ</w:t>
            </w:r>
          </w:p>
        </w:tc>
        <w:tc>
          <w:tcPr>
            <w:tcW w:w="1447" w:type="dxa"/>
            <w:tcMar>
              <w:top w:w="50" w:type="dxa"/>
              <w:left w:w="100" w:type="dxa"/>
            </w:tcMar>
            <w:vAlign w:val="center"/>
          </w:tcPr>
          <w:p w14:paraId="6B3DB32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136 </w:t>
            </w:r>
          </w:p>
        </w:tc>
        <w:tc>
          <w:tcPr>
            <w:tcW w:w="1633" w:type="dxa"/>
            <w:tcMar>
              <w:top w:w="50" w:type="dxa"/>
              <w:left w:w="100" w:type="dxa"/>
            </w:tcMar>
            <w:vAlign w:val="center"/>
          </w:tcPr>
          <w:p w14:paraId="390EAD6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3.5 </w:t>
            </w:r>
          </w:p>
        </w:tc>
        <w:tc>
          <w:tcPr>
            <w:tcW w:w="1725" w:type="dxa"/>
            <w:tcMar>
              <w:top w:w="50" w:type="dxa"/>
              <w:left w:w="100" w:type="dxa"/>
            </w:tcMar>
            <w:vAlign w:val="center"/>
          </w:tcPr>
          <w:p w14:paraId="031EC77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 </w:t>
            </w:r>
          </w:p>
        </w:tc>
        <w:tc>
          <w:tcPr>
            <w:tcW w:w="2489" w:type="dxa"/>
            <w:tcMar>
              <w:top w:w="50" w:type="dxa"/>
              <w:left w:w="100" w:type="dxa"/>
            </w:tcMar>
            <w:vAlign w:val="center"/>
          </w:tcPr>
          <w:p w14:paraId="4ED62C64" w14:textId="77777777" w:rsidR="00ED69AE" w:rsidRPr="00ED69AE" w:rsidRDefault="00ED69AE" w:rsidP="00ED69AE">
            <w:pPr>
              <w:rPr>
                <w:rFonts w:ascii="Calibri" w:eastAsia="Calibri" w:hAnsi="Calibri" w:cs="Times New Roman"/>
                <w:sz w:val="24"/>
                <w:szCs w:val="24"/>
                <w:lang w:val="en-US" w:eastAsia="en-US"/>
              </w:rPr>
            </w:pPr>
          </w:p>
        </w:tc>
      </w:tr>
    </w:tbl>
    <w:p w14:paraId="6FA6D823" w14:textId="77777777" w:rsidR="00ED69AE" w:rsidRPr="00ED69AE" w:rsidRDefault="00ED69AE" w:rsidP="00ED69AE">
      <w:pPr>
        <w:rPr>
          <w:rFonts w:ascii="Calibri" w:eastAsia="Calibri" w:hAnsi="Calibri" w:cs="Times New Roman"/>
          <w:sz w:val="24"/>
          <w:szCs w:val="24"/>
          <w:lang w:val="en-US" w:eastAsia="en-US"/>
        </w:rPr>
        <w:sectPr w:rsidR="00ED69AE" w:rsidRPr="00ED69AE" w:rsidSect="00ED69AE">
          <w:pgSz w:w="16383" w:h="11906" w:orient="landscape"/>
          <w:pgMar w:top="1134" w:right="850" w:bottom="1134" w:left="1701" w:header="720" w:footer="720" w:gutter="0"/>
          <w:cols w:space="720"/>
        </w:sectPr>
      </w:pPr>
    </w:p>
    <w:p w14:paraId="6EBEA9A7" w14:textId="77777777" w:rsidR="00ED69AE" w:rsidRPr="00ED69AE" w:rsidRDefault="00ED69AE" w:rsidP="00ED69AE">
      <w:pPr>
        <w:spacing w:after="0"/>
        <w:ind w:left="120"/>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0"/>
        <w:gridCol w:w="2034"/>
        <w:gridCol w:w="857"/>
        <w:gridCol w:w="1644"/>
        <w:gridCol w:w="1704"/>
        <w:gridCol w:w="2694"/>
      </w:tblGrid>
      <w:tr w:rsidR="00ED69AE" w:rsidRPr="00ED69AE" w14:paraId="4629150B" w14:textId="77777777" w:rsidTr="00ED69AE">
        <w:trPr>
          <w:trHeight w:val="144"/>
          <w:tblCellSpacing w:w="20" w:type="nil"/>
        </w:trPr>
        <w:tc>
          <w:tcPr>
            <w:tcW w:w="639" w:type="dxa"/>
            <w:vMerge w:val="restart"/>
            <w:tcMar>
              <w:top w:w="50" w:type="dxa"/>
              <w:left w:w="100" w:type="dxa"/>
            </w:tcMar>
            <w:vAlign w:val="center"/>
          </w:tcPr>
          <w:p w14:paraId="237F5E16"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п/п </w:t>
            </w:r>
          </w:p>
          <w:p w14:paraId="6849338D"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2078" w:type="dxa"/>
            <w:vMerge w:val="restart"/>
            <w:tcMar>
              <w:top w:w="50" w:type="dxa"/>
              <w:left w:w="100" w:type="dxa"/>
            </w:tcMar>
            <w:vAlign w:val="center"/>
          </w:tcPr>
          <w:p w14:paraId="5B4BA5F3"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002A538B"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72D39D10"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Количество часов</w:t>
            </w:r>
          </w:p>
        </w:tc>
        <w:tc>
          <w:tcPr>
            <w:tcW w:w="2553" w:type="dxa"/>
            <w:vMerge w:val="restart"/>
            <w:tcMar>
              <w:top w:w="50" w:type="dxa"/>
              <w:left w:w="100" w:type="dxa"/>
            </w:tcMar>
            <w:vAlign w:val="center"/>
          </w:tcPr>
          <w:p w14:paraId="3B3D570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3B40F5F9"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4CCDC58E" w14:textId="77777777" w:rsidTr="00ED69AE">
        <w:trPr>
          <w:trHeight w:val="144"/>
          <w:tblCellSpacing w:w="20" w:type="nil"/>
        </w:trPr>
        <w:tc>
          <w:tcPr>
            <w:tcW w:w="0" w:type="auto"/>
            <w:vMerge/>
            <w:tcBorders>
              <w:top w:val="nil"/>
            </w:tcBorders>
            <w:tcMar>
              <w:top w:w="50" w:type="dxa"/>
              <w:left w:w="100" w:type="dxa"/>
            </w:tcMar>
          </w:tcPr>
          <w:p w14:paraId="31191AB1" w14:textId="77777777" w:rsidR="00ED69AE" w:rsidRPr="00ED69AE" w:rsidRDefault="00ED69AE" w:rsidP="00ED69AE">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B21CE05" w14:textId="77777777" w:rsidR="00ED69AE" w:rsidRPr="00ED69AE" w:rsidRDefault="00ED69AE" w:rsidP="00ED69AE">
            <w:pPr>
              <w:rPr>
                <w:rFonts w:ascii="Calibri" w:eastAsia="Calibri" w:hAnsi="Calibri" w:cs="Times New Roman"/>
                <w:sz w:val="24"/>
                <w:szCs w:val="24"/>
                <w:lang w:val="en-US" w:eastAsia="en-US"/>
              </w:rPr>
            </w:pPr>
          </w:p>
        </w:tc>
        <w:tc>
          <w:tcPr>
            <w:tcW w:w="873" w:type="dxa"/>
            <w:tcMar>
              <w:top w:w="50" w:type="dxa"/>
              <w:left w:w="100" w:type="dxa"/>
            </w:tcMar>
            <w:vAlign w:val="center"/>
          </w:tcPr>
          <w:p w14:paraId="4AE967DD"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Всего </w:t>
            </w:r>
          </w:p>
          <w:p w14:paraId="77425F26"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1679" w:type="dxa"/>
            <w:tcMar>
              <w:top w:w="50" w:type="dxa"/>
              <w:left w:w="100" w:type="dxa"/>
            </w:tcMar>
            <w:vAlign w:val="center"/>
          </w:tcPr>
          <w:p w14:paraId="48493B27"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Контрольные работы </w:t>
            </w:r>
          </w:p>
          <w:p w14:paraId="3C6F14DF"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1741" w:type="dxa"/>
            <w:tcMar>
              <w:top w:w="50" w:type="dxa"/>
              <w:left w:w="100" w:type="dxa"/>
            </w:tcMar>
            <w:vAlign w:val="center"/>
          </w:tcPr>
          <w:p w14:paraId="0C80705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Практические работы </w:t>
            </w:r>
          </w:p>
          <w:p w14:paraId="3662EF28"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0C7DAFCB"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3867486B" w14:textId="77777777" w:rsidTr="00FB1EA6">
        <w:trPr>
          <w:trHeight w:val="144"/>
          <w:tblCellSpacing w:w="20" w:type="nil"/>
        </w:trPr>
        <w:tc>
          <w:tcPr>
            <w:tcW w:w="0" w:type="auto"/>
            <w:gridSpan w:val="6"/>
            <w:tcMar>
              <w:top w:w="50" w:type="dxa"/>
              <w:left w:w="100" w:type="dxa"/>
            </w:tcMar>
            <w:vAlign w:val="center"/>
          </w:tcPr>
          <w:p w14:paraId="0D20A504"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Раздел 1.</w:t>
            </w:r>
            <w:r w:rsidRPr="00ED69AE">
              <w:rPr>
                <w:rFonts w:ascii="Times New Roman" w:eastAsia="Calibri" w:hAnsi="Times New Roman" w:cs="Times New Roman"/>
                <w:color w:val="000000"/>
                <w:sz w:val="24"/>
                <w:szCs w:val="24"/>
                <w:lang w:val="en-US" w:eastAsia="en-US"/>
              </w:rPr>
              <w:t xml:space="preserve"> </w:t>
            </w:r>
            <w:r w:rsidRPr="00ED69AE">
              <w:rPr>
                <w:rFonts w:ascii="Times New Roman" w:eastAsia="Calibri" w:hAnsi="Times New Roman" w:cs="Times New Roman"/>
                <w:b/>
                <w:color w:val="000000"/>
                <w:sz w:val="24"/>
                <w:szCs w:val="24"/>
                <w:lang w:val="en-US" w:eastAsia="en-US"/>
              </w:rPr>
              <w:t>Введение в социологию</w:t>
            </w:r>
          </w:p>
        </w:tc>
      </w:tr>
      <w:tr w:rsidR="00ED69AE" w:rsidRPr="00ED69AE" w14:paraId="1DF20AD6" w14:textId="77777777" w:rsidTr="00ED69AE">
        <w:trPr>
          <w:trHeight w:val="144"/>
          <w:tblCellSpacing w:w="20" w:type="nil"/>
        </w:trPr>
        <w:tc>
          <w:tcPr>
            <w:tcW w:w="639" w:type="dxa"/>
            <w:tcMar>
              <w:top w:w="50" w:type="dxa"/>
              <w:left w:w="100" w:type="dxa"/>
            </w:tcMar>
            <w:vAlign w:val="center"/>
          </w:tcPr>
          <w:p w14:paraId="6D521306"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w:t>
            </w:r>
          </w:p>
        </w:tc>
        <w:tc>
          <w:tcPr>
            <w:tcW w:w="2078" w:type="dxa"/>
            <w:tcMar>
              <w:top w:w="50" w:type="dxa"/>
              <w:left w:w="100" w:type="dxa"/>
            </w:tcMar>
            <w:vAlign w:val="center"/>
          </w:tcPr>
          <w:p w14:paraId="00B0CB70"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Социология как наука</w:t>
            </w:r>
          </w:p>
        </w:tc>
        <w:tc>
          <w:tcPr>
            <w:tcW w:w="873" w:type="dxa"/>
            <w:tcMar>
              <w:top w:w="50" w:type="dxa"/>
              <w:left w:w="100" w:type="dxa"/>
            </w:tcMar>
            <w:vAlign w:val="center"/>
          </w:tcPr>
          <w:p w14:paraId="19793DB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679" w:type="dxa"/>
            <w:tcMar>
              <w:top w:w="50" w:type="dxa"/>
              <w:left w:w="100" w:type="dxa"/>
            </w:tcMar>
            <w:vAlign w:val="center"/>
          </w:tcPr>
          <w:p w14:paraId="5B41478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72621EA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393E1680"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89">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30EC12EE" w14:textId="77777777" w:rsidTr="00ED69AE">
        <w:trPr>
          <w:trHeight w:val="144"/>
          <w:tblCellSpacing w:w="20" w:type="nil"/>
        </w:trPr>
        <w:tc>
          <w:tcPr>
            <w:tcW w:w="639" w:type="dxa"/>
            <w:tcMar>
              <w:top w:w="50" w:type="dxa"/>
              <w:left w:w="100" w:type="dxa"/>
            </w:tcMar>
            <w:vAlign w:val="center"/>
          </w:tcPr>
          <w:p w14:paraId="69968184"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1.2</w:t>
            </w:r>
          </w:p>
        </w:tc>
        <w:tc>
          <w:tcPr>
            <w:tcW w:w="2078" w:type="dxa"/>
            <w:tcMar>
              <w:top w:w="50" w:type="dxa"/>
              <w:left w:w="100" w:type="dxa"/>
            </w:tcMar>
            <w:vAlign w:val="center"/>
          </w:tcPr>
          <w:p w14:paraId="4DF3939F"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Социальная структура и социальная стратификация</w:t>
            </w:r>
          </w:p>
        </w:tc>
        <w:tc>
          <w:tcPr>
            <w:tcW w:w="873" w:type="dxa"/>
            <w:tcMar>
              <w:top w:w="50" w:type="dxa"/>
              <w:left w:w="100" w:type="dxa"/>
            </w:tcMar>
            <w:vAlign w:val="center"/>
          </w:tcPr>
          <w:p w14:paraId="14731F7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3 </w:t>
            </w:r>
          </w:p>
        </w:tc>
        <w:tc>
          <w:tcPr>
            <w:tcW w:w="1679" w:type="dxa"/>
            <w:tcMar>
              <w:top w:w="50" w:type="dxa"/>
              <w:left w:w="100" w:type="dxa"/>
            </w:tcMar>
            <w:vAlign w:val="center"/>
          </w:tcPr>
          <w:p w14:paraId="1F8AF6D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312D65E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35AC6003"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90">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23327939" w14:textId="77777777" w:rsidTr="00ED69AE">
        <w:trPr>
          <w:trHeight w:val="144"/>
          <w:tblCellSpacing w:w="20" w:type="nil"/>
        </w:trPr>
        <w:tc>
          <w:tcPr>
            <w:tcW w:w="639" w:type="dxa"/>
            <w:tcMar>
              <w:top w:w="50" w:type="dxa"/>
              <w:left w:w="100" w:type="dxa"/>
            </w:tcMar>
            <w:vAlign w:val="center"/>
          </w:tcPr>
          <w:p w14:paraId="6B9F0502"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1.3</w:t>
            </w:r>
          </w:p>
        </w:tc>
        <w:tc>
          <w:tcPr>
            <w:tcW w:w="2078" w:type="dxa"/>
            <w:tcMar>
              <w:top w:w="50" w:type="dxa"/>
              <w:left w:w="100" w:type="dxa"/>
            </w:tcMar>
            <w:vAlign w:val="center"/>
          </w:tcPr>
          <w:p w14:paraId="4E9001AE"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Субъекты общественных отношений</w:t>
            </w:r>
          </w:p>
        </w:tc>
        <w:tc>
          <w:tcPr>
            <w:tcW w:w="873" w:type="dxa"/>
            <w:tcMar>
              <w:top w:w="50" w:type="dxa"/>
              <w:left w:w="100" w:type="dxa"/>
            </w:tcMar>
            <w:vAlign w:val="center"/>
          </w:tcPr>
          <w:p w14:paraId="059D560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679" w:type="dxa"/>
            <w:tcMar>
              <w:top w:w="50" w:type="dxa"/>
              <w:left w:w="100" w:type="dxa"/>
            </w:tcMar>
            <w:vAlign w:val="center"/>
          </w:tcPr>
          <w:p w14:paraId="7FFA91B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4AB4789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0882F660"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91">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74F67240" w14:textId="77777777" w:rsidTr="00ED69AE">
        <w:trPr>
          <w:trHeight w:val="144"/>
          <w:tblCellSpacing w:w="20" w:type="nil"/>
        </w:trPr>
        <w:tc>
          <w:tcPr>
            <w:tcW w:w="639" w:type="dxa"/>
            <w:tcMar>
              <w:top w:w="50" w:type="dxa"/>
              <w:left w:w="100" w:type="dxa"/>
            </w:tcMar>
            <w:vAlign w:val="center"/>
          </w:tcPr>
          <w:p w14:paraId="626149F6"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1.4</w:t>
            </w:r>
          </w:p>
        </w:tc>
        <w:tc>
          <w:tcPr>
            <w:tcW w:w="2078" w:type="dxa"/>
            <w:tcMar>
              <w:top w:w="50" w:type="dxa"/>
              <w:left w:w="100" w:type="dxa"/>
            </w:tcMar>
            <w:vAlign w:val="center"/>
          </w:tcPr>
          <w:p w14:paraId="495F3C6E"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Социальные институты семьи, образования, религии, СМИ</w:t>
            </w:r>
          </w:p>
        </w:tc>
        <w:tc>
          <w:tcPr>
            <w:tcW w:w="873" w:type="dxa"/>
            <w:tcMar>
              <w:top w:w="50" w:type="dxa"/>
              <w:left w:w="100" w:type="dxa"/>
            </w:tcMar>
            <w:vAlign w:val="center"/>
          </w:tcPr>
          <w:p w14:paraId="659E2E8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6 </w:t>
            </w:r>
          </w:p>
        </w:tc>
        <w:tc>
          <w:tcPr>
            <w:tcW w:w="1679" w:type="dxa"/>
            <w:tcMar>
              <w:top w:w="50" w:type="dxa"/>
              <w:left w:w="100" w:type="dxa"/>
            </w:tcMar>
            <w:vAlign w:val="center"/>
          </w:tcPr>
          <w:p w14:paraId="006C312A"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51A6C13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05504F14"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92">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082C390F" w14:textId="77777777" w:rsidTr="00ED69AE">
        <w:trPr>
          <w:trHeight w:val="144"/>
          <w:tblCellSpacing w:w="20" w:type="nil"/>
        </w:trPr>
        <w:tc>
          <w:tcPr>
            <w:tcW w:w="639" w:type="dxa"/>
            <w:tcMar>
              <w:top w:w="50" w:type="dxa"/>
              <w:left w:w="100" w:type="dxa"/>
            </w:tcMar>
            <w:vAlign w:val="center"/>
          </w:tcPr>
          <w:p w14:paraId="2D8A0619"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1.5</w:t>
            </w:r>
          </w:p>
        </w:tc>
        <w:tc>
          <w:tcPr>
            <w:tcW w:w="2078" w:type="dxa"/>
            <w:tcMar>
              <w:top w:w="50" w:type="dxa"/>
              <w:left w:w="100" w:type="dxa"/>
            </w:tcMar>
            <w:vAlign w:val="center"/>
          </w:tcPr>
          <w:p w14:paraId="2318C8DF"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Положение личности в обществе</w:t>
            </w:r>
          </w:p>
        </w:tc>
        <w:tc>
          <w:tcPr>
            <w:tcW w:w="873" w:type="dxa"/>
            <w:tcMar>
              <w:top w:w="50" w:type="dxa"/>
              <w:left w:w="100" w:type="dxa"/>
            </w:tcMar>
            <w:vAlign w:val="center"/>
          </w:tcPr>
          <w:p w14:paraId="08DEDA0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9 </w:t>
            </w:r>
          </w:p>
        </w:tc>
        <w:tc>
          <w:tcPr>
            <w:tcW w:w="1679" w:type="dxa"/>
            <w:tcMar>
              <w:top w:w="50" w:type="dxa"/>
              <w:left w:w="100" w:type="dxa"/>
            </w:tcMar>
            <w:vAlign w:val="center"/>
          </w:tcPr>
          <w:p w14:paraId="685FB95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3B55A37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5F6D88F6"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93">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62D30218" w14:textId="77777777" w:rsidTr="00ED69AE">
        <w:trPr>
          <w:trHeight w:val="144"/>
          <w:tblCellSpacing w:w="20" w:type="nil"/>
        </w:trPr>
        <w:tc>
          <w:tcPr>
            <w:tcW w:w="639" w:type="dxa"/>
            <w:tcMar>
              <w:top w:w="50" w:type="dxa"/>
              <w:left w:w="100" w:type="dxa"/>
            </w:tcMar>
            <w:vAlign w:val="center"/>
          </w:tcPr>
          <w:p w14:paraId="2395B94F"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1.6</w:t>
            </w:r>
          </w:p>
        </w:tc>
        <w:tc>
          <w:tcPr>
            <w:tcW w:w="2078" w:type="dxa"/>
            <w:tcMar>
              <w:top w:w="50" w:type="dxa"/>
              <w:left w:w="100" w:type="dxa"/>
            </w:tcMar>
            <w:vAlign w:val="center"/>
          </w:tcPr>
          <w:p w14:paraId="41F2E2C4"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Социологическое образование и профессиональная деятельность социолога</w:t>
            </w:r>
          </w:p>
        </w:tc>
        <w:tc>
          <w:tcPr>
            <w:tcW w:w="873" w:type="dxa"/>
            <w:tcMar>
              <w:top w:w="50" w:type="dxa"/>
              <w:left w:w="100" w:type="dxa"/>
            </w:tcMar>
            <w:vAlign w:val="center"/>
          </w:tcPr>
          <w:p w14:paraId="1DF2559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79" w:type="dxa"/>
            <w:tcMar>
              <w:top w:w="50" w:type="dxa"/>
              <w:left w:w="100" w:type="dxa"/>
            </w:tcMar>
            <w:vAlign w:val="center"/>
          </w:tcPr>
          <w:p w14:paraId="74CA5A4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11F5EFC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22FD19C9"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94">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37ED0766" w14:textId="77777777" w:rsidTr="00ED69AE">
        <w:trPr>
          <w:trHeight w:val="144"/>
          <w:tblCellSpacing w:w="20" w:type="nil"/>
        </w:trPr>
        <w:tc>
          <w:tcPr>
            <w:tcW w:w="639" w:type="dxa"/>
            <w:tcMar>
              <w:top w:w="50" w:type="dxa"/>
              <w:left w:w="100" w:type="dxa"/>
            </w:tcMar>
            <w:vAlign w:val="center"/>
          </w:tcPr>
          <w:p w14:paraId="540436E6"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1.7</w:t>
            </w:r>
          </w:p>
        </w:tc>
        <w:tc>
          <w:tcPr>
            <w:tcW w:w="2078" w:type="dxa"/>
            <w:tcMar>
              <w:top w:w="50" w:type="dxa"/>
              <w:left w:w="100" w:type="dxa"/>
            </w:tcMar>
            <w:vAlign w:val="center"/>
          </w:tcPr>
          <w:p w14:paraId="40BAE9C6"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Представление результатов проектно- исследовательской деятельности</w:t>
            </w:r>
          </w:p>
        </w:tc>
        <w:tc>
          <w:tcPr>
            <w:tcW w:w="873" w:type="dxa"/>
            <w:tcMar>
              <w:top w:w="50" w:type="dxa"/>
              <w:left w:w="100" w:type="dxa"/>
            </w:tcMar>
            <w:vAlign w:val="center"/>
          </w:tcPr>
          <w:p w14:paraId="5DA73110"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79" w:type="dxa"/>
            <w:tcMar>
              <w:top w:w="50" w:type="dxa"/>
              <w:left w:w="100" w:type="dxa"/>
            </w:tcMar>
            <w:vAlign w:val="center"/>
          </w:tcPr>
          <w:p w14:paraId="72120E5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39BE515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55444A8E"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95">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4A2EE545" w14:textId="77777777" w:rsidTr="00ED69AE">
        <w:trPr>
          <w:trHeight w:val="144"/>
          <w:tblCellSpacing w:w="20" w:type="nil"/>
        </w:trPr>
        <w:tc>
          <w:tcPr>
            <w:tcW w:w="639" w:type="dxa"/>
            <w:tcMar>
              <w:top w:w="50" w:type="dxa"/>
              <w:left w:w="100" w:type="dxa"/>
            </w:tcMar>
            <w:vAlign w:val="center"/>
          </w:tcPr>
          <w:p w14:paraId="1B41976B"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1.8</w:t>
            </w:r>
          </w:p>
        </w:tc>
        <w:tc>
          <w:tcPr>
            <w:tcW w:w="2078" w:type="dxa"/>
            <w:tcMar>
              <w:top w:w="50" w:type="dxa"/>
              <w:left w:w="100" w:type="dxa"/>
            </w:tcMar>
            <w:vAlign w:val="center"/>
          </w:tcPr>
          <w:p w14:paraId="3E5AA2A9"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Повторительно-обобщающие уроки по разделу «Введение в социологию»</w:t>
            </w:r>
          </w:p>
        </w:tc>
        <w:tc>
          <w:tcPr>
            <w:tcW w:w="873" w:type="dxa"/>
            <w:tcMar>
              <w:top w:w="50" w:type="dxa"/>
              <w:left w:w="100" w:type="dxa"/>
            </w:tcMar>
            <w:vAlign w:val="center"/>
          </w:tcPr>
          <w:p w14:paraId="361F0F7A"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79" w:type="dxa"/>
            <w:tcMar>
              <w:top w:w="50" w:type="dxa"/>
              <w:left w:w="100" w:type="dxa"/>
            </w:tcMar>
            <w:vAlign w:val="center"/>
          </w:tcPr>
          <w:p w14:paraId="60A18C3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1741" w:type="dxa"/>
            <w:tcMar>
              <w:top w:w="50" w:type="dxa"/>
              <w:left w:w="100" w:type="dxa"/>
            </w:tcMar>
            <w:vAlign w:val="center"/>
          </w:tcPr>
          <w:p w14:paraId="308E06F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53ADB613"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96">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656FAEEB" w14:textId="77777777" w:rsidTr="00ED69AE">
        <w:trPr>
          <w:trHeight w:val="144"/>
          <w:tblCellSpacing w:w="20" w:type="nil"/>
        </w:trPr>
        <w:tc>
          <w:tcPr>
            <w:tcW w:w="0" w:type="auto"/>
            <w:gridSpan w:val="2"/>
            <w:tcMar>
              <w:top w:w="50" w:type="dxa"/>
              <w:left w:w="100" w:type="dxa"/>
            </w:tcMar>
            <w:vAlign w:val="center"/>
          </w:tcPr>
          <w:p w14:paraId="041E7744"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873" w:type="dxa"/>
            <w:tcMar>
              <w:top w:w="50" w:type="dxa"/>
              <w:left w:w="100" w:type="dxa"/>
            </w:tcMar>
            <w:vAlign w:val="center"/>
          </w:tcPr>
          <w:p w14:paraId="1FD20E1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32 </w:t>
            </w:r>
          </w:p>
        </w:tc>
        <w:tc>
          <w:tcPr>
            <w:tcW w:w="0" w:type="auto"/>
            <w:gridSpan w:val="3"/>
            <w:tcMar>
              <w:top w:w="50" w:type="dxa"/>
              <w:left w:w="100" w:type="dxa"/>
            </w:tcMar>
            <w:vAlign w:val="center"/>
          </w:tcPr>
          <w:p w14:paraId="587396DE"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0AEB7520" w14:textId="77777777" w:rsidTr="00FB1EA6">
        <w:trPr>
          <w:trHeight w:val="144"/>
          <w:tblCellSpacing w:w="20" w:type="nil"/>
        </w:trPr>
        <w:tc>
          <w:tcPr>
            <w:tcW w:w="0" w:type="auto"/>
            <w:gridSpan w:val="6"/>
            <w:tcMar>
              <w:top w:w="50" w:type="dxa"/>
              <w:left w:w="100" w:type="dxa"/>
            </w:tcMar>
            <w:vAlign w:val="center"/>
          </w:tcPr>
          <w:p w14:paraId="08965946"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Раздел 2.</w:t>
            </w:r>
            <w:r w:rsidRPr="00ED69AE">
              <w:rPr>
                <w:rFonts w:ascii="Times New Roman" w:eastAsia="Calibri" w:hAnsi="Times New Roman" w:cs="Times New Roman"/>
                <w:color w:val="000000"/>
                <w:sz w:val="24"/>
                <w:szCs w:val="24"/>
                <w:lang w:val="en-US" w:eastAsia="en-US"/>
              </w:rPr>
              <w:t xml:space="preserve"> </w:t>
            </w:r>
            <w:r w:rsidRPr="00ED69AE">
              <w:rPr>
                <w:rFonts w:ascii="Times New Roman" w:eastAsia="Calibri" w:hAnsi="Times New Roman" w:cs="Times New Roman"/>
                <w:b/>
                <w:color w:val="000000"/>
                <w:sz w:val="24"/>
                <w:szCs w:val="24"/>
                <w:lang w:val="en-US" w:eastAsia="en-US"/>
              </w:rPr>
              <w:t>Введение в политологию</w:t>
            </w:r>
          </w:p>
        </w:tc>
      </w:tr>
      <w:tr w:rsidR="00ED69AE" w:rsidRPr="00ED69AE" w14:paraId="5BE33267" w14:textId="77777777" w:rsidTr="00ED69AE">
        <w:trPr>
          <w:trHeight w:val="144"/>
          <w:tblCellSpacing w:w="20" w:type="nil"/>
        </w:trPr>
        <w:tc>
          <w:tcPr>
            <w:tcW w:w="639" w:type="dxa"/>
            <w:tcMar>
              <w:top w:w="50" w:type="dxa"/>
              <w:left w:w="100" w:type="dxa"/>
            </w:tcMar>
            <w:vAlign w:val="center"/>
          </w:tcPr>
          <w:p w14:paraId="05F903ED"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w:t>
            </w:r>
          </w:p>
        </w:tc>
        <w:tc>
          <w:tcPr>
            <w:tcW w:w="2078" w:type="dxa"/>
            <w:tcMar>
              <w:top w:w="50" w:type="dxa"/>
              <w:left w:w="100" w:type="dxa"/>
            </w:tcMar>
            <w:vAlign w:val="center"/>
          </w:tcPr>
          <w:p w14:paraId="3D185086"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Политология как наука</w:t>
            </w:r>
          </w:p>
        </w:tc>
        <w:tc>
          <w:tcPr>
            <w:tcW w:w="873" w:type="dxa"/>
            <w:tcMar>
              <w:top w:w="50" w:type="dxa"/>
              <w:left w:w="100" w:type="dxa"/>
            </w:tcMar>
            <w:vAlign w:val="center"/>
          </w:tcPr>
          <w:p w14:paraId="68D5EBB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679" w:type="dxa"/>
            <w:tcMar>
              <w:top w:w="50" w:type="dxa"/>
              <w:left w:w="100" w:type="dxa"/>
            </w:tcMar>
            <w:vAlign w:val="center"/>
          </w:tcPr>
          <w:p w14:paraId="71C0867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01F2C1B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58FF7974"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97">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5C3CEBF4" w14:textId="77777777" w:rsidTr="00ED69AE">
        <w:trPr>
          <w:trHeight w:val="144"/>
          <w:tblCellSpacing w:w="20" w:type="nil"/>
        </w:trPr>
        <w:tc>
          <w:tcPr>
            <w:tcW w:w="639" w:type="dxa"/>
            <w:tcMar>
              <w:top w:w="50" w:type="dxa"/>
              <w:left w:w="100" w:type="dxa"/>
            </w:tcMar>
            <w:vAlign w:val="center"/>
          </w:tcPr>
          <w:p w14:paraId="36119367"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2.2</w:t>
            </w:r>
          </w:p>
        </w:tc>
        <w:tc>
          <w:tcPr>
            <w:tcW w:w="2078" w:type="dxa"/>
            <w:tcMar>
              <w:top w:w="50" w:type="dxa"/>
              <w:left w:w="100" w:type="dxa"/>
            </w:tcMar>
            <w:vAlign w:val="center"/>
          </w:tcPr>
          <w:p w14:paraId="5B50A52B"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Политика и общество</w:t>
            </w:r>
          </w:p>
        </w:tc>
        <w:tc>
          <w:tcPr>
            <w:tcW w:w="873" w:type="dxa"/>
            <w:tcMar>
              <w:top w:w="50" w:type="dxa"/>
              <w:left w:w="100" w:type="dxa"/>
            </w:tcMar>
            <w:vAlign w:val="center"/>
          </w:tcPr>
          <w:p w14:paraId="3FDD38CA"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1679" w:type="dxa"/>
            <w:tcMar>
              <w:top w:w="50" w:type="dxa"/>
              <w:left w:w="100" w:type="dxa"/>
            </w:tcMar>
            <w:vAlign w:val="center"/>
          </w:tcPr>
          <w:p w14:paraId="24D872E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1EBBDEE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28623FF9"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98">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19CD21DD" w14:textId="77777777" w:rsidTr="00ED69AE">
        <w:trPr>
          <w:trHeight w:val="144"/>
          <w:tblCellSpacing w:w="20" w:type="nil"/>
        </w:trPr>
        <w:tc>
          <w:tcPr>
            <w:tcW w:w="639" w:type="dxa"/>
            <w:tcMar>
              <w:top w:w="50" w:type="dxa"/>
              <w:left w:w="100" w:type="dxa"/>
            </w:tcMar>
            <w:vAlign w:val="center"/>
          </w:tcPr>
          <w:p w14:paraId="2834C7D5"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2.3</w:t>
            </w:r>
          </w:p>
        </w:tc>
        <w:tc>
          <w:tcPr>
            <w:tcW w:w="2078" w:type="dxa"/>
            <w:tcMar>
              <w:top w:w="50" w:type="dxa"/>
              <w:left w:w="100" w:type="dxa"/>
            </w:tcMar>
            <w:vAlign w:val="center"/>
          </w:tcPr>
          <w:p w14:paraId="0BE30834"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Политическая власть. Политическая система. Роль государства в политической системе</w:t>
            </w:r>
          </w:p>
        </w:tc>
        <w:tc>
          <w:tcPr>
            <w:tcW w:w="873" w:type="dxa"/>
            <w:tcMar>
              <w:top w:w="50" w:type="dxa"/>
              <w:left w:w="100" w:type="dxa"/>
            </w:tcMar>
            <w:vAlign w:val="center"/>
          </w:tcPr>
          <w:p w14:paraId="1FBE73D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5 </w:t>
            </w:r>
          </w:p>
        </w:tc>
        <w:tc>
          <w:tcPr>
            <w:tcW w:w="1679" w:type="dxa"/>
            <w:tcMar>
              <w:top w:w="50" w:type="dxa"/>
              <w:left w:w="100" w:type="dxa"/>
            </w:tcMar>
            <w:vAlign w:val="center"/>
          </w:tcPr>
          <w:p w14:paraId="686F5E8A"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138AC700"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4E010FEF"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299">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44F9BD90" w14:textId="77777777" w:rsidTr="00ED69AE">
        <w:trPr>
          <w:trHeight w:val="144"/>
          <w:tblCellSpacing w:w="20" w:type="nil"/>
        </w:trPr>
        <w:tc>
          <w:tcPr>
            <w:tcW w:w="639" w:type="dxa"/>
            <w:tcMar>
              <w:top w:w="50" w:type="dxa"/>
              <w:left w:w="100" w:type="dxa"/>
            </w:tcMar>
            <w:vAlign w:val="center"/>
          </w:tcPr>
          <w:p w14:paraId="6D98CD2F"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2.4</w:t>
            </w:r>
          </w:p>
        </w:tc>
        <w:tc>
          <w:tcPr>
            <w:tcW w:w="2078" w:type="dxa"/>
            <w:tcMar>
              <w:top w:w="50" w:type="dxa"/>
              <w:left w:w="100" w:type="dxa"/>
            </w:tcMar>
            <w:vAlign w:val="center"/>
          </w:tcPr>
          <w:p w14:paraId="1A04833B"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Институты государственной власти в Российской Федерации</w:t>
            </w:r>
          </w:p>
        </w:tc>
        <w:tc>
          <w:tcPr>
            <w:tcW w:w="873" w:type="dxa"/>
            <w:tcMar>
              <w:top w:w="50" w:type="dxa"/>
              <w:left w:w="100" w:type="dxa"/>
            </w:tcMar>
            <w:vAlign w:val="center"/>
          </w:tcPr>
          <w:p w14:paraId="3A2B2B5A"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6 </w:t>
            </w:r>
          </w:p>
        </w:tc>
        <w:tc>
          <w:tcPr>
            <w:tcW w:w="1679" w:type="dxa"/>
            <w:tcMar>
              <w:top w:w="50" w:type="dxa"/>
              <w:left w:w="100" w:type="dxa"/>
            </w:tcMar>
            <w:vAlign w:val="center"/>
          </w:tcPr>
          <w:p w14:paraId="252AE90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7A3A500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2A1D66B3"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00">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1E511498" w14:textId="77777777" w:rsidTr="00ED69AE">
        <w:trPr>
          <w:trHeight w:val="144"/>
          <w:tblCellSpacing w:w="20" w:type="nil"/>
        </w:trPr>
        <w:tc>
          <w:tcPr>
            <w:tcW w:w="639" w:type="dxa"/>
            <w:tcMar>
              <w:top w:w="50" w:type="dxa"/>
              <w:left w:w="100" w:type="dxa"/>
            </w:tcMar>
            <w:vAlign w:val="center"/>
          </w:tcPr>
          <w:p w14:paraId="3BEA23AA"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2.5</w:t>
            </w:r>
          </w:p>
        </w:tc>
        <w:tc>
          <w:tcPr>
            <w:tcW w:w="2078" w:type="dxa"/>
            <w:tcMar>
              <w:top w:w="50" w:type="dxa"/>
              <w:left w:w="100" w:type="dxa"/>
            </w:tcMar>
            <w:vAlign w:val="center"/>
          </w:tcPr>
          <w:p w14:paraId="20670F3F"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Институты представительства социальных интересов в Российской Федерации</w:t>
            </w:r>
          </w:p>
        </w:tc>
        <w:tc>
          <w:tcPr>
            <w:tcW w:w="873" w:type="dxa"/>
            <w:tcMar>
              <w:top w:w="50" w:type="dxa"/>
              <w:left w:w="100" w:type="dxa"/>
            </w:tcMar>
            <w:vAlign w:val="center"/>
          </w:tcPr>
          <w:p w14:paraId="2CC0993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4 </w:t>
            </w:r>
          </w:p>
        </w:tc>
        <w:tc>
          <w:tcPr>
            <w:tcW w:w="1679" w:type="dxa"/>
            <w:tcMar>
              <w:top w:w="50" w:type="dxa"/>
              <w:left w:w="100" w:type="dxa"/>
            </w:tcMar>
            <w:vAlign w:val="center"/>
          </w:tcPr>
          <w:p w14:paraId="73C3793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2D0E652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1C4BADA3"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01">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481DC752" w14:textId="77777777" w:rsidTr="00ED69AE">
        <w:trPr>
          <w:trHeight w:val="144"/>
          <w:tblCellSpacing w:w="20" w:type="nil"/>
        </w:trPr>
        <w:tc>
          <w:tcPr>
            <w:tcW w:w="639" w:type="dxa"/>
            <w:tcMar>
              <w:top w:w="50" w:type="dxa"/>
              <w:left w:w="100" w:type="dxa"/>
            </w:tcMar>
            <w:vAlign w:val="center"/>
          </w:tcPr>
          <w:p w14:paraId="278FBE8C"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2.6</w:t>
            </w:r>
          </w:p>
        </w:tc>
        <w:tc>
          <w:tcPr>
            <w:tcW w:w="2078" w:type="dxa"/>
            <w:tcMar>
              <w:top w:w="50" w:type="dxa"/>
              <w:left w:w="100" w:type="dxa"/>
            </w:tcMar>
            <w:vAlign w:val="center"/>
          </w:tcPr>
          <w:p w14:paraId="508DC498"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Политическая культура и политическое сознание</w:t>
            </w:r>
          </w:p>
        </w:tc>
        <w:tc>
          <w:tcPr>
            <w:tcW w:w="873" w:type="dxa"/>
            <w:tcMar>
              <w:top w:w="50" w:type="dxa"/>
              <w:left w:w="100" w:type="dxa"/>
            </w:tcMar>
            <w:vAlign w:val="center"/>
          </w:tcPr>
          <w:p w14:paraId="69BBDCD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3 </w:t>
            </w:r>
          </w:p>
        </w:tc>
        <w:tc>
          <w:tcPr>
            <w:tcW w:w="1679" w:type="dxa"/>
            <w:tcMar>
              <w:top w:w="50" w:type="dxa"/>
              <w:left w:w="100" w:type="dxa"/>
            </w:tcMar>
            <w:vAlign w:val="center"/>
          </w:tcPr>
          <w:p w14:paraId="671464A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1466ED4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4BA9B1FB"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02">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5390D484" w14:textId="77777777" w:rsidTr="00ED69AE">
        <w:trPr>
          <w:trHeight w:val="144"/>
          <w:tblCellSpacing w:w="20" w:type="nil"/>
        </w:trPr>
        <w:tc>
          <w:tcPr>
            <w:tcW w:w="639" w:type="dxa"/>
            <w:tcMar>
              <w:top w:w="50" w:type="dxa"/>
              <w:left w:w="100" w:type="dxa"/>
            </w:tcMar>
            <w:vAlign w:val="center"/>
          </w:tcPr>
          <w:p w14:paraId="39746629"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2.7</w:t>
            </w:r>
          </w:p>
        </w:tc>
        <w:tc>
          <w:tcPr>
            <w:tcW w:w="2078" w:type="dxa"/>
            <w:tcMar>
              <w:top w:w="50" w:type="dxa"/>
              <w:left w:w="100" w:type="dxa"/>
            </w:tcMar>
            <w:vAlign w:val="center"/>
          </w:tcPr>
          <w:p w14:paraId="418016C6"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Политический процесс</w:t>
            </w:r>
          </w:p>
        </w:tc>
        <w:tc>
          <w:tcPr>
            <w:tcW w:w="873" w:type="dxa"/>
            <w:tcMar>
              <w:top w:w="50" w:type="dxa"/>
              <w:left w:w="100" w:type="dxa"/>
            </w:tcMar>
            <w:vAlign w:val="center"/>
          </w:tcPr>
          <w:p w14:paraId="69F688A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1679" w:type="dxa"/>
            <w:tcMar>
              <w:top w:w="50" w:type="dxa"/>
              <w:left w:w="100" w:type="dxa"/>
            </w:tcMar>
            <w:vAlign w:val="center"/>
          </w:tcPr>
          <w:p w14:paraId="31E4C5D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3086567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2CAF13A1"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03">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11619036" w14:textId="77777777" w:rsidTr="00ED69AE">
        <w:trPr>
          <w:trHeight w:val="144"/>
          <w:tblCellSpacing w:w="20" w:type="nil"/>
        </w:trPr>
        <w:tc>
          <w:tcPr>
            <w:tcW w:w="639" w:type="dxa"/>
            <w:tcMar>
              <w:top w:w="50" w:type="dxa"/>
              <w:left w:w="100" w:type="dxa"/>
            </w:tcMar>
            <w:vAlign w:val="center"/>
          </w:tcPr>
          <w:p w14:paraId="76359B4D"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2.8</w:t>
            </w:r>
          </w:p>
        </w:tc>
        <w:tc>
          <w:tcPr>
            <w:tcW w:w="2078" w:type="dxa"/>
            <w:tcMar>
              <w:top w:w="50" w:type="dxa"/>
              <w:left w:w="100" w:type="dxa"/>
            </w:tcMar>
            <w:vAlign w:val="center"/>
          </w:tcPr>
          <w:p w14:paraId="0193C087"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Политологическое образование и профессиональная деятельность политолога</w:t>
            </w:r>
          </w:p>
        </w:tc>
        <w:tc>
          <w:tcPr>
            <w:tcW w:w="873" w:type="dxa"/>
            <w:tcMar>
              <w:top w:w="50" w:type="dxa"/>
              <w:left w:w="100" w:type="dxa"/>
            </w:tcMar>
            <w:vAlign w:val="center"/>
          </w:tcPr>
          <w:p w14:paraId="1C4DAFB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79" w:type="dxa"/>
            <w:tcMar>
              <w:top w:w="50" w:type="dxa"/>
              <w:left w:w="100" w:type="dxa"/>
            </w:tcMar>
            <w:vAlign w:val="center"/>
          </w:tcPr>
          <w:p w14:paraId="6B5AF3E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1B4C6E0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5E26CBB4"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04">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08EA2453" w14:textId="77777777" w:rsidTr="00ED69AE">
        <w:trPr>
          <w:trHeight w:val="144"/>
          <w:tblCellSpacing w:w="20" w:type="nil"/>
        </w:trPr>
        <w:tc>
          <w:tcPr>
            <w:tcW w:w="639" w:type="dxa"/>
            <w:tcMar>
              <w:top w:w="50" w:type="dxa"/>
              <w:left w:w="100" w:type="dxa"/>
            </w:tcMar>
            <w:vAlign w:val="center"/>
          </w:tcPr>
          <w:p w14:paraId="66E61698"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2.9</w:t>
            </w:r>
          </w:p>
        </w:tc>
        <w:tc>
          <w:tcPr>
            <w:tcW w:w="2078" w:type="dxa"/>
            <w:tcMar>
              <w:top w:w="50" w:type="dxa"/>
              <w:left w:w="100" w:type="dxa"/>
            </w:tcMar>
            <w:vAlign w:val="center"/>
          </w:tcPr>
          <w:p w14:paraId="23FDC127"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Представление результатов проектно-исследовательской деятельности</w:t>
            </w:r>
          </w:p>
        </w:tc>
        <w:tc>
          <w:tcPr>
            <w:tcW w:w="873" w:type="dxa"/>
            <w:tcMar>
              <w:top w:w="50" w:type="dxa"/>
              <w:left w:w="100" w:type="dxa"/>
            </w:tcMar>
            <w:vAlign w:val="center"/>
          </w:tcPr>
          <w:p w14:paraId="58E7B94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79" w:type="dxa"/>
            <w:tcMar>
              <w:top w:w="50" w:type="dxa"/>
              <w:left w:w="100" w:type="dxa"/>
            </w:tcMar>
            <w:vAlign w:val="center"/>
          </w:tcPr>
          <w:p w14:paraId="4CBBB6E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58649B2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26A0FBD7"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05">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07149087" w14:textId="77777777" w:rsidTr="00ED69AE">
        <w:trPr>
          <w:trHeight w:val="144"/>
          <w:tblCellSpacing w:w="20" w:type="nil"/>
        </w:trPr>
        <w:tc>
          <w:tcPr>
            <w:tcW w:w="639" w:type="dxa"/>
            <w:tcMar>
              <w:top w:w="50" w:type="dxa"/>
              <w:left w:w="100" w:type="dxa"/>
            </w:tcMar>
            <w:vAlign w:val="center"/>
          </w:tcPr>
          <w:p w14:paraId="198046FE"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2.10</w:t>
            </w:r>
          </w:p>
        </w:tc>
        <w:tc>
          <w:tcPr>
            <w:tcW w:w="2078" w:type="dxa"/>
            <w:tcMar>
              <w:top w:w="50" w:type="dxa"/>
              <w:left w:w="100" w:type="dxa"/>
            </w:tcMar>
            <w:vAlign w:val="center"/>
          </w:tcPr>
          <w:p w14:paraId="693032A5"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Повторительно-обобщающие уроки по разделу «Введение в политологию»</w:t>
            </w:r>
          </w:p>
        </w:tc>
        <w:tc>
          <w:tcPr>
            <w:tcW w:w="873" w:type="dxa"/>
            <w:tcMar>
              <w:top w:w="50" w:type="dxa"/>
              <w:left w:w="100" w:type="dxa"/>
            </w:tcMar>
            <w:vAlign w:val="center"/>
          </w:tcPr>
          <w:p w14:paraId="7913E2D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79" w:type="dxa"/>
            <w:tcMar>
              <w:top w:w="50" w:type="dxa"/>
              <w:left w:w="100" w:type="dxa"/>
            </w:tcMar>
            <w:vAlign w:val="center"/>
          </w:tcPr>
          <w:p w14:paraId="0AF3535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1741" w:type="dxa"/>
            <w:tcMar>
              <w:top w:w="50" w:type="dxa"/>
              <w:left w:w="100" w:type="dxa"/>
            </w:tcMar>
            <w:vAlign w:val="center"/>
          </w:tcPr>
          <w:p w14:paraId="33CFF6D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4C3E24BF"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06">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04D2F54A" w14:textId="77777777" w:rsidTr="00ED69AE">
        <w:trPr>
          <w:trHeight w:val="144"/>
          <w:tblCellSpacing w:w="20" w:type="nil"/>
        </w:trPr>
        <w:tc>
          <w:tcPr>
            <w:tcW w:w="0" w:type="auto"/>
            <w:gridSpan w:val="2"/>
            <w:tcMar>
              <w:top w:w="50" w:type="dxa"/>
              <w:left w:w="100" w:type="dxa"/>
            </w:tcMar>
            <w:vAlign w:val="center"/>
          </w:tcPr>
          <w:p w14:paraId="3AF9360D"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873" w:type="dxa"/>
            <w:tcMar>
              <w:top w:w="50" w:type="dxa"/>
              <w:left w:w="100" w:type="dxa"/>
            </w:tcMar>
            <w:vAlign w:val="center"/>
          </w:tcPr>
          <w:p w14:paraId="059B749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34 </w:t>
            </w:r>
          </w:p>
        </w:tc>
        <w:tc>
          <w:tcPr>
            <w:tcW w:w="0" w:type="auto"/>
            <w:gridSpan w:val="3"/>
            <w:tcMar>
              <w:top w:w="50" w:type="dxa"/>
              <w:left w:w="100" w:type="dxa"/>
            </w:tcMar>
            <w:vAlign w:val="center"/>
          </w:tcPr>
          <w:p w14:paraId="37D516A8"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4E46F9B5" w14:textId="77777777" w:rsidTr="00FB1EA6">
        <w:trPr>
          <w:trHeight w:val="144"/>
          <w:tblCellSpacing w:w="20" w:type="nil"/>
        </w:trPr>
        <w:tc>
          <w:tcPr>
            <w:tcW w:w="0" w:type="auto"/>
            <w:gridSpan w:val="6"/>
            <w:tcMar>
              <w:top w:w="50" w:type="dxa"/>
              <w:left w:w="100" w:type="dxa"/>
            </w:tcMar>
            <w:vAlign w:val="center"/>
          </w:tcPr>
          <w:p w14:paraId="2C18CB96"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Раздел 3.</w:t>
            </w:r>
            <w:r w:rsidRPr="00ED69AE">
              <w:rPr>
                <w:rFonts w:ascii="Times New Roman" w:eastAsia="Calibri" w:hAnsi="Times New Roman" w:cs="Times New Roman"/>
                <w:color w:val="000000"/>
                <w:sz w:val="24"/>
                <w:szCs w:val="24"/>
                <w:lang w:val="en-US" w:eastAsia="en-US"/>
              </w:rPr>
              <w:t xml:space="preserve"> </w:t>
            </w:r>
            <w:r w:rsidRPr="00ED69AE">
              <w:rPr>
                <w:rFonts w:ascii="Times New Roman" w:eastAsia="Calibri" w:hAnsi="Times New Roman" w:cs="Times New Roman"/>
                <w:b/>
                <w:color w:val="000000"/>
                <w:sz w:val="24"/>
                <w:szCs w:val="24"/>
                <w:lang w:val="en-US" w:eastAsia="en-US"/>
              </w:rPr>
              <w:t>Введение в правоведение</w:t>
            </w:r>
          </w:p>
        </w:tc>
      </w:tr>
      <w:tr w:rsidR="00ED69AE" w:rsidRPr="00ED69AE" w14:paraId="354AFAAE" w14:textId="77777777" w:rsidTr="00ED69AE">
        <w:trPr>
          <w:trHeight w:val="144"/>
          <w:tblCellSpacing w:w="20" w:type="nil"/>
        </w:trPr>
        <w:tc>
          <w:tcPr>
            <w:tcW w:w="639" w:type="dxa"/>
            <w:tcMar>
              <w:top w:w="50" w:type="dxa"/>
              <w:left w:w="100" w:type="dxa"/>
            </w:tcMar>
            <w:vAlign w:val="center"/>
          </w:tcPr>
          <w:p w14:paraId="13E661C9"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w:t>
            </w:r>
          </w:p>
        </w:tc>
        <w:tc>
          <w:tcPr>
            <w:tcW w:w="2078" w:type="dxa"/>
            <w:tcMar>
              <w:top w:w="50" w:type="dxa"/>
              <w:left w:w="100" w:type="dxa"/>
            </w:tcMar>
            <w:vAlign w:val="center"/>
          </w:tcPr>
          <w:p w14:paraId="08420502"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Юридическая наука: этапы и основные направления развития</w:t>
            </w:r>
          </w:p>
        </w:tc>
        <w:tc>
          <w:tcPr>
            <w:tcW w:w="873" w:type="dxa"/>
            <w:tcMar>
              <w:top w:w="50" w:type="dxa"/>
              <w:left w:w="100" w:type="dxa"/>
            </w:tcMar>
            <w:vAlign w:val="center"/>
          </w:tcPr>
          <w:p w14:paraId="67C6DEE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79" w:type="dxa"/>
            <w:tcMar>
              <w:top w:w="50" w:type="dxa"/>
              <w:left w:w="100" w:type="dxa"/>
            </w:tcMar>
            <w:vAlign w:val="center"/>
          </w:tcPr>
          <w:p w14:paraId="536291E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0783E4B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69E946B8"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07">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6781DD21" w14:textId="77777777" w:rsidTr="00ED69AE">
        <w:trPr>
          <w:trHeight w:val="144"/>
          <w:tblCellSpacing w:w="20" w:type="nil"/>
        </w:trPr>
        <w:tc>
          <w:tcPr>
            <w:tcW w:w="639" w:type="dxa"/>
            <w:tcMar>
              <w:top w:w="50" w:type="dxa"/>
              <w:left w:w="100" w:type="dxa"/>
            </w:tcMar>
            <w:vAlign w:val="center"/>
          </w:tcPr>
          <w:p w14:paraId="187FA607"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3.2</w:t>
            </w:r>
          </w:p>
        </w:tc>
        <w:tc>
          <w:tcPr>
            <w:tcW w:w="2078" w:type="dxa"/>
            <w:tcMar>
              <w:top w:w="50" w:type="dxa"/>
              <w:left w:w="100" w:type="dxa"/>
            </w:tcMar>
            <w:vAlign w:val="center"/>
          </w:tcPr>
          <w:p w14:paraId="74111296"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Право как социальный институт. Система права</w:t>
            </w:r>
          </w:p>
        </w:tc>
        <w:tc>
          <w:tcPr>
            <w:tcW w:w="873" w:type="dxa"/>
            <w:tcMar>
              <w:top w:w="50" w:type="dxa"/>
              <w:left w:w="100" w:type="dxa"/>
            </w:tcMar>
            <w:vAlign w:val="center"/>
          </w:tcPr>
          <w:p w14:paraId="4E02FF9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4 </w:t>
            </w:r>
          </w:p>
        </w:tc>
        <w:tc>
          <w:tcPr>
            <w:tcW w:w="1679" w:type="dxa"/>
            <w:tcMar>
              <w:top w:w="50" w:type="dxa"/>
              <w:left w:w="100" w:type="dxa"/>
            </w:tcMar>
            <w:vAlign w:val="center"/>
          </w:tcPr>
          <w:p w14:paraId="64147B3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00C765F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7C9E7F2D"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08">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621DC23A" w14:textId="77777777" w:rsidTr="00ED69AE">
        <w:trPr>
          <w:trHeight w:val="144"/>
          <w:tblCellSpacing w:w="20" w:type="nil"/>
        </w:trPr>
        <w:tc>
          <w:tcPr>
            <w:tcW w:w="639" w:type="dxa"/>
            <w:tcMar>
              <w:top w:w="50" w:type="dxa"/>
              <w:left w:w="100" w:type="dxa"/>
            </w:tcMar>
            <w:vAlign w:val="center"/>
          </w:tcPr>
          <w:p w14:paraId="7C0D230F"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3.3</w:t>
            </w:r>
          </w:p>
        </w:tc>
        <w:tc>
          <w:tcPr>
            <w:tcW w:w="2078" w:type="dxa"/>
            <w:tcMar>
              <w:top w:w="50" w:type="dxa"/>
              <w:left w:w="100" w:type="dxa"/>
            </w:tcMar>
            <w:vAlign w:val="center"/>
          </w:tcPr>
          <w:p w14:paraId="1F07021E"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Связь права и государства. Правотворчество и законотворчество</w:t>
            </w:r>
          </w:p>
        </w:tc>
        <w:tc>
          <w:tcPr>
            <w:tcW w:w="873" w:type="dxa"/>
            <w:tcMar>
              <w:top w:w="50" w:type="dxa"/>
              <w:left w:w="100" w:type="dxa"/>
            </w:tcMar>
            <w:vAlign w:val="center"/>
          </w:tcPr>
          <w:p w14:paraId="6AE9028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4 </w:t>
            </w:r>
          </w:p>
        </w:tc>
        <w:tc>
          <w:tcPr>
            <w:tcW w:w="1679" w:type="dxa"/>
            <w:tcMar>
              <w:top w:w="50" w:type="dxa"/>
              <w:left w:w="100" w:type="dxa"/>
            </w:tcMar>
            <w:vAlign w:val="center"/>
          </w:tcPr>
          <w:p w14:paraId="0813CA4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7A43740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08C7553D"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09">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74F77FD2" w14:textId="77777777" w:rsidTr="00ED69AE">
        <w:trPr>
          <w:trHeight w:val="144"/>
          <w:tblCellSpacing w:w="20" w:type="nil"/>
        </w:trPr>
        <w:tc>
          <w:tcPr>
            <w:tcW w:w="639" w:type="dxa"/>
            <w:tcMar>
              <w:top w:w="50" w:type="dxa"/>
              <w:left w:w="100" w:type="dxa"/>
            </w:tcMar>
            <w:vAlign w:val="center"/>
          </w:tcPr>
          <w:p w14:paraId="2AB10656"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3.4</w:t>
            </w:r>
          </w:p>
        </w:tc>
        <w:tc>
          <w:tcPr>
            <w:tcW w:w="2078" w:type="dxa"/>
            <w:tcMar>
              <w:top w:w="50" w:type="dxa"/>
              <w:left w:w="100" w:type="dxa"/>
            </w:tcMar>
            <w:vAlign w:val="center"/>
          </w:tcPr>
          <w:p w14:paraId="644CCDDB"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Правовая культура. Правоотношения и правонарушения. </w:t>
            </w:r>
            <w:r w:rsidRPr="00ED69AE">
              <w:rPr>
                <w:rFonts w:ascii="Times New Roman" w:eastAsia="Calibri" w:hAnsi="Times New Roman" w:cs="Times New Roman"/>
                <w:color w:val="000000"/>
                <w:sz w:val="24"/>
                <w:szCs w:val="24"/>
                <w:lang w:val="en-US" w:eastAsia="en-US"/>
              </w:rPr>
              <w:t>Юридическая ответственность</w:t>
            </w:r>
          </w:p>
        </w:tc>
        <w:tc>
          <w:tcPr>
            <w:tcW w:w="873" w:type="dxa"/>
            <w:tcMar>
              <w:top w:w="50" w:type="dxa"/>
              <w:left w:w="100" w:type="dxa"/>
            </w:tcMar>
            <w:vAlign w:val="center"/>
          </w:tcPr>
          <w:p w14:paraId="718248B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679" w:type="dxa"/>
            <w:tcMar>
              <w:top w:w="50" w:type="dxa"/>
              <w:left w:w="100" w:type="dxa"/>
            </w:tcMar>
            <w:vAlign w:val="center"/>
          </w:tcPr>
          <w:p w14:paraId="2E2D500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1B630C0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41D073CE"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10">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74436371" w14:textId="77777777" w:rsidTr="00ED69AE">
        <w:trPr>
          <w:trHeight w:val="144"/>
          <w:tblCellSpacing w:w="20" w:type="nil"/>
        </w:trPr>
        <w:tc>
          <w:tcPr>
            <w:tcW w:w="639" w:type="dxa"/>
            <w:tcMar>
              <w:top w:w="50" w:type="dxa"/>
              <w:left w:w="100" w:type="dxa"/>
            </w:tcMar>
            <w:vAlign w:val="center"/>
          </w:tcPr>
          <w:p w14:paraId="55EFA143"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3.5</w:t>
            </w:r>
          </w:p>
        </w:tc>
        <w:tc>
          <w:tcPr>
            <w:tcW w:w="2078" w:type="dxa"/>
            <w:tcMar>
              <w:top w:w="50" w:type="dxa"/>
              <w:left w:w="100" w:type="dxa"/>
            </w:tcMar>
            <w:vAlign w:val="center"/>
          </w:tcPr>
          <w:p w14:paraId="650A587C"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Основы конституционного права</w:t>
            </w:r>
          </w:p>
        </w:tc>
        <w:tc>
          <w:tcPr>
            <w:tcW w:w="873" w:type="dxa"/>
            <w:tcMar>
              <w:top w:w="50" w:type="dxa"/>
              <w:left w:w="100" w:type="dxa"/>
            </w:tcMar>
            <w:vAlign w:val="center"/>
          </w:tcPr>
          <w:p w14:paraId="58F1826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679" w:type="dxa"/>
            <w:tcMar>
              <w:top w:w="50" w:type="dxa"/>
              <w:left w:w="100" w:type="dxa"/>
            </w:tcMar>
            <w:vAlign w:val="center"/>
          </w:tcPr>
          <w:p w14:paraId="4423D4A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2DA2B9F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56C59073"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11">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1472F195" w14:textId="77777777" w:rsidTr="00ED69AE">
        <w:trPr>
          <w:trHeight w:val="144"/>
          <w:tblCellSpacing w:w="20" w:type="nil"/>
        </w:trPr>
        <w:tc>
          <w:tcPr>
            <w:tcW w:w="639" w:type="dxa"/>
            <w:tcMar>
              <w:top w:w="50" w:type="dxa"/>
              <w:left w:w="100" w:type="dxa"/>
            </w:tcMar>
            <w:vAlign w:val="center"/>
          </w:tcPr>
          <w:p w14:paraId="584AD3D2"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3.6</w:t>
            </w:r>
          </w:p>
        </w:tc>
        <w:tc>
          <w:tcPr>
            <w:tcW w:w="2078" w:type="dxa"/>
            <w:tcMar>
              <w:top w:w="50" w:type="dxa"/>
              <w:left w:w="100" w:type="dxa"/>
            </w:tcMar>
            <w:vAlign w:val="center"/>
          </w:tcPr>
          <w:p w14:paraId="49ACFD2D"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Права, свободы и обязанности человека и гражданина в Российской Федерации</w:t>
            </w:r>
          </w:p>
        </w:tc>
        <w:tc>
          <w:tcPr>
            <w:tcW w:w="873" w:type="dxa"/>
            <w:tcMar>
              <w:top w:w="50" w:type="dxa"/>
              <w:left w:w="100" w:type="dxa"/>
            </w:tcMar>
            <w:vAlign w:val="center"/>
          </w:tcPr>
          <w:p w14:paraId="0C7971A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5 </w:t>
            </w:r>
          </w:p>
        </w:tc>
        <w:tc>
          <w:tcPr>
            <w:tcW w:w="1679" w:type="dxa"/>
            <w:tcMar>
              <w:top w:w="50" w:type="dxa"/>
              <w:left w:w="100" w:type="dxa"/>
            </w:tcMar>
            <w:vAlign w:val="center"/>
          </w:tcPr>
          <w:p w14:paraId="2A0ADAE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7D7BCC3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11556791"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12">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4F1BA56D" w14:textId="77777777" w:rsidTr="00ED69AE">
        <w:trPr>
          <w:trHeight w:val="144"/>
          <w:tblCellSpacing w:w="20" w:type="nil"/>
        </w:trPr>
        <w:tc>
          <w:tcPr>
            <w:tcW w:w="639" w:type="dxa"/>
            <w:tcMar>
              <w:top w:w="50" w:type="dxa"/>
              <w:left w:w="100" w:type="dxa"/>
            </w:tcMar>
            <w:vAlign w:val="center"/>
          </w:tcPr>
          <w:p w14:paraId="18AA94AF"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3.7</w:t>
            </w:r>
          </w:p>
        </w:tc>
        <w:tc>
          <w:tcPr>
            <w:tcW w:w="2078" w:type="dxa"/>
            <w:tcMar>
              <w:top w:w="50" w:type="dxa"/>
              <w:left w:w="100" w:type="dxa"/>
            </w:tcMar>
            <w:vAlign w:val="center"/>
          </w:tcPr>
          <w:p w14:paraId="6316AFD9"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Конституционно-правовой статус России как федеративного государства. </w:t>
            </w:r>
            <w:r w:rsidRPr="00ED69AE">
              <w:rPr>
                <w:rFonts w:ascii="Times New Roman" w:eastAsia="Calibri" w:hAnsi="Times New Roman" w:cs="Times New Roman"/>
                <w:color w:val="000000"/>
                <w:sz w:val="24"/>
                <w:szCs w:val="24"/>
                <w:lang w:val="en-US" w:eastAsia="en-US"/>
              </w:rPr>
              <w:t>Органы власти в Российской Федерации</w:t>
            </w:r>
          </w:p>
        </w:tc>
        <w:tc>
          <w:tcPr>
            <w:tcW w:w="873" w:type="dxa"/>
            <w:tcMar>
              <w:top w:w="50" w:type="dxa"/>
              <w:left w:w="100" w:type="dxa"/>
            </w:tcMar>
            <w:vAlign w:val="center"/>
          </w:tcPr>
          <w:p w14:paraId="7865137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1679" w:type="dxa"/>
            <w:tcMar>
              <w:top w:w="50" w:type="dxa"/>
              <w:left w:w="100" w:type="dxa"/>
            </w:tcMar>
            <w:vAlign w:val="center"/>
          </w:tcPr>
          <w:p w14:paraId="58A88AD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54E2D5A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1D2C7F48"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13">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6E9EBB58" w14:textId="77777777" w:rsidTr="00ED69AE">
        <w:trPr>
          <w:trHeight w:val="144"/>
          <w:tblCellSpacing w:w="20" w:type="nil"/>
        </w:trPr>
        <w:tc>
          <w:tcPr>
            <w:tcW w:w="639" w:type="dxa"/>
            <w:tcMar>
              <w:top w:w="50" w:type="dxa"/>
              <w:left w:w="100" w:type="dxa"/>
            </w:tcMar>
            <w:vAlign w:val="center"/>
          </w:tcPr>
          <w:p w14:paraId="72A6303E"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3.8</w:t>
            </w:r>
          </w:p>
        </w:tc>
        <w:tc>
          <w:tcPr>
            <w:tcW w:w="2078" w:type="dxa"/>
            <w:tcMar>
              <w:top w:w="50" w:type="dxa"/>
              <w:left w:w="100" w:type="dxa"/>
            </w:tcMar>
            <w:vAlign w:val="center"/>
          </w:tcPr>
          <w:p w14:paraId="6C95BF12"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Основные отрасли частного права</w:t>
            </w:r>
          </w:p>
        </w:tc>
        <w:tc>
          <w:tcPr>
            <w:tcW w:w="873" w:type="dxa"/>
            <w:tcMar>
              <w:top w:w="50" w:type="dxa"/>
              <w:left w:w="100" w:type="dxa"/>
            </w:tcMar>
            <w:vAlign w:val="center"/>
          </w:tcPr>
          <w:p w14:paraId="47CFFBD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10 </w:t>
            </w:r>
          </w:p>
        </w:tc>
        <w:tc>
          <w:tcPr>
            <w:tcW w:w="1679" w:type="dxa"/>
            <w:tcMar>
              <w:top w:w="50" w:type="dxa"/>
              <w:left w:w="100" w:type="dxa"/>
            </w:tcMar>
            <w:vAlign w:val="center"/>
          </w:tcPr>
          <w:p w14:paraId="10FC588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3BDCA6C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1AF61C0C"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14">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0F0E6607" w14:textId="77777777" w:rsidTr="00ED69AE">
        <w:trPr>
          <w:trHeight w:val="144"/>
          <w:tblCellSpacing w:w="20" w:type="nil"/>
        </w:trPr>
        <w:tc>
          <w:tcPr>
            <w:tcW w:w="639" w:type="dxa"/>
            <w:tcMar>
              <w:top w:w="50" w:type="dxa"/>
              <w:left w:w="100" w:type="dxa"/>
            </w:tcMar>
            <w:vAlign w:val="center"/>
          </w:tcPr>
          <w:p w14:paraId="5A8607A4"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3.9</w:t>
            </w:r>
          </w:p>
        </w:tc>
        <w:tc>
          <w:tcPr>
            <w:tcW w:w="2078" w:type="dxa"/>
            <w:tcMar>
              <w:top w:w="50" w:type="dxa"/>
              <w:left w:w="100" w:type="dxa"/>
            </w:tcMar>
            <w:vAlign w:val="center"/>
          </w:tcPr>
          <w:p w14:paraId="62E01556"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Основные отрасли публичного права</w:t>
            </w:r>
          </w:p>
        </w:tc>
        <w:tc>
          <w:tcPr>
            <w:tcW w:w="873" w:type="dxa"/>
            <w:tcMar>
              <w:top w:w="50" w:type="dxa"/>
              <w:left w:w="100" w:type="dxa"/>
            </w:tcMar>
            <w:vAlign w:val="center"/>
          </w:tcPr>
          <w:p w14:paraId="499F809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8 </w:t>
            </w:r>
          </w:p>
        </w:tc>
        <w:tc>
          <w:tcPr>
            <w:tcW w:w="1679" w:type="dxa"/>
            <w:tcMar>
              <w:top w:w="50" w:type="dxa"/>
              <w:left w:w="100" w:type="dxa"/>
            </w:tcMar>
            <w:vAlign w:val="center"/>
          </w:tcPr>
          <w:p w14:paraId="071641A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7BE29BF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3F85E77C"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15">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50460792" w14:textId="77777777" w:rsidTr="00ED69AE">
        <w:trPr>
          <w:trHeight w:val="144"/>
          <w:tblCellSpacing w:w="20" w:type="nil"/>
        </w:trPr>
        <w:tc>
          <w:tcPr>
            <w:tcW w:w="639" w:type="dxa"/>
            <w:tcMar>
              <w:top w:w="50" w:type="dxa"/>
              <w:left w:w="100" w:type="dxa"/>
            </w:tcMar>
            <w:vAlign w:val="center"/>
          </w:tcPr>
          <w:p w14:paraId="366CD630"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3.10</w:t>
            </w:r>
          </w:p>
        </w:tc>
        <w:tc>
          <w:tcPr>
            <w:tcW w:w="2078" w:type="dxa"/>
            <w:tcMar>
              <w:top w:w="50" w:type="dxa"/>
              <w:left w:w="100" w:type="dxa"/>
            </w:tcMar>
            <w:vAlign w:val="center"/>
          </w:tcPr>
          <w:p w14:paraId="0861B965"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Основные отрасли процессуального права</w:t>
            </w:r>
          </w:p>
        </w:tc>
        <w:tc>
          <w:tcPr>
            <w:tcW w:w="873" w:type="dxa"/>
            <w:tcMar>
              <w:top w:w="50" w:type="dxa"/>
              <w:left w:w="100" w:type="dxa"/>
            </w:tcMar>
            <w:vAlign w:val="center"/>
          </w:tcPr>
          <w:p w14:paraId="281215E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7 </w:t>
            </w:r>
          </w:p>
        </w:tc>
        <w:tc>
          <w:tcPr>
            <w:tcW w:w="1679" w:type="dxa"/>
            <w:tcMar>
              <w:top w:w="50" w:type="dxa"/>
              <w:left w:w="100" w:type="dxa"/>
            </w:tcMar>
            <w:vAlign w:val="center"/>
          </w:tcPr>
          <w:p w14:paraId="58DE4FC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63A83700"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4752D86F"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16">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45E21DEF" w14:textId="77777777" w:rsidTr="00ED69AE">
        <w:trPr>
          <w:trHeight w:val="144"/>
          <w:tblCellSpacing w:w="20" w:type="nil"/>
        </w:trPr>
        <w:tc>
          <w:tcPr>
            <w:tcW w:w="639" w:type="dxa"/>
            <w:tcMar>
              <w:top w:w="50" w:type="dxa"/>
              <w:left w:w="100" w:type="dxa"/>
            </w:tcMar>
            <w:vAlign w:val="center"/>
          </w:tcPr>
          <w:p w14:paraId="299D3F70"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3.11</w:t>
            </w:r>
          </w:p>
        </w:tc>
        <w:tc>
          <w:tcPr>
            <w:tcW w:w="2078" w:type="dxa"/>
            <w:tcMar>
              <w:top w:w="50" w:type="dxa"/>
              <w:left w:w="100" w:type="dxa"/>
            </w:tcMar>
            <w:vAlign w:val="center"/>
          </w:tcPr>
          <w:p w14:paraId="10976589"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Международное право</w:t>
            </w:r>
          </w:p>
        </w:tc>
        <w:tc>
          <w:tcPr>
            <w:tcW w:w="873" w:type="dxa"/>
            <w:tcMar>
              <w:top w:w="50" w:type="dxa"/>
              <w:left w:w="100" w:type="dxa"/>
            </w:tcMar>
            <w:vAlign w:val="center"/>
          </w:tcPr>
          <w:p w14:paraId="1B1EF4F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679" w:type="dxa"/>
            <w:tcMar>
              <w:top w:w="50" w:type="dxa"/>
              <w:left w:w="100" w:type="dxa"/>
            </w:tcMar>
            <w:vAlign w:val="center"/>
          </w:tcPr>
          <w:p w14:paraId="0DA76F8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6B6F88A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30DA685A"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17">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39EB8E43" w14:textId="77777777" w:rsidTr="00ED69AE">
        <w:trPr>
          <w:trHeight w:val="144"/>
          <w:tblCellSpacing w:w="20" w:type="nil"/>
        </w:trPr>
        <w:tc>
          <w:tcPr>
            <w:tcW w:w="639" w:type="dxa"/>
            <w:tcMar>
              <w:top w:w="50" w:type="dxa"/>
              <w:left w:w="100" w:type="dxa"/>
            </w:tcMar>
            <w:vAlign w:val="center"/>
          </w:tcPr>
          <w:p w14:paraId="0EA3407B"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3.12</w:t>
            </w:r>
          </w:p>
        </w:tc>
        <w:tc>
          <w:tcPr>
            <w:tcW w:w="2078" w:type="dxa"/>
            <w:tcMar>
              <w:top w:w="50" w:type="dxa"/>
              <w:left w:w="100" w:type="dxa"/>
            </w:tcMar>
            <w:vAlign w:val="center"/>
          </w:tcPr>
          <w:p w14:paraId="27ED5C51"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Юридическое образование и профессиональная деятельность юриста</w:t>
            </w:r>
          </w:p>
        </w:tc>
        <w:tc>
          <w:tcPr>
            <w:tcW w:w="873" w:type="dxa"/>
            <w:tcMar>
              <w:top w:w="50" w:type="dxa"/>
              <w:left w:w="100" w:type="dxa"/>
            </w:tcMar>
            <w:vAlign w:val="center"/>
          </w:tcPr>
          <w:p w14:paraId="57FB5AA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79" w:type="dxa"/>
            <w:tcMar>
              <w:top w:w="50" w:type="dxa"/>
              <w:left w:w="100" w:type="dxa"/>
            </w:tcMar>
            <w:vAlign w:val="center"/>
          </w:tcPr>
          <w:p w14:paraId="60D1A09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650ABE9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683E5263"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18">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37B70C7B" w14:textId="77777777" w:rsidTr="00ED69AE">
        <w:trPr>
          <w:trHeight w:val="144"/>
          <w:tblCellSpacing w:w="20" w:type="nil"/>
        </w:trPr>
        <w:tc>
          <w:tcPr>
            <w:tcW w:w="639" w:type="dxa"/>
            <w:tcMar>
              <w:top w:w="50" w:type="dxa"/>
              <w:left w:w="100" w:type="dxa"/>
            </w:tcMar>
            <w:vAlign w:val="center"/>
          </w:tcPr>
          <w:p w14:paraId="1CBD6234"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3.13</w:t>
            </w:r>
          </w:p>
        </w:tc>
        <w:tc>
          <w:tcPr>
            <w:tcW w:w="2078" w:type="dxa"/>
            <w:tcMar>
              <w:top w:w="50" w:type="dxa"/>
              <w:left w:w="100" w:type="dxa"/>
            </w:tcMar>
            <w:vAlign w:val="center"/>
          </w:tcPr>
          <w:p w14:paraId="286D31C5"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Представление результатов проектно-исследовательской деятельности</w:t>
            </w:r>
          </w:p>
        </w:tc>
        <w:tc>
          <w:tcPr>
            <w:tcW w:w="873" w:type="dxa"/>
            <w:tcMar>
              <w:top w:w="50" w:type="dxa"/>
              <w:left w:w="100" w:type="dxa"/>
            </w:tcMar>
            <w:vAlign w:val="center"/>
          </w:tcPr>
          <w:p w14:paraId="001B13F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79" w:type="dxa"/>
            <w:tcMar>
              <w:top w:w="50" w:type="dxa"/>
              <w:left w:w="100" w:type="dxa"/>
            </w:tcMar>
            <w:vAlign w:val="center"/>
          </w:tcPr>
          <w:p w14:paraId="29DA4D9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41" w:type="dxa"/>
            <w:tcMar>
              <w:top w:w="50" w:type="dxa"/>
              <w:left w:w="100" w:type="dxa"/>
            </w:tcMar>
            <w:vAlign w:val="center"/>
          </w:tcPr>
          <w:p w14:paraId="36E05A2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57F045EA"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19">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1DA1CC6F" w14:textId="77777777" w:rsidTr="00ED69AE">
        <w:trPr>
          <w:trHeight w:val="144"/>
          <w:tblCellSpacing w:w="20" w:type="nil"/>
        </w:trPr>
        <w:tc>
          <w:tcPr>
            <w:tcW w:w="639" w:type="dxa"/>
            <w:tcMar>
              <w:top w:w="50" w:type="dxa"/>
              <w:left w:w="100" w:type="dxa"/>
            </w:tcMar>
            <w:vAlign w:val="center"/>
          </w:tcPr>
          <w:p w14:paraId="0466A8CC"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3.14</w:t>
            </w:r>
          </w:p>
        </w:tc>
        <w:tc>
          <w:tcPr>
            <w:tcW w:w="2078" w:type="dxa"/>
            <w:tcMar>
              <w:top w:w="50" w:type="dxa"/>
              <w:left w:w="100" w:type="dxa"/>
            </w:tcMar>
            <w:vAlign w:val="center"/>
          </w:tcPr>
          <w:p w14:paraId="716652FA"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Повторительно-обобщающие уроки по разделу «Введение в правоведение»</w:t>
            </w:r>
          </w:p>
        </w:tc>
        <w:tc>
          <w:tcPr>
            <w:tcW w:w="873" w:type="dxa"/>
            <w:tcMar>
              <w:top w:w="50" w:type="dxa"/>
              <w:left w:w="100" w:type="dxa"/>
            </w:tcMar>
            <w:vAlign w:val="center"/>
          </w:tcPr>
          <w:p w14:paraId="7D8A3BD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679" w:type="dxa"/>
            <w:tcMar>
              <w:top w:w="50" w:type="dxa"/>
              <w:left w:w="100" w:type="dxa"/>
            </w:tcMar>
            <w:vAlign w:val="center"/>
          </w:tcPr>
          <w:p w14:paraId="3B26FDE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1741" w:type="dxa"/>
            <w:tcMar>
              <w:top w:w="50" w:type="dxa"/>
              <w:left w:w="100" w:type="dxa"/>
            </w:tcMar>
            <w:vAlign w:val="center"/>
          </w:tcPr>
          <w:p w14:paraId="61E83DF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259D4661"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20">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5E1AE326" w14:textId="77777777" w:rsidTr="00ED69AE">
        <w:trPr>
          <w:trHeight w:val="144"/>
          <w:tblCellSpacing w:w="20" w:type="nil"/>
        </w:trPr>
        <w:tc>
          <w:tcPr>
            <w:tcW w:w="0" w:type="auto"/>
            <w:gridSpan w:val="2"/>
            <w:tcMar>
              <w:top w:w="50" w:type="dxa"/>
              <w:left w:w="100" w:type="dxa"/>
            </w:tcMar>
            <w:vAlign w:val="center"/>
          </w:tcPr>
          <w:p w14:paraId="632C85F4"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873" w:type="dxa"/>
            <w:tcMar>
              <w:top w:w="50" w:type="dxa"/>
              <w:left w:w="100" w:type="dxa"/>
            </w:tcMar>
            <w:vAlign w:val="center"/>
          </w:tcPr>
          <w:p w14:paraId="3E1BD45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60 </w:t>
            </w:r>
          </w:p>
        </w:tc>
        <w:tc>
          <w:tcPr>
            <w:tcW w:w="0" w:type="auto"/>
            <w:gridSpan w:val="3"/>
            <w:tcMar>
              <w:top w:w="50" w:type="dxa"/>
              <w:left w:w="100" w:type="dxa"/>
            </w:tcMar>
            <w:vAlign w:val="center"/>
          </w:tcPr>
          <w:p w14:paraId="4CAE846B"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0EE879AA" w14:textId="77777777" w:rsidTr="00ED69AE">
        <w:trPr>
          <w:trHeight w:val="144"/>
          <w:tblCellSpacing w:w="20" w:type="nil"/>
        </w:trPr>
        <w:tc>
          <w:tcPr>
            <w:tcW w:w="0" w:type="auto"/>
            <w:gridSpan w:val="2"/>
            <w:tcMar>
              <w:top w:w="50" w:type="dxa"/>
              <w:left w:w="100" w:type="dxa"/>
            </w:tcMar>
            <w:vAlign w:val="center"/>
          </w:tcPr>
          <w:p w14:paraId="48890052"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Итоговое повторение</w:t>
            </w:r>
          </w:p>
        </w:tc>
        <w:tc>
          <w:tcPr>
            <w:tcW w:w="873" w:type="dxa"/>
            <w:tcMar>
              <w:top w:w="50" w:type="dxa"/>
              <w:left w:w="100" w:type="dxa"/>
            </w:tcMar>
            <w:vAlign w:val="center"/>
          </w:tcPr>
          <w:p w14:paraId="4ADE299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10 </w:t>
            </w:r>
          </w:p>
        </w:tc>
        <w:tc>
          <w:tcPr>
            <w:tcW w:w="1679" w:type="dxa"/>
            <w:tcMar>
              <w:top w:w="50" w:type="dxa"/>
              <w:left w:w="100" w:type="dxa"/>
            </w:tcMar>
            <w:vAlign w:val="center"/>
          </w:tcPr>
          <w:p w14:paraId="47EF9ED0"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2.5 </w:t>
            </w:r>
          </w:p>
        </w:tc>
        <w:tc>
          <w:tcPr>
            <w:tcW w:w="1741" w:type="dxa"/>
            <w:tcMar>
              <w:top w:w="50" w:type="dxa"/>
              <w:left w:w="100" w:type="dxa"/>
            </w:tcMar>
            <w:vAlign w:val="center"/>
          </w:tcPr>
          <w:p w14:paraId="4EAC7A8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3" w:type="dxa"/>
            <w:tcMar>
              <w:top w:w="50" w:type="dxa"/>
              <w:left w:w="100" w:type="dxa"/>
            </w:tcMar>
            <w:vAlign w:val="center"/>
          </w:tcPr>
          <w:p w14:paraId="49E5C5F7"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Библиотека ЦОК </w:t>
            </w:r>
            <w:hyperlink r:id="rId321">
              <w:r w:rsidRPr="00ED69AE">
                <w:rPr>
                  <w:rFonts w:ascii="Times New Roman" w:eastAsia="Calibri" w:hAnsi="Times New Roman" w:cs="Times New Roman"/>
                  <w:color w:val="0000FF"/>
                  <w:sz w:val="24"/>
                  <w:szCs w:val="24"/>
                  <w:u w:val="single"/>
                  <w:lang w:val="en-US" w:eastAsia="en-US"/>
                </w:rPr>
                <w:t>https</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m</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edsoo</w:t>
              </w:r>
              <w:r w:rsidRPr="00ED69AE">
                <w:rPr>
                  <w:rFonts w:ascii="Times New Roman" w:eastAsia="Calibri" w:hAnsi="Times New Roman" w:cs="Times New Roman"/>
                  <w:color w:val="0000FF"/>
                  <w:sz w:val="24"/>
                  <w:szCs w:val="24"/>
                  <w:u w:val="single"/>
                  <w:lang w:eastAsia="en-US"/>
                </w:rPr>
                <w:t>.</w:t>
              </w:r>
              <w:r w:rsidRPr="00ED69AE">
                <w:rPr>
                  <w:rFonts w:ascii="Times New Roman" w:eastAsia="Calibri" w:hAnsi="Times New Roman" w:cs="Times New Roman"/>
                  <w:color w:val="0000FF"/>
                  <w:sz w:val="24"/>
                  <w:szCs w:val="24"/>
                  <w:u w:val="single"/>
                  <w:lang w:val="en-US" w:eastAsia="en-US"/>
                </w:rPr>
                <w:t>ru</w:t>
              </w:r>
              <w:r w:rsidRPr="00ED69AE">
                <w:rPr>
                  <w:rFonts w:ascii="Times New Roman" w:eastAsia="Calibri" w:hAnsi="Times New Roman" w:cs="Times New Roman"/>
                  <w:color w:val="0000FF"/>
                  <w:sz w:val="24"/>
                  <w:szCs w:val="24"/>
                  <w:u w:val="single"/>
                  <w:lang w:eastAsia="en-US"/>
                </w:rPr>
                <w:t>/10</w:t>
              </w:r>
              <w:r w:rsidRPr="00ED69AE">
                <w:rPr>
                  <w:rFonts w:ascii="Times New Roman" w:eastAsia="Calibri" w:hAnsi="Times New Roman" w:cs="Times New Roman"/>
                  <w:color w:val="0000FF"/>
                  <w:sz w:val="24"/>
                  <w:szCs w:val="24"/>
                  <w:u w:val="single"/>
                  <w:lang w:val="en-US" w:eastAsia="en-US"/>
                </w:rPr>
                <w:t>bf</w:t>
              </w:r>
              <w:r w:rsidRPr="00ED69AE">
                <w:rPr>
                  <w:rFonts w:ascii="Times New Roman" w:eastAsia="Calibri" w:hAnsi="Times New Roman" w:cs="Times New Roman"/>
                  <w:color w:val="0000FF"/>
                  <w:sz w:val="24"/>
                  <w:szCs w:val="24"/>
                  <w:u w:val="single"/>
                  <w:lang w:eastAsia="en-US"/>
                </w:rPr>
                <w:t>8</w:t>
              </w:r>
              <w:r w:rsidRPr="00ED69AE">
                <w:rPr>
                  <w:rFonts w:ascii="Times New Roman" w:eastAsia="Calibri" w:hAnsi="Times New Roman" w:cs="Times New Roman"/>
                  <w:color w:val="0000FF"/>
                  <w:sz w:val="24"/>
                  <w:szCs w:val="24"/>
                  <w:u w:val="single"/>
                  <w:lang w:val="en-US" w:eastAsia="en-US"/>
                </w:rPr>
                <w:t>ccd</w:t>
              </w:r>
            </w:hyperlink>
          </w:p>
        </w:tc>
      </w:tr>
      <w:tr w:rsidR="00ED69AE" w:rsidRPr="00ED69AE" w14:paraId="6C358B83" w14:textId="77777777" w:rsidTr="00ED69AE">
        <w:trPr>
          <w:trHeight w:val="144"/>
          <w:tblCellSpacing w:w="20" w:type="nil"/>
        </w:trPr>
        <w:tc>
          <w:tcPr>
            <w:tcW w:w="0" w:type="auto"/>
            <w:gridSpan w:val="2"/>
            <w:tcMar>
              <w:top w:w="50" w:type="dxa"/>
              <w:left w:w="100" w:type="dxa"/>
            </w:tcMar>
            <w:vAlign w:val="center"/>
          </w:tcPr>
          <w:p w14:paraId="07901593"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ОБЩЕЕ КОЛИЧЕСТВО ЧАСОВ ПО ПРОГРАММЕ</w:t>
            </w:r>
          </w:p>
        </w:tc>
        <w:tc>
          <w:tcPr>
            <w:tcW w:w="873" w:type="dxa"/>
            <w:tcMar>
              <w:top w:w="50" w:type="dxa"/>
              <w:left w:w="100" w:type="dxa"/>
            </w:tcMar>
            <w:vAlign w:val="center"/>
          </w:tcPr>
          <w:p w14:paraId="3D985F5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136 </w:t>
            </w:r>
          </w:p>
        </w:tc>
        <w:tc>
          <w:tcPr>
            <w:tcW w:w="1679" w:type="dxa"/>
            <w:tcMar>
              <w:top w:w="50" w:type="dxa"/>
              <w:left w:w="100" w:type="dxa"/>
            </w:tcMar>
            <w:vAlign w:val="center"/>
          </w:tcPr>
          <w:p w14:paraId="198DD27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1741" w:type="dxa"/>
            <w:tcMar>
              <w:top w:w="50" w:type="dxa"/>
              <w:left w:w="100" w:type="dxa"/>
            </w:tcMar>
            <w:vAlign w:val="center"/>
          </w:tcPr>
          <w:p w14:paraId="70CFD480"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 </w:t>
            </w:r>
          </w:p>
        </w:tc>
        <w:tc>
          <w:tcPr>
            <w:tcW w:w="2553" w:type="dxa"/>
            <w:tcMar>
              <w:top w:w="50" w:type="dxa"/>
              <w:left w:w="100" w:type="dxa"/>
            </w:tcMar>
            <w:vAlign w:val="center"/>
          </w:tcPr>
          <w:p w14:paraId="70183852" w14:textId="77777777" w:rsidR="00ED69AE" w:rsidRPr="00ED69AE" w:rsidRDefault="00ED69AE" w:rsidP="00ED69AE">
            <w:pPr>
              <w:rPr>
                <w:rFonts w:ascii="Calibri" w:eastAsia="Calibri" w:hAnsi="Calibri" w:cs="Times New Roman"/>
                <w:sz w:val="24"/>
                <w:szCs w:val="24"/>
                <w:lang w:val="en-US" w:eastAsia="en-US"/>
              </w:rPr>
            </w:pPr>
          </w:p>
        </w:tc>
      </w:tr>
    </w:tbl>
    <w:p w14:paraId="57AF45C1" w14:textId="77777777" w:rsidR="00ED69AE" w:rsidRPr="00ED69AE" w:rsidRDefault="00ED69AE" w:rsidP="00ED69AE">
      <w:pPr>
        <w:spacing w:after="0"/>
        <w:ind w:left="120"/>
        <w:rPr>
          <w:rFonts w:ascii="Calibri" w:eastAsia="Calibri" w:hAnsi="Calibri" w:cs="Times New Roman"/>
          <w:sz w:val="24"/>
          <w:szCs w:val="24"/>
          <w:lang w:eastAsia="en-US"/>
        </w:rPr>
      </w:pPr>
      <w:bookmarkStart w:id="138" w:name="block-52668600"/>
      <w:r w:rsidRPr="00ED69AE">
        <w:rPr>
          <w:rFonts w:ascii="Times New Roman" w:eastAsia="Calibri" w:hAnsi="Times New Roman" w:cs="Times New Roman"/>
          <w:color w:val="000000"/>
          <w:sz w:val="24"/>
          <w:szCs w:val="24"/>
          <w:lang w:eastAsia="en-US"/>
        </w:rPr>
        <w:t>ПРОВЕРЯЕМЫЕ НА ЕГЭ ПО ОБЩЕСТВОЗНАНИЮ ТРЕБОВАНИЯ К РЕЗУЛЬТАТАМ ОСВОЕНИЯ ОСНОВНОЙ ОБРАЗОВАТЕЛЬНОЙ ПРОГРАММЫ СРЕДНЕГО ОБЩЕГО ОБРАЗОВАНИЯ</w:t>
      </w:r>
    </w:p>
    <w:p w14:paraId="7A13EBA1" w14:textId="77777777" w:rsidR="00ED69AE" w:rsidRPr="00ED69AE" w:rsidRDefault="00ED69AE" w:rsidP="00ED69AE">
      <w:pPr>
        <w:spacing w:after="0"/>
        <w:ind w:left="120"/>
        <w:rPr>
          <w:rFonts w:ascii="Calibri" w:eastAsia="Calibri" w:hAnsi="Calibri" w:cs="Times New Roman"/>
          <w:sz w:val="24"/>
          <w:szCs w:val="24"/>
          <w:lang w:eastAsia="en-US"/>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372"/>
        <w:gridCol w:w="7191"/>
      </w:tblGrid>
      <w:tr w:rsidR="00ED69AE" w:rsidRPr="00ED69AE" w14:paraId="61E74612" w14:textId="77777777" w:rsidTr="00FB1EA6">
        <w:trPr>
          <w:trHeight w:val="144"/>
        </w:trPr>
        <w:tc>
          <w:tcPr>
            <w:tcW w:w="2458" w:type="dxa"/>
            <w:tcMar>
              <w:top w:w="50" w:type="dxa"/>
              <w:left w:w="100" w:type="dxa"/>
            </w:tcMar>
            <w:vAlign w:val="center"/>
          </w:tcPr>
          <w:p w14:paraId="69437C9E"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eastAsia="en-US"/>
              </w:rPr>
              <w:t xml:space="preserve"> </w:t>
            </w:r>
            <w:r w:rsidRPr="00ED69AE">
              <w:rPr>
                <w:rFonts w:ascii="Times New Roman" w:eastAsia="Calibri" w:hAnsi="Times New Roman" w:cs="Times New Roman"/>
                <w:b/>
                <w:color w:val="000000"/>
                <w:sz w:val="24"/>
                <w:szCs w:val="24"/>
                <w:lang w:val="en-US" w:eastAsia="en-US"/>
              </w:rPr>
              <w:t xml:space="preserve">Кодпроверяемого требования </w:t>
            </w:r>
          </w:p>
        </w:tc>
        <w:tc>
          <w:tcPr>
            <w:tcW w:w="10984" w:type="dxa"/>
            <w:tcMar>
              <w:top w:w="50" w:type="dxa"/>
              <w:left w:w="100" w:type="dxa"/>
            </w:tcMar>
            <w:vAlign w:val="center"/>
          </w:tcPr>
          <w:p w14:paraId="5D10A06C"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ED69AE" w:rsidRPr="00ED69AE" w14:paraId="08991B84" w14:textId="77777777" w:rsidTr="00FB1EA6">
        <w:trPr>
          <w:trHeight w:val="144"/>
        </w:trPr>
        <w:tc>
          <w:tcPr>
            <w:tcW w:w="2458" w:type="dxa"/>
            <w:tcMar>
              <w:top w:w="50" w:type="dxa"/>
              <w:left w:w="100" w:type="dxa"/>
            </w:tcMar>
            <w:vAlign w:val="center"/>
          </w:tcPr>
          <w:p w14:paraId="0077FD87"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w:t>
            </w:r>
          </w:p>
        </w:tc>
        <w:tc>
          <w:tcPr>
            <w:tcW w:w="10984" w:type="dxa"/>
            <w:tcMar>
              <w:top w:w="50" w:type="dxa"/>
              <w:left w:w="100" w:type="dxa"/>
            </w:tcMar>
            <w:vAlign w:val="center"/>
          </w:tcPr>
          <w:p w14:paraId="1645E77B"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14:paraId="12CE1F72"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её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ED69AE" w:rsidRPr="00ED69AE" w14:paraId="7F07E95D" w14:textId="77777777" w:rsidTr="00FB1EA6">
        <w:trPr>
          <w:trHeight w:val="144"/>
        </w:trPr>
        <w:tc>
          <w:tcPr>
            <w:tcW w:w="2458" w:type="dxa"/>
            <w:tcMar>
              <w:top w:w="50" w:type="dxa"/>
              <w:left w:w="100" w:type="dxa"/>
            </w:tcMar>
            <w:vAlign w:val="center"/>
          </w:tcPr>
          <w:p w14:paraId="74C15088"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w:t>
            </w:r>
          </w:p>
        </w:tc>
        <w:tc>
          <w:tcPr>
            <w:tcW w:w="10984" w:type="dxa"/>
            <w:tcMar>
              <w:top w:w="50" w:type="dxa"/>
              <w:left w:w="100" w:type="dxa"/>
            </w:tcMar>
            <w:vAlign w:val="center"/>
          </w:tcPr>
          <w:p w14:paraId="373B7518"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ED69AE" w:rsidRPr="00ED69AE" w14:paraId="39F4D9A2" w14:textId="77777777" w:rsidTr="00FB1EA6">
        <w:trPr>
          <w:trHeight w:val="144"/>
        </w:trPr>
        <w:tc>
          <w:tcPr>
            <w:tcW w:w="2458" w:type="dxa"/>
            <w:tcMar>
              <w:top w:w="50" w:type="dxa"/>
              <w:left w:w="100" w:type="dxa"/>
            </w:tcMar>
            <w:vAlign w:val="center"/>
          </w:tcPr>
          <w:p w14:paraId="6D909835"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w:t>
            </w:r>
          </w:p>
        </w:tc>
        <w:tc>
          <w:tcPr>
            <w:tcW w:w="10984" w:type="dxa"/>
            <w:tcMar>
              <w:top w:w="50" w:type="dxa"/>
              <w:left w:w="100" w:type="dxa"/>
            </w:tcMar>
            <w:vAlign w:val="center"/>
          </w:tcPr>
          <w:p w14:paraId="5F2C1A2B"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ED69AE" w:rsidRPr="00ED69AE" w14:paraId="3450EB26" w14:textId="77777777" w:rsidTr="00FB1EA6">
        <w:trPr>
          <w:trHeight w:val="144"/>
        </w:trPr>
        <w:tc>
          <w:tcPr>
            <w:tcW w:w="2458" w:type="dxa"/>
            <w:tcMar>
              <w:top w:w="50" w:type="dxa"/>
              <w:left w:w="100" w:type="dxa"/>
            </w:tcMar>
            <w:vAlign w:val="center"/>
          </w:tcPr>
          <w:p w14:paraId="014DF8EB"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w:t>
            </w:r>
          </w:p>
        </w:tc>
        <w:tc>
          <w:tcPr>
            <w:tcW w:w="10984" w:type="dxa"/>
            <w:tcMar>
              <w:top w:w="50" w:type="dxa"/>
              <w:left w:w="100" w:type="dxa"/>
            </w:tcMar>
            <w:vAlign w:val="center"/>
          </w:tcPr>
          <w:p w14:paraId="2752F36A"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ED69AE" w:rsidRPr="00ED69AE" w14:paraId="0AAA2111" w14:textId="77777777" w:rsidTr="00FB1EA6">
        <w:trPr>
          <w:trHeight w:val="144"/>
        </w:trPr>
        <w:tc>
          <w:tcPr>
            <w:tcW w:w="2458" w:type="dxa"/>
            <w:tcMar>
              <w:top w:w="50" w:type="dxa"/>
              <w:left w:w="100" w:type="dxa"/>
            </w:tcMar>
            <w:vAlign w:val="center"/>
          </w:tcPr>
          <w:p w14:paraId="1F59D448"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w:t>
            </w:r>
          </w:p>
        </w:tc>
        <w:tc>
          <w:tcPr>
            <w:tcW w:w="10984" w:type="dxa"/>
            <w:tcMar>
              <w:top w:w="50" w:type="dxa"/>
              <w:left w:w="100" w:type="dxa"/>
            </w:tcMar>
            <w:vAlign w:val="center"/>
          </w:tcPr>
          <w:p w14:paraId="54318437"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ED69AE" w:rsidRPr="00ED69AE" w14:paraId="18F78D22" w14:textId="77777777" w:rsidTr="00FB1EA6">
        <w:trPr>
          <w:trHeight w:val="144"/>
        </w:trPr>
        <w:tc>
          <w:tcPr>
            <w:tcW w:w="2458" w:type="dxa"/>
            <w:tcMar>
              <w:top w:w="50" w:type="dxa"/>
              <w:left w:w="100" w:type="dxa"/>
            </w:tcMar>
            <w:vAlign w:val="center"/>
          </w:tcPr>
          <w:p w14:paraId="3BC33456"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w:t>
            </w:r>
          </w:p>
        </w:tc>
        <w:tc>
          <w:tcPr>
            <w:tcW w:w="10984" w:type="dxa"/>
            <w:tcMar>
              <w:top w:w="50" w:type="dxa"/>
              <w:left w:w="100" w:type="dxa"/>
            </w:tcMar>
            <w:vAlign w:val="center"/>
          </w:tcPr>
          <w:p w14:paraId="4ABB92B2"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ED69AE" w:rsidRPr="00ED69AE" w14:paraId="4DD0BCFF" w14:textId="77777777" w:rsidTr="00FB1EA6">
        <w:trPr>
          <w:trHeight w:val="144"/>
        </w:trPr>
        <w:tc>
          <w:tcPr>
            <w:tcW w:w="2458" w:type="dxa"/>
            <w:tcMar>
              <w:top w:w="50" w:type="dxa"/>
              <w:left w:w="100" w:type="dxa"/>
            </w:tcMar>
            <w:vAlign w:val="center"/>
          </w:tcPr>
          <w:p w14:paraId="6BEE1C5A"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7</w:t>
            </w:r>
          </w:p>
        </w:tc>
        <w:tc>
          <w:tcPr>
            <w:tcW w:w="10984" w:type="dxa"/>
            <w:tcMar>
              <w:top w:w="50" w:type="dxa"/>
              <w:left w:w="100" w:type="dxa"/>
            </w:tcMar>
            <w:vAlign w:val="center"/>
          </w:tcPr>
          <w:p w14:paraId="28C2A215"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ED69AE" w:rsidRPr="00ED69AE" w14:paraId="7DC82DE4" w14:textId="77777777" w:rsidTr="00FB1EA6">
        <w:trPr>
          <w:trHeight w:val="144"/>
        </w:trPr>
        <w:tc>
          <w:tcPr>
            <w:tcW w:w="2458" w:type="dxa"/>
            <w:tcMar>
              <w:top w:w="50" w:type="dxa"/>
              <w:left w:w="100" w:type="dxa"/>
            </w:tcMar>
            <w:vAlign w:val="center"/>
          </w:tcPr>
          <w:p w14:paraId="5BEF5368"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8</w:t>
            </w:r>
          </w:p>
        </w:tc>
        <w:tc>
          <w:tcPr>
            <w:tcW w:w="10984" w:type="dxa"/>
            <w:tcMar>
              <w:top w:w="50" w:type="dxa"/>
              <w:left w:w="100" w:type="dxa"/>
            </w:tcMar>
            <w:vAlign w:val="center"/>
          </w:tcPr>
          <w:p w14:paraId="075FB5A5"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приёмами ранжирования источников социальной информации по целям распространения, жанрам, с позиции достоверности сведений</w:t>
            </w:r>
          </w:p>
        </w:tc>
      </w:tr>
      <w:tr w:rsidR="00ED69AE" w:rsidRPr="00ED69AE" w14:paraId="5E776A24" w14:textId="77777777" w:rsidTr="00FB1EA6">
        <w:trPr>
          <w:trHeight w:val="144"/>
        </w:trPr>
        <w:tc>
          <w:tcPr>
            <w:tcW w:w="2458" w:type="dxa"/>
            <w:tcMar>
              <w:top w:w="50" w:type="dxa"/>
              <w:left w:w="100" w:type="dxa"/>
            </w:tcMar>
            <w:vAlign w:val="center"/>
          </w:tcPr>
          <w:p w14:paraId="03957174"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9</w:t>
            </w:r>
          </w:p>
        </w:tc>
        <w:tc>
          <w:tcPr>
            <w:tcW w:w="10984" w:type="dxa"/>
            <w:tcMar>
              <w:top w:w="50" w:type="dxa"/>
              <w:left w:w="100" w:type="dxa"/>
            </w:tcMar>
            <w:vAlign w:val="center"/>
          </w:tcPr>
          <w:p w14:paraId="172E18BB"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Владение умениями проводить с использованием полученных знаний учебно-исследовательскую и проектную деятельность,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социальной проблематике, составлять сложный и тезисный план развёрнутых ответов, анализировать неадаптированные тексты на социальную тематику</w:t>
            </w:r>
          </w:p>
        </w:tc>
      </w:tr>
      <w:tr w:rsidR="00ED69AE" w:rsidRPr="00ED69AE" w14:paraId="24BD16FC" w14:textId="77777777" w:rsidTr="00FB1EA6">
        <w:trPr>
          <w:trHeight w:val="144"/>
        </w:trPr>
        <w:tc>
          <w:tcPr>
            <w:tcW w:w="2458" w:type="dxa"/>
            <w:tcMar>
              <w:top w:w="50" w:type="dxa"/>
              <w:left w:w="100" w:type="dxa"/>
            </w:tcMar>
            <w:vAlign w:val="center"/>
          </w:tcPr>
          <w:p w14:paraId="262FC75D"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10</w:t>
            </w:r>
          </w:p>
        </w:tc>
        <w:tc>
          <w:tcPr>
            <w:tcW w:w="10984" w:type="dxa"/>
            <w:tcMar>
              <w:top w:w="50" w:type="dxa"/>
              <w:left w:w="100" w:type="dxa"/>
            </w:tcMar>
            <w:vAlign w:val="center"/>
          </w:tcPr>
          <w:p w14:paraId="11FFFDED"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Способность делать объектом рефлексии собственный социальный опыт, использовать его при решении познавательных задач</w:t>
            </w:r>
          </w:p>
        </w:tc>
      </w:tr>
      <w:tr w:rsidR="00ED69AE" w:rsidRPr="00ED69AE" w14:paraId="66529C84" w14:textId="77777777" w:rsidTr="00FB1EA6">
        <w:trPr>
          <w:trHeight w:val="144"/>
        </w:trPr>
        <w:tc>
          <w:tcPr>
            <w:tcW w:w="2458" w:type="dxa"/>
            <w:tcMar>
              <w:top w:w="50" w:type="dxa"/>
              <w:left w:w="100" w:type="dxa"/>
            </w:tcMar>
            <w:vAlign w:val="center"/>
          </w:tcPr>
          <w:p w14:paraId="052789A2"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w:t>
            </w:r>
          </w:p>
        </w:tc>
        <w:tc>
          <w:tcPr>
            <w:tcW w:w="10984" w:type="dxa"/>
            <w:tcMar>
              <w:top w:w="50" w:type="dxa"/>
              <w:left w:w="100" w:type="dxa"/>
            </w:tcMar>
            <w:vAlign w:val="center"/>
          </w:tcPr>
          <w:p w14:paraId="58D7B549"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Владение умениями формулировать на основе приобретённых социально-гуманитарных знаний собственные суждения и аргументы по определённым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ED69AE" w:rsidRPr="00ED69AE" w14:paraId="72C192D4" w14:textId="77777777" w:rsidTr="00FB1EA6">
        <w:trPr>
          <w:trHeight w:val="144"/>
        </w:trPr>
        <w:tc>
          <w:tcPr>
            <w:tcW w:w="2458" w:type="dxa"/>
            <w:tcMar>
              <w:top w:w="50" w:type="dxa"/>
              <w:left w:w="100" w:type="dxa"/>
            </w:tcMar>
            <w:vAlign w:val="center"/>
          </w:tcPr>
          <w:p w14:paraId="0A4B5C7B"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12</w:t>
            </w:r>
          </w:p>
        </w:tc>
        <w:tc>
          <w:tcPr>
            <w:tcW w:w="10984" w:type="dxa"/>
            <w:tcMar>
              <w:top w:w="50" w:type="dxa"/>
              <w:left w:w="100" w:type="dxa"/>
            </w:tcMar>
            <w:vAlign w:val="center"/>
          </w:tcPr>
          <w:p w14:paraId="08279D13"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учётом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ED69AE" w:rsidRPr="00ED69AE" w14:paraId="0B79479B" w14:textId="77777777" w:rsidTr="00FB1EA6">
        <w:trPr>
          <w:trHeight w:val="144"/>
        </w:trPr>
        <w:tc>
          <w:tcPr>
            <w:tcW w:w="2458" w:type="dxa"/>
            <w:tcMar>
              <w:top w:w="50" w:type="dxa"/>
              <w:left w:w="100" w:type="dxa"/>
            </w:tcMar>
            <w:vAlign w:val="center"/>
          </w:tcPr>
          <w:p w14:paraId="072AC050"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13</w:t>
            </w:r>
          </w:p>
        </w:tc>
        <w:tc>
          <w:tcPr>
            <w:tcW w:w="10984" w:type="dxa"/>
            <w:tcMar>
              <w:top w:w="50" w:type="dxa"/>
              <w:left w:w="100" w:type="dxa"/>
            </w:tcMar>
            <w:vAlign w:val="center"/>
          </w:tcPr>
          <w:p w14:paraId="0E2062C1"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ED69AE" w:rsidRPr="00ED69AE" w14:paraId="38BCE978" w14:textId="77777777" w:rsidTr="00FB1EA6">
        <w:trPr>
          <w:trHeight w:val="144"/>
        </w:trPr>
        <w:tc>
          <w:tcPr>
            <w:tcW w:w="2458" w:type="dxa"/>
            <w:tcMar>
              <w:top w:w="50" w:type="dxa"/>
              <w:left w:w="100" w:type="dxa"/>
            </w:tcMar>
            <w:vAlign w:val="center"/>
          </w:tcPr>
          <w:p w14:paraId="46BCAF58" w14:textId="77777777" w:rsidR="00ED69AE" w:rsidRPr="00ED69AE" w:rsidRDefault="00ED69AE" w:rsidP="00ED69AE">
            <w:pPr>
              <w:spacing w:after="0" w:line="312"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14</w:t>
            </w:r>
          </w:p>
        </w:tc>
        <w:tc>
          <w:tcPr>
            <w:tcW w:w="10984" w:type="dxa"/>
            <w:tcMar>
              <w:top w:w="50" w:type="dxa"/>
              <w:left w:w="100" w:type="dxa"/>
            </w:tcMar>
            <w:vAlign w:val="center"/>
          </w:tcPr>
          <w:p w14:paraId="4F9F98FC" w14:textId="77777777" w:rsidR="00ED69AE" w:rsidRPr="00ED69AE" w:rsidRDefault="00ED69AE" w:rsidP="00ED69AE">
            <w:pPr>
              <w:spacing w:after="0" w:line="312"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14:paraId="425565FA" w14:textId="77777777" w:rsidR="00ED69AE" w:rsidRPr="00ED69AE" w:rsidRDefault="00ED69AE" w:rsidP="00ED69AE">
      <w:pPr>
        <w:rPr>
          <w:rFonts w:ascii="Calibri" w:eastAsia="Calibri" w:hAnsi="Calibri" w:cs="Times New Roman"/>
          <w:sz w:val="24"/>
          <w:szCs w:val="24"/>
          <w:lang w:eastAsia="en-US"/>
        </w:rPr>
        <w:sectPr w:rsidR="00ED69AE" w:rsidRPr="00ED69AE" w:rsidSect="00ED69AE">
          <w:pgSz w:w="11906" w:h="16383"/>
          <w:pgMar w:top="1134" w:right="850" w:bottom="1134" w:left="1701" w:header="720" w:footer="720" w:gutter="0"/>
          <w:cols w:space="720"/>
        </w:sectPr>
      </w:pPr>
    </w:p>
    <w:bookmarkEnd w:id="138"/>
    <w:p w14:paraId="6136094D" w14:textId="77777777" w:rsidR="00ED69AE" w:rsidRPr="00ED69AE" w:rsidRDefault="00ED69AE" w:rsidP="00ED69AE">
      <w:pPr>
        <w:spacing w:after="0"/>
        <w:ind w:left="120"/>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ПЕРЕЧЕНЬ ЭЛЕМЕНТОВ СОДЕРЖАНИЯ, ПРОВЕРЯЕМЫХ НА ЕГЭ ПО ОБЩЕСТВОЗНАНИЮ</w:t>
      </w:r>
    </w:p>
    <w:p w14:paraId="710FB4DF" w14:textId="77777777" w:rsidR="00ED69AE" w:rsidRPr="00ED69AE" w:rsidRDefault="00ED69AE" w:rsidP="00ED69AE">
      <w:pPr>
        <w:spacing w:after="0"/>
        <w:ind w:left="120"/>
        <w:rPr>
          <w:rFonts w:ascii="Calibri" w:eastAsia="Calibri" w:hAnsi="Calibri" w:cs="Times New Roman"/>
          <w:sz w:val="24"/>
          <w:szCs w:val="24"/>
          <w:lang w:eastAsia="en-US"/>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8601"/>
      </w:tblGrid>
      <w:tr w:rsidR="00ED69AE" w:rsidRPr="00ED69AE" w14:paraId="3DCF582E" w14:textId="77777777" w:rsidTr="00FB1EA6">
        <w:trPr>
          <w:trHeight w:val="144"/>
        </w:trPr>
        <w:tc>
          <w:tcPr>
            <w:tcW w:w="1050" w:type="dxa"/>
            <w:tcMar>
              <w:top w:w="50" w:type="dxa"/>
              <w:left w:w="100" w:type="dxa"/>
            </w:tcMar>
            <w:vAlign w:val="center"/>
          </w:tcPr>
          <w:p w14:paraId="029AD06B"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eastAsia="en-US"/>
              </w:rPr>
              <w:t xml:space="preserve"> </w:t>
            </w:r>
            <w:r w:rsidRPr="00ED69AE">
              <w:rPr>
                <w:rFonts w:ascii="Times New Roman" w:eastAsia="Calibri" w:hAnsi="Times New Roman" w:cs="Times New Roman"/>
                <w:b/>
                <w:color w:val="000000"/>
                <w:sz w:val="24"/>
                <w:szCs w:val="24"/>
                <w:lang w:val="en-US" w:eastAsia="en-US"/>
              </w:rPr>
              <w:t xml:space="preserve">Код </w:t>
            </w:r>
          </w:p>
        </w:tc>
        <w:tc>
          <w:tcPr>
            <w:tcW w:w="13347" w:type="dxa"/>
            <w:tcMar>
              <w:top w:w="50" w:type="dxa"/>
              <w:left w:w="100" w:type="dxa"/>
            </w:tcMar>
            <w:vAlign w:val="center"/>
          </w:tcPr>
          <w:p w14:paraId="083A40A9"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ED69AE" w:rsidRPr="00ED69AE" w14:paraId="02E8500B" w14:textId="77777777" w:rsidTr="00FB1EA6">
        <w:trPr>
          <w:trHeight w:val="144"/>
        </w:trPr>
        <w:tc>
          <w:tcPr>
            <w:tcW w:w="1050" w:type="dxa"/>
            <w:tcMar>
              <w:top w:w="50" w:type="dxa"/>
              <w:left w:w="100" w:type="dxa"/>
            </w:tcMar>
            <w:vAlign w:val="center"/>
          </w:tcPr>
          <w:p w14:paraId="5676C3CD"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w:t>
            </w:r>
          </w:p>
        </w:tc>
        <w:tc>
          <w:tcPr>
            <w:tcW w:w="13347" w:type="dxa"/>
            <w:tcMar>
              <w:top w:w="50" w:type="dxa"/>
              <w:left w:w="100" w:type="dxa"/>
            </w:tcMar>
            <w:vAlign w:val="center"/>
          </w:tcPr>
          <w:p w14:paraId="25427DFE"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Человек в обществе. Духовная культура / Введение в социальную психологию. </w:t>
            </w:r>
            <w:r w:rsidRPr="00ED69AE">
              <w:rPr>
                <w:rFonts w:ascii="Times New Roman" w:eastAsia="Calibri" w:hAnsi="Times New Roman" w:cs="Times New Roman"/>
                <w:color w:val="000000"/>
                <w:sz w:val="24"/>
                <w:szCs w:val="24"/>
                <w:lang w:val="en-US" w:eastAsia="en-US"/>
              </w:rPr>
              <w:t>Введение в социальную философию</w:t>
            </w:r>
          </w:p>
        </w:tc>
      </w:tr>
      <w:tr w:rsidR="00ED69AE" w:rsidRPr="00ED69AE" w14:paraId="3B53C1DB" w14:textId="77777777" w:rsidTr="00FB1EA6">
        <w:trPr>
          <w:trHeight w:val="144"/>
        </w:trPr>
        <w:tc>
          <w:tcPr>
            <w:tcW w:w="1050" w:type="dxa"/>
            <w:tcMar>
              <w:top w:w="50" w:type="dxa"/>
              <w:left w:w="100" w:type="dxa"/>
            </w:tcMar>
            <w:vAlign w:val="center"/>
          </w:tcPr>
          <w:p w14:paraId="25537683"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w:t>
            </w:r>
          </w:p>
        </w:tc>
        <w:tc>
          <w:tcPr>
            <w:tcW w:w="13347" w:type="dxa"/>
            <w:tcMar>
              <w:top w:w="50" w:type="dxa"/>
              <w:left w:w="100" w:type="dxa"/>
            </w:tcMar>
            <w:vAlign w:val="center"/>
          </w:tcPr>
          <w:p w14:paraId="0DF64222"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ED69AE" w:rsidRPr="00ED69AE" w14:paraId="404D1DFF" w14:textId="77777777" w:rsidTr="00FB1EA6">
        <w:trPr>
          <w:trHeight w:val="144"/>
        </w:trPr>
        <w:tc>
          <w:tcPr>
            <w:tcW w:w="1050" w:type="dxa"/>
            <w:tcMar>
              <w:top w:w="50" w:type="dxa"/>
              <w:left w:w="100" w:type="dxa"/>
            </w:tcMar>
            <w:vAlign w:val="center"/>
          </w:tcPr>
          <w:p w14:paraId="1740CE8B"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1.2</w:t>
            </w:r>
          </w:p>
        </w:tc>
        <w:tc>
          <w:tcPr>
            <w:tcW w:w="13347" w:type="dxa"/>
            <w:tcMar>
              <w:top w:w="50" w:type="dxa"/>
              <w:left w:w="100" w:type="dxa"/>
            </w:tcMar>
            <w:vAlign w:val="center"/>
          </w:tcPr>
          <w:p w14:paraId="2C407820"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Мировоззрение, его роль в жизнедеятельности человека. Общественное и индивидуальное сознание. Самосознание и социальное поведение</w:t>
            </w:r>
          </w:p>
        </w:tc>
      </w:tr>
      <w:tr w:rsidR="00ED69AE" w:rsidRPr="00ED69AE" w14:paraId="4395D1C3" w14:textId="77777777" w:rsidTr="00FB1EA6">
        <w:trPr>
          <w:trHeight w:val="144"/>
        </w:trPr>
        <w:tc>
          <w:tcPr>
            <w:tcW w:w="1050" w:type="dxa"/>
            <w:tcMar>
              <w:top w:w="50" w:type="dxa"/>
              <w:left w:w="100" w:type="dxa"/>
            </w:tcMar>
            <w:vAlign w:val="center"/>
          </w:tcPr>
          <w:p w14:paraId="69848638"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1.3</w:t>
            </w:r>
          </w:p>
        </w:tc>
        <w:tc>
          <w:tcPr>
            <w:tcW w:w="13347" w:type="dxa"/>
            <w:tcMar>
              <w:top w:w="50" w:type="dxa"/>
              <w:left w:w="100" w:type="dxa"/>
            </w:tcMar>
            <w:vAlign w:val="center"/>
          </w:tcPr>
          <w:p w14:paraId="1C1DF03B"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Деятельность и её структура. Мотивация деятельности. Многообразие видов деятельности. Свобода и необходимость в деятельности человека</w:t>
            </w:r>
          </w:p>
        </w:tc>
      </w:tr>
      <w:tr w:rsidR="00ED69AE" w:rsidRPr="00ED69AE" w14:paraId="0A167800" w14:textId="77777777" w:rsidTr="00FB1EA6">
        <w:trPr>
          <w:trHeight w:val="144"/>
        </w:trPr>
        <w:tc>
          <w:tcPr>
            <w:tcW w:w="1050" w:type="dxa"/>
            <w:tcMar>
              <w:top w:w="50" w:type="dxa"/>
              <w:left w:w="100" w:type="dxa"/>
            </w:tcMar>
            <w:vAlign w:val="center"/>
          </w:tcPr>
          <w:p w14:paraId="659D06DF"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1.4</w:t>
            </w:r>
          </w:p>
        </w:tc>
        <w:tc>
          <w:tcPr>
            <w:tcW w:w="13347" w:type="dxa"/>
            <w:tcMar>
              <w:top w:w="50" w:type="dxa"/>
              <w:left w:w="100" w:type="dxa"/>
            </w:tcMar>
            <w:vAlign w:val="center"/>
          </w:tcPr>
          <w:p w14:paraId="541D7B77"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ED69AE" w:rsidRPr="00ED69AE" w14:paraId="5815881C" w14:textId="77777777" w:rsidTr="00FB1EA6">
        <w:trPr>
          <w:trHeight w:val="144"/>
        </w:trPr>
        <w:tc>
          <w:tcPr>
            <w:tcW w:w="1050" w:type="dxa"/>
            <w:tcMar>
              <w:top w:w="50" w:type="dxa"/>
              <w:left w:w="100" w:type="dxa"/>
            </w:tcMar>
            <w:vAlign w:val="center"/>
          </w:tcPr>
          <w:p w14:paraId="1B063D77"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1.5</w:t>
            </w:r>
          </w:p>
        </w:tc>
        <w:tc>
          <w:tcPr>
            <w:tcW w:w="13347" w:type="dxa"/>
            <w:tcMar>
              <w:top w:w="50" w:type="dxa"/>
              <w:left w:w="100" w:type="dxa"/>
            </w:tcMar>
            <w:vAlign w:val="center"/>
          </w:tcPr>
          <w:p w14:paraId="5970D12D"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Понятие истины, её критерии. Абсолютная, относительная истина</w:t>
            </w:r>
          </w:p>
        </w:tc>
      </w:tr>
      <w:tr w:rsidR="00ED69AE" w:rsidRPr="00ED69AE" w14:paraId="65D68D72" w14:textId="77777777" w:rsidTr="00FB1EA6">
        <w:trPr>
          <w:trHeight w:val="144"/>
        </w:trPr>
        <w:tc>
          <w:tcPr>
            <w:tcW w:w="1050" w:type="dxa"/>
            <w:tcMar>
              <w:top w:w="50" w:type="dxa"/>
              <w:left w:w="100" w:type="dxa"/>
            </w:tcMar>
            <w:vAlign w:val="center"/>
          </w:tcPr>
          <w:p w14:paraId="4D136F11"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1.6</w:t>
            </w:r>
          </w:p>
        </w:tc>
        <w:tc>
          <w:tcPr>
            <w:tcW w:w="13347" w:type="dxa"/>
            <w:tcMar>
              <w:top w:w="50" w:type="dxa"/>
              <w:left w:w="100" w:type="dxa"/>
            </w:tcMar>
            <w:vAlign w:val="center"/>
          </w:tcPr>
          <w:p w14:paraId="7D98B14B"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Общество как система. Общественные отношения. Связи между подсистемами и элементами общества</w:t>
            </w:r>
          </w:p>
        </w:tc>
      </w:tr>
      <w:tr w:rsidR="00ED69AE" w:rsidRPr="00ED69AE" w14:paraId="6283B9FF" w14:textId="77777777" w:rsidTr="00FB1EA6">
        <w:trPr>
          <w:trHeight w:val="144"/>
        </w:trPr>
        <w:tc>
          <w:tcPr>
            <w:tcW w:w="1050" w:type="dxa"/>
            <w:tcMar>
              <w:top w:w="50" w:type="dxa"/>
              <w:left w:w="100" w:type="dxa"/>
            </w:tcMar>
            <w:vAlign w:val="center"/>
          </w:tcPr>
          <w:p w14:paraId="72FD2A59"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1.7</w:t>
            </w:r>
          </w:p>
        </w:tc>
        <w:tc>
          <w:tcPr>
            <w:tcW w:w="13347" w:type="dxa"/>
            <w:tcMar>
              <w:top w:w="50" w:type="dxa"/>
              <w:left w:w="100" w:type="dxa"/>
            </w:tcMar>
            <w:vAlign w:val="center"/>
          </w:tcPr>
          <w:p w14:paraId="754E93A9"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Общественные потребности и социальные институты. Признаки и функции социальных институтов</w:t>
            </w:r>
          </w:p>
        </w:tc>
      </w:tr>
      <w:tr w:rsidR="00ED69AE" w:rsidRPr="00ED69AE" w14:paraId="78865101" w14:textId="77777777" w:rsidTr="00FB1EA6">
        <w:trPr>
          <w:trHeight w:val="144"/>
        </w:trPr>
        <w:tc>
          <w:tcPr>
            <w:tcW w:w="1050" w:type="dxa"/>
            <w:tcMar>
              <w:top w:w="50" w:type="dxa"/>
              <w:left w:w="100" w:type="dxa"/>
            </w:tcMar>
            <w:vAlign w:val="center"/>
          </w:tcPr>
          <w:p w14:paraId="7283525C"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1.8</w:t>
            </w:r>
          </w:p>
        </w:tc>
        <w:tc>
          <w:tcPr>
            <w:tcW w:w="13347" w:type="dxa"/>
            <w:tcMar>
              <w:top w:w="50" w:type="dxa"/>
              <w:left w:w="100" w:type="dxa"/>
            </w:tcMar>
            <w:vAlign w:val="center"/>
          </w:tcPr>
          <w:p w14:paraId="32FB94C0"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Типы обществ. Постиндустриальное (информационное) общество и его особенности. </w:t>
            </w:r>
            <w:r w:rsidRPr="00ED69AE">
              <w:rPr>
                <w:rFonts w:ascii="Times New Roman" w:eastAsia="Calibri" w:hAnsi="Times New Roman" w:cs="Times New Roman"/>
                <w:color w:val="000000"/>
                <w:sz w:val="24"/>
                <w:szCs w:val="24"/>
                <w:lang w:val="en-US" w:eastAsia="en-US"/>
              </w:rPr>
              <w:t>Роль массовой коммуникации в современном обществе</w:t>
            </w:r>
          </w:p>
        </w:tc>
      </w:tr>
      <w:tr w:rsidR="00ED69AE" w:rsidRPr="00ED69AE" w14:paraId="26283302" w14:textId="77777777" w:rsidTr="00FB1EA6">
        <w:trPr>
          <w:trHeight w:val="144"/>
        </w:trPr>
        <w:tc>
          <w:tcPr>
            <w:tcW w:w="1050" w:type="dxa"/>
            <w:tcMar>
              <w:top w:w="50" w:type="dxa"/>
              <w:left w:w="100" w:type="dxa"/>
            </w:tcMar>
            <w:vAlign w:val="center"/>
          </w:tcPr>
          <w:p w14:paraId="53DE8999"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1.9</w:t>
            </w:r>
          </w:p>
        </w:tc>
        <w:tc>
          <w:tcPr>
            <w:tcW w:w="13347" w:type="dxa"/>
            <w:tcMar>
              <w:top w:w="50" w:type="dxa"/>
              <w:left w:w="100" w:type="dxa"/>
            </w:tcMar>
            <w:vAlign w:val="center"/>
          </w:tcPr>
          <w:p w14:paraId="1B51A4B3"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её противоречивые последствия. Российское общество и человек перед лицом угроз и вызовов </w:t>
            </w:r>
            <w:r w:rsidRPr="00ED69AE">
              <w:rPr>
                <w:rFonts w:ascii="Times New Roman" w:eastAsia="Calibri" w:hAnsi="Times New Roman" w:cs="Times New Roman"/>
                <w:color w:val="000000"/>
                <w:sz w:val="24"/>
                <w:szCs w:val="24"/>
                <w:lang w:val="en-US" w:eastAsia="en-US"/>
              </w:rPr>
              <w:t>XXI</w:t>
            </w:r>
            <w:r w:rsidRPr="00ED69AE">
              <w:rPr>
                <w:rFonts w:ascii="Times New Roman" w:eastAsia="Calibri" w:hAnsi="Times New Roman" w:cs="Times New Roman"/>
                <w:color w:val="000000"/>
                <w:sz w:val="24"/>
                <w:szCs w:val="24"/>
                <w:lang w:eastAsia="en-US"/>
              </w:rPr>
              <w:t xml:space="preserve"> в.</w:t>
            </w:r>
          </w:p>
        </w:tc>
      </w:tr>
      <w:tr w:rsidR="00ED69AE" w:rsidRPr="00ED69AE" w14:paraId="0477FA6E" w14:textId="77777777" w:rsidTr="00FB1EA6">
        <w:trPr>
          <w:trHeight w:val="144"/>
        </w:trPr>
        <w:tc>
          <w:tcPr>
            <w:tcW w:w="1050" w:type="dxa"/>
            <w:tcMar>
              <w:top w:w="50" w:type="dxa"/>
              <w:left w:w="100" w:type="dxa"/>
            </w:tcMar>
            <w:vAlign w:val="center"/>
          </w:tcPr>
          <w:p w14:paraId="6F398E3E"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1.10</w:t>
            </w:r>
          </w:p>
        </w:tc>
        <w:tc>
          <w:tcPr>
            <w:tcW w:w="13347" w:type="dxa"/>
            <w:tcMar>
              <w:top w:w="50" w:type="dxa"/>
              <w:left w:w="100" w:type="dxa"/>
            </w:tcMar>
            <w:vAlign w:val="center"/>
          </w:tcPr>
          <w:p w14:paraId="0E12DB69"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ED69AE" w:rsidRPr="00ED69AE" w14:paraId="43CCE15A" w14:textId="77777777" w:rsidTr="00FB1EA6">
        <w:trPr>
          <w:trHeight w:val="144"/>
        </w:trPr>
        <w:tc>
          <w:tcPr>
            <w:tcW w:w="1050" w:type="dxa"/>
            <w:tcMar>
              <w:top w:w="50" w:type="dxa"/>
              <w:left w:w="100" w:type="dxa"/>
            </w:tcMar>
            <w:vAlign w:val="center"/>
          </w:tcPr>
          <w:p w14:paraId="09CEF2AE"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1.11</w:t>
            </w:r>
          </w:p>
        </w:tc>
        <w:tc>
          <w:tcPr>
            <w:tcW w:w="13347" w:type="dxa"/>
            <w:tcMar>
              <w:top w:w="50" w:type="dxa"/>
              <w:left w:w="100" w:type="dxa"/>
            </w:tcMar>
            <w:vAlign w:val="center"/>
          </w:tcPr>
          <w:p w14:paraId="6340B0D6"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Мораль как общечеловеческая ценность и социальный регулятор. Категории морали. Нравственность. Этика и этические нормы. </w:t>
            </w:r>
            <w:r w:rsidRPr="00ED69AE">
              <w:rPr>
                <w:rFonts w:ascii="Times New Roman" w:eastAsia="Calibri" w:hAnsi="Times New Roman" w:cs="Times New Roman"/>
                <w:color w:val="000000"/>
                <w:sz w:val="24"/>
                <w:szCs w:val="24"/>
                <w:lang w:val="en-US" w:eastAsia="en-US"/>
              </w:rPr>
              <w:t>Гражданственность. Патриотизм</w:t>
            </w:r>
          </w:p>
        </w:tc>
      </w:tr>
      <w:tr w:rsidR="00ED69AE" w:rsidRPr="00ED69AE" w14:paraId="2A7D0D20" w14:textId="77777777" w:rsidTr="00FB1EA6">
        <w:trPr>
          <w:trHeight w:val="144"/>
        </w:trPr>
        <w:tc>
          <w:tcPr>
            <w:tcW w:w="1050" w:type="dxa"/>
            <w:tcMar>
              <w:top w:w="50" w:type="dxa"/>
              <w:left w:w="100" w:type="dxa"/>
            </w:tcMar>
            <w:vAlign w:val="center"/>
          </w:tcPr>
          <w:p w14:paraId="25EE0AD8"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1.12</w:t>
            </w:r>
          </w:p>
        </w:tc>
        <w:tc>
          <w:tcPr>
            <w:tcW w:w="13347" w:type="dxa"/>
            <w:tcMar>
              <w:top w:w="50" w:type="dxa"/>
              <w:left w:w="100" w:type="dxa"/>
            </w:tcMar>
            <w:vAlign w:val="center"/>
          </w:tcPr>
          <w:p w14:paraId="3822CF72"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ED69AE" w:rsidRPr="00ED69AE" w14:paraId="12E455B1" w14:textId="77777777" w:rsidTr="00FB1EA6">
        <w:trPr>
          <w:trHeight w:val="144"/>
        </w:trPr>
        <w:tc>
          <w:tcPr>
            <w:tcW w:w="1050" w:type="dxa"/>
            <w:tcMar>
              <w:top w:w="50" w:type="dxa"/>
              <w:left w:w="100" w:type="dxa"/>
            </w:tcMar>
            <w:vAlign w:val="center"/>
          </w:tcPr>
          <w:p w14:paraId="1A6D4DC2"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1.13</w:t>
            </w:r>
          </w:p>
        </w:tc>
        <w:tc>
          <w:tcPr>
            <w:tcW w:w="13347" w:type="dxa"/>
            <w:tcMar>
              <w:top w:w="50" w:type="dxa"/>
              <w:left w:w="100" w:type="dxa"/>
            </w:tcMar>
            <w:vAlign w:val="center"/>
          </w:tcPr>
          <w:p w14:paraId="6E4CC9BD"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sidRPr="00ED69AE">
              <w:rPr>
                <w:rFonts w:ascii="Times New Roman" w:eastAsia="Calibri" w:hAnsi="Times New Roman" w:cs="Times New Roman"/>
                <w:color w:val="000000"/>
                <w:sz w:val="24"/>
                <w:szCs w:val="24"/>
                <w:lang w:val="en-US" w:eastAsia="en-US"/>
              </w:rPr>
              <w:t xml:space="preserve">Значение самообразования </w:t>
            </w:r>
          </w:p>
        </w:tc>
      </w:tr>
      <w:tr w:rsidR="00ED69AE" w:rsidRPr="00ED69AE" w14:paraId="5D5658D1" w14:textId="77777777" w:rsidTr="00FB1EA6">
        <w:trPr>
          <w:trHeight w:val="144"/>
        </w:trPr>
        <w:tc>
          <w:tcPr>
            <w:tcW w:w="1050" w:type="dxa"/>
            <w:tcMar>
              <w:top w:w="50" w:type="dxa"/>
              <w:left w:w="100" w:type="dxa"/>
            </w:tcMar>
            <w:vAlign w:val="center"/>
          </w:tcPr>
          <w:p w14:paraId="5CB82EDB"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1.14</w:t>
            </w:r>
          </w:p>
        </w:tc>
        <w:tc>
          <w:tcPr>
            <w:tcW w:w="13347" w:type="dxa"/>
            <w:tcMar>
              <w:top w:w="50" w:type="dxa"/>
              <w:left w:w="100" w:type="dxa"/>
            </w:tcMar>
            <w:vAlign w:val="center"/>
          </w:tcPr>
          <w:p w14:paraId="20EA734F"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sidRPr="00ED69AE">
              <w:rPr>
                <w:rFonts w:ascii="Times New Roman" w:eastAsia="Calibri" w:hAnsi="Times New Roman" w:cs="Times New Roman"/>
                <w:color w:val="000000"/>
                <w:sz w:val="24"/>
                <w:szCs w:val="24"/>
                <w:lang w:val="en-US" w:eastAsia="en-US"/>
              </w:rPr>
              <w:t>Свобода совести</w:t>
            </w:r>
          </w:p>
        </w:tc>
      </w:tr>
      <w:tr w:rsidR="00ED69AE" w:rsidRPr="00ED69AE" w14:paraId="6CC6EE29" w14:textId="77777777" w:rsidTr="00FB1EA6">
        <w:trPr>
          <w:trHeight w:val="144"/>
        </w:trPr>
        <w:tc>
          <w:tcPr>
            <w:tcW w:w="1050" w:type="dxa"/>
            <w:tcMar>
              <w:top w:w="50" w:type="dxa"/>
              <w:left w:w="100" w:type="dxa"/>
            </w:tcMar>
            <w:vAlign w:val="center"/>
          </w:tcPr>
          <w:p w14:paraId="549A2FD4"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1.15</w:t>
            </w:r>
          </w:p>
        </w:tc>
        <w:tc>
          <w:tcPr>
            <w:tcW w:w="13347" w:type="dxa"/>
            <w:tcMar>
              <w:top w:w="50" w:type="dxa"/>
              <w:left w:w="100" w:type="dxa"/>
            </w:tcMar>
            <w:vAlign w:val="center"/>
          </w:tcPr>
          <w:p w14:paraId="3A29B30E"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Искусство, его основные функции. Особенности искусства как формы духовной культуры. </w:t>
            </w:r>
            <w:r w:rsidRPr="00ED69AE">
              <w:rPr>
                <w:rFonts w:ascii="Times New Roman" w:eastAsia="Calibri" w:hAnsi="Times New Roman" w:cs="Times New Roman"/>
                <w:color w:val="000000"/>
                <w:sz w:val="24"/>
                <w:szCs w:val="24"/>
                <w:lang w:val="en-US" w:eastAsia="en-US"/>
              </w:rPr>
              <w:t>Достижения современного российского искусства</w:t>
            </w:r>
          </w:p>
        </w:tc>
      </w:tr>
      <w:tr w:rsidR="00ED69AE" w:rsidRPr="00ED69AE" w14:paraId="7DDDF543" w14:textId="77777777" w:rsidTr="00FB1EA6">
        <w:trPr>
          <w:trHeight w:val="144"/>
        </w:trPr>
        <w:tc>
          <w:tcPr>
            <w:tcW w:w="1050" w:type="dxa"/>
            <w:tcMar>
              <w:top w:w="50" w:type="dxa"/>
              <w:left w:w="100" w:type="dxa"/>
            </w:tcMar>
            <w:vAlign w:val="center"/>
          </w:tcPr>
          <w:p w14:paraId="26AB7F13"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w:t>
            </w:r>
          </w:p>
        </w:tc>
        <w:tc>
          <w:tcPr>
            <w:tcW w:w="13347" w:type="dxa"/>
            <w:tcMar>
              <w:top w:w="50" w:type="dxa"/>
              <w:left w:w="100" w:type="dxa"/>
            </w:tcMar>
            <w:vAlign w:val="center"/>
          </w:tcPr>
          <w:p w14:paraId="1C36D033"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Экономическая жизнь общества (Введение в экономику)</w:t>
            </w:r>
          </w:p>
        </w:tc>
      </w:tr>
      <w:tr w:rsidR="00ED69AE" w:rsidRPr="00ED69AE" w14:paraId="355CDF62" w14:textId="77777777" w:rsidTr="00FB1EA6">
        <w:trPr>
          <w:trHeight w:val="144"/>
        </w:trPr>
        <w:tc>
          <w:tcPr>
            <w:tcW w:w="1050" w:type="dxa"/>
            <w:tcMar>
              <w:top w:w="50" w:type="dxa"/>
              <w:left w:w="100" w:type="dxa"/>
            </w:tcMar>
            <w:vAlign w:val="center"/>
          </w:tcPr>
          <w:p w14:paraId="47170925"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w:t>
            </w:r>
          </w:p>
        </w:tc>
        <w:tc>
          <w:tcPr>
            <w:tcW w:w="13347" w:type="dxa"/>
            <w:tcMar>
              <w:top w:w="50" w:type="dxa"/>
              <w:left w:w="100" w:type="dxa"/>
            </w:tcMar>
            <w:vAlign w:val="center"/>
          </w:tcPr>
          <w:p w14:paraId="59C6A961"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ED69AE" w:rsidRPr="00ED69AE" w14:paraId="377E330D" w14:textId="77777777" w:rsidTr="00FB1EA6">
        <w:trPr>
          <w:trHeight w:val="144"/>
        </w:trPr>
        <w:tc>
          <w:tcPr>
            <w:tcW w:w="1050" w:type="dxa"/>
            <w:tcMar>
              <w:top w:w="50" w:type="dxa"/>
              <w:left w:w="100" w:type="dxa"/>
            </w:tcMar>
            <w:vAlign w:val="center"/>
          </w:tcPr>
          <w:p w14:paraId="46F270B8"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2.2</w:t>
            </w:r>
          </w:p>
        </w:tc>
        <w:tc>
          <w:tcPr>
            <w:tcW w:w="13347" w:type="dxa"/>
            <w:tcMar>
              <w:top w:w="50" w:type="dxa"/>
              <w:left w:w="100" w:type="dxa"/>
            </w:tcMar>
            <w:vAlign w:val="center"/>
          </w:tcPr>
          <w:p w14:paraId="5DDB0C92"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Экономические институты и их роль в развитии общества. </w:t>
            </w:r>
            <w:r w:rsidRPr="00ED69AE">
              <w:rPr>
                <w:rFonts w:ascii="Times New Roman" w:eastAsia="Calibri" w:hAnsi="Times New Roman" w:cs="Times New Roman"/>
                <w:color w:val="000000"/>
                <w:sz w:val="24"/>
                <w:szCs w:val="24"/>
                <w:lang w:val="en-US" w:eastAsia="en-US"/>
              </w:rPr>
              <w:t xml:space="preserve">Собственность. Экономическое содержание собственности </w:t>
            </w:r>
          </w:p>
        </w:tc>
      </w:tr>
      <w:tr w:rsidR="00ED69AE" w:rsidRPr="00ED69AE" w14:paraId="2D0C4250" w14:textId="77777777" w:rsidTr="00FB1EA6">
        <w:trPr>
          <w:trHeight w:val="144"/>
        </w:trPr>
        <w:tc>
          <w:tcPr>
            <w:tcW w:w="1050" w:type="dxa"/>
            <w:tcMar>
              <w:top w:w="50" w:type="dxa"/>
              <w:left w:w="100" w:type="dxa"/>
            </w:tcMar>
            <w:vAlign w:val="center"/>
          </w:tcPr>
          <w:p w14:paraId="7F7956C8"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2.3</w:t>
            </w:r>
          </w:p>
        </w:tc>
        <w:tc>
          <w:tcPr>
            <w:tcW w:w="13347" w:type="dxa"/>
            <w:tcMar>
              <w:top w:w="50" w:type="dxa"/>
              <w:left w:w="100" w:type="dxa"/>
            </w:tcMar>
            <w:vAlign w:val="center"/>
          </w:tcPr>
          <w:p w14:paraId="6D03276C"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Типы экономических систем </w:t>
            </w:r>
          </w:p>
        </w:tc>
      </w:tr>
      <w:tr w:rsidR="00ED69AE" w:rsidRPr="00ED69AE" w14:paraId="70AC0863" w14:textId="77777777" w:rsidTr="00FB1EA6">
        <w:trPr>
          <w:trHeight w:val="144"/>
        </w:trPr>
        <w:tc>
          <w:tcPr>
            <w:tcW w:w="1050" w:type="dxa"/>
            <w:tcMar>
              <w:top w:w="50" w:type="dxa"/>
              <w:left w:w="100" w:type="dxa"/>
            </w:tcMar>
            <w:vAlign w:val="center"/>
          </w:tcPr>
          <w:p w14:paraId="4A58B614"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2.4</w:t>
            </w:r>
          </w:p>
        </w:tc>
        <w:tc>
          <w:tcPr>
            <w:tcW w:w="13347" w:type="dxa"/>
            <w:tcMar>
              <w:top w:w="50" w:type="dxa"/>
              <w:left w:w="100" w:type="dxa"/>
            </w:tcMar>
            <w:vAlign w:val="center"/>
          </w:tcPr>
          <w:p w14:paraId="484DEDE3"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ED69AE" w:rsidRPr="00ED69AE" w14:paraId="50052E18" w14:textId="77777777" w:rsidTr="00FB1EA6">
        <w:trPr>
          <w:trHeight w:val="144"/>
        </w:trPr>
        <w:tc>
          <w:tcPr>
            <w:tcW w:w="1050" w:type="dxa"/>
            <w:tcMar>
              <w:top w:w="50" w:type="dxa"/>
              <w:left w:w="100" w:type="dxa"/>
            </w:tcMar>
            <w:vAlign w:val="center"/>
          </w:tcPr>
          <w:p w14:paraId="12CA9F86"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2.5</w:t>
            </w:r>
          </w:p>
        </w:tc>
        <w:tc>
          <w:tcPr>
            <w:tcW w:w="13347" w:type="dxa"/>
            <w:tcMar>
              <w:top w:w="50" w:type="dxa"/>
              <w:left w:w="100" w:type="dxa"/>
            </w:tcMar>
            <w:vAlign w:val="center"/>
          </w:tcPr>
          <w:p w14:paraId="02569E57"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 </w:t>
            </w:r>
          </w:p>
        </w:tc>
      </w:tr>
      <w:tr w:rsidR="00ED69AE" w:rsidRPr="00ED69AE" w14:paraId="3842D931" w14:textId="77777777" w:rsidTr="00FB1EA6">
        <w:trPr>
          <w:trHeight w:val="144"/>
        </w:trPr>
        <w:tc>
          <w:tcPr>
            <w:tcW w:w="1050" w:type="dxa"/>
            <w:tcMar>
              <w:top w:w="50" w:type="dxa"/>
              <w:left w:w="100" w:type="dxa"/>
            </w:tcMar>
            <w:vAlign w:val="center"/>
          </w:tcPr>
          <w:p w14:paraId="71C63B4A"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2.6</w:t>
            </w:r>
          </w:p>
        </w:tc>
        <w:tc>
          <w:tcPr>
            <w:tcW w:w="13347" w:type="dxa"/>
            <w:tcMar>
              <w:top w:w="50" w:type="dxa"/>
              <w:left w:w="100" w:type="dxa"/>
            </w:tcMar>
            <w:vAlign w:val="center"/>
          </w:tcPr>
          <w:p w14:paraId="5CDD7E4B"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w:t>
            </w:r>
            <w:r w:rsidRPr="00ED69AE">
              <w:rPr>
                <w:rFonts w:ascii="Times New Roman" w:eastAsia="Calibri" w:hAnsi="Times New Roman" w:cs="Times New Roman"/>
                <w:color w:val="000000"/>
                <w:sz w:val="24"/>
                <w:szCs w:val="24"/>
                <w:lang w:val="en-US" w:eastAsia="en-US"/>
              </w:rPr>
              <w:t>Методы антимонопольного регулирования экономики</w:t>
            </w:r>
          </w:p>
        </w:tc>
      </w:tr>
      <w:tr w:rsidR="00ED69AE" w:rsidRPr="00ED69AE" w14:paraId="41D67290" w14:textId="77777777" w:rsidTr="00FB1EA6">
        <w:trPr>
          <w:trHeight w:val="144"/>
        </w:trPr>
        <w:tc>
          <w:tcPr>
            <w:tcW w:w="1050" w:type="dxa"/>
            <w:tcMar>
              <w:top w:w="50" w:type="dxa"/>
              <w:left w:w="100" w:type="dxa"/>
            </w:tcMar>
            <w:vAlign w:val="center"/>
          </w:tcPr>
          <w:p w14:paraId="7792ED63"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2.7</w:t>
            </w:r>
          </w:p>
        </w:tc>
        <w:tc>
          <w:tcPr>
            <w:tcW w:w="13347" w:type="dxa"/>
            <w:tcMar>
              <w:top w:w="50" w:type="dxa"/>
              <w:left w:w="100" w:type="dxa"/>
            </w:tcMar>
            <w:vAlign w:val="center"/>
          </w:tcPr>
          <w:p w14:paraId="5AA9DED5"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молодёжи. Деятельность профсоюзов. Потребности современного рынка труда в Российской Федерации</w:t>
            </w:r>
          </w:p>
        </w:tc>
      </w:tr>
      <w:tr w:rsidR="00ED69AE" w:rsidRPr="00ED69AE" w14:paraId="657FC790" w14:textId="77777777" w:rsidTr="00FB1EA6">
        <w:trPr>
          <w:trHeight w:val="144"/>
        </w:trPr>
        <w:tc>
          <w:tcPr>
            <w:tcW w:w="1050" w:type="dxa"/>
            <w:tcMar>
              <w:top w:w="50" w:type="dxa"/>
              <w:left w:w="100" w:type="dxa"/>
            </w:tcMar>
            <w:vAlign w:val="center"/>
          </w:tcPr>
          <w:p w14:paraId="5AF5C857"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2.8</w:t>
            </w:r>
          </w:p>
        </w:tc>
        <w:tc>
          <w:tcPr>
            <w:tcW w:w="13347" w:type="dxa"/>
            <w:tcMar>
              <w:top w:w="50" w:type="dxa"/>
              <w:left w:w="100" w:type="dxa"/>
            </w:tcMar>
            <w:vAlign w:val="center"/>
          </w:tcPr>
          <w:p w14:paraId="22139D21"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ED69AE" w:rsidRPr="00ED69AE" w14:paraId="42EA8FDA" w14:textId="77777777" w:rsidTr="00FB1EA6">
        <w:trPr>
          <w:trHeight w:val="144"/>
        </w:trPr>
        <w:tc>
          <w:tcPr>
            <w:tcW w:w="1050" w:type="dxa"/>
            <w:tcMar>
              <w:top w:w="50" w:type="dxa"/>
              <w:left w:w="100" w:type="dxa"/>
            </w:tcMar>
            <w:vAlign w:val="center"/>
          </w:tcPr>
          <w:p w14:paraId="7217D193"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2.9</w:t>
            </w:r>
          </w:p>
        </w:tc>
        <w:tc>
          <w:tcPr>
            <w:tcW w:w="13347" w:type="dxa"/>
            <w:tcMar>
              <w:top w:w="50" w:type="dxa"/>
              <w:left w:w="100" w:type="dxa"/>
            </w:tcMar>
            <w:vAlign w:val="center"/>
          </w:tcPr>
          <w:p w14:paraId="16CFF4AF"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ED69AE" w:rsidRPr="00ED69AE" w14:paraId="5B06359C" w14:textId="77777777" w:rsidTr="00FB1EA6">
        <w:trPr>
          <w:trHeight w:val="144"/>
        </w:trPr>
        <w:tc>
          <w:tcPr>
            <w:tcW w:w="1050" w:type="dxa"/>
            <w:tcMar>
              <w:top w:w="50" w:type="dxa"/>
              <w:left w:w="100" w:type="dxa"/>
            </w:tcMar>
            <w:vAlign w:val="center"/>
          </w:tcPr>
          <w:p w14:paraId="3B9D7377"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2.10</w:t>
            </w:r>
          </w:p>
        </w:tc>
        <w:tc>
          <w:tcPr>
            <w:tcW w:w="13347" w:type="dxa"/>
            <w:tcMar>
              <w:top w:w="50" w:type="dxa"/>
              <w:left w:w="100" w:type="dxa"/>
            </w:tcMar>
            <w:vAlign w:val="center"/>
          </w:tcPr>
          <w:p w14:paraId="22636AD5"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w:t>
            </w:r>
            <w:r w:rsidRPr="00ED69AE">
              <w:rPr>
                <w:rFonts w:ascii="Times New Roman" w:eastAsia="Calibri" w:hAnsi="Times New Roman" w:cs="Times New Roman"/>
                <w:color w:val="000000"/>
                <w:sz w:val="24"/>
                <w:szCs w:val="24"/>
                <w:lang w:val="en-US" w:eastAsia="en-US"/>
              </w:rPr>
              <w:t>Денежные агрегаты. Денежная масса и денежная база. Денежный мультипликатор</w:t>
            </w:r>
          </w:p>
        </w:tc>
      </w:tr>
      <w:tr w:rsidR="00ED69AE" w:rsidRPr="00ED69AE" w14:paraId="510AC00B" w14:textId="77777777" w:rsidTr="00FB1EA6">
        <w:trPr>
          <w:trHeight w:val="144"/>
        </w:trPr>
        <w:tc>
          <w:tcPr>
            <w:tcW w:w="1050" w:type="dxa"/>
            <w:tcMar>
              <w:top w:w="50" w:type="dxa"/>
              <w:left w:w="100" w:type="dxa"/>
            </w:tcMar>
            <w:vAlign w:val="center"/>
          </w:tcPr>
          <w:p w14:paraId="18437F69"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2.11</w:t>
            </w:r>
          </w:p>
        </w:tc>
        <w:tc>
          <w:tcPr>
            <w:tcW w:w="13347" w:type="dxa"/>
            <w:tcMar>
              <w:top w:w="50" w:type="dxa"/>
              <w:left w:w="100" w:type="dxa"/>
            </w:tcMar>
            <w:vAlign w:val="center"/>
          </w:tcPr>
          <w:p w14:paraId="707B9B89"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Финансовые услуги. Вклады и кредиты. Цифровые финансовые услуги. Финансовые технологии и финансовая безопасность. </w:t>
            </w:r>
            <w:r w:rsidRPr="00ED69AE">
              <w:rPr>
                <w:rFonts w:ascii="Times New Roman" w:eastAsia="Calibri" w:hAnsi="Times New Roman" w:cs="Times New Roman"/>
                <w:color w:val="000000"/>
                <w:sz w:val="24"/>
                <w:szCs w:val="24"/>
                <w:lang w:val="en-US" w:eastAsia="en-US"/>
              </w:rPr>
              <w:t>Цифровые финансовые активы</w:t>
            </w:r>
          </w:p>
        </w:tc>
      </w:tr>
      <w:tr w:rsidR="00ED69AE" w:rsidRPr="00ED69AE" w14:paraId="3B9F824F" w14:textId="77777777" w:rsidTr="00FB1EA6">
        <w:trPr>
          <w:trHeight w:val="144"/>
        </w:trPr>
        <w:tc>
          <w:tcPr>
            <w:tcW w:w="1050" w:type="dxa"/>
            <w:tcMar>
              <w:top w:w="50" w:type="dxa"/>
              <w:left w:w="100" w:type="dxa"/>
            </w:tcMar>
            <w:vAlign w:val="center"/>
          </w:tcPr>
          <w:p w14:paraId="247647C8"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2.12</w:t>
            </w:r>
          </w:p>
        </w:tc>
        <w:tc>
          <w:tcPr>
            <w:tcW w:w="13347" w:type="dxa"/>
            <w:tcMar>
              <w:top w:w="50" w:type="dxa"/>
              <w:left w:w="100" w:type="dxa"/>
            </w:tcMar>
            <w:vAlign w:val="center"/>
          </w:tcPr>
          <w:p w14:paraId="68AC78B4"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Инфляция: причины, виды, социально-экономические последствия. Антиинфляционная политика в Российской Федерации</w:t>
            </w:r>
          </w:p>
        </w:tc>
      </w:tr>
      <w:tr w:rsidR="00ED69AE" w:rsidRPr="00ED69AE" w14:paraId="2981EA48" w14:textId="77777777" w:rsidTr="00FB1EA6">
        <w:trPr>
          <w:trHeight w:val="144"/>
        </w:trPr>
        <w:tc>
          <w:tcPr>
            <w:tcW w:w="1050" w:type="dxa"/>
            <w:tcMar>
              <w:top w:w="50" w:type="dxa"/>
              <w:left w:w="100" w:type="dxa"/>
            </w:tcMar>
            <w:vAlign w:val="center"/>
          </w:tcPr>
          <w:p w14:paraId="7156E045"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2.13</w:t>
            </w:r>
          </w:p>
        </w:tc>
        <w:tc>
          <w:tcPr>
            <w:tcW w:w="13347" w:type="dxa"/>
            <w:tcMar>
              <w:top w:w="50" w:type="dxa"/>
              <w:left w:w="100" w:type="dxa"/>
            </w:tcMar>
            <w:vAlign w:val="center"/>
          </w:tcPr>
          <w:p w14:paraId="2CE6B386"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w:t>
            </w:r>
            <w:r w:rsidRPr="00ED69AE">
              <w:rPr>
                <w:rFonts w:ascii="Times New Roman" w:eastAsia="Calibri" w:hAnsi="Times New Roman" w:cs="Times New Roman"/>
                <w:color w:val="000000"/>
                <w:sz w:val="24"/>
                <w:szCs w:val="24"/>
                <w:lang w:val="en-US" w:eastAsia="en-US"/>
              </w:rPr>
              <w:t>Цифровизация экономики в Российской Федерации</w:t>
            </w:r>
          </w:p>
        </w:tc>
      </w:tr>
      <w:tr w:rsidR="00ED69AE" w:rsidRPr="00ED69AE" w14:paraId="576EF0DB" w14:textId="77777777" w:rsidTr="00FB1EA6">
        <w:trPr>
          <w:trHeight w:val="144"/>
        </w:trPr>
        <w:tc>
          <w:tcPr>
            <w:tcW w:w="1050" w:type="dxa"/>
            <w:tcMar>
              <w:top w:w="50" w:type="dxa"/>
              <w:left w:w="100" w:type="dxa"/>
            </w:tcMar>
            <w:vAlign w:val="center"/>
          </w:tcPr>
          <w:p w14:paraId="78059462"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2.14</w:t>
            </w:r>
          </w:p>
        </w:tc>
        <w:tc>
          <w:tcPr>
            <w:tcW w:w="13347" w:type="dxa"/>
            <w:tcMar>
              <w:top w:w="50" w:type="dxa"/>
              <w:left w:w="100" w:type="dxa"/>
            </w:tcMar>
            <w:vAlign w:val="center"/>
          </w:tcPr>
          <w:p w14:paraId="091A77B4"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ED69AE" w:rsidRPr="00ED69AE" w14:paraId="403CCB45" w14:textId="77777777" w:rsidTr="00FB1EA6">
        <w:trPr>
          <w:trHeight w:val="144"/>
        </w:trPr>
        <w:tc>
          <w:tcPr>
            <w:tcW w:w="1050" w:type="dxa"/>
            <w:tcMar>
              <w:top w:w="50" w:type="dxa"/>
              <w:left w:w="100" w:type="dxa"/>
            </w:tcMar>
            <w:vAlign w:val="center"/>
          </w:tcPr>
          <w:p w14:paraId="561AF1CD"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2.15</w:t>
            </w:r>
          </w:p>
        </w:tc>
        <w:tc>
          <w:tcPr>
            <w:tcW w:w="13347" w:type="dxa"/>
            <w:tcMar>
              <w:top w:w="50" w:type="dxa"/>
              <w:left w:w="100" w:type="dxa"/>
            </w:tcMar>
            <w:vAlign w:val="center"/>
          </w:tcPr>
          <w:p w14:paraId="62BB230E"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w:t>
            </w:r>
            <w:r w:rsidRPr="00ED69AE">
              <w:rPr>
                <w:rFonts w:ascii="Times New Roman" w:eastAsia="Calibri" w:hAnsi="Times New Roman" w:cs="Times New Roman"/>
                <w:color w:val="000000"/>
                <w:sz w:val="24"/>
                <w:szCs w:val="24"/>
                <w:lang w:val="en-US" w:eastAsia="en-US"/>
              </w:rPr>
              <w:t>Налогообложение и субсидирование. Фискальная политика государства</w:t>
            </w:r>
          </w:p>
        </w:tc>
      </w:tr>
      <w:tr w:rsidR="00ED69AE" w:rsidRPr="00ED69AE" w14:paraId="621C1F9C" w14:textId="77777777" w:rsidTr="00FB1EA6">
        <w:trPr>
          <w:trHeight w:val="144"/>
        </w:trPr>
        <w:tc>
          <w:tcPr>
            <w:tcW w:w="1050" w:type="dxa"/>
            <w:tcMar>
              <w:top w:w="50" w:type="dxa"/>
              <w:left w:w="100" w:type="dxa"/>
            </w:tcMar>
            <w:vAlign w:val="center"/>
          </w:tcPr>
          <w:p w14:paraId="774EE137"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2.16</w:t>
            </w:r>
          </w:p>
        </w:tc>
        <w:tc>
          <w:tcPr>
            <w:tcW w:w="13347" w:type="dxa"/>
            <w:tcMar>
              <w:top w:w="50" w:type="dxa"/>
              <w:left w:w="100" w:type="dxa"/>
            </w:tcMar>
            <w:vAlign w:val="center"/>
          </w:tcPr>
          <w:p w14:paraId="2823024E"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w:t>
            </w:r>
            <w:r w:rsidRPr="00ED69AE">
              <w:rPr>
                <w:rFonts w:ascii="Times New Roman" w:eastAsia="Calibri" w:hAnsi="Times New Roman" w:cs="Times New Roman"/>
                <w:color w:val="000000"/>
                <w:sz w:val="24"/>
                <w:szCs w:val="24"/>
                <w:lang w:val="en-US" w:eastAsia="en-US"/>
              </w:rPr>
              <w:t>Макроэкономические показатели и качество жизни. Факторы долгосрочного экономического роста</w:t>
            </w:r>
          </w:p>
        </w:tc>
      </w:tr>
      <w:tr w:rsidR="00ED69AE" w:rsidRPr="00ED69AE" w14:paraId="599BD59A" w14:textId="77777777" w:rsidTr="00FB1EA6">
        <w:trPr>
          <w:trHeight w:val="144"/>
        </w:trPr>
        <w:tc>
          <w:tcPr>
            <w:tcW w:w="1050" w:type="dxa"/>
            <w:tcMar>
              <w:top w:w="50" w:type="dxa"/>
              <w:left w:w="100" w:type="dxa"/>
            </w:tcMar>
            <w:vAlign w:val="center"/>
          </w:tcPr>
          <w:p w14:paraId="6BF58321"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2.17</w:t>
            </w:r>
          </w:p>
        </w:tc>
        <w:tc>
          <w:tcPr>
            <w:tcW w:w="13347" w:type="dxa"/>
            <w:tcMar>
              <w:top w:w="50" w:type="dxa"/>
              <w:left w:w="100" w:type="dxa"/>
            </w:tcMar>
            <w:vAlign w:val="center"/>
          </w:tcPr>
          <w:p w14:paraId="44B47290"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Понятие экономического цикла. Фазы экономического цикла. </w:t>
            </w:r>
            <w:r w:rsidRPr="00ED69AE">
              <w:rPr>
                <w:rFonts w:ascii="Times New Roman" w:eastAsia="Calibri" w:hAnsi="Times New Roman" w:cs="Times New Roman"/>
                <w:color w:val="000000"/>
                <w:sz w:val="24"/>
                <w:szCs w:val="24"/>
                <w:lang w:val="en-US" w:eastAsia="en-US"/>
              </w:rPr>
              <w:t>Причины экономических циклов</w:t>
            </w:r>
          </w:p>
        </w:tc>
      </w:tr>
      <w:tr w:rsidR="00ED69AE" w:rsidRPr="00ED69AE" w14:paraId="63194577" w14:textId="77777777" w:rsidTr="00FB1EA6">
        <w:trPr>
          <w:trHeight w:val="144"/>
        </w:trPr>
        <w:tc>
          <w:tcPr>
            <w:tcW w:w="1050" w:type="dxa"/>
            <w:tcMar>
              <w:top w:w="50" w:type="dxa"/>
              <w:left w:w="100" w:type="dxa"/>
            </w:tcMar>
            <w:vAlign w:val="center"/>
          </w:tcPr>
          <w:p w14:paraId="4A5E663D"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2.18</w:t>
            </w:r>
          </w:p>
        </w:tc>
        <w:tc>
          <w:tcPr>
            <w:tcW w:w="13347" w:type="dxa"/>
            <w:tcMar>
              <w:top w:w="50" w:type="dxa"/>
              <w:left w:w="100" w:type="dxa"/>
            </w:tcMar>
            <w:vAlign w:val="center"/>
          </w:tcPr>
          <w:p w14:paraId="2284FE37"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расчёты. Платёжный баланс. Валютный рынок. </w:t>
            </w:r>
            <w:r w:rsidRPr="00ED69AE">
              <w:rPr>
                <w:rFonts w:ascii="Times New Roman" w:eastAsia="Calibri" w:hAnsi="Times New Roman" w:cs="Times New Roman"/>
                <w:color w:val="000000"/>
                <w:sz w:val="24"/>
                <w:szCs w:val="24"/>
                <w:lang w:val="en-US" w:eastAsia="en-US"/>
              </w:rPr>
              <w:t>Государственная политика импортозамещения в Российской Федерации</w:t>
            </w:r>
          </w:p>
        </w:tc>
      </w:tr>
      <w:tr w:rsidR="00ED69AE" w:rsidRPr="00ED69AE" w14:paraId="132C4ECE" w14:textId="77777777" w:rsidTr="00FB1EA6">
        <w:trPr>
          <w:trHeight w:val="144"/>
        </w:trPr>
        <w:tc>
          <w:tcPr>
            <w:tcW w:w="1050" w:type="dxa"/>
            <w:tcMar>
              <w:top w:w="50" w:type="dxa"/>
              <w:left w:w="100" w:type="dxa"/>
            </w:tcMar>
            <w:vAlign w:val="center"/>
          </w:tcPr>
          <w:p w14:paraId="5B8ADCFE"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w:t>
            </w:r>
          </w:p>
        </w:tc>
        <w:tc>
          <w:tcPr>
            <w:tcW w:w="13347" w:type="dxa"/>
            <w:tcMar>
              <w:top w:w="50" w:type="dxa"/>
              <w:left w:w="100" w:type="dxa"/>
            </w:tcMar>
            <w:vAlign w:val="center"/>
          </w:tcPr>
          <w:p w14:paraId="794CD24A"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Социальная сфера (Введение в социологию)</w:t>
            </w:r>
          </w:p>
        </w:tc>
      </w:tr>
      <w:tr w:rsidR="00ED69AE" w:rsidRPr="00ED69AE" w14:paraId="38904972" w14:textId="77777777" w:rsidTr="00FB1EA6">
        <w:trPr>
          <w:trHeight w:val="144"/>
        </w:trPr>
        <w:tc>
          <w:tcPr>
            <w:tcW w:w="1050" w:type="dxa"/>
            <w:tcMar>
              <w:top w:w="50" w:type="dxa"/>
              <w:left w:w="100" w:type="dxa"/>
            </w:tcMar>
            <w:vAlign w:val="center"/>
          </w:tcPr>
          <w:p w14:paraId="25D7FA4C"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w:t>
            </w:r>
          </w:p>
        </w:tc>
        <w:tc>
          <w:tcPr>
            <w:tcW w:w="13347" w:type="dxa"/>
            <w:tcMar>
              <w:top w:w="50" w:type="dxa"/>
              <w:left w:w="100" w:type="dxa"/>
            </w:tcMar>
            <w:vAlign w:val="center"/>
          </w:tcPr>
          <w:p w14:paraId="69A9F7B2"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Социальные общности, группы, их типы. Социальная стратификация, её критерии. Социальное неравенство. </w:t>
            </w:r>
            <w:r w:rsidRPr="00ED69AE">
              <w:rPr>
                <w:rFonts w:ascii="Times New Roman" w:eastAsia="Calibri" w:hAnsi="Times New Roman" w:cs="Times New Roman"/>
                <w:color w:val="000000"/>
                <w:sz w:val="24"/>
                <w:szCs w:val="24"/>
                <w:lang w:val="en-US" w:eastAsia="en-US"/>
              </w:rPr>
              <w:t>Социальная структура российского общества</w:t>
            </w:r>
          </w:p>
        </w:tc>
      </w:tr>
      <w:tr w:rsidR="00ED69AE" w:rsidRPr="00ED69AE" w14:paraId="0B17809E" w14:textId="77777777" w:rsidTr="00FB1EA6">
        <w:trPr>
          <w:trHeight w:val="144"/>
        </w:trPr>
        <w:tc>
          <w:tcPr>
            <w:tcW w:w="1050" w:type="dxa"/>
            <w:tcMar>
              <w:top w:w="50" w:type="dxa"/>
              <w:left w:w="100" w:type="dxa"/>
            </w:tcMar>
            <w:vAlign w:val="center"/>
          </w:tcPr>
          <w:p w14:paraId="125E75D4"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3.2</w:t>
            </w:r>
          </w:p>
        </w:tc>
        <w:tc>
          <w:tcPr>
            <w:tcW w:w="13347" w:type="dxa"/>
            <w:tcMar>
              <w:top w:w="50" w:type="dxa"/>
              <w:left w:w="100" w:type="dxa"/>
            </w:tcMar>
            <w:vAlign w:val="center"/>
          </w:tcPr>
          <w:p w14:paraId="4CDB1092"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ED69AE" w:rsidRPr="00ED69AE" w14:paraId="31BECE38" w14:textId="77777777" w:rsidTr="00FB1EA6">
        <w:trPr>
          <w:trHeight w:val="144"/>
        </w:trPr>
        <w:tc>
          <w:tcPr>
            <w:tcW w:w="1050" w:type="dxa"/>
            <w:tcMar>
              <w:top w:w="50" w:type="dxa"/>
              <w:left w:w="100" w:type="dxa"/>
            </w:tcMar>
            <w:vAlign w:val="center"/>
          </w:tcPr>
          <w:p w14:paraId="1FADDD21"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3.3</w:t>
            </w:r>
          </w:p>
        </w:tc>
        <w:tc>
          <w:tcPr>
            <w:tcW w:w="13347" w:type="dxa"/>
            <w:tcMar>
              <w:top w:w="50" w:type="dxa"/>
              <w:left w:w="100" w:type="dxa"/>
            </w:tcMar>
            <w:vAlign w:val="center"/>
          </w:tcPr>
          <w:p w14:paraId="6C090983"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Молодёжь как социальная группа, её социальные и социально-психологические характеристики. </w:t>
            </w:r>
            <w:r w:rsidRPr="00ED69AE">
              <w:rPr>
                <w:rFonts w:ascii="Times New Roman" w:eastAsia="Calibri" w:hAnsi="Times New Roman" w:cs="Times New Roman"/>
                <w:color w:val="000000"/>
                <w:sz w:val="24"/>
                <w:szCs w:val="24"/>
                <w:lang w:val="en-US" w:eastAsia="en-US"/>
              </w:rPr>
              <w:t>Молодёжная субкультура. Проблемы молодёжи в современной России</w:t>
            </w:r>
          </w:p>
        </w:tc>
      </w:tr>
      <w:tr w:rsidR="00ED69AE" w:rsidRPr="00ED69AE" w14:paraId="6506FD19" w14:textId="77777777" w:rsidTr="00FB1EA6">
        <w:trPr>
          <w:trHeight w:val="144"/>
        </w:trPr>
        <w:tc>
          <w:tcPr>
            <w:tcW w:w="1050" w:type="dxa"/>
            <w:tcMar>
              <w:top w:w="50" w:type="dxa"/>
              <w:left w:w="100" w:type="dxa"/>
            </w:tcMar>
            <w:vAlign w:val="center"/>
          </w:tcPr>
          <w:p w14:paraId="7FF9F5E8"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3.4</w:t>
            </w:r>
          </w:p>
        </w:tc>
        <w:tc>
          <w:tcPr>
            <w:tcW w:w="13347" w:type="dxa"/>
            <w:tcMar>
              <w:top w:w="50" w:type="dxa"/>
              <w:left w:w="100" w:type="dxa"/>
            </w:tcMar>
            <w:vAlign w:val="center"/>
          </w:tcPr>
          <w:p w14:paraId="335BD4FF"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ED69AE" w:rsidRPr="00ED69AE" w14:paraId="6ADC32B8" w14:textId="77777777" w:rsidTr="00FB1EA6">
        <w:trPr>
          <w:trHeight w:val="144"/>
        </w:trPr>
        <w:tc>
          <w:tcPr>
            <w:tcW w:w="1050" w:type="dxa"/>
            <w:tcMar>
              <w:top w:w="50" w:type="dxa"/>
              <w:left w:w="100" w:type="dxa"/>
            </w:tcMar>
            <w:vAlign w:val="center"/>
          </w:tcPr>
          <w:p w14:paraId="58288657"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3.5</w:t>
            </w:r>
          </w:p>
        </w:tc>
        <w:tc>
          <w:tcPr>
            <w:tcW w:w="13347" w:type="dxa"/>
            <w:tcMar>
              <w:top w:w="50" w:type="dxa"/>
              <w:left w:w="100" w:type="dxa"/>
            </w:tcMar>
            <w:vAlign w:val="center"/>
          </w:tcPr>
          <w:p w14:paraId="25B6A4C7"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Семья и брак. Функции и типы семьи. Семья как важнейший социальный институт </w:t>
            </w:r>
          </w:p>
        </w:tc>
      </w:tr>
      <w:tr w:rsidR="00ED69AE" w:rsidRPr="00ED69AE" w14:paraId="2441D7D7" w14:textId="77777777" w:rsidTr="00FB1EA6">
        <w:trPr>
          <w:trHeight w:val="144"/>
        </w:trPr>
        <w:tc>
          <w:tcPr>
            <w:tcW w:w="1050" w:type="dxa"/>
            <w:tcMar>
              <w:top w:w="50" w:type="dxa"/>
              <w:left w:w="100" w:type="dxa"/>
            </w:tcMar>
            <w:vAlign w:val="center"/>
          </w:tcPr>
          <w:p w14:paraId="1C92A12D"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3.6</w:t>
            </w:r>
          </w:p>
        </w:tc>
        <w:tc>
          <w:tcPr>
            <w:tcW w:w="13347" w:type="dxa"/>
            <w:tcMar>
              <w:top w:w="50" w:type="dxa"/>
              <w:left w:w="100" w:type="dxa"/>
            </w:tcMar>
            <w:vAlign w:val="center"/>
          </w:tcPr>
          <w:p w14:paraId="403DF737"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Социализация личности и её этапы. </w:t>
            </w:r>
            <w:r w:rsidRPr="00ED69AE">
              <w:rPr>
                <w:rFonts w:ascii="Times New Roman" w:eastAsia="Calibri" w:hAnsi="Times New Roman" w:cs="Times New Roman"/>
                <w:color w:val="000000"/>
                <w:sz w:val="24"/>
                <w:szCs w:val="24"/>
                <w:lang w:val="en-US" w:eastAsia="en-US"/>
              </w:rPr>
              <w:t>Агенты (институты) социализации</w:t>
            </w:r>
          </w:p>
        </w:tc>
      </w:tr>
      <w:tr w:rsidR="00ED69AE" w:rsidRPr="00ED69AE" w14:paraId="70396749" w14:textId="77777777" w:rsidTr="00FB1EA6">
        <w:trPr>
          <w:trHeight w:val="144"/>
        </w:trPr>
        <w:tc>
          <w:tcPr>
            <w:tcW w:w="1050" w:type="dxa"/>
            <w:tcMar>
              <w:top w:w="50" w:type="dxa"/>
              <w:left w:w="100" w:type="dxa"/>
            </w:tcMar>
            <w:vAlign w:val="center"/>
          </w:tcPr>
          <w:p w14:paraId="0D022B4D"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3.7</w:t>
            </w:r>
          </w:p>
        </w:tc>
        <w:tc>
          <w:tcPr>
            <w:tcW w:w="13347" w:type="dxa"/>
            <w:tcMar>
              <w:top w:w="50" w:type="dxa"/>
              <w:left w:w="100" w:type="dxa"/>
            </w:tcMar>
            <w:vAlign w:val="center"/>
          </w:tcPr>
          <w:p w14:paraId="2743D46F"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Социальные нормы и отклоняющееся (девиантное) поведение. Формы социальных девиаций. Конформизм. Социальный контроль и самоконтроль</w:t>
            </w:r>
          </w:p>
        </w:tc>
      </w:tr>
      <w:tr w:rsidR="00ED69AE" w:rsidRPr="00ED69AE" w14:paraId="471948D8" w14:textId="77777777" w:rsidTr="00FB1EA6">
        <w:trPr>
          <w:trHeight w:val="144"/>
        </w:trPr>
        <w:tc>
          <w:tcPr>
            <w:tcW w:w="1050" w:type="dxa"/>
            <w:tcMar>
              <w:top w:w="50" w:type="dxa"/>
              <w:left w:w="100" w:type="dxa"/>
            </w:tcMar>
            <w:vAlign w:val="center"/>
          </w:tcPr>
          <w:p w14:paraId="653C47DD"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3.8</w:t>
            </w:r>
          </w:p>
        </w:tc>
        <w:tc>
          <w:tcPr>
            <w:tcW w:w="13347" w:type="dxa"/>
            <w:tcMar>
              <w:top w:w="50" w:type="dxa"/>
              <w:left w:w="100" w:type="dxa"/>
            </w:tcMar>
            <w:vAlign w:val="center"/>
          </w:tcPr>
          <w:p w14:paraId="549DDC4D"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Социальный конфликт. Виды социальных конфликтов, их причины. </w:t>
            </w:r>
            <w:r w:rsidRPr="00ED69AE">
              <w:rPr>
                <w:rFonts w:ascii="Times New Roman" w:eastAsia="Calibri" w:hAnsi="Times New Roman" w:cs="Times New Roman"/>
                <w:color w:val="000000"/>
                <w:sz w:val="24"/>
                <w:szCs w:val="24"/>
                <w:lang w:val="en-US" w:eastAsia="en-US"/>
              </w:rPr>
              <w:t>Способы разрешения социальных конфликтов</w:t>
            </w:r>
          </w:p>
        </w:tc>
      </w:tr>
      <w:tr w:rsidR="00ED69AE" w:rsidRPr="00ED69AE" w14:paraId="55BD27CE" w14:textId="77777777" w:rsidTr="00FB1EA6">
        <w:trPr>
          <w:trHeight w:val="144"/>
        </w:trPr>
        <w:tc>
          <w:tcPr>
            <w:tcW w:w="1050" w:type="dxa"/>
            <w:tcMar>
              <w:top w:w="50" w:type="dxa"/>
              <w:left w:w="100" w:type="dxa"/>
            </w:tcMar>
            <w:vAlign w:val="center"/>
          </w:tcPr>
          <w:p w14:paraId="300C5C43"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3.9</w:t>
            </w:r>
          </w:p>
        </w:tc>
        <w:tc>
          <w:tcPr>
            <w:tcW w:w="13347" w:type="dxa"/>
            <w:tcMar>
              <w:top w:w="50" w:type="dxa"/>
              <w:left w:w="100" w:type="dxa"/>
            </w:tcMar>
            <w:vAlign w:val="center"/>
          </w:tcPr>
          <w:p w14:paraId="653C4F5A"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pacing w:val="-2"/>
                <w:sz w:val="24"/>
                <w:szCs w:val="24"/>
                <w:lang w:eastAsia="en-US"/>
              </w:rPr>
              <w:t xml:space="preserve">Государственная поддержка социально незащищённых слоёв общества в Российской Федерации. Государственная молодёжная политика Российской Федерации. Меры социальной поддержки семьи в Российской Федерации. </w:t>
            </w:r>
            <w:r w:rsidRPr="00ED69AE">
              <w:rPr>
                <w:rFonts w:ascii="Times New Roman" w:eastAsia="Calibri" w:hAnsi="Times New Roman" w:cs="Times New Roman"/>
                <w:color w:val="000000"/>
                <w:spacing w:val="-2"/>
                <w:sz w:val="24"/>
                <w:szCs w:val="24"/>
                <w:lang w:val="en-US" w:eastAsia="en-US"/>
              </w:rPr>
              <w:t>Помощь государства многодетным семьям</w:t>
            </w:r>
          </w:p>
        </w:tc>
      </w:tr>
      <w:tr w:rsidR="00ED69AE" w:rsidRPr="00ED69AE" w14:paraId="2EAB0532" w14:textId="77777777" w:rsidTr="00FB1EA6">
        <w:trPr>
          <w:trHeight w:val="144"/>
        </w:trPr>
        <w:tc>
          <w:tcPr>
            <w:tcW w:w="1050" w:type="dxa"/>
            <w:tcMar>
              <w:top w:w="50" w:type="dxa"/>
              <w:left w:w="100" w:type="dxa"/>
            </w:tcMar>
            <w:vAlign w:val="center"/>
          </w:tcPr>
          <w:p w14:paraId="54ACEA31"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3.10</w:t>
            </w:r>
          </w:p>
        </w:tc>
        <w:tc>
          <w:tcPr>
            <w:tcW w:w="13347" w:type="dxa"/>
            <w:tcMar>
              <w:top w:w="50" w:type="dxa"/>
              <w:left w:w="100" w:type="dxa"/>
            </w:tcMar>
            <w:vAlign w:val="center"/>
          </w:tcPr>
          <w:p w14:paraId="08A14A46"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p>
        </w:tc>
      </w:tr>
      <w:tr w:rsidR="00ED69AE" w:rsidRPr="00ED69AE" w14:paraId="7FF4852C" w14:textId="77777777" w:rsidTr="00FB1EA6">
        <w:trPr>
          <w:trHeight w:val="144"/>
        </w:trPr>
        <w:tc>
          <w:tcPr>
            <w:tcW w:w="1050" w:type="dxa"/>
            <w:tcMar>
              <w:top w:w="50" w:type="dxa"/>
              <w:left w:w="100" w:type="dxa"/>
            </w:tcMar>
            <w:vAlign w:val="center"/>
          </w:tcPr>
          <w:p w14:paraId="71F3179E"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w:t>
            </w:r>
          </w:p>
        </w:tc>
        <w:tc>
          <w:tcPr>
            <w:tcW w:w="13347" w:type="dxa"/>
            <w:tcMar>
              <w:top w:w="50" w:type="dxa"/>
              <w:left w:w="100" w:type="dxa"/>
            </w:tcMar>
            <w:vAlign w:val="center"/>
          </w:tcPr>
          <w:p w14:paraId="15DDFB0B"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Политическая сфера / Введение в политологию</w:t>
            </w:r>
          </w:p>
        </w:tc>
      </w:tr>
      <w:tr w:rsidR="00ED69AE" w:rsidRPr="00ED69AE" w14:paraId="773564C8" w14:textId="77777777" w:rsidTr="00FB1EA6">
        <w:trPr>
          <w:trHeight w:val="144"/>
        </w:trPr>
        <w:tc>
          <w:tcPr>
            <w:tcW w:w="1050" w:type="dxa"/>
            <w:tcMar>
              <w:top w:w="50" w:type="dxa"/>
              <w:left w:w="100" w:type="dxa"/>
            </w:tcMar>
            <w:vAlign w:val="center"/>
          </w:tcPr>
          <w:p w14:paraId="62A5E151"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w:t>
            </w:r>
          </w:p>
        </w:tc>
        <w:tc>
          <w:tcPr>
            <w:tcW w:w="13347" w:type="dxa"/>
            <w:tcMar>
              <w:top w:w="50" w:type="dxa"/>
              <w:left w:w="100" w:type="dxa"/>
            </w:tcMar>
            <w:vAlign w:val="center"/>
          </w:tcPr>
          <w:p w14:paraId="10C1D5D7"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Политическая власть и субъекты политики в современном обществе. Структура, ресурсы и функции политической власти. </w:t>
            </w:r>
            <w:r w:rsidRPr="00ED69AE">
              <w:rPr>
                <w:rFonts w:ascii="Times New Roman" w:eastAsia="Calibri" w:hAnsi="Times New Roman" w:cs="Times New Roman"/>
                <w:color w:val="000000"/>
                <w:sz w:val="24"/>
                <w:szCs w:val="24"/>
                <w:lang w:val="en-US" w:eastAsia="en-US"/>
              </w:rPr>
              <w:t>Легитимность власти. Политические институты. Политическая деятельность</w:t>
            </w:r>
          </w:p>
        </w:tc>
      </w:tr>
      <w:tr w:rsidR="00ED69AE" w:rsidRPr="00ED69AE" w14:paraId="122733E1" w14:textId="77777777" w:rsidTr="00FB1EA6">
        <w:trPr>
          <w:trHeight w:val="144"/>
        </w:trPr>
        <w:tc>
          <w:tcPr>
            <w:tcW w:w="1050" w:type="dxa"/>
            <w:tcMar>
              <w:top w:w="50" w:type="dxa"/>
              <w:left w:w="100" w:type="dxa"/>
            </w:tcMar>
            <w:vAlign w:val="center"/>
          </w:tcPr>
          <w:p w14:paraId="56683807"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4.2</w:t>
            </w:r>
          </w:p>
        </w:tc>
        <w:tc>
          <w:tcPr>
            <w:tcW w:w="13347" w:type="dxa"/>
            <w:tcMar>
              <w:top w:w="50" w:type="dxa"/>
              <w:left w:w="100" w:type="dxa"/>
            </w:tcMar>
            <w:vAlign w:val="center"/>
          </w:tcPr>
          <w:p w14:paraId="773A499E"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Политическая система общества, её структура и функции. Политическая система Российской Федерации на современном этапе</w:t>
            </w:r>
          </w:p>
        </w:tc>
      </w:tr>
      <w:tr w:rsidR="00ED69AE" w:rsidRPr="00ED69AE" w14:paraId="7578DC0D" w14:textId="77777777" w:rsidTr="00FB1EA6">
        <w:trPr>
          <w:trHeight w:val="144"/>
        </w:trPr>
        <w:tc>
          <w:tcPr>
            <w:tcW w:w="1050" w:type="dxa"/>
            <w:tcMar>
              <w:top w:w="50" w:type="dxa"/>
              <w:left w:w="100" w:type="dxa"/>
            </w:tcMar>
            <w:vAlign w:val="center"/>
          </w:tcPr>
          <w:p w14:paraId="04FDED6C"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4.3</w:t>
            </w:r>
          </w:p>
        </w:tc>
        <w:tc>
          <w:tcPr>
            <w:tcW w:w="13347" w:type="dxa"/>
            <w:tcMar>
              <w:top w:w="50" w:type="dxa"/>
              <w:left w:w="100" w:type="dxa"/>
            </w:tcMar>
            <w:vAlign w:val="center"/>
          </w:tcPr>
          <w:p w14:paraId="1C8A01EF"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Государство как основной институт политической системы. </w:t>
            </w:r>
            <w:r w:rsidRPr="00ED69AE">
              <w:rPr>
                <w:rFonts w:ascii="Times New Roman" w:eastAsia="Calibri" w:hAnsi="Times New Roman" w:cs="Times New Roman"/>
                <w:color w:val="000000"/>
                <w:sz w:val="24"/>
                <w:szCs w:val="24"/>
                <w:lang w:val="en-US" w:eastAsia="en-US"/>
              </w:rPr>
              <w:t>Государственный суверенитет. Функции государства</w:t>
            </w:r>
          </w:p>
        </w:tc>
      </w:tr>
      <w:tr w:rsidR="00ED69AE" w:rsidRPr="00ED69AE" w14:paraId="7926DBE8" w14:textId="77777777" w:rsidTr="00FB1EA6">
        <w:trPr>
          <w:trHeight w:val="144"/>
        </w:trPr>
        <w:tc>
          <w:tcPr>
            <w:tcW w:w="1050" w:type="dxa"/>
            <w:tcMar>
              <w:top w:w="50" w:type="dxa"/>
              <w:left w:w="100" w:type="dxa"/>
            </w:tcMar>
            <w:vAlign w:val="center"/>
          </w:tcPr>
          <w:p w14:paraId="389EE1B3"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4.4</w:t>
            </w:r>
          </w:p>
        </w:tc>
        <w:tc>
          <w:tcPr>
            <w:tcW w:w="13347" w:type="dxa"/>
            <w:tcMar>
              <w:top w:w="50" w:type="dxa"/>
              <w:left w:w="100" w:type="dxa"/>
            </w:tcMar>
            <w:vAlign w:val="center"/>
          </w:tcPr>
          <w:p w14:paraId="424556FC"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Гражданское общество</w:t>
            </w:r>
          </w:p>
        </w:tc>
      </w:tr>
      <w:tr w:rsidR="00ED69AE" w:rsidRPr="00ED69AE" w14:paraId="1D06EDD4" w14:textId="77777777" w:rsidTr="00FB1EA6">
        <w:trPr>
          <w:trHeight w:val="144"/>
        </w:trPr>
        <w:tc>
          <w:tcPr>
            <w:tcW w:w="1050" w:type="dxa"/>
            <w:tcMar>
              <w:top w:w="50" w:type="dxa"/>
              <w:left w:w="100" w:type="dxa"/>
            </w:tcMar>
            <w:vAlign w:val="center"/>
          </w:tcPr>
          <w:p w14:paraId="62CF55BB"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4.5</w:t>
            </w:r>
          </w:p>
        </w:tc>
        <w:tc>
          <w:tcPr>
            <w:tcW w:w="13347" w:type="dxa"/>
            <w:tcMar>
              <w:top w:w="50" w:type="dxa"/>
              <w:left w:w="100" w:type="dxa"/>
            </w:tcMar>
            <w:vAlign w:val="center"/>
          </w:tcPr>
          <w:p w14:paraId="4718C9EA"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Федеративное устройство Российской Федерации</w:t>
            </w:r>
          </w:p>
        </w:tc>
      </w:tr>
      <w:tr w:rsidR="00ED69AE" w:rsidRPr="00ED69AE" w14:paraId="557FFD5D" w14:textId="77777777" w:rsidTr="00FB1EA6">
        <w:trPr>
          <w:trHeight w:val="144"/>
        </w:trPr>
        <w:tc>
          <w:tcPr>
            <w:tcW w:w="1050" w:type="dxa"/>
            <w:tcMar>
              <w:top w:w="50" w:type="dxa"/>
              <w:left w:w="100" w:type="dxa"/>
            </w:tcMar>
            <w:vAlign w:val="center"/>
          </w:tcPr>
          <w:p w14:paraId="2DDE8CFF"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4.6</w:t>
            </w:r>
          </w:p>
        </w:tc>
        <w:tc>
          <w:tcPr>
            <w:tcW w:w="13347" w:type="dxa"/>
            <w:tcMar>
              <w:top w:w="50" w:type="dxa"/>
              <w:left w:w="100" w:type="dxa"/>
            </w:tcMar>
            <w:vAlign w:val="center"/>
          </w:tcPr>
          <w:p w14:paraId="4DD3E834"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Субъекты государственной власти в Российской Федерации</w:t>
            </w:r>
          </w:p>
        </w:tc>
      </w:tr>
      <w:tr w:rsidR="00ED69AE" w:rsidRPr="00ED69AE" w14:paraId="30ED8045" w14:textId="77777777" w:rsidTr="00FB1EA6">
        <w:trPr>
          <w:trHeight w:val="144"/>
        </w:trPr>
        <w:tc>
          <w:tcPr>
            <w:tcW w:w="1050" w:type="dxa"/>
            <w:tcMar>
              <w:top w:w="50" w:type="dxa"/>
              <w:left w:w="100" w:type="dxa"/>
            </w:tcMar>
            <w:vAlign w:val="center"/>
          </w:tcPr>
          <w:p w14:paraId="2A27B6E6"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4.7</w:t>
            </w:r>
          </w:p>
        </w:tc>
        <w:tc>
          <w:tcPr>
            <w:tcW w:w="13347" w:type="dxa"/>
            <w:tcMar>
              <w:top w:w="50" w:type="dxa"/>
              <w:left w:w="100" w:type="dxa"/>
            </w:tcMar>
            <w:vAlign w:val="center"/>
          </w:tcPr>
          <w:p w14:paraId="50A04E6D"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w:t>
            </w:r>
            <w:r w:rsidRPr="00ED69AE">
              <w:rPr>
                <w:rFonts w:ascii="Times New Roman" w:eastAsia="Calibri" w:hAnsi="Times New Roman" w:cs="Times New Roman"/>
                <w:color w:val="000000"/>
                <w:sz w:val="24"/>
                <w:szCs w:val="24"/>
                <w:lang w:val="en-US" w:eastAsia="en-US"/>
              </w:rPr>
              <w:t>Государственная политика Российской Федерации по противодействию экстремизму</w:t>
            </w:r>
          </w:p>
        </w:tc>
      </w:tr>
      <w:tr w:rsidR="00ED69AE" w:rsidRPr="00ED69AE" w14:paraId="32CEB8CC" w14:textId="77777777" w:rsidTr="00FB1EA6">
        <w:trPr>
          <w:trHeight w:val="144"/>
        </w:trPr>
        <w:tc>
          <w:tcPr>
            <w:tcW w:w="1050" w:type="dxa"/>
            <w:tcMar>
              <w:top w:w="50" w:type="dxa"/>
              <w:left w:w="100" w:type="dxa"/>
            </w:tcMar>
            <w:vAlign w:val="center"/>
          </w:tcPr>
          <w:p w14:paraId="225E9449"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4.8</w:t>
            </w:r>
          </w:p>
        </w:tc>
        <w:tc>
          <w:tcPr>
            <w:tcW w:w="13347" w:type="dxa"/>
            <w:tcMar>
              <w:top w:w="50" w:type="dxa"/>
              <w:left w:w="100" w:type="dxa"/>
            </w:tcMar>
            <w:vAlign w:val="center"/>
          </w:tcPr>
          <w:p w14:paraId="216B775C"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Политическая культура общества и личности. Политическое поведение. Политическое участие. Причины абсентеизма. </w:t>
            </w:r>
            <w:r w:rsidRPr="00ED69AE">
              <w:rPr>
                <w:rFonts w:ascii="Times New Roman" w:eastAsia="Calibri" w:hAnsi="Times New Roman" w:cs="Times New Roman"/>
                <w:color w:val="000000"/>
                <w:sz w:val="24"/>
                <w:szCs w:val="24"/>
                <w:lang w:val="en-US" w:eastAsia="en-US"/>
              </w:rPr>
              <w:t>Политический процесс. Формы участия граждан в политике</w:t>
            </w:r>
          </w:p>
        </w:tc>
      </w:tr>
      <w:tr w:rsidR="00ED69AE" w:rsidRPr="00ED69AE" w14:paraId="56084586" w14:textId="77777777" w:rsidTr="00FB1EA6">
        <w:trPr>
          <w:trHeight w:val="144"/>
        </w:trPr>
        <w:tc>
          <w:tcPr>
            <w:tcW w:w="1050" w:type="dxa"/>
            <w:tcMar>
              <w:top w:w="50" w:type="dxa"/>
              <w:left w:w="100" w:type="dxa"/>
            </w:tcMar>
            <w:vAlign w:val="center"/>
          </w:tcPr>
          <w:p w14:paraId="3F9442AD"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4.9</w:t>
            </w:r>
          </w:p>
        </w:tc>
        <w:tc>
          <w:tcPr>
            <w:tcW w:w="13347" w:type="dxa"/>
            <w:tcMar>
              <w:top w:w="50" w:type="dxa"/>
              <w:left w:w="100" w:type="dxa"/>
            </w:tcMar>
            <w:vAlign w:val="center"/>
          </w:tcPr>
          <w:p w14:paraId="35CEB526"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Политическая идеология, её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ED69AE" w:rsidRPr="00ED69AE" w14:paraId="2EE4DF90" w14:textId="77777777" w:rsidTr="00FB1EA6">
        <w:trPr>
          <w:trHeight w:val="144"/>
        </w:trPr>
        <w:tc>
          <w:tcPr>
            <w:tcW w:w="1050" w:type="dxa"/>
            <w:tcMar>
              <w:top w:w="50" w:type="dxa"/>
              <w:left w:w="100" w:type="dxa"/>
            </w:tcMar>
            <w:vAlign w:val="center"/>
          </w:tcPr>
          <w:p w14:paraId="166013E7"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4.10</w:t>
            </w:r>
          </w:p>
        </w:tc>
        <w:tc>
          <w:tcPr>
            <w:tcW w:w="13347" w:type="dxa"/>
            <w:tcMar>
              <w:top w:w="50" w:type="dxa"/>
              <w:left w:w="100" w:type="dxa"/>
            </w:tcMar>
            <w:vAlign w:val="center"/>
          </w:tcPr>
          <w:p w14:paraId="7EE83FCF"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Избирательная система. Типы избирательных систем: мажоритарная, пропорциональная, смешанная. </w:t>
            </w:r>
            <w:r w:rsidRPr="00ED69AE">
              <w:rPr>
                <w:rFonts w:ascii="Times New Roman" w:eastAsia="Calibri" w:hAnsi="Times New Roman" w:cs="Times New Roman"/>
                <w:color w:val="000000"/>
                <w:sz w:val="24"/>
                <w:szCs w:val="24"/>
                <w:lang w:val="en-US" w:eastAsia="en-US"/>
              </w:rPr>
              <w:t>Избирательная система Российской Федерации</w:t>
            </w:r>
          </w:p>
        </w:tc>
      </w:tr>
      <w:tr w:rsidR="00ED69AE" w:rsidRPr="00ED69AE" w14:paraId="6034AF93" w14:textId="77777777" w:rsidTr="00FB1EA6">
        <w:trPr>
          <w:trHeight w:val="144"/>
        </w:trPr>
        <w:tc>
          <w:tcPr>
            <w:tcW w:w="1050" w:type="dxa"/>
            <w:tcMar>
              <w:top w:w="50" w:type="dxa"/>
              <w:left w:w="100" w:type="dxa"/>
            </w:tcMar>
            <w:vAlign w:val="center"/>
          </w:tcPr>
          <w:p w14:paraId="1D61586D"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4.11</w:t>
            </w:r>
          </w:p>
        </w:tc>
        <w:tc>
          <w:tcPr>
            <w:tcW w:w="13347" w:type="dxa"/>
            <w:tcMar>
              <w:top w:w="50" w:type="dxa"/>
              <w:left w:w="100" w:type="dxa"/>
            </w:tcMar>
            <w:vAlign w:val="center"/>
          </w:tcPr>
          <w:p w14:paraId="3A8A2185"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Политическая элита и политическое лидерство. </w:t>
            </w:r>
            <w:r w:rsidRPr="00ED69AE">
              <w:rPr>
                <w:rFonts w:ascii="Times New Roman" w:eastAsia="Calibri" w:hAnsi="Times New Roman" w:cs="Times New Roman"/>
                <w:color w:val="000000"/>
                <w:sz w:val="24"/>
                <w:szCs w:val="24"/>
                <w:lang w:val="en-US" w:eastAsia="en-US"/>
              </w:rPr>
              <w:t>Типология лидерства</w:t>
            </w:r>
          </w:p>
        </w:tc>
      </w:tr>
      <w:tr w:rsidR="00ED69AE" w:rsidRPr="00ED69AE" w14:paraId="1B5A1AFD" w14:textId="77777777" w:rsidTr="00FB1EA6">
        <w:trPr>
          <w:trHeight w:val="144"/>
        </w:trPr>
        <w:tc>
          <w:tcPr>
            <w:tcW w:w="1050" w:type="dxa"/>
            <w:tcMar>
              <w:top w:w="50" w:type="dxa"/>
              <w:left w:w="100" w:type="dxa"/>
            </w:tcMar>
            <w:vAlign w:val="center"/>
          </w:tcPr>
          <w:p w14:paraId="60408673"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4.12</w:t>
            </w:r>
          </w:p>
        </w:tc>
        <w:tc>
          <w:tcPr>
            <w:tcW w:w="13347" w:type="dxa"/>
            <w:tcMar>
              <w:top w:w="50" w:type="dxa"/>
              <w:left w:w="100" w:type="dxa"/>
            </w:tcMar>
            <w:vAlign w:val="center"/>
          </w:tcPr>
          <w:p w14:paraId="2672C0C5"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Роль средств массовой информации в политической жизни общества. Сеть Интернет в современной политической коммуникации</w:t>
            </w:r>
          </w:p>
        </w:tc>
      </w:tr>
      <w:tr w:rsidR="00ED69AE" w:rsidRPr="00ED69AE" w14:paraId="479A9CD1" w14:textId="77777777" w:rsidTr="00FB1EA6">
        <w:trPr>
          <w:trHeight w:val="144"/>
        </w:trPr>
        <w:tc>
          <w:tcPr>
            <w:tcW w:w="1050" w:type="dxa"/>
            <w:tcMar>
              <w:top w:w="50" w:type="dxa"/>
              <w:left w:w="100" w:type="dxa"/>
            </w:tcMar>
            <w:vAlign w:val="center"/>
          </w:tcPr>
          <w:p w14:paraId="6ACA1215"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w:t>
            </w:r>
          </w:p>
        </w:tc>
        <w:tc>
          <w:tcPr>
            <w:tcW w:w="13347" w:type="dxa"/>
            <w:tcMar>
              <w:top w:w="50" w:type="dxa"/>
              <w:left w:w="100" w:type="dxa"/>
            </w:tcMar>
            <w:vAlign w:val="center"/>
          </w:tcPr>
          <w:p w14:paraId="652495FB"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Правовое регулирование общественных отношений в Российской Федерации / Введение в правоведение</w:t>
            </w:r>
          </w:p>
        </w:tc>
      </w:tr>
      <w:tr w:rsidR="00ED69AE" w:rsidRPr="00ED69AE" w14:paraId="6AFCF0B1" w14:textId="77777777" w:rsidTr="00FB1EA6">
        <w:trPr>
          <w:trHeight w:val="144"/>
        </w:trPr>
        <w:tc>
          <w:tcPr>
            <w:tcW w:w="1050" w:type="dxa"/>
            <w:tcMar>
              <w:top w:w="50" w:type="dxa"/>
              <w:left w:w="100" w:type="dxa"/>
            </w:tcMar>
            <w:vAlign w:val="center"/>
          </w:tcPr>
          <w:p w14:paraId="117EE794"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w:t>
            </w:r>
          </w:p>
        </w:tc>
        <w:tc>
          <w:tcPr>
            <w:tcW w:w="13347" w:type="dxa"/>
            <w:tcMar>
              <w:top w:w="50" w:type="dxa"/>
              <w:left w:w="100" w:type="dxa"/>
            </w:tcMar>
            <w:vAlign w:val="center"/>
          </w:tcPr>
          <w:p w14:paraId="4C86D096"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Право как социальный институт. Понятие, признаки и функции права. Роль права в жизни общества. Понятие, структура и виды правовых норм</w:t>
            </w:r>
          </w:p>
        </w:tc>
      </w:tr>
      <w:tr w:rsidR="00ED69AE" w:rsidRPr="00ED69AE" w14:paraId="4DC1AA96" w14:textId="77777777" w:rsidTr="00FB1EA6">
        <w:trPr>
          <w:trHeight w:val="144"/>
        </w:trPr>
        <w:tc>
          <w:tcPr>
            <w:tcW w:w="1050" w:type="dxa"/>
            <w:tcMar>
              <w:top w:w="50" w:type="dxa"/>
              <w:left w:w="100" w:type="dxa"/>
            </w:tcMar>
            <w:vAlign w:val="center"/>
          </w:tcPr>
          <w:p w14:paraId="04AAAD37"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5.2</w:t>
            </w:r>
          </w:p>
        </w:tc>
        <w:tc>
          <w:tcPr>
            <w:tcW w:w="13347" w:type="dxa"/>
            <w:tcMar>
              <w:top w:w="50" w:type="dxa"/>
              <w:left w:w="100" w:type="dxa"/>
            </w:tcMar>
            <w:vAlign w:val="center"/>
          </w:tcPr>
          <w:p w14:paraId="22C3D4A6"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ED69AE" w:rsidRPr="00ED69AE" w14:paraId="4F341566" w14:textId="77777777" w:rsidTr="00FB1EA6">
        <w:trPr>
          <w:trHeight w:val="144"/>
        </w:trPr>
        <w:tc>
          <w:tcPr>
            <w:tcW w:w="1050" w:type="dxa"/>
            <w:tcMar>
              <w:top w:w="50" w:type="dxa"/>
              <w:left w:w="100" w:type="dxa"/>
            </w:tcMar>
            <w:vAlign w:val="center"/>
          </w:tcPr>
          <w:p w14:paraId="19BA24DF"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5.3</w:t>
            </w:r>
          </w:p>
        </w:tc>
        <w:tc>
          <w:tcPr>
            <w:tcW w:w="13347" w:type="dxa"/>
            <w:tcMar>
              <w:top w:w="50" w:type="dxa"/>
              <w:left w:w="100" w:type="dxa"/>
            </w:tcMar>
            <w:vAlign w:val="center"/>
          </w:tcPr>
          <w:p w14:paraId="15253377"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Система права. Отрасли права. Частное и публичное, материальное и процессуальное право, национальное и международное право. </w:t>
            </w:r>
            <w:r w:rsidRPr="00ED69AE">
              <w:rPr>
                <w:rFonts w:ascii="Times New Roman" w:eastAsia="Calibri" w:hAnsi="Times New Roman" w:cs="Times New Roman"/>
                <w:color w:val="000000"/>
                <w:sz w:val="24"/>
                <w:szCs w:val="24"/>
                <w:lang w:val="en-US" w:eastAsia="en-US"/>
              </w:rPr>
              <w:t>Система российского права</w:t>
            </w:r>
          </w:p>
        </w:tc>
      </w:tr>
      <w:tr w:rsidR="00ED69AE" w:rsidRPr="00ED69AE" w14:paraId="774DC18B" w14:textId="77777777" w:rsidTr="00FB1EA6">
        <w:trPr>
          <w:trHeight w:val="144"/>
        </w:trPr>
        <w:tc>
          <w:tcPr>
            <w:tcW w:w="1050" w:type="dxa"/>
            <w:tcMar>
              <w:top w:w="50" w:type="dxa"/>
              <w:left w:w="100" w:type="dxa"/>
            </w:tcMar>
            <w:vAlign w:val="center"/>
          </w:tcPr>
          <w:p w14:paraId="1C25DA99"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5.4</w:t>
            </w:r>
          </w:p>
        </w:tc>
        <w:tc>
          <w:tcPr>
            <w:tcW w:w="13347" w:type="dxa"/>
            <w:tcMar>
              <w:top w:w="50" w:type="dxa"/>
              <w:left w:w="100" w:type="dxa"/>
            </w:tcMar>
            <w:vAlign w:val="center"/>
          </w:tcPr>
          <w:p w14:paraId="733FF2AD"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Понятие и признаки правоотношений. Субъекты правоотношений, их виды</w:t>
            </w:r>
          </w:p>
        </w:tc>
      </w:tr>
      <w:tr w:rsidR="00ED69AE" w:rsidRPr="00ED69AE" w14:paraId="23E08C9C" w14:textId="77777777" w:rsidTr="00FB1EA6">
        <w:trPr>
          <w:trHeight w:val="144"/>
        </w:trPr>
        <w:tc>
          <w:tcPr>
            <w:tcW w:w="1050" w:type="dxa"/>
            <w:tcMar>
              <w:top w:w="50" w:type="dxa"/>
              <w:left w:w="100" w:type="dxa"/>
            </w:tcMar>
            <w:vAlign w:val="center"/>
          </w:tcPr>
          <w:p w14:paraId="7D06E482"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5.5</w:t>
            </w:r>
          </w:p>
        </w:tc>
        <w:tc>
          <w:tcPr>
            <w:tcW w:w="13347" w:type="dxa"/>
            <w:tcMar>
              <w:top w:w="50" w:type="dxa"/>
              <w:left w:w="100" w:type="dxa"/>
            </w:tcMar>
            <w:vAlign w:val="center"/>
          </w:tcPr>
          <w:p w14:paraId="0C79488A"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Правомерное поведение и правонарушение. Виды правонарушений, состав правонарушения. </w:t>
            </w:r>
            <w:r w:rsidRPr="00ED69AE">
              <w:rPr>
                <w:rFonts w:ascii="Times New Roman" w:eastAsia="Calibri" w:hAnsi="Times New Roman" w:cs="Times New Roman"/>
                <w:color w:val="000000"/>
                <w:sz w:val="24"/>
                <w:szCs w:val="24"/>
                <w:lang w:val="en-US" w:eastAsia="en-US"/>
              </w:rPr>
              <w:t>Понятие и виды юридической ответственности</w:t>
            </w:r>
          </w:p>
        </w:tc>
      </w:tr>
      <w:tr w:rsidR="00ED69AE" w:rsidRPr="00ED69AE" w14:paraId="349253D5" w14:textId="77777777" w:rsidTr="00FB1EA6">
        <w:trPr>
          <w:trHeight w:val="144"/>
        </w:trPr>
        <w:tc>
          <w:tcPr>
            <w:tcW w:w="1050" w:type="dxa"/>
            <w:tcMar>
              <w:top w:w="50" w:type="dxa"/>
              <w:left w:w="100" w:type="dxa"/>
            </w:tcMar>
            <w:vAlign w:val="center"/>
          </w:tcPr>
          <w:p w14:paraId="787EF22B"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5.6</w:t>
            </w:r>
          </w:p>
        </w:tc>
        <w:tc>
          <w:tcPr>
            <w:tcW w:w="13347" w:type="dxa"/>
            <w:tcMar>
              <w:top w:w="50" w:type="dxa"/>
              <w:left w:w="100" w:type="dxa"/>
            </w:tcMar>
            <w:vAlign w:val="center"/>
          </w:tcPr>
          <w:p w14:paraId="391D4FFC"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Конституция Российской Федерации. Основы конституционного строя Российской Федерации. </w:t>
            </w:r>
            <w:r w:rsidRPr="00ED69AE">
              <w:rPr>
                <w:rFonts w:ascii="Times New Roman" w:eastAsia="Calibri" w:hAnsi="Times New Roman" w:cs="Times New Roman"/>
                <w:color w:val="000000"/>
                <w:sz w:val="24"/>
                <w:szCs w:val="24"/>
                <w:lang w:val="en-US" w:eastAsia="en-US"/>
              </w:rPr>
              <w:t>Гражданство Российской Федерации: понятие, принципы, основания приобретения</w:t>
            </w:r>
          </w:p>
        </w:tc>
      </w:tr>
      <w:tr w:rsidR="00ED69AE" w:rsidRPr="00ED69AE" w14:paraId="29258EF0" w14:textId="77777777" w:rsidTr="00FB1EA6">
        <w:trPr>
          <w:trHeight w:val="144"/>
        </w:trPr>
        <w:tc>
          <w:tcPr>
            <w:tcW w:w="1050" w:type="dxa"/>
            <w:tcMar>
              <w:top w:w="50" w:type="dxa"/>
              <w:left w:w="100" w:type="dxa"/>
            </w:tcMar>
            <w:vAlign w:val="center"/>
          </w:tcPr>
          <w:p w14:paraId="6CA6F1AF"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5.7</w:t>
            </w:r>
          </w:p>
        </w:tc>
        <w:tc>
          <w:tcPr>
            <w:tcW w:w="13347" w:type="dxa"/>
            <w:tcMar>
              <w:top w:w="50" w:type="dxa"/>
              <w:left w:w="100" w:type="dxa"/>
            </w:tcMar>
            <w:vAlign w:val="center"/>
          </w:tcPr>
          <w:p w14:paraId="5B92C893"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pacing w:val="-2"/>
                <w:sz w:val="24"/>
                <w:szCs w:val="24"/>
                <w:lang w:eastAsia="en-US"/>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ED69AE" w:rsidRPr="00ED69AE" w14:paraId="77E32938" w14:textId="77777777" w:rsidTr="00FB1EA6">
        <w:trPr>
          <w:trHeight w:val="144"/>
        </w:trPr>
        <w:tc>
          <w:tcPr>
            <w:tcW w:w="1050" w:type="dxa"/>
            <w:tcMar>
              <w:top w:w="50" w:type="dxa"/>
              <w:left w:w="100" w:type="dxa"/>
            </w:tcMar>
            <w:vAlign w:val="center"/>
          </w:tcPr>
          <w:p w14:paraId="20E9575E"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5.8</w:t>
            </w:r>
          </w:p>
        </w:tc>
        <w:tc>
          <w:tcPr>
            <w:tcW w:w="13347" w:type="dxa"/>
            <w:tcMar>
              <w:top w:w="50" w:type="dxa"/>
              <w:left w:w="100" w:type="dxa"/>
            </w:tcMar>
            <w:vAlign w:val="center"/>
          </w:tcPr>
          <w:p w14:paraId="32C9843F"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ED69AE" w:rsidRPr="00ED69AE" w14:paraId="6F61BAE8" w14:textId="77777777" w:rsidTr="00FB1EA6">
        <w:trPr>
          <w:trHeight w:val="144"/>
        </w:trPr>
        <w:tc>
          <w:tcPr>
            <w:tcW w:w="1050" w:type="dxa"/>
            <w:tcMar>
              <w:top w:w="50" w:type="dxa"/>
              <w:left w:w="100" w:type="dxa"/>
            </w:tcMar>
            <w:vAlign w:val="center"/>
          </w:tcPr>
          <w:p w14:paraId="60B13C5B"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5.9</w:t>
            </w:r>
          </w:p>
        </w:tc>
        <w:tc>
          <w:tcPr>
            <w:tcW w:w="13347" w:type="dxa"/>
            <w:tcMar>
              <w:top w:w="50" w:type="dxa"/>
              <w:left w:w="100" w:type="dxa"/>
            </w:tcMar>
            <w:vAlign w:val="center"/>
          </w:tcPr>
          <w:p w14:paraId="0A65685F"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ED69AE" w:rsidRPr="00ED69AE" w14:paraId="5CFD9352" w14:textId="77777777" w:rsidTr="00FB1EA6">
        <w:trPr>
          <w:trHeight w:val="144"/>
        </w:trPr>
        <w:tc>
          <w:tcPr>
            <w:tcW w:w="1050" w:type="dxa"/>
            <w:tcMar>
              <w:top w:w="50" w:type="dxa"/>
              <w:left w:w="100" w:type="dxa"/>
            </w:tcMar>
            <w:vAlign w:val="center"/>
          </w:tcPr>
          <w:p w14:paraId="134C518B"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5.10</w:t>
            </w:r>
          </w:p>
        </w:tc>
        <w:tc>
          <w:tcPr>
            <w:tcW w:w="13347" w:type="dxa"/>
            <w:tcMar>
              <w:top w:w="50" w:type="dxa"/>
              <w:left w:w="100" w:type="dxa"/>
            </w:tcMar>
            <w:vAlign w:val="center"/>
          </w:tcPr>
          <w:p w14:paraId="71E0ED54"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Трудовое право. Трудовые правоотношения. Порядок приёма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ED69AE" w:rsidRPr="00ED69AE" w14:paraId="6B16AD58" w14:textId="77777777" w:rsidTr="00FB1EA6">
        <w:trPr>
          <w:trHeight w:val="144"/>
        </w:trPr>
        <w:tc>
          <w:tcPr>
            <w:tcW w:w="1050" w:type="dxa"/>
            <w:tcMar>
              <w:top w:w="50" w:type="dxa"/>
              <w:left w:w="100" w:type="dxa"/>
            </w:tcMar>
            <w:vAlign w:val="center"/>
          </w:tcPr>
          <w:p w14:paraId="07098889"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5.11</w:t>
            </w:r>
          </w:p>
        </w:tc>
        <w:tc>
          <w:tcPr>
            <w:tcW w:w="13347" w:type="dxa"/>
            <w:tcMar>
              <w:top w:w="50" w:type="dxa"/>
              <w:left w:w="100" w:type="dxa"/>
            </w:tcMar>
            <w:vAlign w:val="center"/>
          </w:tcPr>
          <w:p w14:paraId="13C797C9"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pacing w:val="-2"/>
                <w:sz w:val="24"/>
                <w:szCs w:val="24"/>
                <w:lang w:eastAsia="en-US"/>
              </w:rPr>
              <w:t xml:space="preserve">Законодательство Российской Федерации о налогах и сборах. Участники отношений, регулируемых законодательством о налогах и сборах. </w:t>
            </w:r>
            <w:r w:rsidRPr="00ED69AE">
              <w:rPr>
                <w:rFonts w:ascii="Times New Roman" w:eastAsia="Calibri" w:hAnsi="Times New Roman" w:cs="Times New Roman"/>
                <w:color w:val="000000"/>
                <w:spacing w:val="-2"/>
                <w:sz w:val="24"/>
                <w:szCs w:val="24"/>
                <w:lang w:val="en-US" w:eastAsia="en-US"/>
              </w:rPr>
              <w:t>Права и обязанности налогоплательщиков. Ответственность за налоговые правонарушения</w:t>
            </w:r>
          </w:p>
        </w:tc>
      </w:tr>
      <w:tr w:rsidR="00ED69AE" w:rsidRPr="00ED69AE" w14:paraId="123E36AE" w14:textId="77777777" w:rsidTr="00FB1EA6">
        <w:trPr>
          <w:trHeight w:val="144"/>
        </w:trPr>
        <w:tc>
          <w:tcPr>
            <w:tcW w:w="1050" w:type="dxa"/>
            <w:tcMar>
              <w:top w:w="50" w:type="dxa"/>
              <w:left w:w="100" w:type="dxa"/>
            </w:tcMar>
            <w:vAlign w:val="center"/>
          </w:tcPr>
          <w:p w14:paraId="6004F311"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5.12</w:t>
            </w:r>
          </w:p>
        </w:tc>
        <w:tc>
          <w:tcPr>
            <w:tcW w:w="13347" w:type="dxa"/>
            <w:tcMar>
              <w:top w:w="50" w:type="dxa"/>
              <w:left w:w="100" w:type="dxa"/>
            </w:tcMar>
            <w:vAlign w:val="center"/>
          </w:tcPr>
          <w:p w14:paraId="38EDB4CF"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ED69AE" w:rsidRPr="00ED69AE" w14:paraId="6ED2A956" w14:textId="77777777" w:rsidTr="00FB1EA6">
        <w:trPr>
          <w:trHeight w:val="144"/>
        </w:trPr>
        <w:tc>
          <w:tcPr>
            <w:tcW w:w="1050" w:type="dxa"/>
            <w:tcMar>
              <w:top w:w="50" w:type="dxa"/>
              <w:left w:w="100" w:type="dxa"/>
            </w:tcMar>
            <w:vAlign w:val="center"/>
          </w:tcPr>
          <w:p w14:paraId="77C45DA4"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5.13</w:t>
            </w:r>
          </w:p>
        </w:tc>
        <w:tc>
          <w:tcPr>
            <w:tcW w:w="13347" w:type="dxa"/>
            <w:tcMar>
              <w:top w:w="50" w:type="dxa"/>
              <w:left w:w="100" w:type="dxa"/>
            </w:tcMar>
            <w:vAlign w:val="center"/>
          </w:tcPr>
          <w:p w14:paraId="434951C4"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ED69AE" w:rsidRPr="00ED69AE" w14:paraId="02379A7B" w14:textId="77777777" w:rsidTr="00FB1EA6">
        <w:trPr>
          <w:trHeight w:val="144"/>
        </w:trPr>
        <w:tc>
          <w:tcPr>
            <w:tcW w:w="1050" w:type="dxa"/>
            <w:tcMar>
              <w:top w:w="50" w:type="dxa"/>
              <w:left w:w="100" w:type="dxa"/>
            </w:tcMar>
            <w:vAlign w:val="center"/>
          </w:tcPr>
          <w:p w14:paraId="22B73FFB"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5.14</w:t>
            </w:r>
          </w:p>
        </w:tc>
        <w:tc>
          <w:tcPr>
            <w:tcW w:w="13347" w:type="dxa"/>
            <w:tcMar>
              <w:top w:w="50" w:type="dxa"/>
              <w:left w:w="100" w:type="dxa"/>
            </w:tcMar>
            <w:vAlign w:val="center"/>
          </w:tcPr>
          <w:p w14:paraId="6B1E3DD9"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Экологическое законодательство. Экологические правонарушения. Способы защиты права на благоприятную окружающую среду</w:t>
            </w:r>
          </w:p>
        </w:tc>
      </w:tr>
      <w:tr w:rsidR="00ED69AE" w:rsidRPr="00ED69AE" w14:paraId="3E64CFA3" w14:textId="77777777" w:rsidTr="00FB1EA6">
        <w:trPr>
          <w:trHeight w:val="144"/>
        </w:trPr>
        <w:tc>
          <w:tcPr>
            <w:tcW w:w="1050" w:type="dxa"/>
            <w:tcMar>
              <w:top w:w="50" w:type="dxa"/>
              <w:left w:w="100" w:type="dxa"/>
            </w:tcMar>
            <w:vAlign w:val="center"/>
          </w:tcPr>
          <w:p w14:paraId="2A2E22D9"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5.15</w:t>
            </w:r>
          </w:p>
        </w:tc>
        <w:tc>
          <w:tcPr>
            <w:tcW w:w="13347" w:type="dxa"/>
            <w:tcMar>
              <w:top w:w="50" w:type="dxa"/>
              <w:left w:w="100" w:type="dxa"/>
            </w:tcMar>
            <w:vAlign w:val="center"/>
          </w:tcPr>
          <w:p w14:paraId="46FBA139"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 </w:t>
            </w:r>
          </w:p>
        </w:tc>
      </w:tr>
      <w:tr w:rsidR="00ED69AE" w:rsidRPr="00ED69AE" w14:paraId="408022E0" w14:textId="77777777" w:rsidTr="00FB1EA6">
        <w:trPr>
          <w:trHeight w:val="144"/>
        </w:trPr>
        <w:tc>
          <w:tcPr>
            <w:tcW w:w="1050" w:type="dxa"/>
            <w:tcMar>
              <w:top w:w="50" w:type="dxa"/>
              <w:left w:w="100" w:type="dxa"/>
            </w:tcMar>
            <w:vAlign w:val="center"/>
          </w:tcPr>
          <w:p w14:paraId="3C7E8871"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5.16</w:t>
            </w:r>
          </w:p>
        </w:tc>
        <w:tc>
          <w:tcPr>
            <w:tcW w:w="13347" w:type="dxa"/>
            <w:tcMar>
              <w:top w:w="50" w:type="dxa"/>
              <w:left w:w="100" w:type="dxa"/>
            </w:tcMar>
            <w:vAlign w:val="center"/>
          </w:tcPr>
          <w:p w14:paraId="5D4523ED"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Гражданское процессуальное право. Принципы гражданского судопроизводства. </w:t>
            </w:r>
            <w:r w:rsidRPr="00ED69AE">
              <w:rPr>
                <w:rFonts w:ascii="Times New Roman" w:eastAsia="Calibri" w:hAnsi="Times New Roman" w:cs="Times New Roman"/>
                <w:color w:val="000000"/>
                <w:sz w:val="24"/>
                <w:szCs w:val="24"/>
                <w:lang w:val="en-US" w:eastAsia="en-US"/>
              </w:rPr>
              <w:t>Участники гражданского процесса. Стадии гражданского процесса</w:t>
            </w:r>
          </w:p>
        </w:tc>
      </w:tr>
      <w:tr w:rsidR="00ED69AE" w:rsidRPr="00ED69AE" w14:paraId="104B6A01" w14:textId="77777777" w:rsidTr="00FB1EA6">
        <w:trPr>
          <w:trHeight w:val="144"/>
        </w:trPr>
        <w:tc>
          <w:tcPr>
            <w:tcW w:w="1050" w:type="dxa"/>
            <w:tcMar>
              <w:top w:w="50" w:type="dxa"/>
              <w:left w:w="100" w:type="dxa"/>
            </w:tcMar>
            <w:vAlign w:val="center"/>
          </w:tcPr>
          <w:p w14:paraId="0EC6B4CF"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5.17</w:t>
            </w:r>
          </w:p>
        </w:tc>
        <w:tc>
          <w:tcPr>
            <w:tcW w:w="13347" w:type="dxa"/>
            <w:tcMar>
              <w:top w:w="50" w:type="dxa"/>
              <w:left w:w="100" w:type="dxa"/>
            </w:tcMar>
            <w:vAlign w:val="center"/>
          </w:tcPr>
          <w:p w14:paraId="78131CF9" w14:textId="77777777" w:rsidR="00ED69AE" w:rsidRPr="00ED69AE" w:rsidRDefault="00ED69AE" w:rsidP="00ED69AE">
            <w:pPr>
              <w:spacing w:after="0" w:line="336" w:lineRule="auto"/>
              <w:ind w:left="228"/>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Административный процесс. Судебное производство по делам об административных правонарушениях</w:t>
            </w:r>
          </w:p>
        </w:tc>
      </w:tr>
      <w:tr w:rsidR="00ED69AE" w:rsidRPr="00ED69AE" w14:paraId="73A88431" w14:textId="77777777" w:rsidTr="00FB1EA6">
        <w:trPr>
          <w:trHeight w:val="144"/>
        </w:trPr>
        <w:tc>
          <w:tcPr>
            <w:tcW w:w="1050" w:type="dxa"/>
            <w:tcMar>
              <w:top w:w="50" w:type="dxa"/>
              <w:left w:w="100" w:type="dxa"/>
            </w:tcMar>
            <w:vAlign w:val="center"/>
          </w:tcPr>
          <w:p w14:paraId="382E716B"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5.18</w:t>
            </w:r>
          </w:p>
        </w:tc>
        <w:tc>
          <w:tcPr>
            <w:tcW w:w="13347" w:type="dxa"/>
            <w:tcMar>
              <w:top w:w="50" w:type="dxa"/>
              <w:left w:w="100" w:type="dxa"/>
            </w:tcMar>
            <w:vAlign w:val="center"/>
          </w:tcPr>
          <w:p w14:paraId="68C1F387"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Уголовное процессуальное право. Принципы уголовного судопроизводства. </w:t>
            </w:r>
            <w:r w:rsidRPr="00ED69AE">
              <w:rPr>
                <w:rFonts w:ascii="Times New Roman" w:eastAsia="Calibri" w:hAnsi="Times New Roman" w:cs="Times New Roman"/>
                <w:color w:val="000000"/>
                <w:sz w:val="24"/>
                <w:szCs w:val="24"/>
                <w:lang w:val="en-US" w:eastAsia="en-US"/>
              </w:rPr>
              <w:t>Участники уголовного процесса. Стадии уголовного процесса. Меры процессуального принуждения</w:t>
            </w:r>
          </w:p>
        </w:tc>
      </w:tr>
      <w:tr w:rsidR="00ED69AE" w:rsidRPr="00ED69AE" w14:paraId="61E6241A" w14:textId="77777777" w:rsidTr="00FB1EA6">
        <w:trPr>
          <w:trHeight w:val="144"/>
        </w:trPr>
        <w:tc>
          <w:tcPr>
            <w:tcW w:w="1050" w:type="dxa"/>
            <w:tcMar>
              <w:top w:w="50" w:type="dxa"/>
              <w:left w:w="100" w:type="dxa"/>
            </w:tcMar>
            <w:vAlign w:val="center"/>
          </w:tcPr>
          <w:p w14:paraId="22E43933"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5.19</w:t>
            </w:r>
          </w:p>
        </w:tc>
        <w:tc>
          <w:tcPr>
            <w:tcW w:w="13347" w:type="dxa"/>
            <w:tcMar>
              <w:top w:w="50" w:type="dxa"/>
              <w:left w:w="100" w:type="dxa"/>
            </w:tcMar>
            <w:vAlign w:val="center"/>
          </w:tcPr>
          <w:p w14:paraId="2873147F"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Конституционное судопроизводство. Арбитражное судопроизводство</w:t>
            </w:r>
          </w:p>
        </w:tc>
      </w:tr>
      <w:tr w:rsidR="00ED69AE" w:rsidRPr="00ED69AE" w14:paraId="3FF1746A" w14:textId="77777777" w:rsidTr="00FB1EA6">
        <w:trPr>
          <w:trHeight w:val="144"/>
        </w:trPr>
        <w:tc>
          <w:tcPr>
            <w:tcW w:w="1050" w:type="dxa"/>
            <w:tcMar>
              <w:top w:w="50" w:type="dxa"/>
              <w:left w:w="100" w:type="dxa"/>
            </w:tcMar>
            <w:vAlign w:val="center"/>
          </w:tcPr>
          <w:p w14:paraId="5503DCB9" w14:textId="77777777" w:rsidR="00ED69AE" w:rsidRPr="00ED69AE" w:rsidRDefault="00ED69AE" w:rsidP="00ED69AE">
            <w:pPr>
              <w:spacing w:after="0" w:line="336" w:lineRule="auto"/>
              <w:ind w:left="228"/>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5.20</w:t>
            </w:r>
          </w:p>
        </w:tc>
        <w:tc>
          <w:tcPr>
            <w:tcW w:w="13347" w:type="dxa"/>
            <w:tcMar>
              <w:top w:w="50" w:type="dxa"/>
              <w:left w:w="100" w:type="dxa"/>
            </w:tcMar>
            <w:vAlign w:val="center"/>
          </w:tcPr>
          <w:p w14:paraId="103798E6" w14:textId="77777777" w:rsidR="00ED69AE" w:rsidRPr="00ED69AE" w:rsidRDefault="00ED69AE" w:rsidP="00ED69AE">
            <w:pPr>
              <w:spacing w:after="0" w:line="336" w:lineRule="auto"/>
              <w:ind w:left="228"/>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Правоохранительные органы Российской Федерации</w:t>
            </w:r>
          </w:p>
        </w:tc>
      </w:tr>
    </w:tbl>
    <w:p w14:paraId="6246B26F" w14:textId="77777777" w:rsidR="005F26CC" w:rsidRDefault="005F26CC" w:rsidP="00ED69AE">
      <w:pPr>
        <w:rPr>
          <w:rFonts w:ascii="Times New Roman" w:hAnsi="Times New Roman" w:cs="Times New Roman"/>
          <w:sz w:val="24"/>
          <w:szCs w:val="24"/>
        </w:rPr>
      </w:pPr>
    </w:p>
    <w:p w14:paraId="7F397E1F" w14:textId="76E19E03" w:rsidR="005F26CC" w:rsidRPr="00ED69AE" w:rsidRDefault="00ED69AE" w:rsidP="007B73DC">
      <w:pPr>
        <w:jc w:val="center"/>
        <w:rPr>
          <w:rFonts w:ascii="Times New Roman" w:hAnsi="Times New Roman" w:cs="Times New Roman"/>
          <w:b/>
          <w:bCs/>
          <w:caps/>
          <w:sz w:val="24"/>
          <w:szCs w:val="24"/>
        </w:rPr>
      </w:pPr>
      <w:r w:rsidRPr="00ED69AE">
        <w:rPr>
          <w:rFonts w:ascii="Times New Roman" w:hAnsi="Times New Roman" w:cs="Times New Roman"/>
          <w:b/>
          <w:bCs/>
          <w:caps/>
          <w:sz w:val="24"/>
          <w:szCs w:val="24"/>
        </w:rPr>
        <w:t>2.1.13.</w:t>
      </w:r>
      <w:r w:rsidRPr="00ED69AE">
        <w:rPr>
          <w:rFonts w:ascii="Times New Roman" w:hAnsi="Times New Roman" w:cs="Times New Roman"/>
          <w:b/>
          <w:bCs/>
          <w:caps/>
          <w:sz w:val="24"/>
          <w:szCs w:val="24"/>
        </w:rPr>
        <w:t xml:space="preserve">Рабочая программа учебного предмета «География» </w:t>
      </w:r>
    </w:p>
    <w:p w14:paraId="5DF06589" w14:textId="77777777" w:rsidR="00ED69AE" w:rsidRPr="00ED69AE" w:rsidRDefault="00ED69AE" w:rsidP="00ED69AE">
      <w:pPr>
        <w:spacing w:after="0" w:line="264" w:lineRule="auto"/>
        <w:jc w:val="center"/>
        <w:rPr>
          <w:rFonts w:ascii="Calibri" w:eastAsia="Calibri" w:hAnsi="Calibri" w:cs="Times New Roman"/>
          <w:sz w:val="24"/>
          <w:szCs w:val="24"/>
          <w:lang w:eastAsia="en-US"/>
        </w:rPr>
      </w:pPr>
      <w:bookmarkStart w:id="139" w:name="block-52588023"/>
      <w:r w:rsidRPr="00ED69AE">
        <w:rPr>
          <w:rFonts w:ascii="Times New Roman" w:eastAsia="Calibri" w:hAnsi="Times New Roman" w:cs="Times New Roman"/>
          <w:b/>
          <w:color w:val="000000"/>
          <w:sz w:val="24"/>
          <w:szCs w:val="24"/>
          <w:lang w:eastAsia="en-US"/>
        </w:rPr>
        <w:t>ПОЯСНИТЕЛЬНАЯ ЗАПИСКА</w:t>
      </w:r>
    </w:p>
    <w:p w14:paraId="6A74198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ED69AE">
        <w:rPr>
          <w:rFonts w:ascii="Times New Roman" w:eastAsia="Calibri" w:hAnsi="Times New Roman" w:cs="Times New Roman"/>
          <w:color w:val="333333"/>
          <w:sz w:val="24"/>
          <w:szCs w:val="24"/>
          <w:lang w:eastAsia="en-US"/>
        </w:rPr>
        <w:t xml:space="preserve">едеральной рабочей </w:t>
      </w:r>
      <w:r w:rsidRPr="00ED69AE">
        <w:rPr>
          <w:rFonts w:ascii="Times New Roman" w:eastAsia="Calibri" w:hAnsi="Times New Roman" w:cs="Times New Roman"/>
          <w:color w:val="000000"/>
          <w:sz w:val="24"/>
          <w:szCs w:val="24"/>
          <w:lang w:eastAsia="en-US"/>
        </w:rPr>
        <w:t xml:space="preserve">программе воспитания. </w:t>
      </w:r>
    </w:p>
    <w:p w14:paraId="0303307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2C66634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ОБЩАЯ ХАРАКТЕРИСТИКА ПРЕДМЕТА «ГЕОГРАФИЯ»</w:t>
      </w:r>
    </w:p>
    <w:p w14:paraId="6EFC4B4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5FE1C10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72B6434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ЦЕЛИ ИЗУЧЕНИЯ ПРЕДМЕТА «ГЕОГРАФИЯ»</w:t>
      </w:r>
    </w:p>
    <w:p w14:paraId="553F63D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Цели изучения географии на базовом уровне в средней школе направлены на:</w:t>
      </w:r>
    </w:p>
    <w:p w14:paraId="7BE6FF4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ED69AE">
        <w:rPr>
          <w:rFonts w:ascii="Times New Roman" w:eastAsia="Calibri" w:hAnsi="Times New Roman" w:cs="Times New Roman"/>
          <w:color w:val="000000"/>
          <w:sz w:val="24"/>
          <w:szCs w:val="24"/>
          <w:lang w:val="en-US" w:eastAsia="en-US"/>
        </w:rPr>
        <w:t>c</w:t>
      </w:r>
      <w:r w:rsidRPr="00ED69AE">
        <w:rPr>
          <w:rFonts w:ascii="Times New Roman" w:eastAsia="Calibri" w:hAnsi="Times New Roman" w:cs="Times New Roman"/>
          <w:color w:val="000000"/>
          <w:sz w:val="24"/>
          <w:szCs w:val="24"/>
          <w:lang w:eastAsia="en-US"/>
        </w:rPr>
        <w:t xml:space="preserve"> ролью России как составной части мирового сообщества;</w:t>
      </w:r>
    </w:p>
    <w:p w14:paraId="67DD545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30FA458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0C4A52C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1A55F34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5) приобретение опыта разнообразной деятельности, направленной на достижение целей устойчивого развития.</w:t>
      </w:r>
    </w:p>
    <w:p w14:paraId="6E63E9D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МЕСТО УЧЕБНОГО ПРЕДМЕТА «ГЕОГРАФИЯ» В УЧЕБНОМ ПЛАНЕ</w:t>
      </w:r>
    </w:p>
    <w:p w14:paraId="0A0E327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Учебным планом на изучение географии на базовом уровне в 10-11 классах отводится 68 часов: по одному часу в неделю в 10 и 11 классах.</w:t>
      </w:r>
    </w:p>
    <w:p w14:paraId="5F8E2BD2" w14:textId="77777777" w:rsidR="00ED69AE" w:rsidRDefault="00ED69AE" w:rsidP="00ED69AE">
      <w:pPr>
        <w:spacing w:after="0" w:line="264" w:lineRule="auto"/>
        <w:ind w:firstLine="600"/>
        <w:jc w:val="both"/>
        <w:rPr>
          <w:rFonts w:ascii="Times New Roman" w:eastAsia="Calibri" w:hAnsi="Times New Roman" w:cs="Times New Roman"/>
          <w:b/>
          <w:color w:val="000000"/>
          <w:sz w:val="24"/>
          <w:szCs w:val="24"/>
          <w:lang w:eastAsia="en-US"/>
        </w:rPr>
      </w:pPr>
      <w:bookmarkStart w:id="140" w:name="block-52588030"/>
      <w:bookmarkEnd w:id="139"/>
    </w:p>
    <w:p w14:paraId="3AB86C0F" w14:textId="17EC4E8D"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СОДЕРЖАНИЕ УЧЕБНОГО ПРЕДМЕТА «ГЕОГРАФИЯ»</w:t>
      </w:r>
    </w:p>
    <w:p w14:paraId="501661BA"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4A33CFD3" w14:textId="6C3404C2" w:rsidR="00ED69AE" w:rsidRPr="00ED69AE" w:rsidRDefault="00ED69AE" w:rsidP="00ED69AE">
      <w:pPr>
        <w:spacing w:after="0" w:line="264" w:lineRule="auto"/>
        <w:ind w:left="12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10 КЛАСС</w:t>
      </w:r>
    </w:p>
    <w:p w14:paraId="40B8B7B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i/>
          <w:color w:val="000000"/>
          <w:sz w:val="24"/>
          <w:szCs w:val="24"/>
          <w:lang w:eastAsia="en-US"/>
        </w:rPr>
        <w:t>Раздел 1. География как наука</w:t>
      </w:r>
      <w:r w:rsidRPr="00ED69AE">
        <w:rPr>
          <w:rFonts w:ascii="Times New Roman" w:eastAsia="Calibri" w:hAnsi="Times New Roman" w:cs="Times New Roman"/>
          <w:color w:val="000000"/>
          <w:sz w:val="24"/>
          <w:szCs w:val="24"/>
          <w:lang w:eastAsia="en-US"/>
        </w:rPr>
        <w:t xml:space="preserve"> </w:t>
      </w:r>
    </w:p>
    <w:p w14:paraId="096C5D5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1. Традиционные и новые методы в географии. Географические прогнозы.</w:t>
      </w:r>
      <w:r w:rsidRPr="00ED69AE">
        <w:rPr>
          <w:rFonts w:ascii="Times New Roman" w:eastAsia="Calibri" w:hAnsi="Times New Roman" w:cs="Times New Roman"/>
          <w:color w:val="000000"/>
          <w:sz w:val="24"/>
          <w:szCs w:val="24"/>
          <w:lang w:eastAsia="en-US"/>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1D46A4F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2. Географическая культура.</w:t>
      </w:r>
      <w:r w:rsidRPr="00ED69AE">
        <w:rPr>
          <w:rFonts w:ascii="Times New Roman" w:eastAsia="Calibri" w:hAnsi="Times New Roman" w:cs="Times New Roman"/>
          <w:color w:val="000000"/>
          <w:sz w:val="24"/>
          <w:szCs w:val="24"/>
          <w:lang w:eastAsia="en-US"/>
        </w:rPr>
        <w:t xml:space="preserve"> Элементы географической культуры: географическая картина мира, географическое мышление, язык географии</w:t>
      </w:r>
      <w:r w:rsidRPr="00ED69AE">
        <w:rPr>
          <w:rFonts w:ascii="Times New Roman" w:eastAsia="Calibri" w:hAnsi="Times New Roman" w:cs="Times New Roman"/>
          <w:color w:val="ED1C24"/>
          <w:sz w:val="24"/>
          <w:szCs w:val="24"/>
          <w:lang w:eastAsia="en-US"/>
        </w:rPr>
        <w:t xml:space="preserve">. </w:t>
      </w:r>
      <w:r w:rsidRPr="00ED69AE">
        <w:rPr>
          <w:rFonts w:ascii="Times New Roman" w:eastAsia="Calibri" w:hAnsi="Times New Roman" w:cs="Times New Roman"/>
          <w:color w:val="000000"/>
          <w:sz w:val="24"/>
          <w:szCs w:val="24"/>
          <w:lang w:eastAsia="en-US"/>
        </w:rPr>
        <w:t>Их значимость для представителей разных профессий.</w:t>
      </w:r>
    </w:p>
    <w:p w14:paraId="3A34161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i/>
          <w:color w:val="000000"/>
          <w:sz w:val="24"/>
          <w:szCs w:val="24"/>
          <w:lang w:eastAsia="en-US"/>
        </w:rPr>
        <w:t>Раздел 2. Природопользование и геоэкология</w:t>
      </w:r>
    </w:p>
    <w:p w14:paraId="7B4123B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1. Географическая среда.</w:t>
      </w:r>
      <w:r w:rsidRPr="00ED69AE">
        <w:rPr>
          <w:rFonts w:ascii="Times New Roman" w:eastAsia="Calibri" w:hAnsi="Times New Roman" w:cs="Times New Roman"/>
          <w:color w:val="000000"/>
          <w:sz w:val="24"/>
          <w:szCs w:val="24"/>
          <w:lang w:eastAsia="en-US"/>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0D03DA6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2. Естественный и антропогенный ландшафты.</w:t>
      </w:r>
      <w:r w:rsidRPr="00ED69AE">
        <w:rPr>
          <w:rFonts w:ascii="Times New Roman" w:eastAsia="Calibri" w:hAnsi="Times New Roman" w:cs="Times New Roman"/>
          <w:color w:val="000000"/>
          <w:sz w:val="24"/>
          <w:szCs w:val="24"/>
          <w:lang w:eastAsia="en-US"/>
        </w:rPr>
        <w:t xml:space="preserve"> Проблема сохранения ландшафтного и культурного разнообразия на Земле. </w:t>
      </w:r>
    </w:p>
    <w:p w14:paraId="67DE80C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5E001B1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Классификация ландшафтов с использованием источников географической информации.</w:t>
      </w:r>
    </w:p>
    <w:p w14:paraId="451BA99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Тема 3. Проблемы взаимодействия человека и природы. </w:t>
      </w:r>
      <w:r w:rsidRPr="00ED69AE">
        <w:rPr>
          <w:rFonts w:ascii="Times New Roman" w:eastAsia="Calibri" w:hAnsi="Times New Roman" w:cs="Times New Roman"/>
          <w:color w:val="000000"/>
          <w:sz w:val="24"/>
          <w:szCs w:val="24"/>
          <w:lang w:eastAsia="en-US"/>
        </w:rPr>
        <w:t>Опасные природные явления, климатические изменения, повышение уровня Мирового океана, загрязнение окружающей среды</w:t>
      </w:r>
      <w:r w:rsidRPr="00ED69AE">
        <w:rPr>
          <w:rFonts w:ascii="Times New Roman" w:eastAsia="Calibri" w:hAnsi="Times New Roman" w:cs="Times New Roman"/>
          <w:color w:val="ED1C24"/>
          <w:sz w:val="24"/>
          <w:szCs w:val="24"/>
          <w:lang w:eastAsia="en-US"/>
        </w:rPr>
        <w:t xml:space="preserve">. </w:t>
      </w:r>
      <w:r w:rsidRPr="00ED69AE">
        <w:rPr>
          <w:rFonts w:ascii="Times New Roman" w:eastAsia="Calibri" w:hAnsi="Times New Roman" w:cs="Times New Roman"/>
          <w:color w:val="000000"/>
          <w:sz w:val="24"/>
          <w:szCs w:val="24"/>
          <w:lang w:eastAsia="en-US"/>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514662E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144CBEE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5F43E02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Тема 4. Природные ресурсы и их виды. </w:t>
      </w:r>
      <w:r w:rsidRPr="00ED69AE">
        <w:rPr>
          <w:rFonts w:ascii="Times New Roman" w:eastAsia="Calibri" w:hAnsi="Times New Roman" w:cs="Times New Roman"/>
          <w:color w:val="000000"/>
          <w:sz w:val="24"/>
          <w:szCs w:val="24"/>
          <w:lang w:eastAsia="en-US"/>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49FC3D1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Практические работы</w:t>
      </w:r>
    </w:p>
    <w:p w14:paraId="6CC1A42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Оценка природно-ресурсного капитала одной из стран (по выбору) по источникам географической информации.</w:t>
      </w:r>
    </w:p>
    <w:p w14:paraId="5BC265F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2. Определение ресурсообеспеченности стран отдельными видами природных ресурсов.</w:t>
      </w:r>
    </w:p>
    <w:p w14:paraId="4BCECF2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i/>
          <w:color w:val="000000"/>
          <w:sz w:val="24"/>
          <w:szCs w:val="24"/>
          <w:lang w:eastAsia="en-US"/>
        </w:rPr>
        <w:t>Раздел 3. Современная политическая карта</w:t>
      </w:r>
      <w:r w:rsidRPr="00ED69AE">
        <w:rPr>
          <w:rFonts w:ascii="Times New Roman" w:eastAsia="Calibri" w:hAnsi="Times New Roman" w:cs="Times New Roman"/>
          <w:color w:val="000000"/>
          <w:sz w:val="24"/>
          <w:szCs w:val="24"/>
          <w:lang w:eastAsia="en-US"/>
        </w:rPr>
        <w:t xml:space="preserve"> </w:t>
      </w:r>
    </w:p>
    <w:p w14:paraId="57EE193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Тема 1. Теоретические основы геополитики как науки. Политическая география и геополитика. </w:t>
      </w:r>
      <w:r w:rsidRPr="00ED69AE">
        <w:rPr>
          <w:rFonts w:ascii="Times New Roman" w:eastAsia="Calibri" w:hAnsi="Times New Roman" w:cs="Times New Roman"/>
          <w:color w:val="000000"/>
          <w:sz w:val="24"/>
          <w:szCs w:val="24"/>
          <w:lang w:eastAsia="en-US"/>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644AD54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2. Классификации и типология стран мира.</w:t>
      </w:r>
      <w:r w:rsidRPr="00ED69AE">
        <w:rPr>
          <w:rFonts w:ascii="Times New Roman" w:eastAsia="Calibri" w:hAnsi="Times New Roman" w:cs="Times New Roman"/>
          <w:color w:val="000000"/>
          <w:sz w:val="24"/>
          <w:szCs w:val="24"/>
          <w:lang w:eastAsia="en-US"/>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25E4233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i/>
          <w:color w:val="000000"/>
          <w:sz w:val="24"/>
          <w:szCs w:val="24"/>
          <w:lang w:eastAsia="en-US"/>
        </w:rPr>
        <w:t>Раздел 4. Население мира</w:t>
      </w:r>
    </w:p>
    <w:p w14:paraId="3C28A1F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1. Численность и воспроизводство населения.</w:t>
      </w:r>
      <w:r w:rsidRPr="00ED69AE">
        <w:rPr>
          <w:rFonts w:ascii="Times New Roman" w:eastAsia="Calibri" w:hAnsi="Times New Roman" w:cs="Times New Roman"/>
          <w:color w:val="000000"/>
          <w:sz w:val="24"/>
          <w:szCs w:val="24"/>
          <w:lang w:eastAsia="en-US"/>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7DDA738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Практические работы</w:t>
      </w:r>
    </w:p>
    <w:p w14:paraId="408E99A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39A9312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2. Объяснение особенности демографической политики в странах с различным типом воспроизводства населения.</w:t>
      </w:r>
    </w:p>
    <w:p w14:paraId="2AD043D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Тема 2. Состав и структура населения. </w:t>
      </w:r>
      <w:r w:rsidRPr="00ED69AE">
        <w:rPr>
          <w:rFonts w:ascii="Times New Roman" w:eastAsia="Calibri" w:hAnsi="Times New Roman" w:cs="Times New Roman"/>
          <w:color w:val="000000"/>
          <w:sz w:val="24"/>
          <w:szCs w:val="24"/>
          <w:lang w:eastAsia="en-US"/>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12C78DA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Практические работы</w:t>
      </w:r>
    </w:p>
    <w:p w14:paraId="0C925E3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66354B4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2. Прогнозирование изменений возрастной структуры отдельных стран на основе анализа различных источников географической информации.</w:t>
      </w:r>
    </w:p>
    <w:p w14:paraId="2596DBA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3. Размещение населения.</w:t>
      </w:r>
      <w:r w:rsidRPr="00ED69AE">
        <w:rPr>
          <w:rFonts w:ascii="Times New Roman" w:eastAsia="Calibri" w:hAnsi="Times New Roman" w:cs="Times New Roman"/>
          <w:color w:val="000000"/>
          <w:sz w:val="24"/>
          <w:szCs w:val="24"/>
          <w:lang w:eastAsia="en-US"/>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2776951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0B41E53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7A02B38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4. Качество жизни населения.</w:t>
      </w:r>
      <w:r w:rsidRPr="00ED69AE">
        <w:rPr>
          <w:rFonts w:ascii="Times New Roman" w:eastAsia="Calibri" w:hAnsi="Times New Roman" w:cs="Times New Roman"/>
          <w:color w:val="000000"/>
          <w:sz w:val="24"/>
          <w:szCs w:val="24"/>
          <w:lang w:eastAsia="en-US"/>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54AF739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69F1CDB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7C6D638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i/>
          <w:color w:val="000000"/>
          <w:sz w:val="24"/>
          <w:szCs w:val="24"/>
          <w:lang w:eastAsia="en-US"/>
        </w:rPr>
        <w:t>Раздел 5. Мировое хозяйство</w:t>
      </w:r>
      <w:r w:rsidRPr="00ED69AE">
        <w:rPr>
          <w:rFonts w:ascii="Times New Roman" w:eastAsia="Calibri" w:hAnsi="Times New Roman" w:cs="Times New Roman"/>
          <w:color w:val="000000"/>
          <w:sz w:val="24"/>
          <w:szCs w:val="24"/>
          <w:lang w:eastAsia="en-US"/>
        </w:rPr>
        <w:t xml:space="preserve"> </w:t>
      </w:r>
    </w:p>
    <w:p w14:paraId="0B903CE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Тема 1. Состав и структура мирового хозяйства. Международное географическое разделение труда. </w:t>
      </w:r>
      <w:r w:rsidRPr="00ED69AE">
        <w:rPr>
          <w:rFonts w:ascii="Times New Roman" w:eastAsia="Calibri" w:hAnsi="Times New Roman" w:cs="Times New Roman"/>
          <w:color w:val="000000"/>
          <w:sz w:val="24"/>
          <w:szCs w:val="24"/>
          <w:lang w:eastAsia="en-US"/>
        </w:rPr>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377C9A4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42371FA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Сравнение структуры экономики аграрных, индустриальных и постиндустриальных стран.</w:t>
      </w:r>
    </w:p>
    <w:p w14:paraId="57C7558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Тема 2. Международная экономическая интеграция. </w:t>
      </w:r>
      <w:r w:rsidRPr="00ED69AE">
        <w:rPr>
          <w:rFonts w:ascii="Times New Roman" w:eastAsia="Calibri" w:hAnsi="Times New Roman" w:cs="Times New Roman"/>
          <w:color w:val="000000"/>
          <w:sz w:val="24"/>
          <w:szCs w:val="24"/>
          <w:lang w:eastAsia="en-US"/>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152873B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3. География главных отраслей мирового хозяйства.</w:t>
      </w:r>
      <w:r w:rsidRPr="00ED69AE">
        <w:rPr>
          <w:rFonts w:ascii="Times New Roman" w:eastAsia="Calibri" w:hAnsi="Times New Roman" w:cs="Times New Roman"/>
          <w:color w:val="000000"/>
          <w:sz w:val="24"/>
          <w:szCs w:val="24"/>
          <w:lang w:eastAsia="en-US"/>
        </w:rPr>
        <w:t xml:space="preserve"> </w:t>
      </w:r>
    </w:p>
    <w:p w14:paraId="4BECB16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Промышленность мира.</w:t>
      </w:r>
      <w:r w:rsidRPr="00ED69AE">
        <w:rPr>
          <w:rFonts w:ascii="Times New Roman" w:eastAsia="Calibri" w:hAnsi="Times New Roman" w:cs="Times New Roman"/>
          <w:color w:val="000000"/>
          <w:sz w:val="24"/>
          <w:szCs w:val="24"/>
          <w:lang w:eastAsia="en-US"/>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525EF93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208C68D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459DAA4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4C9996B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3B38DF0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0FD0C78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Представление в виде диаграмм данных о динамике изменения объёмов и структуры производства электроэнергии в мире.</w:t>
      </w:r>
    </w:p>
    <w:p w14:paraId="5782E0B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Сельское хозяйство мира.</w:t>
      </w:r>
      <w:r w:rsidRPr="00ED69AE">
        <w:rPr>
          <w:rFonts w:ascii="Times New Roman" w:eastAsia="Calibri" w:hAnsi="Times New Roman" w:cs="Times New Roman"/>
          <w:color w:val="000000"/>
          <w:sz w:val="24"/>
          <w:szCs w:val="24"/>
          <w:lang w:eastAsia="en-US"/>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52F42E3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Животноводство. Ведущие экспортёры и импортёры продукции животноводства. Рыболовство и аквакультура: географические особенности.</w:t>
      </w:r>
    </w:p>
    <w:p w14:paraId="7C9EBED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Влияние сельского хозяйства и отдельных его отраслей на окружающую среду.</w:t>
      </w:r>
    </w:p>
    <w:p w14:paraId="710D02E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1B35DB1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7C230CF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Сфера нематериального производства. Мировой транспорт. Роль разных видов транспорта в современном мире.</w:t>
      </w:r>
      <w:r w:rsidRPr="00ED69AE">
        <w:rPr>
          <w:rFonts w:ascii="Times New Roman" w:eastAsia="Calibri" w:hAnsi="Times New Roman" w:cs="Times New Roman"/>
          <w:color w:val="000000"/>
          <w:sz w:val="24"/>
          <w:szCs w:val="24"/>
          <w:lang w:eastAsia="en-US"/>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67B488F6"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13F738AF"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11 КЛАСС</w:t>
      </w:r>
    </w:p>
    <w:p w14:paraId="0E4659F5"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p>
    <w:p w14:paraId="3BF5D15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i/>
          <w:color w:val="000000"/>
          <w:sz w:val="24"/>
          <w:szCs w:val="24"/>
          <w:lang w:eastAsia="en-US"/>
        </w:rPr>
        <w:t>Раздел 6. Регионы и страны</w:t>
      </w:r>
      <w:r w:rsidRPr="00ED69AE">
        <w:rPr>
          <w:rFonts w:ascii="Times New Roman" w:eastAsia="Calibri" w:hAnsi="Times New Roman" w:cs="Times New Roman"/>
          <w:b/>
          <w:color w:val="000000"/>
          <w:sz w:val="24"/>
          <w:szCs w:val="24"/>
          <w:lang w:eastAsia="en-US"/>
        </w:rPr>
        <w:t xml:space="preserve"> </w:t>
      </w:r>
    </w:p>
    <w:p w14:paraId="606BC49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1. Регионы мира. Зарубежная Европа.</w:t>
      </w:r>
      <w:r w:rsidRPr="00ED69AE">
        <w:rPr>
          <w:rFonts w:ascii="Times New Roman" w:eastAsia="Calibri" w:hAnsi="Times New Roman" w:cs="Times New Roman"/>
          <w:color w:val="000000"/>
          <w:sz w:val="24"/>
          <w:szCs w:val="24"/>
          <w:lang w:eastAsia="en-US"/>
        </w:rPr>
        <w:t xml:space="preserve"> </w:t>
      </w:r>
    </w:p>
    <w:p w14:paraId="2161256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26E5A14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526858F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0828C19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1E98500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2. Зарубежная Азия:</w:t>
      </w:r>
      <w:r w:rsidRPr="00ED69AE">
        <w:rPr>
          <w:rFonts w:ascii="Times New Roman" w:eastAsia="Calibri" w:hAnsi="Times New Roman" w:cs="Times New Roman"/>
          <w:color w:val="000000"/>
          <w:sz w:val="24"/>
          <w:szCs w:val="24"/>
          <w:lang w:eastAsia="en-US"/>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54429B3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Современные экономические отношения России со странами Зарубежной Азии (Китай, Индия, Турция, страны Центральной Азии).</w:t>
      </w:r>
    </w:p>
    <w:p w14:paraId="1A489CA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6EAEF4E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48F554B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Тема 3. Америка: </w:t>
      </w:r>
      <w:r w:rsidRPr="00ED69AE">
        <w:rPr>
          <w:rFonts w:ascii="Times New Roman" w:eastAsia="Calibri" w:hAnsi="Times New Roman" w:cs="Times New Roman"/>
          <w:color w:val="000000"/>
          <w:sz w:val="24"/>
          <w:szCs w:val="24"/>
          <w:lang w:eastAsia="en-US"/>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06C10AB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36C4D47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Объяснение особенностей территориальной структуры хозяйства Канады и Бразилии на основе анализа географических карт.</w:t>
      </w:r>
    </w:p>
    <w:p w14:paraId="3817A5B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4. Африка:</w:t>
      </w:r>
      <w:r w:rsidRPr="00ED69AE">
        <w:rPr>
          <w:rFonts w:ascii="Times New Roman" w:eastAsia="Calibri" w:hAnsi="Times New Roman" w:cs="Times New Roman"/>
          <w:color w:val="000000"/>
          <w:sz w:val="24"/>
          <w:szCs w:val="24"/>
          <w:lang w:eastAsia="en-US"/>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7E3DE23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271CCF7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Сравнение на основе анализа статистических данных роли сельского хозяйства в экономике Алжира и Эфиопии.</w:t>
      </w:r>
    </w:p>
    <w:p w14:paraId="175006F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Тема 5. Австралия и Океания. </w:t>
      </w:r>
      <w:r w:rsidRPr="00ED69AE">
        <w:rPr>
          <w:rFonts w:ascii="Times New Roman" w:eastAsia="Calibri" w:hAnsi="Times New Roman" w:cs="Times New Roman"/>
          <w:color w:val="000000"/>
          <w:sz w:val="24"/>
          <w:szCs w:val="24"/>
          <w:lang w:eastAsia="en-US"/>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7426DE9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Тема 6. Россия на геополитической, геоэкономической и геодемографической карте мира.</w:t>
      </w:r>
      <w:r w:rsidRPr="00ED69AE">
        <w:rPr>
          <w:rFonts w:ascii="Times New Roman" w:eastAsia="Calibri" w:hAnsi="Times New Roman" w:cs="Times New Roman"/>
          <w:color w:val="000000"/>
          <w:sz w:val="24"/>
          <w:szCs w:val="24"/>
          <w:lang w:eastAsia="en-US"/>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1235D93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36DAD9C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Изменение направления международных экономических связей России в новых геоэкономических и геополитических условиях.</w:t>
      </w:r>
    </w:p>
    <w:p w14:paraId="04E1E6D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i/>
          <w:color w:val="000000"/>
          <w:sz w:val="24"/>
          <w:szCs w:val="24"/>
          <w:lang w:eastAsia="en-US"/>
        </w:rPr>
        <w:t>Раздел 7. Глобальные проблемы человечества</w:t>
      </w:r>
    </w:p>
    <w:p w14:paraId="6960778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Группы глобальных проблем: геополитические, экологические, демографические.</w:t>
      </w:r>
    </w:p>
    <w:p w14:paraId="34D6583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1E02746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5F39092E"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Глобальные проблемы народонаселения: демографическая, продовольственная, роста городов, здоровья и долголетия человека.</w:t>
      </w:r>
    </w:p>
    <w:p w14:paraId="2A22218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Взаимосвязь глобальных геополитических, экологических проблем и проблем народонаселения.</w:t>
      </w:r>
    </w:p>
    <w:p w14:paraId="7A6CD62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3C60E3D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Практическая работа</w:t>
      </w:r>
    </w:p>
    <w:p w14:paraId="6C11C68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0C519C24" w14:textId="77777777" w:rsidR="00ED69AE" w:rsidRDefault="00ED69AE" w:rsidP="00ED69AE">
      <w:pPr>
        <w:spacing w:after="0" w:line="264" w:lineRule="auto"/>
        <w:ind w:firstLine="600"/>
        <w:jc w:val="both"/>
        <w:rPr>
          <w:rFonts w:ascii="Times New Roman" w:eastAsia="Calibri" w:hAnsi="Times New Roman" w:cs="Times New Roman"/>
          <w:b/>
          <w:color w:val="000000"/>
          <w:sz w:val="24"/>
          <w:szCs w:val="24"/>
          <w:lang w:eastAsia="en-US"/>
        </w:rPr>
      </w:pPr>
      <w:bookmarkStart w:id="141" w:name="block-52588031"/>
      <w:bookmarkEnd w:id="140"/>
    </w:p>
    <w:p w14:paraId="1E59BF02" w14:textId="22A76EC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ПЛАНИРУЕМЫЕ РЕЗУЛЬТАТЫ ОСВОЕНИЯ УЧЕБНОГО ПРЕДМЕТА «ГЕОГРАФИЯ»</w:t>
      </w:r>
    </w:p>
    <w:p w14:paraId="74017F00" w14:textId="77777777" w:rsidR="00ED69AE" w:rsidRPr="00ED69AE" w:rsidRDefault="00ED69AE" w:rsidP="00ED69AE">
      <w:pPr>
        <w:spacing w:after="0" w:line="264" w:lineRule="auto"/>
        <w:ind w:left="12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ЛИЧНОСТНЫЕ РЕЗУЛЬТАТЫ</w:t>
      </w:r>
    </w:p>
    <w:p w14:paraId="78720F1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AB98666"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гражданского воспитания:</w:t>
      </w:r>
    </w:p>
    <w:p w14:paraId="4A65D4F1" w14:textId="77777777" w:rsidR="00ED69AE" w:rsidRPr="00ED69AE" w:rsidRDefault="00ED69AE" w:rsidP="00ED69AE">
      <w:pPr>
        <w:numPr>
          <w:ilvl w:val="0"/>
          <w:numId w:val="83"/>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сформированность гражданской позиции обучающегося как активного и ответственного члена российского общества; </w:t>
      </w:r>
    </w:p>
    <w:p w14:paraId="3FA6EBE1" w14:textId="77777777" w:rsidR="00ED69AE" w:rsidRPr="00ED69AE" w:rsidRDefault="00ED69AE" w:rsidP="00ED69AE">
      <w:pPr>
        <w:numPr>
          <w:ilvl w:val="0"/>
          <w:numId w:val="83"/>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осознание своих конституционных прав и обязанностей, уважение закона и правопорядка;</w:t>
      </w:r>
    </w:p>
    <w:p w14:paraId="01B3F7C6" w14:textId="77777777" w:rsidR="00ED69AE" w:rsidRPr="00ED69AE" w:rsidRDefault="00ED69AE" w:rsidP="00ED69AE">
      <w:pPr>
        <w:numPr>
          <w:ilvl w:val="0"/>
          <w:numId w:val="83"/>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принятие традиционных национальных, общечеловеческих гуманистических и демократических ценностей;</w:t>
      </w:r>
    </w:p>
    <w:p w14:paraId="70352305" w14:textId="77777777" w:rsidR="00ED69AE" w:rsidRPr="00ED69AE" w:rsidRDefault="00ED69AE" w:rsidP="00ED69AE">
      <w:pPr>
        <w:numPr>
          <w:ilvl w:val="0"/>
          <w:numId w:val="83"/>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18D6A95" w14:textId="77777777" w:rsidR="00ED69AE" w:rsidRPr="00ED69AE" w:rsidRDefault="00ED69AE" w:rsidP="00ED69AE">
      <w:pPr>
        <w:numPr>
          <w:ilvl w:val="0"/>
          <w:numId w:val="83"/>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693EB8F5" w14:textId="77777777" w:rsidR="00ED69AE" w:rsidRPr="00ED69AE" w:rsidRDefault="00ED69AE" w:rsidP="00ED69AE">
      <w:pPr>
        <w:numPr>
          <w:ilvl w:val="0"/>
          <w:numId w:val="83"/>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умение взаимодействовать с социальными институтами в соответствии с их функциями и назначением;</w:t>
      </w:r>
    </w:p>
    <w:p w14:paraId="264A7F40" w14:textId="77777777" w:rsidR="00ED69AE" w:rsidRPr="00ED69AE" w:rsidRDefault="00ED69AE" w:rsidP="00ED69AE">
      <w:pPr>
        <w:numPr>
          <w:ilvl w:val="0"/>
          <w:numId w:val="83"/>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к гуманитарной и волонтёрской деятельности;</w:t>
      </w:r>
    </w:p>
    <w:p w14:paraId="1300717A"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патриотического воспитания:</w:t>
      </w:r>
    </w:p>
    <w:p w14:paraId="130E03C7" w14:textId="77777777" w:rsidR="00ED69AE" w:rsidRPr="00ED69AE" w:rsidRDefault="00ED69AE" w:rsidP="00ED69AE">
      <w:pPr>
        <w:numPr>
          <w:ilvl w:val="0"/>
          <w:numId w:val="84"/>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BB3B473" w14:textId="77777777" w:rsidR="00ED69AE" w:rsidRPr="00ED69AE" w:rsidRDefault="00ED69AE" w:rsidP="00ED69AE">
      <w:pPr>
        <w:numPr>
          <w:ilvl w:val="0"/>
          <w:numId w:val="84"/>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581E5A5F" w14:textId="77777777" w:rsidR="00ED69AE" w:rsidRPr="00ED69AE" w:rsidRDefault="00ED69AE" w:rsidP="00ED69AE">
      <w:pPr>
        <w:numPr>
          <w:ilvl w:val="0"/>
          <w:numId w:val="84"/>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идейная убеждённость, готовность к служению и защите Отечества, ответственность за его судьбу;</w:t>
      </w:r>
    </w:p>
    <w:p w14:paraId="1F7DCA00"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духовно-нравственного воспитания:</w:t>
      </w:r>
    </w:p>
    <w:p w14:paraId="37BB3386" w14:textId="77777777" w:rsidR="00ED69AE" w:rsidRPr="00ED69AE" w:rsidRDefault="00ED69AE" w:rsidP="00ED69AE">
      <w:pPr>
        <w:numPr>
          <w:ilvl w:val="0"/>
          <w:numId w:val="85"/>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осознание духовных ценностей российского народа;</w:t>
      </w:r>
    </w:p>
    <w:p w14:paraId="23B46722" w14:textId="77777777" w:rsidR="00ED69AE" w:rsidRPr="00ED69AE" w:rsidRDefault="00ED69AE" w:rsidP="00ED69AE">
      <w:pPr>
        <w:numPr>
          <w:ilvl w:val="0"/>
          <w:numId w:val="85"/>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сформированность нравственного сознания, этического поведения; </w:t>
      </w:r>
    </w:p>
    <w:p w14:paraId="5AE559D1" w14:textId="77777777" w:rsidR="00ED69AE" w:rsidRPr="00ED69AE" w:rsidRDefault="00ED69AE" w:rsidP="00ED69AE">
      <w:pPr>
        <w:numPr>
          <w:ilvl w:val="0"/>
          <w:numId w:val="85"/>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2BB3984B" w14:textId="77777777" w:rsidR="00ED69AE" w:rsidRPr="00ED69AE" w:rsidRDefault="00ED69AE" w:rsidP="00ED69AE">
      <w:pPr>
        <w:numPr>
          <w:ilvl w:val="0"/>
          <w:numId w:val="85"/>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осознание личного вклада в построение устойчивого будущего на основе формирования элементов географической и экологической культуры;</w:t>
      </w:r>
    </w:p>
    <w:p w14:paraId="23E64845" w14:textId="77777777" w:rsidR="00ED69AE" w:rsidRPr="00ED69AE" w:rsidRDefault="00ED69AE" w:rsidP="00ED69AE">
      <w:pPr>
        <w:numPr>
          <w:ilvl w:val="0"/>
          <w:numId w:val="85"/>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46F3C6F"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эстетического воспитания:</w:t>
      </w:r>
    </w:p>
    <w:p w14:paraId="4A6E3F19" w14:textId="77777777" w:rsidR="00ED69AE" w:rsidRPr="00ED69AE" w:rsidRDefault="00ED69AE" w:rsidP="00ED69AE">
      <w:pPr>
        <w:numPr>
          <w:ilvl w:val="0"/>
          <w:numId w:val="86"/>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02777495" w14:textId="77777777" w:rsidR="00ED69AE" w:rsidRPr="00ED69AE" w:rsidRDefault="00ED69AE" w:rsidP="00ED69AE">
      <w:pPr>
        <w:numPr>
          <w:ilvl w:val="0"/>
          <w:numId w:val="86"/>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BC02B15" w14:textId="77777777" w:rsidR="00ED69AE" w:rsidRPr="00ED69AE" w:rsidRDefault="00ED69AE" w:rsidP="00ED69AE">
      <w:pPr>
        <w:numPr>
          <w:ilvl w:val="0"/>
          <w:numId w:val="86"/>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6418BE3" w14:textId="77777777" w:rsidR="00ED69AE" w:rsidRPr="00ED69AE" w:rsidRDefault="00ED69AE" w:rsidP="00ED69AE">
      <w:pPr>
        <w:numPr>
          <w:ilvl w:val="0"/>
          <w:numId w:val="86"/>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к самовыражению в разных видах искусства, стремление проявлять качества творческой личности;</w:t>
      </w:r>
    </w:p>
    <w:p w14:paraId="2BA06A58"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333333"/>
          <w:sz w:val="24"/>
          <w:szCs w:val="24"/>
          <w:lang w:val="en-US" w:eastAsia="en-US"/>
        </w:rPr>
        <w:t>ценности научного познания:</w:t>
      </w:r>
    </w:p>
    <w:p w14:paraId="441C7481" w14:textId="77777777" w:rsidR="00ED69AE" w:rsidRPr="00ED69AE" w:rsidRDefault="00ED69AE" w:rsidP="00ED69AE">
      <w:pPr>
        <w:numPr>
          <w:ilvl w:val="0"/>
          <w:numId w:val="87"/>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12AE5E18" w14:textId="77777777" w:rsidR="00ED69AE" w:rsidRPr="00ED69AE" w:rsidRDefault="00ED69AE" w:rsidP="00ED69AE">
      <w:pPr>
        <w:numPr>
          <w:ilvl w:val="0"/>
          <w:numId w:val="87"/>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465C8168" w14:textId="77777777" w:rsidR="00ED69AE" w:rsidRPr="00ED69AE" w:rsidRDefault="00ED69AE" w:rsidP="00ED69AE">
      <w:pPr>
        <w:numPr>
          <w:ilvl w:val="0"/>
          <w:numId w:val="87"/>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5DD3F95"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физического воспитания:</w:t>
      </w:r>
    </w:p>
    <w:p w14:paraId="73DD17EF" w14:textId="77777777" w:rsidR="00ED69AE" w:rsidRPr="00ED69AE" w:rsidRDefault="00ED69AE" w:rsidP="00ED69AE">
      <w:pPr>
        <w:numPr>
          <w:ilvl w:val="0"/>
          <w:numId w:val="88"/>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03EC1FBE" w14:textId="77777777" w:rsidR="00ED69AE" w:rsidRPr="00ED69AE" w:rsidRDefault="00ED69AE" w:rsidP="00ED69AE">
      <w:pPr>
        <w:numPr>
          <w:ilvl w:val="0"/>
          <w:numId w:val="88"/>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потребность в физическом совершенствовании, занятиях спортивно-оздоровительной деятельностью;</w:t>
      </w:r>
    </w:p>
    <w:p w14:paraId="148A6F81" w14:textId="77777777" w:rsidR="00ED69AE" w:rsidRPr="00ED69AE" w:rsidRDefault="00ED69AE" w:rsidP="00ED69AE">
      <w:pPr>
        <w:numPr>
          <w:ilvl w:val="0"/>
          <w:numId w:val="88"/>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активное неприятие вредных привычек и иных форм причинения вреда физическому и психическому здоровью;</w:t>
      </w:r>
    </w:p>
    <w:p w14:paraId="1DE4532D"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трудового воспитания:</w:t>
      </w:r>
    </w:p>
    <w:p w14:paraId="5B57985F" w14:textId="77777777" w:rsidR="00ED69AE" w:rsidRPr="00ED69AE" w:rsidRDefault="00ED69AE" w:rsidP="00ED69AE">
      <w:pPr>
        <w:numPr>
          <w:ilvl w:val="0"/>
          <w:numId w:val="89"/>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к труду, осознание ценности мастерства, трудолюбие;</w:t>
      </w:r>
    </w:p>
    <w:p w14:paraId="4A7D691A" w14:textId="77777777" w:rsidR="00ED69AE" w:rsidRPr="00ED69AE" w:rsidRDefault="00ED69AE" w:rsidP="00ED69AE">
      <w:pPr>
        <w:numPr>
          <w:ilvl w:val="0"/>
          <w:numId w:val="89"/>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835D633" w14:textId="77777777" w:rsidR="00ED69AE" w:rsidRPr="00ED69AE" w:rsidRDefault="00ED69AE" w:rsidP="00ED69AE">
      <w:pPr>
        <w:numPr>
          <w:ilvl w:val="0"/>
          <w:numId w:val="89"/>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54672E81" w14:textId="77777777" w:rsidR="00ED69AE" w:rsidRPr="00ED69AE" w:rsidRDefault="00ED69AE" w:rsidP="00ED69AE">
      <w:pPr>
        <w:numPr>
          <w:ilvl w:val="0"/>
          <w:numId w:val="89"/>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готовность и способность к образованию и самообразованию на протяжении всей жизни;</w:t>
      </w:r>
    </w:p>
    <w:p w14:paraId="156FEBC0"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экологического воспитания:</w:t>
      </w:r>
    </w:p>
    <w:p w14:paraId="01B3D2E9" w14:textId="77777777" w:rsidR="00ED69AE" w:rsidRPr="00ED69AE" w:rsidRDefault="00ED69AE" w:rsidP="00ED69AE">
      <w:pPr>
        <w:numPr>
          <w:ilvl w:val="0"/>
          <w:numId w:val="90"/>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6AAEE3EC" w14:textId="77777777" w:rsidR="00ED69AE" w:rsidRPr="00ED69AE" w:rsidRDefault="00ED69AE" w:rsidP="00ED69AE">
      <w:pPr>
        <w:numPr>
          <w:ilvl w:val="0"/>
          <w:numId w:val="90"/>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526AC62D" w14:textId="77777777" w:rsidR="00ED69AE" w:rsidRPr="00ED69AE" w:rsidRDefault="00ED69AE" w:rsidP="00ED69AE">
      <w:pPr>
        <w:numPr>
          <w:ilvl w:val="0"/>
          <w:numId w:val="90"/>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активное неприятие действий, приносящих вред окружающей среде;</w:t>
      </w:r>
    </w:p>
    <w:p w14:paraId="65419D56" w14:textId="77777777" w:rsidR="00ED69AE" w:rsidRPr="00ED69AE" w:rsidRDefault="00ED69AE" w:rsidP="00ED69AE">
      <w:pPr>
        <w:numPr>
          <w:ilvl w:val="0"/>
          <w:numId w:val="90"/>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213DE926" w14:textId="77777777" w:rsidR="00ED69AE" w:rsidRPr="00ED69AE" w:rsidRDefault="00ED69AE" w:rsidP="00ED69AE">
      <w:pPr>
        <w:numPr>
          <w:ilvl w:val="0"/>
          <w:numId w:val="90"/>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расширение опыта деятельности экологической направленности;</w:t>
      </w:r>
    </w:p>
    <w:p w14:paraId="5F2628C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МЕТАПРЕДМЕТНЫЕ РЕЗУЛЬТАТЫ </w:t>
      </w:r>
    </w:p>
    <w:p w14:paraId="55F7293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Метапредметные результаты освоения основной образовательной программы среднего общего образования должны отражать: </w:t>
      </w:r>
    </w:p>
    <w:p w14:paraId="05F420E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Овладение универсальными учебными познавательными действиями:</w:t>
      </w:r>
    </w:p>
    <w:p w14:paraId="019F3189"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а) базовые логические действия:</w:t>
      </w:r>
    </w:p>
    <w:p w14:paraId="533C12A9" w14:textId="77777777" w:rsidR="00ED69AE" w:rsidRPr="00ED69AE" w:rsidRDefault="00ED69AE" w:rsidP="00ED69AE">
      <w:pPr>
        <w:numPr>
          <w:ilvl w:val="0"/>
          <w:numId w:val="91"/>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42A4B895" w14:textId="77777777" w:rsidR="00ED69AE" w:rsidRPr="00ED69AE" w:rsidRDefault="00ED69AE" w:rsidP="00ED69AE">
      <w:pPr>
        <w:numPr>
          <w:ilvl w:val="0"/>
          <w:numId w:val="91"/>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устанавливать существенный признак или основания для сравнения, классификации географических объектов, процессов и явлений и обобщения;</w:t>
      </w:r>
    </w:p>
    <w:p w14:paraId="444A139B" w14:textId="77777777" w:rsidR="00ED69AE" w:rsidRPr="00ED69AE" w:rsidRDefault="00ED69AE" w:rsidP="00ED69AE">
      <w:pPr>
        <w:numPr>
          <w:ilvl w:val="0"/>
          <w:numId w:val="91"/>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определять цели деятельности, задавать параметры и критерии их достижения; </w:t>
      </w:r>
    </w:p>
    <w:p w14:paraId="68DEF53A" w14:textId="77777777" w:rsidR="00ED69AE" w:rsidRPr="00ED69AE" w:rsidRDefault="00ED69AE" w:rsidP="00ED69AE">
      <w:pPr>
        <w:numPr>
          <w:ilvl w:val="0"/>
          <w:numId w:val="91"/>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разрабатывать план решения географической задачи с учётом анализа имеющихся материальных и нематериальных ресурсов;</w:t>
      </w:r>
    </w:p>
    <w:p w14:paraId="4C729CB1" w14:textId="77777777" w:rsidR="00ED69AE" w:rsidRPr="00ED69AE" w:rsidRDefault="00ED69AE" w:rsidP="00ED69AE">
      <w:pPr>
        <w:numPr>
          <w:ilvl w:val="0"/>
          <w:numId w:val="91"/>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выявлять закономерности и противоречия в рассматриваемых явлениях с учётом предложенной географической задачи;</w:t>
      </w:r>
    </w:p>
    <w:p w14:paraId="63F21E58" w14:textId="77777777" w:rsidR="00ED69AE" w:rsidRPr="00ED69AE" w:rsidRDefault="00ED69AE" w:rsidP="00ED69AE">
      <w:pPr>
        <w:numPr>
          <w:ilvl w:val="0"/>
          <w:numId w:val="91"/>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вносить коррективы в деятельность, оценивать соответствие результатов целям;</w:t>
      </w:r>
    </w:p>
    <w:p w14:paraId="5A831353" w14:textId="77777777" w:rsidR="00ED69AE" w:rsidRPr="00ED69AE" w:rsidRDefault="00ED69AE" w:rsidP="00ED69AE">
      <w:pPr>
        <w:numPr>
          <w:ilvl w:val="0"/>
          <w:numId w:val="91"/>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71892C91" w14:textId="77777777" w:rsidR="00ED69AE" w:rsidRPr="00ED69AE" w:rsidRDefault="00ED69AE" w:rsidP="00ED69AE">
      <w:pPr>
        <w:numPr>
          <w:ilvl w:val="0"/>
          <w:numId w:val="91"/>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креативно мыслить при поиске путей решения жизненных проблем, имеющих географические аспекты;</w:t>
      </w:r>
    </w:p>
    <w:p w14:paraId="367FB994"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б) базовые исследовательские действия: </w:t>
      </w:r>
    </w:p>
    <w:p w14:paraId="5CFF22D4" w14:textId="77777777" w:rsidR="00ED69AE" w:rsidRPr="00ED69AE" w:rsidRDefault="00ED69AE" w:rsidP="00ED69AE">
      <w:pPr>
        <w:numPr>
          <w:ilvl w:val="0"/>
          <w:numId w:val="92"/>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42E80478" w14:textId="77777777" w:rsidR="00ED69AE" w:rsidRPr="00ED69AE" w:rsidRDefault="00ED69AE" w:rsidP="00ED69AE">
      <w:pPr>
        <w:numPr>
          <w:ilvl w:val="0"/>
          <w:numId w:val="92"/>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A00472F" w14:textId="77777777" w:rsidR="00ED69AE" w:rsidRPr="00ED69AE" w:rsidRDefault="00ED69AE" w:rsidP="00ED69AE">
      <w:pPr>
        <w:numPr>
          <w:ilvl w:val="0"/>
          <w:numId w:val="92"/>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научной терминологией, ключевыми понятиями и методами;</w:t>
      </w:r>
    </w:p>
    <w:p w14:paraId="57B7BCE0" w14:textId="77777777" w:rsidR="00ED69AE" w:rsidRPr="00ED69AE" w:rsidRDefault="00ED69AE" w:rsidP="00ED69AE">
      <w:pPr>
        <w:numPr>
          <w:ilvl w:val="0"/>
          <w:numId w:val="92"/>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формулировать собственные задачи в образовательной деятельности и жизненных ситуациях;</w:t>
      </w:r>
    </w:p>
    <w:p w14:paraId="3ED5BF4F" w14:textId="77777777" w:rsidR="00ED69AE" w:rsidRPr="00ED69AE" w:rsidRDefault="00ED69AE" w:rsidP="00ED69AE">
      <w:pPr>
        <w:numPr>
          <w:ilvl w:val="0"/>
          <w:numId w:val="92"/>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918FCB0" w14:textId="77777777" w:rsidR="00ED69AE" w:rsidRPr="00ED69AE" w:rsidRDefault="00ED69AE" w:rsidP="00ED69AE">
      <w:pPr>
        <w:numPr>
          <w:ilvl w:val="0"/>
          <w:numId w:val="92"/>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EA2AE40" w14:textId="77777777" w:rsidR="00ED69AE" w:rsidRPr="00ED69AE" w:rsidRDefault="00ED69AE" w:rsidP="00ED69AE">
      <w:pPr>
        <w:numPr>
          <w:ilvl w:val="0"/>
          <w:numId w:val="92"/>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давать оценку новым ситуациям, оценивать приобретённый опыт;</w:t>
      </w:r>
    </w:p>
    <w:p w14:paraId="02039D94" w14:textId="77777777" w:rsidR="00ED69AE" w:rsidRPr="00ED69AE" w:rsidRDefault="00ED69AE" w:rsidP="00ED69AE">
      <w:pPr>
        <w:numPr>
          <w:ilvl w:val="0"/>
          <w:numId w:val="92"/>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уметь переносить знания в познавательную и практическую области жизнедеятельности; </w:t>
      </w:r>
    </w:p>
    <w:p w14:paraId="5FC0DF73" w14:textId="77777777" w:rsidR="00ED69AE" w:rsidRPr="00ED69AE" w:rsidRDefault="00ED69AE" w:rsidP="00ED69AE">
      <w:pPr>
        <w:numPr>
          <w:ilvl w:val="0"/>
          <w:numId w:val="92"/>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уметь интегрировать знания из разных предметных областей;</w:t>
      </w:r>
    </w:p>
    <w:p w14:paraId="054930D3" w14:textId="77777777" w:rsidR="00ED69AE" w:rsidRPr="00ED69AE" w:rsidRDefault="00ED69AE" w:rsidP="00ED69AE">
      <w:pPr>
        <w:numPr>
          <w:ilvl w:val="0"/>
          <w:numId w:val="92"/>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63E2C44D"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в) работа с информацией:</w:t>
      </w:r>
    </w:p>
    <w:p w14:paraId="0D9199EA" w14:textId="77777777" w:rsidR="00ED69AE" w:rsidRPr="00ED69AE" w:rsidRDefault="00ED69AE" w:rsidP="00ED69AE">
      <w:pPr>
        <w:numPr>
          <w:ilvl w:val="0"/>
          <w:numId w:val="93"/>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25CA549D" w14:textId="77777777" w:rsidR="00ED69AE" w:rsidRPr="00ED69AE" w:rsidRDefault="00ED69AE" w:rsidP="00ED69AE">
      <w:pPr>
        <w:numPr>
          <w:ilvl w:val="0"/>
          <w:numId w:val="93"/>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выбирать оптимальную форму представления и визуализации информации с учётом её назначения (тексты, картосхемы, диаграммы и т. д.);</w:t>
      </w:r>
    </w:p>
    <w:p w14:paraId="5E1CE420" w14:textId="77777777" w:rsidR="00ED69AE" w:rsidRPr="00ED69AE" w:rsidRDefault="00ED69AE" w:rsidP="00ED69AE">
      <w:pPr>
        <w:numPr>
          <w:ilvl w:val="0"/>
          <w:numId w:val="93"/>
        </w:numPr>
        <w:spacing w:after="0" w:line="264" w:lineRule="auto"/>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оценивать достоверность информации; </w:t>
      </w:r>
    </w:p>
    <w:p w14:paraId="15687858" w14:textId="77777777" w:rsidR="00ED69AE" w:rsidRPr="00ED69AE" w:rsidRDefault="00ED69AE" w:rsidP="00ED69AE">
      <w:pPr>
        <w:numPr>
          <w:ilvl w:val="0"/>
          <w:numId w:val="93"/>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3DD7DD7" w14:textId="77777777" w:rsidR="00ED69AE" w:rsidRPr="00ED69AE" w:rsidRDefault="00ED69AE" w:rsidP="00ED69AE">
      <w:pPr>
        <w:numPr>
          <w:ilvl w:val="0"/>
          <w:numId w:val="93"/>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навыками распознавания и защиты информации, информационной безопасности личности;</w:t>
      </w:r>
    </w:p>
    <w:p w14:paraId="433191F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Овладение универсальными коммуникативными действиями: </w:t>
      </w:r>
    </w:p>
    <w:p w14:paraId="5FB8DFE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а) общение: </w:t>
      </w:r>
    </w:p>
    <w:p w14:paraId="5271BB50" w14:textId="77777777" w:rsidR="00ED69AE" w:rsidRPr="00ED69AE" w:rsidRDefault="00ED69AE" w:rsidP="00ED69AE">
      <w:pPr>
        <w:numPr>
          <w:ilvl w:val="0"/>
          <w:numId w:val="94"/>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владеть различными способами общения и взаимодействия;</w:t>
      </w:r>
    </w:p>
    <w:p w14:paraId="702BE093" w14:textId="77777777" w:rsidR="00ED69AE" w:rsidRPr="00ED69AE" w:rsidRDefault="00ED69AE" w:rsidP="00ED69AE">
      <w:pPr>
        <w:numPr>
          <w:ilvl w:val="0"/>
          <w:numId w:val="94"/>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аргументированно вести диалог, уметь смягчать конфликтные ситуации;</w:t>
      </w:r>
    </w:p>
    <w:p w14:paraId="5E53528C" w14:textId="77777777" w:rsidR="00ED69AE" w:rsidRPr="00ED69AE" w:rsidRDefault="00ED69AE" w:rsidP="00ED69AE">
      <w:pPr>
        <w:numPr>
          <w:ilvl w:val="0"/>
          <w:numId w:val="94"/>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3D92BB79" w14:textId="77777777" w:rsidR="00ED69AE" w:rsidRPr="00ED69AE" w:rsidRDefault="00ED69AE" w:rsidP="00ED69AE">
      <w:pPr>
        <w:numPr>
          <w:ilvl w:val="0"/>
          <w:numId w:val="94"/>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развёрнуто и логично излагать свою точку зрения по географическим аспектам различных вопросов с использованием языковых средств;</w:t>
      </w:r>
    </w:p>
    <w:p w14:paraId="412ED90A"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б) совместная деятельность: </w:t>
      </w:r>
    </w:p>
    <w:p w14:paraId="3D49246F" w14:textId="77777777" w:rsidR="00ED69AE" w:rsidRPr="00ED69AE" w:rsidRDefault="00ED69AE" w:rsidP="00ED69AE">
      <w:pPr>
        <w:numPr>
          <w:ilvl w:val="0"/>
          <w:numId w:val="95"/>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использовать преимущества командной и индивидуальной работы;</w:t>
      </w:r>
    </w:p>
    <w:p w14:paraId="3A077AF6" w14:textId="77777777" w:rsidR="00ED69AE" w:rsidRPr="00ED69AE" w:rsidRDefault="00ED69AE" w:rsidP="00ED69AE">
      <w:pPr>
        <w:numPr>
          <w:ilvl w:val="0"/>
          <w:numId w:val="95"/>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14:paraId="4C04F187" w14:textId="77777777" w:rsidR="00ED69AE" w:rsidRPr="00ED69AE" w:rsidRDefault="00ED69AE" w:rsidP="00ED69AE">
      <w:pPr>
        <w:numPr>
          <w:ilvl w:val="0"/>
          <w:numId w:val="95"/>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4B2B0CA" w14:textId="77777777" w:rsidR="00ED69AE" w:rsidRPr="00ED69AE" w:rsidRDefault="00ED69AE" w:rsidP="00ED69AE">
      <w:pPr>
        <w:numPr>
          <w:ilvl w:val="0"/>
          <w:numId w:val="95"/>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оценивать качество своего вклада и каждого участника команды в общий результат по разработанным критериям;</w:t>
      </w:r>
    </w:p>
    <w:p w14:paraId="0635330B" w14:textId="77777777" w:rsidR="00ED69AE" w:rsidRPr="00ED69AE" w:rsidRDefault="00ED69AE" w:rsidP="00ED69AE">
      <w:pPr>
        <w:numPr>
          <w:ilvl w:val="0"/>
          <w:numId w:val="95"/>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предлагать новые проекты, оценивать идеи с позиции новизны, оригинальности, практической значимости;</w:t>
      </w:r>
    </w:p>
    <w:p w14:paraId="41F3D1A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Овладение универсальными регулятивными действиями: </w:t>
      </w:r>
    </w:p>
    <w:p w14:paraId="41BE2D3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а) самоорганизация: </w:t>
      </w:r>
    </w:p>
    <w:p w14:paraId="37DA3A87" w14:textId="77777777" w:rsidR="00ED69AE" w:rsidRPr="00ED69AE" w:rsidRDefault="00ED69AE" w:rsidP="00ED69AE">
      <w:pPr>
        <w:numPr>
          <w:ilvl w:val="0"/>
          <w:numId w:val="96"/>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A041DD1" w14:textId="77777777" w:rsidR="00ED69AE" w:rsidRPr="00ED69AE" w:rsidRDefault="00ED69AE" w:rsidP="00ED69AE">
      <w:pPr>
        <w:numPr>
          <w:ilvl w:val="0"/>
          <w:numId w:val="96"/>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1AF8AD6D" w14:textId="77777777" w:rsidR="00ED69AE" w:rsidRPr="00ED69AE" w:rsidRDefault="00ED69AE" w:rsidP="00ED69AE">
      <w:pPr>
        <w:numPr>
          <w:ilvl w:val="0"/>
          <w:numId w:val="96"/>
        </w:numPr>
        <w:spacing w:after="0" w:line="264" w:lineRule="auto"/>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давать оценку новым ситуациям;</w:t>
      </w:r>
    </w:p>
    <w:p w14:paraId="5121E18C" w14:textId="77777777" w:rsidR="00ED69AE" w:rsidRPr="00ED69AE" w:rsidRDefault="00ED69AE" w:rsidP="00ED69AE">
      <w:pPr>
        <w:numPr>
          <w:ilvl w:val="0"/>
          <w:numId w:val="96"/>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расширять рамки учебного предмета на основе личных предпочтений;</w:t>
      </w:r>
    </w:p>
    <w:p w14:paraId="1BD6A57B" w14:textId="77777777" w:rsidR="00ED69AE" w:rsidRPr="00ED69AE" w:rsidRDefault="00ED69AE" w:rsidP="00ED69AE">
      <w:pPr>
        <w:numPr>
          <w:ilvl w:val="0"/>
          <w:numId w:val="96"/>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делать осознанный выбор, аргументировать его, брать ответственность за решение;</w:t>
      </w:r>
    </w:p>
    <w:p w14:paraId="14972F8F" w14:textId="77777777" w:rsidR="00ED69AE" w:rsidRPr="00ED69AE" w:rsidRDefault="00ED69AE" w:rsidP="00ED69AE">
      <w:pPr>
        <w:numPr>
          <w:ilvl w:val="0"/>
          <w:numId w:val="96"/>
        </w:numPr>
        <w:spacing w:after="0" w:line="264" w:lineRule="auto"/>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оценивать приобретённый опыт;</w:t>
      </w:r>
    </w:p>
    <w:p w14:paraId="07084C8E" w14:textId="77777777" w:rsidR="00ED69AE" w:rsidRPr="00ED69AE" w:rsidRDefault="00ED69AE" w:rsidP="00ED69AE">
      <w:pPr>
        <w:numPr>
          <w:ilvl w:val="0"/>
          <w:numId w:val="96"/>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46DA1A0" w14:textId="77777777" w:rsidR="00ED69AE" w:rsidRPr="00ED69AE" w:rsidRDefault="00ED69AE" w:rsidP="00ED69AE">
      <w:pPr>
        <w:spacing w:after="0" w:line="264" w:lineRule="auto"/>
        <w:ind w:firstLine="600"/>
        <w:jc w:val="both"/>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б) самоконтроль:</w:t>
      </w:r>
    </w:p>
    <w:p w14:paraId="5CDE603F" w14:textId="77777777" w:rsidR="00ED69AE" w:rsidRPr="00ED69AE" w:rsidRDefault="00ED69AE" w:rsidP="00ED69AE">
      <w:pPr>
        <w:numPr>
          <w:ilvl w:val="0"/>
          <w:numId w:val="97"/>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давать оценку новым ситуациям, оценивать соответствие результатов целям; </w:t>
      </w:r>
    </w:p>
    <w:p w14:paraId="5A1F4B05" w14:textId="77777777" w:rsidR="00ED69AE" w:rsidRPr="00ED69AE" w:rsidRDefault="00ED69AE" w:rsidP="00ED69AE">
      <w:pPr>
        <w:numPr>
          <w:ilvl w:val="0"/>
          <w:numId w:val="97"/>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7D8DDB80" w14:textId="77777777" w:rsidR="00ED69AE" w:rsidRPr="00ED69AE" w:rsidRDefault="00ED69AE" w:rsidP="00ED69AE">
      <w:pPr>
        <w:numPr>
          <w:ilvl w:val="0"/>
          <w:numId w:val="97"/>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оценивать риски и своевременно принимать решения по их снижению; </w:t>
      </w:r>
    </w:p>
    <w:p w14:paraId="462AB1CA" w14:textId="77777777" w:rsidR="00ED69AE" w:rsidRPr="00ED69AE" w:rsidRDefault="00ED69AE" w:rsidP="00ED69AE">
      <w:pPr>
        <w:numPr>
          <w:ilvl w:val="0"/>
          <w:numId w:val="97"/>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использовать приёмы рефлексии для оценки ситуации, выбора верного решения;</w:t>
      </w:r>
    </w:p>
    <w:p w14:paraId="6EF3689F" w14:textId="77777777" w:rsidR="00ED69AE" w:rsidRPr="00ED69AE" w:rsidRDefault="00ED69AE" w:rsidP="00ED69AE">
      <w:pPr>
        <w:numPr>
          <w:ilvl w:val="0"/>
          <w:numId w:val="97"/>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принимать мотивы и аргументы других при анализе результатов деятельности;</w:t>
      </w:r>
    </w:p>
    <w:p w14:paraId="0B019E9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в) эмоциональный интеллект, предполагающий сформированность:</w:t>
      </w:r>
    </w:p>
    <w:p w14:paraId="582DC006" w14:textId="77777777" w:rsidR="00ED69AE" w:rsidRPr="00ED69AE" w:rsidRDefault="00ED69AE" w:rsidP="00ED69AE">
      <w:pPr>
        <w:numPr>
          <w:ilvl w:val="0"/>
          <w:numId w:val="98"/>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E2C96B8" w14:textId="77777777" w:rsidR="00ED69AE" w:rsidRPr="00ED69AE" w:rsidRDefault="00ED69AE" w:rsidP="00ED69AE">
      <w:pPr>
        <w:numPr>
          <w:ilvl w:val="0"/>
          <w:numId w:val="98"/>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F9F0A4E" w14:textId="77777777" w:rsidR="00ED69AE" w:rsidRPr="00ED69AE" w:rsidRDefault="00ED69AE" w:rsidP="00ED69AE">
      <w:pPr>
        <w:numPr>
          <w:ilvl w:val="0"/>
          <w:numId w:val="98"/>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35B16BF" w14:textId="77777777" w:rsidR="00ED69AE" w:rsidRPr="00ED69AE" w:rsidRDefault="00ED69AE" w:rsidP="00ED69AE">
      <w:pPr>
        <w:numPr>
          <w:ilvl w:val="0"/>
          <w:numId w:val="98"/>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8847101" w14:textId="77777777" w:rsidR="00ED69AE" w:rsidRPr="00ED69AE" w:rsidRDefault="00ED69AE" w:rsidP="00ED69AE">
      <w:pPr>
        <w:numPr>
          <w:ilvl w:val="0"/>
          <w:numId w:val="98"/>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3BF0287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г) принятие себя и других:</w:t>
      </w:r>
    </w:p>
    <w:p w14:paraId="074DA67E" w14:textId="77777777" w:rsidR="00ED69AE" w:rsidRPr="00ED69AE" w:rsidRDefault="00ED69AE" w:rsidP="00ED69AE">
      <w:pPr>
        <w:numPr>
          <w:ilvl w:val="0"/>
          <w:numId w:val="99"/>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принимать себя, понимая свои недостатки и достоинства;</w:t>
      </w:r>
    </w:p>
    <w:p w14:paraId="48F8DEE7" w14:textId="77777777" w:rsidR="00ED69AE" w:rsidRPr="00ED69AE" w:rsidRDefault="00ED69AE" w:rsidP="00ED69AE">
      <w:pPr>
        <w:numPr>
          <w:ilvl w:val="0"/>
          <w:numId w:val="99"/>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принимать мотивы и аргументы других при анализе результатов деятельности;</w:t>
      </w:r>
    </w:p>
    <w:p w14:paraId="0E8C276D" w14:textId="77777777" w:rsidR="00ED69AE" w:rsidRPr="00ED69AE" w:rsidRDefault="00ED69AE" w:rsidP="00ED69AE">
      <w:pPr>
        <w:numPr>
          <w:ilvl w:val="0"/>
          <w:numId w:val="99"/>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признавать своё право и право других на ошибки;</w:t>
      </w:r>
    </w:p>
    <w:p w14:paraId="31D13C77" w14:textId="77777777" w:rsidR="00ED69AE" w:rsidRPr="00ED69AE" w:rsidRDefault="00ED69AE" w:rsidP="00ED69AE">
      <w:pPr>
        <w:numPr>
          <w:ilvl w:val="0"/>
          <w:numId w:val="99"/>
        </w:numPr>
        <w:spacing w:after="0" w:line="264" w:lineRule="auto"/>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развивать способность понимать мир с позиции другого человека.</w:t>
      </w:r>
    </w:p>
    <w:p w14:paraId="4309801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ПРЕДМЕТНЫЕ РЕЗУЛЬТАТЫ </w:t>
      </w:r>
    </w:p>
    <w:p w14:paraId="5E83CA8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Требования к предметным результатам освоения курса географии на базовом уровне должны отражать:</w:t>
      </w:r>
    </w:p>
    <w:p w14:paraId="00FE2EA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10 КЛАСС</w:t>
      </w:r>
    </w:p>
    <w:p w14:paraId="3251B08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02EE641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0E83AAE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выбирать и использовать источники географической информации для определения положения и взаиморасположения объектов в пространстве;</w:t>
      </w:r>
    </w:p>
    <w:p w14:paraId="6C40338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7604AAF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2C1F0EA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3E822FE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237487D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488BEB3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3ACA977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формулировать и/или обосновывать выводы на основе использования географических знаний;</w:t>
      </w:r>
    </w:p>
    <w:p w14:paraId="0921497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5D0CD5B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506EB14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4192EF2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3CEE155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14B4B65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73C31EDC"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1F83CB2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самостоятельно находить, отбирать и применять различные методы познания для решения практико-ориентированных задач;</w:t>
      </w:r>
    </w:p>
    <w:p w14:paraId="1E16042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7) владение умениями географического анализа и интерпретации информации из различных источников: </w:t>
      </w:r>
    </w:p>
    <w:p w14:paraId="4DAAAD67"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27CB22B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36FF4EE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формулировать выводы и заключения на основе анализа и интерпретации информации из различных источников;</w:t>
      </w:r>
    </w:p>
    <w:p w14:paraId="7B81A80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 критически оценивать и интерпретировать информацию, получаемую из различных источников; </w:t>
      </w:r>
    </w:p>
    <w:p w14:paraId="3818581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использовать различные источники географической информации для решения учебных и (или) практико-ориентированных задач;</w:t>
      </w:r>
    </w:p>
    <w:p w14:paraId="18F8E0F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1EDA754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3DD2556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492308C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9) сформированность умений применять географические знания для оценки разнообразных явлений и процессов: </w:t>
      </w:r>
    </w:p>
    <w:p w14:paraId="6014117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оценивать географические факторы, определяющие сущность и динамику важнейших социально-экономических и геоэкологических процессов;</w:t>
      </w:r>
    </w:p>
    <w:p w14:paraId="7CEE8F9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6706944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02724EB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11 КЛАСС</w:t>
      </w:r>
    </w:p>
    <w:p w14:paraId="764298C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73ECAD8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59CA796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47A0180B"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63C73D9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6D93347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43503B7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7806A28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формулировать и/или обосновывать выводы на основе использования географических знаний;</w:t>
      </w:r>
    </w:p>
    <w:p w14:paraId="31968590"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768EC1D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5DAF882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320851B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04337668"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45522B9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7C5F9925"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7A83175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7) владение умениями географического анализа и интерпретации информации из различных источников: </w:t>
      </w:r>
    </w:p>
    <w:p w14:paraId="1223BBBA"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7FE594E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258F3771"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формулировать выводы и заключения на основе анализа и интерпретации информации из различных источников;</w:t>
      </w:r>
    </w:p>
    <w:p w14:paraId="024EC0E6"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критически оценивать и интерпретировать информацию, получаемую из различных источников; </w:t>
      </w:r>
    </w:p>
    <w:p w14:paraId="224AD8AD"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использовать различные источники географической информации для решения учебных и (или) практико-ориентированных задач;</w:t>
      </w:r>
    </w:p>
    <w:p w14:paraId="2C672344"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14:paraId="0BC0BDF3"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7C43C95F"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4F914742"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136791A9" w14:textId="77777777" w:rsidR="00ED69AE" w:rsidRPr="00ED69AE" w:rsidRDefault="00ED69AE" w:rsidP="00ED69AE">
      <w:pPr>
        <w:spacing w:after="0" w:line="264" w:lineRule="auto"/>
        <w:ind w:firstLine="600"/>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074BBC57" w14:textId="77777777" w:rsidR="00ED69AE" w:rsidRPr="00ED69AE" w:rsidRDefault="00ED69AE" w:rsidP="00ED69AE">
      <w:pPr>
        <w:rPr>
          <w:rFonts w:ascii="Calibri" w:eastAsia="Calibri" w:hAnsi="Calibri" w:cs="Times New Roman"/>
          <w:sz w:val="24"/>
          <w:szCs w:val="24"/>
          <w:lang w:eastAsia="en-US"/>
        </w:rPr>
        <w:sectPr w:rsidR="00ED69AE" w:rsidRPr="00ED69AE" w:rsidSect="00ED69AE">
          <w:pgSz w:w="11906" w:h="16383"/>
          <w:pgMar w:top="1134" w:right="850" w:bottom="1134" w:left="1701" w:header="720" w:footer="720" w:gutter="0"/>
          <w:cols w:space="720"/>
        </w:sectPr>
      </w:pPr>
    </w:p>
    <w:p w14:paraId="7F851511" w14:textId="77777777" w:rsidR="00ED69AE" w:rsidRPr="00ED69AE" w:rsidRDefault="00ED69AE" w:rsidP="00ED69AE">
      <w:pPr>
        <w:spacing w:after="0"/>
        <w:ind w:left="120"/>
        <w:rPr>
          <w:rFonts w:ascii="Calibri" w:eastAsia="Calibri" w:hAnsi="Calibri" w:cs="Times New Roman"/>
          <w:sz w:val="24"/>
          <w:szCs w:val="24"/>
          <w:lang w:val="en-US" w:eastAsia="en-US"/>
        </w:rPr>
      </w:pPr>
      <w:bookmarkStart w:id="142" w:name="block-52588026"/>
      <w:bookmarkEnd w:id="141"/>
      <w:r w:rsidRPr="00ED69AE">
        <w:rPr>
          <w:rFonts w:ascii="Times New Roman" w:eastAsia="Calibri" w:hAnsi="Times New Roman" w:cs="Times New Roman"/>
          <w:b/>
          <w:color w:val="000000"/>
          <w:sz w:val="24"/>
          <w:szCs w:val="24"/>
          <w:lang w:eastAsia="en-US"/>
        </w:rPr>
        <w:t xml:space="preserve"> </w:t>
      </w:r>
      <w:r w:rsidRPr="00ED69AE">
        <w:rPr>
          <w:rFonts w:ascii="Times New Roman" w:eastAsia="Calibri" w:hAnsi="Times New Roman" w:cs="Times New Roman"/>
          <w:b/>
          <w:color w:val="000000"/>
          <w:sz w:val="24"/>
          <w:szCs w:val="24"/>
          <w:lang w:val="en-US" w:eastAsia="en-US"/>
        </w:rPr>
        <w:t xml:space="preserve">ТЕМАТИЧЕСКОЕ ПЛАНИРОВАНИЕ </w:t>
      </w:r>
    </w:p>
    <w:p w14:paraId="2F86279C" w14:textId="77777777" w:rsidR="00ED69AE" w:rsidRPr="00ED69AE" w:rsidRDefault="00ED69AE" w:rsidP="00ED69AE">
      <w:pPr>
        <w:spacing w:after="0"/>
        <w:ind w:left="120"/>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D69AE" w:rsidRPr="00ED69AE" w14:paraId="4F9E61D7" w14:textId="77777777" w:rsidTr="00FB1EA6">
        <w:trPr>
          <w:trHeight w:val="144"/>
          <w:tblCellSpacing w:w="20" w:type="nil"/>
        </w:trPr>
        <w:tc>
          <w:tcPr>
            <w:tcW w:w="510" w:type="dxa"/>
            <w:vMerge w:val="restart"/>
            <w:tcMar>
              <w:top w:w="50" w:type="dxa"/>
              <w:left w:w="100" w:type="dxa"/>
            </w:tcMar>
            <w:vAlign w:val="center"/>
          </w:tcPr>
          <w:p w14:paraId="48AA5E05"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п/п </w:t>
            </w:r>
          </w:p>
          <w:p w14:paraId="4AE5B132"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2816" w:type="dxa"/>
            <w:vMerge w:val="restart"/>
            <w:tcMar>
              <w:top w:w="50" w:type="dxa"/>
              <w:left w:w="100" w:type="dxa"/>
            </w:tcMar>
            <w:vAlign w:val="center"/>
          </w:tcPr>
          <w:p w14:paraId="68CB9AA9"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65F93AE1"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2554C2C0"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Количество часов</w:t>
            </w:r>
          </w:p>
        </w:tc>
        <w:tc>
          <w:tcPr>
            <w:tcW w:w="2694" w:type="dxa"/>
            <w:vMerge w:val="restart"/>
            <w:tcMar>
              <w:top w:w="50" w:type="dxa"/>
              <w:left w:w="100" w:type="dxa"/>
            </w:tcMar>
            <w:vAlign w:val="center"/>
          </w:tcPr>
          <w:p w14:paraId="3FC000A3"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43E55298"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538D6D63" w14:textId="77777777" w:rsidTr="00FB1EA6">
        <w:trPr>
          <w:trHeight w:val="144"/>
          <w:tblCellSpacing w:w="20" w:type="nil"/>
        </w:trPr>
        <w:tc>
          <w:tcPr>
            <w:tcW w:w="0" w:type="auto"/>
            <w:vMerge/>
            <w:tcBorders>
              <w:top w:val="nil"/>
            </w:tcBorders>
            <w:tcMar>
              <w:top w:w="50" w:type="dxa"/>
              <w:left w:w="100" w:type="dxa"/>
            </w:tcMar>
          </w:tcPr>
          <w:p w14:paraId="0A1C6008" w14:textId="77777777" w:rsidR="00ED69AE" w:rsidRPr="00ED69AE" w:rsidRDefault="00ED69AE" w:rsidP="00ED69AE">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7D9CCE19" w14:textId="77777777" w:rsidR="00ED69AE" w:rsidRPr="00ED69AE" w:rsidRDefault="00ED69AE" w:rsidP="00ED69AE">
            <w:pPr>
              <w:rPr>
                <w:rFonts w:ascii="Calibri" w:eastAsia="Calibri" w:hAnsi="Calibri" w:cs="Times New Roman"/>
                <w:sz w:val="24"/>
                <w:szCs w:val="24"/>
                <w:lang w:val="en-US" w:eastAsia="en-US"/>
              </w:rPr>
            </w:pPr>
          </w:p>
        </w:tc>
        <w:tc>
          <w:tcPr>
            <w:tcW w:w="994" w:type="dxa"/>
            <w:tcMar>
              <w:top w:w="50" w:type="dxa"/>
              <w:left w:w="100" w:type="dxa"/>
            </w:tcMar>
            <w:vAlign w:val="center"/>
          </w:tcPr>
          <w:p w14:paraId="039B81F5"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Всего </w:t>
            </w:r>
          </w:p>
          <w:p w14:paraId="7FD544A1"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1719" w:type="dxa"/>
            <w:tcMar>
              <w:top w:w="50" w:type="dxa"/>
              <w:left w:w="100" w:type="dxa"/>
            </w:tcMar>
            <w:vAlign w:val="center"/>
          </w:tcPr>
          <w:p w14:paraId="33B6D045"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Контрольные работы </w:t>
            </w:r>
          </w:p>
          <w:p w14:paraId="0760C39B"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1805" w:type="dxa"/>
            <w:tcMar>
              <w:top w:w="50" w:type="dxa"/>
              <w:left w:w="100" w:type="dxa"/>
            </w:tcMar>
            <w:vAlign w:val="center"/>
          </w:tcPr>
          <w:p w14:paraId="263CD14D"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Практические работы </w:t>
            </w:r>
          </w:p>
          <w:p w14:paraId="06362F19"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67B9876E"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68756476" w14:textId="77777777" w:rsidTr="00FB1EA6">
        <w:trPr>
          <w:trHeight w:val="144"/>
          <w:tblCellSpacing w:w="20" w:type="nil"/>
        </w:trPr>
        <w:tc>
          <w:tcPr>
            <w:tcW w:w="0" w:type="auto"/>
            <w:gridSpan w:val="6"/>
            <w:tcMar>
              <w:top w:w="50" w:type="dxa"/>
              <w:left w:w="100" w:type="dxa"/>
            </w:tcMar>
            <w:vAlign w:val="center"/>
          </w:tcPr>
          <w:p w14:paraId="73AA546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Раздел 1.</w:t>
            </w:r>
            <w:r w:rsidRPr="00ED69AE">
              <w:rPr>
                <w:rFonts w:ascii="Times New Roman" w:eastAsia="Calibri" w:hAnsi="Times New Roman" w:cs="Times New Roman"/>
                <w:color w:val="000000"/>
                <w:sz w:val="24"/>
                <w:szCs w:val="24"/>
                <w:lang w:val="en-US" w:eastAsia="en-US"/>
              </w:rPr>
              <w:t xml:space="preserve"> </w:t>
            </w:r>
            <w:r w:rsidRPr="00ED69AE">
              <w:rPr>
                <w:rFonts w:ascii="Times New Roman" w:eastAsia="Calibri" w:hAnsi="Times New Roman" w:cs="Times New Roman"/>
                <w:b/>
                <w:color w:val="000000"/>
                <w:sz w:val="24"/>
                <w:szCs w:val="24"/>
                <w:lang w:val="en-US" w:eastAsia="en-US"/>
              </w:rPr>
              <w:t>ГЕОГРАФИЯ КАК НАУКА</w:t>
            </w:r>
          </w:p>
        </w:tc>
      </w:tr>
      <w:tr w:rsidR="00ED69AE" w:rsidRPr="00ED69AE" w14:paraId="568240CC" w14:textId="77777777" w:rsidTr="00FB1EA6">
        <w:trPr>
          <w:trHeight w:val="144"/>
          <w:tblCellSpacing w:w="20" w:type="nil"/>
        </w:trPr>
        <w:tc>
          <w:tcPr>
            <w:tcW w:w="510" w:type="dxa"/>
            <w:tcMar>
              <w:top w:w="50" w:type="dxa"/>
              <w:left w:w="100" w:type="dxa"/>
            </w:tcMar>
            <w:vAlign w:val="center"/>
          </w:tcPr>
          <w:p w14:paraId="7A9BE9BE"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w:t>
            </w:r>
          </w:p>
        </w:tc>
        <w:tc>
          <w:tcPr>
            <w:tcW w:w="2816" w:type="dxa"/>
            <w:tcMar>
              <w:top w:w="50" w:type="dxa"/>
              <w:left w:w="100" w:type="dxa"/>
            </w:tcMar>
            <w:vAlign w:val="center"/>
          </w:tcPr>
          <w:p w14:paraId="4A6306EC"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Традиционные и новые методы в географии. </w:t>
            </w:r>
            <w:r w:rsidRPr="00ED69AE">
              <w:rPr>
                <w:rFonts w:ascii="Times New Roman" w:eastAsia="Calibri" w:hAnsi="Times New Roman" w:cs="Times New Roman"/>
                <w:color w:val="000000"/>
                <w:sz w:val="24"/>
                <w:szCs w:val="24"/>
                <w:lang w:val="en-US" w:eastAsia="en-US"/>
              </w:rPr>
              <w:t>Географические прогнозы</w:t>
            </w:r>
          </w:p>
        </w:tc>
        <w:tc>
          <w:tcPr>
            <w:tcW w:w="994" w:type="dxa"/>
            <w:tcMar>
              <w:top w:w="50" w:type="dxa"/>
              <w:left w:w="100" w:type="dxa"/>
            </w:tcMar>
            <w:vAlign w:val="center"/>
          </w:tcPr>
          <w:p w14:paraId="540D70F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1719" w:type="dxa"/>
            <w:tcMar>
              <w:top w:w="50" w:type="dxa"/>
              <w:left w:w="100" w:type="dxa"/>
            </w:tcMar>
            <w:vAlign w:val="center"/>
          </w:tcPr>
          <w:p w14:paraId="22B3766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59D2B3A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694" w:type="dxa"/>
            <w:tcMar>
              <w:top w:w="50" w:type="dxa"/>
              <w:left w:w="100" w:type="dxa"/>
            </w:tcMar>
            <w:vAlign w:val="center"/>
          </w:tcPr>
          <w:p w14:paraId="0343AE4C"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76049EF7" w14:textId="77777777" w:rsidTr="00FB1EA6">
        <w:trPr>
          <w:trHeight w:val="144"/>
          <w:tblCellSpacing w:w="20" w:type="nil"/>
        </w:trPr>
        <w:tc>
          <w:tcPr>
            <w:tcW w:w="510" w:type="dxa"/>
            <w:tcMar>
              <w:top w:w="50" w:type="dxa"/>
              <w:left w:w="100" w:type="dxa"/>
            </w:tcMar>
            <w:vAlign w:val="center"/>
          </w:tcPr>
          <w:p w14:paraId="5DFCABE0"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1.2</w:t>
            </w:r>
          </w:p>
        </w:tc>
        <w:tc>
          <w:tcPr>
            <w:tcW w:w="2816" w:type="dxa"/>
            <w:tcMar>
              <w:top w:w="50" w:type="dxa"/>
              <w:left w:w="100" w:type="dxa"/>
            </w:tcMar>
            <w:vAlign w:val="center"/>
          </w:tcPr>
          <w:p w14:paraId="415A9215"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Географическая культура</w:t>
            </w:r>
          </w:p>
        </w:tc>
        <w:tc>
          <w:tcPr>
            <w:tcW w:w="994" w:type="dxa"/>
            <w:tcMar>
              <w:top w:w="50" w:type="dxa"/>
              <w:left w:w="100" w:type="dxa"/>
            </w:tcMar>
            <w:vAlign w:val="center"/>
          </w:tcPr>
          <w:p w14:paraId="4AA3041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1719" w:type="dxa"/>
            <w:tcMar>
              <w:top w:w="50" w:type="dxa"/>
              <w:left w:w="100" w:type="dxa"/>
            </w:tcMar>
            <w:vAlign w:val="center"/>
          </w:tcPr>
          <w:p w14:paraId="6AE01B9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328ECBF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694" w:type="dxa"/>
            <w:tcMar>
              <w:top w:w="50" w:type="dxa"/>
              <w:left w:w="100" w:type="dxa"/>
            </w:tcMar>
            <w:vAlign w:val="center"/>
          </w:tcPr>
          <w:p w14:paraId="2B339C6C"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1DD50440" w14:textId="77777777" w:rsidTr="00FB1EA6">
        <w:trPr>
          <w:trHeight w:val="144"/>
          <w:tblCellSpacing w:w="20" w:type="nil"/>
        </w:trPr>
        <w:tc>
          <w:tcPr>
            <w:tcW w:w="0" w:type="auto"/>
            <w:gridSpan w:val="2"/>
            <w:tcMar>
              <w:top w:w="50" w:type="dxa"/>
              <w:left w:w="100" w:type="dxa"/>
            </w:tcMar>
            <w:vAlign w:val="center"/>
          </w:tcPr>
          <w:p w14:paraId="2A5371B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1563" w:type="dxa"/>
            <w:tcMar>
              <w:top w:w="50" w:type="dxa"/>
              <w:left w:w="100" w:type="dxa"/>
            </w:tcMar>
            <w:vAlign w:val="center"/>
          </w:tcPr>
          <w:p w14:paraId="5E3EBA1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0" w:type="auto"/>
            <w:gridSpan w:val="3"/>
            <w:tcMar>
              <w:top w:w="50" w:type="dxa"/>
              <w:left w:w="100" w:type="dxa"/>
            </w:tcMar>
            <w:vAlign w:val="center"/>
          </w:tcPr>
          <w:p w14:paraId="27771107"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6DFE90E7" w14:textId="77777777" w:rsidTr="00FB1EA6">
        <w:trPr>
          <w:trHeight w:val="144"/>
          <w:tblCellSpacing w:w="20" w:type="nil"/>
        </w:trPr>
        <w:tc>
          <w:tcPr>
            <w:tcW w:w="0" w:type="auto"/>
            <w:gridSpan w:val="6"/>
            <w:tcMar>
              <w:top w:w="50" w:type="dxa"/>
              <w:left w:w="100" w:type="dxa"/>
            </w:tcMar>
            <w:vAlign w:val="center"/>
          </w:tcPr>
          <w:p w14:paraId="1010C267"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Раздел 2.</w:t>
            </w:r>
            <w:r w:rsidRPr="00ED69AE">
              <w:rPr>
                <w:rFonts w:ascii="Times New Roman" w:eastAsia="Calibri" w:hAnsi="Times New Roman" w:cs="Times New Roman"/>
                <w:color w:val="000000"/>
                <w:sz w:val="24"/>
                <w:szCs w:val="24"/>
                <w:lang w:eastAsia="en-US"/>
              </w:rPr>
              <w:t xml:space="preserve"> Раздел. </w:t>
            </w:r>
            <w:r w:rsidRPr="00ED69AE">
              <w:rPr>
                <w:rFonts w:ascii="Times New Roman" w:eastAsia="Calibri" w:hAnsi="Times New Roman" w:cs="Times New Roman"/>
                <w:b/>
                <w:color w:val="000000"/>
                <w:sz w:val="24"/>
                <w:szCs w:val="24"/>
                <w:lang w:eastAsia="en-US"/>
              </w:rPr>
              <w:t>ПРИРОДОПОЛЬЗОВАНИЕ И ГЕОЭКОЛОГИЯ</w:t>
            </w:r>
          </w:p>
        </w:tc>
      </w:tr>
      <w:tr w:rsidR="00ED69AE" w:rsidRPr="00ED69AE" w14:paraId="38BE294F" w14:textId="77777777" w:rsidTr="00FB1EA6">
        <w:trPr>
          <w:trHeight w:val="144"/>
          <w:tblCellSpacing w:w="20" w:type="nil"/>
        </w:trPr>
        <w:tc>
          <w:tcPr>
            <w:tcW w:w="510" w:type="dxa"/>
            <w:tcMar>
              <w:top w:w="50" w:type="dxa"/>
              <w:left w:w="100" w:type="dxa"/>
            </w:tcMar>
            <w:vAlign w:val="center"/>
          </w:tcPr>
          <w:p w14:paraId="5A09E38E"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w:t>
            </w:r>
          </w:p>
        </w:tc>
        <w:tc>
          <w:tcPr>
            <w:tcW w:w="2816" w:type="dxa"/>
            <w:tcMar>
              <w:top w:w="50" w:type="dxa"/>
              <w:left w:w="100" w:type="dxa"/>
            </w:tcMar>
            <w:vAlign w:val="center"/>
          </w:tcPr>
          <w:p w14:paraId="486B9F51"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Географическая среда</w:t>
            </w:r>
          </w:p>
        </w:tc>
        <w:tc>
          <w:tcPr>
            <w:tcW w:w="994" w:type="dxa"/>
            <w:tcMar>
              <w:top w:w="50" w:type="dxa"/>
              <w:left w:w="100" w:type="dxa"/>
            </w:tcMar>
            <w:vAlign w:val="center"/>
          </w:tcPr>
          <w:p w14:paraId="63CBD35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1719" w:type="dxa"/>
            <w:tcMar>
              <w:top w:w="50" w:type="dxa"/>
              <w:left w:w="100" w:type="dxa"/>
            </w:tcMar>
            <w:vAlign w:val="center"/>
          </w:tcPr>
          <w:p w14:paraId="1D78C16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3CA0306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694" w:type="dxa"/>
            <w:tcMar>
              <w:top w:w="50" w:type="dxa"/>
              <w:left w:w="100" w:type="dxa"/>
            </w:tcMar>
            <w:vAlign w:val="center"/>
          </w:tcPr>
          <w:p w14:paraId="686D00A2"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172D08F5" w14:textId="77777777" w:rsidTr="00FB1EA6">
        <w:trPr>
          <w:trHeight w:val="144"/>
          <w:tblCellSpacing w:w="20" w:type="nil"/>
        </w:trPr>
        <w:tc>
          <w:tcPr>
            <w:tcW w:w="510" w:type="dxa"/>
            <w:tcMar>
              <w:top w:w="50" w:type="dxa"/>
              <w:left w:w="100" w:type="dxa"/>
            </w:tcMar>
            <w:vAlign w:val="center"/>
          </w:tcPr>
          <w:p w14:paraId="72438919"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2.2</w:t>
            </w:r>
          </w:p>
        </w:tc>
        <w:tc>
          <w:tcPr>
            <w:tcW w:w="2816" w:type="dxa"/>
            <w:tcMar>
              <w:top w:w="50" w:type="dxa"/>
              <w:left w:w="100" w:type="dxa"/>
            </w:tcMar>
            <w:vAlign w:val="center"/>
          </w:tcPr>
          <w:p w14:paraId="23EF7646"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Естественный и антропогенный ландшафты</w:t>
            </w:r>
          </w:p>
        </w:tc>
        <w:tc>
          <w:tcPr>
            <w:tcW w:w="994" w:type="dxa"/>
            <w:tcMar>
              <w:top w:w="50" w:type="dxa"/>
              <w:left w:w="100" w:type="dxa"/>
            </w:tcMar>
            <w:vAlign w:val="center"/>
          </w:tcPr>
          <w:p w14:paraId="34992E60"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1719" w:type="dxa"/>
            <w:tcMar>
              <w:top w:w="50" w:type="dxa"/>
              <w:left w:w="100" w:type="dxa"/>
            </w:tcMar>
            <w:vAlign w:val="center"/>
          </w:tcPr>
          <w:p w14:paraId="7394F5A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34A0431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2694" w:type="dxa"/>
            <w:tcMar>
              <w:top w:w="50" w:type="dxa"/>
              <w:left w:w="100" w:type="dxa"/>
            </w:tcMar>
            <w:vAlign w:val="center"/>
          </w:tcPr>
          <w:p w14:paraId="033B5B5F"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789DFE06" w14:textId="77777777" w:rsidTr="00FB1EA6">
        <w:trPr>
          <w:trHeight w:val="144"/>
          <w:tblCellSpacing w:w="20" w:type="nil"/>
        </w:trPr>
        <w:tc>
          <w:tcPr>
            <w:tcW w:w="510" w:type="dxa"/>
            <w:tcMar>
              <w:top w:w="50" w:type="dxa"/>
              <w:left w:w="100" w:type="dxa"/>
            </w:tcMar>
            <w:vAlign w:val="center"/>
          </w:tcPr>
          <w:p w14:paraId="35BD5063"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2.3</w:t>
            </w:r>
          </w:p>
        </w:tc>
        <w:tc>
          <w:tcPr>
            <w:tcW w:w="2816" w:type="dxa"/>
            <w:tcMar>
              <w:top w:w="50" w:type="dxa"/>
              <w:left w:w="100" w:type="dxa"/>
            </w:tcMar>
            <w:vAlign w:val="center"/>
          </w:tcPr>
          <w:p w14:paraId="3AC1A4FB"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Проблемы взаимодействия человека и природы</w:t>
            </w:r>
          </w:p>
        </w:tc>
        <w:tc>
          <w:tcPr>
            <w:tcW w:w="994" w:type="dxa"/>
            <w:tcMar>
              <w:top w:w="50" w:type="dxa"/>
              <w:left w:w="100" w:type="dxa"/>
            </w:tcMar>
            <w:vAlign w:val="center"/>
          </w:tcPr>
          <w:p w14:paraId="31E301C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719" w:type="dxa"/>
            <w:tcMar>
              <w:top w:w="50" w:type="dxa"/>
              <w:left w:w="100" w:type="dxa"/>
            </w:tcMar>
            <w:vAlign w:val="center"/>
          </w:tcPr>
          <w:p w14:paraId="6CC926C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7BE0C20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2694" w:type="dxa"/>
            <w:tcMar>
              <w:top w:w="50" w:type="dxa"/>
              <w:left w:w="100" w:type="dxa"/>
            </w:tcMar>
            <w:vAlign w:val="center"/>
          </w:tcPr>
          <w:p w14:paraId="788099EC"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0D6826DA" w14:textId="77777777" w:rsidTr="00FB1EA6">
        <w:trPr>
          <w:trHeight w:val="144"/>
          <w:tblCellSpacing w:w="20" w:type="nil"/>
        </w:trPr>
        <w:tc>
          <w:tcPr>
            <w:tcW w:w="510" w:type="dxa"/>
            <w:tcMar>
              <w:top w:w="50" w:type="dxa"/>
              <w:left w:w="100" w:type="dxa"/>
            </w:tcMar>
            <w:vAlign w:val="center"/>
          </w:tcPr>
          <w:p w14:paraId="60271FCB"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2.4</w:t>
            </w:r>
          </w:p>
        </w:tc>
        <w:tc>
          <w:tcPr>
            <w:tcW w:w="2816" w:type="dxa"/>
            <w:tcMar>
              <w:top w:w="50" w:type="dxa"/>
              <w:left w:w="100" w:type="dxa"/>
            </w:tcMar>
            <w:vAlign w:val="center"/>
          </w:tcPr>
          <w:p w14:paraId="57FB9313"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Природные ресурсы и их виды</w:t>
            </w:r>
          </w:p>
        </w:tc>
        <w:tc>
          <w:tcPr>
            <w:tcW w:w="994" w:type="dxa"/>
            <w:tcMar>
              <w:top w:w="50" w:type="dxa"/>
              <w:left w:w="100" w:type="dxa"/>
            </w:tcMar>
            <w:vAlign w:val="center"/>
          </w:tcPr>
          <w:p w14:paraId="6946220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719" w:type="dxa"/>
            <w:tcMar>
              <w:top w:w="50" w:type="dxa"/>
              <w:left w:w="100" w:type="dxa"/>
            </w:tcMar>
            <w:vAlign w:val="center"/>
          </w:tcPr>
          <w:p w14:paraId="4295715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7A29F2EA"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2694" w:type="dxa"/>
            <w:tcMar>
              <w:top w:w="50" w:type="dxa"/>
              <w:left w:w="100" w:type="dxa"/>
            </w:tcMar>
            <w:vAlign w:val="center"/>
          </w:tcPr>
          <w:p w14:paraId="3658F2D2"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54D29FCA" w14:textId="77777777" w:rsidTr="00FB1EA6">
        <w:trPr>
          <w:trHeight w:val="144"/>
          <w:tblCellSpacing w:w="20" w:type="nil"/>
        </w:trPr>
        <w:tc>
          <w:tcPr>
            <w:tcW w:w="0" w:type="auto"/>
            <w:gridSpan w:val="2"/>
            <w:tcMar>
              <w:top w:w="50" w:type="dxa"/>
              <w:left w:w="100" w:type="dxa"/>
            </w:tcMar>
            <w:vAlign w:val="center"/>
          </w:tcPr>
          <w:p w14:paraId="6FA73463"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1563" w:type="dxa"/>
            <w:tcMar>
              <w:top w:w="50" w:type="dxa"/>
              <w:left w:w="100" w:type="dxa"/>
            </w:tcMar>
            <w:vAlign w:val="center"/>
          </w:tcPr>
          <w:p w14:paraId="7C91A6D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0" w:type="auto"/>
            <w:gridSpan w:val="3"/>
            <w:tcMar>
              <w:top w:w="50" w:type="dxa"/>
              <w:left w:w="100" w:type="dxa"/>
            </w:tcMar>
            <w:vAlign w:val="center"/>
          </w:tcPr>
          <w:p w14:paraId="7ABA36BB"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1B912592" w14:textId="77777777" w:rsidTr="00FB1EA6">
        <w:trPr>
          <w:trHeight w:val="144"/>
          <w:tblCellSpacing w:w="20" w:type="nil"/>
        </w:trPr>
        <w:tc>
          <w:tcPr>
            <w:tcW w:w="0" w:type="auto"/>
            <w:gridSpan w:val="6"/>
            <w:tcMar>
              <w:top w:w="50" w:type="dxa"/>
              <w:left w:w="100" w:type="dxa"/>
            </w:tcMar>
            <w:vAlign w:val="center"/>
          </w:tcPr>
          <w:p w14:paraId="2F48EBF7"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Раздел 3.</w:t>
            </w:r>
            <w:r w:rsidRPr="00ED69AE">
              <w:rPr>
                <w:rFonts w:ascii="Times New Roman" w:eastAsia="Calibri" w:hAnsi="Times New Roman" w:cs="Times New Roman"/>
                <w:color w:val="000000"/>
                <w:sz w:val="24"/>
                <w:szCs w:val="24"/>
                <w:lang w:val="en-US" w:eastAsia="en-US"/>
              </w:rPr>
              <w:t xml:space="preserve"> </w:t>
            </w:r>
            <w:r w:rsidRPr="00ED69AE">
              <w:rPr>
                <w:rFonts w:ascii="Times New Roman" w:eastAsia="Calibri" w:hAnsi="Times New Roman" w:cs="Times New Roman"/>
                <w:b/>
                <w:color w:val="000000"/>
                <w:sz w:val="24"/>
                <w:szCs w:val="24"/>
                <w:lang w:val="en-US" w:eastAsia="en-US"/>
              </w:rPr>
              <w:t>СОВРЕМЕННАЯ ПОЛИТИЧЕСКАЯ КАРТА</w:t>
            </w:r>
          </w:p>
        </w:tc>
      </w:tr>
      <w:tr w:rsidR="00ED69AE" w:rsidRPr="00ED69AE" w14:paraId="34F7523F" w14:textId="77777777" w:rsidTr="00FB1EA6">
        <w:trPr>
          <w:trHeight w:val="144"/>
          <w:tblCellSpacing w:w="20" w:type="nil"/>
        </w:trPr>
        <w:tc>
          <w:tcPr>
            <w:tcW w:w="510" w:type="dxa"/>
            <w:tcMar>
              <w:top w:w="50" w:type="dxa"/>
              <w:left w:w="100" w:type="dxa"/>
            </w:tcMar>
            <w:vAlign w:val="center"/>
          </w:tcPr>
          <w:p w14:paraId="2A5B066A"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w:t>
            </w:r>
          </w:p>
        </w:tc>
        <w:tc>
          <w:tcPr>
            <w:tcW w:w="2816" w:type="dxa"/>
            <w:tcMar>
              <w:top w:w="50" w:type="dxa"/>
              <w:left w:w="100" w:type="dxa"/>
            </w:tcMar>
            <w:vAlign w:val="center"/>
          </w:tcPr>
          <w:p w14:paraId="0111E914"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Политическая география и геополитика</w:t>
            </w:r>
          </w:p>
        </w:tc>
        <w:tc>
          <w:tcPr>
            <w:tcW w:w="994" w:type="dxa"/>
            <w:tcMar>
              <w:top w:w="50" w:type="dxa"/>
              <w:left w:w="100" w:type="dxa"/>
            </w:tcMar>
            <w:vAlign w:val="center"/>
          </w:tcPr>
          <w:p w14:paraId="27274C3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1719" w:type="dxa"/>
            <w:tcMar>
              <w:top w:w="50" w:type="dxa"/>
              <w:left w:w="100" w:type="dxa"/>
            </w:tcMar>
            <w:vAlign w:val="center"/>
          </w:tcPr>
          <w:p w14:paraId="29A3399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75E60F6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694" w:type="dxa"/>
            <w:tcMar>
              <w:top w:w="50" w:type="dxa"/>
              <w:left w:w="100" w:type="dxa"/>
            </w:tcMar>
            <w:vAlign w:val="center"/>
          </w:tcPr>
          <w:p w14:paraId="15E95F3D"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1CDD0222" w14:textId="77777777" w:rsidTr="00FB1EA6">
        <w:trPr>
          <w:trHeight w:val="144"/>
          <w:tblCellSpacing w:w="20" w:type="nil"/>
        </w:trPr>
        <w:tc>
          <w:tcPr>
            <w:tcW w:w="510" w:type="dxa"/>
            <w:tcMar>
              <w:top w:w="50" w:type="dxa"/>
              <w:left w:w="100" w:type="dxa"/>
            </w:tcMar>
            <w:vAlign w:val="center"/>
          </w:tcPr>
          <w:p w14:paraId="0F1AFF60"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3.2</w:t>
            </w:r>
          </w:p>
        </w:tc>
        <w:tc>
          <w:tcPr>
            <w:tcW w:w="2816" w:type="dxa"/>
            <w:tcMar>
              <w:top w:w="50" w:type="dxa"/>
              <w:left w:w="100" w:type="dxa"/>
            </w:tcMar>
            <w:vAlign w:val="center"/>
          </w:tcPr>
          <w:p w14:paraId="19C3BA1A"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Классификации и типология стран мира</w:t>
            </w:r>
          </w:p>
        </w:tc>
        <w:tc>
          <w:tcPr>
            <w:tcW w:w="994" w:type="dxa"/>
            <w:tcMar>
              <w:top w:w="50" w:type="dxa"/>
              <w:left w:w="100" w:type="dxa"/>
            </w:tcMar>
            <w:vAlign w:val="center"/>
          </w:tcPr>
          <w:p w14:paraId="04C7421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2 </w:t>
            </w:r>
          </w:p>
        </w:tc>
        <w:tc>
          <w:tcPr>
            <w:tcW w:w="1719" w:type="dxa"/>
            <w:tcMar>
              <w:top w:w="50" w:type="dxa"/>
              <w:left w:w="100" w:type="dxa"/>
            </w:tcMar>
            <w:vAlign w:val="center"/>
          </w:tcPr>
          <w:p w14:paraId="6B3EA97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5DF74C6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694" w:type="dxa"/>
            <w:tcMar>
              <w:top w:w="50" w:type="dxa"/>
              <w:left w:w="100" w:type="dxa"/>
            </w:tcMar>
            <w:vAlign w:val="center"/>
          </w:tcPr>
          <w:p w14:paraId="733A4103"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7B166897" w14:textId="77777777" w:rsidTr="00FB1EA6">
        <w:trPr>
          <w:trHeight w:val="144"/>
          <w:tblCellSpacing w:w="20" w:type="nil"/>
        </w:trPr>
        <w:tc>
          <w:tcPr>
            <w:tcW w:w="0" w:type="auto"/>
            <w:gridSpan w:val="2"/>
            <w:tcMar>
              <w:top w:w="50" w:type="dxa"/>
              <w:left w:w="100" w:type="dxa"/>
            </w:tcMar>
            <w:vAlign w:val="center"/>
          </w:tcPr>
          <w:p w14:paraId="65A79782"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1563" w:type="dxa"/>
            <w:tcMar>
              <w:top w:w="50" w:type="dxa"/>
              <w:left w:w="100" w:type="dxa"/>
            </w:tcMar>
            <w:vAlign w:val="center"/>
          </w:tcPr>
          <w:p w14:paraId="696C492A"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3 </w:t>
            </w:r>
          </w:p>
        </w:tc>
        <w:tc>
          <w:tcPr>
            <w:tcW w:w="0" w:type="auto"/>
            <w:gridSpan w:val="3"/>
            <w:tcMar>
              <w:top w:w="50" w:type="dxa"/>
              <w:left w:w="100" w:type="dxa"/>
            </w:tcMar>
            <w:vAlign w:val="center"/>
          </w:tcPr>
          <w:p w14:paraId="7A3FC285"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08183845" w14:textId="77777777" w:rsidTr="00FB1EA6">
        <w:trPr>
          <w:trHeight w:val="144"/>
          <w:tblCellSpacing w:w="20" w:type="nil"/>
        </w:trPr>
        <w:tc>
          <w:tcPr>
            <w:tcW w:w="0" w:type="auto"/>
            <w:gridSpan w:val="6"/>
            <w:tcMar>
              <w:top w:w="50" w:type="dxa"/>
              <w:left w:w="100" w:type="dxa"/>
            </w:tcMar>
            <w:vAlign w:val="center"/>
          </w:tcPr>
          <w:p w14:paraId="25B767DC"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Раздел 4.</w:t>
            </w:r>
            <w:r w:rsidRPr="00ED69AE">
              <w:rPr>
                <w:rFonts w:ascii="Times New Roman" w:eastAsia="Calibri" w:hAnsi="Times New Roman" w:cs="Times New Roman"/>
                <w:color w:val="000000"/>
                <w:sz w:val="24"/>
                <w:szCs w:val="24"/>
                <w:lang w:val="en-US" w:eastAsia="en-US"/>
              </w:rPr>
              <w:t xml:space="preserve"> </w:t>
            </w:r>
            <w:r w:rsidRPr="00ED69AE">
              <w:rPr>
                <w:rFonts w:ascii="Times New Roman" w:eastAsia="Calibri" w:hAnsi="Times New Roman" w:cs="Times New Roman"/>
                <w:b/>
                <w:color w:val="000000"/>
                <w:sz w:val="24"/>
                <w:szCs w:val="24"/>
                <w:lang w:val="en-US" w:eastAsia="en-US"/>
              </w:rPr>
              <w:t>НАСЕЛЕНИЕ МИРА</w:t>
            </w:r>
          </w:p>
        </w:tc>
      </w:tr>
      <w:tr w:rsidR="00ED69AE" w:rsidRPr="00ED69AE" w14:paraId="0380CF18" w14:textId="77777777" w:rsidTr="00FB1EA6">
        <w:trPr>
          <w:trHeight w:val="144"/>
          <w:tblCellSpacing w:w="20" w:type="nil"/>
        </w:trPr>
        <w:tc>
          <w:tcPr>
            <w:tcW w:w="510" w:type="dxa"/>
            <w:tcMar>
              <w:top w:w="50" w:type="dxa"/>
              <w:left w:w="100" w:type="dxa"/>
            </w:tcMar>
            <w:vAlign w:val="center"/>
          </w:tcPr>
          <w:p w14:paraId="24335E46"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w:t>
            </w:r>
          </w:p>
        </w:tc>
        <w:tc>
          <w:tcPr>
            <w:tcW w:w="2816" w:type="dxa"/>
            <w:tcMar>
              <w:top w:w="50" w:type="dxa"/>
              <w:left w:w="100" w:type="dxa"/>
            </w:tcMar>
            <w:vAlign w:val="center"/>
          </w:tcPr>
          <w:p w14:paraId="61B4678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Численность и воспроизводство населения</w:t>
            </w:r>
          </w:p>
        </w:tc>
        <w:tc>
          <w:tcPr>
            <w:tcW w:w="994" w:type="dxa"/>
            <w:tcMar>
              <w:top w:w="50" w:type="dxa"/>
              <w:left w:w="100" w:type="dxa"/>
            </w:tcMar>
            <w:vAlign w:val="center"/>
          </w:tcPr>
          <w:p w14:paraId="60F4F73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719" w:type="dxa"/>
            <w:tcMar>
              <w:top w:w="50" w:type="dxa"/>
              <w:left w:w="100" w:type="dxa"/>
            </w:tcMar>
            <w:vAlign w:val="center"/>
          </w:tcPr>
          <w:p w14:paraId="30BDE4C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7FFDBB2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2694" w:type="dxa"/>
            <w:tcMar>
              <w:top w:w="50" w:type="dxa"/>
              <w:left w:w="100" w:type="dxa"/>
            </w:tcMar>
            <w:vAlign w:val="center"/>
          </w:tcPr>
          <w:p w14:paraId="44015E05"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646F8F7F" w14:textId="77777777" w:rsidTr="00FB1EA6">
        <w:trPr>
          <w:trHeight w:val="144"/>
          <w:tblCellSpacing w:w="20" w:type="nil"/>
        </w:trPr>
        <w:tc>
          <w:tcPr>
            <w:tcW w:w="510" w:type="dxa"/>
            <w:tcMar>
              <w:top w:w="50" w:type="dxa"/>
              <w:left w:w="100" w:type="dxa"/>
            </w:tcMar>
            <w:vAlign w:val="center"/>
          </w:tcPr>
          <w:p w14:paraId="7F95870F"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4.2</w:t>
            </w:r>
          </w:p>
        </w:tc>
        <w:tc>
          <w:tcPr>
            <w:tcW w:w="2816" w:type="dxa"/>
            <w:tcMar>
              <w:top w:w="50" w:type="dxa"/>
              <w:left w:w="100" w:type="dxa"/>
            </w:tcMar>
            <w:vAlign w:val="center"/>
          </w:tcPr>
          <w:p w14:paraId="266B4542"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Состав и структура населения</w:t>
            </w:r>
          </w:p>
        </w:tc>
        <w:tc>
          <w:tcPr>
            <w:tcW w:w="994" w:type="dxa"/>
            <w:tcMar>
              <w:top w:w="50" w:type="dxa"/>
              <w:left w:w="100" w:type="dxa"/>
            </w:tcMar>
            <w:vAlign w:val="center"/>
          </w:tcPr>
          <w:p w14:paraId="7C4CC3B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719" w:type="dxa"/>
            <w:tcMar>
              <w:top w:w="50" w:type="dxa"/>
              <w:left w:w="100" w:type="dxa"/>
            </w:tcMar>
            <w:vAlign w:val="center"/>
          </w:tcPr>
          <w:p w14:paraId="27FD8CB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450D044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2694" w:type="dxa"/>
            <w:tcMar>
              <w:top w:w="50" w:type="dxa"/>
              <w:left w:w="100" w:type="dxa"/>
            </w:tcMar>
            <w:vAlign w:val="center"/>
          </w:tcPr>
          <w:p w14:paraId="1F6AEF6B"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07F2C08E" w14:textId="77777777" w:rsidTr="00FB1EA6">
        <w:trPr>
          <w:trHeight w:val="144"/>
          <w:tblCellSpacing w:w="20" w:type="nil"/>
        </w:trPr>
        <w:tc>
          <w:tcPr>
            <w:tcW w:w="510" w:type="dxa"/>
            <w:tcMar>
              <w:top w:w="50" w:type="dxa"/>
              <w:left w:w="100" w:type="dxa"/>
            </w:tcMar>
            <w:vAlign w:val="center"/>
          </w:tcPr>
          <w:p w14:paraId="26E0DABF"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4.3</w:t>
            </w:r>
          </w:p>
        </w:tc>
        <w:tc>
          <w:tcPr>
            <w:tcW w:w="2816" w:type="dxa"/>
            <w:tcMar>
              <w:top w:w="50" w:type="dxa"/>
              <w:left w:w="100" w:type="dxa"/>
            </w:tcMar>
            <w:vAlign w:val="center"/>
          </w:tcPr>
          <w:p w14:paraId="1B34A289"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Размещение населения</w:t>
            </w:r>
          </w:p>
        </w:tc>
        <w:tc>
          <w:tcPr>
            <w:tcW w:w="994" w:type="dxa"/>
            <w:tcMar>
              <w:top w:w="50" w:type="dxa"/>
              <w:left w:w="100" w:type="dxa"/>
            </w:tcMar>
            <w:vAlign w:val="center"/>
          </w:tcPr>
          <w:p w14:paraId="4D4C30B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719" w:type="dxa"/>
            <w:tcMar>
              <w:top w:w="50" w:type="dxa"/>
              <w:left w:w="100" w:type="dxa"/>
            </w:tcMar>
            <w:vAlign w:val="center"/>
          </w:tcPr>
          <w:p w14:paraId="7EF6D41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5E338C3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2694" w:type="dxa"/>
            <w:tcMar>
              <w:top w:w="50" w:type="dxa"/>
              <w:left w:w="100" w:type="dxa"/>
            </w:tcMar>
            <w:vAlign w:val="center"/>
          </w:tcPr>
          <w:p w14:paraId="7A96D83E"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0754765B" w14:textId="77777777" w:rsidTr="00FB1EA6">
        <w:trPr>
          <w:trHeight w:val="144"/>
          <w:tblCellSpacing w:w="20" w:type="nil"/>
        </w:trPr>
        <w:tc>
          <w:tcPr>
            <w:tcW w:w="510" w:type="dxa"/>
            <w:tcMar>
              <w:top w:w="50" w:type="dxa"/>
              <w:left w:w="100" w:type="dxa"/>
            </w:tcMar>
            <w:vAlign w:val="center"/>
          </w:tcPr>
          <w:p w14:paraId="06D1CF25"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4.4</w:t>
            </w:r>
          </w:p>
        </w:tc>
        <w:tc>
          <w:tcPr>
            <w:tcW w:w="2816" w:type="dxa"/>
            <w:tcMar>
              <w:top w:w="50" w:type="dxa"/>
              <w:left w:w="100" w:type="dxa"/>
            </w:tcMar>
            <w:vAlign w:val="center"/>
          </w:tcPr>
          <w:p w14:paraId="3A0483D3"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Качество жизни населения</w:t>
            </w:r>
          </w:p>
        </w:tc>
        <w:tc>
          <w:tcPr>
            <w:tcW w:w="994" w:type="dxa"/>
            <w:tcMar>
              <w:top w:w="50" w:type="dxa"/>
              <w:left w:w="100" w:type="dxa"/>
            </w:tcMar>
            <w:vAlign w:val="center"/>
          </w:tcPr>
          <w:p w14:paraId="5A42172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1719" w:type="dxa"/>
            <w:tcMar>
              <w:top w:w="50" w:type="dxa"/>
              <w:left w:w="100" w:type="dxa"/>
            </w:tcMar>
            <w:vAlign w:val="center"/>
          </w:tcPr>
          <w:p w14:paraId="347E594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6E32EDA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2694" w:type="dxa"/>
            <w:tcMar>
              <w:top w:w="50" w:type="dxa"/>
              <w:left w:w="100" w:type="dxa"/>
            </w:tcMar>
            <w:vAlign w:val="center"/>
          </w:tcPr>
          <w:p w14:paraId="32D3EDBF"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55BC10C8" w14:textId="77777777" w:rsidTr="00FB1EA6">
        <w:trPr>
          <w:trHeight w:val="144"/>
          <w:tblCellSpacing w:w="20" w:type="nil"/>
        </w:trPr>
        <w:tc>
          <w:tcPr>
            <w:tcW w:w="0" w:type="auto"/>
            <w:gridSpan w:val="2"/>
            <w:tcMar>
              <w:top w:w="50" w:type="dxa"/>
              <w:left w:w="100" w:type="dxa"/>
            </w:tcMar>
            <w:vAlign w:val="center"/>
          </w:tcPr>
          <w:p w14:paraId="4E4D3CD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1563" w:type="dxa"/>
            <w:tcMar>
              <w:top w:w="50" w:type="dxa"/>
              <w:left w:w="100" w:type="dxa"/>
            </w:tcMar>
            <w:vAlign w:val="center"/>
          </w:tcPr>
          <w:p w14:paraId="04244F1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7 </w:t>
            </w:r>
          </w:p>
        </w:tc>
        <w:tc>
          <w:tcPr>
            <w:tcW w:w="0" w:type="auto"/>
            <w:gridSpan w:val="3"/>
            <w:tcMar>
              <w:top w:w="50" w:type="dxa"/>
              <w:left w:w="100" w:type="dxa"/>
            </w:tcMar>
            <w:vAlign w:val="center"/>
          </w:tcPr>
          <w:p w14:paraId="7FFADB4D"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6FE21652" w14:textId="77777777" w:rsidTr="00FB1EA6">
        <w:trPr>
          <w:trHeight w:val="144"/>
          <w:tblCellSpacing w:w="20" w:type="nil"/>
        </w:trPr>
        <w:tc>
          <w:tcPr>
            <w:tcW w:w="0" w:type="auto"/>
            <w:gridSpan w:val="6"/>
            <w:tcMar>
              <w:top w:w="50" w:type="dxa"/>
              <w:left w:w="100" w:type="dxa"/>
            </w:tcMar>
            <w:vAlign w:val="center"/>
          </w:tcPr>
          <w:p w14:paraId="2ADCB395"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Раздел 5.</w:t>
            </w:r>
            <w:r w:rsidRPr="00ED69AE">
              <w:rPr>
                <w:rFonts w:ascii="Times New Roman" w:eastAsia="Calibri" w:hAnsi="Times New Roman" w:cs="Times New Roman"/>
                <w:color w:val="000000"/>
                <w:sz w:val="24"/>
                <w:szCs w:val="24"/>
                <w:lang w:val="en-US" w:eastAsia="en-US"/>
              </w:rPr>
              <w:t xml:space="preserve"> </w:t>
            </w:r>
            <w:r w:rsidRPr="00ED69AE">
              <w:rPr>
                <w:rFonts w:ascii="Times New Roman" w:eastAsia="Calibri" w:hAnsi="Times New Roman" w:cs="Times New Roman"/>
                <w:b/>
                <w:color w:val="000000"/>
                <w:sz w:val="24"/>
                <w:szCs w:val="24"/>
                <w:lang w:val="en-US" w:eastAsia="en-US"/>
              </w:rPr>
              <w:t>МИРОВОЕ ХОЗЯЙСТВО</w:t>
            </w:r>
          </w:p>
        </w:tc>
      </w:tr>
      <w:tr w:rsidR="00ED69AE" w:rsidRPr="00ED69AE" w14:paraId="66320B1B" w14:textId="77777777" w:rsidTr="00FB1EA6">
        <w:trPr>
          <w:trHeight w:val="144"/>
          <w:tblCellSpacing w:w="20" w:type="nil"/>
        </w:trPr>
        <w:tc>
          <w:tcPr>
            <w:tcW w:w="510" w:type="dxa"/>
            <w:tcMar>
              <w:top w:w="50" w:type="dxa"/>
              <w:left w:w="100" w:type="dxa"/>
            </w:tcMar>
            <w:vAlign w:val="center"/>
          </w:tcPr>
          <w:p w14:paraId="4F7F34A9"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w:t>
            </w:r>
          </w:p>
        </w:tc>
        <w:tc>
          <w:tcPr>
            <w:tcW w:w="2816" w:type="dxa"/>
            <w:tcMar>
              <w:top w:w="50" w:type="dxa"/>
              <w:left w:w="100" w:type="dxa"/>
            </w:tcMar>
            <w:vAlign w:val="center"/>
          </w:tcPr>
          <w:p w14:paraId="5E140E63"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Состав и структура мирового хозяйства. </w:t>
            </w:r>
            <w:r w:rsidRPr="00ED69AE">
              <w:rPr>
                <w:rFonts w:ascii="Times New Roman" w:eastAsia="Calibri" w:hAnsi="Times New Roman" w:cs="Times New Roman"/>
                <w:color w:val="000000"/>
                <w:sz w:val="24"/>
                <w:szCs w:val="24"/>
                <w:lang w:val="en-US" w:eastAsia="en-US"/>
              </w:rPr>
              <w:t>Международное географическое разделение труда</w:t>
            </w:r>
          </w:p>
        </w:tc>
        <w:tc>
          <w:tcPr>
            <w:tcW w:w="994" w:type="dxa"/>
            <w:tcMar>
              <w:top w:w="50" w:type="dxa"/>
              <w:left w:w="100" w:type="dxa"/>
            </w:tcMar>
            <w:vAlign w:val="center"/>
          </w:tcPr>
          <w:p w14:paraId="4278C16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719" w:type="dxa"/>
            <w:tcMar>
              <w:top w:w="50" w:type="dxa"/>
              <w:left w:w="100" w:type="dxa"/>
            </w:tcMar>
            <w:vAlign w:val="center"/>
          </w:tcPr>
          <w:p w14:paraId="2D9FA92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61288A1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2694" w:type="dxa"/>
            <w:tcMar>
              <w:top w:w="50" w:type="dxa"/>
              <w:left w:w="100" w:type="dxa"/>
            </w:tcMar>
            <w:vAlign w:val="center"/>
          </w:tcPr>
          <w:p w14:paraId="6B458CA8"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3B6C5668" w14:textId="77777777" w:rsidTr="00FB1EA6">
        <w:trPr>
          <w:trHeight w:val="144"/>
          <w:tblCellSpacing w:w="20" w:type="nil"/>
        </w:trPr>
        <w:tc>
          <w:tcPr>
            <w:tcW w:w="510" w:type="dxa"/>
            <w:tcMar>
              <w:top w:w="50" w:type="dxa"/>
              <w:left w:w="100" w:type="dxa"/>
            </w:tcMar>
            <w:vAlign w:val="center"/>
          </w:tcPr>
          <w:p w14:paraId="28E0F13D"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5.2</w:t>
            </w:r>
          </w:p>
        </w:tc>
        <w:tc>
          <w:tcPr>
            <w:tcW w:w="2816" w:type="dxa"/>
            <w:tcMar>
              <w:top w:w="50" w:type="dxa"/>
              <w:left w:w="100" w:type="dxa"/>
            </w:tcMar>
            <w:vAlign w:val="center"/>
          </w:tcPr>
          <w:p w14:paraId="58937040"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Международная экономическая интеграция</w:t>
            </w:r>
          </w:p>
        </w:tc>
        <w:tc>
          <w:tcPr>
            <w:tcW w:w="994" w:type="dxa"/>
            <w:tcMar>
              <w:top w:w="50" w:type="dxa"/>
              <w:left w:w="100" w:type="dxa"/>
            </w:tcMar>
            <w:vAlign w:val="center"/>
          </w:tcPr>
          <w:p w14:paraId="2B461ED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1719" w:type="dxa"/>
            <w:tcMar>
              <w:top w:w="50" w:type="dxa"/>
              <w:left w:w="100" w:type="dxa"/>
            </w:tcMar>
            <w:vAlign w:val="center"/>
          </w:tcPr>
          <w:p w14:paraId="3C1A04E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4D3B1A3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694" w:type="dxa"/>
            <w:tcMar>
              <w:top w:w="50" w:type="dxa"/>
              <w:left w:w="100" w:type="dxa"/>
            </w:tcMar>
            <w:vAlign w:val="center"/>
          </w:tcPr>
          <w:p w14:paraId="6F6972F7"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5B68E983" w14:textId="77777777" w:rsidTr="00FB1EA6">
        <w:trPr>
          <w:trHeight w:val="144"/>
          <w:tblCellSpacing w:w="20" w:type="nil"/>
        </w:trPr>
        <w:tc>
          <w:tcPr>
            <w:tcW w:w="510" w:type="dxa"/>
            <w:tcMar>
              <w:top w:w="50" w:type="dxa"/>
              <w:left w:w="100" w:type="dxa"/>
            </w:tcMar>
            <w:vAlign w:val="center"/>
          </w:tcPr>
          <w:p w14:paraId="463BA42E"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5.3</w:t>
            </w:r>
          </w:p>
        </w:tc>
        <w:tc>
          <w:tcPr>
            <w:tcW w:w="2816" w:type="dxa"/>
            <w:tcMar>
              <w:top w:w="50" w:type="dxa"/>
              <w:left w:w="100" w:type="dxa"/>
            </w:tcMar>
            <w:vAlign w:val="center"/>
          </w:tcPr>
          <w:p w14:paraId="79164EB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География главных отраслей мирового хозяйства. </w:t>
            </w:r>
            <w:r w:rsidRPr="00ED69AE">
              <w:rPr>
                <w:rFonts w:ascii="Times New Roman" w:eastAsia="Calibri" w:hAnsi="Times New Roman" w:cs="Times New Roman"/>
                <w:color w:val="000000"/>
                <w:sz w:val="24"/>
                <w:szCs w:val="24"/>
                <w:lang w:val="en-US" w:eastAsia="en-US"/>
              </w:rPr>
              <w:t>Промышленность мира</w:t>
            </w:r>
          </w:p>
        </w:tc>
        <w:tc>
          <w:tcPr>
            <w:tcW w:w="994" w:type="dxa"/>
            <w:tcMar>
              <w:top w:w="50" w:type="dxa"/>
              <w:left w:w="100" w:type="dxa"/>
            </w:tcMar>
            <w:vAlign w:val="center"/>
          </w:tcPr>
          <w:p w14:paraId="67D7237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719" w:type="dxa"/>
            <w:tcMar>
              <w:top w:w="50" w:type="dxa"/>
              <w:left w:w="100" w:type="dxa"/>
            </w:tcMar>
            <w:vAlign w:val="center"/>
          </w:tcPr>
          <w:p w14:paraId="43795E3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2220E5E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2694" w:type="dxa"/>
            <w:tcMar>
              <w:top w:w="50" w:type="dxa"/>
              <w:left w:w="100" w:type="dxa"/>
            </w:tcMar>
            <w:vAlign w:val="center"/>
          </w:tcPr>
          <w:p w14:paraId="631FF0E2"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72E7C28F" w14:textId="77777777" w:rsidTr="00FB1EA6">
        <w:trPr>
          <w:trHeight w:val="144"/>
          <w:tblCellSpacing w:w="20" w:type="nil"/>
        </w:trPr>
        <w:tc>
          <w:tcPr>
            <w:tcW w:w="510" w:type="dxa"/>
            <w:tcMar>
              <w:top w:w="50" w:type="dxa"/>
              <w:left w:w="100" w:type="dxa"/>
            </w:tcMar>
            <w:vAlign w:val="center"/>
          </w:tcPr>
          <w:p w14:paraId="62D33781"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5.4</w:t>
            </w:r>
          </w:p>
        </w:tc>
        <w:tc>
          <w:tcPr>
            <w:tcW w:w="2816" w:type="dxa"/>
            <w:tcMar>
              <w:top w:w="50" w:type="dxa"/>
              <w:left w:w="100" w:type="dxa"/>
            </w:tcMar>
            <w:vAlign w:val="center"/>
          </w:tcPr>
          <w:p w14:paraId="5C0545CD"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Сельское хозяйство мира</w:t>
            </w:r>
          </w:p>
        </w:tc>
        <w:tc>
          <w:tcPr>
            <w:tcW w:w="994" w:type="dxa"/>
            <w:tcMar>
              <w:top w:w="50" w:type="dxa"/>
              <w:left w:w="100" w:type="dxa"/>
            </w:tcMar>
            <w:vAlign w:val="center"/>
          </w:tcPr>
          <w:p w14:paraId="51539F9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719" w:type="dxa"/>
            <w:tcMar>
              <w:top w:w="50" w:type="dxa"/>
              <w:left w:w="100" w:type="dxa"/>
            </w:tcMar>
            <w:vAlign w:val="center"/>
          </w:tcPr>
          <w:p w14:paraId="101D4C3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4F01282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694" w:type="dxa"/>
            <w:tcMar>
              <w:top w:w="50" w:type="dxa"/>
              <w:left w:w="100" w:type="dxa"/>
            </w:tcMar>
            <w:vAlign w:val="center"/>
          </w:tcPr>
          <w:p w14:paraId="7A6E4205"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494FFF1C" w14:textId="77777777" w:rsidTr="00FB1EA6">
        <w:trPr>
          <w:trHeight w:val="144"/>
          <w:tblCellSpacing w:w="20" w:type="nil"/>
        </w:trPr>
        <w:tc>
          <w:tcPr>
            <w:tcW w:w="510" w:type="dxa"/>
            <w:tcMar>
              <w:top w:w="50" w:type="dxa"/>
              <w:left w:w="100" w:type="dxa"/>
            </w:tcMar>
            <w:vAlign w:val="center"/>
          </w:tcPr>
          <w:p w14:paraId="401FD4D2"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5.5</w:t>
            </w:r>
          </w:p>
        </w:tc>
        <w:tc>
          <w:tcPr>
            <w:tcW w:w="2816" w:type="dxa"/>
            <w:tcMar>
              <w:top w:w="50" w:type="dxa"/>
              <w:left w:w="100" w:type="dxa"/>
            </w:tcMar>
            <w:vAlign w:val="center"/>
          </w:tcPr>
          <w:p w14:paraId="20345348"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Сфера нематериального производства. Мировой транспорт</w:t>
            </w:r>
          </w:p>
        </w:tc>
        <w:tc>
          <w:tcPr>
            <w:tcW w:w="994" w:type="dxa"/>
            <w:tcMar>
              <w:top w:w="50" w:type="dxa"/>
              <w:left w:w="100" w:type="dxa"/>
            </w:tcMar>
            <w:vAlign w:val="center"/>
          </w:tcPr>
          <w:p w14:paraId="126BC69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3 </w:t>
            </w:r>
          </w:p>
        </w:tc>
        <w:tc>
          <w:tcPr>
            <w:tcW w:w="1719" w:type="dxa"/>
            <w:tcMar>
              <w:top w:w="50" w:type="dxa"/>
              <w:left w:w="100" w:type="dxa"/>
            </w:tcMar>
            <w:vAlign w:val="center"/>
          </w:tcPr>
          <w:p w14:paraId="4BADD1F0"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805" w:type="dxa"/>
            <w:tcMar>
              <w:top w:w="50" w:type="dxa"/>
              <w:left w:w="100" w:type="dxa"/>
            </w:tcMar>
            <w:vAlign w:val="center"/>
          </w:tcPr>
          <w:p w14:paraId="665BCA8A"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694" w:type="dxa"/>
            <w:tcMar>
              <w:top w:w="50" w:type="dxa"/>
              <w:left w:w="100" w:type="dxa"/>
            </w:tcMar>
            <w:vAlign w:val="center"/>
          </w:tcPr>
          <w:p w14:paraId="6A75EE9D"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4D5AA0B9" w14:textId="77777777" w:rsidTr="00FB1EA6">
        <w:trPr>
          <w:trHeight w:val="144"/>
          <w:tblCellSpacing w:w="20" w:type="nil"/>
        </w:trPr>
        <w:tc>
          <w:tcPr>
            <w:tcW w:w="0" w:type="auto"/>
            <w:gridSpan w:val="2"/>
            <w:tcMar>
              <w:top w:w="50" w:type="dxa"/>
              <w:left w:w="100" w:type="dxa"/>
            </w:tcMar>
            <w:vAlign w:val="center"/>
          </w:tcPr>
          <w:p w14:paraId="1CFABB9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1563" w:type="dxa"/>
            <w:tcMar>
              <w:top w:w="50" w:type="dxa"/>
              <w:left w:w="100" w:type="dxa"/>
            </w:tcMar>
            <w:vAlign w:val="center"/>
          </w:tcPr>
          <w:p w14:paraId="59FBC20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14 </w:t>
            </w:r>
          </w:p>
        </w:tc>
        <w:tc>
          <w:tcPr>
            <w:tcW w:w="0" w:type="auto"/>
            <w:gridSpan w:val="3"/>
            <w:tcMar>
              <w:top w:w="50" w:type="dxa"/>
              <w:left w:w="100" w:type="dxa"/>
            </w:tcMar>
            <w:vAlign w:val="center"/>
          </w:tcPr>
          <w:p w14:paraId="2A4FAADD"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270EC103" w14:textId="77777777" w:rsidTr="00FB1EA6">
        <w:trPr>
          <w:trHeight w:val="144"/>
          <w:tblCellSpacing w:w="20" w:type="nil"/>
        </w:trPr>
        <w:tc>
          <w:tcPr>
            <w:tcW w:w="0" w:type="auto"/>
            <w:gridSpan w:val="2"/>
            <w:tcMar>
              <w:top w:w="50" w:type="dxa"/>
              <w:left w:w="100" w:type="dxa"/>
            </w:tcMar>
            <w:vAlign w:val="center"/>
          </w:tcPr>
          <w:p w14:paraId="28D4BB24"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Резервное время</w:t>
            </w:r>
          </w:p>
        </w:tc>
        <w:tc>
          <w:tcPr>
            <w:tcW w:w="1563" w:type="dxa"/>
            <w:tcMar>
              <w:top w:w="50" w:type="dxa"/>
              <w:left w:w="100" w:type="dxa"/>
            </w:tcMar>
            <w:vAlign w:val="center"/>
          </w:tcPr>
          <w:p w14:paraId="041C171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719" w:type="dxa"/>
            <w:tcMar>
              <w:top w:w="50" w:type="dxa"/>
              <w:left w:w="100" w:type="dxa"/>
            </w:tcMar>
            <w:vAlign w:val="center"/>
          </w:tcPr>
          <w:p w14:paraId="44ADA97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805" w:type="dxa"/>
            <w:tcMar>
              <w:top w:w="50" w:type="dxa"/>
              <w:left w:w="100" w:type="dxa"/>
            </w:tcMar>
            <w:vAlign w:val="center"/>
          </w:tcPr>
          <w:p w14:paraId="554BF0B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694" w:type="dxa"/>
            <w:tcMar>
              <w:top w:w="50" w:type="dxa"/>
              <w:left w:w="100" w:type="dxa"/>
            </w:tcMar>
            <w:vAlign w:val="center"/>
          </w:tcPr>
          <w:p w14:paraId="5D5F2B58"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4669903E" w14:textId="77777777" w:rsidTr="00FB1EA6">
        <w:trPr>
          <w:trHeight w:val="144"/>
          <w:tblCellSpacing w:w="20" w:type="nil"/>
        </w:trPr>
        <w:tc>
          <w:tcPr>
            <w:tcW w:w="0" w:type="auto"/>
            <w:gridSpan w:val="2"/>
            <w:tcMar>
              <w:top w:w="50" w:type="dxa"/>
              <w:left w:w="100" w:type="dxa"/>
            </w:tcMar>
            <w:vAlign w:val="center"/>
          </w:tcPr>
          <w:p w14:paraId="7C0F5518"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ОБЩЕЕ КОЛИЧЕСТВО ЧАСОВ ПО ПРОГРАММЕ</w:t>
            </w:r>
          </w:p>
        </w:tc>
        <w:tc>
          <w:tcPr>
            <w:tcW w:w="1563" w:type="dxa"/>
            <w:tcMar>
              <w:top w:w="50" w:type="dxa"/>
              <w:left w:w="100" w:type="dxa"/>
            </w:tcMar>
            <w:vAlign w:val="center"/>
          </w:tcPr>
          <w:p w14:paraId="7340851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34 </w:t>
            </w:r>
          </w:p>
        </w:tc>
        <w:tc>
          <w:tcPr>
            <w:tcW w:w="1719" w:type="dxa"/>
            <w:tcMar>
              <w:top w:w="50" w:type="dxa"/>
              <w:left w:w="100" w:type="dxa"/>
            </w:tcMar>
            <w:vAlign w:val="center"/>
          </w:tcPr>
          <w:p w14:paraId="0D3E712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805" w:type="dxa"/>
            <w:tcMar>
              <w:top w:w="50" w:type="dxa"/>
              <w:left w:w="100" w:type="dxa"/>
            </w:tcMar>
            <w:vAlign w:val="center"/>
          </w:tcPr>
          <w:p w14:paraId="2F8724F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6.5 </w:t>
            </w:r>
          </w:p>
        </w:tc>
        <w:tc>
          <w:tcPr>
            <w:tcW w:w="2694" w:type="dxa"/>
            <w:tcMar>
              <w:top w:w="50" w:type="dxa"/>
              <w:left w:w="100" w:type="dxa"/>
            </w:tcMar>
            <w:vAlign w:val="center"/>
          </w:tcPr>
          <w:p w14:paraId="6EA18B4A" w14:textId="77777777" w:rsidR="00ED69AE" w:rsidRPr="00ED69AE" w:rsidRDefault="00ED69AE" w:rsidP="00ED69AE">
            <w:pPr>
              <w:rPr>
                <w:rFonts w:ascii="Calibri" w:eastAsia="Calibri" w:hAnsi="Calibri" w:cs="Times New Roman"/>
                <w:sz w:val="24"/>
                <w:szCs w:val="24"/>
                <w:lang w:val="en-US" w:eastAsia="en-US"/>
              </w:rPr>
            </w:pPr>
          </w:p>
        </w:tc>
      </w:tr>
    </w:tbl>
    <w:p w14:paraId="5ACF65D3" w14:textId="77777777" w:rsidR="00ED69AE" w:rsidRPr="00ED69AE" w:rsidRDefault="00ED69AE" w:rsidP="00ED69AE">
      <w:pPr>
        <w:rPr>
          <w:rFonts w:ascii="Calibri" w:eastAsia="Calibri" w:hAnsi="Calibri" w:cs="Times New Roman"/>
          <w:sz w:val="24"/>
          <w:szCs w:val="24"/>
          <w:lang w:val="en-US" w:eastAsia="en-US"/>
        </w:rPr>
        <w:sectPr w:rsidR="00ED69AE" w:rsidRPr="00ED69AE" w:rsidSect="00ED69AE">
          <w:pgSz w:w="16383" w:h="11906" w:orient="landscape"/>
          <w:pgMar w:top="1134" w:right="850" w:bottom="1134" w:left="1701" w:header="720" w:footer="720" w:gutter="0"/>
          <w:cols w:space="720"/>
        </w:sectPr>
      </w:pPr>
    </w:p>
    <w:p w14:paraId="61823E8B" w14:textId="77777777" w:rsidR="00ED69AE" w:rsidRPr="00ED69AE" w:rsidRDefault="00ED69AE" w:rsidP="00ED69AE">
      <w:pPr>
        <w:spacing w:after="0"/>
        <w:ind w:left="120"/>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ED69AE" w:rsidRPr="00ED69AE" w14:paraId="07504161" w14:textId="77777777" w:rsidTr="00FB1EA6">
        <w:trPr>
          <w:trHeight w:val="144"/>
          <w:tblCellSpacing w:w="20" w:type="nil"/>
        </w:trPr>
        <w:tc>
          <w:tcPr>
            <w:tcW w:w="483" w:type="dxa"/>
            <w:vMerge w:val="restart"/>
            <w:tcMar>
              <w:top w:w="50" w:type="dxa"/>
              <w:left w:w="100" w:type="dxa"/>
            </w:tcMar>
            <w:vAlign w:val="center"/>
          </w:tcPr>
          <w:p w14:paraId="5CA6541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п/п </w:t>
            </w:r>
          </w:p>
          <w:p w14:paraId="73F56214"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3344" w:type="dxa"/>
            <w:vMerge w:val="restart"/>
            <w:tcMar>
              <w:top w:w="50" w:type="dxa"/>
              <w:left w:w="100" w:type="dxa"/>
            </w:tcMar>
            <w:vAlign w:val="center"/>
          </w:tcPr>
          <w:p w14:paraId="27C0840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1F964754"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633B373B"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Количество часов</w:t>
            </w:r>
          </w:p>
        </w:tc>
        <w:tc>
          <w:tcPr>
            <w:tcW w:w="2551" w:type="dxa"/>
            <w:vMerge w:val="restart"/>
            <w:tcMar>
              <w:top w:w="50" w:type="dxa"/>
              <w:left w:w="100" w:type="dxa"/>
            </w:tcMar>
            <w:vAlign w:val="center"/>
          </w:tcPr>
          <w:p w14:paraId="71C2CAD7"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58EC9656"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47F8C43E" w14:textId="77777777" w:rsidTr="00FB1EA6">
        <w:trPr>
          <w:trHeight w:val="144"/>
          <w:tblCellSpacing w:w="20" w:type="nil"/>
        </w:trPr>
        <w:tc>
          <w:tcPr>
            <w:tcW w:w="0" w:type="auto"/>
            <w:vMerge/>
            <w:tcBorders>
              <w:top w:val="nil"/>
            </w:tcBorders>
            <w:tcMar>
              <w:top w:w="50" w:type="dxa"/>
              <w:left w:w="100" w:type="dxa"/>
            </w:tcMar>
          </w:tcPr>
          <w:p w14:paraId="2CE8DB70" w14:textId="77777777" w:rsidR="00ED69AE" w:rsidRPr="00ED69AE" w:rsidRDefault="00ED69AE" w:rsidP="00ED69AE">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7C37302D" w14:textId="77777777" w:rsidR="00ED69AE" w:rsidRPr="00ED69AE" w:rsidRDefault="00ED69AE" w:rsidP="00ED69AE">
            <w:pPr>
              <w:rPr>
                <w:rFonts w:ascii="Calibri" w:eastAsia="Calibri" w:hAnsi="Calibri" w:cs="Times New Roman"/>
                <w:sz w:val="24"/>
                <w:szCs w:val="24"/>
                <w:lang w:val="en-US" w:eastAsia="en-US"/>
              </w:rPr>
            </w:pPr>
          </w:p>
        </w:tc>
        <w:tc>
          <w:tcPr>
            <w:tcW w:w="943" w:type="dxa"/>
            <w:tcMar>
              <w:top w:w="50" w:type="dxa"/>
              <w:left w:w="100" w:type="dxa"/>
            </w:tcMar>
            <w:vAlign w:val="center"/>
          </w:tcPr>
          <w:p w14:paraId="6C401C0A"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Всего </w:t>
            </w:r>
          </w:p>
          <w:p w14:paraId="7280A8D6"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1659" w:type="dxa"/>
            <w:tcMar>
              <w:top w:w="50" w:type="dxa"/>
              <w:left w:w="100" w:type="dxa"/>
            </w:tcMar>
            <w:vAlign w:val="center"/>
          </w:tcPr>
          <w:p w14:paraId="4CDA07A9"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Контрольные работы </w:t>
            </w:r>
          </w:p>
          <w:p w14:paraId="6364CA37"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1750" w:type="dxa"/>
            <w:tcMar>
              <w:top w:w="50" w:type="dxa"/>
              <w:left w:w="100" w:type="dxa"/>
            </w:tcMar>
            <w:vAlign w:val="center"/>
          </w:tcPr>
          <w:p w14:paraId="2CAE886F"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Практические работы </w:t>
            </w:r>
          </w:p>
          <w:p w14:paraId="3EB4C5BE" w14:textId="77777777" w:rsidR="00ED69AE" w:rsidRPr="00ED69AE" w:rsidRDefault="00ED69AE" w:rsidP="00ED69AE">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3812E570"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20F9EB2D" w14:textId="77777777" w:rsidTr="00FB1EA6">
        <w:trPr>
          <w:trHeight w:val="144"/>
          <w:tblCellSpacing w:w="20" w:type="nil"/>
        </w:trPr>
        <w:tc>
          <w:tcPr>
            <w:tcW w:w="0" w:type="auto"/>
            <w:gridSpan w:val="6"/>
            <w:tcMar>
              <w:top w:w="50" w:type="dxa"/>
              <w:left w:w="100" w:type="dxa"/>
            </w:tcMar>
            <w:vAlign w:val="center"/>
          </w:tcPr>
          <w:p w14:paraId="2D8D4E19"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Раздел 1.</w:t>
            </w: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b/>
                <w:color w:val="000000"/>
                <w:sz w:val="24"/>
                <w:szCs w:val="24"/>
                <w:lang w:eastAsia="en-US"/>
              </w:rPr>
              <w:t>РЕГИОНЫ И СТРАНЫ МИРА</w:t>
            </w:r>
          </w:p>
        </w:tc>
      </w:tr>
      <w:tr w:rsidR="00ED69AE" w:rsidRPr="00ED69AE" w14:paraId="481BD49C" w14:textId="77777777" w:rsidTr="00FB1EA6">
        <w:trPr>
          <w:trHeight w:val="144"/>
          <w:tblCellSpacing w:w="20" w:type="nil"/>
        </w:trPr>
        <w:tc>
          <w:tcPr>
            <w:tcW w:w="483" w:type="dxa"/>
            <w:tcMar>
              <w:top w:w="50" w:type="dxa"/>
              <w:left w:w="100" w:type="dxa"/>
            </w:tcMar>
            <w:vAlign w:val="center"/>
          </w:tcPr>
          <w:p w14:paraId="2EBFEBE0"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w:t>
            </w:r>
          </w:p>
        </w:tc>
        <w:tc>
          <w:tcPr>
            <w:tcW w:w="3344" w:type="dxa"/>
            <w:tcMar>
              <w:top w:w="50" w:type="dxa"/>
              <w:left w:w="100" w:type="dxa"/>
            </w:tcMar>
            <w:vAlign w:val="center"/>
          </w:tcPr>
          <w:p w14:paraId="13C8B1A4"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Регионы мира. Зарубежная Европа</w:t>
            </w:r>
          </w:p>
        </w:tc>
        <w:tc>
          <w:tcPr>
            <w:tcW w:w="943" w:type="dxa"/>
            <w:tcMar>
              <w:top w:w="50" w:type="dxa"/>
              <w:left w:w="100" w:type="dxa"/>
            </w:tcMar>
            <w:vAlign w:val="center"/>
          </w:tcPr>
          <w:p w14:paraId="15539C1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659" w:type="dxa"/>
            <w:tcMar>
              <w:top w:w="50" w:type="dxa"/>
              <w:left w:w="100" w:type="dxa"/>
            </w:tcMar>
            <w:vAlign w:val="center"/>
          </w:tcPr>
          <w:p w14:paraId="439740E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50" w:type="dxa"/>
            <w:tcMar>
              <w:top w:w="50" w:type="dxa"/>
              <w:left w:w="100" w:type="dxa"/>
            </w:tcMar>
            <w:vAlign w:val="center"/>
          </w:tcPr>
          <w:p w14:paraId="1CA2642B"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2551" w:type="dxa"/>
            <w:tcMar>
              <w:top w:w="50" w:type="dxa"/>
              <w:left w:w="100" w:type="dxa"/>
            </w:tcMar>
            <w:vAlign w:val="center"/>
          </w:tcPr>
          <w:p w14:paraId="1CE99592"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65A32052" w14:textId="77777777" w:rsidTr="00FB1EA6">
        <w:trPr>
          <w:trHeight w:val="144"/>
          <w:tblCellSpacing w:w="20" w:type="nil"/>
        </w:trPr>
        <w:tc>
          <w:tcPr>
            <w:tcW w:w="483" w:type="dxa"/>
            <w:tcMar>
              <w:top w:w="50" w:type="dxa"/>
              <w:left w:w="100" w:type="dxa"/>
            </w:tcMar>
            <w:vAlign w:val="center"/>
          </w:tcPr>
          <w:p w14:paraId="6EB844F4"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1.2</w:t>
            </w:r>
          </w:p>
        </w:tc>
        <w:tc>
          <w:tcPr>
            <w:tcW w:w="3344" w:type="dxa"/>
            <w:tcMar>
              <w:top w:w="50" w:type="dxa"/>
              <w:left w:w="100" w:type="dxa"/>
            </w:tcMar>
            <w:vAlign w:val="center"/>
          </w:tcPr>
          <w:p w14:paraId="2E3A2E24"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Зарубежная Азия</w:t>
            </w:r>
          </w:p>
        </w:tc>
        <w:tc>
          <w:tcPr>
            <w:tcW w:w="943" w:type="dxa"/>
            <w:tcMar>
              <w:top w:w="50" w:type="dxa"/>
              <w:left w:w="100" w:type="dxa"/>
            </w:tcMar>
            <w:vAlign w:val="center"/>
          </w:tcPr>
          <w:p w14:paraId="0908EB54"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659" w:type="dxa"/>
            <w:tcMar>
              <w:top w:w="50" w:type="dxa"/>
              <w:left w:w="100" w:type="dxa"/>
            </w:tcMar>
            <w:vAlign w:val="center"/>
          </w:tcPr>
          <w:p w14:paraId="3638BD9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50" w:type="dxa"/>
            <w:tcMar>
              <w:top w:w="50" w:type="dxa"/>
              <w:left w:w="100" w:type="dxa"/>
            </w:tcMar>
            <w:vAlign w:val="center"/>
          </w:tcPr>
          <w:p w14:paraId="39CE666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2551" w:type="dxa"/>
            <w:tcMar>
              <w:top w:w="50" w:type="dxa"/>
              <w:left w:w="100" w:type="dxa"/>
            </w:tcMar>
            <w:vAlign w:val="center"/>
          </w:tcPr>
          <w:p w14:paraId="3E3A823C"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5588BB98" w14:textId="77777777" w:rsidTr="00FB1EA6">
        <w:trPr>
          <w:trHeight w:val="144"/>
          <w:tblCellSpacing w:w="20" w:type="nil"/>
        </w:trPr>
        <w:tc>
          <w:tcPr>
            <w:tcW w:w="483" w:type="dxa"/>
            <w:tcMar>
              <w:top w:w="50" w:type="dxa"/>
              <w:left w:w="100" w:type="dxa"/>
            </w:tcMar>
            <w:vAlign w:val="center"/>
          </w:tcPr>
          <w:p w14:paraId="3E1BD28A"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1.3</w:t>
            </w:r>
          </w:p>
        </w:tc>
        <w:tc>
          <w:tcPr>
            <w:tcW w:w="3344" w:type="dxa"/>
            <w:tcMar>
              <w:top w:w="50" w:type="dxa"/>
              <w:left w:w="100" w:type="dxa"/>
            </w:tcMar>
            <w:vAlign w:val="center"/>
          </w:tcPr>
          <w:p w14:paraId="4C68CF6D"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Америка</w:t>
            </w:r>
          </w:p>
        </w:tc>
        <w:tc>
          <w:tcPr>
            <w:tcW w:w="943" w:type="dxa"/>
            <w:tcMar>
              <w:top w:w="50" w:type="dxa"/>
              <w:left w:w="100" w:type="dxa"/>
            </w:tcMar>
            <w:vAlign w:val="center"/>
          </w:tcPr>
          <w:p w14:paraId="6BEA538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6 </w:t>
            </w:r>
          </w:p>
        </w:tc>
        <w:tc>
          <w:tcPr>
            <w:tcW w:w="1659" w:type="dxa"/>
            <w:tcMar>
              <w:top w:w="50" w:type="dxa"/>
              <w:left w:w="100" w:type="dxa"/>
            </w:tcMar>
            <w:vAlign w:val="center"/>
          </w:tcPr>
          <w:p w14:paraId="17932E19"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50" w:type="dxa"/>
            <w:tcMar>
              <w:top w:w="50" w:type="dxa"/>
              <w:left w:w="100" w:type="dxa"/>
            </w:tcMar>
            <w:vAlign w:val="center"/>
          </w:tcPr>
          <w:p w14:paraId="045C36A6"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2551" w:type="dxa"/>
            <w:tcMar>
              <w:top w:w="50" w:type="dxa"/>
              <w:left w:w="100" w:type="dxa"/>
            </w:tcMar>
            <w:vAlign w:val="center"/>
          </w:tcPr>
          <w:p w14:paraId="60A92F4E"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63A30B3F" w14:textId="77777777" w:rsidTr="00FB1EA6">
        <w:trPr>
          <w:trHeight w:val="144"/>
          <w:tblCellSpacing w:w="20" w:type="nil"/>
        </w:trPr>
        <w:tc>
          <w:tcPr>
            <w:tcW w:w="483" w:type="dxa"/>
            <w:tcMar>
              <w:top w:w="50" w:type="dxa"/>
              <w:left w:w="100" w:type="dxa"/>
            </w:tcMar>
            <w:vAlign w:val="center"/>
          </w:tcPr>
          <w:p w14:paraId="7991A483"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1.4</w:t>
            </w:r>
          </w:p>
        </w:tc>
        <w:tc>
          <w:tcPr>
            <w:tcW w:w="3344" w:type="dxa"/>
            <w:tcMar>
              <w:top w:w="50" w:type="dxa"/>
              <w:left w:w="100" w:type="dxa"/>
            </w:tcMar>
            <w:vAlign w:val="center"/>
          </w:tcPr>
          <w:p w14:paraId="63611DD0"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Африка</w:t>
            </w:r>
          </w:p>
        </w:tc>
        <w:tc>
          <w:tcPr>
            <w:tcW w:w="943" w:type="dxa"/>
            <w:tcMar>
              <w:top w:w="50" w:type="dxa"/>
              <w:left w:w="100" w:type="dxa"/>
            </w:tcMar>
            <w:vAlign w:val="center"/>
          </w:tcPr>
          <w:p w14:paraId="1FC1A7E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1659" w:type="dxa"/>
            <w:tcMar>
              <w:top w:w="50" w:type="dxa"/>
              <w:left w:w="100" w:type="dxa"/>
            </w:tcMar>
            <w:vAlign w:val="center"/>
          </w:tcPr>
          <w:p w14:paraId="63522B1E"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50" w:type="dxa"/>
            <w:tcMar>
              <w:top w:w="50" w:type="dxa"/>
              <w:left w:w="100" w:type="dxa"/>
            </w:tcMar>
            <w:vAlign w:val="center"/>
          </w:tcPr>
          <w:p w14:paraId="624D099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2551" w:type="dxa"/>
            <w:tcMar>
              <w:top w:w="50" w:type="dxa"/>
              <w:left w:w="100" w:type="dxa"/>
            </w:tcMar>
            <w:vAlign w:val="center"/>
          </w:tcPr>
          <w:p w14:paraId="4075008E"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7944B43B" w14:textId="77777777" w:rsidTr="00FB1EA6">
        <w:trPr>
          <w:trHeight w:val="144"/>
          <w:tblCellSpacing w:w="20" w:type="nil"/>
        </w:trPr>
        <w:tc>
          <w:tcPr>
            <w:tcW w:w="483" w:type="dxa"/>
            <w:tcMar>
              <w:top w:w="50" w:type="dxa"/>
              <w:left w:w="100" w:type="dxa"/>
            </w:tcMar>
            <w:vAlign w:val="center"/>
          </w:tcPr>
          <w:p w14:paraId="00F34A8E"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1.5</w:t>
            </w:r>
          </w:p>
        </w:tc>
        <w:tc>
          <w:tcPr>
            <w:tcW w:w="3344" w:type="dxa"/>
            <w:tcMar>
              <w:top w:w="50" w:type="dxa"/>
              <w:left w:w="100" w:type="dxa"/>
            </w:tcMar>
            <w:vAlign w:val="center"/>
          </w:tcPr>
          <w:p w14:paraId="107FD4D3"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Австралия и Океания</w:t>
            </w:r>
          </w:p>
        </w:tc>
        <w:tc>
          <w:tcPr>
            <w:tcW w:w="943" w:type="dxa"/>
            <w:tcMar>
              <w:top w:w="50" w:type="dxa"/>
              <w:left w:w="100" w:type="dxa"/>
            </w:tcMar>
            <w:vAlign w:val="center"/>
          </w:tcPr>
          <w:p w14:paraId="13144EB7"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 </w:t>
            </w:r>
          </w:p>
        </w:tc>
        <w:tc>
          <w:tcPr>
            <w:tcW w:w="1659" w:type="dxa"/>
            <w:tcMar>
              <w:top w:w="50" w:type="dxa"/>
              <w:left w:w="100" w:type="dxa"/>
            </w:tcMar>
            <w:vAlign w:val="center"/>
          </w:tcPr>
          <w:p w14:paraId="0D1C79F8"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50" w:type="dxa"/>
            <w:tcMar>
              <w:top w:w="50" w:type="dxa"/>
              <w:left w:w="100" w:type="dxa"/>
            </w:tcMar>
            <w:vAlign w:val="center"/>
          </w:tcPr>
          <w:p w14:paraId="187FD2C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1" w:type="dxa"/>
            <w:tcMar>
              <w:top w:w="50" w:type="dxa"/>
              <w:left w:w="100" w:type="dxa"/>
            </w:tcMar>
            <w:vAlign w:val="center"/>
          </w:tcPr>
          <w:p w14:paraId="7AC52C62"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24EAF837" w14:textId="77777777" w:rsidTr="00FB1EA6">
        <w:trPr>
          <w:trHeight w:val="144"/>
          <w:tblCellSpacing w:w="20" w:type="nil"/>
        </w:trPr>
        <w:tc>
          <w:tcPr>
            <w:tcW w:w="483" w:type="dxa"/>
            <w:tcMar>
              <w:top w:w="50" w:type="dxa"/>
              <w:left w:w="100" w:type="dxa"/>
            </w:tcMar>
            <w:vAlign w:val="center"/>
          </w:tcPr>
          <w:p w14:paraId="5BC330FF"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1.6</w:t>
            </w:r>
          </w:p>
        </w:tc>
        <w:tc>
          <w:tcPr>
            <w:tcW w:w="3344" w:type="dxa"/>
            <w:tcMar>
              <w:top w:w="50" w:type="dxa"/>
              <w:left w:w="100" w:type="dxa"/>
            </w:tcMar>
            <w:vAlign w:val="center"/>
          </w:tcPr>
          <w:p w14:paraId="6A3B8053"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Россия на геополитической, геоэкономической и геодемографической карте мира</w:t>
            </w:r>
          </w:p>
        </w:tc>
        <w:tc>
          <w:tcPr>
            <w:tcW w:w="943" w:type="dxa"/>
            <w:tcMar>
              <w:top w:w="50" w:type="dxa"/>
              <w:left w:w="100" w:type="dxa"/>
            </w:tcMar>
            <w:vAlign w:val="center"/>
          </w:tcPr>
          <w:p w14:paraId="07B6DA4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3 </w:t>
            </w:r>
          </w:p>
        </w:tc>
        <w:tc>
          <w:tcPr>
            <w:tcW w:w="1659" w:type="dxa"/>
            <w:tcMar>
              <w:top w:w="50" w:type="dxa"/>
              <w:left w:w="100" w:type="dxa"/>
            </w:tcMar>
            <w:vAlign w:val="center"/>
          </w:tcPr>
          <w:p w14:paraId="0CDFAAE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50" w:type="dxa"/>
            <w:tcMar>
              <w:top w:w="50" w:type="dxa"/>
              <w:left w:w="100" w:type="dxa"/>
            </w:tcMar>
            <w:vAlign w:val="center"/>
          </w:tcPr>
          <w:p w14:paraId="7BAB6D9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1 </w:t>
            </w:r>
          </w:p>
        </w:tc>
        <w:tc>
          <w:tcPr>
            <w:tcW w:w="2551" w:type="dxa"/>
            <w:tcMar>
              <w:top w:w="50" w:type="dxa"/>
              <w:left w:w="100" w:type="dxa"/>
            </w:tcMar>
            <w:vAlign w:val="center"/>
          </w:tcPr>
          <w:p w14:paraId="7A97998F"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2E680EDE" w14:textId="77777777" w:rsidTr="00FB1EA6">
        <w:trPr>
          <w:trHeight w:val="144"/>
          <w:tblCellSpacing w:w="20" w:type="nil"/>
        </w:trPr>
        <w:tc>
          <w:tcPr>
            <w:tcW w:w="0" w:type="auto"/>
            <w:gridSpan w:val="2"/>
            <w:tcMar>
              <w:top w:w="50" w:type="dxa"/>
              <w:left w:w="100" w:type="dxa"/>
            </w:tcMar>
            <w:vAlign w:val="center"/>
          </w:tcPr>
          <w:p w14:paraId="654113CB"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1482" w:type="dxa"/>
            <w:tcMar>
              <w:top w:w="50" w:type="dxa"/>
              <w:left w:w="100" w:type="dxa"/>
            </w:tcMar>
            <w:vAlign w:val="center"/>
          </w:tcPr>
          <w:p w14:paraId="0CA14D55"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27 </w:t>
            </w:r>
          </w:p>
        </w:tc>
        <w:tc>
          <w:tcPr>
            <w:tcW w:w="0" w:type="auto"/>
            <w:gridSpan w:val="3"/>
            <w:tcMar>
              <w:top w:w="50" w:type="dxa"/>
              <w:left w:w="100" w:type="dxa"/>
            </w:tcMar>
            <w:vAlign w:val="center"/>
          </w:tcPr>
          <w:p w14:paraId="23206FA7"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0729B36A" w14:textId="77777777" w:rsidTr="00FB1EA6">
        <w:trPr>
          <w:trHeight w:val="144"/>
          <w:tblCellSpacing w:w="20" w:type="nil"/>
        </w:trPr>
        <w:tc>
          <w:tcPr>
            <w:tcW w:w="0" w:type="auto"/>
            <w:gridSpan w:val="6"/>
            <w:tcMar>
              <w:top w:w="50" w:type="dxa"/>
              <w:left w:w="100" w:type="dxa"/>
            </w:tcMar>
            <w:vAlign w:val="center"/>
          </w:tcPr>
          <w:p w14:paraId="690F3323"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Раздел 2.</w:t>
            </w:r>
            <w:r w:rsidRPr="00ED69AE">
              <w:rPr>
                <w:rFonts w:ascii="Times New Roman" w:eastAsia="Calibri" w:hAnsi="Times New Roman" w:cs="Times New Roman"/>
                <w:color w:val="000000"/>
                <w:sz w:val="24"/>
                <w:szCs w:val="24"/>
                <w:lang w:val="en-US" w:eastAsia="en-US"/>
              </w:rPr>
              <w:t xml:space="preserve"> </w:t>
            </w:r>
            <w:r w:rsidRPr="00ED69AE">
              <w:rPr>
                <w:rFonts w:ascii="Times New Roman" w:eastAsia="Calibri" w:hAnsi="Times New Roman" w:cs="Times New Roman"/>
                <w:b/>
                <w:color w:val="000000"/>
                <w:sz w:val="24"/>
                <w:szCs w:val="24"/>
                <w:lang w:val="en-US" w:eastAsia="en-US"/>
              </w:rPr>
              <w:t>ГЛОБАЛЬНЫЕ ПРОБЛЕМЫ ЧЕЛОВЕЧЕСТВА</w:t>
            </w:r>
          </w:p>
        </w:tc>
      </w:tr>
      <w:tr w:rsidR="00ED69AE" w:rsidRPr="00ED69AE" w14:paraId="00D116AF" w14:textId="77777777" w:rsidTr="00FB1EA6">
        <w:trPr>
          <w:trHeight w:val="144"/>
          <w:tblCellSpacing w:w="20" w:type="nil"/>
        </w:trPr>
        <w:tc>
          <w:tcPr>
            <w:tcW w:w="483" w:type="dxa"/>
            <w:tcMar>
              <w:top w:w="50" w:type="dxa"/>
              <w:left w:w="100" w:type="dxa"/>
            </w:tcMar>
            <w:vAlign w:val="center"/>
          </w:tcPr>
          <w:p w14:paraId="65D499FC" w14:textId="77777777" w:rsidR="00ED69AE" w:rsidRPr="00ED69AE" w:rsidRDefault="00ED69AE" w:rsidP="00ED69AE">
            <w:pPr>
              <w:spacing w:after="0"/>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w:t>
            </w:r>
          </w:p>
        </w:tc>
        <w:tc>
          <w:tcPr>
            <w:tcW w:w="3344" w:type="dxa"/>
            <w:tcMar>
              <w:top w:w="50" w:type="dxa"/>
              <w:left w:w="100" w:type="dxa"/>
            </w:tcMar>
            <w:vAlign w:val="center"/>
          </w:tcPr>
          <w:p w14:paraId="28244665"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Глобальные проблемы человечества</w:t>
            </w:r>
          </w:p>
        </w:tc>
        <w:tc>
          <w:tcPr>
            <w:tcW w:w="943" w:type="dxa"/>
            <w:tcMar>
              <w:top w:w="50" w:type="dxa"/>
              <w:left w:w="100" w:type="dxa"/>
            </w:tcMar>
            <w:vAlign w:val="center"/>
          </w:tcPr>
          <w:p w14:paraId="12AD4F1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1659" w:type="dxa"/>
            <w:tcMar>
              <w:top w:w="50" w:type="dxa"/>
              <w:left w:w="100" w:type="dxa"/>
            </w:tcMar>
            <w:vAlign w:val="center"/>
          </w:tcPr>
          <w:p w14:paraId="1DC0A46A"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50" w:type="dxa"/>
            <w:tcMar>
              <w:top w:w="50" w:type="dxa"/>
              <w:left w:w="100" w:type="dxa"/>
            </w:tcMar>
            <w:vAlign w:val="center"/>
          </w:tcPr>
          <w:p w14:paraId="027035A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0.5 </w:t>
            </w:r>
          </w:p>
        </w:tc>
        <w:tc>
          <w:tcPr>
            <w:tcW w:w="2551" w:type="dxa"/>
            <w:tcMar>
              <w:top w:w="50" w:type="dxa"/>
              <w:left w:w="100" w:type="dxa"/>
            </w:tcMar>
            <w:vAlign w:val="center"/>
          </w:tcPr>
          <w:p w14:paraId="25C7E60C"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21B3D449" w14:textId="77777777" w:rsidTr="00FB1EA6">
        <w:trPr>
          <w:trHeight w:val="144"/>
          <w:tblCellSpacing w:w="20" w:type="nil"/>
        </w:trPr>
        <w:tc>
          <w:tcPr>
            <w:tcW w:w="0" w:type="auto"/>
            <w:gridSpan w:val="2"/>
            <w:tcMar>
              <w:top w:w="50" w:type="dxa"/>
              <w:left w:w="100" w:type="dxa"/>
            </w:tcMar>
            <w:vAlign w:val="center"/>
          </w:tcPr>
          <w:p w14:paraId="705FE427"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Итого по разделу</w:t>
            </w:r>
          </w:p>
        </w:tc>
        <w:tc>
          <w:tcPr>
            <w:tcW w:w="1482" w:type="dxa"/>
            <w:tcMar>
              <w:top w:w="50" w:type="dxa"/>
              <w:left w:w="100" w:type="dxa"/>
            </w:tcMar>
            <w:vAlign w:val="center"/>
          </w:tcPr>
          <w:p w14:paraId="29C0AF4C"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0" w:type="auto"/>
            <w:gridSpan w:val="3"/>
            <w:tcMar>
              <w:top w:w="50" w:type="dxa"/>
              <w:left w:w="100" w:type="dxa"/>
            </w:tcMar>
            <w:vAlign w:val="center"/>
          </w:tcPr>
          <w:p w14:paraId="6011B0AD" w14:textId="77777777" w:rsidR="00ED69AE" w:rsidRPr="00ED69AE" w:rsidRDefault="00ED69AE" w:rsidP="00ED69AE">
            <w:pPr>
              <w:rPr>
                <w:rFonts w:ascii="Calibri" w:eastAsia="Calibri" w:hAnsi="Calibri" w:cs="Times New Roman"/>
                <w:sz w:val="24"/>
                <w:szCs w:val="24"/>
                <w:lang w:val="en-US" w:eastAsia="en-US"/>
              </w:rPr>
            </w:pPr>
          </w:p>
        </w:tc>
      </w:tr>
      <w:tr w:rsidR="00ED69AE" w:rsidRPr="00ED69AE" w14:paraId="0D435C72" w14:textId="77777777" w:rsidTr="00FB1EA6">
        <w:trPr>
          <w:trHeight w:val="144"/>
          <w:tblCellSpacing w:w="20" w:type="nil"/>
        </w:trPr>
        <w:tc>
          <w:tcPr>
            <w:tcW w:w="0" w:type="auto"/>
            <w:gridSpan w:val="2"/>
            <w:tcMar>
              <w:top w:w="50" w:type="dxa"/>
              <w:left w:w="100" w:type="dxa"/>
            </w:tcMar>
            <w:vAlign w:val="center"/>
          </w:tcPr>
          <w:p w14:paraId="0AE3BC87" w14:textId="77777777" w:rsidR="00ED69AE" w:rsidRPr="00ED69AE" w:rsidRDefault="00ED69AE" w:rsidP="00ED69AE">
            <w:pPr>
              <w:spacing w:after="0"/>
              <w:ind w:left="135"/>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Резервное время</w:t>
            </w:r>
          </w:p>
        </w:tc>
        <w:tc>
          <w:tcPr>
            <w:tcW w:w="1482" w:type="dxa"/>
            <w:tcMar>
              <w:top w:w="50" w:type="dxa"/>
              <w:left w:w="100" w:type="dxa"/>
            </w:tcMar>
            <w:vAlign w:val="center"/>
          </w:tcPr>
          <w:p w14:paraId="5DC44FDF"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3 </w:t>
            </w:r>
          </w:p>
        </w:tc>
        <w:tc>
          <w:tcPr>
            <w:tcW w:w="1659" w:type="dxa"/>
            <w:tcMar>
              <w:top w:w="50" w:type="dxa"/>
              <w:left w:w="100" w:type="dxa"/>
            </w:tcMar>
            <w:vAlign w:val="center"/>
          </w:tcPr>
          <w:p w14:paraId="4F390D2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1750" w:type="dxa"/>
            <w:tcMar>
              <w:top w:w="50" w:type="dxa"/>
              <w:left w:w="100" w:type="dxa"/>
            </w:tcMar>
            <w:vAlign w:val="center"/>
          </w:tcPr>
          <w:p w14:paraId="5AB99323"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p>
        </w:tc>
        <w:tc>
          <w:tcPr>
            <w:tcW w:w="2551" w:type="dxa"/>
            <w:tcMar>
              <w:top w:w="50" w:type="dxa"/>
              <w:left w:w="100" w:type="dxa"/>
            </w:tcMar>
            <w:vAlign w:val="center"/>
          </w:tcPr>
          <w:p w14:paraId="1C4E91FD" w14:textId="77777777" w:rsidR="00ED69AE" w:rsidRPr="00ED69AE" w:rsidRDefault="00ED69AE" w:rsidP="00ED69AE">
            <w:pPr>
              <w:spacing w:after="0"/>
              <w:ind w:left="135"/>
              <w:rPr>
                <w:rFonts w:ascii="Calibri" w:eastAsia="Calibri" w:hAnsi="Calibri" w:cs="Times New Roman"/>
                <w:sz w:val="24"/>
                <w:szCs w:val="24"/>
                <w:lang w:val="en-US" w:eastAsia="en-US"/>
              </w:rPr>
            </w:pPr>
          </w:p>
        </w:tc>
      </w:tr>
      <w:tr w:rsidR="00ED69AE" w:rsidRPr="00ED69AE" w14:paraId="1266418C" w14:textId="77777777" w:rsidTr="00FB1EA6">
        <w:trPr>
          <w:trHeight w:val="144"/>
          <w:tblCellSpacing w:w="20" w:type="nil"/>
        </w:trPr>
        <w:tc>
          <w:tcPr>
            <w:tcW w:w="0" w:type="auto"/>
            <w:gridSpan w:val="2"/>
            <w:tcMar>
              <w:top w:w="50" w:type="dxa"/>
              <w:left w:w="100" w:type="dxa"/>
            </w:tcMar>
            <w:vAlign w:val="center"/>
          </w:tcPr>
          <w:p w14:paraId="6C3E4A77" w14:textId="77777777" w:rsidR="00ED69AE" w:rsidRPr="00ED69AE" w:rsidRDefault="00ED69AE" w:rsidP="00ED69AE">
            <w:pPr>
              <w:spacing w:after="0"/>
              <w:ind w:left="135"/>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ОБЩЕЕ КОЛИЧЕСТВО ЧАСОВ ПО ПРОГРАММЕ</w:t>
            </w:r>
          </w:p>
        </w:tc>
        <w:tc>
          <w:tcPr>
            <w:tcW w:w="1482" w:type="dxa"/>
            <w:tcMar>
              <w:top w:w="50" w:type="dxa"/>
              <w:left w:w="100" w:type="dxa"/>
            </w:tcMar>
            <w:vAlign w:val="center"/>
          </w:tcPr>
          <w:p w14:paraId="2CBBBB41"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 </w:t>
            </w:r>
            <w:r w:rsidRPr="00ED69AE">
              <w:rPr>
                <w:rFonts w:ascii="Times New Roman" w:eastAsia="Calibri" w:hAnsi="Times New Roman" w:cs="Times New Roman"/>
                <w:color w:val="000000"/>
                <w:sz w:val="24"/>
                <w:szCs w:val="24"/>
                <w:lang w:val="en-US" w:eastAsia="en-US"/>
              </w:rPr>
              <w:t xml:space="preserve">34 </w:t>
            </w:r>
          </w:p>
        </w:tc>
        <w:tc>
          <w:tcPr>
            <w:tcW w:w="1659" w:type="dxa"/>
            <w:tcMar>
              <w:top w:w="50" w:type="dxa"/>
              <w:left w:w="100" w:type="dxa"/>
            </w:tcMar>
            <w:vAlign w:val="center"/>
          </w:tcPr>
          <w:p w14:paraId="390B888D"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0 </w:t>
            </w:r>
          </w:p>
        </w:tc>
        <w:tc>
          <w:tcPr>
            <w:tcW w:w="1750" w:type="dxa"/>
            <w:tcMar>
              <w:top w:w="50" w:type="dxa"/>
              <w:left w:w="100" w:type="dxa"/>
            </w:tcMar>
            <w:vAlign w:val="center"/>
          </w:tcPr>
          <w:p w14:paraId="0A825E32" w14:textId="77777777" w:rsidR="00ED69AE" w:rsidRPr="00ED69AE" w:rsidRDefault="00ED69AE" w:rsidP="00ED69AE">
            <w:pPr>
              <w:spacing w:after="0"/>
              <w:ind w:left="135"/>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 xml:space="preserve"> 4 </w:t>
            </w:r>
          </w:p>
        </w:tc>
        <w:tc>
          <w:tcPr>
            <w:tcW w:w="2551" w:type="dxa"/>
            <w:tcMar>
              <w:top w:w="50" w:type="dxa"/>
              <w:left w:w="100" w:type="dxa"/>
            </w:tcMar>
            <w:vAlign w:val="center"/>
          </w:tcPr>
          <w:p w14:paraId="466456E4" w14:textId="77777777" w:rsidR="00ED69AE" w:rsidRPr="00ED69AE" w:rsidRDefault="00ED69AE" w:rsidP="00ED69AE">
            <w:pPr>
              <w:rPr>
                <w:rFonts w:ascii="Calibri" w:eastAsia="Calibri" w:hAnsi="Calibri" w:cs="Times New Roman"/>
                <w:sz w:val="24"/>
                <w:szCs w:val="24"/>
                <w:lang w:val="en-US" w:eastAsia="en-US"/>
              </w:rPr>
            </w:pPr>
          </w:p>
        </w:tc>
      </w:tr>
    </w:tbl>
    <w:p w14:paraId="77ED4DBB" w14:textId="77777777" w:rsidR="00ED69AE" w:rsidRPr="00ED69AE" w:rsidRDefault="00ED69AE" w:rsidP="00ED69AE">
      <w:pPr>
        <w:rPr>
          <w:rFonts w:ascii="Calibri" w:eastAsia="Calibri" w:hAnsi="Calibri" w:cs="Times New Roman"/>
          <w:sz w:val="24"/>
          <w:szCs w:val="24"/>
          <w:lang w:val="en-US" w:eastAsia="en-US"/>
        </w:rPr>
        <w:sectPr w:rsidR="00ED69AE" w:rsidRPr="00ED69AE" w:rsidSect="00ED69AE">
          <w:pgSz w:w="16383" w:h="11906" w:orient="landscape"/>
          <w:pgMar w:top="1134" w:right="850" w:bottom="1134" w:left="1701" w:header="720" w:footer="720" w:gutter="0"/>
          <w:cols w:space="720"/>
        </w:sectPr>
      </w:pPr>
    </w:p>
    <w:p w14:paraId="65CBEFC6" w14:textId="77777777" w:rsidR="00ED69AE" w:rsidRPr="00ED69AE" w:rsidRDefault="00ED69AE" w:rsidP="00ED69AE">
      <w:pPr>
        <w:spacing w:before="199" w:after="199"/>
        <w:ind w:left="120"/>
        <w:rPr>
          <w:rFonts w:ascii="Calibri" w:eastAsia="Calibri" w:hAnsi="Calibri" w:cs="Times New Roman"/>
          <w:sz w:val="24"/>
          <w:szCs w:val="24"/>
          <w:lang w:eastAsia="en-US"/>
        </w:rPr>
      </w:pPr>
      <w:bookmarkStart w:id="143" w:name="block-52588027"/>
      <w:bookmarkEnd w:id="142"/>
      <w:r w:rsidRPr="00ED69AE">
        <w:rPr>
          <w:rFonts w:ascii="Times New Roman" w:eastAsia="Calibri" w:hAnsi="Times New Roman" w:cs="Times New Roman"/>
          <w:b/>
          <w:color w:val="000000"/>
          <w:sz w:val="24"/>
          <w:szCs w:val="24"/>
          <w:lang w:eastAsia="en-US"/>
        </w:rPr>
        <w:t>ПРОВЕРЯЕМЫЕ ТРЕБОВАНИЯ К РЕЗУЛЬТАТАМ ОСВОЕНИЯ ОСНОВНОЙ ОБРАЗОВАТЕЛЬНОЙ ПРОГРАММЫ</w:t>
      </w:r>
    </w:p>
    <w:p w14:paraId="5BBA6E0C" w14:textId="77777777" w:rsidR="00ED69AE" w:rsidRPr="00ED69AE" w:rsidRDefault="00ED69AE" w:rsidP="00ED69AE">
      <w:pPr>
        <w:spacing w:before="199" w:after="199"/>
        <w:ind w:left="120"/>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10 КЛАСС </w:t>
      </w:r>
    </w:p>
    <w:p w14:paraId="1A1CAA83" w14:textId="77777777" w:rsidR="00ED69AE" w:rsidRPr="00ED69AE" w:rsidRDefault="00ED69AE" w:rsidP="00ED69AE">
      <w:pPr>
        <w:spacing w:after="0"/>
        <w:ind w:left="120"/>
        <w:rPr>
          <w:rFonts w:ascii="Calibri" w:eastAsia="Calibri" w:hAnsi="Calibri" w:cs="Times New Roman"/>
          <w:sz w:val="24"/>
          <w:szCs w:val="24"/>
          <w:lang w:val="en-US" w:eastAsia="en-US"/>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ED69AE" w:rsidRPr="00ED69AE" w14:paraId="4ABCF753" w14:textId="77777777" w:rsidTr="00FB1EA6">
        <w:trPr>
          <w:trHeight w:val="144"/>
        </w:trPr>
        <w:tc>
          <w:tcPr>
            <w:tcW w:w="1988" w:type="dxa"/>
            <w:tcMar>
              <w:top w:w="50" w:type="dxa"/>
              <w:left w:w="100" w:type="dxa"/>
            </w:tcMar>
            <w:vAlign w:val="center"/>
          </w:tcPr>
          <w:p w14:paraId="58C6297F" w14:textId="77777777" w:rsidR="00ED69AE" w:rsidRPr="00ED69AE" w:rsidRDefault="00ED69AE" w:rsidP="00ED69AE">
            <w:pPr>
              <w:spacing w:after="0"/>
              <w:ind w:left="243"/>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Код проверяемого результата </w:t>
            </w:r>
          </w:p>
        </w:tc>
        <w:tc>
          <w:tcPr>
            <w:tcW w:w="11842" w:type="dxa"/>
            <w:tcMar>
              <w:top w:w="50" w:type="dxa"/>
              <w:left w:w="100" w:type="dxa"/>
            </w:tcMar>
            <w:vAlign w:val="center"/>
          </w:tcPr>
          <w:p w14:paraId="4532D909" w14:textId="77777777" w:rsidR="00ED69AE" w:rsidRPr="00ED69AE" w:rsidRDefault="00ED69AE" w:rsidP="00ED69AE">
            <w:pPr>
              <w:spacing w:after="0"/>
              <w:ind w:left="243"/>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ED69AE" w:rsidRPr="00ED69AE" w14:paraId="168216BB" w14:textId="77777777" w:rsidTr="00FB1EA6">
        <w:trPr>
          <w:trHeight w:val="144"/>
        </w:trPr>
        <w:tc>
          <w:tcPr>
            <w:tcW w:w="1988" w:type="dxa"/>
            <w:tcMar>
              <w:top w:w="50" w:type="dxa"/>
              <w:left w:w="100" w:type="dxa"/>
            </w:tcMar>
            <w:vAlign w:val="center"/>
          </w:tcPr>
          <w:p w14:paraId="4E6908D0"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w:t>
            </w:r>
          </w:p>
        </w:tc>
        <w:tc>
          <w:tcPr>
            <w:tcW w:w="11842" w:type="dxa"/>
            <w:tcMar>
              <w:top w:w="50" w:type="dxa"/>
              <w:left w:w="100" w:type="dxa"/>
            </w:tcMar>
            <w:vAlign w:val="center"/>
          </w:tcPr>
          <w:p w14:paraId="2E83EF5A"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ED69AE" w:rsidRPr="00ED69AE" w14:paraId="63437061" w14:textId="77777777" w:rsidTr="00FB1EA6">
        <w:trPr>
          <w:trHeight w:val="144"/>
        </w:trPr>
        <w:tc>
          <w:tcPr>
            <w:tcW w:w="1988" w:type="dxa"/>
            <w:tcMar>
              <w:top w:w="50" w:type="dxa"/>
              <w:left w:w="100" w:type="dxa"/>
            </w:tcMar>
            <w:vAlign w:val="center"/>
          </w:tcPr>
          <w:p w14:paraId="17AEBEE8"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w:t>
            </w:r>
          </w:p>
        </w:tc>
        <w:tc>
          <w:tcPr>
            <w:tcW w:w="11842" w:type="dxa"/>
            <w:tcMar>
              <w:top w:w="50" w:type="dxa"/>
              <w:left w:w="100" w:type="dxa"/>
            </w:tcMar>
            <w:vAlign w:val="center"/>
          </w:tcPr>
          <w:p w14:paraId="25DE7BE3"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ED69AE" w:rsidRPr="00ED69AE" w14:paraId="331CFFDB" w14:textId="77777777" w:rsidTr="00FB1EA6">
        <w:trPr>
          <w:trHeight w:val="144"/>
        </w:trPr>
        <w:tc>
          <w:tcPr>
            <w:tcW w:w="1988" w:type="dxa"/>
            <w:tcMar>
              <w:top w:w="50" w:type="dxa"/>
              <w:left w:w="100" w:type="dxa"/>
            </w:tcMar>
            <w:vAlign w:val="center"/>
          </w:tcPr>
          <w:p w14:paraId="2D3B2CEE"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w:t>
            </w:r>
          </w:p>
        </w:tc>
        <w:tc>
          <w:tcPr>
            <w:tcW w:w="11842" w:type="dxa"/>
            <w:tcMar>
              <w:top w:w="50" w:type="dxa"/>
              <w:left w:w="100" w:type="dxa"/>
            </w:tcMar>
            <w:vAlign w:val="center"/>
          </w:tcPr>
          <w:p w14:paraId="52376B52"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Освоение и применение знаний о размещении основных географических объектов и территориальной организации природы и общества</w:t>
            </w:r>
          </w:p>
        </w:tc>
      </w:tr>
      <w:tr w:rsidR="00ED69AE" w:rsidRPr="00ED69AE" w14:paraId="3C77793E" w14:textId="77777777" w:rsidTr="00FB1EA6">
        <w:trPr>
          <w:trHeight w:val="144"/>
        </w:trPr>
        <w:tc>
          <w:tcPr>
            <w:tcW w:w="1988" w:type="dxa"/>
            <w:tcMar>
              <w:top w:w="50" w:type="dxa"/>
              <w:left w:w="100" w:type="dxa"/>
            </w:tcMar>
            <w:vAlign w:val="center"/>
          </w:tcPr>
          <w:p w14:paraId="7A9050F1"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w:t>
            </w:r>
          </w:p>
        </w:tc>
        <w:tc>
          <w:tcPr>
            <w:tcW w:w="11842" w:type="dxa"/>
            <w:tcMar>
              <w:top w:w="50" w:type="dxa"/>
              <w:left w:w="100" w:type="dxa"/>
            </w:tcMar>
            <w:vAlign w:val="center"/>
          </w:tcPr>
          <w:p w14:paraId="0D7E2C55"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ED69AE" w:rsidRPr="00ED69AE" w14:paraId="1B705442" w14:textId="77777777" w:rsidTr="00FB1EA6">
        <w:trPr>
          <w:trHeight w:val="144"/>
        </w:trPr>
        <w:tc>
          <w:tcPr>
            <w:tcW w:w="1988" w:type="dxa"/>
            <w:tcMar>
              <w:top w:w="50" w:type="dxa"/>
              <w:left w:w="100" w:type="dxa"/>
            </w:tcMar>
            <w:vAlign w:val="center"/>
          </w:tcPr>
          <w:p w14:paraId="4E731A7C"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2.2</w:t>
            </w:r>
          </w:p>
        </w:tc>
        <w:tc>
          <w:tcPr>
            <w:tcW w:w="11842" w:type="dxa"/>
            <w:tcMar>
              <w:top w:w="50" w:type="dxa"/>
              <w:left w:w="100" w:type="dxa"/>
            </w:tcMar>
            <w:vAlign w:val="center"/>
          </w:tcPr>
          <w:p w14:paraId="30CBF485"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ED69AE" w:rsidRPr="00ED69AE" w14:paraId="1CBEA7B4" w14:textId="77777777" w:rsidTr="00FB1EA6">
        <w:trPr>
          <w:trHeight w:val="144"/>
        </w:trPr>
        <w:tc>
          <w:tcPr>
            <w:tcW w:w="1988" w:type="dxa"/>
            <w:tcMar>
              <w:top w:w="50" w:type="dxa"/>
              <w:left w:w="100" w:type="dxa"/>
            </w:tcMar>
            <w:vAlign w:val="center"/>
          </w:tcPr>
          <w:p w14:paraId="3F5D1575"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2.3</w:t>
            </w:r>
          </w:p>
        </w:tc>
        <w:tc>
          <w:tcPr>
            <w:tcW w:w="11842" w:type="dxa"/>
            <w:tcMar>
              <w:top w:w="50" w:type="dxa"/>
              <w:left w:w="100" w:type="dxa"/>
            </w:tcMar>
            <w:vAlign w:val="center"/>
          </w:tcPr>
          <w:p w14:paraId="710D0D28"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ED69AE" w:rsidRPr="00ED69AE" w14:paraId="51E110C5" w14:textId="77777777" w:rsidTr="00FB1EA6">
        <w:trPr>
          <w:trHeight w:val="144"/>
        </w:trPr>
        <w:tc>
          <w:tcPr>
            <w:tcW w:w="1988" w:type="dxa"/>
            <w:tcMar>
              <w:top w:w="50" w:type="dxa"/>
              <w:left w:w="100" w:type="dxa"/>
            </w:tcMar>
            <w:vAlign w:val="center"/>
          </w:tcPr>
          <w:p w14:paraId="593454B8"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w:t>
            </w:r>
          </w:p>
        </w:tc>
        <w:tc>
          <w:tcPr>
            <w:tcW w:w="11842" w:type="dxa"/>
            <w:tcMar>
              <w:top w:w="50" w:type="dxa"/>
              <w:left w:w="100" w:type="dxa"/>
            </w:tcMar>
            <w:vAlign w:val="center"/>
          </w:tcPr>
          <w:p w14:paraId="47A2F6C0"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ED69AE" w:rsidRPr="00ED69AE" w14:paraId="19755B76" w14:textId="77777777" w:rsidTr="00FB1EA6">
        <w:trPr>
          <w:trHeight w:val="144"/>
        </w:trPr>
        <w:tc>
          <w:tcPr>
            <w:tcW w:w="1988" w:type="dxa"/>
            <w:tcMar>
              <w:top w:w="50" w:type="dxa"/>
              <w:left w:w="100" w:type="dxa"/>
            </w:tcMar>
            <w:vAlign w:val="center"/>
          </w:tcPr>
          <w:p w14:paraId="424D3A6C"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w:t>
            </w:r>
          </w:p>
        </w:tc>
        <w:tc>
          <w:tcPr>
            <w:tcW w:w="11842" w:type="dxa"/>
            <w:tcMar>
              <w:top w:w="50" w:type="dxa"/>
              <w:left w:w="100" w:type="dxa"/>
            </w:tcMar>
            <w:vAlign w:val="center"/>
          </w:tcPr>
          <w:p w14:paraId="27C70772"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ED69AE" w:rsidRPr="00ED69AE" w14:paraId="2109A389" w14:textId="77777777" w:rsidTr="00FB1EA6">
        <w:trPr>
          <w:trHeight w:val="144"/>
        </w:trPr>
        <w:tc>
          <w:tcPr>
            <w:tcW w:w="1988" w:type="dxa"/>
            <w:tcMar>
              <w:top w:w="50" w:type="dxa"/>
              <w:left w:w="100" w:type="dxa"/>
            </w:tcMar>
            <w:vAlign w:val="center"/>
          </w:tcPr>
          <w:p w14:paraId="46427670"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3.2</w:t>
            </w:r>
          </w:p>
        </w:tc>
        <w:tc>
          <w:tcPr>
            <w:tcW w:w="11842" w:type="dxa"/>
            <w:tcMar>
              <w:top w:w="50" w:type="dxa"/>
              <w:left w:w="100" w:type="dxa"/>
            </w:tcMar>
            <w:vAlign w:val="center"/>
          </w:tcPr>
          <w:p w14:paraId="7EC685D8"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ED69AE" w:rsidRPr="00ED69AE" w14:paraId="3F5BB301" w14:textId="77777777" w:rsidTr="00FB1EA6">
        <w:trPr>
          <w:trHeight w:val="144"/>
        </w:trPr>
        <w:tc>
          <w:tcPr>
            <w:tcW w:w="1988" w:type="dxa"/>
            <w:tcMar>
              <w:top w:w="50" w:type="dxa"/>
              <w:left w:w="100" w:type="dxa"/>
            </w:tcMar>
            <w:vAlign w:val="center"/>
          </w:tcPr>
          <w:p w14:paraId="09D38030"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3.3</w:t>
            </w:r>
          </w:p>
        </w:tc>
        <w:tc>
          <w:tcPr>
            <w:tcW w:w="11842" w:type="dxa"/>
            <w:tcMar>
              <w:top w:w="50" w:type="dxa"/>
              <w:left w:w="100" w:type="dxa"/>
            </w:tcMar>
            <w:vAlign w:val="center"/>
          </w:tcPr>
          <w:p w14:paraId="11E95482"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ED69AE" w:rsidRPr="00ED69AE" w14:paraId="7E2199EC" w14:textId="77777777" w:rsidTr="00FB1EA6">
        <w:trPr>
          <w:trHeight w:val="144"/>
        </w:trPr>
        <w:tc>
          <w:tcPr>
            <w:tcW w:w="1988" w:type="dxa"/>
            <w:tcMar>
              <w:top w:w="50" w:type="dxa"/>
              <w:left w:w="100" w:type="dxa"/>
            </w:tcMar>
            <w:vAlign w:val="center"/>
          </w:tcPr>
          <w:p w14:paraId="3BEEF48C"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3.4</w:t>
            </w:r>
          </w:p>
        </w:tc>
        <w:tc>
          <w:tcPr>
            <w:tcW w:w="11842" w:type="dxa"/>
            <w:tcMar>
              <w:top w:w="50" w:type="dxa"/>
              <w:left w:w="100" w:type="dxa"/>
            </w:tcMar>
            <w:vAlign w:val="center"/>
          </w:tcPr>
          <w:p w14:paraId="592867C3"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ED69AE" w:rsidRPr="00ED69AE" w14:paraId="10D39C51" w14:textId="77777777" w:rsidTr="00FB1EA6">
        <w:trPr>
          <w:trHeight w:val="144"/>
        </w:trPr>
        <w:tc>
          <w:tcPr>
            <w:tcW w:w="1988" w:type="dxa"/>
            <w:tcMar>
              <w:top w:w="50" w:type="dxa"/>
              <w:left w:w="100" w:type="dxa"/>
            </w:tcMar>
            <w:vAlign w:val="center"/>
          </w:tcPr>
          <w:p w14:paraId="6A1AFD20"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3.5</w:t>
            </w:r>
          </w:p>
        </w:tc>
        <w:tc>
          <w:tcPr>
            <w:tcW w:w="11842" w:type="dxa"/>
            <w:tcMar>
              <w:top w:w="50" w:type="dxa"/>
              <w:left w:w="100" w:type="dxa"/>
            </w:tcMar>
            <w:vAlign w:val="center"/>
          </w:tcPr>
          <w:p w14:paraId="286DA159"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Формулировать и (или) обосновывать выводы на основе использования географических знаний</w:t>
            </w:r>
          </w:p>
        </w:tc>
      </w:tr>
      <w:tr w:rsidR="00ED69AE" w:rsidRPr="00ED69AE" w14:paraId="6ECB7FD6" w14:textId="77777777" w:rsidTr="00FB1EA6">
        <w:trPr>
          <w:trHeight w:val="144"/>
        </w:trPr>
        <w:tc>
          <w:tcPr>
            <w:tcW w:w="1988" w:type="dxa"/>
            <w:tcMar>
              <w:top w:w="50" w:type="dxa"/>
              <w:left w:w="100" w:type="dxa"/>
            </w:tcMar>
            <w:vAlign w:val="center"/>
          </w:tcPr>
          <w:p w14:paraId="21207FC2"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w:t>
            </w:r>
          </w:p>
        </w:tc>
        <w:tc>
          <w:tcPr>
            <w:tcW w:w="11842" w:type="dxa"/>
            <w:tcMar>
              <w:top w:w="50" w:type="dxa"/>
              <w:left w:w="100" w:type="dxa"/>
            </w:tcMar>
            <w:vAlign w:val="center"/>
          </w:tcPr>
          <w:p w14:paraId="76D1EF05"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Владение географической терминологией и системой базовых географических понятий</w:t>
            </w:r>
          </w:p>
        </w:tc>
      </w:tr>
      <w:tr w:rsidR="00ED69AE" w:rsidRPr="00ED69AE" w14:paraId="161B188E" w14:textId="77777777" w:rsidTr="00FB1EA6">
        <w:trPr>
          <w:trHeight w:val="144"/>
        </w:trPr>
        <w:tc>
          <w:tcPr>
            <w:tcW w:w="1988" w:type="dxa"/>
            <w:tcMar>
              <w:top w:w="50" w:type="dxa"/>
              <w:left w:w="100" w:type="dxa"/>
            </w:tcMar>
            <w:vAlign w:val="center"/>
          </w:tcPr>
          <w:p w14:paraId="0FF419AD"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w:t>
            </w:r>
          </w:p>
        </w:tc>
        <w:tc>
          <w:tcPr>
            <w:tcW w:w="11842" w:type="dxa"/>
            <w:tcMar>
              <w:top w:w="50" w:type="dxa"/>
              <w:left w:w="100" w:type="dxa"/>
            </w:tcMar>
            <w:vAlign w:val="center"/>
          </w:tcPr>
          <w:p w14:paraId="2289A8BD"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ED69AE" w:rsidRPr="00ED69AE" w14:paraId="7D086677" w14:textId="77777777" w:rsidTr="00FB1EA6">
        <w:trPr>
          <w:trHeight w:val="144"/>
        </w:trPr>
        <w:tc>
          <w:tcPr>
            <w:tcW w:w="1988" w:type="dxa"/>
            <w:tcMar>
              <w:top w:w="50" w:type="dxa"/>
              <w:left w:w="100" w:type="dxa"/>
            </w:tcMar>
            <w:vAlign w:val="center"/>
          </w:tcPr>
          <w:p w14:paraId="2889B46A"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4.2</w:t>
            </w:r>
          </w:p>
        </w:tc>
        <w:tc>
          <w:tcPr>
            <w:tcW w:w="11842" w:type="dxa"/>
            <w:tcMar>
              <w:top w:w="50" w:type="dxa"/>
              <w:left w:w="100" w:type="dxa"/>
            </w:tcMar>
            <w:vAlign w:val="center"/>
          </w:tcPr>
          <w:p w14:paraId="45DAFC28"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pacing w:val="-2"/>
                <w:sz w:val="24"/>
                <w:szCs w:val="24"/>
                <w:lang w:eastAsia="en-US"/>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ED69AE">
              <w:rPr>
                <w:rFonts w:ascii="Times New Roman" w:eastAsia="Calibri" w:hAnsi="Times New Roman" w:cs="Times New Roman"/>
                <w:color w:val="000000"/>
                <w:sz w:val="24"/>
                <w:szCs w:val="24"/>
                <w:lang w:eastAsia="en-US"/>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ED69AE" w:rsidRPr="00ED69AE" w14:paraId="606CEEDF" w14:textId="77777777" w:rsidTr="00FB1EA6">
        <w:trPr>
          <w:trHeight w:val="144"/>
        </w:trPr>
        <w:tc>
          <w:tcPr>
            <w:tcW w:w="1988" w:type="dxa"/>
            <w:tcMar>
              <w:top w:w="50" w:type="dxa"/>
              <w:left w:w="100" w:type="dxa"/>
            </w:tcMar>
            <w:vAlign w:val="center"/>
          </w:tcPr>
          <w:p w14:paraId="464FDE90"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w:t>
            </w:r>
          </w:p>
        </w:tc>
        <w:tc>
          <w:tcPr>
            <w:tcW w:w="11842" w:type="dxa"/>
            <w:tcMar>
              <w:top w:w="50" w:type="dxa"/>
              <w:left w:w="100" w:type="dxa"/>
            </w:tcMar>
            <w:vAlign w:val="center"/>
          </w:tcPr>
          <w:p w14:paraId="011A138E"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ED69AE" w:rsidRPr="00ED69AE" w14:paraId="11CB84CD" w14:textId="77777777" w:rsidTr="00FB1EA6">
        <w:trPr>
          <w:trHeight w:val="144"/>
        </w:trPr>
        <w:tc>
          <w:tcPr>
            <w:tcW w:w="1988" w:type="dxa"/>
            <w:tcMar>
              <w:top w:w="50" w:type="dxa"/>
              <w:left w:w="100" w:type="dxa"/>
            </w:tcMar>
            <w:vAlign w:val="center"/>
          </w:tcPr>
          <w:p w14:paraId="4E14DB5F"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w:t>
            </w:r>
          </w:p>
        </w:tc>
        <w:tc>
          <w:tcPr>
            <w:tcW w:w="11842" w:type="dxa"/>
            <w:tcMar>
              <w:top w:w="50" w:type="dxa"/>
              <w:left w:w="100" w:type="dxa"/>
            </w:tcMar>
            <w:vAlign w:val="center"/>
          </w:tcPr>
          <w:p w14:paraId="1130A235"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ED69AE" w:rsidRPr="00ED69AE" w14:paraId="6D6F2DAD" w14:textId="77777777" w:rsidTr="00FB1EA6">
        <w:trPr>
          <w:trHeight w:val="144"/>
        </w:trPr>
        <w:tc>
          <w:tcPr>
            <w:tcW w:w="1988" w:type="dxa"/>
            <w:tcMar>
              <w:top w:w="50" w:type="dxa"/>
              <w:left w:w="100" w:type="dxa"/>
            </w:tcMar>
            <w:vAlign w:val="center"/>
          </w:tcPr>
          <w:p w14:paraId="47B27321"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w:t>
            </w:r>
          </w:p>
        </w:tc>
        <w:tc>
          <w:tcPr>
            <w:tcW w:w="11842" w:type="dxa"/>
            <w:tcMar>
              <w:top w:w="50" w:type="dxa"/>
              <w:left w:w="100" w:type="dxa"/>
            </w:tcMar>
            <w:vAlign w:val="center"/>
          </w:tcPr>
          <w:p w14:paraId="23F79DD8"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ED69AE" w:rsidRPr="00ED69AE" w14:paraId="0C622506" w14:textId="77777777" w:rsidTr="00FB1EA6">
        <w:trPr>
          <w:trHeight w:val="144"/>
        </w:trPr>
        <w:tc>
          <w:tcPr>
            <w:tcW w:w="1988" w:type="dxa"/>
            <w:tcMar>
              <w:top w:w="50" w:type="dxa"/>
              <w:left w:w="100" w:type="dxa"/>
            </w:tcMar>
            <w:vAlign w:val="center"/>
          </w:tcPr>
          <w:p w14:paraId="5D382741"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6.1</w:t>
            </w:r>
          </w:p>
        </w:tc>
        <w:tc>
          <w:tcPr>
            <w:tcW w:w="11842" w:type="dxa"/>
            <w:tcMar>
              <w:top w:w="50" w:type="dxa"/>
              <w:left w:w="100" w:type="dxa"/>
            </w:tcMar>
            <w:vAlign w:val="center"/>
          </w:tcPr>
          <w:p w14:paraId="4E46C78C"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ED69AE" w:rsidRPr="00ED69AE" w14:paraId="2B8EF07F" w14:textId="77777777" w:rsidTr="00FB1EA6">
        <w:trPr>
          <w:trHeight w:val="144"/>
        </w:trPr>
        <w:tc>
          <w:tcPr>
            <w:tcW w:w="1988" w:type="dxa"/>
            <w:tcMar>
              <w:top w:w="50" w:type="dxa"/>
              <w:left w:w="100" w:type="dxa"/>
            </w:tcMar>
            <w:vAlign w:val="center"/>
          </w:tcPr>
          <w:p w14:paraId="2C32FE85"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6.2</w:t>
            </w:r>
          </w:p>
        </w:tc>
        <w:tc>
          <w:tcPr>
            <w:tcW w:w="11842" w:type="dxa"/>
            <w:tcMar>
              <w:top w:w="50" w:type="dxa"/>
              <w:left w:w="100" w:type="dxa"/>
            </w:tcMar>
            <w:vAlign w:val="center"/>
          </w:tcPr>
          <w:p w14:paraId="3B5AF5A8"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ED69AE" w:rsidRPr="00ED69AE" w14:paraId="59E9DBB1" w14:textId="77777777" w:rsidTr="00FB1EA6">
        <w:trPr>
          <w:trHeight w:val="144"/>
        </w:trPr>
        <w:tc>
          <w:tcPr>
            <w:tcW w:w="1988" w:type="dxa"/>
            <w:tcMar>
              <w:top w:w="50" w:type="dxa"/>
              <w:left w:w="100" w:type="dxa"/>
            </w:tcMar>
            <w:vAlign w:val="center"/>
          </w:tcPr>
          <w:p w14:paraId="25ACF009"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6.3</w:t>
            </w:r>
          </w:p>
        </w:tc>
        <w:tc>
          <w:tcPr>
            <w:tcW w:w="11842" w:type="dxa"/>
            <w:tcMar>
              <w:top w:w="50" w:type="dxa"/>
              <w:left w:w="100" w:type="dxa"/>
            </w:tcMar>
            <w:vAlign w:val="center"/>
          </w:tcPr>
          <w:p w14:paraId="76815013"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ED69AE" w:rsidRPr="00ED69AE" w14:paraId="6CC0CCFB" w14:textId="77777777" w:rsidTr="00FB1EA6">
        <w:trPr>
          <w:trHeight w:val="144"/>
        </w:trPr>
        <w:tc>
          <w:tcPr>
            <w:tcW w:w="1988" w:type="dxa"/>
            <w:tcMar>
              <w:top w:w="50" w:type="dxa"/>
              <w:left w:w="100" w:type="dxa"/>
            </w:tcMar>
            <w:vAlign w:val="center"/>
          </w:tcPr>
          <w:p w14:paraId="7B9DF9A0"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6.4</w:t>
            </w:r>
          </w:p>
        </w:tc>
        <w:tc>
          <w:tcPr>
            <w:tcW w:w="11842" w:type="dxa"/>
            <w:tcMar>
              <w:top w:w="50" w:type="dxa"/>
              <w:left w:w="100" w:type="dxa"/>
            </w:tcMar>
            <w:vAlign w:val="center"/>
          </w:tcPr>
          <w:p w14:paraId="767E77A4"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Прогнозировать изменения состава и структуры населения, в том числе возрастной структуры населения отдельных стран</w:t>
            </w:r>
          </w:p>
        </w:tc>
      </w:tr>
      <w:tr w:rsidR="00ED69AE" w:rsidRPr="00ED69AE" w14:paraId="05774A68" w14:textId="77777777" w:rsidTr="00FB1EA6">
        <w:trPr>
          <w:trHeight w:val="144"/>
        </w:trPr>
        <w:tc>
          <w:tcPr>
            <w:tcW w:w="1988" w:type="dxa"/>
            <w:tcMar>
              <w:top w:w="50" w:type="dxa"/>
              <w:left w:w="100" w:type="dxa"/>
            </w:tcMar>
            <w:vAlign w:val="center"/>
          </w:tcPr>
          <w:p w14:paraId="3B84A382"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6.5</w:t>
            </w:r>
          </w:p>
        </w:tc>
        <w:tc>
          <w:tcPr>
            <w:tcW w:w="11842" w:type="dxa"/>
            <w:tcMar>
              <w:top w:w="50" w:type="dxa"/>
              <w:left w:w="100" w:type="dxa"/>
            </w:tcMar>
            <w:vAlign w:val="center"/>
          </w:tcPr>
          <w:p w14:paraId="6A818279"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ED69AE" w:rsidRPr="00ED69AE" w14:paraId="05A6D059" w14:textId="77777777" w:rsidTr="00FB1EA6">
        <w:trPr>
          <w:trHeight w:val="144"/>
        </w:trPr>
        <w:tc>
          <w:tcPr>
            <w:tcW w:w="1988" w:type="dxa"/>
            <w:tcMar>
              <w:top w:w="50" w:type="dxa"/>
              <w:left w:w="100" w:type="dxa"/>
            </w:tcMar>
            <w:vAlign w:val="center"/>
          </w:tcPr>
          <w:p w14:paraId="4C6E2137"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6.6</w:t>
            </w:r>
          </w:p>
        </w:tc>
        <w:tc>
          <w:tcPr>
            <w:tcW w:w="11842" w:type="dxa"/>
            <w:tcMar>
              <w:top w:w="50" w:type="dxa"/>
              <w:left w:w="100" w:type="dxa"/>
            </w:tcMar>
            <w:vAlign w:val="center"/>
          </w:tcPr>
          <w:p w14:paraId="37FD25FB"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Самостоятельно находить, отбирать и применять различные методы познания для решения практико-ориентированных задач</w:t>
            </w:r>
          </w:p>
        </w:tc>
      </w:tr>
      <w:tr w:rsidR="00ED69AE" w:rsidRPr="00ED69AE" w14:paraId="4A7373B8" w14:textId="77777777" w:rsidTr="00FB1EA6">
        <w:trPr>
          <w:trHeight w:val="144"/>
        </w:trPr>
        <w:tc>
          <w:tcPr>
            <w:tcW w:w="1988" w:type="dxa"/>
            <w:tcMar>
              <w:top w:w="50" w:type="dxa"/>
              <w:left w:w="100" w:type="dxa"/>
            </w:tcMar>
            <w:vAlign w:val="center"/>
          </w:tcPr>
          <w:p w14:paraId="6B93A8B7"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7</w:t>
            </w:r>
          </w:p>
        </w:tc>
        <w:tc>
          <w:tcPr>
            <w:tcW w:w="11842" w:type="dxa"/>
            <w:tcMar>
              <w:top w:w="50" w:type="dxa"/>
              <w:left w:w="100" w:type="dxa"/>
            </w:tcMar>
            <w:vAlign w:val="center"/>
          </w:tcPr>
          <w:p w14:paraId="1ABC7223"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Владение умениями географического анализа и интерпретации информации из различных источников</w:t>
            </w:r>
          </w:p>
        </w:tc>
      </w:tr>
      <w:tr w:rsidR="00ED69AE" w:rsidRPr="00ED69AE" w14:paraId="3E71B03A" w14:textId="77777777" w:rsidTr="00FB1EA6">
        <w:trPr>
          <w:trHeight w:val="144"/>
        </w:trPr>
        <w:tc>
          <w:tcPr>
            <w:tcW w:w="1988" w:type="dxa"/>
            <w:tcMar>
              <w:top w:w="50" w:type="dxa"/>
              <w:left w:w="100" w:type="dxa"/>
            </w:tcMar>
            <w:vAlign w:val="center"/>
          </w:tcPr>
          <w:p w14:paraId="4A2B2CDD"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7.1</w:t>
            </w:r>
          </w:p>
        </w:tc>
        <w:tc>
          <w:tcPr>
            <w:tcW w:w="11842" w:type="dxa"/>
            <w:tcMar>
              <w:top w:w="50" w:type="dxa"/>
              <w:left w:w="100" w:type="dxa"/>
            </w:tcMar>
            <w:vAlign w:val="center"/>
          </w:tcPr>
          <w:p w14:paraId="7564FE03"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ED69AE" w:rsidRPr="00ED69AE" w14:paraId="71745D4F" w14:textId="77777777" w:rsidTr="00FB1EA6">
        <w:trPr>
          <w:trHeight w:val="144"/>
        </w:trPr>
        <w:tc>
          <w:tcPr>
            <w:tcW w:w="1988" w:type="dxa"/>
            <w:tcMar>
              <w:top w:w="50" w:type="dxa"/>
              <w:left w:w="100" w:type="dxa"/>
            </w:tcMar>
            <w:vAlign w:val="center"/>
          </w:tcPr>
          <w:p w14:paraId="2A8273B8"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7.2</w:t>
            </w:r>
          </w:p>
        </w:tc>
        <w:tc>
          <w:tcPr>
            <w:tcW w:w="11842" w:type="dxa"/>
            <w:tcMar>
              <w:top w:w="50" w:type="dxa"/>
              <w:left w:w="100" w:type="dxa"/>
            </w:tcMar>
            <w:vAlign w:val="center"/>
          </w:tcPr>
          <w:p w14:paraId="699E1ABB"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ED69AE" w:rsidRPr="00ED69AE" w14:paraId="176FC3B2" w14:textId="77777777" w:rsidTr="00FB1EA6">
        <w:trPr>
          <w:trHeight w:val="144"/>
        </w:trPr>
        <w:tc>
          <w:tcPr>
            <w:tcW w:w="1988" w:type="dxa"/>
            <w:tcMar>
              <w:top w:w="50" w:type="dxa"/>
              <w:left w:w="100" w:type="dxa"/>
            </w:tcMar>
            <w:vAlign w:val="center"/>
          </w:tcPr>
          <w:p w14:paraId="182C96B0"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7.3</w:t>
            </w:r>
          </w:p>
        </w:tc>
        <w:tc>
          <w:tcPr>
            <w:tcW w:w="11842" w:type="dxa"/>
            <w:tcMar>
              <w:top w:w="50" w:type="dxa"/>
              <w:left w:w="100" w:type="dxa"/>
            </w:tcMar>
            <w:vAlign w:val="center"/>
          </w:tcPr>
          <w:p w14:paraId="019DA280"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ED69AE" w:rsidRPr="00ED69AE" w14:paraId="12B2B87B" w14:textId="77777777" w:rsidTr="00FB1EA6">
        <w:trPr>
          <w:trHeight w:val="144"/>
        </w:trPr>
        <w:tc>
          <w:tcPr>
            <w:tcW w:w="1988" w:type="dxa"/>
            <w:tcMar>
              <w:top w:w="50" w:type="dxa"/>
              <w:left w:w="100" w:type="dxa"/>
            </w:tcMar>
            <w:vAlign w:val="center"/>
          </w:tcPr>
          <w:p w14:paraId="35B34A2C"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8</w:t>
            </w:r>
          </w:p>
        </w:tc>
        <w:tc>
          <w:tcPr>
            <w:tcW w:w="11842" w:type="dxa"/>
            <w:tcMar>
              <w:top w:w="50" w:type="dxa"/>
              <w:left w:w="100" w:type="dxa"/>
            </w:tcMar>
            <w:vAlign w:val="center"/>
          </w:tcPr>
          <w:p w14:paraId="3A315C67"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ED69AE" w:rsidRPr="00ED69AE" w14:paraId="5C7DCE9B" w14:textId="77777777" w:rsidTr="00FB1EA6">
        <w:trPr>
          <w:trHeight w:val="144"/>
        </w:trPr>
        <w:tc>
          <w:tcPr>
            <w:tcW w:w="1988" w:type="dxa"/>
            <w:tcMar>
              <w:top w:w="50" w:type="dxa"/>
              <w:left w:w="100" w:type="dxa"/>
            </w:tcMar>
            <w:vAlign w:val="center"/>
          </w:tcPr>
          <w:p w14:paraId="6D5C1116"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8.1</w:t>
            </w:r>
          </w:p>
        </w:tc>
        <w:tc>
          <w:tcPr>
            <w:tcW w:w="11842" w:type="dxa"/>
            <w:tcMar>
              <w:top w:w="50" w:type="dxa"/>
              <w:left w:w="100" w:type="dxa"/>
            </w:tcMar>
            <w:vAlign w:val="center"/>
          </w:tcPr>
          <w:p w14:paraId="000860FF"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ED69AE" w:rsidRPr="00ED69AE" w14:paraId="245DCACC" w14:textId="77777777" w:rsidTr="00FB1EA6">
        <w:trPr>
          <w:trHeight w:val="144"/>
        </w:trPr>
        <w:tc>
          <w:tcPr>
            <w:tcW w:w="1988" w:type="dxa"/>
            <w:tcMar>
              <w:top w:w="50" w:type="dxa"/>
              <w:left w:w="100" w:type="dxa"/>
            </w:tcMar>
            <w:vAlign w:val="center"/>
          </w:tcPr>
          <w:p w14:paraId="616C0472"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8.2</w:t>
            </w:r>
          </w:p>
        </w:tc>
        <w:tc>
          <w:tcPr>
            <w:tcW w:w="11842" w:type="dxa"/>
            <w:tcMar>
              <w:top w:w="50" w:type="dxa"/>
              <w:left w:w="100" w:type="dxa"/>
            </w:tcMar>
            <w:vAlign w:val="center"/>
          </w:tcPr>
          <w:p w14:paraId="07F385B9"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ED69AE" w:rsidRPr="00ED69AE" w14:paraId="149A7B81" w14:textId="77777777" w:rsidTr="00FB1EA6">
        <w:trPr>
          <w:trHeight w:val="144"/>
        </w:trPr>
        <w:tc>
          <w:tcPr>
            <w:tcW w:w="1988" w:type="dxa"/>
            <w:tcMar>
              <w:top w:w="50" w:type="dxa"/>
              <w:left w:w="100" w:type="dxa"/>
            </w:tcMar>
            <w:vAlign w:val="center"/>
          </w:tcPr>
          <w:p w14:paraId="3D39BD9D"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9</w:t>
            </w:r>
          </w:p>
        </w:tc>
        <w:tc>
          <w:tcPr>
            <w:tcW w:w="11842" w:type="dxa"/>
            <w:tcMar>
              <w:top w:w="50" w:type="dxa"/>
              <w:left w:w="100" w:type="dxa"/>
            </w:tcMar>
            <w:vAlign w:val="center"/>
          </w:tcPr>
          <w:p w14:paraId="6B2C1124"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умений применять географические знания для оценки разнообразных явлений и процессов</w:t>
            </w:r>
          </w:p>
        </w:tc>
      </w:tr>
      <w:tr w:rsidR="00ED69AE" w:rsidRPr="00ED69AE" w14:paraId="74798341" w14:textId="77777777" w:rsidTr="00FB1EA6">
        <w:trPr>
          <w:trHeight w:val="144"/>
        </w:trPr>
        <w:tc>
          <w:tcPr>
            <w:tcW w:w="1988" w:type="dxa"/>
            <w:tcMar>
              <w:top w:w="50" w:type="dxa"/>
              <w:left w:w="100" w:type="dxa"/>
            </w:tcMar>
            <w:vAlign w:val="center"/>
          </w:tcPr>
          <w:p w14:paraId="0580CD39"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9.1</w:t>
            </w:r>
          </w:p>
        </w:tc>
        <w:tc>
          <w:tcPr>
            <w:tcW w:w="11842" w:type="dxa"/>
            <w:tcMar>
              <w:top w:w="50" w:type="dxa"/>
              <w:left w:w="100" w:type="dxa"/>
            </w:tcMar>
            <w:vAlign w:val="center"/>
          </w:tcPr>
          <w:p w14:paraId="394DB084"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ED69AE" w:rsidRPr="00ED69AE" w14:paraId="44EFE54E" w14:textId="77777777" w:rsidTr="00FB1EA6">
        <w:trPr>
          <w:trHeight w:val="144"/>
        </w:trPr>
        <w:tc>
          <w:tcPr>
            <w:tcW w:w="1988" w:type="dxa"/>
            <w:tcMar>
              <w:top w:w="50" w:type="dxa"/>
              <w:left w:w="100" w:type="dxa"/>
            </w:tcMar>
            <w:vAlign w:val="center"/>
          </w:tcPr>
          <w:p w14:paraId="74AD4381"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9.2</w:t>
            </w:r>
          </w:p>
        </w:tc>
        <w:tc>
          <w:tcPr>
            <w:tcW w:w="11842" w:type="dxa"/>
            <w:tcMar>
              <w:top w:w="50" w:type="dxa"/>
              <w:left w:w="100" w:type="dxa"/>
            </w:tcMar>
            <w:vAlign w:val="center"/>
          </w:tcPr>
          <w:p w14:paraId="3603A579"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ED69AE" w:rsidRPr="00ED69AE" w14:paraId="1230E750" w14:textId="77777777" w:rsidTr="00FB1EA6">
        <w:trPr>
          <w:trHeight w:val="144"/>
        </w:trPr>
        <w:tc>
          <w:tcPr>
            <w:tcW w:w="1988" w:type="dxa"/>
            <w:tcMar>
              <w:top w:w="50" w:type="dxa"/>
              <w:left w:w="100" w:type="dxa"/>
            </w:tcMar>
            <w:vAlign w:val="center"/>
          </w:tcPr>
          <w:p w14:paraId="423CACB7"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10</w:t>
            </w:r>
          </w:p>
        </w:tc>
        <w:tc>
          <w:tcPr>
            <w:tcW w:w="11842" w:type="dxa"/>
            <w:tcMar>
              <w:top w:w="50" w:type="dxa"/>
              <w:left w:w="100" w:type="dxa"/>
            </w:tcMar>
            <w:vAlign w:val="center"/>
          </w:tcPr>
          <w:p w14:paraId="2CBAB7FB"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ED69AE" w:rsidRPr="00ED69AE" w14:paraId="5987D8DF" w14:textId="77777777" w:rsidTr="00FB1EA6">
        <w:trPr>
          <w:trHeight w:val="144"/>
        </w:trPr>
        <w:tc>
          <w:tcPr>
            <w:tcW w:w="1988" w:type="dxa"/>
            <w:tcMar>
              <w:top w:w="50" w:type="dxa"/>
              <w:left w:w="100" w:type="dxa"/>
            </w:tcMar>
            <w:vAlign w:val="center"/>
          </w:tcPr>
          <w:p w14:paraId="79269458"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10.1</w:t>
            </w:r>
          </w:p>
        </w:tc>
        <w:tc>
          <w:tcPr>
            <w:tcW w:w="11842" w:type="dxa"/>
            <w:tcMar>
              <w:top w:w="50" w:type="dxa"/>
              <w:left w:w="100" w:type="dxa"/>
            </w:tcMar>
            <w:vAlign w:val="center"/>
          </w:tcPr>
          <w:p w14:paraId="5815DB38"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025ED527" w14:textId="31DFCE5F" w:rsidR="00ED69AE" w:rsidRPr="00ED69AE" w:rsidRDefault="00ED69AE" w:rsidP="00ED69AE">
      <w:pPr>
        <w:spacing w:before="199" w:after="199"/>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ED69AE" w:rsidRPr="00ED69AE" w14:paraId="4EDC70EC" w14:textId="77777777" w:rsidTr="00FB1EA6">
        <w:trPr>
          <w:trHeight w:val="144"/>
        </w:trPr>
        <w:tc>
          <w:tcPr>
            <w:tcW w:w="1988" w:type="dxa"/>
            <w:tcMar>
              <w:top w:w="50" w:type="dxa"/>
              <w:left w:w="100" w:type="dxa"/>
            </w:tcMar>
            <w:vAlign w:val="center"/>
          </w:tcPr>
          <w:p w14:paraId="0B23F8A3" w14:textId="77777777" w:rsidR="00ED69AE" w:rsidRPr="00ED69AE" w:rsidRDefault="00ED69AE" w:rsidP="00ED69AE">
            <w:pPr>
              <w:spacing w:after="0"/>
              <w:ind w:left="243"/>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Код проверяемого результата </w:t>
            </w:r>
          </w:p>
        </w:tc>
        <w:tc>
          <w:tcPr>
            <w:tcW w:w="11842" w:type="dxa"/>
            <w:tcMar>
              <w:top w:w="50" w:type="dxa"/>
              <w:left w:w="100" w:type="dxa"/>
            </w:tcMar>
            <w:vAlign w:val="center"/>
          </w:tcPr>
          <w:p w14:paraId="7E0632EC" w14:textId="77777777" w:rsidR="00ED69AE" w:rsidRPr="00ED69AE" w:rsidRDefault="00ED69AE" w:rsidP="00ED69AE">
            <w:pPr>
              <w:spacing w:after="0"/>
              <w:ind w:left="243"/>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среднего общего образования </w:t>
            </w:r>
          </w:p>
        </w:tc>
      </w:tr>
      <w:tr w:rsidR="00ED69AE" w:rsidRPr="00ED69AE" w14:paraId="63C41715" w14:textId="77777777" w:rsidTr="00FB1EA6">
        <w:trPr>
          <w:trHeight w:val="144"/>
        </w:trPr>
        <w:tc>
          <w:tcPr>
            <w:tcW w:w="1988" w:type="dxa"/>
            <w:tcMar>
              <w:top w:w="50" w:type="dxa"/>
              <w:left w:w="100" w:type="dxa"/>
            </w:tcMar>
            <w:vAlign w:val="center"/>
          </w:tcPr>
          <w:p w14:paraId="79E4FFB2"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w:t>
            </w:r>
          </w:p>
        </w:tc>
        <w:tc>
          <w:tcPr>
            <w:tcW w:w="11842" w:type="dxa"/>
            <w:tcMar>
              <w:top w:w="50" w:type="dxa"/>
              <w:left w:w="100" w:type="dxa"/>
            </w:tcMar>
            <w:vAlign w:val="center"/>
          </w:tcPr>
          <w:p w14:paraId="61325A6E"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ED69AE" w:rsidRPr="00ED69AE" w14:paraId="19E0740C" w14:textId="77777777" w:rsidTr="00FB1EA6">
        <w:trPr>
          <w:trHeight w:val="144"/>
        </w:trPr>
        <w:tc>
          <w:tcPr>
            <w:tcW w:w="1988" w:type="dxa"/>
            <w:tcMar>
              <w:top w:w="50" w:type="dxa"/>
              <w:left w:w="100" w:type="dxa"/>
            </w:tcMar>
            <w:vAlign w:val="center"/>
          </w:tcPr>
          <w:p w14:paraId="74B67AC2"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w:t>
            </w:r>
          </w:p>
        </w:tc>
        <w:tc>
          <w:tcPr>
            <w:tcW w:w="11842" w:type="dxa"/>
            <w:tcMar>
              <w:top w:w="50" w:type="dxa"/>
              <w:left w:w="100" w:type="dxa"/>
            </w:tcMar>
            <w:vAlign w:val="center"/>
          </w:tcPr>
          <w:p w14:paraId="17906787"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Определять роль географических наук в достижении целей устойчивого развития</w:t>
            </w:r>
          </w:p>
        </w:tc>
      </w:tr>
      <w:tr w:rsidR="00ED69AE" w:rsidRPr="00ED69AE" w14:paraId="31A4CAFA" w14:textId="77777777" w:rsidTr="00FB1EA6">
        <w:trPr>
          <w:trHeight w:val="144"/>
        </w:trPr>
        <w:tc>
          <w:tcPr>
            <w:tcW w:w="1988" w:type="dxa"/>
            <w:tcMar>
              <w:top w:w="50" w:type="dxa"/>
              <w:left w:w="100" w:type="dxa"/>
            </w:tcMar>
            <w:vAlign w:val="center"/>
          </w:tcPr>
          <w:p w14:paraId="52D0A735"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w:t>
            </w:r>
          </w:p>
        </w:tc>
        <w:tc>
          <w:tcPr>
            <w:tcW w:w="11842" w:type="dxa"/>
            <w:tcMar>
              <w:top w:w="50" w:type="dxa"/>
              <w:left w:w="100" w:type="dxa"/>
            </w:tcMar>
            <w:vAlign w:val="center"/>
          </w:tcPr>
          <w:p w14:paraId="29AB7499"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Освоение и применение знаний о размещении основных географических объектов и территориальной организации природы и общества</w:t>
            </w:r>
          </w:p>
        </w:tc>
      </w:tr>
      <w:tr w:rsidR="00ED69AE" w:rsidRPr="00ED69AE" w14:paraId="2C428CEA" w14:textId="77777777" w:rsidTr="00FB1EA6">
        <w:trPr>
          <w:trHeight w:val="144"/>
        </w:trPr>
        <w:tc>
          <w:tcPr>
            <w:tcW w:w="1988" w:type="dxa"/>
            <w:tcMar>
              <w:top w:w="50" w:type="dxa"/>
              <w:left w:w="100" w:type="dxa"/>
            </w:tcMar>
            <w:vAlign w:val="center"/>
          </w:tcPr>
          <w:p w14:paraId="1A0BB7E8"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w:t>
            </w:r>
          </w:p>
        </w:tc>
        <w:tc>
          <w:tcPr>
            <w:tcW w:w="11842" w:type="dxa"/>
            <w:tcMar>
              <w:top w:w="50" w:type="dxa"/>
              <w:left w:w="100" w:type="dxa"/>
            </w:tcMar>
            <w:vAlign w:val="center"/>
          </w:tcPr>
          <w:p w14:paraId="4E9B0603"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ED69AE" w:rsidRPr="00ED69AE" w14:paraId="3538C2EA" w14:textId="77777777" w:rsidTr="00FB1EA6">
        <w:trPr>
          <w:trHeight w:val="144"/>
        </w:trPr>
        <w:tc>
          <w:tcPr>
            <w:tcW w:w="1988" w:type="dxa"/>
            <w:tcMar>
              <w:top w:w="50" w:type="dxa"/>
              <w:left w:w="100" w:type="dxa"/>
            </w:tcMar>
            <w:vAlign w:val="center"/>
          </w:tcPr>
          <w:p w14:paraId="1024AF19"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2.2</w:t>
            </w:r>
          </w:p>
        </w:tc>
        <w:tc>
          <w:tcPr>
            <w:tcW w:w="11842" w:type="dxa"/>
            <w:tcMar>
              <w:top w:w="50" w:type="dxa"/>
              <w:left w:w="100" w:type="dxa"/>
            </w:tcMar>
            <w:vAlign w:val="center"/>
          </w:tcPr>
          <w:p w14:paraId="6A5E0D7F"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ED69AE" w:rsidRPr="00ED69AE" w14:paraId="6B4C8E8E" w14:textId="77777777" w:rsidTr="00FB1EA6">
        <w:trPr>
          <w:trHeight w:val="144"/>
        </w:trPr>
        <w:tc>
          <w:tcPr>
            <w:tcW w:w="1988" w:type="dxa"/>
            <w:tcMar>
              <w:top w:w="50" w:type="dxa"/>
              <w:left w:w="100" w:type="dxa"/>
            </w:tcMar>
            <w:vAlign w:val="center"/>
          </w:tcPr>
          <w:p w14:paraId="5D9A558F"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w:t>
            </w:r>
          </w:p>
        </w:tc>
        <w:tc>
          <w:tcPr>
            <w:tcW w:w="11842" w:type="dxa"/>
            <w:tcMar>
              <w:top w:w="50" w:type="dxa"/>
              <w:left w:w="100" w:type="dxa"/>
            </w:tcMar>
            <w:vAlign w:val="center"/>
          </w:tcPr>
          <w:p w14:paraId="04D144E4"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ED69AE" w:rsidRPr="00ED69AE" w14:paraId="5A5B5D0F" w14:textId="77777777" w:rsidTr="00FB1EA6">
        <w:trPr>
          <w:trHeight w:val="144"/>
        </w:trPr>
        <w:tc>
          <w:tcPr>
            <w:tcW w:w="1988" w:type="dxa"/>
            <w:tcMar>
              <w:top w:w="50" w:type="dxa"/>
              <w:left w:w="100" w:type="dxa"/>
            </w:tcMar>
            <w:vAlign w:val="center"/>
          </w:tcPr>
          <w:p w14:paraId="7305D279"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w:t>
            </w:r>
          </w:p>
        </w:tc>
        <w:tc>
          <w:tcPr>
            <w:tcW w:w="11842" w:type="dxa"/>
            <w:tcMar>
              <w:top w:w="50" w:type="dxa"/>
              <w:left w:w="100" w:type="dxa"/>
            </w:tcMar>
            <w:vAlign w:val="center"/>
          </w:tcPr>
          <w:p w14:paraId="41685395"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ED69AE" w:rsidRPr="00ED69AE" w14:paraId="00F17A6C" w14:textId="77777777" w:rsidTr="00FB1EA6">
        <w:trPr>
          <w:trHeight w:val="144"/>
        </w:trPr>
        <w:tc>
          <w:tcPr>
            <w:tcW w:w="1988" w:type="dxa"/>
            <w:tcMar>
              <w:top w:w="50" w:type="dxa"/>
              <w:left w:w="100" w:type="dxa"/>
            </w:tcMar>
            <w:vAlign w:val="center"/>
          </w:tcPr>
          <w:p w14:paraId="7E0DF1CC"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3.2</w:t>
            </w:r>
          </w:p>
        </w:tc>
        <w:tc>
          <w:tcPr>
            <w:tcW w:w="11842" w:type="dxa"/>
            <w:tcMar>
              <w:top w:w="50" w:type="dxa"/>
              <w:left w:w="100" w:type="dxa"/>
            </w:tcMar>
            <w:vAlign w:val="center"/>
          </w:tcPr>
          <w:p w14:paraId="780207C8"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ED69AE" w:rsidRPr="00ED69AE" w14:paraId="56F3AAB4" w14:textId="77777777" w:rsidTr="00FB1EA6">
        <w:trPr>
          <w:trHeight w:val="144"/>
        </w:trPr>
        <w:tc>
          <w:tcPr>
            <w:tcW w:w="1988" w:type="dxa"/>
            <w:tcMar>
              <w:top w:w="50" w:type="dxa"/>
              <w:left w:w="100" w:type="dxa"/>
            </w:tcMar>
            <w:vAlign w:val="center"/>
          </w:tcPr>
          <w:p w14:paraId="4AF230F7"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3.3</w:t>
            </w:r>
          </w:p>
        </w:tc>
        <w:tc>
          <w:tcPr>
            <w:tcW w:w="11842" w:type="dxa"/>
            <w:tcMar>
              <w:top w:w="50" w:type="dxa"/>
              <w:left w:w="100" w:type="dxa"/>
            </w:tcMar>
            <w:vAlign w:val="center"/>
          </w:tcPr>
          <w:p w14:paraId="484D4242"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pacing w:val="-2"/>
                <w:sz w:val="24"/>
                <w:szCs w:val="24"/>
                <w:lang w:eastAsia="en-US"/>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ED69AE" w:rsidRPr="00ED69AE" w14:paraId="7CA34732" w14:textId="77777777" w:rsidTr="00FB1EA6">
        <w:trPr>
          <w:trHeight w:val="144"/>
        </w:trPr>
        <w:tc>
          <w:tcPr>
            <w:tcW w:w="1988" w:type="dxa"/>
            <w:tcMar>
              <w:top w:w="50" w:type="dxa"/>
              <w:left w:w="100" w:type="dxa"/>
            </w:tcMar>
            <w:vAlign w:val="center"/>
          </w:tcPr>
          <w:p w14:paraId="5CE8953A"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3.4</w:t>
            </w:r>
          </w:p>
        </w:tc>
        <w:tc>
          <w:tcPr>
            <w:tcW w:w="11842" w:type="dxa"/>
            <w:tcMar>
              <w:top w:w="50" w:type="dxa"/>
              <w:left w:w="100" w:type="dxa"/>
            </w:tcMar>
            <w:vAlign w:val="center"/>
          </w:tcPr>
          <w:p w14:paraId="61B1CA1B"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ED69AE" w:rsidRPr="00ED69AE" w14:paraId="175F70A1" w14:textId="77777777" w:rsidTr="00FB1EA6">
        <w:trPr>
          <w:trHeight w:val="144"/>
        </w:trPr>
        <w:tc>
          <w:tcPr>
            <w:tcW w:w="1988" w:type="dxa"/>
            <w:tcMar>
              <w:top w:w="50" w:type="dxa"/>
              <w:left w:w="100" w:type="dxa"/>
            </w:tcMar>
            <w:vAlign w:val="center"/>
          </w:tcPr>
          <w:p w14:paraId="1EEF3DC1"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3.5</w:t>
            </w:r>
          </w:p>
        </w:tc>
        <w:tc>
          <w:tcPr>
            <w:tcW w:w="11842" w:type="dxa"/>
            <w:tcMar>
              <w:top w:w="50" w:type="dxa"/>
              <w:left w:w="100" w:type="dxa"/>
            </w:tcMar>
            <w:vAlign w:val="center"/>
          </w:tcPr>
          <w:p w14:paraId="5B20E0DD"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Прогнозировать изменения возрастной структуры населения отдельных стран с использованием источников географической информации</w:t>
            </w:r>
          </w:p>
        </w:tc>
      </w:tr>
      <w:tr w:rsidR="00ED69AE" w:rsidRPr="00ED69AE" w14:paraId="20BD6688" w14:textId="77777777" w:rsidTr="00FB1EA6">
        <w:trPr>
          <w:trHeight w:val="144"/>
        </w:trPr>
        <w:tc>
          <w:tcPr>
            <w:tcW w:w="1988" w:type="dxa"/>
            <w:tcMar>
              <w:top w:w="50" w:type="dxa"/>
              <w:left w:w="100" w:type="dxa"/>
            </w:tcMar>
            <w:vAlign w:val="center"/>
          </w:tcPr>
          <w:p w14:paraId="43708B02"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3.6</w:t>
            </w:r>
          </w:p>
        </w:tc>
        <w:tc>
          <w:tcPr>
            <w:tcW w:w="11842" w:type="dxa"/>
            <w:tcMar>
              <w:top w:w="50" w:type="dxa"/>
              <w:left w:w="100" w:type="dxa"/>
            </w:tcMar>
            <w:vAlign w:val="center"/>
          </w:tcPr>
          <w:p w14:paraId="4F91A03F"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Формулировать и (или) обосновывать выводы на основе использования географических знаний</w:t>
            </w:r>
          </w:p>
        </w:tc>
      </w:tr>
      <w:tr w:rsidR="00ED69AE" w:rsidRPr="00ED69AE" w14:paraId="6BDE15E0" w14:textId="77777777" w:rsidTr="00FB1EA6">
        <w:trPr>
          <w:trHeight w:val="144"/>
        </w:trPr>
        <w:tc>
          <w:tcPr>
            <w:tcW w:w="1988" w:type="dxa"/>
            <w:tcMar>
              <w:top w:w="50" w:type="dxa"/>
              <w:left w:w="100" w:type="dxa"/>
            </w:tcMar>
            <w:vAlign w:val="center"/>
          </w:tcPr>
          <w:p w14:paraId="1D133A7D"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w:t>
            </w:r>
          </w:p>
        </w:tc>
        <w:tc>
          <w:tcPr>
            <w:tcW w:w="11842" w:type="dxa"/>
            <w:tcMar>
              <w:top w:w="50" w:type="dxa"/>
              <w:left w:w="100" w:type="dxa"/>
            </w:tcMar>
            <w:vAlign w:val="center"/>
          </w:tcPr>
          <w:p w14:paraId="05B7810A"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Владение географической терминологией и системой базовых географических понятий</w:t>
            </w:r>
          </w:p>
        </w:tc>
      </w:tr>
      <w:tr w:rsidR="00ED69AE" w:rsidRPr="00ED69AE" w14:paraId="03246BA2" w14:textId="77777777" w:rsidTr="00FB1EA6">
        <w:trPr>
          <w:trHeight w:val="144"/>
        </w:trPr>
        <w:tc>
          <w:tcPr>
            <w:tcW w:w="1988" w:type="dxa"/>
            <w:tcMar>
              <w:top w:w="50" w:type="dxa"/>
              <w:left w:w="100" w:type="dxa"/>
            </w:tcMar>
            <w:vAlign w:val="center"/>
          </w:tcPr>
          <w:p w14:paraId="41FA29E3"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w:t>
            </w:r>
          </w:p>
        </w:tc>
        <w:tc>
          <w:tcPr>
            <w:tcW w:w="11842" w:type="dxa"/>
            <w:tcMar>
              <w:top w:w="50" w:type="dxa"/>
              <w:left w:w="100" w:type="dxa"/>
            </w:tcMar>
            <w:vAlign w:val="center"/>
          </w:tcPr>
          <w:p w14:paraId="3525B884"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ED69AE" w:rsidRPr="00ED69AE" w14:paraId="5C04153E" w14:textId="77777777" w:rsidTr="00FB1EA6">
        <w:trPr>
          <w:trHeight w:val="144"/>
        </w:trPr>
        <w:tc>
          <w:tcPr>
            <w:tcW w:w="1988" w:type="dxa"/>
            <w:tcMar>
              <w:top w:w="50" w:type="dxa"/>
              <w:left w:w="100" w:type="dxa"/>
            </w:tcMar>
            <w:vAlign w:val="center"/>
          </w:tcPr>
          <w:p w14:paraId="2741EADD"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4.2</w:t>
            </w:r>
          </w:p>
        </w:tc>
        <w:tc>
          <w:tcPr>
            <w:tcW w:w="11842" w:type="dxa"/>
            <w:tcMar>
              <w:top w:w="50" w:type="dxa"/>
              <w:left w:w="100" w:type="dxa"/>
            </w:tcMar>
            <w:vAlign w:val="center"/>
          </w:tcPr>
          <w:p w14:paraId="26DBDEEE"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ED69AE" w:rsidRPr="00ED69AE" w14:paraId="3E012E21" w14:textId="77777777" w:rsidTr="00FB1EA6">
        <w:trPr>
          <w:trHeight w:val="144"/>
        </w:trPr>
        <w:tc>
          <w:tcPr>
            <w:tcW w:w="1988" w:type="dxa"/>
            <w:tcMar>
              <w:top w:w="50" w:type="dxa"/>
              <w:left w:w="100" w:type="dxa"/>
            </w:tcMar>
            <w:vAlign w:val="center"/>
          </w:tcPr>
          <w:p w14:paraId="23AFE1FD"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w:t>
            </w:r>
          </w:p>
        </w:tc>
        <w:tc>
          <w:tcPr>
            <w:tcW w:w="11842" w:type="dxa"/>
            <w:tcMar>
              <w:top w:w="50" w:type="dxa"/>
              <w:left w:w="100" w:type="dxa"/>
            </w:tcMar>
            <w:vAlign w:val="center"/>
          </w:tcPr>
          <w:p w14:paraId="2D7D610E"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ED69AE" w:rsidRPr="00ED69AE" w14:paraId="46D3CE5D" w14:textId="77777777" w:rsidTr="00FB1EA6">
        <w:trPr>
          <w:trHeight w:val="144"/>
        </w:trPr>
        <w:tc>
          <w:tcPr>
            <w:tcW w:w="1988" w:type="dxa"/>
            <w:tcMar>
              <w:top w:w="50" w:type="dxa"/>
              <w:left w:w="100" w:type="dxa"/>
            </w:tcMar>
            <w:vAlign w:val="center"/>
          </w:tcPr>
          <w:p w14:paraId="4E536BDF"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w:t>
            </w:r>
          </w:p>
        </w:tc>
        <w:tc>
          <w:tcPr>
            <w:tcW w:w="11842" w:type="dxa"/>
            <w:tcMar>
              <w:top w:w="50" w:type="dxa"/>
              <w:left w:w="100" w:type="dxa"/>
            </w:tcMar>
            <w:vAlign w:val="center"/>
          </w:tcPr>
          <w:p w14:paraId="715E3994"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Определять цели и задачи проведения наблюдения (исследования); выбирать форму фиксации результатов наблюдения (исследования)</w:t>
            </w:r>
          </w:p>
        </w:tc>
      </w:tr>
      <w:tr w:rsidR="00ED69AE" w:rsidRPr="00ED69AE" w14:paraId="691042AE" w14:textId="77777777" w:rsidTr="00FB1EA6">
        <w:trPr>
          <w:trHeight w:val="144"/>
        </w:trPr>
        <w:tc>
          <w:tcPr>
            <w:tcW w:w="1988" w:type="dxa"/>
            <w:tcMar>
              <w:top w:w="50" w:type="dxa"/>
              <w:left w:w="100" w:type="dxa"/>
            </w:tcMar>
            <w:vAlign w:val="center"/>
          </w:tcPr>
          <w:p w14:paraId="46A09955"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5.2</w:t>
            </w:r>
          </w:p>
        </w:tc>
        <w:tc>
          <w:tcPr>
            <w:tcW w:w="11842" w:type="dxa"/>
            <w:tcMar>
              <w:top w:w="50" w:type="dxa"/>
              <w:left w:w="100" w:type="dxa"/>
            </w:tcMar>
            <w:vAlign w:val="center"/>
          </w:tcPr>
          <w:p w14:paraId="1A2719AA"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Формулировать обобщения и выводы по результатам наблюдения (исследования)</w:t>
            </w:r>
          </w:p>
        </w:tc>
      </w:tr>
      <w:tr w:rsidR="00ED69AE" w:rsidRPr="00ED69AE" w14:paraId="127B47FE" w14:textId="77777777" w:rsidTr="00FB1EA6">
        <w:trPr>
          <w:trHeight w:val="144"/>
        </w:trPr>
        <w:tc>
          <w:tcPr>
            <w:tcW w:w="1988" w:type="dxa"/>
            <w:tcMar>
              <w:top w:w="50" w:type="dxa"/>
              <w:left w:w="100" w:type="dxa"/>
            </w:tcMar>
            <w:vAlign w:val="center"/>
          </w:tcPr>
          <w:p w14:paraId="2FDB08B2"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w:t>
            </w:r>
          </w:p>
        </w:tc>
        <w:tc>
          <w:tcPr>
            <w:tcW w:w="11842" w:type="dxa"/>
            <w:tcMar>
              <w:top w:w="50" w:type="dxa"/>
              <w:left w:w="100" w:type="dxa"/>
            </w:tcMar>
            <w:vAlign w:val="center"/>
          </w:tcPr>
          <w:p w14:paraId="00E95555"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ED69AE" w:rsidRPr="00ED69AE" w14:paraId="419BFD2E" w14:textId="77777777" w:rsidTr="00FB1EA6">
        <w:trPr>
          <w:trHeight w:val="144"/>
        </w:trPr>
        <w:tc>
          <w:tcPr>
            <w:tcW w:w="1988" w:type="dxa"/>
            <w:tcMar>
              <w:top w:w="50" w:type="dxa"/>
              <w:left w:w="100" w:type="dxa"/>
            </w:tcMar>
            <w:vAlign w:val="center"/>
          </w:tcPr>
          <w:p w14:paraId="1E8591E6"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6.1</w:t>
            </w:r>
          </w:p>
        </w:tc>
        <w:tc>
          <w:tcPr>
            <w:tcW w:w="11842" w:type="dxa"/>
            <w:tcMar>
              <w:top w:w="50" w:type="dxa"/>
              <w:left w:w="100" w:type="dxa"/>
            </w:tcMar>
            <w:vAlign w:val="center"/>
          </w:tcPr>
          <w:p w14:paraId="053AF37F"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ED69AE" w:rsidRPr="00ED69AE" w14:paraId="548CCA08" w14:textId="77777777" w:rsidTr="00FB1EA6">
        <w:trPr>
          <w:trHeight w:val="144"/>
        </w:trPr>
        <w:tc>
          <w:tcPr>
            <w:tcW w:w="1988" w:type="dxa"/>
            <w:tcMar>
              <w:top w:w="50" w:type="dxa"/>
              <w:left w:w="100" w:type="dxa"/>
            </w:tcMar>
            <w:vAlign w:val="center"/>
          </w:tcPr>
          <w:p w14:paraId="184CAC16"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6.2</w:t>
            </w:r>
          </w:p>
        </w:tc>
        <w:tc>
          <w:tcPr>
            <w:tcW w:w="11842" w:type="dxa"/>
            <w:tcMar>
              <w:top w:w="50" w:type="dxa"/>
              <w:left w:w="100" w:type="dxa"/>
            </w:tcMar>
            <w:vAlign w:val="center"/>
          </w:tcPr>
          <w:p w14:paraId="50728608"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ED69AE" w:rsidRPr="00ED69AE" w14:paraId="6F0F02B1" w14:textId="77777777" w:rsidTr="00FB1EA6">
        <w:trPr>
          <w:trHeight w:val="144"/>
        </w:trPr>
        <w:tc>
          <w:tcPr>
            <w:tcW w:w="1988" w:type="dxa"/>
            <w:tcMar>
              <w:top w:w="50" w:type="dxa"/>
              <w:left w:w="100" w:type="dxa"/>
            </w:tcMar>
            <w:vAlign w:val="center"/>
          </w:tcPr>
          <w:p w14:paraId="382F68AD"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6.3</w:t>
            </w:r>
          </w:p>
        </w:tc>
        <w:tc>
          <w:tcPr>
            <w:tcW w:w="11842" w:type="dxa"/>
            <w:tcMar>
              <w:top w:w="50" w:type="dxa"/>
              <w:left w:w="100" w:type="dxa"/>
            </w:tcMar>
            <w:vAlign w:val="center"/>
          </w:tcPr>
          <w:p w14:paraId="0DCF918A"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ED69AE" w:rsidRPr="00ED69AE" w14:paraId="13137448" w14:textId="77777777" w:rsidTr="00FB1EA6">
        <w:trPr>
          <w:trHeight w:val="144"/>
        </w:trPr>
        <w:tc>
          <w:tcPr>
            <w:tcW w:w="1988" w:type="dxa"/>
            <w:tcMar>
              <w:top w:w="50" w:type="dxa"/>
              <w:left w:w="100" w:type="dxa"/>
            </w:tcMar>
            <w:vAlign w:val="center"/>
          </w:tcPr>
          <w:p w14:paraId="2DE73CE8"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6.4</w:t>
            </w:r>
          </w:p>
        </w:tc>
        <w:tc>
          <w:tcPr>
            <w:tcW w:w="11842" w:type="dxa"/>
            <w:tcMar>
              <w:top w:w="50" w:type="dxa"/>
              <w:left w:w="100" w:type="dxa"/>
            </w:tcMar>
            <w:vAlign w:val="center"/>
          </w:tcPr>
          <w:p w14:paraId="1B186CD2"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ED69AE" w:rsidRPr="00ED69AE" w14:paraId="3BF3B44A" w14:textId="77777777" w:rsidTr="00FB1EA6">
        <w:trPr>
          <w:trHeight w:val="144"/>
        </w:trPr>
        <w:tc>
          <w:tcPr>
            <w:tcW w:w="1988" w:type="dxa"/>
            <w:tcMar>
              <w:top w:w="50" w:type="dxa"/>
              <w:left w:w="100" w:type="dxa"/>
            </w:tcMar>
            <w:vAlign w:val="center"/>
          </w:tcPr>
          <w:p w14:paraId="6C60A646"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6.5</w:t>
            </w:r>
          </w:p>
        </w:tc>
        <w:tc>
          <w:tcPr>
            <w:tcW w:w="11842" w:type="dxa"/>
            <w:tcMar>
              <w:top w:w="50" w:type="dxa"/>
              <w:left w:w="100" w:type="dxa"/>
            </w:tcMar>
            <w:vAlign w:val="center"/>
          </w:tcPr>
          <w:p w14:paraId="52D7CD81"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Самостоятельно находить, отбирать и применять различные методы познания для решения практико-ориентированных задач</w:t>
            </w:r>
          </w:p>
        </w:tc>
      </w:tr>
      <w:tr w:rsidR="00ED69AE" w:rsidRPr="00ED69AE" w14:paraId="3064C42F" w14:textId="77777777" w:rsidTr="00FB1EA6">
        <w:trPr>
          <w:trHeight w:val="144"/>
        </w:trPr>
        <w:tc>
          <w:tcPr>
            <w:tcW w:w="1988" w:type="dxa"/>
            <w:tcMar>
              <w:top w:w="50" w:type="dxa"/>
              <w:left w:w="100" w:type="dxa"/>
            </w:tcMar>
            <w:vAlign w:val="center"/>
          </w:tcPr>
          <w:p w14:paraId="0F586057"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7</w:t>
            </w:r>
          </w:p>
        </w:tc>
        <w:tc>
          <w:tcPr>
            <w:tcW w:w="11842" w:type="dxa"/>
            <w:tcMar>
              <w:top w:w="50" w:type="dxa"/>
              <w:left w:w="100" w:type="dxa"/>
            </w:tcMar>
            <w:vAlign w:val="center"/>
          </w:tcPr>
          <w:p w14:paraId="4C749AD5"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Владение умениями географического анализа и интерпретации информации из различных источников</w:t>
            </w:r>
          </w:p>
        </w:tc>
      </w:tr>
      <w:tr w:rsidR="00ED69AE" w:rsidRPr="00ED69AE" w14:paraId="5502C2C6" w14:textId="77777777" w:rsidTr="00FB1EA6">
        <w:trPr>
          <w:trHeight w:val="144"/>
        </w:trPr>
        <w:tc>
          <w:tcPr>
            <w:tcW w:w="1988" w:type="dxa"/>
            <w:tcMar>
              <w:top w:w="50" w:type="dxa"/>
              <w:left w:w="100" w:type="dxa"/>
            </w:tcMar>
            <w:vAlign w:val="center"/>
          </w:tcPr>
          <w:p w14:paraId="24C6FAA5"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7.1</w:t>
            </w:r>
          </w:p>
        </w:tc>
        <w:tc>
          <w:tcPr>
            <w:tcW w:w="11842" w:type="dxa"/>
            <w:tcMar>
              <w:top w:w="50" w:type="dxa"/>
              <w:left w:w="100" w:type="dxa"/>
            </w:tcMar>
            <w:vAlign w:val="center"/>
          </w:tcPr>
          <w:p w14:paraId="008A4EEE"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pacing w:val="-2"/>
                <w:sz w:val="24"/>
                <w:szCs w:val="24"/>
                <w:lang w:eastAsia="en-US"/>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ED69AE" w:rsidRPr="00ED69AE" w14:paraId="395C13A6" w14:textId="77777777" w:rsidTr="00FB1EA6">
        <w:trPr>
          <w:trHeight w:val="144"/>
        </w:trPr>
        <w:tc>
          <w:tcPr>
            <w:tcW w:w="1988" w:type="dxa"/>
            <w:tcMar>
              <w:top w:w="50" w:type="dxa"/>
              <w:left w:w="100" w:type="dxa"/>
            </w:tcMar>
            <w:vAlign w:val="center"/>
          </w:tcPr>
          <w:p w14:paraId="65F6F641"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7.2</w:t>
            </w:r>
          </w:p>
        </w:tc>
        <w:tc>
          <w:tcPr>
            <w:tcW w:w="11842" w:type="dxa"/>
            <w:tcMar>
              <w:top w:w="50" w:type="dxa"/>
              <w:left w:w="100" w:type="dxa"/>
            </w:tcMar>
            <w:vAlign w:val="center"/>
          </w:tcPr>
          <w:p w14:paraId="4E51F620"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ED69AE" w:rsidRPr="00ED69AE" w14:paraId="0F26F0BA" w14:textId="77777777" w:rsidTr="00FB1EA6">
        <w:trPr>
          <w:trHeight w:val="144"/>
        </w:trPr>
        <w:tc>
          <w:tcPr>
            <w:tcW w:w="1988" w:type="dxa"/>
            <w:tcMar>
              <w:top w:w="50" w:type="dxa"/>
              <w:left w:w="100" w:type="dxa"/>
            </w:tcMar>
            <w:vAlign w:val="center"/>
          </w:tcPr>
          <w:p w14:paraId="1C6AA1F8"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7.3</w:t>
            </w:r>
          </w:p>
        </w:tc>
        <w:tc>
          <w:tcPr>
            <w:tcW w:w="11842" w:type="dxa"/>
            <w:tcMar>
              <w:top w:w="50" w:type="dxa"/>
              <w:left w:w="100" w:type="dxa"/>
            </w:tcMar>
            <w:vAlign w:val="center"/>
          </w:tcPr>
          <w:p w14:paraId="41D478B1"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ED69AE" w:rsidRPr="00ED69AE" w14:paraId="02F5303C" w14:textId="77777777" w:rsidTr="00FB1EA6">
        <w:trPr>
          <w:trHeight w:val="144"/>
        </w:trPr>
        <w:tc>
          <w:tcPr>
            <w:tcW w:w="1988" w:type="dxa"/>
            <w:tcMar>
              <w:top w:w="50" w:type="dxa"/>
              <w:left w:w="100" w:type="dxa"/>
            </w:tcMar>
            <w:vAlign w:val="center"/>
          </w:tcPr>
          <w:p w14:paraId="63EDBB8D"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8</w:t>
            </w:r>
          </w:p>
        </w:tc>
        <w:tc>
          <w:tcPr>
            <w:tcW w:w="11842" w:type="dxa"/>
            <w:tcMar>
              <w:top w:w="50" w:type="dxa"/>
              <w:left w:w="100" w:type="dxa"/>
            </w:tcMar>
            <w:vAlign w:val="center"/>
          </w:tcPr>
          <w:p w14:paraId="324101F7"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ED69AE" w:rsidRPr="00ED69AE" w14:paraId="51EC4B79" w14:textId="77777777" w:rsidTr="00FB1EA6">
        <w:trPr>
          <w:trHeight w:val="144"/>
        </w:trPr>
        <w:tc>
          <w:tcPr>
            <w:tcW w:w="1988" w:type="dxa"/>
            <w:tcMar>
              <w:top w:w="50" w:type="dxa"/>
              <w:left w:w="100" w:type="dxa"/>
            </w:tcMar>
            <w:vAlign w:val="center"/>
          </w:tcPr>
          <w:p w14:paraId="13481690"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8.1</w:t>
            </w:r>
          </w:p>
        </w:tc>
        <w:tc>
          <w:tcPr>
            <w:tcW w:w="11842" w:type="dxa"/>
            <w:tcMar>
              <w:top w:w="50" w:type="dxa"/>
              <w:left w:w="100" w:type="dxa"/>
            </w:tcMar>
            <w:vAlign w:val="center"/>
          </w:tcPr>
          <w:p w14:paraId="4F963E99"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ED69AE" w:rsidRPr="00ED69AE" w14:paraId="168AF984" w14:textId="77777777" w:rsidTr="00FB1EA6">
        <w:trPr>
          <w:trHeight w:val="144"/>
        </w:trPr>
        <w:tc>
          <w:tcPr>
            <w:tcW w:w="1988" w:type="dxa"/>
            <w:tcMar>
              <w:top w:w="50" w:type="dxa"/>
              <w:left w:w="100" w:type="dxa"/>
            </w:tcMar>
            <w:vAlign w:val="center"/>
          </w:tcPr>
          <w:p w14:paraId="71183D44"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8.2</w:t>
            </w:r>
          </w:p>
        </w:tc>
        <w:tc>
          <w:tcPr>
            <w:tcW w:w="11842" w:type="dxa"/>
            <w:tcMar>
              <w:top w:w="50" w:type="dxa"/>
              <w:left w:w="100" w:type="dxa"/>
            </w:tcMar>
            <w:vAlign w:val="center"/>
          </w:tcPr>
          <w:p w14:paraId="49F35183"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ED69AE" w:rsidRPr="00ED69AE" w14:paraId="771B240D" w14:textId="77777777" w:rsidTr="00FB1EA6">
        <w:trPr>
          <w:trHeight w:val="144"/>
        </w:trPr>
        <w:tc>
          <w:tcPr>
            <w:tcW w:w="1988" w:type="dxa"/>
            <w:tcMar>
              <w:top w:w="50" w:type="dxa"/>
              <w:left w:w="100" w:type="dxa"/>
            </w:tcMar>
            <w:vAlign w:val="center"/>
          </w:tcPr>
          <w:p w14:paraId="6C92F825"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9</w:t>
            </w:r>
          </w:p>
        </w:tc>
        <w:tc>
          <w:tcPr>
            <w:tcW w:w="11842" w:type="dxa"/>
            <w:tcMar>
              <w:top w:w="50" w:type="dxa"/>
              <w:left w:w="100" w:type="dxa"/>
            </w:tcMar>
            <w:vAlign w:val="center"/>
          </w:tcPr>
          <w:p w14:paraId="5D469050"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умений применять географические знания для оценки разнообразных явлений и процессов</w:t>
            </w:r>
          </w:p>
        </w:tc>
      </w:tr>
      <w:tr w:rsidR="00ED69AE" w:rsidRPr="00ED69AE" w14:paraId="472A8E68" w14:textId="77777777" w:rsidTr="00FB1EA6">
        <w:trPr>
          <w:trHeight w:val="144"/>
        </w:trPr>
        <w:tc>
          <w:tcPr>
            <w:tcW w:w="1988" w:type="dxa"/>
            <w:tcMar>
              <w:top w:w="50" w:type="dxa"/>
              <w:left w:w="100" w:type="dxa"/>
            </w:tcMar>
            <w:vAlign w:val="center"/>
          </w:tcPr>
          <w:p w14:paraId="67430281"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9.1</w:t>
            </w:r>
          </w:p>
        </w:tc>
        <w:tc>
          <w:tcPr>
            <w:tcW w:w="11842" w:type="dxa"/>
            <w:tcMar>
              <w:top w:w="50" w:type="dxa"/>
              <w:left w:w="100" w:type="dxa"/>
            </w:tcMar>
            <w:vAlign w:val="center"/>
          </w:tcPr>
          <w:p w14:paraId="10C3EB67" w14:textId="77777777" w:rsidR="00ED69AE" w:rsidRPr="00ED69AE" w:rsidRDefault="00ED69AE" w:rsidP="00ED69AE">
            <w:pPr>
              <w:spacing w:after="0" w:line="312"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ED69AE" w:rsidRPr="00ED69AE" w14:paraId="6203FEEF" w14:textId="77777777" w:rsidTr="00FB1EA6">
        <w:trPr>
          <w:trHeight w:val="144"/>
        </w:trPr>
        <w:tc>
          <w:tcPr>
            <w:tcW w:w="1988" w:type="dxa"/>
            <w:tcMar>
              <w:top w:w="50" w:type="dxa"/>
              <w:left w:w="100" w:type="dxa"/>
            </w:tcMar>
            <w:vAlign w:val="center"/>
          </w:tcPr>
          <w:p w14:paraId="46A60A44"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9.2</w:t>
            </w:r>
          </w:p>
        </w:tc>
        <w:tc>
          <w:tcPr>
            <w:tcW w:w="11842" w:type="dxa"/>
            <w:tcMar>
              <w:top w:w="50" w:type="dxa"/>
              <w:left w:w="100" w:type="dxa"/>
            </w:tcMar>
            <w:vAlign w:val="center"/>
          </w:tcPr>
          <w:p w14:paraId="6AE4AE6A" w14:textId="77777777" w:rsidR="00ED69AE" w:rsidRPr="00ED69AE" w:rsidRDefault="00ED69AE" w:rsidP="00ED69AE">
            <w:pPr>
              <w:spacing w:after="0" w:line="312"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ED69AE" w:rsidRPr="00ED69AE" w14:paraId="594C8B4B" w14:textId="77777777" w:rsidTr="00FB1EA6">
        <w:trPr>
          <w:trHeight w:val="144"/>
        </w:trPr>
        <w:tc>
          <w:tcPr>
            <w:tcW w:w="1988" w:type="dxa"/>
            <w:tcMar>
              <w:top w:w="50" w:type="dxa"/>
              <w:left w:w="100" w:type="dxa"/>
            </w:tcMar>
            <w:vAlign w:val="center"/>
          </w:tcPr>
          <w:p w14:paraId="4E57FC5A"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10</w:t>
            </w:r>
          </w:p>
        </w:tc>
        <w:tc>
          <w:tcPr>
            <w:tcW w:w="11842" w:type="dxa"/>
            <w:tcMar>
              <w:top w:w="50" w:type="dxa"/>
              <w:left w:w="100" w:type="dxa"/>
            </w:tcMar>
            <w:vAlign w:val="center"/>
          </w:tcPr>
          <w:p w14:paraId="2078E742" w14:textId="77777777" w:rsidR="00ED69AE" w:rsidRPr="00ED69AE" w:rsidRDefault="00ED69AE" w:rsidP="00ED69AE">
            <w:pPr>
              <w:spacing w:after="0" w:line="312"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ED69AE" w:rsidRPr="00ED69AE" w14:paraId="555F5FCB" w14:textId="77777777" w:rsidTr="00FB1EA6">
        <w:trPr>
          <w:trHeight w:val="144"/>
        </w:trPr>
        <w:tc>
          <w:tcPr>
            <w:tcW w:w="1988" w:type="dxa"/>
            <w:tcMar>
              <w:top w:w="50" w:type="dxa"/>
              <w:left w:w="100" w:type="dxa"/>
            </w:tcMar>
            <w:vAlign w:val="center"/>
          </w:tcPr>
          <w:p w14:paraId="68889E8D"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10.1</w:t>
            </w:r>
          </w:p>
        </w:tc>
        <w:tc>
          <w:tcPr>
            <w:tcW w:w="11842" w:type="dxa"/>
            <w:tcMar>
              <w:top w:w="50" w:type="dxa"/>
              <w:left w:w="100" w:type="dxa"/>
            </w:tcMar>
            <w:vAlign w:val="center"/>
          </w:tcPr>
          <w:p w14:paraId="5C376D0C" w14:textId="77777777" w:rsidR="00ED69AE" w:rsidRPr="00ED69AE" w:rsidRDefault="00ED69AE" w:rsidP="00ED69AE">
            <w:pPr>
              <w:spacing w:after="0" w:line="312"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Описывать географические аспекты проблем взаимодействия природы и общества</w:t>
            </w:r>
          </w:p>
        </w:tc>
      </w:tr>
      <w:tr w:rsidR="00ED69AE" w:rsidRPr="00ED69AE" w14:paraId="001E97CE" w14:textId="77777777" w:rsidTr="00FB1EA6">
        <w:trPr>
          <w:trHeight w:val="144"/>
        </w:trPr>
        <w:tc>
          <w:tcPr>
            <w:tcW w:w="1988" w:type="dxa"/>
            <w:tcMar>
              <w:top w:w="50" w:type="dxa"/>
              <w:left w:w="100" w:type="dxa"/>
            </w:tcMar>
            <w:vAlign w:val="center"/>
          </w:tcPr>
          <w:p w14:paraId="46EAC0F1"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10.2</w:t>
            </w:r>
          </w:p>
        </w:tc>
        <w:tc>
          <w:tcPr>
            <w:tcW w:w="11842" w:type="dxa"/>
            <w:tcMar>
              <w:top w:w="50" w:type="dxa"/>
              <w:left w:w="100" w:type="dxa"/>
            </w:tcMar>
            <w:vAlign w:val="center"/>
          </w:tcPr>
          <w:p w14:paraId="36F8C15B" w14:textId="77777777" w:rsidR="00ED69AE" w:rsidRPr="00ED69AE" w:rsidRDefault="00ED69AE" w:rsidP="00ED69AE">
            <w:pPr>
              <w:spacing w:after="0" w:line="312"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Приводить примеры взаимосвязи глобальных проблем; возможных путей решения глобальных проблем</w:t>
            </w:r>
          </w:p>
        </w:tc>
      </w:tr>
    </w:tbl>
    <w:p w14:paraId="30B261D9" w14:textId="77777777" w:rsidR="00ED69AE" w:rsidRPr="00ED69AE" w:rsidRDefault="00ED69AE" w:rsidP="00ED69AE">
      <w:pPr>
        <w:rPr>
          <w:rFonts w:ascii="Calibri" w:eastAsia="Calibri" w:hAnsi="Calibri" w:cs="Times New Roman"/>
          <w:sz w:val="24"/>
          <w:szCs w:val="24"/>
          <w:lang w:eastAsia="en-US"/>
        </w:rPr>
        <w:sectPr w:rsidR="00ED69AE" w:rsidRPr="00ED69AE" w:rsidSect="00ED69AE">
          <w:pgSz w:w="11906" w:h="16383"/>
          <w:pgMar w:top="1134" w:right="850" w:bottom="1134" w:left="1701" w:header="720" w:footer="720" w:gutter="0"/>
          <w:cols w:space="720"/>
        </w:sectPr>
      </w:pPr>
    </w:p>
    <w:bookmarkEnd w:id="143"/>
    <w:p w14:paraId="033B35CE" w14:textId="6D271DF7" w:rsidR="00ED69AE" w:rsidRPr="00ED69AE" w:rsidRDefault="00ED69AE" w:rsidP="00ED69AE">
      <w:pPr>
        <w:spacing w:before="199" w:after="199"/>
        <w:ind w:left="120"/>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val="en-US" w:eastAsia="en-US"/>
        </w:rPr>
        <w:t>ПРОВЕРЯЕМЫЕ ЭЛЕМЕНТЫ СОДЕРЖАНИ</w:t>
      </w:r>
      <w:r>
        <w:rPr>
          <w:rFonts w:ascii="Times New Roman" w:eastAsia="Calibri" w:hAnsi="Times New Roman" w:cs="Times New Roman"/>
          <w:b/>
          <w:color w:val="000000"/>
          <w:sz w:val="24"/>
          <w:szCs w:val="24"/>
          <w:lang w:eastAsia="en-US"/>
        </w:rPr>
        <w:t>Я</w:t>
      </w:r>
    </w:p>
    <w:p w14:paraId="3CA97090" w14:textId="71FCDC50" w:rsidR="00ED69AE" w:rsidRPr="00ED69AE" w:rsidRDefault="00ED69AE" w:rsidP="00ED69AE">
      <w:pPr>
        <w:spacing w:before="199" w:after="199"/>
        <w:ind w:left="120"/>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val="en-US" w:eastAsia="en-US"/>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449"/>
      </w:tblGrid>
      <w:tr w:rsidR="00ED69AE" w:rsidRPr="00ED69AE" w14:paraId="0F13A635" w14:textId="77777777" w:rsidTr="00FB1EA6">
        <w:trPr>
          <w:trHeight w:val="144"/>
        </w:trPr>
        <w:tc>
          <w:tcPr>
            <w:tcW w:w="1065" w:type="dxa"/>
            <w:tcMar>
              <w:top w:w="50" w:type="dxa"/>
              <w:left w:w="100" w:type="dxa"/>
            </w:tcMar>
            <w:vAlign w:val="center"/>
          </w:tcPr>
          <w:p w14:paraId="4B502951" w14:textId="77777777" w:rsidR="00ED69AE" w:rsidRPr="00ED69AE" w:rsidRDefault="00ED69AE" w:rsidP="00ED69AE">
            <w:pPr>
              <w:spacing w:after="0"/>
              <w:ind w:left="243"/>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Код </w:t>
            </w:r>
          </w:p>
        </w:tc>
        <w:tc>
          <w:tcPr>
            <w:tcW w:w="13451" w:type="dxa"/>
            <w:tcMar>
              <w:top w:w="50" w:type="dxa"/>
              <w:left w:w="100" w:type="dxa"/>
            </w:tcMar>
            <w:vAlign w:val="center"/>
          </w:tcPr>
          <w:p w14:paraId="5D4DDC92" w14:textId="77777777" w:rsidR="00ED69AE" w:rsidRPr="00ED69AE" w:rsidRDefault="00ED69AE" w:rsidP="00ED69AE">
            <w:pPr>
              <w:spacing w:after="0"/>
              <w:ind w:left="243"/>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ED69AE" w:rsidRPr="00ED69AE" w14:paraId="75B3742B" w14:textId="77777777" w:rsidTr="00FB1EA6">
        <w:trPr>
          <w:trHeight w:val="144"/>
        </w:trPr>
        <w:tc>
          <w:tcPr>
            <w:tcW w:w="1065" w:type="dxa"/>
            <w:tcMar>
              <w:top w:w="50" w:type="dxa"/>
              <w:left w:w="100" w:type="dxa"/>
            </w:tcMar>
            <w:vAlign w:val="center"/>
          </w:tcPr>
          <w:p w14:paraId="7FDBF892"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w:t>
            </w:r>
          </w:p>
        </w:tc>
        <w:tc>
          <w:tcPr>
            <w:tcW w:w="13451" w:type="dxa"/>
            <w:tcMar>
              <w:top w:w="50" w:type="dxa"/>
              <w:left w:w="100" w:type="dxa"/>
            </w:tcMar>
            <w:vAlign w:val="center"/>
          </w:tcPr>
          <w:p w14:paraId="34DBF785"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География как наука</w:t>
            </w:r>
          </w:p>
        </w:tc>
      </w:tr>
      <w:tr w:rsidR="00ED69AE" w:rsidRPr="00ED69AE" w14:paraId="47852292" w14:textId="77777777" w:rsidTr="00FB1EA6">
        <w:trPr>
          <w:trHeight w:val="144"/>
        </w:trPr>
        <w:tc>
          <w:tcPr>
            <w:tcW w:w="1065" w:type="dxa"/>
            <w:tcMar>
              <w:top w:w="50" w:type="dxa"/>
              <w:left w:w="100" w:type="dxa"/>
            </w:tcMar>
            <w:vAlign w:val="center"/>
          </w:tcPr>
          <w:p w14:paraId="007C8113"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w:t>
            </w:r>
          </w:p>
        </w:tc>
        <w:tc>
          <w:tcPr>
            <w:tcW w:w="13451" w:type="dxa"/>
            <w:tcMar>
              <w:top w:w="50" w:type="dxa"/>
              <w:left w:w="100" w:type="dxa"/>
            </w:tcMar>
            <w:vAlign w:val="center"/>
          </w:tcPr>
          <w:p w14:paraId="4370554C"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sidRPr="00ED69AE">
              <w:rPr>
                <w:rFonts w:ascii="Times New Roman" w:eastAsia="Calibri" w:hAnsi="Times New Roman" w:cs="Times New Roman"/>
                <w:color w:val="000000"/>
                <w:sz w:val="24"/>
                <w:szCs w:val="24"/>
                <w:lang w:val="en-US" w:eastAsia="en-US"/>
              </w:rPr>
              <w:t>Географические прогнозы как результат географических исследований</w:t>
            </w:r>
          </w:p>
        </w:tc>
      </w:tr>
      <w:tr w:rsidR="00ED69AE" w:rsidRPr="00ED69AE" w14:paraId="55D43045" w14:textId="77777777" w:rsidTr="00FB1EA6">
        <w:trPr>
          <w:trHeight w:val="144"/>
        </w:trPr>
        <w:tc>
          <w:tcPr>
            <w:tcW w:w="1065" w:type="dxa"/>
            <w:tcMar>
              <w:top w:w="50" w:type="dxa"/>
              <w:left w:w="100" w:type="dxa"/>
            </w:tcMar>
            <w:vAlign w:val="center"/>
          </w:tcPr>
          <w:p w14:paraId="598C17CD"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1.2</w:t>
            </w:r>
          </w:p>
        </w:tc>
        <w:tc>
          <w:tcPr>
            <w:tcW w:w="13451" w:type="dxa"/>
            <w:tcMar>
              <w:top w:w="50" w:type="dxa"/>
              <w:left w:w="100" w:type="dxa"/>
            </w:tcMar>
            <w:vAlign w:val="center"/>
          </w:tcPr>
          <w:p w14:paraId="6E79E85D"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Географическая культура. Элементы географической культуры: географическая картина мира, географическое мышление, язык географии. </w:t>
            </w:r>
            <w:r w:rsidRPr="00ED69AE">
              <w:rPr>
                <w:rFonts w:ascii="Times New Roman" w:eastAsia="Calibri" w:hAnsi="Times New Roman" w:cs="Times New Roman"/>
                <w:color w:val="000000"/>
                <w:sz w:val="24"/>
                <w:szCs w:val="24"/>
                <w:lang w:val="en-US" w:eastAsia="en-US"/>
              </w:rPr>
              <w:t>Их значимость для представителей разных профессий</w:t>
            </w:r>
          </w:p>
        </w:tc>
      </w:tr>
      <w:tr w:rsidR="00ED69AE" w:rsidRPr="00ED69AE" w14:paraId="7CE2B6A7" w14:textId="77777777" w:rsidTr="00FB1EA6">
        <w:trPr>
          <w:trHeight w:val="144"/>
        </w:trPr>
        <w:tc>
          <w:tcPr>
            <w:tcW w:w="1065" w:type="dxa"/>
            <w:tcMar>
              <w:top w:w="50" w:type="dxa"/>
              <w:left w:w="100" w:type="dxa"/>
            </w:tcMar>
            <w:vAlign w:val="center"/>
          </w:tcPr>
          <w:p w14:paraId="484CA3E7"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w:t>
            </w:r>
          </w:p>
        </w:tc>
        <w:tc>
          <w:tcPr>
            <w:tcW w:w="13451" w:type="dxa"/>
            <w:tcMar>
              <w:top w:w="50" w:type="dxa"/>
              <w:left w:w="100" w:type="dxa"/>
            </w:tcMar>
            <w:vAlign w:val="center"/>
          </w:tcPr>
          <w:p w14:paraId="3F38B0C8" w14:textId="77777777" w:rsidR="00ED69AE" w:rsidRPr="00ED69AE" w:rsidRDefault="00ED69AE" w:rsidP="00ED69AE">
            <w:pPr>
              <w:spacing w:after="0" w:line="336" w:lineRule="auto"/>
              <w:ind w:left="336"/>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Природопользование и геоэкология</w:t>
            </w:r>
          </w:p>
        </w:tc>
      </w:tr>
      <w:tr w:rsidR="00ED69AE" w:rsidRPr="00ED69AE" w14:paraId="2821C00C" w14:textId="77777777" w:rsidTr="00FB1EA6">
        <w:trPr>
          <w:trHeight w:val="144"/>
        </w:trPr>
        <w:tc>
          <w:tcPr>
            <w:tcW w:w="1065" w:type="dxa"/>
            <w:tcMar>
              <w:top w:w="50" w:type="dxa"/>
              <w:left w:w="100" w:type="dxa"/>
            </w:tcMar>
            <w:vAlign w:val="center"/>
          </w:tcPr>
          <w:p w14:paraId="2086283F"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w:t>
            </w:r>
          </w:p>
        </w:tc>
        <w:tc>
          <w:tcPr>
            <w:tcW w:w="13451" w:type="dxa"/>
            <w:tcMar>
              <w:top w:w="50" w:type="dxa"/>
              <w:left w:w="100" w:type="dxa"/>
            </w:tcMar>
            <w:vAlign w:val="center"/>
          </w:tcPr>
          <w:p w14:paraId="55C2AADD"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ED69AE" w:rsidRPr="00ED69AE" w14:paraId="652B9E3E" w14:textId="77777777" w:rsidTr="00FB1EA6">
        <w:trPr>
          <w:trHeight w:val="144"/>
        </w:trPr>
        <w:tc>
          <w:tcPr>
            <w:tcW w:w="1065" w:type="dxa"/>
            <w:tcMar>
              <w:top w:w="50" w:type="dxa"/>
              <w:left w:w="100" w:type="dxa"/>
            </w:tcMar>
            <w:vAlign w:val="center"/>
          </w:tcPr>
          <w:p w14:paraId="31D14515"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2.2</w:t>
            </w:r>
          </w:p>
        </w:tc>
        <w:tc>
          <w:tcPr>
            <w:tcW w:w="13451" w:type="dxa"/>
            <w:tcMar>
              <w:top w:w="50" w:type="dxa"/>
              <w:left w:w="100" w:type="dxa"/>
            </w:tcMar>
            <w:vAlign w:val="center"/>
          </w:tcPr>
          <w:p w14:paraId="4453FD5C"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ED69AE" w:rsidRPr="00ED69AE" w14:paraId="2C5F8193" w14:textId="77777777" w:rsidTr="00FB1EA6">
        <w:trPr>
          <w:trHeight w:val="144"/>
        </w:trPr>
        <w:tc>
          <w:tcPr>
            <w:tcW w:w="1065" w:type="dxa"/>
            <w:tcMar>
              <w:top w:w="50" w:type="dxa"/>
              <w:left w:w="100" w:type="dxa"/>
            </w:tcMar>
            <w:vAlign w:val="center"/>
          </w:tcPr>
          <w:p w14:paraId="556298F9"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2.3</w:t>
            </w:r>
          </w:p>
        </w:tc>
        <w:tc>
          <w:tcPr>
            <w:tcW w:w="13451" w:type="dxa"/>
            <w:tcMar>
              <w:top w:w="50" w:type="dxa"/>
              <w:left w:w="100" w:type="dxa"/>
            </w:tcMar>
            <w:vAlign w:val="center"/>
          </w:tcPr>
          <w:p w14:paraId="42936A3D"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sidRPr="00ED69AE">
              <w:rPr>
                <w:rFonts w:ascii="Times New Roman" w:eastAsia="Calibri" w:hAnsi="Times New Roman" w:cs="Times New Roman"/>
                <w:color w:val="000000"/>
                <w:sz w:val="24"/>
                <w:szCs w:val="24"/>
                <w:lang w:val="en-US" w:eastAsia="en-US"/>
              </w:rPr>
              <w:t>Объекты Всемирного природного и культурного наследия</w:t>
            </w:r>
          </w:p>
        </w:tc>
      </w:tr>
      <w:tr w:rsidR="00ED69AE" w:rsidRPr="00ED69AE" w14:paraId="154D4FDC" w14:textId="77777777" w:rsidTr="00FB1EA6">
        <w:trPr>
          <w:trHeight w:val="144"/>
        </w:trPr>
        <w:tc>
          <w:tcPr>
            <w:tcW w:w="1065" w:type="dxa"/>
            <w:tcMar>
              <w:top w:w="50" w:type="dxa"/>
              <w:left w:w="100" w:type="dxa"/>
            </w:tcMar>
            <w:vAlign w:val="center"/>
          </w:tcPr>
          <w:p w14:paraId="66FAAEF4"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2.4</w:t>
            </w:r>
          </w:p>
        </w:tc>
        <w:tc>
          <w:tcPr>
            <w:tcW w:w="13451" w:type="dxa"/>
            <w:tcMar>
              <w:top w:w="50" w:type="dxa"/>
              <w:left w:w="100" w:type="dxa"/>
            </w:tcMar>
            <w:vAlign w:val="center"/>
          </w:tcPr>
          <w:p w14:paraId="3A16BC94"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ED69AE" w:rsidRPr="00ED69AE" w14:paraId="31DA4B7E" w14:textId="77777777" w:rsidTr="00FB1EA6">
        <w:trPr>
          <w:trHeight w:val="144"/>
        </w:trPr>
        <w:tc>
          <w:tcPr>
            <w:tcW w:w="1065" w:type="dxa"/>
            <w:tcMar>
              <w:top w:w="50" w:type="dxa"/>
              <w:left w:w="100" w:type="dxa"/>
            </w:tcMar>
            <w:vAlign w:val="center"/>
          </w:tcPr>
          <w:p w14:paraId="51FD7972"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2.5</w:t>
            </w:r>
          </w:p>
        </w:tc>
        <w:tc>
          <w:tcPr>
            <w:tcW w:w="13451" w:type="dxa"/>
            <w:tcMar>
              <w:top w:w="50" w:type="dxa"/>
              <w:left w:w="100" w:type="dxa"/>
            </w:tcMar>
            <w:vAlign w:val="center"/>
          </w:tcPr>
          <w:p w14:paraId="0428F20B"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sidRPr="00ED69AE">
              <w:rPr>
                <w:rFonts w:ascii="Times New Roman" w:eastAsia="Calibri" w:hAnsi="Times New Roman" w:cs="Times New Roman"/>
                <w:color w:val="000000"/>
                <w:sz w:val="24"/>
                <w:szCs w:val="24"/>
                <w:lang w:val="en-US" w:eastAsia="en-US"/>
              </w:rPr>
              <w:t>Агроклиматические ресурсы. Рекреационные ресурсы</w:t>
            </w:r>
          </w:p>
        </w:tc>
      </w:tr>
      <w:tr w:rsidR="00ED69AE" w:rsidRPr="00ED69AE" w14:paraId="7DC79AA8" w14:textId="77777777" w:rsidTr="00FB1EA6">
        <w:trPr>
          <w:trHeight w:val="144"/>
        </w:trPr>
        <w:tc>
          <w:tcPr>
            <w:tcW w:w="1065" w:type="dxa"/>
            <w:tcMar>
              <w:top w:w="50" w:type="dxa"/>
              <w:left w:w="100" w:type="dxa"/>
            </w:tcMar>
            <w:vAlign w:val="center"/>
          </w:tcPr>
          <w:p w14:paraId="1E8EDCCB"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w:t>
            </w:r>
          </w:p>
        </w:tc>
        <w:tc>
          <w:tcPr>
            <w:tcW w:w="13451" w:type="dxa"/>
            <w:tcMar>
              <w:top w:w="50" w:type="dxa"/>
              <w:left w:w="100" w:type="dxa"/>
            </w:tcMar>
            <w:vAlign w:val="center"/>
          </w:tcPr>
          <w:p w14:paraId="69B91E2D" w14:textId="77777777" w:rsidR="00ED69AE" w:rsidRPr="00ED69AE" w:rsidRDefault="00ED69AE" w:rsidP="00ED69AE">
            <w:pPr>
              <w:spacing w:after="0" w:line="336" w:lineRule="auto"/>
              <w:ind w:left="336"/>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Современная политическая карта</w:t>
            </w:r>
          </w:p>
        </w:tc>
      </w:tr>
      <w:tr w:rsidR="00ED69AE" w:rsidRPr="00ED69AE" w14:paraId="4C84FF68" w14:textId="77777777" w:rsidTr="00FB1EA6">
        <w:trPr>
          <w:trHeight w:val="144"/>
        </w:trPr>
        <w:tc>
          <w:tcPr>
            <w:tcW w:w="1065" w:type="dxa"/>
            <w:tcMar>
              <w:top w:w="50" w:type="dxa"/>
              <w:left w:w="100" w:type="dxa"/>
            </w:tcMar>
            <w:vAlign w:val="center"/>
          </w:tcPr>
          <w:p w14:paraId="6D8517F7"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3.1</w:t>
            </w:r>
          </w:p>
        </w:tc>
        <w:tc>
          <w:tcPr>
            <w:tcW w:w="13451" w:type="dxa"/>
            <w:tcMar>
              <w:top w:w="50" w:type="dxa"/>
              <w:left w:w="100" w:type="dxa"/>
            </w:tcMar>
            <w:vAlign w:val="center"/>
          </w:tcPr>
          <w:p w14:paraId="25F53F2A"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sidRPr="00ED69AE">
              <w:rPr>
                <w:rFonts w:ascii="Times New Roman" w:eastAsia="Calibri" w:hAnsi="Times New Roman" w:cs="Times New Roman"/>
                <w:color w:val="000000"/>
                <w:sz w:val="24"/>
                <w:szCs w:val="24"/>
                <w:lang w:val="en-US" w:eastAsia="en-US"/>
              </w:rPr>
              <w:t>Специфика России как евразийского и приарктического государства</w:t>
            </w:r>
          </w:p>
        </w:tc>
      </w:tr>
      <w:tr w:rsidR="00ED69AE" w:rsidRPr="00ED69AE" w14:paraId="1D209492" w14:textId="77777777" w:rsidTr="00FB1EA6">
        <w:trPr>
          <w:trHeight w:val="144"/>
        </w:trPr>
        <w:tc>
          <w:tcPr>
            <w:tcW w:w="1065" w:type="dxa"/>
            <w:tcMar>
              <w:top w:w="50" w:type="dxa"/>
              <w:left w:w="100" w:type="dxa"/>
            </w:tcMar>
            <w:vAlign w:val="center"/>
          </w:tcPr>
          <w:p w14:paraId="254707C2"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3.2</w:t>
            </w:r>
          </w:p>
        </w:tc>
        <w:tc>
          <w:tcPr>
            <w:tcW w:w="13451" w:type="dxa"/>
            <w:tcMar>
              <w:top w:w="50" w:type="dxa"/>
              <w:left w:w="100" w:type="dxa"/>
            </w:tcMar>
            <w:vAlign w:val="center"/>
          </w:tcPr>
          <w:p w14:paraId="31016230"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ED69AE" w:rsidRPr="00ED69AE" w14:paraId="16FB10C6" w14:textId="77777777" w:rsidTr="00FB1EA6">
        <w:trPr>
          <w:trHeight w:val="144"/>
        </w:trPr>
        <w:tc>
          <w:tcPr>
            <w:tcW w:w="1065" w:type="dxa"/>
            <w:tcMar>
              <w:top w:w="50" w:type="dxa"/>
              <w:left w:w="100" w:type="dxa"/>
            </w:tcMar>
            <w:vAlign w:val="center"/>
          </w:tcPr>
          <w:p w14:paraId="05F0634F"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w:t>
            </w:r>
          </w:p>
        </w:tc>
        <w:tc>
          <w:tcPr>
            <w:tcW w:w="13451" w:type="dxa"/>
            <w:tcMar>
              <w:top w:w="50" w:type="dxa"/>
              <w:left w:w="100" w:type="dxa"/>
            </w:tcMar>
            <w:vAlign w:val="center"/>
          </w:tcPr>
          <w:p w14:paraId="721E7F00" w14:textId="77777777" w:rsidR="00ED69AE" w:rsidRPr="00ED69AE" w:rsidRDefault="00ED69AE" w:rsidP="00ED69AE">
            <w:pPr>
              <w:spacing w:after="0" w:line="336" w:lineRule="auto"/>
              <w:ind w:left="336"/>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Население мира</w:t>
            </w:r>
          </w:p>
        </w:tc>
      </w:tr>
      <w:tr w:rsidR="00ED69AE" w:rsidRPr="00ED69AE" w14:paraId="3362E3A1" w14:textId="77777777" w:rsidTr="00FB1EA6">
        <w:trPr>
          <w:trHeight w:val="144"/>
        </w:trPr>
        <w:tc>
          <w:tcPr>
            <w:tcW w:w="1065" w:type="dxa"/>
            <w:tcMar>
              <w:top w:w="50" w:type="dxa"/>
              <w:left w:w="100" w:type="dxa"/>
            </w:tcMar>
            <w:vAlign w:val="center"/>
          </w:tcPr>
          <w:p w14:paraId="38BF3374"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4.1</w:t>
            </w:r>
          </w:p>
        </w:tc>
        <w:tc>
          <w:tcPr>
            <w:tcW w:w="13451" w:type="dxa"/>
            <w:tcMar>
              <w:top w:w="50" w:type="dxa"/>
              <w:left w:w="100" w:type="dxa"/>
            </w:tcMar>
            <w:vAlign w:val="center"/>
          </w:tcPr>
          <w:p w14:paraId="1A25B379"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sidRPr="00ED69AE">
              <w:rPr>
                <w:rFonts w:ascii="Times New Roman" w:eastAsia="Calibri" w:hAnsi="Times New Roman" w:cs="Times New Roman"/>
                <w:color w:val="000000"/>
                <w:sz w:val="24"/>
                <w:szCs w:val="24"/>
                <w:lang w:val="en-US" w:eastAsia="en-US"/>
              </w:rPr>
              <w:t>Теория демографического перехода</w:t>
            </w:r>
          </w:p>
        </w:tc>
      </w:tr>
      <w:tr w:rsidR="00ED69AE" w:rsidRPr="00ED69AE" w14:paraId="336D554F" w14:textId="77777777" w:rsidTr="00FB1EA6">
        <w:trPr>
          <w:trHeight w:val="144"/>
        </w:trPr>
        <w:tc>
          <w:tcPr>
            <w:tcW w:w="1065" w:type="dxa"/>
            <w:tcMar>
              <w:top w:w="50" w:type="dxa"/>
              <w:left w:w="100" w:type="dxa"/>
            </w:tcMar>
            <w:vAlign w:val="center"/>
          </w:tcPr>
          <w:p w14:paraId="73C35394"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4.2</w:t>
            </w:r>
          </w:p>
        </w:tc>
        <w:tc>
          <w:tcPr>
            <w:tcW w:w="13451" w:type="dxa"/>
            <w:tcMar>
              <w:top w:w="50" w:type="dxa"/>
              <w:left w:w="100" w:type="dxa"/>
            </w:tcMar>
            <w:vAlign w:val="center"/>
          </w:tcPr>
          <w:p w14:paraId="276A4888"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ED69AE" w:rsidRPr="00ED69AE" w14:paraId="28541E1E" w14:textId="77777777" w:rsidTr="00FB1EA6">
        <w:trPr>
          <w:trHeight w:val="144"/>
        </w:trPr>
        <w:tc>
          <w:tcPr>
            <w:tcW w:w="1065" w:type="dxa"/>
            <w:tcMar>
              <w:top w:w="50" w:type="dxa"/>
              <w:left w:w="100" w:type="dxa"/>
            </w:tcMar>
            <w:vAlign w:val="center"/>
          </w:tcPr>
          <w:p w14:paraId="046E919E"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4.3</w:t>
            </w:r>
          </w:p>
        </w:tc>
        <w:tc>
          <w:tcPr>
            <w:tcW w:w="13451" w:type="dxa"/>
            <w:tcMar>
              <w:top w:w="50" w:type="dxa"/>
              <w:left w:w="100" w:type="dxa"/>
            </w:tcMar>
            <w:vAlign w:val="center"/>
          </w:tcPr>
          <w:p w14:paraId="20D50CAD"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sidRPr="00ED69AE">
              <w:rPr>
                <w:rFonts w:ascii="Times New Roman" w:eastAsia="Calibri" w:hAnsi="Times New Roman" w:cs="Times New Roman"/>
                <w:color w:val="000000"/>
                <w:sz w:val="24"/>
                <w:szCs w:val="24"/>
                <w:lang w:val="en-US" w:eastAsia="en-US"/>
              </w:rPr>
              <w:t>Современные цивилизации, географические рубежи цивилизации Запада и цивилизации Востока</w:t>
            </w:r>
          </w:p>
        </w:tc>
      </w:tr>
      <w:tr w:rsidR="00ED69AE" w:rsidRPr="00ED69AE" w14:paraId="68CC4CAB" w14:textId="77777777" w:rsidTr="00FB1EA6">
        <w:trPr>
          <w:trHeight w:val="144"/>
        </w:trPr>
        <w:tc>
          <w:tcPr>
            <w:tcW w:w="1065" w:type="dxa"/>
            <w:tcMar>
              <w:top w:w="50" w:type="dxa"/>
              <w:left w:w="100" w:type="dxa"/>
            </w:tcMar>
            <w:vAlign w:val="center"/>
          </w:tcPr>
          <w:p w14:paraId="3E143380"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4.4</w:t>
            </w:r>
          </w:p>
        </w:tc>
        <w:tc>
          <w:tcPr>
            <w:tcW w:w="13451" w:type="dxa"/>
            <w:tcMar>
              <w:top w:w="50" w:type="dxa"/>
              <w:left w:w="100" w:type="dxa"/>
            </w:tcMar>
            <w:vAlign w:val="center"/>
          </w:tcPr>
          <w:p w14:paraId="28087DBC"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ED69AE" w:rsidRPr="00ED69AE" w14:paraId="69B7A203" w14:textId="77777777" w:rsidTr="00FB1EA6">
        <w:trPr>
          <w:trHeight w:val="144"/>
        </w:trPr>
        <w:tc>
          <w:tcPr>
            <w:tcW w:w="1065" w:type="dxa"/>
            <w:tcMar>
              <w:top w:w="50" w:type="dxa"/>
              <w:left w:w="100" w:type="dxa"/>
            </w:tcMar>
            <w:vAlign w:val="center"/>
          </w:tcPr>
          <w:p w14:paraId="00A61EE1"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4.5</w:t>
            </w:r>
          </w:p>
        </w:tc>
        <w:tc>
          <w:tcPr>
            <w:tcW w:w="13451" w:type="dxa"/>
            <w:tcMar>
              <w:top w:w="50" w:type="dxa"/>
              <w:left w:w="100" w:type="dxa"/>
            </w:tcMar>
            <w:vAlign w:val="center"/>
          </w:tcPr>
          <w:p w14:paraId="7FFB60A5"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Миграции населения: причины, основные типы и направления</w:t>
            </w:r>
          </w:p>
        </w:tc>
      </w:tr>
      <w:tr w:rsidR="00ED69AE" w:rsidRPr="00ED69AE" w14:paraId="5057BEC6" w14:textId="77777777" w:rsidTr="00FB1EA6">
        <w:trPr>
          <w:trHeight w:val="144"/>
        </w:trPr>
        <w:tc>
          <w:tcPr>
            <w:tcW w:w="1065" w:type="dxa"/>
            <w:tcMar>
              <w:top w:w="50" w:type="dxa"/>
              <w:left w:w="100" w:type="dxa"/>
            </w:tcMar>
            <w:vAlign w:val="center"/>
          </w:tcPr>
          <w:p w14:paraId="44CF2D13"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4.6</w:t>
            </w:r>
          </w:p>
        </w:tc>
        <w:tc>
          <w:tcPr>
            <w:tcW w:w="13451" w:type="dxa"/>
            <w:tcMar>
              <w:top w:w="50" w:type="dxa"/>
              <w:left w:w="100" w:type="dxa"/>
            </w:tcMar>
            <w:vAlign w:val="center"/>
          </w:tcPr>
          <w:p w14:paraId="5B00FF87"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Расселение населения: типы и формы. Понятие об урбанизации, её особенности в странах различных социально-экономических типов. </w:t>
            </w:r>
            <w:r w:rsidRPr="00ED69AE">
              <w:rPr>
                <w:rFonts w:ascii="Times New Roman" w:eastAsia="Calibri" w:hAnsi="Times New Roman" w:cs="Times New Roman"/>
                <w:color w:val="000000"/>
                <w:sz w:val="24"/>
                <w:szCs w:val="24"/>
                <w:lang w:val="en-US" w:eastAsia="en-US"/>
              </w:rPr>
              <w:t>Городские агломерации и мегалополисы мира</w:t>
            </w:r>
          </w:p>
        </w:tc>
      </w:tr>
      <w:tr w:rsidR="00ED69AE" w:rsidRPr="00ED69AE" w14:paraId="463F35AB" w14:textId="77777777" w:rsidTr="00FB1EA6">
        <w:trPr>
          <w:trHeight w:val="144"/>
        </w:trPr>
        <w:tc>
          <w:tcPr>
            <w:tcW w:w="1065" w:type="dxa"/>
            <w:tcMar>
              <w:top w:w="50" w:type="dxa"/>
              <w:left w:w="100" w:type="dxa"/>
            </w:tcMar>
            <w:vAlign w:val="center"/>
          </w:tcPr>
          <w:p w14:paraId="513E9EE0"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4.7</w:t>
            </w:r>
          </w:p>
        </w:tc>
        <w:tc>
          <w:tcPr>
            <w:tcW w:w="13451" w:type="dxa"/>
            <w:tcMar>
              <w:top w:w="50" w:type="dxa"/>
              <w:left w:w="100" w:type="dxa"/>
            </w:tcMar>
            <w:vAlign w:val="center"/>
          </w:tcPr>
          <w:p w14:paraId="6A61D542"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ED69AE" w:rsidRPr="00ED69AE" w14:paraId="25AAAB88" w14:textId="77777777" w:rsidTr="00FB1EA6">
        <w:trPr>
          <w:trHeight w:val="144"/>
        </w:trPr>
        <w:tc>
          <w:tcPr>
            <w:tcW w:w="1065" w:type="dxa"/>
            <w:tcMar>
              <w:top w:w="50" w:type="dxa"/>
              <w:left w:w="100" w:type="dxa"/>
            </w:tcMar>
            <w:vAlign w:val="center"/>
          </w:tcPr>
          <w:p w14:paraId="01FAC228"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w:t>
            </w:r>
          </w:p>
        </w:tc>
        <w:tc>
          <w:tcPr>
            <w:tcW w:w="13451" w:type="dxa"/>
            <w:tcMar>
              <w:top w:w="50" w:type="dxa"/>
              <w:left w:w="100" w:type="dxa"/>
            </w:tcMar>
            <w:vAlign w:val="center"/>
          </w:tcPr>
          <w:p w14:paraId="0BF734A1"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Мировое хозяйство</w:t>
            </w:r>
          </w:p>
        </w:tc>
      </w:tr>
      <w:tr w:rsidR="00ED69AE" w:rsidRPr="00ED69AE" w14:paraId="33FD54F3" w14:textId="77777777" w:rsidTr="00FB1EA6">
        <w:trPr>
          <w:trHeight w:val="144"/>
        </w:trPr>
        <w:tc>
          <w:tcPr>
            <w:tcW w:w="1065" w:type="dxa"/>
            <w:tcMar>
              <w:top w:w="50" w:type="dxa"/>
              <w:left w:w="100" w:type="dxa"/>
            </w:tcMar>
            <w:vAlign w:val="center"/>
          </w:tcPr>
          <w:p w14:paraId="1F833CDE"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5.1</w:t>
            </w:r>
          </w:p>
        </w:tc>
        <w:tc>
          <w:tcPr>
            <w:tcW w:w="13451" w:type="dxa"/>
            <w:tcMar>
              <w:top w:w="50" w:type="dxa"/>
              <w:left w:w="100" w:type="dxa"/>
            </w:tcMar>
            <w:vAlign w:val="center"/>
          </w:tcPr>
          <w:p w14:paraId="08C2CB49"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sidRPr="00ED69AE">
              <w:rPr>
                <w:rFonts w:ascii="Times New Roman" w:eastAsia="Calibri" w:hAnsi="Times New Roman" w:cs="Times New Roman"/>
                <w:color w:val="000000"/>
                <w:sz w:val="24"/>
                <w:szCs w:val="24"/>
                <w:lang w:val="en-US" w:eastAsia="en-US"/>
              </w:rPr>
              <w:t>Отраслевая, территориальная и функциональная структура мирового хозяйства</w:t>
            </w:r>
          </w:p>
        </w:tc>
      </w:tr>
      <w:tr w:rsidR="00ED69AE" w:rsidRPr="00ED69AE" w14:paraId="313FA490" w14:textId="77777777" w:rsidTr="00FB1EA6">
        <w:trPr>
          <w:trHeight w:val="144"/>
        </w:trPr>
        <w:tc>
          <w:tcPr>
            <w:tcW w:w="1065" w:type="dxa"/>
            <w:tcMar>
              <w:top w:w="50" w:type="dxa"/>
              <w:left w:w="100" w:type="dxa"/>
            </w:tcMar>
            <w:vAlign w:val="center"/>
          </w:tcPr>
          <w:p w14:paraId="18B0AA8F"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5.2</w:t>
            </w:r>
          </w:p>
        </w:tc>
        <w:tc>
          <w:tcPr>
            <w:tcW w:w="13451" w:type="dxa"/>
            <w:tcMar>
              <w:top w:w="50" w:type="dxa"/>
              <w:left w:w="100" w:type="dxa"/>
            </w:tcMar>
            <w:vAlign w:val="center"/>
          </w:tcPr>
          <w:p w14:paraId="4C8BFB97"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ED69AE" w:rsidRPr="00ED69AE" w14:paraId="53EC5B35" w14:textId="77777777" w:rsidTr="00FB1EA6">
        <w:trPr>
          <w:trHeight w:val="144"/>
        </w:trPr>
        <w:tc>
          <w:tcPr>
            <w:tcW w:w="1065" w:type="dxa"/>
            <w:tcMar>
              <w:top w:w="50" w:type="dxa"/>
              <w:left w:w="100" w:type="dxa"/>
            </w:tcMar>
            <w:vAlign w:val="center"/>
          </w:tcPr>
          <w:p w14:paraId="7198FC3B"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5.3</w:t>
            </w:r>
          </w:p>
        </w:tc>
        <w:tc>
          <w:tcPr>
            <w:tcW w:w="13451" w:type="dxa"/>
            <w:tcMar>
              <w:top w:w="50" w:type="dxa"/>
              <w:left w:w="100" w:type="dxa"/>
            </w:tcMar>
            <w:vAlign w:val="center"/>
          </w:tcPr>
          <w:p w14:paraId="15114E0F"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sidRPr="00ED69AE">
              <w:rPr>
                <w:rFonts w:ascii="Times New Roman" w:eastAsia="Calibri" w:hAnsi="Times New Roman" w:cs="Times New Roman"/>
                <w:color w:val="000000"/>
                <w:sz w:val="24"/>
                <w:szCs w:val="24"/>
                <w:lang w:val="en-US" w:eastAsia="en-US"/>
              </w:rPr>
              <w:t>Транснациональные корпорации (ТНК) и их роль в современной экономике</w:t>
            </w:r>
          </w:p>
        </w:tc>
      </w:tr>
      <w:tr w:rsidR="00ED69AE" w:rsidRPr="00ED69AE" w14:paraId="6ED741B4" w14:textId="77777777" w:rsidTr="00FB1EA6">
        <w:trPr>
          <w:trHeight w:val="144"/>
        </w:trPr>
        <w:tc>
          <w:tcPr>
            <w:tcW w:w="1065" w:type="dxa"/>
            <w:tcMar>
              <w:top w:w="50" w:type="dxa"/>
              <w:left w:w="100" w:type="dxa"/>
            </w:tcMar>
            <w:vAlign w:val="center"/>
          </w:tcPr>
          <w:p w14:paraId="2D73DE37"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5.4</w:t>
            </w:r>
          </w:p>
        </w:tc>
        <w:tc>
          <w:tcPr>
            <w:tcW w:w="13451" w:type="dxa"/>
            <w:tcMar>
              <w:top w:w="50" w:type="dxa"/>
              <w:left w:w="100" w:type="dxa"/>
            </w:tcMar>
            <w:vAlign w:val="center"/>
          </w:tcPr>
          <w:p w14:paraId="5120B547"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ED69AE" w:rsidRPr="00ED69AE" w14:paraId="6811BCF2" w14:textId="77777777" w:rsidTr="00FB1EA6">
        <w:trPr>
          <w:trHeight w:val="144"/>
        </w:trPr>
        <w:tc>
          <w:tcPr>
            <w:tcW w:w="1065" w:type="dxa"/>
            <w:tcMar>
              <w:top w:w="50" w:type="dxa"/>
              <w:left w:w="100" w:type="dxa"/>
            </w:tcMar>
            <w:vAlign w:val="center"/>
          </w:tcPr>
          <w:p w14:paraId="53007938"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5.5</w:t>
            </w:r>
          </w:p>
        </w:tc>
        <w:tc>
          <w:tcPr>
            <w:tcW w:w="13451" w:type="dxa"/>
            <w:tcMar>
              <w:top w:w="50" w:type="dxa"/>
              <w:left w:w="100" w:type="dxa"/>
            </w:tcMar>
            <w:vAlign w:val="center"/>
          </w:tcPr>
          <w:p w14:paraId="543749A9" w14:textId="77777777" w:rsidR="00ED69AE" w:rsidRPr="00ED69AE" w:rsidRDefault="00ED69AE" w:rsidP="00ED69AE">
            <w:pPr>
              <w:spacing w:after="0" w:line="312"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ED69AE" w:rsidRPr="00ED69AE" w14:paraId="40D963C5" w14:textId="77777777" w:rsidTr="00FB1EA6">
        <w:trPr>
          <w:trHeight w:val="144"/>
        </w:trPr>
        <w:tc>
          <w:tcPr>
            <w:tcW w:w="1065" w:type="dxa"/>
            <w:tcMar>
              <w:top w:w="50" w:type="dxa"/>
              <w:left w:w="100" w:type="dxa"/>
            </w:tcMar>
            <w:vAlign w:val="center"/>
          </w:tcPr>
          <w:p w14:paraId="0B8A86FB"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5.6</w:t>
            </w:r>
          </w:p>
        </w:tc>
        <w:tc>
          <w:tcPr>
            <w:tcW w:w="13451" w:type="dxa"/>
            <w:tcMar>
              <w:top w:w="50" w:type="dxa"/>
              <w:left w:w="100" w:type="dxa"/>
            </w:tcMar>
            <w:vAlign w:val="center"/>
          </w:tcPr>
          <w:p w14:paraId="5C68F059" w14:textId="77777777" w:rsidR="00ED69AE" w:rsidRPr="00ED69AE" w:rsidRDefault="00ED69AE" w:rsidP="00ED69AE">
            <w:pPr>
              <w:spacing w:after="0" w:line="312"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ED69AE" w:rsidRPr="00ED69AE" w14:paraId="60218644" w14:textId="77777777" w:rsidTr="00FB1EA6">
        <w:trPr>
          <w:trHeight w:val="144"/>
        </w:trPr>
        <w:tc>
          <w:tcPr>
            <w:tcW w:w="1065" w:type="dxa"/>
            <w:tcMar>
              <w:top w:w="50" w:type="dxa"/>
              <w:left w:w="100" w:type="dxa"/>
            </w:tcMar>
            <w:vAlign w:val="center"/>
          </w:tcPr>
          <w:p w14:paraId="6ED54372"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5.7</w:t>
            </w:r>
          </w:p>
        </w:tc>
        <w:tc>
          <w:tcPr>
            <w:tcW w:w="13451" w:type="dxa"/>
            <w:tcMar>
              <w:top w:w="50" w:type="dxa"/>
              <w:left w:w="100" w:type="dxa"/>
            </w:tcMar>
            <w:vAlign w:val="center"/>
          </w:tcPr>
          <w:p w14:paraId="0689662D" w14:textId="77777777" w:rsidR="00ED69AE" w:rsidRPr="00ED69AE" w:rsidRDefault="00ED69AE" w:rsidP="00ED69AE">
            <w:pPr>
              <w:spacing w:after="0" w:line="312"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ED69AE" w:rsidRPr="00ED69AE" w14:paraId="3D3D8429" w14:textId="77777777" w:rsidTr="00FB1EA6">
        <w:trPr>
          <w:trHeight w:val="144"/>
        </w:trPr>
        <w:tc>
          <w:tcPr>
            <w:tcW w:w="1065" w:type="dxa"/>
            <w:tcMar>
              <w:top w:w="50" w:type="dxa"/>
              <w:left w:w="100" w:type="dxa"/>
            </w:tcMar>
            <w:vAlign w:val="center"/>
          </w:tcPr>
          <w:p w14:paraId="0128C835"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5.8</w:t>
            </w:r>
          </w:p>
        </w:tc>
        <w:tc>
          <w:tcPr>
            <w:tcW w:w="13451" w:type="dxa"/>
            <w:tcMar>
              <w:top w:w="50" w:type="dxa"/>
              <w:left w:w="100" w:type="dxa"/>
            </w:tcMar>
            <w:vAlign w:val="center"/>
          </w:tcPr>
          <w:p w14:paraId="14954324" w14:textId="77777777" w:rsidR="00ED69AE" w:rsidRPr="00ED69AE" w:rsidRDefault="00ED69AE" w:rsidP="00ED69AE">
            <w:pPr>
              <w:spacing w:after="0" w:line="312"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sidRPr="00ED69AE">
              <w:rPr>
                <w:rFonts w:ascii="Times New Roman" w:eastAsia="Calibri" w:hAnsi="Times New Roman" w:cs="Times New Roman"/>
                <w:color w:val="000000"/>
                <w:sz w:val="24"/>
                <w:szCs w:val="24"/>
                <w:lang w:val="en-US" w:eastAsia="en-US"/>
              </w:rPr>
              <w:t>География международных финансовых центров. Мировая торговля и туризм</w:t>
            </w:r>
          </w:p>
        </w:tc>
      </w:tr>
    </w:tbl>
    <w:p w14:paraId="7C03F431" w14:textId="77777777" w:rsidR="00ED69AE" w:rsidRPr="00ED69AE" w:rsidRDefault="00ED69AE" w:rsidP="00ED69AE">
      <w:pPr>
        <w:spacing w:after="0"/>
        <w:ind w:left="120"/>
        <w:rPr>
          <w:rFonts w:ascii="Calibri" w:eastAsia="Calibri" w:hAnsi="Calibri" w:cs="Times New Roman"/>
          <w:sz w:val="24"/>
          <w:szCs w:val="24"/>
          <w:lang w:val="en-US" w:eastAsia="en-US"/>
        </w:rPr>
      </w:pPr>
    </w:p>
    <w:p w14:paraId="4BC56F49" w14:textId="10B5715D" w:rsidR="00ED69AE" w:rsidRPr="00ED69AE" w:rsidRDefault="00ED69AE" w:rsidP="00ED69AE">
      <w:pPr>
        <w:spacing w:before="199" w:after="199"/>
        <w:ind w:left="120"/>
        <w:rPr>
          <w:rFonts w:ascii="Calibri" w:eastAsia="Calibri" w:hAnsi="Calibri" w:cs="Times New Roman"/>
          <w:sz w:val="24"/>
          <w:szCs w:val="24"/>
          <w:lang w:eastAsia="en-US"/>
        </w:rPr>
      </w:pPr>
      <w:r w:rsidRPr="00ED69AE">
        <w:rPr>
          <w:rFonts w:ascii="Times New Roman" w:eastAsia="Calibri" w:hAnsi="Times New Roman" w:cs="Times New Roman"/>
          <w:b/>
          <w:color w:val="000000"/>
          <w:sz w:val="24"/>
          <w:szCs w:val="24"/>
          <w:lang w:val="en-US" w:eastAsia="en-US"/>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ED69AE" w:rsidRPr="00ED69AE" w14:paraId="5228417C" w14:textId="77777777" w:rsidTr="00FB1EA6">
        <w:trPr>
          <w:trHeight w:val="144"/>
        </w:trPr>
        <w:tc>
          <w:tcPr>
            <w:tcW w:w="1066" w:type="dxa"/>
            <w:tcMar>
              <w:top w:w="50" w:type="dxa"/>
              <w:left w:w="100" w:type="dxa"/>
            </w:tcMar>
            <w:vAlign w:val="center"/>
          </w:tcPr>
          <w:p w14:paraId="704B2A2B" w14:textId="77777777" w:rsidR="00ED69AE" w:rsidRPr="00ED69AE" w:rsidRDefault="00ED69AE" w:rsidP="00ED69AE">
            <w:pPr>
              <w:spacing w:after="0"/>
              <w:ind w:left="243"/>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Код </w:t>
            </w:r>
          </w:p>
        </w:tc>
        <w:tc>
          <w:tcPr>
            <w:tcW w:w="13449" w:type="dxa"/>
            <w:tcMar>
              <w:top w:w="50" w:type="dxa"/>
              <w:left w:w="100" w:type="dxa"/>
            </w:tcMar>
            <w:vAlign w:val="center"/>
          </w:tcPr>
          <w:p w14:paraId="0E9DADFB" w14:textId="77777777" w:rsidR="00ED69AE" w:rsidRPr="00ED69AE" w:rsidRDefault="00ED69AE" w:rsidP="00ED69AE">
            <w:pPr>
              <w:spacing w:after="0"/>
              <w:ind w:left="243"/>
              <w:rPr>
                <w:rFonts w:ascii="Calibri" w:eastAsia="Calibri" w:hAnsi="Calibri" w:cs="Times New Roman"/>
                <w:sz w:val="24"/>
                <w:szCs w:val="24"/>
                <w:lang w:val="en-US" w:eastAsia="en-US"/>
              </w:rPr>
            </w:pPr>
            <w:r w:rsidRPr="00ED69AE">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ED69AE" w:rsidRPr="00ED69AE" w14:paraId="2C98B475" w14:textId="77777777" w:rsidTr="00FB1EA6">
        <w:trPr>
          <w:trHeight w:val="144"/>
        </w:trPr>
        <w:tc>
          <w:tcPr>
            <w:tcW w:w="1066" w:type="dxa"/>
            <w:tcMar>
              <w:top w:w="50" w:type="dxa"/>
              <w:left w:w="100" w:type="dxa"/>
            </w:tcMar>
            <w:vAlign w:val="center"/>
          </w:tcPr>
          <w:p w14:paraId="6D6520F0"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w:t>
            </w:r>
          </w:p>
        </w:tc>
        <w:tc>
          <w:tcPr>
            <w:tcW w:w="13449" w:type="dxa"/>
            <w:tcMar>
              <w:top w:w="50" w:type="dxa"/>
              <w:left w:w="100" w:type="dxa"/>
            </w:tcMar>
            <w:vAlign w:val="center"/>
          </w:tcPr>
          <w:p w14:paraId="5BAD90CB"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Регионы и страны мира</w:t>
            </w:r>
          </w:p>
        </w:tc>
      </w:tr>
      <w:tr w:rsidR="00ED69AE" w:rsidRPr="00ED69AE" w14:paraId="0B786B26" w14:textId="77777777" w:rsidTr="00FB1EA6">
        <w:trPr>
          <w:trHeight w:val="144"/>
        </w:trPr>
        <w:tc>
          <w:tcPr>
            <w:tcW w:w="1066" w:type="dxa"/>
            <w:tcMar>
              <w:top w:w="50" w:type="dxa"/>
              <w:left w:w="100" w:type="dxa"/>
            </w:tcMar>
            <w:vAlign w:val="center"/>
          </w:tcPr>
          <w:p w14:paraId="794FB7E1"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1.1</w:t>
            </w:r>
          </w:p>
        </w:tc>
        <w:tc>
          <w:tcPr>
            <w:tcW w:w="13449" w:type="dxa"/>
            <w:tcMar>
              <w:top w:w="50" w:type="dxa"/>
              <w:left w:w="100" w:type="dxa"/>
            </w:tcMar>
            <w:vAlign w:val="center"/>
          </w:tcPr>
          <w:p w14:paraId="024E289B"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w:t>
            </w:r>
            <w:r w:rsidRPr="00ED69AE">
              <w:rPr>
                <w:rFonts w:ascii="Times New Roman" w:eastAsia="Calibri" w:hAnsi="Times New Roman" w:cs="Times New Roman"/>
                <w:color w:val="000000"/>
                <w:sz w:val="24"/>
                <w:szCs w:val="24"/>
                <w:lang w:val="en-US" w:eastAsia="en-US"/>
              </w:rPr>
              <w:t>Геополитические проблемы региона</w:t>
            </w:r>
          </w:p>
        </w:tc>
      </w:tr>
      <w:tr w:rsidR="00ED69AE" w:rsidRPr="00ED69AE" w14:paraId="5B55300E" w14:textId="77777777" w:rsidTr="00FB1EA6">
        <w:trPr>
          <w:trHeight w:val="144"/>
        </w:trPr>
        <w:tc>
          <w:tcPr>
            <w:tcW w:w="1066" w:type="dxa"/>
            <w:tcMar>
              <w:top w:w="50" w:type="dxa"/>
              <w:left w:w="100" w:type="dxa"/>
            </w:tcMar>
            <w:vAlign w:val="center"/>
          </w:tcPr>
          <w:p w14:paraId="25B3440F"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1.2</w:t>
            </w:r>
          </w:p>
        </w:tc>
        <w:tc>
          <w:tcPr>
            <w:tcW w:w="13449" w:type="dxa"/>
            <w:tcMar>
              <w:top w:w="50" w:type="dxa"/>
              <w:left w:w="100" w:type="dxa"/>
            </w:tcMar>
            <w:vAlign w:val="center"/>
          </w:tcPr>
          <w:p w14:paraId="6946C735"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ED69AE" w:rsidRPr="00ED69AE" w14:paraId="6D88C374" w14:textId="77777777" w:rsidTr="00FB1EA6">
        <w:trPr>
          <w:trHeight w:val="144"/>
        </w:trPr>
        <w:tc>
          <w:tcPr>
            <w:tcW w:w="1066" w:type="dxa"/>
            <w:tcMar>
              <w:top w:w="50" w:type="dxa"/>
              <w:left w:w="100" w:type="dxa"/>
            </w:tcMar>
            <w:vAlign w:val="center"/>
          </w:tcPr>
          <w:p w14:paraId="6E216B8A"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1.3</w:t>
            </w:r>
          </w:p>
        </w:tc>
        <w:tc>
          <w:tcPr>
            <w:tcW w:w="13449" w:type="dxa"/>
            <w:tcMar>
              <w:top w:w="50" w:type="dxa"/>
              <w:left w:w="100" w:type="dxa"/>
            </w:tcMar>
            <w:vAlign w:val="center"/>
          </w:tcPr>
          <w:p w14:paraId="132780E6"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ED69AE" w:rsidRPr="00ED69AE" w14:paraId="4A3CF4DC" w14:textId="77777777" w:rsidTr="00FB1EA6">
        <w:trPr>
          <w:trHeight w:val="144"/>
        </w:trPr>
        <w:tc>
          <w:tcPr>
            <w:tcW w:w="1066" w:type="dxa"/>
            <w:tcMar>
              <w:top w:w="50" w:type="dxa"/>
              <w:left w:w="100" w:type="dxa"/>
            </w:tcMar>
            <w:vAlign w:val="center"/>
          </w:tcPr>
          <w:p w14:paraId="32BF396B"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1.4</w:t>
            </w:r>
          </w:p>
        </w:tc>
        <w:tc>
          <w:tcPr>
            <w:tcW w:w="13449" w:type="dxa"/>
            <w:tcMar>
              <w:top w:w="50" w:type="dxa"/>
              <w:left w:w="100" w:type="dxa"/>
            </w:tcMar>
            <w:vAlign w:val="center"/>
          </w:tcPr>
          <w:p w14:paraId="6D0A9682"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ED69AE" w:rsidRPr="00ED69AE" w14:paraId="3D43C229" w14:textId="77777777" w:rsidTr="00FB1EA6">
        <w:trPr>
          <w:trHeight w:val="144"/>
        </w:trPr>
        <w:tc>
          <w:tcPr>
            <w:tcW w:w="1066" w:type="dxa"/>
            <w:tcMar>
              <w:top w:w="50" w:type="dxa"/>
              <w:left w:w="100" w:type="dxa"/>
            </w:tcMar>
            <w:vAlign w:val="center"/>
          </w:tcPr>
          <w:p w14:paraId="1F8A6AAC"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1.5</w:t>
            </w:r>
          </w:p>
        </w:tc>
        <w:tc>
          <w:tcPr>
            <w:tcW w:w="13449" w:type="dxa"/>
            <w:tcMar>
              <w:top w:w="50" w:type="dxa"/>
              <w:left w:w="100" w:type="dxa"/>
            </w:tcMar>
            <w:vAlign w:val="center"/>
          </w:tcPr>
          <w:p w14:paraId="1C2B1EA8"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ED69AE">
              <w:rPr>
                <w:rFonts w:ascii="Times New Roman" w:eastAsia="Calibri" w:hAnsi="Times New Roman" w:cs="Times New Roman"/>
                <w:color w:val="000000"/>
                <w:spacing w:val="-4"/>
                <w:sz w:val="24"/>
                <w:szCs w:val="24"/>
                <w:lang w:eastAsia="en-US"/>
              </w:rPr>
              <w:t>природно-ресурсный капитал. Отрасли международной специализации.</w:t>
            </w:r>
            <w:r w:rsidRPr="00ED69AE">
              <w:rPr>
                <w:rFonts w:ascii="Times New Roman" w:eastAsia="Calibri" w:hAnsi="Times New Roman" w:cs="Times New Roman"/>
                <w:color w:val="000000"/>
                <w:sz w:val="24"/>
                <w:szCs w:val="24"/>
                <w:lang w:eastAsia="en-US"/>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ED69AE" w:rsidRPr="00ED69AE" w14:paraId="71718073" w14:textId="77777777" w:rsidTr="00FB1EA6">
        <w:trPr>
          <w:trHeight w:val="144"/>
        </w:trPr>
        <w:tc>
          <w:tcPr>
            <w:tcW w:w="1066" w:type="dxa"/>
            <w:tcMar>
              <w:top w:w="50" w:type="dxa"/>
              <w:left w:w="100" w:type="dxa"/>
            </w:tcMar>
            <w:vAlign w:val="center"/>
          </w:tcPr>
          <w:p w14:paraId="6B7C8266"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1.6</w:t>
            </w:r>
          </w:p>
        </w:tc>
        <w:tc>
          <w:tcPr>
            <w:tcW w:w="13449" w:type="dxa"/>
            <w:tcMar>
              <w:top w:w="50" w:type="dxa"/>
              <w:left w:w="100" w:type="dxa"/>
            </w:tcMar>
            <w:vAlign w:val="center"/>
          </w:tcPr>
          <w:p w14:paraId="22A3654A"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ED69AE" w:rsidRPr="00ED69AE" w14:paraId="12E391EE" w14:textId="77777777" w:rsidTr="00FB1EA6">
        <w:trPr>
          <w:trHeight w:val="144"/>
        </w:trPr>
        <w:tc>
          <w:tcPr>
            <w:tcW w:w="1066" w:type="dxa"/>
            <w:tcMar>
              <w:top w:w="50" w:type="dxa"/>
              <w:left w:w="100" w:type="dxa"/>
            </w:tcMar>
            <w:vAlign w:val="center"/>
          </w:tcPr>
          <w:p w14:paraId="2A59C14D"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w:t>
            </w:r>
          </w:p>
        </w:tc>
        <w:tc>
          <w:tcPr>
            <w:tcW w:w="13449" w:type="dxa"/>
            <w:tcMar>
              <w:top w:w="50" w:type="dxa"/>
              <w:left w:w="100" w:type="dxa"/>
            </w:tcMar>
            <w:vAlign w:val="center"/>
          </w:tcPr>
          <w:p w14:paraId="505974D3"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Глобальные проблемы человечества</w:t>
            </w:r>
          </w:p>
        </w:tc>
      </w:tr>
      <w:tr w:rsidR="00ED69AE" w:rsidRPr="00ED69AE" w14:paraId="19B38D79" w14:textId="77777777" w:rsidTr="00FB1EA6">
        <w:trPr>
          <w:trHeight w:val="144"/>
        </w:trPr>
        <w:tc>
          <w:tcPr>
            <w:tcW w:w="1066" w:type="dxa"/>
            <w:tcMar>
              <w:top w:w="50" w:type="dxa"/>
              <w:left w:w="100" w:type="dxa"/>
            </w:tcMar>
            <w:vAlign w:val="center"/>
          </w:tcPr>
          <w:p w14:paraId="3F6211AE"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2.1</w:t>
            </w:r>
          </w:p>
        </w:tc>
        <w:tc>
          <w:tcPr>
            <w:tcW w:w="13449" w:type="dxa"/>
            <w:tcMar>
              <w:top w:w="50" w:type="dxa"/>
              <w:left w:w="100" w:type="dxa"/>
            </w:tcMar>
            <w:vAlign w:val="center"/>
          </w:tcPr>
          <w:p w14:paraId="304D1F39"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ED69AE" w:rsidRPr="00ED69AE" w14:paraId="5E3BDAC5" w14:textId="77777777" w:rsidTr="00FB1EA6">
        <w:trPr>
          <w:trHeight w:val="144"/>
        </w:trPr>
        <w:tc>
          <w:tcPr>
            <w:tcW w:w="1066" w:type="dxa"/>
            <w:tcMar>
              <w:top w:w="50" w:type="dxa"/>
              <w:left w:w="100" w:type="dxa"/>
            </w:tcMar>
            <w:vAlign w:val="center"/>
          </w:tcPr>
          <w:p w14:paraId="1847248A"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2.2</w:t>
            </w:r>
          </w:p>
        </w:tc>
        <w:tc>
          <w:tcPr>
            <w:tcW w:w="13449" w:type="dxa"/>
            <w:tcMar>
              <w:top w:w="50" w:type="dxa"/>
              <w:left w:w="100" w:type="dxa"/>
            </w:tcMar>
            <w:vAlign w:val="center"/>
          </w:tcPr>
          <w:p w14:paraId="7C5183D7"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sidRPr="00ED69AE">
              <w:rPr>
                <w:rFonts w:ascii="Times New Roman" w:eastAsia="Calibri" w:hAnsi="Times New Roman" w:cs="Times New Roman"/>
                <w:color w:val="000000"/>
                <w:sz w:val="24"/>
                <w:szCs w:val="24"/>
                <w:lang w:val="en-US" w:eastAsia="en-US"/>
              </w:rPr>
              <w:t>Проблема загрязнения Мирового океана и освоения его ресурсов</w:t>
            </w:r>
          </w:p>
        </w:tc>
      </w:tr>
      <w:tr w:rsidR="00ED69AE" w:rsidRPr="00ED69AE" w14:paraId="7206EF2A" w14:textId="77777777" w:rsidTr="00FB1EA6">
        <w:trPr>
          <w:trHeight w:val="144"/>
        </w:trPr>
        <w:tc>
          <w:tcPr>
            <w:tcW w:w="1066" w:type="dxa"/>
            <w:tcMar>
              <w:top w:w="50" w:type="dxa"/>
              <w:left w:w="100" w:type="dxa"/>
            </w:tcMar>
            <w:vAlign w:val="center"/>
          </w:tcPr>
          <w:p w14:paraId="3944A796"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2.3</w:t>
            </w:r>
          </w:p>
        </w:tc>
        <w:tc>
          <w:tcPr>
            <w:tcW w:w="13449" w:type="dxa"/>
            <w:tcMar>
              <w:top w:w="50" w:type="dxa"/>
              <w:left w:w="100" w:type="dxa"/>
            </w:tcMar>
            <w:vAlign w:val="center"/>
          </w:tcPr>
          <w:p w14:paraId="19DDEE2D" w14:textId="77777777" w:rsidR="00ED69AE" w:rsidRPr="00ED69AE" w:rsidRDefault="00ED69AE" w:rsidP="00ED69AE">
            <w:pPr>
              <w:spacing w:after="0" w:line="336" w:lineRule="auto"/>
              <w:ind w:left="336"/>
              <w:jc w:val="both"/>
              <w:rPr>
                <w:rFonts w:ascii="Calibri" w:eastAsia="Calibri" w:hAnsi="Calibri" w:cs="Times New Roman"/>
                <w:sz w:val="24"/>
                <w:szCs w:val="24"/>
                <w:lang w:eastAsia="en-US"/>
              </w:rPr>
            </w:pPr>
            <w:r w:rsidRPr="00ED69AE">
              <w:rPr>
                <w:rFonts w:ascii="Times New Roman" w:eastAsia="Calibri" w:hAnsi="Times New Roman" w:cs="Times New Roman"/>
                <w:color w:val="000000"/>
                <w:sz w:val="24"/>
                <w:szCs w:val="24"/>
                <w:lang w:eastAsia="en-US"/>
              </w:rPr>
              <w:t>Глобальные проблемы народонаселения: демографическая, продовольственная, роста городов, здоровья и долголетия человека</w:t>
            </w:r>
          </w:p>
        </w:tc>
      </w:tr>
      <w:tr w:rsidR="00ED69AE" w:rsidRPr="00ED69AE" w14:paraId="2F8C4E98" w14:textId="77777777" w:rsidTr="00FB1EA6">
        <w:trPr>
          <w:trHeight w:val="144"/>
        </w:trPr>
        <w:tc>
          <w:tcPr>
            <w:tcW w:w="1066" w:type="dxa"/>
            <w:tcMar>
              <w:top w:w="50" w:type="dxa"/>
              <w:left w:w="100" w:type="dxa"/>
            </w:tcMar>
            <w:vAlign w:val="center"/>
          </w:tcPr>
          <w:p w14:paraId="0F120EA7" w14:textId="77777777" w:rsidR="00ED69AE" w:rsidRPr="00ED69AE" w:rsidRDefault="00ED69AE" w:rsidP="00ED69AE">
            <w:pPr>
              <w:spacing w:after="0" w:line="336" w:lineRule="auto"/>
              <w:ind w:left="336"/>
              <w:jc w:val="center"/>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val="en-US" w:eastAsia="en-US"/>
              </w:rPr>
              <w:t>2.4</w:t>
            </w:r>
          </w:p>
        </w:tc>
        <w:tc>
          <w:tcPr>
            <w:tcW w:w="13449" w:type="dxa"/>
            <w:tcMar>
              <w:top w:w="50" w:type="dxa"/>
              <w:left w:w="100" w:type="dxa"/>
            </w:tcMar>
            <w:vAlign w:val="center"/>
          </w:tcPr>
          <w:p w14:paraId="42C8E1D4" w14:textId="77777777" w:rsidR="00ED69AE" w:rsidRPr="00ED69AE" w:rsidRDefault="00ED69AE" w:rsidP="00ED69AE">
            <w:pPr>
              <w:spacing w:after="0" w:line="336" w:lineRule="auto"/>
              <w:ind w:left="336"/>
              <w:jc w:val="both"/>
              <w:rPr>
                <w:rFonts w:ascii="Calibri" w:eastAsia="Calibri" w:hAnsi="Calibri" w:cs="Times New Roman"/>
                <w:sz w:val="24"/>
                <w:szCs w:val="24"/>
                <w:lang w:val="en-US" w:eastAsia="en-US"/>
              </w:rPr>
            </w:pPr>
            <w:r w:rsidRPr="00ED69AE">
              <w:rPr>
                <w:rFonts w:ascii="Times New Roman" w:eastAsia="Calibri" w:hAnsi="Times New Roman" w:cs="Times New Roman"/>
                <w:color w:val="000000"/>
                <w:sz w:val="24"/>
                <w:szCs w:val="24"/>
                <w:lang w:eastAsia="en-US"/>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sidRPr="00ED69AE">
              <w:rPr>
                <w:rFonts w:ascii="Times New Roman" w:eastAsia="Calibri" w:hAnsi="Times New Roman" w:cs="Times New Roman"/>
                <w:color w:val="000000"/>
                <w:sz w:val="24"/>
                <w:szCs w:val="24"/>
                <w:lang w:val="en-US" w:eastAsia="en-US"/>
              </w:rPr>
              <w:t>Роль России в решении глобальных проблем</w:t>
            </w:r>
          </w:p>
        </w:tc>
      </w:tr>
    </w:tbl>
    <w:p w14:paraId="38C6A4C5" w14:textId="77777777" w:rsidR="00ED69AE" w:rsidRPr="00ED69AE" w:rsidRDefault="00ED69AE" w:rsidP="007B73DC">
      <w:pPr>
        <w:jc w:val="center"/>
        <w:rPr>
          <w:rFonts w:ascii="Times New Roman" w:hAnsi="Times New Roman" w:cs="Times New Roman"/>
          <w:sz w:val="24"/>
          <w:szCs w:val="24"/>
        </w:rPr>
      </w:pPr>
    </w:p>
    <w:p w14:paraId="59949ABD" w14:textId="3C0B6EBF" w:rsidR="00ED69AE" w:rsidRPr="00A41CC7" w:rsidRDefault="00A41CC7" w:rsidP="007B73DC">
      <w:pPr>
        <w:jc w:val="center"/>
        <w:rPr>
          <w:rFonts w:ascii="Times New Roman" w:hAnsi="Times New Roman" w:cs="Times New Roman"/>
          <w:b/>
          <w:bCs/>
          <w:caps/>
          <w:sz w:val="24"/>
          <w:szCs w:val="24"/>
        </w:rPr>
      </w:pPr>
      <w:r w:rsidRPr="00A41CC7">
        <w:rPr>
          <w:rFonts w:ascii="Times New Roman" w:eastAsia="Times New Roman" w:hAnsi="Times New Roman" w:cs="Times New Roman"/>
          <w:b/>
          <w:bCs/>
          <w:caps/>
          <w:sz w:val="24"/>
          <w:szCs w:val="24"/>
        </w:rPr>
        <w:t>2.1.14.</w:t>
      </w:r>
      <w:r w:rsidRPr="002C0B83">
        <w:rPr>
          <w:rFonts w:ascii="Times New Roman" w:eastAsia="Times New Roman" w:hAnsi="Times New Roman" w:cs="Times New Roman"/>
          <w:b/>
          <w:bCs/>
          <w:caps/>
          <w:sz w:val="24"/>
          <w:szCs w:val="24"/>
        </w:rPr>
        <w:t>Рабочая программа учебного предмета «Физическая культура»</w:t>
      </w:r>
    </w:p>
    <w:p w14:paraId="75480719" w14:textId="77777777" w:rsidR="00976D48" w:rsidRPr="00976D48" w:rsidRDefault="00976D48" w:rsidP="00976D48">
      <w:pPr>
        <w:spacing w:after="0" w:line="264" w:lineRule="auto"/>
        <w:ind w:left="120"/>
        <w:jc w:val="center"/>
        <w:rPr>
          <w:rFonts w:eastAsiaTheme="minorHAnsi"/>
          <w:sz w:val="24"/>
          <w:szCs w:val="24"/>
          <w:lang w:eastAsia="en-US"/>
        </w:rPr>
      </w:pPr>
      <w:r w:rsidRPr="00976D48">
        <w:rPr>
          <w:rFonts w:ascii="Times New Roman" w:eastAsiaTheme="minorHAnsi" w:hAnsi="Times New Roman"/>
          <w:b/>
          <w:color w:val="000000"/>
          <w:sz w:val="24"/>
          <w:szCs w:val="24"/>
          <w:lang w:eastAsia="en-US"/>
        </w:rPr>
        <w:t>ПОЯСНИТЕЛЬНАЯ ЗАПИСКА</w:t>
      </w:r>
    </w:p>
    <w:p w14:paraId="674532C1" w14:textId="77777777" w:rsidR="00976D48" w:rsidRPr="00976D48" w:rsidRDefault="00976D48" w:rsidP="00976D48">
      <w:pPr>
        <w:spacing w:after="0" w:line="264" w:lineRule="auto"/>
        <w:ind w:left="120"/>
        <w:jc w:val="both"/>
        <w:rPr>
          <w:rFonts w:eastAsiaTheme="minorHAnsi"/>
          <w:sz w:val="24"/>
          <w:szCs w:val="24"/>
          <w:lang w:eastAsia="en-US"/>
        </w:rPr>
      </w:pPr>
    </w:p>
    <w:p w14:paraId="64B90CD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2A2FC36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0567C14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786D79A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1AE01D56"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22D22BD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73E9529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59114EA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08025B1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5D6E659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6F3B331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4D238A7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6782D469"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211BA54D"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3CA136B1" w14:textId="77777777" w:rsidR="00976D48" w:rsidRPr="00976D48" w:rsidRDefault="00976D48" w:rsidP="00976D48">
      <w:pPr>
        <w:spacing w:after="0" w:line="264" w:lineRule="auto"/>
        <w:ind w:firstLine="600"/>
        <w:jc w:val="both"/>
        <w:rPr>
          <w:rFonts w:ascii="Times New Roman" w:eastAsiaTheme="minorHAnsi" w:hAnsi="Times New Roman"/>
          <w:color w:val="000000"/>
          <w:sz w:val="24"/>
          <w:szCs w:val="24"/>
          <w:lang w:eastAsia="en-US"/>
        </w:rPr>
      </w:pPr>
      <w:r w:rsidRPr="00976D48">
        <w:rPr>
          <w:rFonts w:ascii="Times New Roman" w:eastAsiaTheme="minorHAnsi" w:hAnsi="Times New Roman"/>
          <w:color w:val="000000"/>
          <w:sz w:val="24"/>
          <w:szCs w:val="24"/>
          <w:lang w:eastAsia="en-US"/>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38BB6C24" w14:textId="6E896769" w:rsidR="00976D48" w:rsidRPr="00976D48" w:rsidRDefault="00976D48" w:rsidP="00976D48">
      <w:pPr>
        <w:ind w:firstLine="426"/>
        <w:jc w:val="both"/>
        <w:rPr>
          <w:rFonts w:ascii="Times New Roman" w:eastAsiaTheme="minorHAnsi" w:hAnsi="Times New Roman" w:cs="Times New Roman"/>
          <w:sz w:val="24"/>
          <w:szCs w:val="24"/>
          <w:lang w:eastAsia="en-US"/>
        </w:rPr>
      </w:pPr>
      <w:r w:rsidRPr="00976D48">
        <w:rPr>
          <w:rFonts w:ascii="Times New Roman" w:eastAsiaTheme="minorHAnsi" w:hAnsi="Times New Roman" w:cs="Times New Roman"/>
          <w:sz w:val="24"/>
          <w:szCs w:val="24"/>
          <w:shd w:val="clear" w:color="auto" w:fill="FFFFFF"/>
          <w:lang w:eastAsia="en-US"/>
        </w:rPr>
        <w:t xml:space="preserve">   Воспитательные задачи на уроке физкультуры направлены на</w:t>
      </w:r>
      <w:r w:rsidRPr="00976D48">
        <w:rPr>
          <w:rFonts w:ascii="Times New Roman" w:eastAsiaTheme="minorHAnsi" w:hAnsi="Times New Roman" w:cs="Times New Roman"/>
          <w:sz w:val="24"/>
          <w:szCs w:val="24"/>
          <w:shd w:val="clear" w:color="auto" w:fill="FFFFFF"/>
          <w:lang w:val="en-US" w:eastAsia="en-US"/>
        </w:rPr>
        <w:t> </w:t>
      </w:r>
      <w:r w:rsidRPr="00976D48">
        <w:rPr>
          <w:rFonts w:ascii="Times New Roman" w:eastAsiaTheme="minorHAnsi" w:hAnsi="Times New Roman" w:cs="Times New Roman"/>
          <w:sz w:val="24"/>
          <w:szCs w:val="24"/>
          <w:shd w:val="clear" w:color="auto" w:fill="FFFFFF"/>
          <w:lang w:eastAsia="en-US"/>
        </w:rPr>
        <w:t>формирование у учащихся ценностного отношения к физической культуре и здоровому образу жизни, а также развитие положительных личностных качеств, таких как самостоятельность, ответственность, целеустремленность и коллективизм.</w:t>
      </w:r>
      <w:r w:rsidRPr="00976D48">
        <w:rPr>
          <w:rFonts w:ascii="Times New Roman" w:eastAsiaTheme="minorHAnsi" w:hAnsi="Times New Roman" w:cs="Times New Roman"/>
          <w:sz w:val="24"/>
          <w:szCs w:val="24"/>
          <w:shd w:val="clear" w:color="auto" w:fill="FFFFFF"/>
          <w:lang w:val="en-US" w:eastAsia="en-US"/>
        </w:rPr>
        <w:t> </w:t>
      </w:r>
      <w:r w:rsidRPr="00976D48">
        <w:rPr>
          <w:rFonts w:ascii="Times New Roman" w:eastAsiaTheme="minorHAnsi" w:hAnsi="Times New Roman" w:cs="Times New Roman"/>
          <w:sz w:val="24"/>
          <w:szCs w:val="24"/>
          <w:shd w:val="clear" w:color="auto" w:fill="FFFFFF"/>
          <w:lang w:eastAsia="en-US"/>
        </w:rPr>
        <w:t>Основные воспитательные задачи включают: привитие потребности в регулярных занятиях спортом, воспитание самостоятельности в двигательной активности, развитие уважения к себе и другим, а также формирование чувства товарищества и взаимовыручки в коллективе.</w:t>
      </w:r>
      <w:r w:rsidRPr="00976D48">
        <w:rPr>
          <w:rFonts w:ascii="Times New Roman" w:eastAsiaTheme="minorHAnsi" w:hAnsi="Times New Roman" w:cs="Times New Roman"/>
          <w:sz w:val="24"/>
          <w:szCs w:val="24"/>
          <w:shd w:val="clear" w:color="auto" w:fill="FFFFFF"/>
          <w:lang w:val="en-US" w:eastAsia="en-US"/>
        </w:rPr>
        <w:t> </w:t>
      </w:r>
    </w:p>
    <w:p w14:paraId="0930722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22980A2D"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3DCB292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35F7927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75BAC76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55092733" w14:textId="2851283F" w:rsidR="00976D48" w:rsidRPr="00976D48" w:rsidRDefault="00976D48" w:rsidP="00976D48">
      <w:pPr>
        <w:spacing w:after="0" w:line="264" w:lineRule="auto"/>
        <w:ind w:firstLine="600"/>
        <w:jc w:val="both"/>
        <w:rPr>
          <w:rFonts w:eastAsiaTheme="minorHAnsi"/>
          <w:sz w:val="24"/>
          <w:szCs w:val="24"/>
          <w:lang w:eastAsia="en-US"/>
        </w:rPr>
      </w:pPr>
      <w:bookmarkStart w:id="144" w:name="ceba58f0-def2-488e-88c8-f4292ccf0380"/>
      <w:r w:rsidRPr="00976D48">
        <w:rPr>
          <w:rFonts w:ascii="Times New Roman" w:eastAsiaTheme="minorHAnsi" w:hAnsi="Times New Roman"/>
          <w:color w:val="000000"/>
          <w:sz w:val="24"/>
          <w:szCs w:val="24"/>
          <w:lang w:eastAsia="en-US"/>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144"/>
    </w:p>
    <w:p w14:paraId="5EF6BE00" w14:textId="4C81D187" w:rsidR="00976D48" w:rsidRPr="00976D48" w:rsidRDefault="00976D48" w:rsidP="00976D48">
      <w:pPr>
        <w:spacing w:after="0" w:line="264" w:lineRule="auto"/>
        <w:ind w:left="120"/>
        <w:jc w:val="center"/>
        <w:rPr>
          <w:rFonts w:eastAsiaTheme="minorHAnsi"/>
          <w:sz w:val="24"/>
          <w:szCs w:val="24"/>
          <w:lang w:eastAsia="en-US"/>
        </w:rPr>
      </w:pPr>
      <w:bookmarkStart w:id="145" w:name="block-52419222"/>
      <w:r w:rsidRPr="00976D48">
        <w:rPr>
          <w:rFonts w:ascii="Times New Roman" w:eastAsiaTheme="minorHAnsi" w:hAnsi="Times New Roman"/>
          <w:b/>
          <w:color w:val="000000"/>
          <w:sz w:val="24"/>
          <w:szCs w:val="24"/>
          <w:lang w:eastAsia="en-US"/>
        </w:rPr>
        <w:t>СОДЕРЖАНИЕ УЧЕБНОГО ПРЕДМЕТА</w:t>
      </w:r>
    </w:p>
    <w:p w14:paraId="3AE3EFE0"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b/>
          <w:color w:val="000000"/>
          <w:sz w:val="24"/>
          <w:szCs w:val="24"/>
          <w:lang w:eastAsia="en-US"/>
        </w:rPr>
        <w:t>10 КЛАСС</w:t>
      </w:r>
    </w:p>
    <w:p w14:paraId="5576311A" w14:textId="77777777" w:rsidR="00976D48" w:rsidRPr="00976D48" w:rsidRDefault="00976D48" w:rsidP="00976D48">
      <w:pPr>
        <w:spacing w:after="0" w:line="264" w:lineRule="auto"/>
        <w:ind w:left="120"/>
        <w:jc w:val="both"/>
        <w:rPr>
          <w:rFonts w:eastAsiaTheme="minorHAnsi"/>
          <w:sz w:val="24"/>
          <w:szCs w:val="24"/>
          <w:lang w:eastAsia="en-US"/>
        </w:rPr>
      </w:pPr>
    </w:p>
    <w:p w14:paraId="32468C49"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Знания о физической культуре</w:t>
      </w:r>
    </w:p>
    <w:p w14:paraId="57809E3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7C41973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7B520106"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13FE354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1A4F70A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74A1EB3E"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Способы самостоятельной двигательной деятельности</w:t>
      </w:r>
    </w:p>
    <w:p w14:paraId="02CAA04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3273E69D"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2362E39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23C0E394"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Физическое совершенствование</w:t>
      </w:r>
    </w:p>
    <w:p w14:paraId="39E77D8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Физкультурно-оздоровительная деятельность. </w:t>
      </w:r>
    </w:p>
    <w:p w14:paraId="00C893C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29DA991B"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423069C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Спортивно-оздоровительная деятельность. </w:t>
      </w:r>
    </w:p>
    <w:p w14:paraId="56574C9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Модуль «Спортивные игры». </w:t>
      </w:r>
    </w:p>
    <w:p w14:paraId="6E2191F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18EAC16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01093C59"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5A5CC5D9"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Прикладно-ориентированная двигательная деятельность. </w:t>
      </w:r>
    </w:p>
    <w:p w14:paraId="341EF36B"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226D302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DC73D5F" w14:textId="77777777" w:rsidR="00976D48" w:rsidRPr="00976D48" w:rsidRDefault="00976D48" w:rsidP="00976D48">
      <w:pPr>
        <w:spacing w:after="0" w:line="264" w:lineRule="auto"/>
        <w:jc w:val="both"/>
        <w:rPr>
          <w:rFonts w:eastAsiaTheme="minorHAnsi"/>
          <w:sz w:val="24"/>
          <w:szCs w:val="24"/>
          <w:lang w:eastAsia="en-US"/>
        </w:rPr>
      </w:pPr>
      <w:bookmarkStart w:id="146" w:name="_Toc137510617"/>
      <w:bookmarkEnd w:id="146"/>
    </w:p>
    <w:p w14:paraId="4F8A2D98"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b/>
          <w:color w:val="000000"/>
          <w:sz w:val="24"/>
          <w:szCs w:val="24"/>
          <w:lang w:eastAsia="en-US"/>
        </w:rPr>
        <w:t>11 КЛАСС</w:t>
      </w:r>
    </w:p>
    <w:p w14:paraId="0303F00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Знания о физической культуре</w:t>
      </w:r>
    </w:p>
    <w:p w14:paraId="491BB47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46E6884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1507F1B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6CD13ACB"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31C96FDD"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17D53D5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6A9EF41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Способы самостоятельной двигательной деятельности</w:t>
      </w:r>
    </w:p>
    <w:p w14:paraId="6F070D1D"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7C8F0DEA" w14:textId="77777777" w:rsidR="00976D48" w:rsidRPr="00976D48" w:rsidRDefault="00976D48" w:rsidP="00976D48">
      <w:pPr>
        <w:spacing w:after="0"/>
        <w:ind w:left="120"/>
        <w:rPr>
          <w:rFonts w:eastAsiaTheme="minorHAnsi"/>
          <w:sz w:val="24"/>
          <w:szCs w:val="24"/>
          <w:lang w:eastAsia="en-US"/>
        </w:rPr>
      </w:pPr>
    </w:p>
    <w:p w14:paraId="1715B7EE" w14:textId="77777777" w:rsidR="00976D48" w:rsidRPr="00976D48" w:rsidRDefault="00976D48" w:rsidP="00976D48">
      <w:pPr>
        <w:spacing w:after="0"/>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14:paraId="373DEAE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5D6A21D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4BA0571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Физическое совершенствование</w:t>
      </w:r>
    </w:p>
    <w:p w14:paraId="613928F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Физкультурно-оздоровительная деятельность. </w:t>
      </w:r>
    </w:p>
    <w:p w14:paraId="68E4E33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2FECC4BD"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Спортивно-оздоровительная деятельность. </w:t>
      </w:r>
    </w:p>
    <w:p w14:paraId="29445CC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Модуль «Спортивные игры». </w:t>
      </w:r>
    </w:p>
    <w:p w14:paraId="3EA726A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D8222D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47F73F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589086B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Прикладно-ориентированная двигательная деятельность. </w:t>
      </w:r>
    </w:p>
    <w:p w14:paraId="3B8E3A4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5A5DCCE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B8A3BA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Программа вариативного модуля «Базовая физическая подготовка».</w:t>
      </w:r>
    </w:p>
    <w:p w14:paraId="611EE33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Общая физическая подготовка. </w:t>
      </w:r>
    </w:p>
    <w:p w14:paraId="79005AC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Развитие силовых способностей</w:t>
      </w:r>
      <w:r w:rsidRPr="00976D48">
        <w:rPr>
          <w:rFonts w:ascii="Times New Roman" w:eastAsiaTheme="minorHAnsi" w:hAnsi="Times New Roman"/>
          <w:color w:val="000000"/>
          <w:sz w:val="24"/>
          <w:szCs w:val="24"/>
          <w:lang w:eastAsia="en-US"/>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1DA73FF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Развитие скоростных способностей. </w:t>
      </w:r>
    </w:p>
    <w:p w14:paraId="344CA42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7B41DDA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Развитие выносливости. </w:t>
      </w:r>
    </w:p>
    <w:p w14:paraId="28E0608D"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42E4CCD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Развитие координации движений. </w:t>
      </w:r>
    </w:p>
    <w:p w14:paraId="5E929F0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9ECC536"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Развитие гибкости. </w:t>
      </w:r>
    </w:p>
    <w:p w14:paraId="4B567C6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4FEEBEA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Упражнения культурно-этнической направленности. Сюжетно-образные и обрядовые игры. Технические действия национальных видов спорта.</w:t>
      </w:r>
    </w:p>
    <w:p w14:paraId="1514DA99"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 xml:space="preserve">Специальная физическая подготовка. </w:t>
      </w:r>
    </w:p>
    <w:p w14:paraId="5C12CF76"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Модуль «Гимнастика»</w:t>
      </w:r>
    </w:p>
    <w:p w14:paraId="58ADBE5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1C6B7BE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627D0929"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1D5453B"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1DCDD26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Модуль «Лёгкая атлетика»</w:t>
      </w:r>
    </w:p>
    <w:p w14:paraId="7C0CCD7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1232721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44EE67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51ED545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8C8EB3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i/>
          <w:color w:val="000000"/>
          <w:sz w:val="24"/>
          <w:szCs w:val="24"/>
          <w:lang w:eastAsia="en-US"/>
        </w:rPr>
        <w:t>Модуль «Спортивные игры»</w:t>
      </w:r>
    </w:p>
    <w:p w14:paraId="6EF4688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315A20A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69A3E0B6"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4EF0A6D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013D888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30AC927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77CBC9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36B5B4AA" w14:textId="77777777" w:rsidR="00976D48" w:rsidRDefault="00976D48" w:rsidP="00976D48">
      <w:pPr>
        <w:spacing w:after="0" w:line="264" w:lineRule="auto"/>
        <w:ind w:left="120"/>
        <w:jc w:val="both"/>
        <w:rPr>
          <w:rFonts w:ascii="Times New Roman" w:eastAsiaTheme="minorHAnsi" w:hAnsi="Times New Roman"/>
          <w:b/>
          <w:color w:val="000000"/>
          <w:sz w:val="24"/>
          <w:szCs w:val="24"/>
          <w:lang w:eastAsia="en-US"/>
        </w:rPr>
      </w:pPr>
      <w:bookmarkStart w:id="147" w:name="_Toc137548640"/>
      <w:bookmarkStart w:id="148" w:name="block-52419221"/>
      <w:bookmarkEnd w:id="145"/>
      <w:bookmarkEnd w:id="147"/>
    </w:p>
    <w:p w14:paraId="068B3761" w14:textId="2B4FFD50"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b/>
          <w:color w:val="000000"/>
          <w:sz w:val="24"/>
          <w:szCs w:val="24"/>
          <w:lang w:eastAsia="en-US"/>
        </w:rPr>
        <w:t>ПЛАНИРУЕМЫЕ РЕЗУЛЬТАТЫ ОСВОЕНИЯ ПРОГРАММЫ ПО ФИЗИЧЕСКОЙ КУЛЬТУРЕ НА УРОВНЕ СРЕДНЕГО ОБЩЕГО ОБРАЗОВАНИЯ</w:t>
      </w:r>
    </w:p>
    <w:p w14:paraId="25D8359E" w14:textId="77777777" w:rsidR="00976D48" w:rsidRPr="00976D48" w:rsidRDefault="00976D48" w:rsidP="00976D48">
      <w:pPr>
        <w:spacing w:after="0"/>
        <w:ind w:left="120"/>
        <w:rPr>
          <w:rFonts w:eastAsiaTheme="minorHAnsi"/>
          <w:sz w:val="24"/>
          <w:szCs w:val="24"/>
          <w:lang w:eastAsia="en-US"/>
        </w:rPr>
      </w:pPr>
      <w:bookmarkStart w:id="149" w:name="_Toc137548641"/>
      <w:bookmarkEnd w:id="149"/>
    </w:p>
    <w:p w14:paraId="728DBCC5"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b/>
          <w:color w:val="000000"/>
          <w:sz w:val="24"/>
          <w:szCs w:val="24"/>
          <w:lang w:eastAsia="en-US"/>
        </w:rPr>
        <w:t>ЛИЧНОСТНЫЕ РЕЗУЛЬТАТЫ</w:t>
      </w:r>
    </w:p>
    <w:p w14:paraId="428FD19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2269849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1) </w:t>
      </w:r>
      <w:r w:rsidRPr="00976D48">
        <w:rPr>
          <w:rFonts w:ascii="Times New Roman" w:eastAsiaTheme="minorHAnsi" w:hAnsi="Times New Roman"/>
          <w:b/>
          <w:color w:val="000000"/>
          <w:sz w:val="24"/>
          <w:szCs w:val="24"/>
          <w:lang w:eastAsia="en-US"/>
        </w:rPr>
        <w:t>гражданского воспитания</w:t>
      </w:r>
      <w:r w:rsidRPr="00976D48">
        <w:rPr>
          <w:rFonts w:ascii="Times New Roman" w:eastAsiaTheme="minorHAnsi" w:hAnsi="Times New Roman"/>
          <w:color w:val="000000"/>
          <w:sz w:val="24"/>
          <w:szCs w:val="24"/>
          <w:lang w:eastAsia="en-US"/>
        </w:rPr>
        <w:t>:</w:t>
      </w:r>
    </w:p>
    <w:p w14:paraId="450FBDA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сформированность гражданской позиции обучающегося как активного и ответственного члена российского общества;</w:t>
      </w:r>
    </w:p>
    <w:p w14:paraId="07EB05F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осознание своих конституционных прав и обязанностей, уважение закона и правопорядка;</w:t>
      </w:r>
    </w:p>
    <w:p w14:paraId="5E4F74F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принятие традиционных национальных, общечеловеческих гуманистических и демократических ценностей; </w:t>
      </w:r>
    </w:p>
    <w:p w14:paraId="294825F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FE4571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5ED93E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умение взаимодействовать с социальными институтами в соответствии с их функциями и назначением;</w:t>
      </w:r>
    </w:p>
    <w:p w14:paraId="064ECAA6"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готовность к гуманитарной и волонтёрской деятельности;</w:t>
      </w:r>
    </w:p>
    <w:p w14:paraId="17C106B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2) </w:t>
      </w:r>
      <w:r w:rsidRPr="00976D48">
        <w:rPr>
          <w:rFonts w:ascii="Times New Roman" w:eastAsiaTheme="minorHAnsi" w:hAnsi="Times New Roman"/>
          <w:b/>
          <w:color w:val="000000"/>
          <w:sz w:val="24"/>
          <w:szCs w:val="24"/>
          <w:lang w:eastAsia="en-US"/>
        </w:rPr>
        <w:t>патриотического воспитания</w:t>
      </w:r>
      <w:r w:rsidRPr="00976D48">
        <w:rPr>
          <w:rFonts w:ascii="Times New Roman" w:eastAsiaTheme="minorHAnsi" w:hAnsi="Times New Roman"/>
          <w:color w:val="000000"/>
          <w:sz w:val="24"/>
          <w:szCs w:val="24"/>
          <w:lang w:eastAsia="en-US"/>
        </w:rPr>
        <w:t>:</w:t>
      </w:r>
    </w:p>
    <w:p w14:paraId="632B6E19"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42BAA3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6A2D165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идейную убеждённость, готовность к служению и защите Отечества, ответственность за его судьбу;</w:t>
      </w:r>
    </w:p>
    <w:p w14:paraId="5EBE905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3) </w:t>
      </w:r>
      <w:r w:rsidRPr="00976D48">
        <w:rPr>
          <w:rFonts w:ascii="Times New Roman" w:eastAsiaTheme="minorHAnsi" w:hAnsi="Times New Roman"/>
          <w:b/>
          <w:color w:val="000000"/>
          <w:sz w:val="24"/>
          <w:szCs w:val="24"/>
          <w:lang w:eastAsia="en-US"/>
        </w:rPr>
        <w:t>духовно-нравственного воспитания</w:t>
      </w:r>
      <w:r w:rsidRPr="00976D48">
        <w:rPr>
          <w:rFonts w:ascii="Times New Roman" w:eastAsiaTheme="minorHAnsi" w:hAnsi="Times New Roman"/>
          <w:color w:val="000000"/>
          <w:sz w:val="24"/>
          <w:szCs w:val="24"/>
          <w:lang w:eastAsia="en-US"/>
        </w:rPr>
        <w:t>:</w:t>
      </w:r>
    </w:p>
    <w:p w14:paraId="4FB5700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осознание духовных ценностей российского народа;</w:t>
      </w:r>
    </w:p>
    <w:p w14:paraId="7E972BA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сформированность нравственного сознания, этического поведения; </w:t>
      </w:r>
    </w:p>
    <w:p w14:paraId="0873B77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5A50F5A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осознание личного вклада в построение устойчивого будущего;</w:t>
      </w:r>
    </w:p>
    <w:p w14:paraId="6EED5A8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2B6590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4) </w:t>
      </w:r>
      <w:r w:rsidRPr="00976D48">
        <w:rPr>
          <w:rFonts w:ascii="Times New Roman" w:eastAsiaTheme="minorHAnsi" w:hAnsi="Times New Roman"/>
          <w:b/>
          <w:color w:val="000000"/>
          <w:sz w:val="24"/>
          <w:szCs w:val="24"/>
          <w:lang w:eastAsia="en-US"/>
        </w:rPr>
        <w:t>эстетического воспитания</w:t>
      </w:r>
      <w:r w:rsidRPr="00976D48">
        <w:rPr>
          <w:rFonts w:ascii="Times New Roman" w:eastAsiaTheme="minorHAnsi" w:hAnsi="Times New Roman"/>
          <w:color w:val="000000"/>
          <w:sz w:val="24"/>
          <w:szCs w:val="24"/>
          <w:lang w:eastAsia="en-US"/>
        </w:rPr>
        <w:t>:</w:t>
      </w:r>
    </w:p>
    <w:p w14:paraId="48829B7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55920A7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EA8CEA6"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D0C987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готовность к самовыражению в разных видах искусства, стремление проявлять качества творческой личности;</w:t>
      </w:r>
    </w:p>
    <w:p w14:paraId="3741BEC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5) </w:t>
      </w:r>
      <w:r w:rsidRPr="00976D48">
        <w:rPr>
          <w:rFonts w:ascii="Times New Roman" w:eastAsiaTheme="minorHAnsi" w:hAnsi="Times New Roman"/>
          <w:b/>
          <w:color w:val="000000"/>
          <w:sz w:val="24"/>
          <w:szCs w:val="24"/>
          <w:lang w:eastAsia="en-US"/>
        </w:rPr>
        <w:t>физического воспитания</w:t>
      </w:r>
      <w:r w:rsidRPr="00976D48">
        <w:rPr>
          <w:rFonts w:ascii="Times New Roman" w:eastAsiaTheme="minorHAnsi" w:hAnsi="Times New Roman"/>
          <w:color w:val="000000"/>
          <w:sz w:val="24"/>
          <w:szCs w:val="24"/>
          <w:lang w:eastAsia="en-US"/>
        </w:rPr>
        <w:t>:</w:t>
      </w:r>
    </w:p>
    <w:p w14:paraId="703FF4C9"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сформированность здорового и безопасного образа жизни, ответственного отношения к своему здоровью;</w:t>
      </w:r>
    </w:p>
    <w:p w14:paraId="609EBAD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потребность в физическом совершенствовании, занятиях </w:t>
      </w:r>
    </w:p>
    <w:p w14:paraId="447241F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спортивно-оздоровительной деятельностью;</w:t>
      </w:r>
    </w:p>
    <w:p w14:paraId="6E5875B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активное неприятие вредных привычек и иных форм причинения вреда физическому и психическому здоровью;</w:t>
      </w:r>
    </w:p>
    <w:p w14:paraId="52A9E6E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6) </w:t>
      </w:r>
      <w:r w:rsidRPr="00976D48">
        <w:rPr>
          <w:rFonts w:ascii="Times New Roman" w:eastAsiaTheme="minorHAnsi" w:hAnsi="Times New Roman"/>
          <w:b/>
          <w:color w:val="000000"/>
          <w:sz w:val="24"/>
          <w:szCs w:val="24"/>
          <w:lang w:eastAsia="en-US"/>
        </w:rPr>
        <w:t>трудового воспитания</w:t>
      </w:r>
      <w:r w:rsidRPr="00976D48">
        <w:rPr>
          <w:rFonts w:ascii="Times New Roman" w:eastAsiaTheme="minorHAnsi" w:hAnsi="Times New Roman"/>
          <w:color w:val="000000"/>
          <w:sz w:val="24"/>
          <w:szCs w:val="24"/>
          <w:lang w:eastAsia="en-US"/>
        </w:rPr>
        <w:t>:</w:t>
      </w:r>
    </w:p>
    <w:p w14:paraId="5B0BB62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готовность к труду, осознание приобретённых умений и навыков, трудолюбие;</w:t>
      </w:r>
    </w:p>
    <w:p w14:paraId="6B58FE7D"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028044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A3A312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готовность и способность к образованию и самообразованию на протяжении всей жизни;</w:t>
      </w:r>
    </w:p>
    <w:p w14:paraId="157B7E1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7) </w:t>
      </w:r>
      <w:r w:rsidRPr="00976D48">
        <w:rPr>
          <w:rFonts w:ascii="Times New Roman" w:eastAsiaTheme="minorHAnsi" w:hAnsi="Times New Roman"/>
          <w:b/>
          <w:color w:val="000000"/>
          <w:sz w:val="24"/>
          <w:szCs w:val="24"/>
          <w:lang w:eastAsia="en-US"/>
        </w:rPr>
        <w:t>экологического воспитания</w:t>
      </w:r>
      <w:r w:rsidRPr="00976D48">
        <w:rPr>
          <w:rFonts w:ascii="Times New Roman" w:eastAsiaTheme="minorHAnsi" w:hAnsi="Times New Roman"/>
          <w:color w:val="000000"/>
          <w:sz w:val="24"/>
          <w:szCs w:val="24"/>
          <w:lang w:eastAsia="en-US"/>
        </w:rPr>
        <w:t>:</w:t>
      </w:r>
    </w:p>
    <w:p w14:paraId="3DA09CDB"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5AE645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1E4CFF5B"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активное неприятие действий, приносящих вред окружающей среде; </w:t>
      </w:r>
    </w:p>
    <w:p w14:paraId="0AED090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умение прогнозировать неблагоприятные экологические последствия предпринимаемых действий, предотвращать их;</w:t>
      </w:r>
    </w:p>
    <w:p w14:paraId="4280D3A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расширение опыта деятельности экологической направленности.</w:t>
      </w:r>
    </w:p>
    <w:p w14:paraId="63453DC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8) </w:t>
      </w:r>
      <w:r w:rsidRPr="00976D48">
        <w:rPr>
          <w:rFonts w:ascii="Times New Roman" w:eastAsiaTheme="minorHAnsi" w:hAnsi="Times New Roman"/>
          <w:b/>
          <w:color w:val="000000"/>
          <w:sz w:val="24"/>
          <w:szCs w:val="24"/>
          <w:lang w:eastAsia="en-US"/>
        </w:rPr>
        <w:t>ценности научного познания</w:t>
      </w:r>
      <w:r w:rsidRPr="00976D48">
        <w:rPr>
          <w:rFonts w:ascii="Times New Roman" w:eastAsiaTheme="minorHAnsi" w:hAnsi="Times New Roman"/>
          <w:color w:val="000000"/>
          <w:sz w:val="24"/>
          <w:szCs w:val="24"/>
          <w:lang w:eastAsia="en-US"/>
        </w:rPr>
        <w:t>:</w:t>
      </w:r>
    </w:p>
    <w:p w14:paraId="7260FD3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DE04BE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совершенствование языковой и читательской культуры как средства взаимодействия между людьми и познанием мира;</w:t>
      </w:r>
    </w:p>
    <w:p w14:paraId="70CDAE9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14:paraId="50FC7BE2" w14:textId="77777777" w:rsidR="00976D48" w:rsidRPr="00976D48" w:rsidRDefault="00976D48" w:rsidP="00976D48">
      <w:pPr>
        <w:spacing w:after="0" w:line="264" w:lineRule="auto"/>
        <w:jc w:val="both"/>
        <w:rPr>
          <w:rFonts w:eastAsiaTheme="minorHAnsi"/>
          <w:sz w:val="24"/>
          <w:szCs w:val="24"/>
          <w:lang w:eastAsia="en-US"/>
        </w:rPr>
      </w:pPr>
      <w:bookmarkStart w:id="150" w:name="_Toc137510620"/>
      <w:bookmarkEnd w:id="150"/>
      <w:r w:rsidRPr="00976D48">
        <w:rPr>
          <w:rFonts w:ascii="Times New Roman" w:eastAsiaTheme="minorHAnsi" w:hAnsi="Times New Roman"/>
          <w:b/>
          <w:color w:val="000000"/>
          <w:sz w:val="24"/>
          <w:szCs w:val="24"/>
          <w:lang w:eastAsia="en-US"/>
        </w:rPr>
        <w:t>МЕТАПРЕДМЕТНЫЕ РЕЗУЛЬТАТЫ</w:t>
      </w:r>
    </w:p>
    <w:p w14:paraId="01295D8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AF4CD85"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b/>
          <w:color w:val="000000"/>
          <w:sz w:val="24"/>
          <w:szCs w:val="24"/>
          <w:lang w:eastAsia="en-US"/>
        </w:rPr>
        <w:t>Познавательные универсальные учебные действия</w:t>
      </w:r>
    </w:p>
    <w:p w14:paraId="0C7D2EE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У обучающегося будут сформированы </w:t>
      </w:r>
      <w:r w:rsidRPr="00976D48">
        <w:rPr>
          <w:rFonts w:ascii="Times New Roman" w:eastAsiaTheme="minorHAnsi" w:hAnsi="Times New Roman"/>
          <w:i/>
          <w:color w:val="000000"/>
          <w:sz w:val="24"/>
          <w:szCs w:val="24"/>
          <w:lang w:eastAsia="en-US"/>
        </w:rPr>
        <w:t>следующие базовые логические действия</w:t>
      </w:r>
      <w:r w:rsidRPr="00976D48">
        <w:rPr>
          <w:rFonts w:ascii="Times New Roman" w:eastAsiaTheme="minorHAnsi" w:hAnsi="Times New Roman"/>
          <w:color w:val="000000"/>
          <w:sz w:val="24"/>
          <w:szCs w:val="24"/>
          <w:lang w:eastAsia="en-US"/>
        </w:rPr>
        <w:t xml:space="preserve"> как часть познавательных универсальных учебных действий:</w:t>
      </w:r>
    </w:p>
    <w:p w14:paraId="397C184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самостоятельно формулировать и актуализировать проблему, рассматривать её всесторонне;</w:t>
      </w:r>
    </w:p>
    <w:p w14:paraId="68BB8C1B"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устанавливать существенный признак или основания для сравнения, классификации и обобщения;</w:t>
      </w:r>
    </w:p>
    <w:p w14:paraId="7DFACE2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определять цели деятельности, задавать параметры и критерии их достижения;</w:t>
      </w:r>
    </w:p>
    <w:p w14:paraId="19C3D96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выявлять закономерности и противоречия в рассматриваемых явлениях; </w:t>
      </w:r>
    </w:p>
    <w:p w14:paraId="09773A0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разрабатывать план решения проблемы с учётом анализа имеющихся материальных и нематериальных ресурсов;</w:t>
      </w:r>
    </w:p>
    <w:p w14:paraId="3DF9E59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вносить коррективы в деятельность, оценивать соответствие результатов целям, оценивать риски последствий деятельности;</w:t>
      </w:r>
    </w:p>
    <w:p w14:paraId="36E919B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координировать и выполнять работу в условиях реального, виртуального и комбинированного взаимодействия;</w:t>
      </w:r>
    </w:p>
    <w:p w14:paraId="278D194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развивать креативное мышление при решении жизненных проблем.</w:t>
      </w:r>
    </w:p>
    <w:p w14:paraId="6B0F029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У обучающегося будут сформированы следующие </w:t>
      </w:r>
      <w:r w:rsidRPr="00976D48">
        <w:rPr>
          <w:rFonts w:ascii="Times New Roman" w:eastAsiaTheme="minorHAnsi" w:hAnsi="Times New Roman"/>
          <w:i/>
          <w:color w:val="000000"/>
          <w:sz w:val="24"/>
          <w:szCs w:val="24"/>
          <w:lang w:eastAsia="en-US"/>
        </w:rPr>
        <w:t>базовые исследовательские действия</w:t>
      </w:r>
      <w:r w:rsidRPr="00976D48">
        <w:rPr>
          <w:rFonts w:ascii="Times New Roman" w:eastAsiaTheme="minorHAnsi" w:hAnsi="Times New Roman"/>
          <w:color w:val="000000"/>
          <w:sz w:val="24"/>
          <w:szCs w:val="24"/>
          <w:lang w:eastAsia="en-US"/>
        </w:rPr>
        <w:t xml:space="preserve"> как часть познавательных универсальных учебных действий:</w:t>
      </w:r>
    </w:p>
    <w:p w14:paraId="39E45B1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0887463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89D830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формирование научного типа мышления, владение научной терминологией, ключевыми понятиями и методами;</w:t>
      </w:r>
    </w:p>
    <w:p w14:paraId="5DB93FB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ставить и формулировать собственные задачи в образовательной деятельности и жизненных ситуациях;</w:t>
      </w:r>
    </w:p>
    <w:p w14:paraId="26CF5AC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BDB513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7C6EC7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давать оценку новым ситуациям, оценивать приобретённый опыт;</w:t>
      </w:r>
    </w:p>
    <w:p w14:paraId="156B650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осуществлять целенаправленный поиск переноса средств и способов действия в профессиональную среду;</w:t>
      </w:r>
    </w:p>
    <w:p w14:paraId="540FB3C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уметь переносить знания в познавательную и практическую области жизнедеятельности;</w:t>
      </w:r>
    </w:p>
    <w:p w14:paraId="7970CB4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уметь интегрировать знания из разных предметных областей; </w:t>
      </w:r>
    </w:p>
    <w:p w14:paraId="7732876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68807D5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У обучающегося будут сформированы следующие </w:t>
      </w:r>
      <w:r w:rsidRPr="00976D48">
        <w:rPr>
          <w:rFonts w:ascii="Times New Roman" w:eastAsiaTheme="minorHAnsi" w:hAnsi="Times New Roman"/>
          <w:i/>
          <w:color w:val="000000"/>
          <w:sz w:val="24"/>
          <w:szCs w:val="24"/>
          <w:lang w:eastAsia="en-US"/>
        </w:rPr>
        <w:t>умения работать с информацией</w:t>
      </w:r>
      <w:r w:rsidRPr="00976D48">
        <w:rPr>
          <w:rFonts w:ascii="Times New Roman" w:eastAsiaTheme="minorHAnsi" w:hAnsi="Times New Roman"/>
          <w:color w:val="000000"/>
          <w:sz w:val="24"/>
          <w:szCs w:val="24"/>
          <w:lang w:eastAsia="en-US"/>
        </w:rPr>
        <w:t xml:space="preserve"> как часть познавательных универсальных учебных действий:</w:t>
      </w:r>
    </w:p>
    <w:p w14:paraId="24562CA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8FB002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7041553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оценивать достоверность, легитимность информации, её соответствие правовым и морально-этическим нормам;</w:t>
      </w:r>
    </w:p>
    <w:p w14:paraId="1570288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ACEB5C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владеть навыками распознавания и защиты информации, информационной безопасности личности.</w:t>
      </w:r>
    </w:p>
    <w:p w14:paraId="37216A9E"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b/>
          <w:color w:val="000000"/>
          <w:sz w:val="24"/>
          <w:szCs w:val="24"/>
          <w:lang w:eastAsia="en-US"/>
        </w:rPr>
        <w:t>Коммуникативные универсальные учебные действия</w:t>
      </w:r>
    </w:p>
    <w:p w14:paraId="1803ED8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У обучающегося будут сформированы следующие умения общения как часть коммуникативных универсальных учебных действий:</w:t>
      </w:r>
    </w:p>
    <w:p w14:paraId="69BBAAA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осуществлять коммуникации во всех сферах жизни;</w:t>
      </w:r>
    </w:p>
    <w:p w14:paraId="5F8FCB39"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A7426C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владеть различными способами общения и взаимодействия; </w:t>
      </w:r>
    </w:p>
    <w:p w14:paraId="45001DF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аргументированно вести диалог, уметь смягчать конфликтные ситуации;</w:t>
      </w:r>
    </w:p>
    <w:p w14:paraId="308A9B1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развёрнуто и логично излагать свою точку зрения с использованием языковых средств.</w:t>
      </w:r>
    </w:p>
    <w:p w14:paraId="506CC60E"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b/>
          <w:color w:val="000000"/>
          <w:sz w:val="24"/>
          <w:szCs w:val="24"/>
          <w:lang w:eastAsia="en-US"/>
        </w:rPr>
        <w:t>Регулятивные универсальные учебные действия</w:t>
      </w:r>
    </w:p>
    <w:p w14:paraId="77F6D4D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У обучающегося будут сформированы следующие умения </w:t>
      </w:r>
      <w:r w:rsidRPr="00976D48">
        <w:rPr>
          <w:rFonts w:ascii="Times New Roman" w:eastAsiaTheme="minorHAnsi" w:hAnsi="Times New Roman"/>
          <w:i/>
          <w:color w:val="000000"/>
          <w:sz w:val="24"/>
          <w:szCs w:val="24"/>
          <w:lang w:eastAsia="en-US"/>
        </w:rPr>
        <w:t>самоорганизации</w:t>
      </w:r>
      <w:r w:rsidRPr="00976D48">
        <w:rPr>
          <w:rFonts w:ascii="Times New Roman" w:eastAsiaTheme="minorHAnsi" w:hAnsi="Times New Roman"/>
          <w:color w:val="000000"/>
          <w:sz w:val="24"/>
          <w:szCs w:val="24"/>
          <w:lang w:eastAsia="en-US"/>
        </w:rPr>
        <w:t xml:space="preserve"> как часть регулятивных универсальных учебных действий:</w:t>
      </w:r>
    </w:p>
    <w:p w14:paraId="5350EA9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24487A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7A14377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давать оценку новым ситуациям;</w:t>
      </w:r>
    </w:p>
    <w:p w14:paraId="74A042A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расширять рамки учебного предмета на основе личных предпочтений;</w:t>
      </w:r>
    </w:p>
    <w:p w14:paraId="432A78C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делать осознанный выбор, аргументировать его, брать ответственность за решение;</w:t>
      </w:r>
    </w:p>
    <w:p w14:paraId="4F676DD6"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оценивать приобретённый опыт;</w:t>
      </w:r>
    </w:p>
    <w:p w14:paraId="4DED8FE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способствовать формированию и проявлению широкой эрудиции в разных областях знаний; </w:t>
      </w:r>
    </w:p>
    <w:p w14:paraId="2DB62646"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постоянно повышать свой образовательный и культурный уровень;</w:t>
      </w:r>
    </w:p>
    <w:p w14:paraId="3FE71C5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У обучающегося будут сформированы следующие умения </w:t>
      </w:r>
      <w:r w:rsidRPr="00976D48">
        <w:rPr>
          <w:rFonts w:ascii="Times New Roman" w:eastAsiaTheme="minorHAnsi" w:hAnsi="Times New Roman"/>
          <w:i/>
          <w:color w:val="000000"/>
          <w:sz w:val="24"/>
          <w:szCs w:val="24"/>
          <w:lang w:eastAsia="en-US"/>
        </w:rPr>
        <w:t>самоконтроля, принятия себя и других</w:t>
      </w:r>
      <w:r w:rsidRPr="00976D48">
        <w:rPr>
          <w:rFonts w:ascii="Times New Roman" w:eastAsiaTheme="minorHAnsi" w:hAnsi="Times New Roman"/>
          <w:color w:val="000000"/>
          <w:sz w:val="24"/>
          <w:szCs w:val="24"/>
          <w:lang w:eastAsia="en-US"/>
        </w:rPr>
        <w:t xml:space="preserve"> как часть регулятивных универсальных учебных действий:</w:t>
      </w:r>
    </w:p>
    <w:p w14:paraId="20378921"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давать оценку новым ситуациям, вносить коррективы в деятельность, оценивать соответствие результатов целям;</w:t>
      </w:r>
    </w:p>
    <w:p w14:paraId="0D94881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163495D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использовать приёмы рефлексии для оценки ситуации, выбора верного решения;</w:t>
      </w:r>
    </w:p>
    <w:p w14:paraId="7A64621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уметь оценивать риски и своевременно принимать решения по их снижению;</w:t>
      </w:r>
    </w:p>
    <w:p w14:paraId="7815080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принимать мотивы и аргументы других при анализе результатов деятельности;</w:t>
      </w:r>
    </w:p>
    <w:p w14:paraId="59E169AD"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принимать себя, понимая свои недостатки и достоинства;</w:t>
      </w:r>
    </w:p>
    <w:p w14:paraId="37A0052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принимать мотивы и аргументы других при анализе результатов деятельности;</w:t>
      </w:r>
    </w:p>
    <w:p w14:paraId="10F2E4A4"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признавать своё право и право других на ошибки;</w:t>
      </w:r>
    </w:p>
    <w:p w14:paraId="513A2CE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развивать способность понимать мир с позиции другого человека.</w:t>
      </w:r>
    </w:p>
    <w:p w14:paraId="3FD8DAFB"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У обучающегося будут сформированы следующие умения </w:t>
      </w:r>
      <w:r w:rsidRPr="00976D48">
        <w:rPr>
          <w:rFonts w:ascii="Times New Roman" w:eastAsiaTheme="minorHAnsi" w:hAnsi="Times New Roman"/>
          <w:i/>
          <w:color w:val="000000"/>
          <w:sz w:val="24"/>
          <w:szCs w:val="24"/>
          <w:lang w:eastAsia="en-US"/>
        </w:rPr>
        <w:t>совместной деятельности</w:t>
      </w:r>
      <w:r w:rsidRPr="00976D48">
        <w:rPr>
          <w:rFonts w:ascii="Times New Roman" w:eastAsiaTheme="minorHAnsi" w:hAnsi="Times New Roman"/>
          <w:color w:val="000000"/>
          <w:sz w:val="24"/>
          <w:szCs w:val="24"/>
          <w:lang w:eastAsia="en-US"/>
        </w:rPr>
        <w:t xml:space="preserve"> как часть коммуникативных универсальных учебных действий:</w:t>
      </w:r>
    </w:p>
    <w:p w14:paraId="7D5592D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понимать и использовать преимущества командной и индивидуальной работы;</w:t>
      </w:r>
    </w:p>
    <w:p w14:paraId="56EF432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33EF4119"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CA13C7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оценивать качество вклада своего и каждого участника команды в общий результат по разработанным критериям;</w:t>
      </w:r>
    </w:p>
    <w:p w14:paraId="5098852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предлагать новые проекты, оценивать идеи с позиции новизны, оригинальности, практической значимости; </w:t>
      </w:r>
    </w:p>
    <w:p w14:paraId="06391BBD"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3F12E35D" w14:textId="77777777" w:rsidR="00976D48" w:rsidRPr="00976D48" w:rsidRDefault="00976D48" w:rsidP="00976D48">
      <w:pPr>
        <w:spacing w:after="0" w:line="264" w:lineRule="auto"/>
        <w:jc w:val="both"/>
        <w:rPr>
          <w:rFonts w:eastAsiaTheme="minorHAnsi"/>
          <w:sz w:val="24"/>
          <w:szCs w:val="24"/>
          <w:lang w:eastAsia="en-US"/>
        </w:rPr>
      </w:pPr>
      <w:bookmarkStart w:id="151" w:name="_Toc137510621"/>
      <w:bookmarkEnd w:id="151"/>
    </w:p>
    <w:p w14:paraId="52A93D8D"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b/>
          <w:color w:val="000000"/>
          <w:sz w:val="24"/>
          <w:szCs w:val="24"/>
          <w:lang w:eastAsia="en-US"/>
        </w:rPr>
        <w:t>ПРЕДМЕТНЫЕ РЕЗУЛЬТАТЫ</w:t>
      </w:r>
    </w:p>
    <w:p w14:paraId="41AB3119"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К концу обучения </w:t>
      </w:r>
      <w:r w:rsidRPr="00976D48">
        <w:rPr>
          <w:rFonts w:ascii="Times New Roman" w:eastAsiaTheme="minorHAnsi" w:hAnsi="Times New Roman"/>
          <w:b/>
          <w:i/>
          <w:color w:val="000000"/>
          <w:sz w:val="24"/>
          <w:szCs w:val="24"/>
          <w:lang w:eastAsia="en-US"/>
        </w:rPr>
        <w:t>в 10 классе</w:t>
      </w:r>
      <w:r w:rsidRPr="00976D48">
        <w:rPr>
          <w:rFonts w:ascii="Times New Roman" w:eastAsiaTheme="minorHAnsi" w:hAnsi="Times New Roman"/>
          <w:color w:val="000000"/>
          <w:sz w:val="24"/>
          <w:szCs w:val="24"/>
          <w:lang w:eastAsia="en-US"/>
        </w:rPr>
        <w:t xml:space="preserve"> обучающийся получит следующие предметные результаты по отдельным темам программы по физической культуре.</w:t>
      </w:r>
    </w:p>
    <w:p w14:paraId="5F8774FB"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 xml:space="preserve">Раздел «Знания о физической культуре»: </w:t>
      </w:r>
    </w:p>
    <w:p w14:paraId="6A9FA669"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09BFF333"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23E191F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1FA9918A"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Раздел «Организация самостоятельных занятий»:</w:t>
      </w:r>
    </w:p>
    <w:p w14:paraId="474128A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29C29B57"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29CE2350"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642D6B35"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Раздел «Физическое совершенствование»:</w:t>
      </w:r>
    </w:p>
    <w:p w14:paraId="3D76C47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105BFED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344D6B3B"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выполнять упражнения общефизической подготовки, использовать их в планировании кондиционной тренировки;</w:t>
      </w:r>
    </w:p>
    <w:p w14:paraId="19179572"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38CCF62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2A0D0C4B" w14:textId="77777777" w:rsidR="00976D48" w:rsidRPr="00976D48" w:rsidRDefault="00976D48" w:rsidP="00976D48">
      <w:pPr>
        <w:spacing w:after="0" w:line="264" w:lineRule="auto"/>
        <w:ind w:left="120"/>
        <w:jc w:val="both"/>
        <w:rPr>
          <w:rFonts w:eastAsiaTheme="minorHAnsi"/>
          <w:sz w:val="24"/>
          <w:szCs w:val="24"/>
          <w:lang w:eastAsia="en-US"/>
        </w:rPr>
      </w:pPr>
    </w:p>
    <w:p w14:paraId="519D5AF5" w14:textId="77777777" w:rsidR="00976D48" w:rsidRPr="00976D48" w:rsidRDefault="00976D48" w:rsidP="00976D48">
      <w:pPr>
        <w:spacing w:after="0" w:line="264" w:lineRule="auto"/>
        <w:ind w:left="12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К концу обучения </w:t>
      </w:r>
      <w:r w:rsidRPr="00976D48">
        <w:rPr>
          <w:rFonts w:ascii="Times New Roman" w:eastAsiaTheme="minorHAnsi" w:hAnsi="Times New Roman"/>
          <w:b/>
          <w:i/>
          <w:color w:val="000000"/>
          <w:sz w:val="24"/>
          <w:szCs w:val="24"/>
          <w:lang w:eastAsia="en-US"/>
        </w:rPr>
        <w:t>в 11 классе</w:t>
      </w:r>
      <w:r w:rsidRPr="00976D48">
        <w:rPr>
          <w:rFonts w:ascii="Times New Roman" w:eastAsiaTheme="minorHAnsi" w:hAnsi="Times New Roman"/>
          <w:color w:val="000000"/>
          <w:sz w:val="24"/>
          <w:szCs w:val="24"/>
          <w:lang w:eastAsia="en-US"/>
        </w:rPr>
        <w:t xml:space="preserve"> обучающийся получит следующие предметные результаты по отдельным темам программы по физической культуре:</w:t>
      </w:r>
    </w:p>
    <w:p w14:paraId="1CB74E4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 xml:space="preserve">Раздел «Знания о физической культуре»: </w:t>
      </w:r>
    </w:p>
    <w:p w14:paraId="3F43F65B"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2D4EC9BE"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429E38D8"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4AF7807F"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Раздел «Организация самостоятельных занятий»:</w:t>
      </w:r>
    </w:p>
    <w:p w14:paraId="140973A9" w14:textId="77777777" w:rsidR="00976D48" w:rsidRPr="00976D48" w:rsidRDefault="00976D48" w:rsidP="00976D48">
      <w:pPr>
        <w:spacing w:after="0"/>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49A6E6F9" w14:textId="77777777" w:rsidR="00976D48" w:rsidRPr="00976D48" w:rsidRDefault="00976D48" w:rsidP="00976D48">
      <w:pPr>
        <w:spacing w:after="0"/>
        <w:ind w:left="120"/>
        <w:rPr>
          <w:rFonts w:eastAsiaTheme="minorHAnsi"/>
          <w:sz w:val="24"/>
          <w:szCs w:val="24"/>
          <w:lang w:eastAsia="en-US"/>
        </w:rPr>
      </w:pPr>
    </w:p>
    <w:p w14:paraId="22F7AA5D" w14:textId="77777777" w:rsidR="00976D48" w:rsidRPr="00976D48" w:rsidRDefault="00976D48" w:rsidP="00976D48">
      <w:pPr>
        <w:spacing w:after="0"/>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124F6557" w14:textId="77777777" w:rsidR="00976D48" w:rsidRPr="00976D48" w:rsidRDefault="00976D48" w:rsidP="00976D48">
      <w:pPr>
        <w:spacing w:after="0"/>
        <w:ind w:left="120"/>
        <w:rPr>
          <w:rFonts w:eastAsiaTheme="minorHAnsi"/>
          <w:sz w:val="24"/>
          <w:szCs w:val="24"/>
          <w:lang w:eastAsia="en-US"/>
        </w:rPr>
      </w:pPr>
    </w:p>
    <w:p w14:paraId="1E30EF5F" w14:textId="0C4CB8A6" w:rsidR="00976D48" w:rsidRPr="00976D48" w:rsidRDefault="00976D48" w:rsidP="00976D48">
      <w:pPr>
        <w:spacing w:after="0"/>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565BDE1C" w14:textId="77777777" w:rsidR="00976D48" w:rsidRPr="00976D48" w:rsidRDefault="00976D48" w:rsidP="00976D48">
      <w:pPr>
        <w:spacing w:after="0" w:line="264" w:lineRule="auto"/>
        <w:ind w:firstLine="600"/>
        <w:jc w:val="both"/>
        <w:rPr>
          <w:rFonts w:eastAsiaTheme="minorHAnsi"/>
          <w:sz w:val="24"/>
          <w:szCs w:val="24"/>
          <w:lang w:eastAsia="en-US"/>
        </w:rPr>
      </w:pPr>
      <w:r w:rsidRPr="00976D48">
        <w:rPr>
          <w:rFonts w:ascii="Times New Roman" w:eastAsiaTheme="minorHAnsi" w:hAnsi="Times New Roman"/>
          <w:b/>
          <w:i/>
          <w:color w:val="000000"/>
          <w:sz w:val="24"/>
          <w:szCs w:val="24"/>
          <w:lang w:eastAsia="en-US"/>
        </w:rPr>
        <w:t>Раздел «Физическое совершенствование»:</w:t>
      </w:r>
    </w:p>
    <w:p w14:paraId="1D64C6C5" w14:textId="77777777" w:rsidR="00976D48" w:rsidRPr="00976D48" w:rsidRDefault="00976D48" w:rsidP="00976D48">
      <w:pPr>
        <w:spacing w:after="0"/>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3E2A2AF0" w14:textId="77777777" w:rsidR="00976D48" w:rsidRPr="00976D48" w:rsidRDefault="00976D48" w:rsidP="00976D48">
      <w:pPr>
        <w:spacing w:after="0"/>
        <w:ind w:left="120"/>
        <w:rPr>
          <w:rFonts w:eastAsiaTheme="minorHAnsi"/>
          <w:sz w:val="24"/>
          <w:szCs w:val="24"/>
          <w:lang w:eastAsia="en-US"/>
        </w:rPr>
      </w:pPr>
    </w:p>
    <w:p w14:paraId="0242D5D4" w14:textId="765474C5" w:rsidR="00976D48" w:rsidRPr="00976D48" w:rsidRDefault="00976D48" w:rsidP="00976D48">
      <w:pPr>
        <w:spacing w:after="0"/>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14:paraId="1E023ABE" w14:textId="211099D0" w:rsidR="00976D48" w:rsidRPr="00976D48" w:rsidRDefault="00976D48" w:rsidP="00976D48">
      <w:pPr>
        <w:spacing w:after="0"/>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демонстрировать технику приемов и защитных действий из атлетических единоборств, выполнять их во взаимодействии с партнером;</w:t>
      </w:r>
    </w:p>
    <w:p w14:paraId="115698DB" w14:textId="14E977F0" w:rsidR="00976D48" w:rsidRPr="00976D48" w:rsidRDefault="00976D48" w:rsidP="00976D48">
      <w:pPr>
        <w:spacing w:after="0"/>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2F377C35" w14:textId="5BAAEE94" w:rsidR="00976D48" w:rsidRPr="00976D48" w:rsidRDefault="00976D48" w:rsidP="00976D48">
      <w:pPr>
        <w:spacing w:after="0"/>
        <w:ind w:firstLine="600"/>
        <w:jc w:val="both"/>
        <w:rPr>
          <w:rFonts w:eastAsiaTheme="minorHAnsi"/>
          <w:sz w:val="24"/>
          <w:szCs w:val="24"/>
          <w:lang w:eastAsia="en-US"/>
        </w:rPr>
      </w:pPr>
      <w:r w:rsidRPr="00976D48">
        <w:rPr>
          <w:rFonts w:ascii="Times New Roman" w:eastAsiaTheme="minorHAnsi" w:hAnsi="Times New Roman"/>
          <w:color w:val="000000"/>
          <w:sz w:val="24"/>
          <w:szCs w:val="24"/>
          <w:lang w:eastAsia="en-US"/>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7EA4BCDD" w14:textId="77777777" w:rsidR="00976D48" w:rsidRPr="00976D48" w:rsidRDefault="00976D48" w:rsidP="00976D48">
      <w:pPr>
        <w:rPr>
          <w:rFonts w:eastAsiaTheme="minorHAnsi"/>
          <w:sz w:val="24"/>
          <w:szCs w:val="24"/>
          <w:lang w:eastAsia="en-US"/>
        </w:rPr>
        <w:sectPr w:rsidR="00976D48" w:rsidRPr="00976D48" w:rsidSect="00976D48">
          <w:pgSz w:w="11906" w:h="16383"/>
          <w:pgMar w:top="1134" w:right="850" w:bottom="1134" w:left="1701" w:header="720" w:footer="720" w:gutter="0"/>
          <w:cols w:space="720"/>
        </w:sectPr>
      </w:pPr>
    </w:p>
    <w:bookmarkEnd w:id="148"/>
    <w:p w14:paraId="10EE72A8" w14:textId="77777777" w:rsidR="00976D48" w:rsidRPr="00976D48" w:rsidRDefault="00976D48" w:rsidP="00976D48">
      <w:pPr>
        <w:spacing w:after="0"/>
        <w:ind w:left="120"/>
        <w:rPr>
          <w:rFonts w:eastAsiaTheme="minorHAnsi"/>
          <w:sz w:val="24"/>
          <w:szCs w:val="24"/>
          <w:lang w:val="en-US" w:eastAsia="en-US"/>
        </w:rPr>
      </w:pPr>
      <w:r w:rsidRPr="00976D48">
        <w:rPr>
          <w:rFonts w:ascii="Times New Roman" w:eastAsiaTheme="minorHAnsi" w:hAnsi="Times New Roman"/>
          <w:b/>
          <w:color w:val="000000"/>
          <w:sz w:val="24"/>
          <w:szCs w:val="24"/>
          <w:lang w:eastAsia="en-US"/>
        </w:rPr>
        <w:t xml:space="preserve"> </w:t>
      </w:r>
      <w:r w:rsidRPr="00976D48">
        <w:rPr>
          <w:rFonts w:ascii="Times New Roman" w:eastAsiaTheme="minorHAnsi" w:hAnsi="Times New Roman"/>
          <w:b/>
          <w:color w:val="000000"/>
          <w:sz w:val="24"/>
          <w:szCs w:val="24"/>
          <w:lang w:val="en-US" w:eastAsia="en-US"/>
        </w:rPr>
        <w:t xml:space="preserve">ТЕМАТИЧЕСКОЕ ПЛАНИРОВАНИЕ </w:t>
      </w:r>
    </w:p>
    <w:p w14:paraId="26B160FD" w14:textId="77777777" w:rsidR="00976D48" w:rsidRPr="00976D48" w:rsidRDefault="00976D48" w:rsidP="00976D48">
      <w:pPr>
        <w:spacing w:after="0"/>
        <w:ind w:left="120"/>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76D48" w:rsidRPr="00976D48" w14:paraId="5ECB0615" w14:textId="77777777" w:rsidTr="00FB1EA6">
        <w:trPr>
          <w:trHeight w:val="144"/>
          <w:tblCellSpacing w:w="20" w:type="nil"/>
        </w:trPr>
        <w:tc>
          <w:tcPr>
            <w:tcW w:w="1120" w:type="dxa"/>
            <w:vMerge w:val="restart"/>
            <w:tcMar>
              <w:top w:w="50" w:type="dxa"/>
              <w:left w:w="100" w:type="dxa"/>
            </w:tcMar>
            <w:vAlign w:val="center"/>
          </w:tcPr>
          <w:p w14:paraId="7DE28819"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 п/п </w:t>
            </w:r>
          </w:p>
          <w:p w14:paraId="768C1E24" w14:textId="77777777" w:rsidR="00976D48" w:rsidRPr="00976D48" w:rsidRDefault="00976D48" w:rsidP="00976D48">
            <w:pPr>
              <w:spacing w:after="0"/>
              <w:ind w:left="135"/>
              <w:rPr>
                <w:rFonts w:eastAsiaTheme="minorHAnsi"/>
                <w:sz w:val="24"/>
                <w:szCs w:val="24"/>
                <w:lang w:val="en-US" w:eastAsia="en-US"/>
              </w:rPr>
            </w:pPr>
          </w:p>
        </w:tc>
        <w:tc>
          <w:tcPr>
            <w:tcW w:w="4591" w:type="dxa"/>
            <w:vMerge w:val="restart"/>
            <w:tcMar>
              <w:top w:w="50" w:type="dxa"/>
              <w:left w:w="100" w:type="dxa"/>
            </w:tcMar>
            <w:vAlign w:val="center"/>
          </w:tcPr>
          <w:p w14:paraId="786D3D0A"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Наименование разделов и тем программы </w:t>
            </w:r>
          </w:p>
          <w:p w14:paraId="11CBB37A" w14:textId="77777777" w:rsidR="00976D48" w:rsidRPr="00976D48" w:rsidRDefault="00976D48" w:rsidP="00976D48">
            <w:pPr>
              <w:spacing w:after="0"/>
              <w:ind w:left="135"/>
              <w:rPr>
                <w:rFonts w:eastAsiaTheme="minorHAnsi"/>
                <w:sz w:val="24"/>
                <w:szCs w:val="24"/>
                <w:lang w:val="en-US" w:eastAsia="en-US"/>
              </w:rPr>
            </w:pPr>
          </w:p>
        </w:tc>
        <w:tc>
          <w:tcPr>
            <w:tcW w:w="0" w:type="auto"/>
            <w:gridSpan w:val="3"/>
            <w:tcMar>
              <w:top w:w="50" w:type="dxa"/>
              <w:left w:w="100" w:type="dxa"/>
            </w:tcMar>
            <w:vAlign w:val="center"/>
          </w:tcPr>
          <w:p w14:paraId="4EB11920"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Количество часов</w:t>
            </w:r>
          </w:p>
        </w:tc>
        <w:tc>
          <w:tcPr>
            <w:tcW w:w="2694" w:type="dxa"/>
            <w:vMerge w:val="restart"/>
            <w:tcMar>
              <w:top w:w="50" w:type="dxa"/>
              <w:left w:w="100" w:type="dxa"/>
            </w:tcMar>
            <w:vAlign w:val="center"/>
          </w:tcPr>
          <w:p w14:paraId="7B1DB73D"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Электронные (цифровые) образовательные ресурсы </w:t>
            </w:r>
          </w:p>
          <w:p w14:paraId="3E0B9E77"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0BE7CA5D" w14:textId="77777777" w:rsidTr="00FB1EA6">
        <w:trPr>
          <w:trHeight w:val="144"/>
          <w:tblCellSpacing w:w="20" w:type="nil"/>
        </w:trPr>
        <w:tc>
          <w:tcPr>
            <w:tcW w:w="0" w:type="auto"/>
            <w:vMerge/>
            <w:tcBorders>
              <w:top w:val="nil"/>
            </w:tcBorders>
            <w:tcMar>
              <w:top w:w="50" w:type="dxa"/>
              <w:left w:w="100" w:type="dxa"/>
            </w:tcMar>
          </w:tcPr>
          <w:p w14:paraId="2DB53F14" w14:textId="77777777" w:rsidR="00976D48" w:rsidRPr="00976D48" w:rsidRDefault="00976D48" w:rsidP="00976D48">
            <w:pPr>
              <w:rPr>
                <w:rFonts w:eastAsiaTheme="minorHAnsi"/>
                <w:sz w:val="24"/>
                <w:szCs w:val="24"/>
                <w:lang w:val="en-US" w:eastAsia="en-US"/>
              </w:rPr>
            </w:pPr>
          </w:p>
        </w:tc>
        <w:tc>
          <w:tcPr>
            <w:tcW w:w="0" w:type="auto"/>
            <w:vMerge/>
            <w:tcBorders>
              <w:top w:val="nil"/>
            </w:tcBorders>
            <w:tcMar>
              <w:top w:w="50" w:type="dxa"/>
              <w:left w:w="100" w:type="dxa"/>
            </w:tcMar>
          </w:tcPr>
          <w:p w14:paraId="1D41A7E0" w14:textId="77777777" w:rsidR="00976D48" w:rsidRPr="00976D48" w:rsidRDefault="00976D48" w:rsidP="00976D48">
            <w:pPr>
              <w:rPr>
                <w:rFonts w:eastAsiaTheme="minorHAnsi"/>
                <w:sz w:val="24"/>
                <w:szCs w:val="24"/>
                <w:lang w:val="en-US" w:eastAsia="en-US"/>
              </w:rPr>
            </w:pPr>
          </w:p>
        </w:tc>
        <w:tc>
          <w:tcPr>
            <w:tcW w:w="1563" w:type="dxa"/>
            <w:tcMar>
              <w:top w:w="50" w:type="dxa"/>
              <w:left w:w="100" w:type="dxa"/>
            </w:tcMar>
            <w:vAlign w:val="center"/>
          </w:tcPr>
          <w:p w14:paraId="7AD20C65"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Всего </w:t>
            </w:r>
          </w:p>
          <w:p w14:paraId="67327E98" w14:textId="77777777" w:rsidR="00976D48" w:rsidRPr="00976D48" w:rsidRDefault="00976D48" w:rsidP="00976D48">
            <w:pPr>
              <w:spacing w:after="0"/>
              <w:ind w:left="135"/>
              <w:rPr>
                <w:rFonts w:eastAsiaTheme="minorHAnsi"/>
                <w:sz w:val="24"/>
                <w:szCs w:val="24"/>
                <w:lang w:val="en-US" w:eastAsia="en-US"/>
              </w:rPr>
            </w:pPr>
          </w:p>
        </w:tc>
        <w:tc>
          <w:tcPr>
            <w:tcW w:w="1841" w:type="dxa"/>
            <w:tcMar>
              <w:top w:w="50" w:type="dxa"/>
              <w:left w:w="100" w:type="dxa"/>
            </w:tcMar>
            <w:vAlign w:val="center"/>
          </w:tcPr>
          <w:p w14:paraId="172F6975"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Контрольные работы </w:t>
            </w:r>
          </w:p>
          <w:p w14:paraId="10ED77FC" w14:textId="77777777" w:rsidR="00976D48" w:rsidRPr="00976D48" w:rsidRDefault="00976D48" w:rsidP="00976D48">
            <w:pPr>
              <w:spacing w:after="0"/>
              <w:ind w:left="135"/>
              <w:rPr>
                <w:rFonts w:eastAsiaTheme="minorHAnsi"/>
                <w:sz w:val="24"/>
                <w:szCs w:val="24"/>
                <w:lang w:val="en-US" w:eastAsia="en-US"/>
              </w:rPr>
            </w:pPr>
          </w:p>
        </w:tc>
        <w:tc>
          <w:tcPr>
            <w:tcW w:w="1910" w:type="dxa"/>
            <w:tcMar>
              <w:top w:w="50" w:type="dxa"/>
              <w:left w:w="100" w:type="dxa"/>
            </w:tcMar>
            <w:vAlign w:val="center"/>
          </w:tcPr>
          <w:p w14:paraId="0120C728"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Практические работы </w:t>
            </w:r>
          </w:p>
          <w:p w14:paraId="6184FD61" w14:textId="77777777" w:rsidR="00976D48" w:rsidRPr="00976D48" w:rsidRDefault="00976D48" w:rsidP="00976D48">
            <w:pPr>
              <w:spacing w:after="0"/>
              <w:ind w:left="135"/>
              <w:rPr>
                <w:rFonts w:eastAsiaTheme="minorHAnsi"/>
                <w:sz w:val="24"/>
                <w:szCs w:val="24"/>
                <w:lang w:val="en-US" w:eastAsia="en-US"/>
              </w:rPr>
            </w:pPr>
          </w:p>
        </w:tc>
        <w:tc>
          <w:tcPr>
            <w:tcW w:w="0" w:type="auto"/>
            <w:vMerge/>
            <w:tcBorders>
              <w:top w:val="nil"/>
            </w:tcBorders>
            <w:tcMar>
              <w:top w:w="50" w:type="dxa"/>
              <w:left w:w="100" w:type="dxa"/>
            </w:tcMar>
          </w:tcPr>
          <w:p w14:paraId="45F966C1" w14:textId="77777777" w:rsidR="00976D48" w:rsidRPr="00976D48" w:rsidRDefault="00976D48" w:rsidP="00976D48">
            <w:pPr>
              <w:rPr>
                <w:rFonts w:eastAsiaTheme="minorHAnsi"/>
                <w:sz w:val="24"/>
                <w:szCs w:val="24"/>
                <w:lang w:val="en-US" w:eastAsia="en-US"/>
              </w:rPr>
            </w:pPr>
          </w:p>
        </w:tc>
      </w:tr>
      <w:tr w:rsidR="00976D48" w:rsidRPr="00976D48" w14:paraId="1A2C2973" w14:textId="77777777" w:rsidTr="00FB1EA6">
        <w:trPr>
          <w:trHeight w:val="144"/>
          <w:tblCellSpacing w:w="20" w:type="nil"/>
        </w:trPr>
        <w:tc>
          <w:tcPr>
            <w:tcW w:w="0" w:type="auto"/>
            <w:gridSpan w:val="6"/>
            <w:tcMar>
              <w:top w:w="50" w:type="dxa"/>
              <w:left w:w="100" w:type="dxa"/>
            </w:tcMar>
            <w:vAlign w:val="center"/>
          </w:tcPr>
          <w:p w14:paraId="564B19DD"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b/>
                <w:color w:val="000000"/>
                <w:sz w:val="24"/>
                <w:szCs w:val="24"/>
                <w:lang w:eastAsia="en-US"/>
              </w:rPr>
              <w:t>Раздел 1.</w:t>
            </w: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b/>
                <w:color w:val="000000"/>
                <w:sz w:val="24"/>
                <w:szCs w:val="24"/>
                <w:lang w:eastAsia="en-US"/>
              </w:rPr>
              <w:t>Знания о физической культуре</w:t>
            </w:r>
          </w:p>
        </w:tc>
      </w:tr>
      <w:tr w:rsidR="00976D48" w:rsidRPr="00976D48" w14:paraId="0B05DFDC" w14:textId="77777777" w:rsidTr="00FB1EA6">
        <w:trPr>
          <w:trHeight w:val="144"/>
          <w:tblCellSpacing w:w="20" w:type="nil"/>
        </w:trPr>
        <w:tc>
          <w:tcPr>
            <w:tcW w:w="1120" w:type="dxa"/>
            <w:tcMar>
              <w:top w:w="50" w:type="dxa"/>
              <w:left w:w="100" w:type="dxa"/>
            </w:tcMar>
            <w:vAlign w:val="center"/>
          </w:tcPr>
          <w:p w14:paraId="2B3EE56A"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1.1</w:t>
            </w:r>
          </w:p>
        </w:tc>
        <w:tc>
          <w:tcPr>
            <w:tcW w:w="4591" w:type="dxa"/>
            <w:tcMar>
              <w:top w:w="50" w:type="dxa"/>
              <w:left w:w="100" w:type="dxa"/>
            </w:tcMar>
            <w:vAlign w:val="center"/>
          </w:tcPr>
          <w:p w14:paraId="26F3D5AC"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color w:val="000000"/>
                <w:sz w:val="24"/>
                <w:szCs w:val="24"/>
                <w:lang w:eastAsia="en-US"/>
              </w:rPr>
              <w:t>Физическая культура как социальное явление</w:t>
            </w:r>
          </w:p>
        </w:tc>
        <w:tc>
          <w:tcPr>
            <w:tcW w:w="1563" w:type="dxa"/>
            <w:tcMar>
              <w:top w:w="50" w:type="dxa"/>
              <w:left w:w="100" w:type="dxa"/>
            </w:tcMar>
            <w:vAlign w:val="center"/>
          </w:tcPr>
          <w:p w14:paraId="7358E9DE"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color w:val="000000"/>
                <w:sz w:val="24"/>
                <w:szCs w:val="24"/>
                <w:lang w:val="en-US" w:eastAsia="en-US"/>
              </w:rPr>
              <w:t xml:space="preserve">5 </w:t>
            </w:r>
          </w:p>
        </w:tc>
        <w:tc>
          <w:tcPr>
            <w:tcW w:w="1841" w:type="dxa"/>
            <w:tcMar>
              <w:top w:w="50" w:type="dxa"/>
              <w:left w:w="100" w:type="dxa"/>
            </w:tcMar>
            <w:vAlign w:val="center"/>
          </w:tcPr>
          <w:p w14:paraId="3510E74E" w14:textId="77777777" w:rsidR="00976D48" w:rsidRPr="00976D48" w:rsidRDefault="00976D48" w:rsidP="00976D48">
            <w:pPr>
              <w:spacing w:after="0"/>
              <w:ind w:left="135"/>
              <w:jc w:val="center"/>
              <w:rPr>
                <w:rFonts w:eastAsiaTheme="minorHAnsi"/>
                <w:sz w:val="24"/>
                <w:szCs w:val="24"/>
                <w:lang w:val="en-US" w:eastAsia="en-US"/>
              </w:rPr>
            </w:pPr>
          </w:p>
        </w:tc>
        <w:tc>
          <w:tcPr>
            <w:tcW w:w="1910" w:type="dxa"/>
            <w:tcMar>
              <w:top w:w="50" w:type="dxa"/>
              <w:left w:w="100" w:type="dxa"/>
            </w:tcMar>
            <w:vAlign w:val="center"/>
          </w:tcPr>
          <w:p w14:paraId="64866656"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1310EAA1"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53A7F4E3" w14:textId="77777777" w:rsidTr="00FB1EA6">
        <w:trPr>
          <w:trHeight w:val="144"/>
          <w:tblCellSpacing w:w="20" w:type="nil"/>
        </w:trPr>
        <w:tc>
          <w:tcPr>
            <w:tcW w:w="1120" w:type="dxa"/>
            <w:tcMar>
              <w:top w:w="50" w:type="dxa"/>
              <w:left w:w="100" w:type="dxa"/>
            </w:tcMar>
            <w:vAlign w:val="center"/>
          </w:tcPr>
          <w:p w14:paraId="7B69A554"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1.2</w:t>
            </w:r>
          </w:p>
        </w:tc>
        <w:tc>
          <w:tcPr>
            <w:tcW w:w="4591" w:type="dxa"/>
            <w:tcMar>
              <w:top w:w="50" w:type="dxa"/>
              <w:left w:w="100" w:type="dxa"/>
            </w:tcMar>
            <w:vAlign w:val="center"/>
          </w:tcPr>
          <w:p w14:paraId="1EF88061"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color w:val="000000"/>
                <w:sz w:val="24"/>
                <w:szCs w:val="24"/>
                <w:lang w:eastAsia="en-US"/>
              </w:rPr>
              <w:t>Физическая культура как средство укрепления здоровья человека</w:t>
            </w:r>
          </w:p>
        </w:tc>
        <w:tc>
          <w:tcPr>
            <w:tcW w:w="1563" w:type="dxa"/>
            <w:tcMar>
              <w:top w:w="50" w:type="dxa"/>
              <w:left w:w="100" w:type="dxa"/>
            </w:tcMar>
            <w:vAlign w:val="center"/>
          </w:tcPr>
          <w:p w14:paraId="3E61BC44"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color w:val="000000"/>
                <w:sz w:val="24"/>
                <w:szCs w:val="24"/>
                <w:lang w:val="en-US" w:eastAsia="en-US"/>
              </w:rPr>
              <w:t xml:space="preserve">3 </w:t>
            </w:r>
          </w:p>
        </w:tc>
        <w:tc>
          <w:tcPr>
            <w:tcW w:w="1841" w:type="dxa"/>
            <w:tcMar>
              <w:top w:w="50" w:type="dxa"/>
              <w:left w:w="100" w:type="dxa"/>
            </w:tcMar>
            <w:vAlign w:val="center"/>
          </w:tcPr>
          <w:p w14:paraId="46804AEE" w14:textId="77777777" w:rsidR="00976D48" w:rsidRPr="00976D48" w:rsidRDefault="00976D48" w:rsidP="00976D48">
            <w:pPr>
              <w:spacing w:after="0"/>
              <w:ind w:left="135"/>
              <w:jc w:val="center"/>
              <w:rPr>
                <w:rFonts w:eastAsiaTheme="minorHAnsi"/>
                <w:sz w:val="24"/>
                <w:szCs w:val="24"/>
                <w:lang w:val="en-US" w:eastAsia="en-US"/>
              </w:rPr>
            </w:pPr>
          </w:p>
        </w:tc>
        <w:tc>
          <w:tcPr>
            <w:tcW w:w="1910" w:type="dxa"/>
            <w:tcMar>
              <w:top w:w="50" w:type="dxa"/>
              <w:left w:w="100" w:type="dxa"/>
            </w:tcMar>
            <w:vAlign w:val="center"/>
          </w:tcPr>
          <w:p w14:paraId="42C75837"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749001F4"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567AC8EE" w14:textId="77777777" w:rsidTr="00FB1EA6">
        <w:trPr>
          <w:trHeight w:val="144"/>
          <w:tblCellSpacing w:w="20" w:type="nil"/>
        </w:trPr>
        <w:tc>
          <w:tcPr>
            <w:tcW w:w="0" w:type="auto"/>
            <w:gridSpan w:val="2"/>
            <w:tcMar>
              <w:top w:w="50" w:type="dxa"/>
              <w:left w:w="100" w:type="dxa"/>
            </w:tcMar>
            <w:vAlign w:val="center"/>
          </w:tcPr>
          <w:p w14:paraId="6D6A7D0E"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Итого по разделу</w:t>
            </w:r>
          </w:p>
        </w:tc>
        <w:tc>
          <w:tcPr>
            <w:tcW w:w="1563" w:type="dxa"/>
            <w:tcMar>
              <w:top w:w="50" w:type="dxa"/>
              <w:left w:w="100" w:type="dxa"/>
            </w:tcMar>
            <w:vAlign w:val="center"/>
          </w:tcPr>
          <w:p w14:paraId="294C8510"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8 </w:t>
            </w:r>
          </w:p>
        </w:tc>
        <w:tc>
          <w:tcPr>
            <w:tcW w:w="0" w:type="auto"/>
            <w:gridSpan w:val="3"/>
            <w:tcMar>
              <w:top w:w="50" w:type="dxa"/>
              <w:left w:w="100" w:type="dxa"/>
            </w:tcMar>
            <w:vAlign w:val="center"/>
          </w:tcPr>
          <w:p w14:paraId="77997DC4" w14:textId="77777777" w:rsidR="00976D48" w:rsidRPr="00976D48" w:rsidRDefault="00976D48" w:rsidP="00976D48">
            <w:pPr>
              <w:rPr>
                <w:rFonts w:eastAsiaTheme="minorHAnsi"/>
                <w:sz w:val="24"/>
                <w:szCs w:val="24"/>
                <w:lang w:val="en-US" w:eastAsia="en-US"/>
              </w:rPr>
            </w:pPr>
          </w:p>
        </w:tc>
      </w:tr>
      <w:tr w:rsidR="00976D48" w:rsidRPr="00976D48" w14:paraId="73BB5381" w14:textId="77777777" w:rsidTr="00FB1EA6">
        <w:trPr>
          <w:trHeight w:val="144"/>
          <w:tblCellSpacing w:w="20" w:type="nil"/>
        </w:trPr>
        <w:tc>
          <w:tcPr>
            <w:tcW w:w="0" w:type="auto"/>
            <w:gridSpan w:val="6"/>
            <w:tcMar>
              <w:top w:w="50" w:type="dxa"/>
              <w:left w:w="100" w:type="dxa"/>
            </w:tcMar>
            <w:vAlign w:val="center"/>
          </w:tcPr>
          <w:p w14:paraId="3F7B2EB3"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b/>
                <w:color w:val="000000"/>
                <w:sz w:val="24"/>
                <w:szCs w:val="24"/>
                <w:lang w:eastAsia="en-US"/>
              </w:rPr>
              <w:t>Раздел 2.</w:t>
            </w: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b/>
                <w:color w:val="000000"/>
                <w:sz w:val="24"/>
                <w:szCs w:val="24"/>
                <w:lang w:eastAsia="en-US"/>
              </w:rPr>
              <w:t>Способы самостоятельной двигательной деятельности</w:t>
            </w:r>
          </w:p>
        </w:tc>
      </w:tr>
      <w:tr w:rsidR="00976D48" w:rsidRPr="00976D48" w14:paraId="5C4B6CA8" w14:textId="77777777" w:rsidTr="00FB1EA6">
        <w:trPr>
          <w:trHeight w:val="144"/>
          <w:tblCellSpacing w:w="20" w:type="nil"/>
        </w:trPr>
        <w:tc>
          <w:tcPr>
            <w:tcW w:w="1120" w:type="dxa"/>
            <w:tcMar>
              <w:top w:w="50" w:type="dxa"/>
              <w:left w:w="100" w:type="dxa"/>
            </w:tcMar>
            <w:vAlign w:val="center"/>
          </w:tcPr>
          <w:p w14:paraId="747F6AD4"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2.1</w:t>
            </w:r>
          </w:p>
        </w:tc>
        <w:tc>
          <w:tcPr>
            <w:tcW w:w="4591" w:type="dxa"/>
            <w:tcMar>
              <w:top w:w="50" w:type="dxa"/>
              <w:left w:w="100" w:type="dxa"/>
            </w:tcMar>
            <w:vAlign w:val="center"/>
          </w:tcPr>
          <w:p w14:paraId="573247AB"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color w:val="000000"/>
                <w:sz w:val="24"/>
                <w:szCs w:val="24"/>
                <w:lang w:eastAsia="en-US"/>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14:paraId="3EF44051"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color w:val="000000"/>
                <w:sz w:val="24"/>
                <w:szCs w:val="24"/>
                <w:lang w:val="en-US" w:eastAsia="en-US"/>
              </w:rPr>
              <w:t xml:space="preserve">10 </w:t>
            </w:r>
          </w:p>
        </w:tc>
        <w:tc>
          <w:tcPr>
            <w:tcW w:w="1841" w:type="dxa"/>
            <w:tcMar>
              <w:top w:w="50" w:type="dxa"/>
              <w:left w:w="100" w:type="dxa"/>
            </w:tcMar>
            <w:vAlign w:val="center"/>
          </w:tcPr>
          <w:p w14:paraId="3B542B0F" w14:textId="77777777" w:rsidR="00976D48" w:rsidRPr="00976D48" w:rsidRDefault="00976D48" w:rsidP="00976D48">
            <w:pPr>
              <w:spacing w:after="0"/>
              <w:ind w:left="135"/>
              <w:jc w:val="center"/>
              <w:rPr>
                <w:rFonts w:eastAsiaTheme="minorHAnsi"/>
                <w:sz w:val="24"/>
                <w:szCs w:val="24"/>
                <w:lang w:val="en-US" w:eastAsia="en-US"/>
              </w:rPr>
            </w:pPr>
          </w:p>
        </w:tc>
        <w:tc>
          <w:tcPr>
            <w:tcW w:w="1910" w:type="dxa"/>
            <w:tcMar>
              <w:top w:w="50" w:type="dxa"/>
              <w:left w:w="100" w:type="dxa"/>
            </w:tcMar>
            <w:vAlign w:val="center"/>
          </w:tcPr>
          <w:p w14:paraId="2704AACE"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791957D5"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002C5BE0" w14:textId="77777777" w:rsidTr="00FB1EA6">
        <w:trPr>
          <w:trHeight w:val="144"/>
          <w:tblCellSpacing w:w="20" w:type="nil"/>
        </w:trPr>
        <w:tc>
          <w:tcPr>
            <w:tcW w:w="0" w:type="auto"/>
            <w:gridSpan w:val="2"/>
            <w:tcMar>
              <w:top w:w="50" w:type="dxa"/>
              <w:left w:w="100" w:type="dxa"/>
            </w:tcMar>
            <w:vAlign w:val="center"/>
          </w:tcPr>
          <w:p w14:paraId="5494409F"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Итого по разделу</w:t>
            </w:r>
          </w:p>
        </w:tc>
        <w:tc>
          <w:tcPr>
            <w:tcW w:w="1563" w:type="dxa"/>
            <w:tcMar>
              <w:top w:w="50" w:type="dxa"/>
              <w:left w:w="100" w:type="dxa"/>
            </w:tcMar>
            <w:vAlign w:val="center"/>
          </w:tcPr>
          <w:p w14:paraId="567FFA90"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10 </w:t>
            </w:r>
          </w:p>
        </w:tc>
        <w:tc>
          <w:tcPr>
            <w:tcW w:w="0" w:type="auto"/>
            <w:gridSpan w:val="3"/>
            <w:tcMar>
              <w:top w:w="50" w:type="dxa"/>
              <w:left w:w="100" w:type="dxa"/>
            </w:tcMar>
            <w:vAlign w:val="center"/>
          </w:tcPr>
          <w:p w14:paraId="06BC483F" w14:textId="77777777" w:rsidR="00976D48" w:rsidRPr="00976D48" w:rsidRDefault="00976D48" w:rsidP="00976D48">
            <w:pPr>
              <w:rPr>
                <w:rFonts w:eastAsiaTheme="minorHAnsi"/>
                <w:sz w:val="24"/>
                <w:szCs w:val="24"/>
                <w:lang w:val="en-US" w:eastAsia="en-US"/>
              </w:rPr>
            </w:pPr>
          </w:p>
        </w:tc>
      </w:tr>
      <w:tr w:rsidR="00976D48" w:rsidRPr="00976D48" w14:paraId="224FCA44" w14:textId="77777777" w:rsidTr="00FB1EA6">
        <w:trPr>
          <w:trHeight w:val="144"/>
          <w:tblCellSpacing w:w="20" w:type="nil"/>
        </w:trPr>
        <w:tc>
          <w:tcPr>
            <w:tcW w:w="0" w:type="auto"/>
            <w:gridSpan w:val="6"/>
            <w:tcMar>
              <w:top w:w="50" w:type="dxa"/>
              <w:left w:w="100" w:type="dxa"/>
            </w:tcMar>
            <w:vAlign w:val="center"/>
          </w:tcPr>
          <w:p w14:paraId="40CD62B0"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ФИЗИЧЕСКОЕ СОВЕРШЕНСТВОВАНИЕ</w:t>
            </w:r>
          </w:p>
        </w:tc>
      </w:tr>
      <w:tr w:rsidR="00976D48" w:rsidRPr="00976D48" w14:paraId="678E1E2C" w14:textId="77777777" w:rsidTr="00FB1EA6">
        <w:trPr>
          <w:trHeight w:val="144"/>
          <w:tblCellSpacing w:w="20" w:type="nil"/>
        </w:trPr>
        <w:tc>
          <w:tcPr>
            <w:tcW w:w="0" w:type="auto"/>
            <w:gridSpan w:val="6"/>
            <w:tcMar>
              <w:top w:w="50" w:type="dxa"/>
              <w:left w:w="100" w:type="dxa"/>
            </w:tcMar>
            <w:vAlign w:val="center"/>
          </w:tcPr>
          <w:p w14:paraId="6A0F49C6"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Раздел 1.</w:t>
            </w:r>
            <w:r w:rsidRPr="00976D48">
              <w:rPr>
                <w:rFonts w:ascii="Times New Roman" w:eastAsiaTheme="minorHAnsi" w:hAnsi="Times New Roman"/>
                <w:color w:val="000000"/>
                <w:sz w:val="24"/>
                <w:szCs w:val="24"/>
                <w:lang w:val="en-US" w:eastAsia="en-US"/>
              </w:rPr>
              <w:t xml:space="preserve"> </w:t>
            </w:r>
            <w:r w:rsidRPr="00976D48">
              <w:rPr>
                <w:rFonts w:ascii="Times New Roman" w:eastAsiaTheme="minorHAnsi" w:hAnsi="Times New Roman"/>
                <w:b/>
                <w:color w:val="000000"/>
                <w:sz w:val="24"/>
                <w:szCs w:val="24"/>
                <w:lang w:val="en-US" w:eastAsia="en-US"/>
              </w:rPr>
              <w:t>Физкультурно-оздоровительная деятельность</w:t>
            </w:r>
          </w:p>
        </w:tc>
      </w:tr>
      <w:tr w:rsidR="00976D48" w:rsidRPr="00976D48" w14:paraId="11921DDB" w14:textId="77777777" w:rsidTr="00FB1EA6">
        <w:trPr>
          <w:trHeight w:val="144"/>
          <w:tblCellSpacing w:w="20" w:type="nil"/>
        </w:trPr>
        <w:tc>
          <w:tcPr>
            <w:tcW w:w="1120" w:type="dxa"/>
            <w:tcMar>
              <w:top w:w="50" w:type="dxa"/>
              <w:left w:w="100" w:type="dxa"/>
            </w:tcMar>
            <w:vAlign w:val="center"/>
          </w:tcPr>
          <w:p w14:paraId="522877BE"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1.1</w:t>
            </w:r>
          </w:p>
        </w:tc>
        <w:tc>
          <w:tcPr>
            <w:tcW w:w="4591" w:type="dxa"/>
            <w:tcMar>
              <w:top w:w="50" w:type="dxa"/>
              <w:left w:w="100" w:type="dxa"/>
            </w:tcMar>
            <w:vAlign w:val="center"/>
          </w:tcPr>
          <w:p w14:paraId="7586943A"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Физкультурно-оздоровительная деятельность</w:t>
            </w:r>
          </w:p>
        </w:tc>
        <w:tc>
          <w:tcPr>
            <w:tcW w:w="1563" w:type="dxa"/>
            <w:tcMar>
              <w:top w:w="50" w:type="dxa"/>
              <w:left w:w="100" w:type="dxa"/>
            </w:tcMar>
            <w:vAlign w:val="center"/>
          </w:tcPr>
          <w:p w14:paraId="46F17DF7"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6 </w:t>
            </w:r>
          </w:p>
        </w:tc>
        <w:tc>
          <w:tcPr>
            <w:tcW w:w="1841" w:type="dxa"/>
            <w:tcMar>
              <w:top w:w="50" w:type="dxa"/>
              <w:left w:w="100" w:type="dxa"/>
            </w:tcMar>
            <w:vAlign w:val="center"/>
          </w:tcPr>
          <w:p w14:paraId="397A412D" w14:textId="77777777" w:rsidR="00976D48" w:rsidRPr="00976D48" w:rsidRDefault="00976D48" w:rsidP="00976D48">
            <w:pPr>
              <w:spacing w:after="0"/>
              <w:ind w:left="135"/>
              <w:jc w:val="center"/>
              <w:rPr>
                <w:rFonts w:eastAsiaTheme="minorHAnsi"/>
                <w:sz w:val="24"/>
                <w:szCs w:val="24"/>
                <w:lang w:val="en-US" w:eastAsia="en-US"/>
              </w:rPr>
            </w:pPr>
          </w:p>
        </w:tc>
        <w:tc>
          <w:tcPr>
            <w:tcW w:w="1910" w:type="dxa"/>
            <w:tcMar>
              <w:top w:w="50" w:type="dxa"/>
              <w:left w:w="100" w:type="dxa"/>
            </w:tcMar>
            <w:vAlign w:val="center"/>
          </w:tcPr>
          <w:p w14:paraId="22232A06"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3A0FF761"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5B5662EB" w14:textId="77777777" w:rsidTr="00FB1EA6">
        <w:trPr>
          <w:trHeight w:val="144"/>
          <w:tblCellSpacing w:w="20" w:type="nil"/>
        </w:trPr>
        <w:tc>
          <w:tcPr>
            <w:tcW w:w="0" w:type="auto"/>
            <w:gridSpan w:val="2"/>
            <w:tcMar>
              <w:top w:w="50" w:type="dxa"/>
              <w:left w:w="100" w:type="dxa"/>
            </w:tcMar>
            <w:vAlign w:val="center"/>
          </w:tcPr>
          <w:p w14:paraId="2D901754"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Итого по разделу</w:t>
            </w:r>
          </w:p>
        </w:tc>
        <w:tc>
          <w:tcPr>
            <w:tcW w:w="1563" w:type="dxa"/>
            <w:tcMar>
              <w:top w:w="50" w:type="dxa"/>
              <w:left w:w="100" w:type="dxa"/>
            </w:tcMar>
            <w:vAlign w:val="center"/>
          </w:tcPr>
          <w:p w14:paraId="0BDBB0E9"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6 </w:t>
            </w:r>
          </w:p>
        </w:tc>
        <w:tc>
          <w:tcPr>
            <w:tcW w:w="0" w:type="auto"/>
            <w:gridSpan w:val="3"/>
            <w:tcMar>
              <w:top w:w="50" w:type="dxa"/>
              <w:left w:w="100" w:type="dxa"/>
            </w:tcMar>
            <w:vAlign w:val="center"/>
          </w:tcPr>
          <w:p w14:paraId="061E8163" w14:textId="77777777" w:rsidR="00976D48" w:rsidRPr="00976D48" w:rsidRDefault="00976D48" w:rsidP="00976D48">
            <w:pPr>
              <w:rPr>
                <w:rFonts w:eastAsiaTheme="minorHAnsi"/>
                <w:sz w:val="24"/>
                <w:szCs w:val="24"/>
                <w:lang w:val="en-US" w:eastAsia="en-US"/>
              </w:rPr>
            </w:pPr>
          </w:p>
        </w:tc>
      </w:tr>
      <w:tr w:rsidR="00976D48" w:rsidRPr="00976D48" w14:paraId="3AADF7BC" w14:textId="77777777" w:rsidTr="00FB1EA6">
        <w:trPr>
          <w:trHeight w:val="144"/>
          <w:tblCellSpacing w:w="20" w:type="nil"/>
        </w:trPr>
        <w:tc>
          <w:tcPr>
            <w:tcW w:w="0" w:type="auto"/>
            <w:gridSpan w:val="6"/>
            <w:tcMar>
              <w:top w:w="50" w:type="dxa"/>
              <w:left w:w="100" w:type="dxa"/>
            </w:tcMar>
            <w:vAlign w:val="center"/>
          </w:tcPr>
          <w:p w14:paraId="1C1DB4CE"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Раздел 2.</w:t>
            </w:r>
            <w:r w:rsidRPr="00976D48">
              <w:rPr>
                <w:rFonts w:ascii="Times New Roman" w:eastAsiaTheme="minorHAnsi" w:hAnsi="Times New Roman"/>
                <w:color w:val="000000"/>
                <w:sz w:val="24"/>
                <w:szCs w:val="24"/>
                <w:lang w:val="en-US" w:eastAsia="en-US"/>
              </w:rPr>
              <w:t xml:space="preserve"> </w:t>
            </w:r>
            <w:r w:rsidRPr="00976D48">
              <w:rPr>
                <w:rFonts w:ascii="Times New Roman" w:eastAsiaTheme="minorHAnsi" w:hAnsi="Times New Roman"/>
                <w:b/>
                <w:color w:val="000000"/>
                <w:sz w:val="24"/>
                <w:szCs w:val="24"/>
                <w:lang w:val="en-US" w:eastAsia="en-US"/>
              </w:rPr>
              <w:t>Спортивно-оздоровительная деятельность</w:t>
            </w:r>
          </w:p>
        </w:tc>
      </w:tr>
      <w:tr w:rsidR="00976D48" w:rsidRPr="00976D48" w14:paraId="6364C760" w14:textId="77777777" w:rsidTr="00FB1EA6">
        <w:trPr>
          <w:trHeight w:val="144"/>
          <w:tblCellSpacing w:w="20" w:type="nil"/>
        </w:trPr>
        <w:tc>
          <w:tcPr>
            <w:tcW w:w="1120" w:type="dxa"/>
            <w:tcMar>
              <w:top w:w="50" w:type="dxa"/>
              <w:left w:w="100" w:type="dxa"/>
            </w:tcMar>
            <w:vAlign w:val="center"/>
          </w:tcPr>
          <w:p w14:paraId="3F05CA47"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2.1</w:t>
            </w:r>
          </w:p>
        </w:tc>
        <w:tc>
          <w:tcPr>
            <w:tcW w:w="4591" w:type="dxa"/>
            <w:tcMar>
              <w:top w:w="50" w:type="dxa"/>
              <w:left w:w="100" w:type="dxa"/>
            </w:tcMar>
            <w:vAlign w:val="center"/>
          </w:tcPr>
          <w:p w14:paraId="5C2DDD9C"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Модуль «Спортивные игры». Футбол</w:t>
            </w:r>
          </w:p>
        </w:tc>
        <w:tc>
          <w:tcPr>
            <w:tcW w:w="1563" w:type="dxa"/>
            <w:tcMar>
              <w:top w:w="50" w:type="dxa"/>
              <w:left w:w="100" w:type="dxa"/>
            </w:tcMar>
            <w:vAlign w:val="center"/>
          </w:tcPr>
          <w:p w14:paraId="669B7F03"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10 </w:t>
            </w:r>
          </w:p>
        </w:tc>
        <w:tc>
          <w:tcPr>
            <w:tcW w:w="1841" w:type="dxa"/>
            <w:tcMar>
              <w:top w:w="50" w:type="dxa"/>
              <w:left w:w="100" w:type="dxa"/>
            </w:tcMar>
            <w:vAlign w:val="center"/>
          </w:tcPr>
          <w:p w14:paraId="76649205" w14:textId="77777777" w:rsidR="00976D48" w:rsidRPr="00976D48" w:rsidRDefault="00976D48" w:rsidP="00976D48">
            <w:pPr>
              <w:spacing w:after="0"/>
              <w:ind w:left="135"/>
              <w:jc w:val="center"/>
              <w:rPr>
                <w:rFonts w:eastAsiaTheme="minorHAnsi"/>
                <w:sz w:val="24"/>
                <w:szCs w:val="24"/>
                <w:lang w:val="en-US" w:eastAsia="en-US"/>
              </w:rPr>
            </w:pPr>
          </w:p>
        </w:tc>
        <w:tc>
          <w:tcPr>
            <w:tcW w:w="1910" w:type="dxa"/>
            <w:tcMar>
              <w:top w:w="50" w:type="dxa"/>
              <w:left w:w="100" w:type="dxa"/>
            </w:tcMar>
            <w:vAlign w:val="center"/>
          </w:tcPr>
          <w:p w14:paraId="0B42B44B"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190B5912"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0F96EF25" w14:textId="77777777" w:rsidTr="00FB1EA6">
        <w:trPr>
          <w:trHeight w:val="144"/>
          <w:tblCellSpacing w:w="20" w:type="nil"/>
        </w:trPr>
        <w:tc>
          <w:tcPr>
            <w:tcW w:w="1120" w:type="dxa"/>
            <w:tcMar>
              <w:top w:w="50" w:type="dxa"/>
              <w:left w:w="100" w:type="dxa"/>
            </w:tcMar>
            <w:vAlign w:val="center"/>
          </w:tcPr>
          <w:p w14:paraId="2C41A4CA"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2.2</w:t>
            </w:r>
          </w:p>
        </w:tc>
        <w:tc>
          <w:tcPr>
            <w:tcW w:w="4591" w:type="dxa"/>
            <w:tcMar>
              <w:top w:w="50" w:type="dxa"/>
              <w:left w:w="100" w:type="dxa"/>
            </w:tcMar>
            <w:vAlign w:val="center"/>
          </w:tcPr>
          <w:p w14:paraId="6D5B96F9"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Модуль «Спортивные игры». Баскетбол</w:t>
            </w:r>
          </w:p>
        </w:tc>
        <w:tc>
          <w:tcPr>
            <w:tcW w:w="1563" w:type="dxa"/>
            <w:tcMar>
              <w:top w:w="50" w:type="dxa"/>
              <w:left w:w="100" w:type="dxa"/>
            </w:tcMar>
            <w:vAlign w:val="center"/>
          </w:tcPr>
          <w:p w14:paraId="6DBBB422"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10 </w:t>
            </w:r>
          </w:p>
        </w:tc>
        <w:tc>
          <w:tcPr>
            <w:tcW w:w="1841" w:type="dxa"/>
            <w:tcMar>
              <w:top w:w="50" w:type="dxa"/>
              <w:left w:w="100" w:type="dxa"/>
            </w:tcMar>
            <w:vAlign w:val="center"/>
          </w:tcPr>
          <w:p w14:paraId="54FA68EC" w14:textId="77777777" w:rsidR="00976D48" w:rsidRPr="00976D48" w:rsidRDefault="00976D48" w:rsidP="00976D48">
            <w:pPr>
              <w:spacing w:after="0"/>
              <w:ind w:left="135"/>
              <w:jc w:val="center"/>
              <w:rPr>
                <w:rFonts w:eastAsiaTheme="minorHAnsi"/>
                <w:sz w:val="24"/>
                <w:szCs w:val="24"/>
                <w:lang w:val="en-US" w:eastAsia="en-US"/>
              </w:rPr>
            </w:pPr>
          </w:p>
        </w:tc>
        <w:tc>
          <w:tcPr>
            <w:tcW w:w="1910" w:type="dxa"/>
            <w:tcMar>
              <w:top w:w="50" w:type="dxa"/>
              <w:left w:w="100" w:type="dxa"/>
            </w:tcMar>
            <w:vAlign w:val="center"/>
          </w:tcPr>
          <w:p w14:paraId="25980738"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5459AEE2"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7739DFF1" w14:textId="77777777" w:rsidTr="00FB1EA6">
        <w:trPr>
          <w:trHeight w:val="144"/>
          <w:tblCellSpacing w:w="20" w:type="nil"/>
        </w:trPr>
        <w:tc>
          <w:tcPr>
            <w:tcW w:w="1120" w:type="dxa"/>
            <w:tcMar>
              <w:top w:w="50" w:type="dxa"/>
              <w:left w:w="100" w:type="dxa"/>
            </w:tcMar>
            <w:vAlign w:val="center"/>
          </w:tcPr>
          <w:p w14:paraId="2C610628"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2.3</w:t>
            </w:r>
          </w:p>
        </w:tc>
        <w:tc>
          <w:tcPr>
            <w:tcW w:w="4591" w:type="dxa"/>
            <w:tcMar>
              <w:top w:w="50" w:type="dxa"/>
              <w:left w:w="100" w:type="dxa"/>
            </w:tcMar>
            <w:vAlign w:val="center"/>
          </w:tcPr>
          <w:p w14:paraId="2135EA59"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Модуль «Спортивные игры». Волейбол</w:t>
            </w:r>
          </w:p>
        </w:tc>
        <w:tc>
          <w:tcPr>
            <w:tcW w:w="1563" w:type="dxa"/>
            <w:tcMar>
              <w:top w:w="50" w:type="dxa"/>
              <w:left w:w="100" w:type="dxa"/>
            </w:tcMar>
            <w:vAlign w:val="center"/>
          </w:tcPr>
          <w:p w14:paraId="2C6C2C8E"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12 </w:t>
            </w:r>
          </w:p>
        </w:tc>
        <w:tc>
          <w:tcPr>
            <w:tcW w:w="1841" w:type="dxa"/>
            <w:tcMar>
              <w:top w:w="50" w:type="dxa"/>
              <w:left w:w="100" w:type="dxa"/>
            </w:tcMar>
            <w:vAlign w:val="center"/>
          </w:tcPr>
          <w:p w14:paraId="4CF5FD5B" w14:textId="77777777" w:rsidR="00976D48" w:rsidRPr="00976D48" w:rsidRDefault="00976D48" w:rsidP="00976D48">
            <w:pPr>
              <w:spacing w:after="0"/>
              <w:ind w:left="135"/>
              <w:jc w:val="center"/>
              <w:rPr>
                <w:rFonts w:eastAsiaTheme="minorHAnsi"/>
                <w:sz w:val="24"/>
                <w:szCs w:val="24"/>
                <w:lang w:val="en-US" w:eastAsia="en-US"/>
              </w:rPr>
            </w:pPr>
          </w:p>
        </w:tc>
        <w:tc>
          <w:tcPr>
            <w:tcW w:w="1910" w:type="dxa"/>
            <w:tcMar>
              <w:top w:w="50" w:type="dxa"/>
              <w:left w:w="100" w:type="dxa"/>
            </w:tcMar>
            <w:vAlign w:val="center"/>
          </w:tcPr>
          <w:p w14:paraId="140567A0"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2E651741"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38C6A03A" w14:textId="77777777" w:rsidTr="00FB1EA6">
        <w:trPr>
          <w:trHeight w:val="144"/>
          <w:tblCellSpacing w:w="20" w:type="nil"/>
        </w:trPr>
        <w:tc>
          <w:tcPr>
            <w:tcW w:w="0" w:type="auto"/>
            <w:gridSpan w:val="2"/>
            <w:tcMar>
              <w:top w:w="50" w:type="dxa"/>
              <w:left w:w="100" w:type="dxa"/>
            </w:tcMar>
            <w:vAlign w:val="center"/>
          </w:tcPr>
          <w:p w14:paraId="02511DC3"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Итого по разделу</w:t>
            </w:r>
          </w:p>
        </w:tc>
        <w:tc>
          <w:tcPr>
            <w:tcW w:w="1563" w:type="dxa"/>
            <w:tcMar>
              <w:top w:w="50" w:type="dxa"/>
              <w:left w:w="100" w:type="dxa"/>
            </w:tcMar>
            <w:vAlign w:val="center"/>
          </w:tcPr>
          <w:p w14:paraId="7CEF6308"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32 </w:t>
            </w:r>
          </w:p>
        </w:tc>
        <w:tc>
          <w:tcPr>
            <w:tcW w:w="0" w:type="auto"/>
            <w:gridSpan w:val="3"/>
            <w:tcMar>
              <w:top w:w="50" w:type="dxa"/>
              <w:left w:w="100" w:type="dxa"/>
            </w:tcMar>
            <w:vAlign w:val="center"/>
          </w:tcPr>
          <w:p w14:paraId="06B715A9" w14:textId="77777777" w:rsidR="00976D48" w:rsidRPr="00976D48" w:rsidRDefault="00976D48" w:rsidP="00976D48">
            <w:pPr>
              <w:rPr>
                <w:rFonts w:eastAsiaTheme="minorHAnsi"/>
                <w:sz w:val="24"/>
                <w:szCs w:val="24"/>
                <w:lang w:val="en-US" w:eastAsia="en-US"/>
              </w:rPr>
            </w:pPr>
          </w:p>
        </w:tc>
      </w:tr>
      <w:tr w:rsidR="00976D48" w:rsidRPr="00976D48" w14:paraId="3E10CD1E" w14:textId="77777777" w:rsidTr="00FB1EA6">
        <w:trPr>
          <w:trHeight w:val="144"/>
          <w:tblCellSpacing w:w="20" w:type="nil"/>
        </w:trPr>
        <w:tc>
          <w:tcPr>
            <w:tcW w:w="0" w:type="auto"/>
            <w:gridSpan w:val="6"/>
            <w:tcMar>
              <w:top w:w="50" w:type="dxa"/>
              <w:left w:w="100" w:type="dxa"/>
            </w:tcMar>
            <w:vAlign w:val="center"/>
          </w:tcPr>
          <w:p w14:paraId="36FDB4E0"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b/>
                <w:color w:val="000000"/>
                <w:sz w:val="24"/>
                <w:szCs w:val="24"/>
                <w:lang w:eastAsia="en-US"/>
              </w:rPr>
              <w:t>Раздел 4.</w:t>
            </w: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b/>
                <w:color w:val="000000"/>
                <w:sz w:val="24"/>
                <w:szCs w:val="24"/>
                <w:lang w:eastAsia="en-US"/>
              </w:rPr>
              <w:t>Модуль «Спортивная и физическая подготовка»</w:t>
            </w:r>
          </w:p>
        </w:tc>
      </w:tr>
      <w:tr w:rsidR="00976D48" w:rsidRPr="00976D48" w14:paraId="560C4A70" w14:textId="77777777" w:rsidTr="00FB1EA6">
        <w:trPr>
          <w:trHeight w:val="144"/>
          <w:tblCellSpacing w:w="20" w:type="nil"/>
        </w:trPr>
        <w:tc>
          <w:tcPr>
            <w:tcW w:w="1120" w:type="dxa"/>
            <w:tcMar>
              <w:top w:w="50" w:type="dxa"/>
              <w:left w:w="100" w:type="dxa"/>
            </w:tcMar>
            <w:vAlign w:val="center"/>
          </w:tcPr>
          <w:p w14:paraId="2599C646"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4.1</w:t>
            </w:r>
          </w:p>
        </w:tc>
        <w:tc>
          <w:tcPr>
            <w:tcW w:w="4591" w:type="dxa"/>
            <w:tcMar>
              <w:top w:w="50" w:type="dxa"/>
              <w:left w:w="100" w:type="dxa"/>
            </w:tcMar>
            <w:vAlign w:val="center"/>
          </w:tcPr>
          <w:p w14:paraId="1758451F"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Спортивная подготовка</w:t>
            </w:r>
          </w:p>
        </w:tc>
        <w:tc>
          <w:tcPr>
            <w:tcW w:w="1563" w:type="dxa"/>
            <w:tcMar>
              <w:top w:w="50" w:type="dxa"/>
              <w:left w:w="100" w:type="dxa"/>
            </w:tcMar>
            <w:vAlign w:val="center"/>
          </w:tcPr>
          <w:p w14:paraId="30607A00"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eastAsia="en-US"/>
              </w:rPr>
              <w:t>30</w:t>
            </w:r>
            <w:r w:rsidRPr="00976D48">
              <w:rPr>
                <w:rFonts w:ascii="Times New Roman" w:eastAsiaTheme="minorHAnsi" w:hAnsi="Times New Roman"/>
                <w:color w:val="000000"/>
                <w:sz w:val="24"/>
                <w:szCs w:val="24"/>
                <w:lang w:val="en-US" w:eastAsia="en-US"/>
              </w:rPr>
              <w:t xml:space="preserve"> </w:t>
            </w:r>
          </w:p>
        </w:tc>
        <w:tc>
          <w:tcPr>
            <w:tcW w:w="1841" w:type="dxa"/>
            <w:tcMar>
              <w:top w:w="50" w:type="dxa"/>
              <w:left w:w="100" w:type="dxa"/>
            </w:tcMar>
            <w:vAlign w:val="center"/>
          </w:tcPr>
          <w:p w14:paraId="00350D46" w14:textId="77777777" w:rsidR="00976D48" w:rsidRPr="00976D48" w:rsidRDefault="00976D48" w:rsidP="00976D48">
            <w:pPr>
              <w:spacing w:after="0"/>
              <w:ind w:left="135"/>
              <w:jc w:val="center"/>
              <w:rPr>
                <w:rFonts w:eastAsiaTheme="minorHAnsi"/>
                <w:sz w:val="24"/>
                <w:szCs w:val="24"/>
                <w:lang w:val="en-US" w:eastAsia="en-US"/>
              </w:rPr>
            </w:pPr>
          </w:p>
        </w:tc>
        <w:tc>
          <w:tcPr>
            <w:tcW w:w="1910" w:type="dxa"/>
            <w:tcMar>
              <w:top w:w="50" w:type="dxa"/>
              <w:left w:w="100" w:type="dxa"/>
            </w:tcMar>
            <w:vAlign w:val="center"/>
          </w:tcPr>
          <w:p w14:paraId="0E4ADD8C"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6921F04B"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21A4768F" w14:textId="77777777" w:rsidTr="00FB1EA6">
        <w:trPr>
          <w:trHeight w:val="144"/>
          <w:tblCellSpacing w:w="20" w:type="nil"/>
        </w:trPr>
        <w:tc>
          <w:tcPr>
            <w:tcW w:w="1120" w:type="dxa"/>
            <w:tcMar>
              <w:top w:w="50" w:type="dxa"/>
              <w:left w:w="100" w:type="dxa"/>
            </w:tcMar>
            <w:vAlign w:val="center"/>
          </w:tcPr>
          <w:p w14:paraId="30908AE6"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4.2</w:t>
            </w:r>
          </w:p>
        </w:tc>
        <w:tc>
          <w:tcPr>
            <w:tcW w:w="4591" w:type="dxa"/>
            <w:tcMar>
              <w:top w:w="50" w:type="dxa"/>
              <w:left w:w="100" w:type="dxa"/>
            </w:tcMar>
            <w:vAlign w:val="center"/>
          </w:tcPr>
          <w:p w14:paraId="342D55B9"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Базовая физическая подготовка</w:t>
            </w:r>
          </w:p>
        </w:tc>
        <w:tc>
          <w:tcPr>
            <w:tcW w:w="1563" w:type="dxa"/>
            <w:tcMar>
              <w:top w:w="50" w:type="dxa"/>
              <w:left w:w="100" w:type="dxa"/>
            </w:tcMar>
            <w:vAlign w:val="center"/>
          </w:tcPr>
          <w:p w14:paraId="4A3E6E93"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18 </w:t>
            </w:r>
          </w:p>
        </w:tc>
        <w:tc>
          <w:tcPr>
            <w:tcW w:w="1841" w:type="dxa"/>
            <w:tcMar>
              <w:top w:w="50" w:type="dxa"/>
              <w:left w:w="100" w:type="dxa"/>
            </w:tcMar>
            <w:vAlign w:val="center"/>
          </w:tcPr>
          <w:p w14:paraId="5824EB79" w14:textId="77777777" w:rsidR="00976D48" w:rsidRPr="00976D48" w:rsidRDefault="00976D48" w:rsidP="00976D48">
            <w:pPr>
              <w:spacing w:after="0"/>
              <w:ind w:left="135"/>
              <w:jc w:val="center"/>
              <w:rPr>
                <w:rFonts w:eastAsiaTheme="minorHAnsi"/>
                <w:sz w:val="24"/>
                <w:szCs w:val="24"/>
                <w:lang w:val="en-US" w:eastAsia="en-US"/>
              </w:rPr>
            </w:pPr>
          </w:p>
        </w:tc>
        <w:tc>
          <w:tcPr>
            <w:tcW w:w="1910" w:type="dxa"/>
            <w:tcMar>
              <w:top w:w="50" w:type="dxa"/>
              <w:left w:w="100" w:type="dxa"/>
            </w:tcMar>
            <w:vAlign w:val="center"/>
          </w:tcPr>
          <w:p w14:paraId="1B6A5448"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59300108"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2AEA58CE" w14:textId="77777777" w:rsidTr="00FB1EA6">
        <w:trPr>
          <w:trHeight w:val="144"/>
          <w:tblCellSpacing w:w="20" w:type="nil"/>
        </w:trPr>
        <w:tc>
          <w:tcPr>
            <w:tcW w:w="0" w:type="auto"/>
            <w:gridSpan w:val="2"/>
            <w:tcMar>
              <w:top w:w="50" w:type="dxa"/>
              <w:left w:w="100" w:type="dxa"/>
            </w:tcMar>
            <w:vAlign w:val="center"/>
          </w:tcPr>
          <w:p w14:paraId="3D651FF2"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Итого по разделу</w:t>
            </w:r>
          </w:p>
        </w:tc>
        <w:tc>
          <w:tcPr>
            <w:tcW w:w="1563" w:type="dxa"/>
            <w:tcMar>
              <w:top w:w="50" w:type="dxa"/>
              <w:left w:w="100" w:type="dxa"/>
            </w:tcMar>
            <w:vAlign w:val="center"/>
          </w:tcPr>
          <w:p w14:paraId="6B875224"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34 </w:t>
            </w:r>
          </w:p>
        </w:tc>
        <w:tc>
          <w:tcPr>
            <w:tcW w:w="0" w:type="auto"/>
            <w:gridSpan w:val="3"/>
            <w:tcMar>
              <w:top w:w="50" w:type="dxa"/>
              <w:left w:w="100" w:type="dxa"/>
            </w:tcMar>
            <w:vAlign w:val="center"/>
          </w:tcPr>
          <w:p w14:paraId="41671701" w14:textId="77777777" w:rsidR="00976D48" w:rsidRPr="00976D48" w:rsidRDefault="00976D48" w:rsidP="00976D48">
            <w:pPr>
              <w:rPr>
                <w:rFonts w:eastAsiaTheme="minorHAnsi"/>
                <w:sz w:val="24"/>
                <w:szCs w:val="24"/>
                <w:lang w:val="en-US" w:eastAsia="en-US"/>
              </w:rPr>
            </w:pPr>
          </w:p>
        </w:tc>
      </w:tr>
      <w:tr w:rsidR="00976D48" w:rsidRPr="00976D48" w14:paraId="39887B96" w14:textId="77777777" w:rsidTr="00FB1EA6">
        <w:trPr>
          <w:trHeight w:val="144"/>
          <w:tblCellSpacing w:w="20" w:type="nil"/>
        </w:trPr>
        <w:tc>
          <w:tcPr>
            <w:tcW w:w="0" w:type="auto"/>
            <w:gridSpan w:val="2"/>
            <w:tcMar>
              <w:top w:w="50" w:type="dxa"/>
              <w:left w:w="100" w:type="dxa"/>
            </w:tcMar>
            <w:vAlign w:val="center"/>
          </w:tcPr>
          <w:p w14:paraId="7B5DAFB3"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color w:val="000000"/>
                <w:sz w:val="24"/>
                <w:szCs w:val="24"/>
                <w:lang w:eastAsia="en-US"/>
              </w:rPr>
              <w:t>ОБЩЕЕ КОЛИЧЕСТВО ЧАСОВ ПО ПРОГРАММЕ</w:t>
            </w:r>
          </w:p>
        </w:tc>
        <w:tc>
          <w:tcPr>
            <w:tcW w:w="1563" w:type="dxa"/>
            <w:tcMar>
              <w:top w:w="50" w:type="dxa"/>
              <w:left w:w="100" w:type="dxa"/>
            </w:tcMar>
            <w:vAlign w:val="center"/>
          </w:tcPr>
          <w:p w14:paraId="542A5033"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color w:val="000000"/>
                <w:sz w:val="24"/>
                <w:szCs w:val="24"/>
                <w:lang w:val="en-US" w:eastAsia="en-US"/>
              </w:rPr>
              <w:t xml:space="preserve">102 </w:t>
            </w:r>
          </w:p>
        </w:tc>
        <w:tc>
          <w:tcPr>
            <w:tcW w:w="1841" w:type="dxa"/>
            <w:tcMar>
              <w:top w:w="50" w:type="dxa"/>
              <w:left w:w="100" w:type="dxa"/>
            </w:tcMar>
            <w:vAlign w:val="center"/>
          </w:tcPr>
          <w:p w14:paraId="76539D33"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0 </w:t>
            </w:r>
          </w:p>
        </w:tc>
        <w:tc>
          <w:tcPr>
            <w:tcW w:w="1910" w:type="dxa"/>
            <w:tcMar>
              <w:top w:w="50" w:type="dxa"/>
              <w:left w:w="100" w:type="dxa"/>
            </w:tcMar>
            <w:vAlign w:val="center"/>
          </w:tcPr>
          <w:p w14:paraId="00C2A438"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0 </w:t>
            </w:r>
          </w:p>
        </w:tc>
        <w:tc>
          <w:tcPr>
            <w:tcW w:w="2694" w:type="dxa"/>
            <w:tcMar>
              <w:top w:w="50" w:type="dxa"/>
              <w:left w:w="100" w:type="dxa"/>
            </w:tcMar>
            <w:vAlign w:val="center"/>
          </w:tcPr>
          <w:p w14:paraId="4622A108" w14:textId="77777777" w:rsidR="00976D48" w:rsidRPr="00976D48" w:rsidRDefault="00976D48" w:rsidP="00976D48">
            <w:pPr>
              <w:rPr>
                <w:rFonts w:eastAsiaTheme="minorHAnsi"/>
                <w:sz w:val="24"/>
                <w:szCs w:val="24"/>
                <w:lang w:val="en-US" w:eastAsia="en-US"/>
              </w:rPr>
            </w:pPr>
          </w:p>
        </w:tc>
      </w:tr>
    </w:tbl>
    <w:p w14:paraId="43F9F9F7" w14:textId="77777777" w:rsidR="00976D48" w:rsidRPr="00976D48" w:rsidRDefault="00976D48" w:rsidP="00976D48">
      <w:pPr>
        <w:rPr>
          <w:rFonts w:eastAsiaTheme="minorHAnsi"/>
          <w:sz w:val="24"/>
          <w:szCs w:val="24"/>
          <w:lang w:val="en-US" w:eastAsia="en-US"/>
        </w:rPr>
        <w:sectPr w:rsidR="00976D48" w:rsidRPr="00976D48" w:rsidSect="00976D48">
          <w:pgSz w:w="16383" w:h="11906" w:orient="landscape"/>
          <w:pgMar w:top="1134" w:right="850" w:bottom="1134" w:left="1701" w:header="720" w:footer="720" w:gutter="0"/>
          <w:cols w:space="720"/>
        </w:sectPr>
      </w:pPr>
    </w:p>
    <w:p w14:paraId="67F755B7" w14:textId="77777777" w:rsidR="00976D48" w:rsidRPr="00976D48" w:rsidRDefault="00976D48" w:rsidP="00976D48">
      <w:pPr>
        <w:spacing w:after="0"/>
        <w:ind w:left="120"/>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7"/>
        <w:gridCol w:w="2083"/>
        <w:gridCol w:w="932"/>
        <w:gridCol w:w="1810"/>
        <w:gridCol w:w="1878"/>
        <w:gridCol w:w="2183"/>
      </w:tblGrid>
      <w:tr w:rsidR="00976D48" w:rsidRPr="00976D48" w14:paraId="604095C0" w14:textId="77777777" w:rsidTr="00FB1EA6">
        <w:trPr>
          <w:trHeight w:val="144"/>
          <w:tblCellSpacing w:w="20" w:type="nil"/>
        </w:trPr>
        <w:tc>
          <w:tcPr>
            <w:tcW w:w="510" w:type="dxa"/>
            <w:vMerge w:val="restart"/>
            <w:tcMar>
              <w:top w:w="50" w:type="dxa"/>
              <w:left w:w="100" w:type="dxa"/>
            </w:tcMar>
            <w:vAlign w:val="center"/>
          </w:tcPr>
          <w:p w14:paraId="16A03748"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 п/п </w:t>
            </w:r>
          </w:p>
          <w:p w14:paraId="1B758AEB" w14:textId="77777777" w:rsidR="00976D48" w:rsidRPr="00976D48" w:rsidRDefault="00976D48" w:rsidP="00976D48">
            <w:pPr>
              <w:spacing w:after="0"/>
              <w:ind w:left="135"/>
              <w:rPr>
                <w:rFonts w:eastAsiaTheme="minorHAnsi"/>
                <w:sz w:val="24"/>
                <w:szCs w:val="24"/>
                <w:lang w:val="en-US" w:eastAsia="en-US"/>
              </w:rPr>
            </w:pPr>
          </w:p>
        </w:tc>
        <w:tc>
          <w:tcPr>
            <w:tcW w:w="2816" w:type="dxa"/>
            <w:vMerge w:val="restart"/>
            <w:tcMar>
              <w:top w:w="50" w:type="dxa"/>
              <w:left w:w="100" w:type="dxa"/>
            </w:tcMar>
            <w:vAlign w:val="center"/>
          </w:tcPr>
          <w:p w14:paraId="075F10F9"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Наименование разделов и тем программы </w:t>
            </w:r>
          </w:p>
          <w:p w14:paraId="651ACB64" w14:textId="77777777" w:rsidR="00976D48" w:rsidRPr="00976D48" w:rsidRDefault="00976D48" w:rsidP="00976D48">
            <w:pPr>
              <w:spacing w:after="0"/>
              <w:ind w:left="135"/>
              <w:rPr>
                <w:rFonts w:eastAsiaTheme="minorHAnsi"/>
                <w:sz w:val="24"/>
                <w:szCs w:val="24"/>
                <w:lang w:val="en-US" w:eastAsia="en-US"/>
              </w:rPr>
            </w:pPr>
          </w:p>
        </w:tc>
        <w:tc>
          <w:tcPr>
            <w:tcW w:w="0" w:type="auto"/>
            <w:gridSpan w:val="3"/>
            <w:tcMar>
              <w:top w:w="50" w:type="dxa"/>
              <w:left w:w="100" w:type="dxa"/>
            </w:tcMar>
            <w:vAlign w:val="center"/>
          </w:tcPr>
          <w:p w14:paraId="4FF9983D"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Количество часов</w:t>
            </w:r>
          </w:p>
        </w:tc>
        <w:tc>
          <w:tcPr>
            <w:tcW w:w="2694" w:type="dxa"/>
            <w:vMerge w:val="restart"/>
            <w:tcMar>
              <w:top w:w="50" w:type="dxa"/>
              <w:left w:w="100" w:type="dxa"/>
            </w:tcMar>
            <w:vAlign w:val="center"/>
          </w:tcPr>
          <w:p w14:paraId="35523EFE"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Электронные (цифровые) образовательные ресурсы </w:t>
            </w:r>
          </w:p>
          <w:p w14:paraId="2F476027"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68EE75F6" w14:textId="77777777" w:rsidTr="00FB1EA6">
        <w:trPr>
          <w:trHeight w:val="144"/>
          <w:tblCellSpacing w:w="20" w:type="nil"/>
        </w:trPr>
        <w:tc>
          <w:tcPr>
            <w:tcW w:w="0" w:type="auto"/>
            <w:vMerge/>
            <w:tcBorders>
              <w:top w:val="nil"/>
            </w:tcBorders>
            <w:tcMar>
              <w:top w:w="50" w:type="dxa"/>
              <w:left w:w="100" w:type="dxa"/>
            </w:tcMar>
          </w:tcPr>
          <w:p w14:paraId="28BDE1EF" w14:textId="77777777" w:rsidR="00976D48" w:rsidRPr="00976D48" w:rsidRDefault="00976D48" w:rsidP="00976D48">
            <w:pPr>
              <w:rPr>
                <w:rFonts w:eastAsiaTheme="minorHAnsi"/>
                <w:sz w:val="24"/>
                <w:szCs w:val="24"/>
                <w:lang w:val="en-US" w:eastAsia="en-US"/>
              </w:rPr>
            </w:pPr>
          </w:p>
        </w:tc>
        <w:tc>
          <w:tcPr>
            <w:tcW w:w="0" w:type="auto"/>
            <w:vMerge/>
            <w:tcBorders>
              <w:top w:val="nil"/>
            </w:tcBorders>
            <w:tcMar>
              <w:top w:w="50" w:type="dxa"/>
              <w:left w:w="100" w:type="dxa"/>
            </w:tcMar>
          </w:tcPr>
          <w:p w14:paraId="179158FB" w14:textId="77777777" w:rsidR="00976D48" w:rsidRPr="00976D48" w:rsidRDefault="00976D48" w:rsidP="00976D48">
            <w:pPr>
              <w:rPr>
                <w:rFonts w:eastAsiaTheme="minorHAnsi"/>
                <w:sz w:val="24"/>
                <w:szCs w:val="24"/>
                <w:lang w:val="en-US" w:eastAsia="en-US"/>
              </w:rPr>
            </w:pPr>
          </w:p>
        </w:tc>
        <w:tc>
          <w:tcPr>
            <w:tcW w:w="994" w:type="dxa"/>
            <w:tcMar>
              <w:top w:w="50" w:type="dxa"/>
              <w:left w:w="100" w:type="dxa"/>
            </w:tcMar>
            <w:vAlign w:val="center"/>
          </w:tcPr>
          <w:p w14:paraId="3E0F4FC7"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Всего </w:t>
            </w:r>
          </w:p>
          <w:p w14:paraId="6C7460C7" w14:textId="77777777" w:rsidR="00976D48" w:rsidRPr="00976D48" w:rsidRDefault="00976D48" w:rsidP="00976D48">
            <w:pPr>
              <w:spacing w:after="0"/>
              <w:ind w:left="135"/>
              <w:rPr>
                <w:rFonts w:eastAsiaTheme="minorHAnsi"/>
                <w:sz w:val="24"/>
                <w:szCs w:val="24"/>
                <w:lang w:val="en-US" w:eastAsia="en-US"/>
              </w:rPr>
            </w:pPr>
          </w:p>
        </w:tc>
        <w:tc>
          <w:tcPr>
            <w:tcW w:w="1719" w:type="dxa"/>
            <w:tcMar>
              <w:top w:w="50" w:type="dxa"/>
              <w:left w:w="100" w:type="dxa"/>
            </w:tcMar>
            <w:vAlign w:val="center"/>
          </w:tcPr>
          <w:p w14:paraId="47B1AA2E"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Контрольные работы </w:t>
            </w:r>
          </w:p>
          <w:p w14:paraId="05DA722B" w14:textId="77777777" w:rsidR="00976D48" w:rsidRPr="00976D48" w:rsidRDefault="00976D48" w:rsidP="00976D48">
            <w:pPr>
              <w:spacing w:after="0"/>
              <w:ind w:left="135"/>
              <w:rPr>
                <w:rFonts w:eastAsiaTheme="minorHAnsi"/>
                <w:sz w:val="24"/>
                <w:szCs w:val="24"/>
                <w:lang w:val="en-US" w:eastAsia="en-US"/>
              </w:rPr>
            </w:pPr>
          </w:p>
        </w:tc>
        <w:tc>
          <w:tcPr>
            <w:tcW w:w="1805" w:type="dxa"/>
            <w:tcMar>
              <w:top w:w="50" w:type="dxa"/>
              <w:left w:w="100" w:type="dxa"/>
            </w:tcMar>
            <w:vAlign w:val="center"/>
          </w:tcPr>
          <w:p w14:paraId="285A8BBA"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 xml:space="preserve">Практические работы </w:t>
            </w:r>
          </w:p>
          <w:p w14:paraId="34AF2993" w14:textId="77777777" w:rsidR="00976D48" w:rsidRPr="00976D48" w:rsidRDefault="00976D48" w:rsidP="00976D48">
            <w:pPr>
              <w:spacing w:after="0"/>
              <w:ind w:left="135"/>
              <w:rPr>
                <w:rFonts w:eastAsiaTheme="minorHAnsi"/>
                <w:sz w:val="24"/>
                <w:szCs w:val="24"/>
                <w:lang w:val="en-US" w:eastAsia="en-US"/>
              </w:rPr>
            </w:pPr>
          </w:p>
        </w:tc>
        <w:tc>
          <w:tcPr>
            <w:tcW w:w="0" w:type="auto"/>
            <w:vMerge/>
            <w:tcBorders>
              <w:top w:val="nil"/>
            </w:tcBorders>
            <w:tcMar>
              <w:top w:w="50" w:type="dxa"/>
              <w:left w:w="100" w:type="dxa"/>
            </w:tcMar>
          </w:tcPr>
          <w:p w14:paraId="3EDABF6C" w14:textId="77777777" w:rsidR="00976D48" w:rsidRPr="00976D48" w:rsidRDefault="00976D48" w:rsidP="00976D48">
            <w:pPr>
              <w:rPr>
                <w:rFonts w:eastAsiaTheme="minorHAnsi"/>
                <w:sz w:val="24"/>
                <w:szCs w:val="24"/>
                <w:lang w:val="en-US" w:eastAsia="en-US"/>
              </w:rPr>
            </w:pPr>
          </w:p>
        </w:tc>
      </w:tr>
      <w:tr w:rsidR="00976D48" w:rsidRPr="00976D48" w14:paraId="1C4D085D" w14:textId="77777777" w:rsidTr="00FB1EA6">
        <w:trPr>
          <w:trHeight w:val="144"/>
          <w:tblCellSpacing w:w="20" w:type="nil"/>
        </w:trPr>
        <w:tc>
          <w:tcPr>
            <w:tcW w:w="0" w:type="auto"/>
            <w:gridSpan w:val="6"/>
            <w:tcMar>
              <w:top w:w="50" w:type="dxa"/>
              <w:left w:w="100" w:type="dxa"/>
            </w:tcMar>
            <w:vAlign w:val="center"/>
          </w:tcPr>
          <w:p w14:paraId="1F305581"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b/>
                <w:color w:val="000000"/>
                <w:sz w:val="24"/>
                <w:szCs w:val="24"/>
                <w:lang w:eastAsia="en-US"/>
              </w:rPr>
              <w:t>Раздел 1.</w:t>
            </w: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b/>
                <w:color w:val="000000"/>
                <w:sz w:val="24"/>
                <w:szCs w:val="24"/>
                <w:lang w:eastAsia="en-US"/>
              </w:rPr>
              <w:t>Знания о физической культуре</w:t>
            </w:r>
          </w:p>
        </w:tc>
      </w:tr>
      <w:tr w:rsidR="00976D48" w:rsidRPr="00976D48" w14:paraId="6CB3711C" w14:textId="77777777" w:rsidTr="00FB1EA6">
        <w:trPr>
          <w:trHeight w:val="144"/>
          <w:tblCellSpacing w:w="20" w:type="nil"/>
        </w:trPr>
        <w:tc>
          <w:tcPr>
            <w:tcW w:w="510" w:type="dxa"/>
            <w:tcMar>
              <w:top w:w="50" w:type="dxa"/>
              <w:left w:w="100" w:type="dxa"/>
            </w:tcMar>
            <w:vAlign w:val="center"/>
          </w:tcPr>
          <w:p w14:paraId="52468ABC"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1.1</w:t>
            </w:r>
          </w:p>
        </w:tc>
        <w:tc>
          <w:tcPr>
            <w:tcW w:w="2816" w:type="dxa"/>
            <w:tcMar>
              <w:top w:w="50" w:type="dxa"/>
              <w:left w:w="100" w:type="dxa"/>
            </w:tcMar>
            <w:vAlign w:val="center"/>
          </w:tcPr>
          <w:p w14:paraId="77453BEA"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color w:val="000000"/>
                <w:sz w:val="24"/>
                <w:szCs w:val="24"/>
                <w:lang w:eastAsia="en-US"/>
              </w:rPr>
              <w:t>Здоровый образ жизни современного человека</w:t>
            </w:r>
          </w:p>
        </w:tc>
        <w:tc>
          <w:tcPr>
            <w:tcW w:w="994" w:type="dxa"/>
            <w:tcMar>
              <w:top w:w="50" w:type="dxa"/>
              <w:left w:w="100" w:type="dxa"/>
            </w:tcMar>
            <w:vAlign w:val="center"/>
          </w:tcPr>
          <w:p w14:paraId="3618763F"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color w:val="000000"/>
                <w:sz w:val="24"/>
                <w:szCs w:val="24"/>
                <w:lang w:val="en-US" w:eastAsia="en-US"/>
              </w:rPr>
              <w:t xml:space="preserve">6 </w:t>
            </w:r>
          </w:p>
        </w:tc>
        <w:tc>
          <w:tcPr>
            <w:tcW w:w="1719" w:type="dxa"/>
            <w:tcMar>
              <w:top w:w="50" w:type="dxa"/>
              <w:left w:w="100" w:type="dxa"/>
            </w:tcMar>
            <w:vAlign w:val="center"/>
          </w:tcPr>
          <w:p w14:paraId="637D1AA3" w14:textId="77777777" w:rsidR="00976D48" w:rsidRPr="00976D48" w:rsidRDefault="00976D48" w:rsidP="00976D48">
            <w:pPr>
              <w:spacing w:after="0"/>
              <w:ind w:left="135"/>
              <w:jc w:val="center"/>
              <w:rPr>
                <w:rFonts w:eastAsiaTheme="minorHAnsi"/>
                <w:sz w:val="24"/>
                <w:szCs w:val="24"/>
                <w:lang w:val="en-US" w:eastAsia="en-US"/>
              </w:rPr>
            </w:pPr>
          </w:p>
        </w:tc>
        <w:tc>
          <w:tcPr>
            <w:tcW w:w="1805" w:type="dxa"/>
            <w:tcMar>
              <w:top w:w="50" w:type="dxa"/>
              <w:left w:w="100" w:type="dxa"/>
            </w:tcMar>
            <w:vAlign w:val="center"/>
          </w:tcPr>
          <w:p w14:paraId="5173D18E"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633B1577"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1BC272E1" w14:textId="77777777" w:rsidTr="00FB1EA6">
        <w:trPr>
          <w:trHeight w:val="144"/>
          <w:tblCellSpacing w:w="20" w:type="nil"/>
        </w:trPr>
        <w:tc>
          <w:tcPr>
            <w:tcW w:w="510" w:type="dxa"/>
            <w:tcMar>
              <w:top w:w="50" w:type="dxa"/>
              <w:left w:w="100" w:type="dxa"/>
            </w:tcMar>
            <w:vAlign w:val="center"/>
          </w:tcPr>
          <w:p w14:paraId="3B073B2E"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1.2</w:t>
            </w:r>
          </w:p>
        </w:tc>
        <w:tc>
          <w:tcPr>
            <w:tcW w:w="2816" w:type="dxa"/>
            <w:tcMar>
              <w:top w:w="50" w:type="dxa"/>
              <w:left w:w="100" w:type="dxa"/>
            </w:tcMar>
            <w:vAlign w:val="center"/>
          </w:tcPr>
          <w:p w14:paraId="1F761EDE"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color w:val="000000"/>
                <w:sz w:val="24"/>
                <w:szCs w:val="24"/>
                <w:lang w:eastAsia="en-US"/>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14:paraId="118AE53F"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color w:val="000000"/>
                <w:sz w:val="24"/>
                <w:szCs w:val="24"/>
                <w:lang w:val="en-US" w:eastAsia="en-US"/>
              </w:rPr>
              <w:t xml:space="preserve">4 </w:t>
            </w:r>
          </w:p>
        </w:tc>
        <w:tc>
          <w:tcPr>
            <w:tcW w:w="1719" w:type="dxa"/>
            <w:tcMar>
              <w:top w:w="50" w:type="dxa"/>
              <w:left w:w="100" w:type="dxa"/>
            </w:tcMar>
            <w:vAlign w:val="center"/>
          </w:tcPr>
          <w:p w14:paraId="18895703" w14:textId="77777777" w:rsidR="00976D48" w:rsidRPr="00976D48" w:rsidRDefault="00976D48" w:rsidP="00976D48">
            <w:pPr>
              <w:spacing w:after="0"/>
              <w:ind w:left="135"/>
              <w:jc w:val="center"/>
              <w:rPr>
                <w:rFonts w:eastAsiaTheme="minorHAnsi"/>
                <w:sz w:val="24"/>
                <w:szCs w:val="24"/>
                <w:lang w:val="en-US" w:eastAsia="en-US"/>
              </w:rPr>
            </w:pPr>
          </w:p>
        </w:tc>
        <w:tc>
          <w:tcPr>
            <w:tcW w:w="1805" w:type="dxa"/>
            <w:tcMar>
              <w:top w:w="50" w:type="dxa"/>
              <w:left w:w="100" w:type="dxa"/>
            </w:tcMar>
            <w:vAlign w:val="center"/>
          </w:tcPr>
          <w:p w14:paraId="67DBDF9C"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791E557C"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4BFD5DC0" w14:textId="77777777" w:rsidTr="00FB1EA6">
        <w:trPr>
          <w:trHeight w:val="144"/>
          <w:tblCellSpacing w:w="20" w:type="nil"/>
        </w:trPr>
        <w:tc>
          <w:tcPr>
            <w:tcW w:w="0" w:type="auto"/>
            <w:gridSpan w:val="2"/>
            <w:tcMar>
              <w:top w:w="50" w:type="dxa"/>
              <w:left w:w="100" w:type="dxa"/>
            </w:tcMar>
            <w:vAlign w:val="center"/>
          </w:tcPr>
          <w:p w14:paraId="0DBDECE5"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Итого по разделу</w:t>
            </w:r>
          </w:p>
        </w:tc>
        <w:tc>
          <w:tcPr>
            <w:tcW w:w="1563" w:type="dxa"/>
            <w:tcMar>
              <w:top w:w="50" w:type="dxa"/>
              <w:left w:w="100" w:type="dxa"/>
            </w:tcMar>
            <w:vAlign w:val="center"/>
          </w:tcPr>
          <w:p w14:paraId="4A35C7C9"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10 </w:t>
            </w:r>
          </w:p>
        </w:tc>
        <w:tc>
          <w:tcPr>
            <w:tcW w:w="0" w:type="auto"/>
            <w:gridSpan w:val="3"/>
            <w:tcMar>
              <w:top w:w="50" w:type="dxa"/>
              <w:left w:w="100" w:type="dxa"/>
            </w:tcMar>
            <w:vAlign w:val="center"/>
          </w:tcPr>
          <w:p w14:paraId="0C3E4583" w14:textId="77777777" w:rsidR="00976D48" w:rsidRPr="00976D48" w:rsidRDefault="00976D48" w:rsidP="00976D48">
            <w:pPr>
              <w:rPr>
                <w:rFonts w:eastAsiaTheme="minorHAnsi"/>
                <w:sz w:val="24"/>
                <w:szCs w:val="24"/>
                <w:lang w:val="en-US" w:eastAsia="en-US"/>
              </w:rPr>
            </w:pPr>
          </w:p>
        </w:tc>
      </w:tr>
      <w:tr w:rsidR="00976D48" w:rsidRPr="00976D48" w14:paraId="3F4B535C" w14:textId="77777777" w:rsidTr="00FB1EA6">
        <w:trPr>
          <w:trHeight w:val="144"/>
          <w:tblCellSpacing w:w="20" w:type="nil"/>
        </w:trPr>
        <w:tc>
          <w:tcPr>
            <w:tcW w:w="0" w:type="auto"/>
            <w:gridSpan w:val="6"/>
            <w:tcMar>
              <w:top w:w="50" w:type="dxa"/>
              <w:left w:w="100" w:type="dxa"/>
            </w:tcMar>
            <w:vAlign w:val="center"/>
          </w:tcPr>
          <w:p w14:paraId="52025A34"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b/>
                <w:color w:val="000000"/>
                <w:sz w:val="24"/>
                <w:szCs w:val="24"/>
                <w:lang w:eastAsia="en-US"/>
              </w:rPr>
              <w:t>Раздел 2.</w:t>
            </w: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b/>
                <w:color w:val="000000"/>
                <w:sz w:val="24"/>
                <w:szCs w:val="24"/>
                <w:lang w:eastAsia="en-US"/>
              </w:rPr>
              <w:t>Способы самостоятельной двигательной деятельности</w:t>
            </w:r>
          </w:p>
        </w:tc>
      </w:tr>
      <w:tr w:rsidR="00976D48" w:rsidRPr="00976D48" w14:paraId="69A09A34" w14:textId="77777777" w:rsidTr="00FB1EA6">
        <w:trPr>
          <w:trHeight w:val="144"/>
          <w:tblCellSpacing w:w="20" w:type="nil"/>
        </w:trPr>
        <w:tc>
          <w:tcPr>
            <w:tcW w:w="510" w:type="dxa"/>
            <w:tcMar>
              <w:top w:w="50" w:type="dxa"/>
              <w:left w:w="100" w:type="dxa"/>
            </w:tcMar>
            <w:vAlign w:val="center"/>
          </w:tcPr>
          <w:p w14:paraId="47C9BB6D"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2.1</w:t>
            </w:r>
          </w:p>
        </w:tc>
        <w:tc>
          <w:tcPr>
            <w:tcW w:w="2816" w:type="dxa"/>
            <w:tcMar>
              <w:top w:w="50" w:type="dxa"/>
              <w:left w:w="100" w:type="dxa"/>
            </w:tcMar>
            <w:vAlign w:val="center"/>
          </w:tcPr>
          <w:p w14:paraId="2128179F"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color w:val="000000"/>
                <w:sz w:val="24"/>
                <w:szCs w:val="24"/>
                <w:lang w:eastAsia="en-US"/>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1A1EEC21"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color w:val="000000"/>
                <w:sz w:val="24"/>
                <w:szCs w:val="24"/>
                <w:lang w:val="en-US" w:eastAsia="en-US"/>
              </w:rPr>
              <w:t xml:space="preserve">6 </w:t>
            </w:r>
          </w:p>
        </w:tc>
        <w:tc>
          <w:tcPr>
            <w:tcW w:w="1719" w:type="dxa"/>
            <w:tcMar>
              <w:top w:w="50" w:type="dxa"/>
              <w:left w:w="100" w:type="dxa"/>
            </w:tcMar>
            <w:vAlign w:val="center"/>
          </w:tcPr>
          <w:p w14:paraId="2F557EC3" w14:textId="77777777" w:rsidR="00976D48" w:rsidRPr="00976D48" w:rsidRDefault="00976D48" w:rsidP="00976D48">
            <w:pPr>
              <w:spacing w:after="0"/>
              <w:ind w:left="135"/>
              <w:jc w:val="center"/>
              <w:rPr>
                <w:rFonts w:eastAsiaTheme="minorHAnsi"/>
                <w:sz w:val="24"/>
                <w:szCs w:val="24"/>
                <w:lang w:val="en-US" w:eastAsia="en-US"/>
              </w:rPr>
            </w:pPr>
          </w:p>
        </w:tc>
        <w:tc>
          <w:tcPr>
            <w:tcW w:w="1805" w:type="dxa"/>
            <w:tcMar>
              <w:top w:w="50" w:type="dxa"/>
              <w:left w:w="100" w:type="dxa"/>
            </w:tcMar>
            <w:vAlign w:val="center"/>
          </w:tcPr>
          <w:p w14:paraId="7DECD155"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0127A990"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69AB77EF" w14:textId="77777777" w:rsidTr="00FB1EA6">
        <w:trPr>
          <w:trHeight w:val="144"/>
          <w:tblCellSpacing w:w="20" w:type="nil"/>
        </w:trPr>
        <w:tc>
          <w:tcPr>
            <w:tcW w:w="510" w:type="dxa"/>
            <w:tcMar>
              <w:top w:w="50" w:type="dxa"/>
              <w:left w:w="100" w:type="dxa"/>
            </w:tcMar>
            <w:vAlign w:val="center"/>
          </w:tcPr>
          <w:p w14:paraId="5148B321"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2.2</w:t>
            </w:r>
          </w:p>
        </w:tc>
        <w:tc>
          <w:tcPr>
            <w:tcW w:w="2816" w:type="dxa"/>
            <w:tcMar>
              <w:top w:w="50" w:type="dxa"/>
              <w:left w:w="100" w:type="dxa"/>
            </w:tcMar>
            <w:vAlign w:val="center"/>
          </w:tcPr>
          <w:p w14:paraId="6D0CD00D"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color w:val="000000"/>
                <w:sz w:val="24"/>
                <w:szCs w:val="24"/>
                <w:lang w:eastAsia="en-US"/>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1F96857A"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color w:val="000000"/>
                <w:sz w:val="24"/>
                <w:szCs w:val="24"/>
                <w:lang w:val="en-US" w:eastAsia="en-US"/>
              </w:rPr>
              <w:t xml:space="preserve">2 </w:t>
            </w:r>
          </w:p>
        </w:tc>
        <w:tc>
          <w:tcPr>
            <w:tcW w:w="1719" w:type="dxa"/>
            <w:tcMar>
              <w:top w:w="50" w:type="dxa"/>
              <w:left w:w="100" w:type="dxa"/>
            </w:tcMar>
            <w:vAlign w:val="center"/>
          </w:tcPr>
          <w:p w14:paraId="6C8B4B72" w14:textId="77777777" w:rsidR="00976D48" w:rsidRPr="00976D48" w:rsidRDefault="00976D48" w:rsidP="00976D48">
            <w:pPr>
              <w:spacing w:after="0"/>
              <w:ind w:left="135"/>
              <w:jc w:val="center"/>
              <w:rPr>
                <w:rFonts w:eastAsiaTheme="minorHAnsi"/>
                <w:sz w:val="24"/>
                <w:szCs w:val="24"/>
                <w:lang w:val="en-US" w:eastAsia="en-US"/>
              </w:rPr>
            </w:pPr>
          </w:p>
        </w:tc>
        <w:tc>
          <w:tcPr>
            <w:tcW w:w="1805" w:type="dxa"/>
            <w:tcMar>
              <w:top w:w="50" w:type="dxa"/>
              <w:left w:w="100" w:type="dxa"/>
            </w:tcMar>
            <w:vAlign w:val="center"/>
          </w:tcPr>
          <w:p w14:paraId="36DA421C"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6E270303"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0F94A5AD" w14:textId="77777777" w:rsidTr="00FB1EA6">
        <w:trPr>
          <w:trHeight w:val="144"/>
          <w:tblCellSpacing w:w="20" w:type="nil"/>
        </w:trPr>
        <w:tc>
          <w:tcPr>
            <w:tcW w:w="0" w:type="auto"/>
            <w:gridSpan w:val="2"/>
            <w:tcMar>
              <w:top w:w="50" w:type="dxa"/>
              <w:left w:w="100" w:type="dxa"/>
            </w:tcMar>
            <w:vAlign w:val="center"/>
          </w:tcPr>
          <w:p w14:paraId="7224F0C0"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Итого по разделу</w:t>
            </w:r>
          </w:p>
        </w:tc>
        <w:tc>
          <w:tcPr>
            <w:tcW w:w="1563" w:type="dxa"/>
            <w:tcMar>
              <w:top w:w="50" w:type="dxa"/>
              <w:left w:w="100" w:type="dxa"/>
            </w:tcMar>
            <w:vAlign w:val="center"/>
          </w:tcPr>
          <w:p w14:paraId="0E34E94B"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8 </w:t>
            </w:r>
          </w:p>
        </w:tc>
        <w:tc>
          <w:tcPr>
            <w:tcW w:w="0" w:type="auto"/>
            <w:gridSpan w:val="3"/>
            <w:tcMar>
              <w:top w:w="50" w:type="dxa"/>
              <w:left w:w="100" w:type="dxa"/>
            </w:tcMar>
            <w:vAlign w:val="center"/>
          </w:tcPr>
          <w:p w14:paraId="1EE69952" w14:textId="77777777" w:rsidR="00976D48" w:rsidRPr="00976D48" w:rsidRDefault="00976D48" w:rsidP="00976D48">
            <w:pPr>
              <w:rPr>
                <w:rFonts w:eastAsiaTheme="minorHAnsi"/>
                <w:sz w:val="24"/>
                <w:szCs w:val="24"/>
                <w:lang w:val="en-US" w:eastAsia="en-US"/>
              </w:rPr>
            </w:pPr>
          </w:p>
        </w:tc>
      </w:tr>
      <w:tr w:rsidR="00976D48" w:rsidRPr="00976D48" w14:paraId="4770B9F2" w14:textId="77777777" w:rsidTr="00FB1EA6">
        <w:trPr>
          <w:trHeight w:val="144"/>
          <w:tblCellSpacing w:w="20" w:type="nil"/>
        </w:trPr>
        <w:tc>
          <w:tcPr>
            <w:tcW w:w="0" w:type="auto"/>
            <w:gridSpan w:val="6"/>
            <w:tcMar>
              <w:top w:w="50" w:type="dxa"/>
              <w:left w:w="100" w:type="dxa"/>
            </w:tcMar>
            <w:vAlign w:val="center"/>
          </w:tcPr>
          <w:p w14:paraId="54A48AE1"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ФИЗИЧЕСКОЕ СОВЕРШЕНСТВОВАНИЕ</w:t>
            </w:r>
          </w:p>
        </w:tc>
      </w:tr>
      <w:tr w:rsidR="00976D48" w:rsidRPr="00976D48" w14:paraId="1EB2F8C9" w14:textId="77777777" w:rsidTr="00FB1EA6">
        <w:trPr>
          <w:trHeight w:val="144"/>
          <w:tblCellSpacing w:w="20" w:type="nil"/>
        </w:trPr>
        <w:tc>
          <w:tcPr>
            <w:tcW w:w="0" w:type="auto"/>
            <w:gridSpan w:val="6"/>
            <w:tcMar>
              <w:top w:w="50" w:type="dxa"/>
              <w:left w:w="100" w:type="dxa"/>
            </w:tcMar>
            <w:vAlign w:val="center"/>
          </w:tcPr>
          <w:p w14:paraId="4A9A5B72"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Раздел 1.</w:t>
            </w:r>
            <w:r w:rsidRPr="00976D48">
              <w:rPr>
                <w:rFonts w:ascii="Times New Roman" w:eastAsiaTheme="minorHAnsi" w:hAnsi="Times New Roman"/>
                <w:color w:val="000000"/>
                <w:sz w:val="24"/>
                <w:szCs w:val="24"/>
                <w:lang w:val="en-US" w:eastAsia="en-US"/>
              </w:rPr>
              <w:t xml:space="preserve"> </w:t>
            </w:r>
            <w:r w:rsidRPr="00976D48">
              <w:rPr>
                <w:rFonts w:ascii="Times New Roman" w:eastAsiaTheme="minorHAnsi" w:hAnsi="Times New Roman"/>
                <w:b/>
                <w:color w:val="000000"/>
                <w:sz w:val="24"/>
                <w:szCs w:val="24"/>
                <w:lang w:val="en-US" w:eastAsia="en-US"/>
              </w:rPr>
              <w:t>Физкультурно-оздоровительная деятельность</w:t>
            </w:r>
          </w:p>
        </w:tc>
      </w:tr>
      <w:tr w:rsidR="00976D48" w:rsidRPr="00976D48" w14:paraId="19A99C23" w14:textId="77777777" w:rsidTr="00FB1EA6">
        <w:trPr>
          <w:trHeight w:val="144"/>
          <w:tblCellSpacing w:w="20" w:type="nil"/>
        </w:trPr>
        <w:tc>
          <w:tcPr>
            <w:tcW w:w="510" w:type="dxa"/>
            <w:tcMar>
              <w:top w:w="50" w:type="dxa"/>
              <w:left w:w="100" w:type="dxa"/>
            </w:tcMar>
            <w:vAlign w:val="center"/>
          </w:tcPr>
          <w:p w14:paraId="52FEFEBA"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1.1</w:t>
            </w:r>
          </w:p>
        </w:tc>
        <w:tc>
          <w:tcPr>
            <w:tcW w:w="2816" w:type="dxa"/>
            <w:tcMar>
              <w:top w:w="50" w:type="dxa"/>
              <w:left w:w="100" w:type="dxa"/>
            </w:tcMar>
            <w:vAlign w:val="center"/>
          </w:tcPr>
          <w:p w14:paraId="1B7EF8E5"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Физкультурно-оздоровительная деятельность</w:t>
            </w:r>
          </w:p>
        </w:tc>
        <w:tc>
          <w:tcPr>
            <w:tcW w:w="994" w:type="dxa"/>
            <w:tcMar>
              <w:top w:w="50" w:type="dxa"/>
              <w:left w:w="100" w:type="dxa"/>
            </w:tcMar>
            <w:vAlign w:val="center"/>
          </w:tcPr>
          <w:p w14:paraId="711F1C11"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6 </w:t>
            </w:r>
          </w:p>
        </w:tc>
        <w:tc>
          <w:tcPr>
            <w:tcW w:w="1719" w:type="dxa"/>
            <w:tcMar>
              <w:top w:w="50" w:type="dxa"/>
              <w:left w:w="100" w:type="dxa"/>
            </w:tcMar>
            <w:vAlign w:val="center"/>
          </w:tcPr>
          <w:p w14:paraId="51849ED4" w14:textId="77777777" w:rsidR="00976D48" w:rsidRPr="00976D48" w:rsidRDefault="00976D48" w:rsidP="00976D48">
            <w:pPr>
              <w:spacing w:after="0"/>
              <w:ind w:left="135"/>
              <w:jc w:val="center"/>
              <w:rPr>
                <w:rFonts w:eastAsiaTheme="minorHAnsi"/>
                <w:sz w:val="24"/>
                <w:szCs w:val="24"/>
                <w:lang w:val="en-US" w:eastAsia="en-US"/>
              </w:rPr>
            </w:pPr>
          </w:p>
        </w:tc>
        <w:tc>
          <w:tcPr>
            <w:tcW w:w="1805" w:type="dxa"/>
            <w:tcMar>
              <w:top w:w="50" w:type="dxa"/>
              <w:left w:w="100" w:type="dxa"/>
            </w:tcMar>
            <w:vAlign w:val="center"/>
          </w:tcPr>
          <w:p w14:paraId="67CDFF28"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64C2A10F"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328165E5" w14:textId="77777777" w:rsidTr="00FB1EA6">
        <w:trPr>
          <w:trHeight w:val="144"/>
          <w:tblCellSpacing w:w="20" w:type="nil"/>
        </w:trPr>
        <w:tc>
          <w:tcPr>
            <w:tcW w:w="0" w:type="auto"/>
            <w:gridSpan w:val="2"/>
            <w:tcMar>
              <w:top w:w="50" w:type="dxa"/>
              <w:left w:w="100" w:type="dxa"/>
            </w:tcMar>
            <w:vAlign w:val="center"/>
          </w:tcPr>
          <w:p w14:paraId="1AD79C78"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Итого по разделу</w:t>
            </w:r>
          </w:p>
        </w:tc>
        <w:tc>
          <w:tcPr>
            <w:tcW w:w="1563" w:type="dxa"/>
            <w:tcMar>
              <w:top w:w="50" w:type="dxa"/>
              <w:left w:w="100" w:type="dxa"/>
            </w:tcMar>
            <w:vAlign w:val="center"/>
          </w:tcPr>
          <w:p w14:paraId="5C9A7272"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6 </w:t>
            </w:r>
          </w:p>
        </w:tc>
        <w:tc>
          <w:tcPr>
            <w:tcW w:w="0" w:type="auto"/>
            <w:gridSpan w:val="3"/>
            <w:tcMar>
              <w:top w:w="50" w:type="dxa"/>
              <w:left w:w="100" w:type="dxa"/>
            </w:tcMar>
            <w:vAlign w:val="center"/>
          </w:tcPr>
          <w:p w14:paraId="2C256ADD" w14:textId="77777777" w:rsidR="00976D48" w:rsidRPr="00976D48" w:rsidRDefault="00976D48" w:rsidP="00976D48">
            <w:pPr>
              <w:rPr>
                <w:rFonts w:eastAsiaTheme="minorHAnsi"/>
                <w:sz w:val="24"/>
                <w:szCs w:val="24"/>
                <w:lang w:val="en-US" w:eastAsia="en-US"/>
              </w:rPr>
            </w:pPr>
          </w:p>
        </w:tc>
      </w:tr>
      <w:tr w:rsidR="00976D48" w:rsidRPr="00976D48" w14:paraId="04436186" w14:textId="77777777" w:rsidTr="00FB1EA6">
        <w:trPr>
          <w:trHeight w:val="144"/>
          <w:tblCellSpacing w:w="20" w:type="nil"/>
        </w:trPr>
        <w:tc>
          <w:tcPr>
            <w:tcW w:w="0" w:type="auto"/>
            <w:gridSpan w:val="6"/>
            <w:tcMar>
              <w:top w:w="50" w:type="dxa"/>
              <w:left w:w="100" w:type="dxa"/>
            </w:tcMar>
            <w:vAlign w:val="center"/>
          </w:tcPr>
          <w:p w14:paraId="292ED237"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b/>
                <w:color w:val="000000"/>
                <w:sz w:val="24"/>
                <w:szCs w:val="24"/>
                <w:lang w:val="en-US" w:eastAsia="en-US"/>
              </w:rPr>
              <w:t>Раздел 2.</w:t>
            </w:r>
            <w:r w:rsidRPr="00976D48">
              <w:rPr>
                <w:rFonts w:ascii="Times New Roman" w:eastAsiaTheme="minorHAnsi" w:hAnsi="Times New Roman"/>
                <w:color w:val="000000"/>
                <w:sz w:val="24"/>
                <w:szCs w:val="24"/>
                <w:lang w:val="en-US" w:eastAsia="en-US"/>
              </w:rPr>
              <w:t xml:space="preserve"> </w:t>
            </w:r>
            <w:r w:rsidRPr="00976D48">
              <w:rPr>
                <w:rFonts w:ascii="Times New Roman" w:eastAsiaTheme="minorHAnsi" w:hAnsi="Times New Roman"/>
                <w:b/>
                <w:color w:val="000000"/>
                <w:sz w:val="24"/>
                <w:szCs w:val="24"/>
                <w:lang w:val="en-US" w:eastAsia="en-US"/>
              </w:rPr>
              <w:t>Спортивно-оздоровительная деятельность</w:t>
            </w:r>
          </w:p>
        </w:tc>
      </w:tr>
      <w:tr w:rsidR="00976D48" w:rsidRPr="00976D48" w14:paraId="4BB197C7" w14:textId="77777777" w:rsidTr="00FB1EA6">
        <w:trPr>
          <w:trHeight w:val="144"/>
          <w:tblCellSpacing w:w="20" w:type="nil"/>
        </w:trPr>
        <w:tc>
          <w:tcPr>
            <w:tcW w:w="510" w:type="dxa"/>
            <w:tcMar>
              <w:top w:w="50" w:type="dxa"/>
              <w:left w:w="100" w:type="dxa"/>
            </w:tcMar>
            <w:vAlign w:val="center"/>
          </w:tcPr>
          <w:p w14:paraId="2801077B"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2.1</w:t>
            </w:r>
          </w:p>
        </w:tc>
        <w:tc>
          <w:tcPr>
            <w:tcW w:w="2816" w:type="dxa"/>
            <w:tcMar>
              <w:top w:w="50" w:type="dxa"/>
              <w:left w:w="100" w:type="dxa"/>
            </w:tcMar>
            <w:vAlign w:val="center"/>
          </w:tcPr>
          <w:p w14:paraId="4A88BD32"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Модуль «Спортивные игры». Футбол</w:t>
            </w:r>
          </w:p>
        </w:tc>
        <w:tc>
          <w:tcPr>
            <w:tcW w:w="994" w:type="dxa"/>
            <w:tcMar>
              <w:top w:w="50" w:type="dxa"/>
              <w:left w:w="100" w:type="dxa"/>
            </w:tcMar>
            <w:vAlign w:val="center"/>
          </w:tcPr>
          <w:p w14:paraId="7ACEF3E3"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10 </w:t>
            </w:r>
          </w:p>
        </w:tc>
        <w:tc>
          <w:tcPr>
            <w:tcW w:w="1719" w:type="dxa"/>
            <w:tcMar>
              <w:top w:w="50" w:type="dxa"/>
              <w:left w:w="100" w:type="dxa"/>
            </w:tcMar>
            <w:vAlign w:val="center"/>
          </w:tcPr>
          <w:p w14:paraId="706F4BAA" w14:textId="77777777" w:rsidR="00976D48" w:rsidRPr="00976D48" w:rsidRDefault="00976D48" w:rsidP="00976D48">
            <w:pPr>
              <w:spacing w:after="0"/>
              <w:ind w:left="135"/>
              <w:jc w:val="center"/>
              <w:rPr>
                <w:rFonts w:eastAsiaTheme="minorHAnsi"/>
                <w:sz w:val="24"/>
                <w:szCs w:val="24"/>
                <w:lang w:val="en-US" w:eastAsia="en-US"/>
              </w:rPr>
            </w:pPr>
          </w:p>
        </w:tc>
        <w:tc>
          <w:tcPr>
            <w:tcW w:w="1805" w:type="dxa"/>
            <w:tcMar>
              <w:top w:w="50" w:type="dxa"/>
              <w:left w:w="100" w:type="dxa"/>
            </w:tcMar>
            <w:vAlign w:val="center"/>
          </w:tcPr>
          <w:p w14:paraId="78B6B0DD"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13AC1516"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2DEC6E93" w14:textId="77777777" w:rsidTr="00FB1EA6">
        <w:trPr>
          <w:trHeight w:val="144"/>
          <w:tblCellSpacing w:w="20" w:type="nil"/>
        </w:trPr>
        <w:tc>
          <w:tcPr>
            <w:tcW w:w="510" w:type="dxa"/>
            <w:tcMar>
              <w:top w:w="50" w:type="dxa"/>
              <w:left w:w="100" w:type="dxa"/>
            </w:tcMar>
            <w:vAlign w:val="center"/>
          </w:tcPr>
          <w:p w14:paraId="77187C44"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2.2</w:t>
            </w:r>
          </w:p>
        </w:tc>
        <w:tc>
          <w:tcPr>
            <w:tcW w:w="2816" w:type="dxa"/>
            <w:tcMar>
              <w:top w:w="50" w:type="dxa"/>
              <w:left w:w="100" w:type="dxa"/>
            </w:tcMar>
            <w:vAlign w:val="center"/>
          </w:tcPr>
          <w:p w14:paraId="016427C8"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Модуль «Спортивные игры». Баскетбол</w:t>
            </w:r>
          </w:p>
        </w:tc>
        <w:tc>
          <w:tcPr>
            <w:tcW w:w="994" w:type="dxa"/>
            <w:tcMar>
              <w:top w:w="50" w:type="dxa"/>
              <w:left w:w="100" w:type="dxa"/>
            </w:tcMar>
            <w:vAlign w:val="center"/>
          </w:tcPr>
          <w:p w14:paraId="7A56C67F"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10 </w:t>
            </w:r>
          </w:p>
        </w:tc>
        <w:tc>
          <w:tcPr>
            <w:tcW w:w="1719" w:type="dxa"/>
            <w:tcMar>
              <w:top w:w="50" w:type="dxa"/>
              <w:left w:w="100" w:type="dxa"/>
            </w:tcMar>
            <w:vAlign w:val="center"/>
          </w:tcPr>
          <w:p w14:paraId="6E09E1BC" w14:textId="77777777" w:rsidR="00976D48" w:rsidRPr="00976D48" w:rsidRDefault="00976D48" w:rsidP="00976D48">
            <w:pPr>
              <w:spacing w:after="0"/>
              <w:ind w:left="135"/>
              <w:jc w:val="center"/>
              <w:rPr>
                <w:rFonts w:eastAsiaTheme="minorHAnsi"/>
                <w:sz w:val="24"/>
                <w:szCs w:val="24"/>
                <w:lang w:val="en-US" w:eastAsia="en-US"/>
              </w:rPr>
            </w:pPr>
          </w:p>
        </w:tc>
        <w:tc>
          <w:tcPr>
            <w:tcW w:w="1805" w:type="dxa"/>
            <w:tcMar>
              <w:top w:w="50" w:type="dxa"/>
              <w:left w:w="100" w:type="dxa"/>
            </w:tcMar>
            <w:vAlign w:val="center"/>
          </w:tcPr>
          <w:p w14:paraId="0C25C862"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20851E69"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76A333D7" w14:textId="77777777" w:rsidTr="00FB1EA6">
        <w:trPr>
          <w:trHeight w:val="144"/>
          <w:tblCellSpacing w:w="20" w:type="nil"/>
        </w:trPr>
        <w:tc>
          <w:tcPr>
            <w:tcW w:w="510" w:type="dxa"/>
            <w:tcMar>
              <w:top w:w="50" w:type="dxa"/>
              <w:left w:w="100" w:type="dxa"/>
            </w:tcMar>
            <w:vAlign w:val="center"/>
          </w:tcPr>
          <w:p w14:paraId="625ABB5E"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2.3</w:t>
            </w:r>
          </w:p>
        </w:tc>
        <w:tc>
          <w:tcPr>
            <w:tcW w:w="2816" w:type="dxa"/>
            <w:tcMar>
              <w:top w:w="50" w:type="dxa"/>
              <w:left w:w="100" w:type="dxa"/>
            </w:tcMar>
            <w:vAlign w:val="center"/>
          </w:tcPr>
          <w:p w14:paraId="4DD2E74E"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Модуль «Спортивные игры». Волейбол</w:t>
            </w:r>
          </w:p>
        </w:tc>
        <w:tc>
          <w:tcPr>
            <w:tcW w:w="994" w:type="dxa"/>
            <w:tcMar>
              <w:top w:w="50" w:type="dxa"/>
              <w:left w:w="100" w:type="dxa"/>
            </w:tcMar>
            <w:vAlign w:val="center"/>
          </w:tcPr>
          <w:p w14:paraId="2F00733A"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12 </w:t>
            </w:r>
          </w:p>
        </w:tc>
        <w:tc>
          <w:tcPr>
            <w:tcW w:w="1719" w:type="dxa"/>
            <w:tcMar>
              <w:top w:w="50" w:type="dxa"/>
              <w:left w:w="100" w:type="dxa"/>
            </w:tcMar>
            <w:vAlign w:val="center"/>
          </w:tcPr>
          <w:p w14:paraId="3F515462" w14:textId="77777777" w:rsidR="00976D48" w:rsidRPr="00976D48" w:rsidRDefault="00976D48" w:rsidP="00976D48">
            <w:pPr>
              <w:spacing w:after="0"/>
              <w:ind w:left="135"/>
              <w:jc w:val="center"/>
              <w:rPr>
                <w:rFonts w:eastAsiaTheme="minorHAnsi"/>
                <w:sz w:val="24"/>
                <w:szCs w:val="24"/>
                <w:lang w:val="en-US" w:eastAsia="en-US"/>
              </w:rPr>
            </w:pPr>
          </w:p>
        </w:tc>
        <w:tc>
          <w:tcPr>
            <w:tcW w:w="1805" w:type="dxa"/>
            <w:tcMar>
              <w:top w:w="50" w:type="dxa"/>
              <w:left w:w="100" w:type="dxa"/>
            </w:tcMar>
            <w:vAlign w:val="center"/>
          </w:tcPr>
          <w:p w14:paraId="2E1F050D"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77118834"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07FDB0F3" w14:textId="77777777" w:rsidTr="00FB1EA6">
        <w:trPr>
          <w:trHeight w:val="144"/>
          <w:tblCellSpacing w:w="20" w:type="nil"/>
        </w:trPr>
        <w:tc>
          <w:tcPr>
            <w:tcW w:w="0" w:type="auto"/>
            <w:gridSpan w:val="2"/>
            <w:tcMar>
              <w:top w:w="50" w:type="dxa"/>
              <w:left w:w="100" w:type="dxa"/>
            </w:tcMar>
            <w:vAlign w:val="center"/>
          </w:tcPr>
          <w:p w14:paraId="6E08B02B"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Итого по разделу</w:t>
            </w:r>
          </w:p>
        </w:tc>
        <w:tc>
          <w:tcPr>
            <w:tcW w:w="1563" w:type="dxa"/>
            <w:tcMar>
              <w:top w:w="50" w:type="dxa"/>
              <w:left w:w="100" w:type="dxa"/>
            </w:tcMar>
            <w:vAlign w:val="center"/>
          </w:tcPr>
          <w:p w14:paraId="5E5B6591"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32 </w:t>
            </w:r>
          </w:p>
        </w:tc>
        <w:tc>
          <w:tcPr>
            <w:tcW w:w="0" w:type="auto"/>
            <w:gridSpan w:val="3"/>
            <w:tcMar>
              <w:top w:w="50" w:type="dxa"/>
              <w:left w:w="100" w:type="dxa"/>
            </w:tcMar>
            <w:vAlign w:val="center"/>
          </w:tcPr>
          <w:p w14:paraId="735466EE" w14:textId="77777777" w:rsidR="00976D48" w:rsidRPr="00976D48" w:rsidRDefault="00976D48" w:rsidP="00976D48">
            <w:pPr>
              <w:rPr>
                <w:rFonts w:eastAsiaTheme="minorHAnsi"/>
                <w:sz w:val="24"/>
                <w:szCs w:val="24"/>
                <w:lang w:val="en-US" w:eastAsia="en-US"/>
              </w:rPr>
            </w:pPr>
          </w:p>
        </w:tc>
      </w:tr>
      <w:tr w:rsidR="00976D48" w:rsidRPr="00976D48" w14:paraId="27E1719D" w14:textId="77777777" w:rsidTr="00FB1EA6">
        <w:trPr>
          <w:trHeight w:val="144"/>
          <w:tblCellSpacing w:w="20" w:type="nil"/>
        </w:trPr>
        <w:tc>
          <w:tcPr>
            <w:tcW w:w="0" w:type="auto"/>
            <w:gridSpan w:val="6"/>
            <w:tcMar>
              <w:top w:w="50" w:type="dxa"/>
              <w:left w:w="100" w:type="dxa"/>
            </w:tcMar>
            <w:vAlign w:val="center"/>
          </w:tcPr>
          <w:p w14:paraId="2A7A10C0"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b/>
                <w:color w:val="000000"/>
                <w:sz w:val="24"/>
                <w:szCs w:val="24"/>
                <w:lang w:eastAsia="en-US"/>
              </w:rPr>
              <w:t>Раздел 3.</w:t>
            </w: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b/>
                <w:color w:val="000000"/>
                <w:sz w:val="24"/>
                <w:szCs w:val="24"/>
                <w:lang w:eastAsia="en-US"/>
              </w:rPr>
              <w:t>Прикладно-ориентированная двигательная деятельность</w:t>
            </w:r>
          </w:p>
        </w:tc>
      </w:tr>
      <w:tr w:rsidR="00976D48" w:rsidRPr="00976D48" w14:paraId="19573AAA" w14:textId="77777777" w:rsidTr="00FB1EA6">
        <w:trPr>
          <w:trHeight w:val="144"/>
          <w:tblCellSpacing w:w="20" w:type="nil"/>
        </w:trPr>
        <w:tc>
          <w:tcPr>
            <w:tcW w:w="510" w:type="dxa"/>
            <w:tcMar>
              <w:top w:w="50" w:type="dxa"/>
              <w:left w:w="100" w:type="dxa"/>
            </w:tcMar>
            <w:vAlign w:val="center"/>
          </w:tcPr>
          <w:p w14:paraId="0ED0620A"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3.1</w:t>
            </w:r>
          </w:p>
        </w:tc>
        <w:tc>
          <w:tcPr>
            <w:tcW w:w="2816" w:type="dxa"/>
            <w:tcMar>
              <w:top w:w="50" w:type="dxa"/>
              <w:left w:w="100" w:type="dxa"/>
            </w:tcMar>
            <w:vAlign w:val="center"/>
          </w:tcPr>
          <w:p w14:paraId="6B4DD07A"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Модуль «Атлетические единоборства»</w:t>
            </w:r>
          </w:p>
        </w:tc>
        <w:tc>
          <w:tcPr>
            <w:tcW w:w="994" w:type="dxa"/>
            <w:tcMar>
              <w:top w:w="50" w:type="dxa"/>
              <w:left w:w="100" w:type="dxa"/>
            </w:tcMar>
            <w:vAlign w:val="center"/>
          </w:tcPr>
          <w:p w14:paraId="2343D707"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12 </w:t>
            </w:r>
          </w:p>
        </w:tc>
        <w:tc>
          <w:tcPr>
            <w:tcW w:w="1719" w:type="dxa"/>
            <w:tcMar>
              <w:top w:w="50" w:type="dxa"/>
              <w:left w:w="100" w:type="dxa"/>
            </w:tcMar>
            <w:vAlign w:val="center"/>
          </w:tcPr>
          <w:p w14:paraId="7C9CE102" w14:textId="77777777" w:rsidR="00976D48" w:rsidRPr="00976D48" w:rsidRDefault="00976D48" w:rsidP="00976D48">
            <w:pPr>
              <w:spacing w:after="0"/>
              <w:ind w:left="135"/>
              <w:jc w:val="center"/>
              <w:rPr>
                <w:rFonts w:eastAsiaTheme="minorHAnsi"/>
                <w:sz w:val="24"/>
                <w:szCs w:val="24"/>
                <w:lang w:val="en-US" w:eastAsia="en-US"/>
              </w:rPr>
            </w:pPr>
          </w:p>
        </w:tc>
        <w:tc>
          <w:tcPr>
            <w:tcW w:w="1805" w:type="dxa"/>
            <w:tcMar>
              <w:top w:w="50" w:type="dxa"/>
              <w:left w:w="100" w:type="dxa"/>
            </w:tcMar>
            <w:vAlign w:val="center"/>
          </w:tcPr>
          <w:p w14:paraId="29711625"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726B4C33"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562FDFE2" w14:textId="77777777" w:rsidTr="00FB1EA6">
        <w:trPr>
          <w:trHeight w:val="144"/>
          <w:tblCellSpacing w:w="20" w:type="nil"/>
        </w:trPr>
        <w:tc>
          <w:tcPr>
            <w:tcW w:w="0" w:type="auto"/>
            <w:gridSpan w:val="2"/>
            <w:tcMar>
              <w:top w:w="50" w:type="dxa"/>
              <w:left w:w="100" w:type="dxa"/>
            </w:tcMar>
            <w:vAlign w:val="center"/>
          </w:tcPr>
          <w:p w14:paraId="4272423B"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Итого по разделу</w:t>
            </w:r>
          </w:p>
        </w:tc>
        <w:tc>
          <w:tcPr>
            <w:tcW w:w="1563" w:type="dxa"/>
            <w:tcMar>
              <w:top w:w="50" w:type="dxa"/>
              <w:left w:w="100" w:type="dxa"/>
            </w:tcMar>
            <w:vAlign w:val="center"/>
          </w:tcPr>
          <w:p w14:paraId="3463AD4C"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12 </w:t>
            </w:r>
          </w:p>
        </w:tc>
        <w:tc>
          <w:tcPr>
            <w:tcW w:w="0" w:type="auto"/>
            <w:gridSpan w:val="3"/>
            <w:tcMar>
              <w:top w:w="50" w:type="dxa"/>
              <w:left w:w="100" w:type="dxa"/>
            </w:tcMar>
            <w:vAlign w:val="center"/>
          </w:tcPr>
          <w:p w14:paraId="6EFC0A9B" w14:textId="77777777" w:rsidR="00976D48" w:rsidRPr="00976D48" w:rsidRDefault="00976D48" w:rsidP="00976D48">
            <w:pPr>
              <w:rPr>
                <w:rFonts w:eastAsiaTheme="minorHAnsi"/>
                <w:sz w:val="24"/>
                <w:szCs w:val="24"/>
                <w:lang w:val="en-US" w:eastAsia="en-US"/>
              </w:rPr>
            </w:pPr>
          </w:p>
        </w:tc>
      </w:tr>
      <w:tr w:rsidR="00976D48" w:rsidRPr="00976D48" w14:paraId="4E5303CF" w14:textId="77777777" w:rsidTr="00FB1EA6">
        <w:trPr>
          <w:trHeight w:val="144"/>
          <w:tblCellSpacing w:w="20" w:type="nil"/>
        </w:trPr>
        <w:tc>
          <w:tcPr>
            <w:tcW w:w="0" w:type="auto"/>
            <w:gridSpan w:val="6"/>
            <w:tcMar>
              <w:top w:w="50" w:type="dxa"/>
              <w:left w:w="100" w:type="dxa"/>
            </w:tcMar>
            <w:vAlign w:val="center"/>
          </w:tcPr>
          <w:p w14:paraId="05ACB972"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b/>
                <w:color w:val="000000"/>
                <w:sz w:val="24"/>
                <w:szCs w:val="24"/>
                <w:lang w:eastAsia="en-US"/>
              </w:rPr>
              <w:t>Раздел 4.</w:t>
            </w: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b/>
                <w:color w:val="000000"/>
                <w:sz w:val="24"/>
                <w:szCs w:val="24"/>
                <w:lang w:eastAsia="en-US"/>
              </w:rPr>
              <w:t>Модуль «Спортивная и физическая подготовка»</w:t>
            </w:r>
          </w:p>
        </w:tc>
      </w:tr>
      <w:tr w:rsidR="00976D48" w:rsidRPr="00976D48" w14:paraId="415FB678" w14:textId="77777777" w:rsidTr="00FB1EA6">
        <w:trPr>
          <w:trHeight w:val="144"/>
          <w:tblCellSpacing w:w="20" w:type="nil"/>
        </w:trPr>
        <w:tc>
          <w:tcPr>
            <w:tcW w:w="510" w:type="dxa"/>
            <w:tcMar>
              <w:top w:w="50" w:type="dxa"/>
              <w:left w:w="100" w:type="dxa"/>
            </w:tcMar>
            <w:vAlign w:val="center"/>
          </w:tcPr>
          <w:p w14:paraId="61C5FB48"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4.1</w:t>
            </w:r>
          </w:p>
        </w:tc>
        <w:tc>
          <w:tcPr>
            <w:tcW w:w="2816" w:type="dxa"/>
            <w:tcMar>
              <w:top w:w="50" w:type="dxa"/>
              <w:left w:w="100" w:type="dxa"/>
            </w:tcMar>
            <w:vAlign w:val="center"/>
          </w:tcPr>
          <w:p w14:paraId="0345E642"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Спортивная подготовка</w:t>
            </w:r>
          </w:p>
        </w:tc>
        <w:tc>
          <w:tcPr>
            <w:tcW w:w="994" w:type="dxa"/>
            <w:tcMar>
              <w:top w:w="50" w:type="dxa"/>
              <w:left w:w="100" w:type="dxa"/>
            </w:tcMar>
            <w:vAlign w:val="center"/>
          </w:tcPr>
          <w:p w14:paraId="2B9F1113"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16 </w:t>
            </w:r>
          </w:p>
        </w:tc>
        <w:tc>
          <w:tcPr>
            <w:tcW w:w="1719" w:type="dxa"/>
            <w:tcMar>
              <w:top w:w="50" w:type="dxa"/>
              <w:left w:w="100" w:type="dxa"/>
            </w:tcMar>
            <w:vAlign w:val="center"/>
          </w:tcPr>
          <w:p w14:paraId="105EC7FF" w14:textId="77777777" w:rsidR="00976D48" w:rsidRPr="00976D48" w:rsidRDefault="00976D48" w:rsidP="00976D48">
            <w:pPr>
              <w:spacing w:after="0"/>
              <w:ind w:left="135"/>
              <w:jc w:val="center"/>
              <w:rPr>
                <w:rFonts w:eastAsiaTheme="minorHAnsi"/>
                <w:sz w:val="24"/>
                <w:szCs w:val="24"/>
                <w:lang w:val="en-US" w:eastAsia="en-US"/>
              </w:rPr>
            </w:pPr>
          </w:p>
        </w:tc>
        <w:tc>
          <w:tcPr>
            <w:tcW w:w="1805" w:type="dxa"/>
            <w:tcMar>
              <w:top w:w="50" w:type="dxa"/>
              <w:left w:w="100" w:type="dxa"/>
            </w:tcMar>
            <w:vAlign w:val="center"/>
          </w:tcPr>
          <w:p w14:paraId="1F2B2DB2"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5684D802"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42C248A4" w14:textId="77777777" w:rsidTr="00FB1EA6">
        <w:trPr>
          <w:trHeight w:val="144"/>
          <w:tblCellSpacing w:w="20" w:type="nil"/>
        </w:trPr>
        <w:tc>
          <w:tcPr>
            <w:tcW w:w="510" w:type="dxa"/>
            <w:tcMar>
              <w:top w:w="50" w:type="dxa"/>
              <w:left w:w="100" w:type="dxa"/>
            </w:tcMar>
            <w:vAlign w:val="center"/>
          </w:tcPr>
          <w:p w14:paraId="0FE7E919" w14:textId="77777777" w:rsidR="00976D48" w:rsidRPr="00976D48" w:rsidRDefault="00976D48" w:rsidP="00976D48">
            <w:pPr>
              <w:spacing w:after="0"/>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4.2</w:t>
            </w:r>
          </w:p>
        </w:tc>
        <w:tc>
          <w:tcPr>
            <w:tcW w:w="2816" w:type="dxa"/>
            <w:tcMar>
              <w:top w:w="50" w:type="dxa"/>
              <w:left w:w="100" w:type="dxa"/>
            </w:tcMar>
            <w:vAlign w:val="center"/>
          </w:tcPr>
          <w:p w14:paraId="4EE60CD8"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Базовая физическая подготовка</w:t>
            </w:r>
          </w:p>
        </w:tc>
        <w:tc>
          <w:tcPr>
            <w:tcW w:w="994" w:type="dxa"/>
            <w:tcMar>
              <w:top w:w="50" w:type="dxa"/>
              <w:left w:w="100" w:type="dxa"/>
            </w:tcMar>
            <w:vAlign w:val="center"/>
          </w:tcPr>
          <w:p w14:paraId="6A878D1D"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18 </w:t>
            </w:r>
          </w:p>
        </w:tc>
        <w:tc>
          <w:tcPr>
            <w:tcW w:w="1719" w:type="dxa"/>
            <w:tcMar>
              <w:top w:w="50" w:type="dxa"/>
              <w:left w:w="100" w:type="dxa"/>
            </w:tcMar>
            <w:vAlign w:val="center"/>
          </w:tcPr>
          <w:p w14:paraId="6D3D78C9" w14:textId="77777777" w:rsidR="00976D48" w:rsidRPr="00976D48" w:rsidRDefault="00976D48" w:rsidP="00976D48">
            <w:pPr>
              <w:spacing w:after="0"/>
              <w:ind w:left="135"/>
              <w:jc w:val="center"/>
              <w:rPr>
                <w:rFonts w:eastAsiaTheme="minorHAnsi"/>
                <w:sz w:val="24"/>
                <w:szCs w:val="24"/>
                <w:lang w:val="en-US" w:eastAsia="en-US"/>
              </w:rPr>
            </w:pPr>
          </w:p>
        </w:tc>
        <w:tc>
          <w:tcPr>
            <w:tcW w:w="1805" w:type="dxa"/>
            <w:tcMar>
              <w:top w:w="50" w:type="dxa"/>
              <w:left w:w="100" w:type="dxa"/>
            </w:tcMar>
            <w:vAlign w:val="center"/>
          </w:tcPr>
          <w:p w14:paraId="6A4F9C65" w14:textId="77777777" w:rsidR="00976D48" w:rsidRPr="00976D48" w:rsidRDefault="00976D48" w:rsidP="00976D48">
            <w:pPr>
              <w:spacing w:after="0"/>
              <w:ind w:left="135"/>
              <w:jc w:val="center"/>
              <w:rPr>
                <w:rFonts w:eastAsiaTheme="minorHAnsi"/>
                <w:sz w:val="24"/>
                <w:szCs w:val="24"/>
                <w:lang w:val="en-US" w:eastAsia="en-US"/>
              </w:rPr>
            </w:pPr>
          </w:p>
        </w:tc>
        <w:tc>
          <w:tcPr>
            <w:tcW w:w="2694" w:type="dxa"/>
            <w:tcMar>
              <w:top w:w="50" w:type="dxa"/>
              <w:left w:w="100" w:type="dxa"/>
            </w:tcMar>
            <w:vAlign w:val="center"/>
          </w:tcPr>
          <w:p w14:paraId="0B2FC5C2" w14:textId="77777777" w:rsidR="00976D48" w:rsidRPr="00976D48" w:rsidRDefault="00976D48" w:rsidP="00976D48">
            <w:pPr>
              <w:spacing w:after="0"/>
              <w:ind w:left="135"/>
              <w:rPr>
                <w:rFonts w:eastAsiaTheme="minorHAnsi"/>
                <w:sz w:val="24"/>
                <w:szCs w:val="24"/>
                <w:lang w:val="en-US" w:eastAsia="en-US"/>
              </w:rPr>
            </w:pPr>
          </w:p>
        </w:tc>
      </w:tr>
      <w:tr w:rsidR="00976D48" w:rsidRPr="00976D48" w14:paraId="1878C86D" w14:textId="77777777" w:rsidTr="00FB1EA6">
        <w:trPr>
          <w:trHeight w:val="144"/>
          <w:tblCellSpacing w:w="20" w:type="nil"/>
        </w:trPr>
        <w:tc>
          <w:tcPr>
            <w:tcW w:w="0" w:type="auto"/>
            <w:gridSpan w:val="2"/>
            <w:tcMar>
              <w:top w:w="50" w:type="dxa"/>
              <w:left w:w="100" w:type="dxa"/>
            </w:tcMar>
            <w:vAlign w:val="center"/>
          </w:tcPr>
          <w:p w14:paraId="32699904" w14:textId="77777777" w:rsidR="00976D48" w:rsidRPr="00976D48" w:rsidRDefault="00976D48" w:rsidP="00976D48">
            <w:pPr>
              <w:spacing w:after="0"/>
              <w:ind w:left="135"/>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Итого по разделу</w:t>
            </w:r>
          </w:p>
        </w:tc>
        <w:tc>
          <w:tcPr>
            <w:tcW w:w="1563" w:type="dxa"/>
            <w:tcMar>
              <w:top w:w="50" w:type="dxa"/>
              <w:left w:w="100" w:type="dxa"/>
            </w:tcMar>
            <w:vAlign w:val="center"/>
          </w:tcPr>
          <w:p w14:paraId="181FF557"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34 </w:t>
            </w:r>
          </w:p>
        </w:tc>
        <w:tc>
          <w:tcPr>
            <w:tcW w:w="0" w:type="auto"/>
            <w:gridSpan w:val="3"/>
            <w:tcMar>
              <w:top w:w="50" w:type="dxa"/>
              <w:left w:w="100" w:type="dxa"/>
            </w:tcMar>
            <w:vAlign w:val="center"/>
          </w:tcPr>
          <w:p w14:paraId="1D13B7A4" w14:textId="77777777" w:rsidR="00976D48" w:rsidRPr="00976D48" w:rsidRDefault="00976D48" w:rsidP="00976D48">
            <w:pPr>
              <w:rPr>
                <w:rFonts w:eastAsiaTheme="minorHAnsi"/>
                <w:sz w:val="24"/>
                <w:szCs w:val="24"/>
                <w:lang w:val="en-US" w:eastAsia="en-US"/>
              </w:rPr>
            </w:pPr>
          </w:p>
        </w:tc>
      </w:tr>
      <w:tr w:rsidR="00976D48" w:rsidRPr="00976D48" w14:paraId="0B0BC93A" w14:textId="77777777" w:rsidTr="00FB1EA6">
        <w:trPr>
          <w:trHeight w:val="144"/>
          <w:tblCellSpacing w:w="20" w:type="nil"/>
        </w:trPr>
        <w:tc>
          <w:tcPr>
            <w:tcW w:w="0" w:type="auto"/>
            <w:gridSpan w:val="2"/>
            <w:tcMar>
              <w:top w:w="50" w:type="dxa"/>
              <w:left w:w="100" w:type="dxa"/>
            </w:tcMar>
            <w:vAlign w:val="center"/>
          </w:tcPr>
          <w:p w14:paraId="6CADB9C3" w14:textId="77777777" w:rsidR="00976D48" w:rsidRPr="00976D48" w:rsidRDefault="00976D48" w:rsidP="00976D48">
            <w:pPr>
              <w:spacing w:after="0"/>
              <w:ind w:left="135"/>
              <w:rPr>
                <w:rFonts w:eastAsiaTheme="minorHAnsi"/>
                <w:sz w:val="24"/>
                <w:szCs w:val="24"/>
                <w:lang w:eastAsia="en-US"/>
              </w:rPr>
            </w:pPr>
            <w:r w:rsidRPr="00976D48">
              <w:rPr>
                <w:rFonts w:ascii="Times New Roman" w:eastAsiaTheme="minorHAnsi" w:hAnsi="Times New Roman"/>
                <w:color w:val="000000"/>
                <w:sz w:val="24"/>
                <w:szCs w:val="24"/>
                <w:lang w:eastAsia="en-US"/>
              </w:rPr>
              <w:t>ОБЩЕЕ КОЛИЧЕСТВО ЧАСОВ ПО ПРОГРАММЕ</w:t>
            </w:r>
          </w:p>
        </w:tc>
        <w:tc>
          <w:tcPr>
            <w:tcW w:w="1563" w:type="dxa"/>
            <w:tcMar>
              <w:top w:w="50" w:type="dxa"/>
              <w:left w:w="100" w:type="dxa"/>
            </w:tcMar>
            <w:vAlign w:val="center"/>
          </w:tcPr>
          <w:p w14:paraId="5FBC6892"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eastAsia="en-US"/>
              </w:rPr>
              <w:t xml:space="preserve"> </w:t>
            </w:r>
            <w:r w:rsidRPr="00976D48">
              <w:rPr>
                <w:rFonts w:ascii="Times New Roman" w:eastAsiaTheme="minorHAnsi" w:hAnsi="Times New Roman"/>
                <w:color w:val="000000"/>
                <w:sz w:val="24"/>
                <w:szCs w:val="24"/>
                <w:lang w:val="en-US" w:eastAsia="en-US"/>
              </w:rPr>
              <w:t xml:space="preserve">102 </w:t>
            </w:r>
          </w:p>
        </w:tc>
        <w:tc>
          <w:tcPr>
            <w:tcW w:w="1719" w:type="dxa"/>
            <w:tcMar>
              <w:top w:w="50" w:type="dxa"/>
              <w:left w:w="100" w:type="dxa"/>
            </w:tcMar>
            <w:vAlign w:val="center"/>
          </w:tcPr>
          <w:p w14:paraId="5A049742"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0 </w:t>
            </w:r>
          </w:p>
        </w:tc>
        <w:tc>
          <w:tcPr>
            <w:tcW w:w="1805" w:type="dxa"/>
            <w:tcMar>
              <w:top w:w="50" w:type="dxa"/>
              <w:left w:w="100" w:type="dxa"/>
            </w:tcMar>
            <w:vAlign w:val="center"/>
          </w:tcPr>
          <w:p w14:paraId="7D2BA03B" w14:textId="77777777" w:rsidR="00976D48" w:rsidRPr="00976D48" w:rsidRDefault="00976D48" w:rsidP="00976D48">
            <w:pPr>
              <w:spacing w:after="0"/>
              <w:ind w:left="135"/>
              <w:jc w:val="center"/>
              <w:rPr>
                <w:rFonts w:eastAsiaTheme="minorHAnsi"/>
                <w:sz w:val="24"/>
                <w:szCs w:val="24"/>
                <w:lang w:val="en-US" w:eastAsia="en-US"/>
              </w:rPr>
            </w:pPr>
            <w:r w:rsidRPr="00976D48">
              <w:rPr>
                <w:rFonts w:ascii="Times New Roman" w:eastAsiaTheme="minorHAnsi" w:hAnsi="Times New Roman"/>
                <w:color w:val="000000"/>
                <w:sz w:val="24"/>
                <w:szCs w:val="24"/>
                <w:lang w:val="en-US" w:eastAsia="en-US"/>
              </w:rPr>
              <w:t xml:space="preserve"> 0 </w:t>
            </w:r>
          </w:p>
        </w:tc>
        <w:tc>
          <w:tcPr>
            <w:tcW w:w="2694" w:type="dxa"/>
            <w:tcMar>
              <w:top w:w="50" w:type="dxa"/>
              <w:left w:w="100" w:type="dxa"/>
            </w:tcMar>
            <w:vAlign w:val="center"/>
          </w:tcPr>
          <w:p w14:paraId="0DAEEECC" w14:textId="77777777" w:rsidR="00976D48" w:rsidRPr="00976D48" w:rsidRDefault="00976D48" w:rsidP="00976D48">
            <w:pPr>
              <w:rPr>
                <w:rFonts w:eastAsiaTheme="minorHAnsi"/>
                <w:sz w:val="24"/>
                <w:szCs w:val="24"/>
                <w:lang w:val="en-US" w:eastAsia="en-US"/>
              </w:rPr>
            </w:pPr>
          </w:p>
        </w:tc>
      </w:tr>
    </w:tbl>
    <w:p w14:paraId="0818795F" w14:textId="77777777" w:rsidR="00ED69AE" w:rsidRDefault="00ED69AE" w:rsidP="007B73DC">
      <w:pPr>
        <w:jc w:val="center"/>
        <w:rPr>
          <w:rFonts w:ascii="Times New Roman" w:hAnsi="Times New Roman" w:cs="Times New Roman"/>
          <w:sz w:val="24"/>
          <w:szCs w:val="24"/>
        </w:rPr>
      </w:pPr>
    </w:p>
    <w:p w14:paraId="2909D82D" w14:textId="5C5017E9" w:rsidR="00ED69AE" w:rsidRPr="00976D48" w:rsidRDefault="00976D48" w:rsidP="007B73DC">
      <w:pPr>
        <w:jc w:val="center"/>
        <w:rPr>
          <w:rFonts w:ascii="Times New Roman" w:hAnsi="Times New Roman" w:cs="Times New Roman"/>
          <w:b/>
          <w:bCs/>
          <w:caps/>
          <w:sz w:val="24"/>
          <w:szCs w:val="24"/>
        </w:rPr>
      </w:pPr>
      <w:r w:rsidRPr="00976D48">
        <w:rPr>
          <w:rFonts w:ascii="Times New Roman" w:eastAsia="Times New Roman" w:hAnsi="Times New Roman" w:cs="Times New Roman"/>
          <w:b/>
          <w:bCs/>
          <w:caps/>
          <w:sz w:val="24"/>
          <w:szCs w:val="24"/>
        </w:rPr>
        <w:t xml:space="preserve">2.1.15. </w:t>
      </w:r>
      <w:r w:rsidRPr="002C0B83">
        <w:rPr>
          <w:rFonts w:ascii="Times New Roman" w:eastAsia="Times New Roman" w:hAnsi="Times New Roman" w:cs="Times New Roman"/>
          <w:b/>
          <w:bCs/>
          <w:caps/>
          <w:sz w:val="24"/>
          <w:szCs w:val="24"/>
        </w:rPr>
        <w:t>Рабочая программа учебно</w:t>
      </w:r>
      <w:r w:rsidRPr="00976D48">
        <w:rPr>
          <w:rFonts w:ascii="Times New Roman" w:eastAsia="Times New Roman" w:hAnsi="Times New Roman" w:cs="Times New Roman"/>
          <w:b/>
          <w:bCs/>
          <w:caps/>
          <w:sz w:val="24"/>
          <w:szCs w:val="24"/>
        </w:rPr>
        <w:t>го</w:t>
      </w:r>
      <w:r w:rsidRPr="002C0B83">
        <w:rPr>
          <w:rFonts w:ascii="Times New Roman" w:eastAsia="Times New Roman" w:hAnsi="Times New Roman" w:cs="Times New Roman"/>
          <w:b/>
          <w:bCs/>
          <w:caps/>
          <w:sz w:val="24"/>
          <w:szCs w:val="24"/>
        </w:rPr>
        <w:t xml:space="preserve"> предмета «ОБЗР»</w:t>
      </w:r>
    </w:p>
    <w:p w14:paraId="5AA10655" w14:textId="77777777" w:rsidR="00976D48" w:rsidRPr="00976D48" w:rsidRDefault="00976D48" w:rsidP="00976D48">
      <w:pPr>
        <w:spacing w:after="0" w:line="264" w:lineRule="auto"/>
        <w:ind w:left="120"/>
        <w:jc w:val="center"/>
        <w:rPr>
          <w:rFonts w:ascii="Calibri" w:eastAsia="Calibri" w:hAnsi="Calibri" w:cs="Times New Roman"/>
          <w:sz w:val="24"/>
          <w:szCs w:val="24"/>
          <w:lang w:eastAsia="en-US"/>
        </w:rPr>
      </w:pPr>
      <w:bookmarkStart w:id="152" w:name="block-52588240"/>
      <w:r w:rsidRPr="00976D48">
        <w:rPr>
          <w:rFonts w:ascii="Times New Roman" w:eastAsia="Calibri" w:hAnsi="Times New Roman" w:cs="Times New Roman"/>
          <w:b/>
          <w:color w:val="000000"/>
          <w:sz w:val="24"/>
          <w:szCs w:val="24"/>
          <w:lang w:eastAsia="en-US"/>
        </w:rPr>
        <w:t>ПОЯСНИТЕЛЬНАЯ ЗАПИСКА</w:t>
      </w:r>
    </w:p>
    <w:p w14:paraId="6E7CCF6E" w14:textId="77777777" w:rsidR="00976D48" w:rsidRPr="00976D48" w:rsidRDefault="00976D48" w:rsidP="00976D48">
      <w:pPr>
        <w:spacing w:after="0" w:line="264" w:lineRule="auto"/>
        <w:ind w:left="120"/>
        <w:jc w:val="both"/>
        <w:rPr>
          <w:rFonts w:ascii="Calibri" w:eastAsia="Calibri" w:hAnsi="Calibri" w:cs="Times New Roman"/>
          <w:sz w:val="24"/>
          <w:szCs w:val="24"/>
          <w:lang w:eastAsia="en-US"/>
        </w:rPr>
      </w:pPr>
    </w:p>
    <w:p w14:paraId="452EA606"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Рабочая программа по учебному предмету "Основы безопасности и защиты Родины" (далее - ОБЗР)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14:paraId="29A3FFC9"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13988010"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14:paraId="5C75A892" w14:textId="77777777" w:rsidR="00976D48" w:rsidRPr="00976D48" w:rsidRDefault="00976D48" w:rsidP="00976D48">
      <w:pPr>
        <w:spacing w:after="0" w:line="24" w:lineRule="auto"/>
        <w:ind w:firstLine="600"/>
        <w:jc w:val="both"/>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Программа ОБЗР обеспечивает: </w:t>
      </w:r>
    </w:p>
    <w:p w14:paraId="28D0E32D" w14:textId="77777777" w:rsidR="00976D48" w:rsidRPr="00976D48" w:rsidRDefault="00976D48" w:rsidP="00976D48">
      <w:pPr>
        <w:numPr>
          <w:ilvl w:val="0"/>
          <w:numId w:val="100"/>
        </w:numPr>
        <w:spacing w:after="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14:paraId="70A7EBAB" w14:textId="77777777" w:rsidR="00976D48" w:rsidRPr="00976D48" w:rsidRDefault="00976D48" w:rsidP="00976D48">
      <w:pPr>
        <w:numPr>
          <w:ilvl w:val="0"/>
          <w:numId w:val="100"/>
        </w:numPr>
        <w:spacing w:after="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7508F368" w14:textId="77777777" w:rsidR="00976D48" w:rsidRPr="00976D48" w:rsidRDefault="00976D48" w:rsidP="00976D48">
      <w:pPr>
        <w:numPr>
          <w:ilvl w:val="0"/>
          <w:numId w:val="100"/>
        </w:numPr>
        <w:spacing w:after="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14:paraId="736ED962" w14:textId="77777777" w:rsidR="00976D48" w:rsidRPr="00976D48" w:rsidRDefault="00976D48" w:rsidP="00976D48">
      <w:pPr>
        <w:numPr>
          <w:ilvl w:val="0"/>
          <w:numId w:val="100"/>
        </w:numPr>
        <w:spacing w:after="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подготовку выпускников к решению актуальных практических задач безопасности жизнедеятельности в повседневной жизни.</w:t>
      </w:r>
    </w:p>
    <w:p w14:paraId="7E96877F"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ОБЩАЯ ХАРАКТЕРИСТИКА УЧЕБНОГО ПРЕДМЕТА «ОСНОВЫ БЕЗОПАСНОСТИ И ЗАЩИТЫ РОДИНЫ»</w:t>
      </w:r>
    </w:p>
    <w:p w14:paraId="6FD91FED"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14:paraId="77AAAC9F" w14:textId="77777777" w:rsidR="00976D48" w:rsidRPr="00976D48" w:rsidRDefault="00976D48" w:rsidP="00976D48">
      <w:pPr>
        <w:spacing w:after="0"/>
        <w:ind w:firstLine="600"/>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Модуль № 1. «Безопасное и устойчивое развитие личности, общества, государства».</w:t>
      </w:r>
    </w:p>
    <w:p w14:paraId="69AD54C2" w14:textId="77777777" w:rsidR="00976D48" w:rsidRPr="00976D48" w:rsidRDefault="00976D48" w:rsidP="00976D48">
      <w:pPr>
        <w:spacing w:after="0"/>
        <w:ind w:firstLine="600"/>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Модуль № 2. «Основы военной подготовки».</w:t>
      </w:r>
    </w:p>
    <w:p w14:paraId="39998033" w14:textId="77777777" w:rsidR="00976D48" w:rsidRPr="00976D48" w:rsidRDefault="00976D48" w:rsidP="00976D48">
      <w:pPr>
        <w:spacing w:after="0"/>
        <w:ind w:firstLine="600"/>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Модуль № 3. «Культура безопасности жизнедеятельности в современном обществе».</w:t>
      </w:r>
    </w:p>
    <w:p w14:paraId="50D809AE" w14:textId="77777777" w:rsidR="00976D48" w:rsidRPr="00976D48" w:rsidRDefault="00976D48" w:rsidP="00976D48">
      <w:pPr>
        <w:spacing w:after="0"/>
        <w:ind w:firstLine="600"/>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Модуль № 4. «Безопасность в быту».</w:t>
      </w:r>
    </w:p>
    <w:p w14:paraId="0AF83A4C" w14:textId="77777777" w:rsidR="00976D48" w:rsidRPr="00976D48" w:rsidRDefault="00976D48" w:rsidP="00976D48">
      <w:pPr>
        <w:spacing w:after="0"/>
        <w:ind w:firstLine="600"/>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Модуль № 5. «Безопасность на транспорте».</w:t>
      </w:r>
    </w:p>
    <w:p w14:paraId="6FE1202B" w14:textId="77777777" w:rsidR="00976D48" w:rsidRPr="00976D48" w:rsidRDefault="00976D48" w:rsidP="00976D48">
      <w:pPr>
        <w:spacing w:after="0"/>
        <w:ind w:firstLine="600"/>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Модуль № 6. «Безопасность в общественных местах».</w:t>
      </w:r>
    </w:p>
    <w:p w14:paraId="2A9BF20E" w14:textId="77777777" w:rsidR="00976D48" w:rsidRPr="00976D48" w:rsidRDefault="00976D48" w:rsidP="00976D48">
      <w:pPr>
        <w:spacing w:after="0"/>
        <w:ind w:firstLine="600"/>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Модуль № 7. «Безопасность в природной среде».</w:t>
      </w:r>
    </w:p>
    <w:p w14:paraId="3BA1D43C" w14:textId="77777777" w:rsidR="00976D48" w:rsidRPr="00976D48" w:rsidRDefault="00976D48" w:rsidP="00976D48">
      <w:pPr>
        <w:spacing w:after="0"/>
        <w:ind w:firstLine="600"/>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Модуль № 8. «Основы медицинских знаний. Оказание первой помощи».</w:t>
      </w:r>
    </w:p>
    <w:p w14:paraId="4A57D0C5" w14:textId="77777777" w:rsidR="00976D48" w:rsidRPr="00976D48" w:rsidRDefault="00976D48" w:rsidP="00976D48">
      <w:pPr>
        <w:spacing w:after="0"/>
        <w:ind w:firstLine="600"/>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Модуль № 9. «Безопасность в социуме».</w:t>
      </w:r>
    </w:p>
    <w:p w14:paraId="25F100A4" w14:textId="77777777" w:rsidR="00976D48" w:rsidRPr="00976D48" w:rsidRDefault="00976D48" w:rsidP="00976D48">
      <w:pPr>
        <w:spacing w:after="0"/>
        <w:ind w:firstLine="600"/>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Модуль № 10. «Безопасность в информационном пространстве».</w:t>
      </w:r>
    </w:p>
    <w:p w14:paraId="29B25CB6" w14:textId="77777777" w:rsidR="00976D48" w:rsidRPr="00976D48" w:rsidRDefault="00976D48" w:rsidP="00976D48">
      <w:pPr>
        <w:spacing w:after="0"/>
        <w:ind w:firstLine="600"/>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Модуль № 11. «Основы противодействия экстремизму и терроризму».</w:t>
      </w:r>
    </w:p>
    <w:p w14:paraId="3A9B7062"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333333"/>
          <w:sz w:val="24"/>
          <w:szCs w:val="24"/>
          <w:lang w:eastAsia="en-US"/>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78333744"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Программа ОБЗР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FDC1979"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19CA14D8"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14:paraId="788E6CCB"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0AF0AF2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14:paraId="4E7BDA9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007E670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ЦЕЛЬ ИЗУЧЕНИЯ УЧЕБНОГО ПРЕДМЕТА «ОСНОВЫ БЕЗОПАСНОСТИ И ЗАЩИТЫ РОДИНЫ»</w:t>
      </w:r>
    </w:p>
    <w:p w14:paraId="0C43D8B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1DD44B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40A1DED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1CEF6CD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2830084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55BAECF4" w14:textId="77777777" w:rsidR="00976D48" w:rsidRPr="00976D48" w:rsidRDefault="00976D48" w:rsidP="00976D48">
      <w:pPr>
        <w:spacing w:after="0" w:line="264" w:lineRule="auto"/>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МЕСТО УЧЕБНОГО ПРЕДМЕТА «ОСНОВЫ БЕЗОПАСНОСТИ И ЗАЩИТЫ РОДИНЫ» В УЧЕБНОМ ПЛАНЕ</w:t>
      </w:r>
    </w:p>
    <w:p w14:paraId="7F211FF5" w14:textId="77777777" w:rsidR="00976D48" w:rsidRPr="00976D48" w:rsidRDefault="00976D48" w:rsidP="00976D48">
      <w:pPr>
        <w:spacing w:after="0" w:line="264" w:lineRule="auto"/>
        <w:ind w:left="120"/>
        <w:jc w:val="both"/>
        <w:rPr>
          <w:rFonts w:ascii="Calibri" w:eastAsia="Calibri" w:hAnsi="Calibri" w:cs="Times New Roman"/>
          <w:sz w:val="24"/>
          <w:szCs w:val="24"/>
          <w:lang w:eastAsia="en-US"/>
        </w:rPr>
      </w:pPr>
    </w:p>
    <w:p w14:paraId="40C14EAE" w14:textId="77777777" w:rsidR="00976D48" w:rsidRDefault="00976D48" w:rsidP="00976D48">
      <w:pPr>
        <w:spacing w:after="0" w:line="264" w:lineRule="auto"/>
        <w:ind w:firstLine="600"/>
        <w:jc w:val="both"/>
        <w:rPr>
          <w:rFonts w:ascii="Times New Roman" w:eastAsia="Calibri" w:hAnsi="Times New Roman" w:cs="Times New Roman"/>
          <w:color w:val="000000"/>
          <w:sz w:val="24"/>
          <w:szCs w:val="24"/>
          <w:lang w:eastAsia="en-US"/>
        </w:rPr>
      </w:pPr>
      <w:r w:rsidRPr="00976D48">
        <w:rPr>
          <w:rFonts w:ascii="Times New Roman" w:eastAsia="Calibri" w:hAnsi="Times New Roman" w:cs="Times New Roman"/>
          <w:color w:val="000000"/>
          <w:sz w:val="24"/>
          <w:szCs w:val="24"/>
          <w:lang w:eastAsia="en-US"/>
        </w:rPr>
        <w:t>Всего на изучение учебного предмета ОБЗР на уровне среднего общего образования отводится 68 часов (по 34 часа в каждом классе).</w:t>
      </w:r>
      <w:bookmarkStart w:id="153" w:name="block-52588234"/>
      <w:bookmarkEnd w:id="152"/>
    </w:p>
    <w:p w14:paraId="437764B6" w14:textId="77777777" w:rsidR="00976D48" w:rsidRDefault="00976D48" w:rsidP="00976D48">
      <w:pPr>
        <w:spacing w:after="0" w:line="264" w:lineRule="auto"/>
        <w:ind w:firstLine="600"/>
        <w:jc w:val="both"/>
        <w:rPr>
          <w:rFonts w:ascii="Times New Roman" w:eastAsia="Calibri" w:hAnsi="Times New Roman" w:cs="Times New Roman"/>
          <w:b/>
          <w:color w:val="000000"/>
          <w:sz w:val="24"/>
          <w:szCs w:val="24"/>
          <w:lang w:eastAsia="en-US"/>
        </w:rPr>
      </w:pPr>
    </w:p>
    <w:p w14:paraId="1457B23C" w14:textId="66D2E3BB" w:rsidR="00976D48" w:rsidRDefault="00976D48" w:rsidP="00976D48">
      <w:pPr>
        <w:spacing w:after="0" w:line="264" w:lineRule="auto"/>
        <w:ind w:firstLine="600"/>
        <w:jc w:val="both"/>
        <w:rPr>
          <w:rFonts w:ascii="Times New Roman" w:eastAsia="Calibri" w:hAnsi="Times New Roman" w:cs="Times New Roman"/>
          <w:b/>
          <w:color w:val="000000"/>
          <w:sz w:val="24"/>
          <w:szCs w:val="24"/>
          <w:lang w:eastAsia="en-US"/>
        </w:rPr>
      </w:pPr>
      <w:r w:rsidRPr="00976D48">
        <w:rPr>
          <w:rFonts w:ascii="Times New Roman" w:eastAsia="Calibri" w:hAnsi="Times New Roman" w:cs="Times New Roman"/>
          <w:b/>
          <w:color w:val="000000"/>
          <w:sz w:val="24"/>
          <w:szCs w:val="24"/>
          <w:lang w:eastAsia="en-US"/>
        </w:rPr>
        <w:t>СОДЕРЖАНИЕ ОБУЧЕНИЯ</w:t>
      </w:r>
    </w:p>
    <w:p w14:paraId="7D0E1A4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p>
    <w:p w14:paraId="32747C38" w14:textId="4A47106B" w:rsidR="00976D48" w:rsidRPr="00976D48" w:rsidRDefault="00976D48" w:rsidP="00976D48">
      <w:pPr>
        <w:spacing w:after="0" w:line="24" w:lineRule="auto"/>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1. «Безопасное и устойчивое развитие личности, общества, государства»:</w:t>
      </w:r>
    </w:p>
    <w:p w14:paraId="391AC918" w14:textId="085BF15C"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правовая основа обеспечения национальной безопасности;</w:t>
      </w:r>
    </w:p>
    <w:p w14:paraId="720D564B" w14:textId="471EEC4C"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принципы обеспечения национальной безопасности;</w:t>
      </w:r>
    </w:p>
    <w:p w14:paraId="1ACE3E14" w14:textId="58CD5EBB"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реализация национальных приоритетов как условие обеспечения национальной безопасности и устойчивого развития Российской Федерации</w:t>
      </w:r>
      <w:r>
        <w:rPr>
          <w:rFonts w:ascii="Times New Roman" w:eastAsia="Calibri" w:hAnsi="Times New Roman" w:cs="Times New Roman"/>
          <w:color w:val="000000"/>
          <w:sz w:val="24"/>
          <w:szCs w:val="24"/>
          <w:lang w:eastAsia="en-US"/>
        </w:rPr>
        <w:t>.</w:t>
      </w:r>
    </w:p>
    <w:p w14:paraId="58A1244D" w14:textId="6F0FAAF8"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взаимодействие личности, государства и общества в реализации национальных приоритетов;</w:t>
      </w:r>
    </w:p>
    <w:p w14:paraId="001D46D6" w14:textId="7FD0245B"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роль правоохранительных органов и специальных служб в обеспечении национальной безопасности;</w:t>
      </w:r>
    </w:p>
    <w:p w14:paraId="0CFBC020" w14:textId="72F36E01"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роль личности, общества и государства в предупреждении противоправной деятельности;</w:t>
      </w:r>
    </w:p>
    <w:p w14:paraId="57595DFF" w14:textId="1A4562FE"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Единая государственная система предупреждения и ликвидации чрезвычайных ситуаций (РСЧС), структура, режимы функционирования;</w:t>
      </w:r>
    </w:p>
    <w:p w14:paraId="04156107" w14:textId="334FDFB1"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территориальный и функциональный принцип организации РСЧС, её задачи и примеры их решения;</w:t>
      </w:r>
    </w:p>
    <w:p w14:paraId="582BA0E1" w14:textId="76298E95"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права и обязанности граждан в области защиты от чрезвычайных ситуаций;</w:t>
      </w:r>
    </w:p>
    <w:p w14:paraId="38161CD9" w14:textId="3AF8CEFD"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задачи гражданской обороны;</w:t>
      </w:r>
    </w:p>
    <w:p w14:paraId="737E9E1B" w14:textId="094BC608"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права и обязанности граждан Российской Федерации в области гражданской обороны;</w:t>
      </w:r>
    </w:p>
    <w:p w14:paraId="023C38AB" w14:textId="6C335B8B"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14:paraId="5B56B869" w14:textId="77777777"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роль Вооружённых Сил Российской Федерации в обеспечении национальной безопасности.</w:t>
      </w:r>
    </w:p>
    <w:p w14:paraId="28ED6825" w14:textId="77777777" w:rsidR="00976D48" w:rsidRPr="00976D48" w:rsidRDefault="00976D48" w:rsidP="00976D48">
      <w:pPr>
        <w:spacing w:after="0"/>
        <w:ind w:left="120"/>
        <w:rPr>
          <w:rFonts w:ascii="Calibri" w:eastAsia="Calibri" w:hAnsi="Calibri" w:cs="Times New Roman"/>
          <w:sz w:val="24"/>
          <w:szCs w:val="24"/>
          <w:lang w:eastAsia="en-US"/>
        </w:rPr>
      </w:pPr>
    </w:p>
    <w:p w14:paraId="36C10F4F"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2. «Основы военной подготовки»:</w:t>
      </w:r>
    </w:p>
    <w:p w14:paraId="2775288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14:paraId="54A1CE2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основы общевойскового боя;</w:t>
      </w:r>
    </w:p>
    <w:p w14:paraId="5E6E0CE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основные понятия общевойскового боя (бой, удар, огонь, маневр);</w:t>
      </w:r>
    </w:p>
    <w:p w14:paraId="3EF1BAE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виды маневра;</w:t>
      </w:r>
    </w:p>
    <w:p w14:paraId="5A9B361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походный, предбоевой и боевой порядок действия подразделений;</w:t>
      </w:r>
    </w:p>
    <w:p w14:paraId="0F76B67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оборона, ее задачи и принципы;</w:t>
      </w:r>
    </w:p>
    <w:p w14:paraId="5843EB1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наступление, задачи и способы;</w:t>
      </w:r>
    </w:p>
    <w:p w14:paraId="409DEF9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требования курса стрельб по организации, порядку и мерам безопасности во время стрельб и тренировок;</w:t>
      </w:r>
    </w:p>
    <w:p w14:paraId="05FCB2A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безопасного обращения с оружием;</w:t>
      </w:r>
    </w:p>
    <w:p w14:paraId="4A5F22E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изучение условий выполнения упражнения начальных стрельб из стрелкового оружия;</w:t>
      </w:r>
    </w:p>
    <w:p w14:paraId="3ECB27D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способы удержания оружия и правильность прицеливания;</w:t>
      </w:r>
    </w:p>
    <w:p w14:paraId="12C49C8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14:paraId="1BB6BC9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перспективы и тенденции развития современного стрелкового оружия;</w:t>
      </w:r>
    </w:p>
    <w:p w14:paraId="4C6CDD5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история возникновения и развития робототехнических комплексов;</w:t>
      </w:r>
    </w:p>
    <w:p w14:paraId="07753F0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виды, предназначение, тактико-технические характеристики и общее устройство беспилотных летательных аппаратов (далее – БПЛА);</w:t>
      </w:r>
    </w:p>
    <w:p w14:paraId="3800E91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конструктивные особенности БПЛА квадрокоптерного типа;</w:t>
      </w:r>
    </w:p>
    <w:p w14:paraId="15FB95A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история возникновения и развития радиосвязи;</w:t>
      </w:r>
    </w:p>
    <w:p w14:paraId="6FA960F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радиосвязь, назначение и основные требования;</w:t>
      </w:r>
    </w:p>
    <w:p w14:paraId="4FF9C52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предназначение, общее устройство и тактико-технические характеристики переносных радиостанций;</w:t>
      </w:r>
    </w:p>
    <w:p w14:paraId="3C0CAEA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местность как элемент боевой обстановки; </w:t>
      </w:r>
    </w:p>
    <w:p w14:paraId="4D94F57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14:paraId="6699A3E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шанцевый инструмент, его назначение, применение и сбережение; </w:t>
      </w:r>
    </w:p>
    <w:p w14:paraId="2F32C92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порядок оборудования позиции отделения; </w:t>
      </w:r>
    </w:p>
    <w:p w14:paraId="4A5C12B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назначение, размеры и последовательность оборудования окопа для стрелка;</w:t>
      </w:r>
    </w:p>
    <w:p w14:paraId="4946FB1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понятие оружия массового поражения, история его развития, примеры применения, его роль в современном бою;</w:t>
      </w:r>
    </w:p>
    <w:p w14:paraId="431C019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поражающие факторы ядерных взрывов;</w:t>
      </w:r>
    </w:p>
    <w:p w14:paraId="2476D6D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отравляющие вещества, их назначение и классификация; </w:t>
      </w:r>
    </w:p>
    <w:p w14:paraId="7E1C40F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внешние признаки применения бактериологического (биологического) оружия;</w:t>
      </w:r>
    </w:p>
    <w:p w14:paraId="1CF5BF5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зажигательное оружие и способы защиты от него;</w:t>
      </w:r>
    </w:p>
    <w:p w14:paraId="1ABA44A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состав и назначение штатных и подручных средств первой помощи; </w:t>
      </w:r>
    </w:p>
    <w:p w14:paraId="76E8583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виды боевых ранений и опасность их получения;</w:t>
      </w:r>
    </w:p>
    <w:p w14:paraId="4A8C190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алгоритм оказания первой помощи при различных состояниях;</w:t>
      </w:r>
    </w:p>
    <w:p w14:paraId="7BA8270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условные зоны оказания первой помощи; </w:t>
      </w:r>
    </w:p>
    <w:p w14:paraId="7CEE5EC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характеристика особенностей «красной», «желтой» и «зеленой» зон; </w:t>
      </w:r>
    </w:p>
    <w:p w14:paraId="5FB708A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объем мероприятий первой помощи в «красной», «желтой» и «зеленой» зонах; </w:t>
      </w:r>
    </w:p>
    <w:p w14:paraId="0BD4D5F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порядок выполнения мероприятий первой помощи в «красной», «желтой» и «зеленой» зонах;</w:t>
      </w:r>
    </w:p>
    <w:p w14:paraId="7F20A3D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особенности прохождения службы по призыву, освоение военно-учетных специальностей;</w:t>
      </w:r>
    </w:p>
    <w:p w14:paraId="223A63C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особенности прохождения службы по контракту;</w:t>
      </w:r>
    </w:p>
    <w:p w14:paraId="35124F5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1A7B719D" w14:textId="77777777" w:rsidR="00976D48" w:rsidRPr="00976D48" w:rsidRDefault="00976D48" w:rsidP="00976D48">
      <w:pPr>
        <w:spacing w:after="0" w:line="264" w:lineRule="auto"/>
        <w:ind w:firstLine="600"/>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военно-учебные заведение и военно-учебные центры.</w:t>
      </w:r>
    </w:p>
    <w:p w14:paraId="0CC24AD0"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3. «Культура безопасности жизнедеятельности в современном обществе»:</w:t>
      </w:r>
    </w:p>
    <w:p w14:paraId="14BCB89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понятие «культура безопасности», его значение в жизни человека, общества, государства;</w:t>
      </w:r>
    </w:p>
    <w:p w14:paraId="27019CE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соотношение понятий «опасность», «безопасность», «риск» (угроза);</w:t>
      </w:r>
    </w:p>
    <w:p w14:paraId="03EDC21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соотношение понятий «опасная ситуация», «чрезвычайная ситуация»;</w:t>
      </w:r>
    </w:p>
    <w:p w14:paraId="533B69E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общие принципы (правила) безопасного поведения;</w:t>
      </w:r>
    </w:p>
    <w:p w14:paraId="2959DD2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индивидуальный, групповой, общественно-государственный уровень решения задачи обеспечения безопасности;</w:t>
      </w:r>
    </w:p>
    <w:p w14:paraId="77867AD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понятия «виктимность», «виктимное поведение», «безопасное поведение»; </w:t>
      </w:r>
    </w:p>
    <w:p w14:paraId="7D2330C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влияние действий и поступков человека на его безопасность и благополучие; </w:t>
      </w:r>
    </w:p>
    <w:p w14:paraId="4A12C4E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действия, позволяющие предвидеть опасность;</w:t>
      </w:r>
    </w:p>
    <w:p w14:paraId="4D192CA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действия, позволяющие избежать опасности;</w:t>
      </w:r>
    </w:p>
    <w:p w14:paraId="59D224B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действия в опасной и чрезвычайной ситуациях;</w:t>
      </w:r>
    </w:p>
    <w:p w14:paraId="6DD7162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риск-ориентированное мышление как основа обеспечения безопасности;</w:t>
      </w:r>
    </w:p>
    <w:p w14:paraId="6F79032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риск-ориентированный подход к обеспечению безопасности личности, общества, государства.</w:t>
      </w:r>
    </w:p>
    <w:p w14:paraId="107A98C2"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4. «Безопасность в быту»:</w:t>
      </w:r>
    </w:p>
    <w:p w14:paraId="4A42F6C2" w14:textId="77777777" w:rsidR="00976D48" w:rsidRPr="00976D48" w:rsidRDefault="00976D48" w:rsidP="00976D48">
      <w:pPr>
        <w:spacing w:after="0" w:line="240" w:lineRule="auto"/>
        <w:ind w:left="120"/>
        <w:rPr>
          <w:rFonts w:ascii="Calibri" w:eastAsia="Calibri" w:hAnsi="Calibri" w:cs="Times New Roman"/>
          <w:sz w:val="24"/>
          <w:szCs w:val="24"/>
          <w:lang w:eastAsia="en-US"/>
        </w:rPr>
      </w:pPr>
    </w:p>
    <w:p w14:paraId="7C8F5FF2" w14:textId="2AE3474F"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источники опасности в быту, их классификация;</w:t>
      </w:r>
    </w:p>
    <w:p w14:paraId="51620B7A" w14:textId="351612FD"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общие правила безопасного поведения;</w:t>
      </w:r>
    </w:p>
    <w:p w14:paraId="12B00640" w14:textId="732A33E7"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защита прав потребителя;</w:t>
      </w:r>
    </w:p>
    <w:p w14:paraId="5B702E49" w14:textId="6ED4C22D"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безопасного поведения при осуществлении покупок в Интернете;</w:t>
      </w:r>
    </w:p>
    <w:p w14:paraId="6ACAAF53" w14:textId="200EB224"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причины и профилактика бытовых отравлений, первая помощь, порядок действий в экстренных случаях; </w:t>
      </w:r>
    </w:p>
    <w:p w14:paraId="42CAFFCB" w14:textId="6A537DD1"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предупреждение бытовых травм;</w:t>
      </w:r>
    </w:p>
    <w:p w14:paraId="78C9BCA0" w14:textId="57F843F2"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14:paraId="7B99070B" w14:textId="224F518D"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основные правила безопасного поведения при обращении и газовыми и электрическими приборами;</w:t>
      </w:r>
    </w:p>
    <w:p w14:paraId="5AD4FDD7" w14:textId="50CEA2FB"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последствия электротравмы;</w:t>
      </w:r>
    </w:p>
    <w:p w14:paraId="01E29C02" w14:textId="20BEBFBE"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порядок проведения сердечно-легочной реанимации; </w:t>
      </w:r>
    </w:p>
    <w:p w14:paraId="07ACC6AA" w14:textId="5752DB95"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основные правила пожарной безопасности в быту;</w:t>
      </w:r>
    </w:p>
    <w:p w14:paraId="732C8ACF" w14:textId="4E6A1921"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термические и химические ожоги, первая помощь при ожогах;</w:t>
      </w:r>
    </w:p>
    <w:p w14:paraId="46BE42AB" w14:textId="7E24374A"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14:paraId="6D715F38" w14:textId="7A8B5B42"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коммуникация с соседями;</w:t>
      </w:r>
    </w:p>
    <w:p w14:paraId="1EAF7129" w14:textId="4F38EBD6"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меры по предупреждению преступлений;</w:t>
      </w:r>
    </w:p>
    <w:p w14:paraId="2D243D2C" w14:textId="55BC4A21"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аварии на коммунальных системах жизнеобеспечения;</w:t>
      </w:r>
    </w:p>
    <w:p w14:paraId="07FB53C9" w14:textId="3374C894"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безопасного поведения в ситуации аварии на коммунальной системе;</w:t>
      </w:r>
    </w:p>
    <w:p w14:paraId="1546CE5A" w14:textId="223FA185"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порядок вызова аварийных служб и взаимодействия с ними;</w:t>
      </w:r>
    </w:p>
    <w:p w14:paraId="58670725" w14:textId="77777777" w:rsidR="00976D48" w:rsidRPr="00976D48" w:rsidRDefault="00976D48" w:rsidP="00976D48">
      <w:pPr>
        <w:spacing w:after="0" w:line="240"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действия в экстренных случаях.</w:t>
      </w:r>
    </w:p>
    <w:p w14:paraId="0389F5FB" w14:textId="77777777" w:rsidR="00976D48" w:rsidRPr="00976D48" w:rsidRDefault="00976D48" w:rsidP="00976D48">
      <w:pPr>
        <w:spacing w:after="0" w:line="240" w:lineRule="auto"/>
        <w:ind w:left="120"/>
        <w:rPr>
          <w:rFonts w:ascii="Calibri" w:eastAsia="Calibri" w:hAnsi="Calibri" w:cs="Times New Roman"/>
          <w:sz w:val="24"/>
          <w:szCs w:val="24"/>
          <w:lang w:eastAsia="en-US"/>
        </w:rPr>
      </w:pPr>
    </w:p>
    <w:p w14:paraId="5EAE41FF"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5. «Безопасность на транспорте»:</w:t>
      </w:r>
    </w:p>
    <w:p w14:paraId="5E26CD1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история появления правил дорожного движения и причины их изменчивости;</w:t>
      </w:r>
    </w:p>
    <w:p w14:paraId="1196FC6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риск-ориентированный подход к обеспечению безопасности на транспорте;</w:t>
      </w:r>
    </w:p>
    <w:p w14:paraId="685E618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14:paraId="07D0248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взаимосвязь безопасности водителя и пассажира;</w:t>
      </w:r>
    </w:p>
    <w:p w14:paraId="57170B0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безопасного поведения при поездке в легковом автомобиле, автобусе;</w:t>
      </w:r>
    </w:p>
    <w:p w14:paraId="2A0E717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ответственность водителя, ответственность пассажира;</w:t>
      </w:r>
    </w:p>
    <w:p w14:paraId="0723DA5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представления о знаниях и навыках, необходимых водителю;</w:t>
      </w:r>
    </w:p>
    <w:p w14:paraId="057C1BF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05499CD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основные источники опасности в метро, правила безопасного поведения, порядок действий при возникновении опасных или чрезвычайных ситуаций;</w:t>
      </w:r>
    </w:p>
    <w:p w14:paraId="741289D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14:paraId="063FF87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14:paraId="5F2BDFF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14:paraId="313B2447"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6. «Безопасность в общественных местах»:</w:t>
      </w:r>
    </w:p>
    <w:p w14:paraId="44EB77B5" w14:textId="77777777" w:rsidR="00976D48" w:rsidRPr="00976D48" w:rsidRDefault="00976D48" w:rsidP="00976D48">
      <w:pPr>
        <w:spacing w:after="0"/>
        <w:ind w:left="120"/>
        <w:rPr>
          <w:rFonts w:ascii="Calibri" w:eastAsia="Calibri" w:hAnsi="Calibri" w:cs="Times New Roman"/>
          <w:sz w:val="24"/>
          <w:szCs w:val="24"/>
          <w:lang w:eastAsia="en-US"/>
        </w:rPr>
      </w:pPr>
    </w:p>
    <w:p w14:paraId="240160E7" w14:textId="59B81EA6"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общественные места и их классификация;</w:t>
      </w:r>
    </w:p>
    <w:p w14:paraId="63EF3D9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основные источники опасности в общественных местах закрытого и открытого типа, общие правила безопасного поведения;</w:t>
      </w:r>
    </w:p>
    <w:p w14:paraId="6C1B4C48" w14:textId="77777777" w:rsidR="00976D48" w:rsidRPr="00976D48" w:rsidRDefault="00976D48" w:rsidP="00976D48">
      <w:pPr>
        <w:spacing w:after="0" w:line="264" w:lineRule="auto"/>
        <w:ind w:left="120"/>
        <w:jc w:val="both"/>
        <w:rPr>
          <w:rFonts w:ascii="Calibri" w:eastAsia="Calibri" w:hAnsi="Calibri" w:cs="Times New Roman"/>
          <w:sz w:val="24"/>
          <w:szCs w:val="24"/>
          <w:lang w:eastAsia="en-US"/>
        </w:rPr>
      </w:pPr>
    </w:p>
    <w:p w14:paraId="34462BA0" w14:textId="077CA3AB"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14:paraId="5AD85521" w14:textId="2C720BCA"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порядок действий при риске возникновения или возникновении толпы, давки</w:t>
      </w:r>
    </w:p>
    <w:p w14:paraId="0A94E75E" w14:textId="2E3AFDDB"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эмоциональное заражение в толпе, способы самопомощи, правила безопасного поведения при попадании в агрессивную и паническую толпу;</w:t>
      </w:r>
    </w:p>
    <w:p w14:paraId="031EDBD4" w14:textId="28297A40"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безопасного поведения при проявлении агрессии;</w:t>
      </w:r>
    </w:p>
    <w:p w14:paraId="33E09FDF" w14:textId="5A43ABDC"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криминогенные ситуации в общественных местах, правила безопасного поведения, порядок действия при попадании в опасную ситуацию;</w:t>
      </w:r>
    </w:p>
    <w:p w14:paraId="0980D722" w14:textId="7125031E"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порядок действий в случаях, когда потерялся человек (ребёнок; взрослый; пожилой человек; человек с ментальными расстройствами);</w:t>
      </w:r>
    </w:p>
    <w:p w14:paraId="10BABAEF" w14:textId="33F57AD4"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порядок действий в ситуации, если вы обнаружили потерявшегося человека;</w:t>
      </w:r>
    </w:p>
    <w:p w14:paraId="75EA7ADD" w14:textId="6B75E444"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14:paraId="072D6371" w14:textId="24C2E8F6"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меры безопасности и порядок действий при угрозе обрушения зданий и отдельных конструкций;</w:t>
      </w:r>
    </w:p>
    <w:p w14:paraId="734C984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меры безопасности и порядок поведения при угрозе, в случае террористического акта.</w:t>
      </w:r>
    </w:p>
    <w:p w14:paraId="5C79C3E9" w14:textId="77777777" w:rsidR="00976D48" w:rsidRPr="00976D48" w:rsidRDefault="00976D48" w:rsidP="00976D48">
      <w:pPr>
        <w:spacing w:after="0"/>
        <w:ind w:left="120"/>
        <w:rPr>
          <w:rFonts w:ascii="Calibri" w:eastAsia="Calibri" w:hAnsi="Calibri" w:cs="Times New Roman"/>
          <w:sz w:val="24"/>
          <w:szCs w:val="24"/>
          <w:lang w:eastAsia="en-US"/>
        </w:rPr>
      </w:pPr>
    </w:p>
    <w:p w14:paraId="465DBACE"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7. «Безопасность в природной среде»:</w:t>
      </w:r>
    </w:p>
    <w:p w14:paraId="14D43FA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отдых на природе, источники опасности в природной среде;</w:t>
      </w:r>
    </w:p>
    <w:p w14:paraId="2D9B138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основные правила безопасного поведения в лесу, в горах, на водоёмах; </w:t>
      </w:r>
    </w:p>
    <w:p w14:paraId="314919C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общие правила безопасности в походе;</w:t>
      </w:r>
    </w:p>
    <w:p w14:paraId="5C6ECB2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особенности обеспечения безопасности в лыжном походе;</w:t>
      </w:r>
    </w:p>
    <w:p w14:paraId="217535B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особенности обеспечения безопасности в водном походе;</w:t>
      </w:r>
    </w:p>
    <w:p w14:paraId="2899B7E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особенности обеспечения безопасности в горном походе;</w:t>
      </w:r>
    </w:p>
    <w:p w14:paraId="2C318C7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ориентирование на местности;</w:t>
      </w:r>
    </w:p>
    <w:p w14:paraId="03E564E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карты, традиционные и современные средства навигации (компас, </w:t>
      </w:r>
      <w:r w:rsidRPr="00976D48">
        <w:rPr>
          <w:rFonts w:ascii="Times New Roman" w:eastAsia="Calibri" w:hAnsi="Times New Roman" w:cs="Times New Roman"/>
          <w:color w:val="000000"/>
          <w:sz w:val="24"/>
          <w:szCs w:val="24"/>
          <w:lang w:val="en-US" w:eastAsia="en-US"/>
        </w:rPr>
        <w:t>GPS</w:t>
      </w:r>
      <w:r w:rsidRPr="00976D48">
        <w:rPr>
          <w:rFonts w:ascii="Times New Roman" w:eastAsia="Calibri" w:hAnsi="Times New Roman" w:cs="Times New Roman"/>
          <w:color w:val="000000"/>
          <w:sz w:val="24"/>
          <w:szCs w:val="24"/>
          <w:lang w:eastAsia="en-US"/>
        </w:rPr>
        <w:t>);</w:t>
      </w:r>
    </w:p>
    <w:p w14:paraId="125CBEF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порядок действий в случаях, когда человек потерялся в природной среде;</w:t>
      </w:r>
    </w:p>
    <w:p w14:paraId="0B16194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источники опасности в автономных условия;</w:t>
      </w:r>
    </w:p>
    <w:p w14:paraId="69D406E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сооружение убежища, получение воды и питания;</w:t>
      </w:r>
    </w:p>
    <w:p w14:paraId="061933B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способы защиты от перегрева и переохлаждения в разных природных условиях, первая помощь при перегревании, переохлаждении и отморожении;</w:t>
      </w:r>
    </w:p>
    <w:p w14:paraId="0FE1D9F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природные чрезвычайные ситуации;</w:t>
      </w:r>
    </w:p>
    <w:p w14:paraId="66745E9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14:paraId="195E33C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природные пожары, возможности прогнозирования и предупреждения;</w:t>
      </w:r>
    </w:p>
    <w:p w14:paraId="4DF5407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безопасного поведения, последствия природных пожаров для людей и окружающей среды;</w:t>
      </w:r>
    </w:p>
    <w:p w14:paraId="54B71A0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14:paraId="0F6D6D1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14:paraId="73FF8F5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природные чрезвычайные ситуации, вызванные опасными гидрологическими явлениями и процессами: паводки, половодья, цунами, сели, лавины;</w:t>
      </w:r>
    </w:p>
    <w:p w14:paraId="2E2B7B2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14:paraId="551FC8E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природные чрезвычайные ситуации, вызванные опасными метеорологическими явлениями и процессами: ливни, град, мороз, жара; </w:t>
      </w:r>
    </w:p>
    <w:p w14:paraId="3F6B21E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14:paraId="0C01836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влияние деятельности человека на природную среду;</w:t>
      </w:r>
    </w:p>
    <w:p w14:paraId="311AB50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причины и источники загрязнения Мирового океана, рек, почвы, космоса;</w:t>
      </w:r>
    </w:p>
    <w:p w14:paraId="689F804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чрезвычайные ситуации экологического характера, возможности прогнозирования, предупреждения, смягчения последствий;</w:t>
      </w:r>
    </w:p>
    <w:p w14:paraId="4A08AFC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экологическая грамотность и разумное природопользование.</w:t>
      </w:r>
    </w:p>
    <w:p w14:paraId="4A4C67E5"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8. «Основы медицинских знаний. Оказание первой помощи»</w:t>
      </w:r>
    </w:p>
    <w:p w14:paraId="703A86AB" w14:textId="77777777" w:rsidR="00976D48" w:rsidRPr="00976D48" w:rsidRDefault="00976D48" w:rsidP="00976D48">
      <w:pPr>
        <w:spacing w:after="0"/>
        <w:ind w:left="120"/>
        <w:rPr>
          <w:rFonts w:ascii="Calibri" w:eastAsia="Calibri" w:hAnsi="Calibri" w:cs="Times New Roman"/>
          <w:sz w:val="24"/>
          <w:szCs w:val="24"/>
          <w:lang w:eastAsia="en-US"/>
        </w:rPr>
      </w:pPr>
    </w:p>
    <w:p w14:paraId="7E2D75A4" w14:textId="646FDA5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понятия «здоровье», «охрана здоровья», «здоровый образ жизни», «лечение», «профилактика»;</w:t>
      </w:r>
    </w:p>
    <w:p w14:paraId="76FFF679" w14:textId="3218258E"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биологические, социально-экономические, экологические (геофизические), психологические факторы, влияющие на здоровье человека;</w:t>
      </w:r>
    </w:p>
    <w:p w14:paraId="049D26E3" w14:textId="63658C4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составляющие здорового образа жизни: сон, питание, физическая активность, психологическое благополучие;</w:t>
      </w:r>
    </w:p>
    <w:p w14:paraId="677F6ED6" w14:textId="49C37BE0"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общие представления об инфекционных заболеваниях;</w:t>
      </w:r>
    </w:p>
    <w:p w14:paraId="0F54BA66" w14:textId="6B74126B"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механизм распространения и способы передачи инфекционных заболеваний; </w:t>
      </w:r>
    </w:p>
    <w:p w14:paraId="789468B0" w14:textId="5EF38F1A"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чрезвычайные ситуации биолого-социального характера, меры профилактики и защиты;</w:t>
      </w:r>
    </w:p>
    <w:p w14:paraId="240234DE" w14:textId="40C5B894"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роль вакцинации, национальный календарь профилактических прививок;</w:t>
      </w:r>
    </w:p>
    <w:p w14:paraId="01C47181" w14:textId="7C46E153"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вакцинация по эпидемиологическим показаниям;</w:t>
      </w:r>
    </w:p>
    <w:p w14:paraId="71DE2D89" w14:textId="463F2C02"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значение изобретения вакцины для человечества;</w:t>
      </w:r>
    </w:p>
    <w:p w14:paraId="6E4BCDDC" w14:textId="00881023"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неинфекционные заболевания, самые распространённые неинфекционные заболевания;</w:t>
      </w:r>
    </w:p>
    <w:p w14:paraId="4DE247DC" w14:textId="7EDFC629"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факторы риска возникновения сердечно-сосудистых заболеваний;</w:t>
      </w:r>
    </w:p>
    <w:p w14:paraId="73FB4CC1" w14:textId="69C1FC9E"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факторы риска возникновения онкологических заболеваний;</w:t>
      </w:r>
    </w:p>
    <w:p w14:paraId="7AB88059" w14:textId="7A144610"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факторы риска возникновения заболеваний дыхательной системы;</w:t>
      </w:r>
    </w:p>
    <w:p w14:paraId="6A4F6011" w14:textId="76D0C38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факторы риска возникновения эндокринных заболеваний; </w:t>
      </w:r>
    </w:p>
    <w:p w14:paraId="70963897" w14:textId="41EA0BA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меры профилактики неинфекционных заболеваний;</w:t>
      </w:r>
    </w:p>
    <w:p w14:paraId="52A725F0" w14:textId="4ACDD804"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роль диспансеризации в профилактике неинфекционных заболеваний;</w:t>
      </w:r>
    </w:p>
    <w:p w14:paraId="200C8759" w14:textId="55E4DCD4"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76AE35E1" w14:textId="47F8A6E1"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психическое здоровье и психологическое благополучие;</w:t>
      </w:r>
    </w:p>
    <w:p w14:paraId="42C2F5B6" w14:textId="2926D4DD"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критерии психического здоровья и психологического благополучия;</w:t>
      </w:r>
    </w:p>
    <w:p w14:paraId="4C59101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основные факторы, влияющие на психическое здоровье и психологическое благополучие; </w:t>
      </w:r>
    </w:p>
    <w:p w14:paraId="0FCB65C7" w14:textId="77777777" w:rsidR="00976D48" w:rsidRPr="00976D48" w:rsidRDefault="00976D48" w:rsidP="00976D48">
      <w:pPr>
        <w:spacing w:after="0" w:line="264" w:lineRule="auto"/>
        <w:ind w:left="120"/>
        <w:jc w:val="both"/>
        <w:rPr>
          <w:rFonts w:ascii="Calibri" w:eastAsia="Calibri" w:hAnsi="Calibri" w:cs="Times New Roman"/>
          <w:sz w:val="24"/>
          <w:szCs w:val="24"/>
          <w:lang w:eastAsia="en-US"/>
        </w:rPr>
      </w:pPr>
    </w:p>
    <w:p w14:paraId="3586CAC4" w14:textId="51C0F4EE"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14:paraId="79B895DE" w14:textId="728135B6"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меры, направленные на сохранение и укрепление психического здоровья;</w:t>
      </w:r>
    </w:p>
    <w:p w14:paraId="5D2480CE" w14:textId="61F66C7E"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первая помощь, история возникновения скорой медицинской помощи и первой помощи; </w:t>
      </w:r>
    </w:p>
    <w:p w14:paraId="0C4D2D57" w14:textId="45AD14D6"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состояния, при которых оказывается первая помощь;</w:t>
      </w:r>
    </w:p>
    <w:p w14:paraId="7D5CBD5F" w14:textId="1C052146"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мероприятия по оказанию первой помощи;</w:t>
      </w:r>
    </w:p>
    <w:p w14:paraId="67F807AB" w14:textId="0BDA3181"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алгоритм первой помощи;</w:t>
      </w:r>
    </w:p>
    <w:p w14:paraId="2BDDFFEC" w14:textId="4CA9E8BF"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14:paraId="7EAFBD4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действия при прибытии скорой медицинской помощи.</w:t>
      </w:r>
    </w:p>
    <w:p w14:paraId="36FD1DA4" w14:textId="77777777" w:rsidR="00976D48" w:rsidRPr="00976D48" w:rsidRDefault="00976D48" w:rsidP="00976D48">
      <w:pPr>
        <w:spacing w:after="0"/>
        <w:ind w:left="120"/>
        <w:rPr>
          <w:rFonts w:ascii="Calibri" w:eastAsia="Calibri" w:hAnsi="Calibri" w:cs="Times New Roman"/>
          <w:sz w:val="24"/>
          <w:szCs w:val="24"/>
          <w:lang w:eastAsia="en-US"/>
        </w:rPr>
      </w:pPr>
    </w:p>
    <w:p w14:paraId="33FCB910" w14:textId="2D52BAC9"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9. «Безопасность в социуме»:</w:t>
      </w:r>
    </w:p>
    <w:p w14:paraId="1CB362E2" w14:textId="59D46ADD"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определение понятия «общение»; </w:t>
      </w:r>
    </w:p>
    <w:p w14:paraId="7AC5A9F0" w14:textId="451482D1"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навыки конструктивного общения;</w:t>
      </w:r>
    </w:p>
    <w:p w14:paraId="26E733D2" w14:textId="3EEB604C"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общие представления о понятиях «социальная группа», «большая группа», «малая группа»; </w:t>
      </w:r>
    </w:p>
    <w:p w14:paraId="56F8BEFF" w14:textId="66DA0B50"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межличностное общение, общение в группе, межгрупповое общение (взаимодействие);</w:t>
      </w:r>
    </w:p>
    <w:p w14:paraId="4211E74F" w14:textId="55F0F5BF"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особенности общения в группе;</w:t>
      </w:r>
    </w:p>
    <w:p w14:paraId="0E936625" w14:textId="181079A1"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психологические характеристики группы и особенности взаимодействия в группе;</w:t>
      </w:r>
    </w:p>
    <w:p w14:paraId="02DA12E3" w14:textId="4B16D5C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групповые нормы и ценности;</w:t>
      </w:r>
    </w:p>
    <w:p w14:paraId="11DBCE80" w14:textId="4614074A"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коллектив как социальная группа;</w:t>
      </w:r>
    </w:p>
    <w:p w14:paraId="302811E3" w14:textId="09686D1D"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психологические закономерности в группе;</w:t>
      </w:r>
    </w:p>
    <w:p w14:paraId="7EC2D2CB" w14:textId="062EB31A"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понятие «конфликт», стадии развития конфликта;</w:t>
      </w:r>
    </w:p>
    <w:p w14:paraId="77D6C60E" w14:textId="48999D73"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конфликты в межличностном общении, конфликты в малой группе; </w:t>
      </w:r>
    </w:p>
    <w:p w14:paraId="0EF41564" w14:textId="483A16AC"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факторы, способствующие и препятствующие эскалации конфликта;</w:t>
      </w:r>
    </w:p>
    <w:p w14:paraId="2AE6F131" w14:textId="7784B2C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способы поведения в конфликте;</w:t>
      </w:r>
    </w:p>
    <w:p w14:paraId="6E1E5577" w14:textId="38CB6485"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деструктивное и агрессивное поведение;</w:t>
      </w:r>
    </w:p>
    <w:p w14:paraId="4B7E34BB" w14:textId="6DDC0F44"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конструктивное поведение в конфликте;</w:t>
      </w:r>
    </w:p>
    <w:p w14:paraId="485BF751" w14:textId="2E429273"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роль регуляции эмоций при разрешении конфликта, способы саморегуляции;</w:t>
      </w:r>
    </w:p>
    <w:p w14:paraId="28B02A36" w14:textId="4AF90B3C"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способы разрешения конфликтных ситуаций;</w:t>
      </w:r>
    </w:p>
    <w:p w14:paraId="624C1E46" w14:textId="4F30E53F"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основные формы участия третьей стороны в процессе урегулирования и разрешения конфликта;</w:t>
      </w:r>
    </w:p>
    <w:p w14:paraId="2C4E2744" w14:textId="21D783AC"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ведение переговоров при разрешении конфликта; </w:t>
      </w:r>
    </w:p>
    <w:p w14:paraId="6F0AB65F" w14:textId="63E31288"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опасные проявления конфликтов (буллинг, насилие);</w:t>
      </w:r>
    </w:p>
    <w:p w14:paraId="5C1E854E" w14:textId="194ADC53"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способы противодействия буллингу и проявлению насилия;</w:t>
      </w:r>
    </w:p>
    <w:p w14:paraId="2F6D35D7" w14:textId="67F32BB9"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способы психологического воздействия; </w:t>
      </w:r>
    </w:p>
    <w:p w14:paraId="0F49E9E1" w14:textId="76E154A9"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психологическое влияние в малой группе;</w:t>
      </w:r>
    </w:p>
    <w:p w14:paraId="488A7806" w14:textId="3D79CC48"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положительные и отрицательные стороны конформизма;</w:t>
      </w:r>
    </w:p>
    <w:p w14:paraId="032B4A9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эмпатия и уважение к партнёру (партнёрам) по общению как основа коммуникации; </w:t>
      </w:r>
    </w:p>
    <w:p w14:paraId="2EDA00A4" w14:textId="77777777" w:rsidR="00976D48" w:rsidRPr="00976D48" w:rsidRDefault="00976D48" w:rsidP="00976D48">
      <w:pPr>
        <w:spacing w:after="0" w:line="264" w:lineRule="auto"/>
        <w:ind w:left="120"/>
        <w:jc w:val="both"/>
        <w:rPr>
          <w:rFonts w:ascii="Calibri" w:eastAsia="Calibri" w:hAnsi="Calibri" w:cs="Times New Roman"/>
          <w:sz w:val="24"/>
          <w:szCs w:val="24"/>
          <w:lang w:eastAsia="en-US"/>
        </w:rPr>
      </w:pPr>
    </w:p>
    <w:p w14:paraId="3C8CDE68" w14:textId="049ECDC9"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убеждающая коммуникация;</w:t>
      </w:r>
    </w:p>
    <w:p w14:paraId="587651D0" w14:textId="5B495383"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манипуляция в общении, цели, технологии и способы противодействия;</w:t>
      </w:r>
    </w:p>
    <w:p w14:paraId="431464DE" w14:textId="2715AAF9"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психологическое влияние на большие группы;</w:t>
      </w:r>
    </w:p>
    <w:p w14:paraId="2525B9DF" w14:textId="054CD8E5"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способы воздействия на большую группу: заражение; убеждение; внушение; подражание;</w:t>
      </w:r>
    </w:p>
    <w:p w14:paraId="639DE4FF" w14:textId="702972C6"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деструктивные и псевдопсихологические технологии;</w:t>
      </w:r>
    </w:p>
    <w:p w14:paraId="3B66FFA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противодействие вовлечению молодёжи в противозаконную и антиобщественную деятельность.</w:t>
      </w:r>
    </w:p>
    <w:p w14:paraId="7969EF12" w14:textId="77777777" w:rsidR="00976D48" w:rsidRPr="00976D48" w:rsidRDefault="00976D48" w:rsidP="00976D48">
      <w:pPr>
        <w:spacing w:after="0"/>
        <w:ind w:left="120"/>
        <w:rPr>
          <w:rFonts w:ascii="Calibri" w:eastAsia="Calibri" w:hAnsi="Calibri" w:cs="Times New Roman"/>
          <w:sz w:val="24"/>
          <w:szCs w:val="24"/>
          <w:lang w:eastAsia="en-US"/>
        </w:rPr>
      </w:pPr>
    </w:p>
    <w:p w14:paraId="70058417"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10. «Безопасность в информационном пространстве»:</w:t>
      </w:r>
    </w:p>
    <w:p w14:paraId="1EA95E9E" w14:textId="77777777" w:rsidR="00976D48" w:rsidRPr="00976D48" w:rsidRDefault="00976D48" w:rsidP="00976D48">
      <w:pPr>
        <w:spacing w:after="0"/>
        <w:ind w:left="120"/>
        <w:rPr>
          <w:rFonts w:ascii="Calibri" w:eastAsia="Calibri" w:hAnsi="Calibri" w:cs="Times New Roman"/>
          <w:sz w:val="24"/>
          <w:szCs w:val="24"/>
          <w:lang w:eastAsia="en-US"/>
        </w:rPr>
      </w:pPr>
    </w:p>
    <w:p w14:paraId="2019AD9D" w14:textId="01250EDE"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понятия «цифровая среда», «цифровой след»;</w:t>
      </w:r>
    </w:p>
    <w:p w14:paraId="16F7B589" w14:textId="05B814B9"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влияние цифровой среды на жизнь человека;</w:t>
      </w:r>
    </w:p>
    <w:p w14:paraId="5BCBEEBE" w14:textId="01FFA7EC"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приватность, персональные данные;</w:t>
      </w:r>
    </w:p>
    <w:p w14:paraId="526C72B6" w14:textId="47D9B5E0"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«цифровая зависимость», её признаки и последствия;</w:t>
      </w:r>
    </w:p>
    <w:p w14:paraId="42F90A50" w14:textId="0623223B"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опасности и риски цифровой среды, их источники;</w:t>
      </w:r>
    </w:p>
    <w:p w14:paraId="0C037AA9" w14:textId="0CE4EDE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безопасного поведения в цифровой среде;</w:t>
      </w:r>
    </w:p>
    <w:p w14:paraId="24196464" w14:textId="458780CC"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вредоносное программное обеспечение;</w:t>
      </w:r>
    </w:p>
    <w:p w14:paraId="4592A981" w14:textId="7A64EFB1"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виды вредоносного программного обеспечения, его цели, принципы работы;</w:t>
      </w:r>
    </w:p>
    <w:p w14:paraId="3AFFAD68" w14:textId="0D4C547C"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защиты от вредоносного программного обеспечения;</w:t>
      </w:r>
    </w:p>
    <w:p w14:paraId="561D056A" w14:textId="4451E433"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кража персональных данных, паролей;</w:t>
      </w:r>
    </w:p>
    <w:p w14:paraId="7ECF4B46" w14:textId="14AC597D"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мошенничество, фишинг, правила защиты от мошенников;</w:t>
      </w:r>
    </w:p>
    <w:p w14:paraId="7F062879" w14:textId="32F1C589"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безопасного использования устройств и программ;</w:t>
      </w:r>
    </w:p>
    <w:p w14:paraId="36105E85" w14:textId="0033EA4C"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поведенческие опасности в цифровой среде и их причины;</w:t>
      </w:r>
    </w:p>
    <w:p w14:paraId="7AE0493F" w14:textId="62B00AB2"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опасные персоны, имитация близких социальных отношений;</w:t>
      </w:r>
    </w:p>
    <w:p w14:paraId="4E8E3B95" w14:textId="16974B80"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неосмотрительное поведение и коммуникация в Интернете как угроза для будущей жизни и карьеры;</w:t>
      </w:r>
    </w:p>
    <w:p w14:paraId="6327D02C" w14:textId="4538208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травля в Интернете, методы защиты от травли;</w:t>
      </w:r>
    </w:p>
    <w:p w14:paraId="42A9AF44" w14:textId="1544A945"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деструктивные сообщества и деструктивный контент в цифровой среде, их признаки;</w:t>
      </w:r>
    </w:p>
    <w:p w14:paraId="0A1C69AF" w14:textId="061E87D3"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механизмы вовлечения в деструктивные сообщества;</w:t>
      </w:r>
    </w:p>
    <w:p w14:paraId="7F0F126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вербовка, манипуляция, «воронки вовлечения»; </w:t>
      </w:r>
    </w:p>
    <w:p w14:paraId="557429DB" w14:textId="5C4D4F44"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радикализация деструктива;</w:t>
      </w:r>
    </w:p>
    <w:p w14:paraId="34F89A6F" w14:textId="1CE6C496"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профилактика и противодействие вовлечению в деструктивные сообщества;</w:t>
      </w:r>
    </w:p>
    <w:p w14:paraId="58EF3724" w14:textId="5C108303"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коммуникации в цифровой среде;</w:t>
      </w:r>
    </w:p>
    <w:p w14:paraId="1ED379A6" w14:textId="007EDFBD"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достоверность информации в цифровой среде;</w:t>
      </w:r>
    </w:p>
    <w:p w14:paraId="28F09C16" w14:textId="1E59FA61"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источники информации, проверка на достоверность; </w:t>
      </w:r>
    </w:p>
    <w:p w14:paraId="7ED00A61" w14:textId="7CE70EDD"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«информационный пузырь», манипуляция сознанием, пропаганда;</w:t>
      </w:r>
    </w:p>
    <w:p w14:paraId="28486A25" w14:textId="47321F65"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фальшивые аккаунты, вредные советчики, манипуляторы;</w:t>
      </w:r>
    </w:p>
    <w:p w14:paraId="5785B67A" w14:textId="68EB4586"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понятие «фейк», цели и виды, распространение фейков;</w:t>
      </w:r>
    </w:p>
    <w:p w14:paraId="4DB6F758" w14:textId="24D70BBC"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и инструменты для распознавания фейковых текстов и изображений;</w:t>
      </w:r>
    </w:p>
    <w:p w14:paraId="30DDA330" w14:textId="68E9EDE8"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понятие прав человека в цифровой среде, их защита; </w:t>
      </w:r>
    </w:p>
    <w:p w14:paraId="02B1A545" w14:textId="7158C97A"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ответственность за действия в Интернете;</w:t>
      </w:r>
    </w:p>
    <w:p w14:paraId="3B6AAAA4" w14:textId="7636323F"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запрещённый контент;</w:t>
      </w:r>
    </w:p>
    <w:p w14:paraId="0621193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защита прав в цифровом пространстве.</w:t>
      </w:r>
    </w:p>
    <w:p w14:paraId="3ED213D3" w14:textId="77777777" w:rsidR="00976D48" w:rsidRPr="00976D48" w:rsidRDefault="00976D48" w:rsidP="00976D48">
      <w:pPr>
        <w:spacing w:after="0"/>
        <w:ind w:left="120"/>
        <w:rPr>
          <w:rFonts w:ascii="Calibri" w:eastAsia="Calibri" w:hAnsi="Calibri" w:cs="Times New Roman"/>
          <w:sz w:val="24"/>
          <w:szCs w:val="24"/>
          <w:lang w:eastAsia="en-US"/>
        </w:rPr>
      </w:pPr>
    </w:p>
    <w:p w14:paraId="1C4F5740"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11. «Основы противодействия экстремизму и терроризму»:</w:t>
      </w:r>
    </w:p>
    <w:p w14:paraId="2AD304AC" w14:textId="77777777" w:rsidR="00976D48" w:rsidRPr="00976D48" w:rsidRDefault="00976D48" w:rsidP="00976D48">
      <w:pPr>
        <w:spacing w:after="0"/>
        <w:ind w:left="120"/>
        <w:rPr>
          <w:rFonts w:ascii="Calibri" w:eastAsia="Calibri" w:hAnsi="Calibri" w:cs="Times New Roman"/>
          <w:sz w:val="24"/>
          <w:szCs w:val="24"/>
          <w:lang w:eastAsia="en-US"/>
        </w:rPr>
      </w:pPr>
    </w:p>
    <w:p w14:paraId="186412C2" w14:textId="18328E81"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экстремизм и терроризм как угроза устойчивого развития общества;</w:t>
      </w:r>
    </w:p>
    <w:p w14:paraId="26B0E4B0" w14:textId="6691A8D4"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понятия «экстремизм» и «терроризм», их взаимосвязь;</w:t>
      </w:r>
    </w:p>
    <w:p w14:paraId="5DC7379B" w14:textId="7D06AF2B"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варианты проявления экстремизма, возможные последствия;</w:t>
      </w:r>
    </w:p>
    <w:p w14:paraId="10D76EB8" w14:textId="047B02E1"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преступления террористической направленности, их цель, причины, последствия; </w:t>
      </w:r>
    </w:p>
    <w:p w14:paraId="4D990382" w14:textId="7E2A27C2"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опасность вовлечения в экстремистскую и террористическую деятельность: способы и признаки;</w:t>
      </w:r>
    </w:p>
    <w:p w14:paraId="647E9192" w14:textId="32443C42"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предупреждение и противодействие вовлечению в экстремистскую и террористическую деятельность;</w:t>
      </w:r>
    </w:p>
    <w:p w14:paraId="267BC3EA" w14:textId="7EC87056"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формы террористических актов;</w:t>
      </w:r>
    </w:p>
    <w:p w14:paraId="28B43331" w14:textId="6A8A9491"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уровни террористической угрозы;</w:t>
      </w:r>
    </w:p>
    <w:p w14:paraId="78EAAB07" w14:textId="61726C4B"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правила поведения и порядок действий при угрозе или в случае террористического акта, проведении контртеррористической операции;</w:t>
      </w:r>
    </w:p>
    <w:p w14:paraId="4AA20F19" w14:textId="7DB16F7B"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правовые основы противодействия экстремизму и терроризму в Российской Федерации;</w:t>
      </w:r>
    </w:p>
    <w:p w14:paraId="57E139D8" w14:textId="1B0EB3A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основы государственной системы противодействия экстремизму и терроризму, ее цели, задачи, принципы;</w:t>
      </w:r>
    </w:p>
    <w:p w14:paraId="7674E9C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права и обязанности граждан и общественных организаций в области противодействия экстремизму и терроризму.</w:t>
      </w:r>
    </w:p>
    <w:p w14:paraId="7E39A772" w14:textId="77777777" w:rsidR="00976D48" w:rsidRPr="00976D48" w:rsidRDefault="00976D48" w:rsidP="00976D48">
      <w:pPr>
        <w:spacing w:after="0"/>
        <w:ind w:left="120"/>
        <w:rPr>
          <w:rFonts w:ascii="Calibri" w:eastAsia="Calibri" w:hAnsi="Calibri" w:cs="Times New Roman"/>
          <w:sz w:val="24"/>
          <w:szCs w:val="24"/>
          <w:lang w:eastAsia="en-US"/>
        </w:rPr>
      </w:pPr>
    </w:p>
    <w:p w14:paraId="30F8BC8F" w14:textId="77777777" w:rsidR="00976D48" w:rsidRPr="00976D48" w:rsidRDefault="00976D48" w:rsidP="00976D48">
      <w:pPr>
        <w:spacing w:after="0"/>
        <w:ind w:left="120"/>
        <w:rPr>
          <w:rFonts w:ascii="Calibri" w:eastAsia="Calibri" w:hAnsi="Calibri" w:cs="Times New Roman"/>
          <w:sz w:val="24"/>
          <w:szCs w:val="24"/>
          <w:lang w:eastAsia="en-US"/>
        </w:rPr>
      </w:pPr>
      <w:bookmarkStart w:id="154" w:name="block-52588235"/>
      <w:bookmarkEnd w:id="153"/>
      <w:r w:rsidRPr="00976D48">
        <w:rPr>
          <w:rFonts w:ascii="Times New Roman" w:eastAsia="Calibri" w:hAnsi="Times New Roman" w:cs="Times New Roman"/>
          <w:b/>
          <w:color w:val="000000"/>
          <w:sz w:val="24"/>
          <w:szCs w:val="24"/>
          <w:lang w:eastAsia="en-US"/>
        </w:rPr>
        <w:t>ПЛАНИРУЕМЫЕ ОБРАЗОВАТЕЛЬНЫЕ РЕЗУЛЬТАТЫ</w:t>
      </w:r>
    </w:p>
    <w:p w14:paraId="5166949D" w14:textId="77777777" w:rsidR="00976D48" w:rsidRPr="00976D48" w:rsidRDefault="00976D48" w:rsidP="00976D48">
      <w:pPr>
        <w:spacing w:after="0" w:line="120" w:lineRule="auto"/>
        <w:ind w:left="120"/>
        <w:jc w:val="both"/>
        <w:rPr>
          <w:rFonts w:ascii="Calibri" w:eastAsia="Calibri" w:hAnsi="Calibri" w:cs="Times New Roman"/>
          <w:sz w:val="24"/>
          <w:szCs w:val="24"/>
          <w:lang w:eastAsia="en-US"/>
        </w:rPr>
      </w:pPr>
    </w:p>
    <w:p w14:paraId="67601CA1"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ЛИЧНОСТНЫЕ РЕЗУЛЬТАТЫ</w:t>
      </w:r>
    </w:p>
    <w:p w14:paraId="6D374545" w14:textId="77777777" w:rsidR="00976D48" w:rsidRPr="00976D48" w:rsidRDefault="00976D48" w:rsidP="00976D48">
      <w:pPr>
        <w:spacing w:after="0" w:line="120" w:lineRule="auto"/>
        <w:ind w:left="120"/>
        <w:jc w:val="both"/>
        <w:rPr>
          <w:rFonts w:ascii="Calibri" w:eastAsia="Calibri" w:hAnsi="Calibri" w:cs="Times New Roman"/>
          <w:sz w:val="24"/>
          <w:szCs w:val="24"/>
          <w:lang w:eastAsia="en-US"/>
        </w:rPr>
      </w:pPr>
    </w:p>
    <w:p w14:paraId="7C6960C6"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14:paraId="71B27DBE"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678EDEED"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Личностные результаты изучения ОБЗР включают:</w:t>
      </w:r>
    </w:p>
    <w:p w14:paraId="6F0B2281"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1) Гражданское воспитание:</w:t>
      </w:r>
    </w:p>
    <w:p w14:paraId="1937AB19"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сформированность активной гражданской позиции обучающегося, готового </w:t>
      </w:r>
    </w:p>
    <w:p w14:paraId="07AB97DB"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 способного применять принципы и правила безопасного поведения в течение всей жизни;</w:t>
      </w:r>
    </w:p>
    <w:p w14:paraId="5CED61C2"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19CC27F8"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48261C6D"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791D5870"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готовность к взаимодействию с обществом и государством в обеспечении безопасности жизни и здоровья населения;</w:t>
      </w:r>
    </w:p>
    <w:p w14:paraId="75D6AE88"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47F27C56"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2) Патриотическое воспитание:</w:t>
      </w:r>
    </w:p>
    <w:p w14:paraId="3C98BC7E"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4A841207"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47B471BB"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707BEEF1"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3) Духовно-нравственное воспитание:</w:t>
      </w:r>
    </w:p>
    <w:p w14:paraId="5D8A95D9"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осознание духовных ценностей российского народа и российского воинства;</w:t>
      </w:r>
    </w:p>
    <w:p w14:paraId="28A3A13E"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286D8138"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0C0315F1"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6D6D74C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4) Эстетическое воспитание:</w:t>
      </w:r>
    </w:p>
    <w:p w14:paraId="1B26A36F"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эстетическое отношение к миру в сочетании с культурой безопасности жизнедеятельности;</w:t>
      </w:r>
    </w:p>
    <w:p w14:paraId="34588D67"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понимание взаимозависимости успешности и полноценного развития и безопасного поведения в повседневной жизни;</w:t>
      </w:r>
    </w:p>
    <w:p w14:paraId="4435651C"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5) Ценности научного познания:</w:t>
      </w:r>
    </w:p>
    <w:p w14:paraId="4F74C1F5"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4D41A53A"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14:paraId="6A6C7803"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5E44F20A"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6) Физическое воспитание:</w:t>
      </w:r>
    </w:p>
    <w:p w14:paraId="16065981"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осознание ценности жизни, сформированность ответственного отношения к своему здоровью и здоровью окружающих;</w:t>
      </w:r>
    </w:p>
    <w:p w14:paraId="0CA4649C"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знание приёмов оказания первой помощи и готовность применять их в случае необходимости;</w:t>
      </w:r>
    </w:p>
    <w:p w14:paraId="19B477BC"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потребность в регулярном ведении здорового образа жизни;</w:t>
      </w:r>
    </w:p>
    <w:p w14:paraId="3B623094"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осознание последствий и активное неприятие вредных привычек и иных форм причинения вреда физическому и психическому здоровью;</w:t>
      </w:r>
    </w:p>
    <w:p w14:paraId="40EE69F8"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7) Трудовое воспитание:</w:t>
      </w:r>
    </w:p>
    <w:p w14:paraId="15641E85"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3CF39C79"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готовность к осознанному и ответственному соблюдению требований безопасности в процессе трудовой деятельности;</w:t>
      </w:r>
    </w:p>
    <w:p w14:paraId="68C6A4B9"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интерес к различным сферам профессиональной деятельности, включая военно-профессиональную деятельность;</w:t>
      </w:r>
    </w:p>
    <w:p w14:paraId="27AA3416"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готовность и способность к образованию и самообразованию на протяжении всей жизни;</w:t>
      </w:r>
    </w:p>
    <w:p w14:paraId="479CF287"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8) Экологическое воспитание:</w:t>
      </w:r>
    </w:p>
    <w:p w14:paraId="6B110A45"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07C3E21F"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00C665DB"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563E2493" w14:textId="77777777" w:rsidR="00976D48" w:rsidRPr="00976D48" w:rsidRDefault="00976D48" w:rsidP="00976D48">
      <w:pPr>
        <w:spacing w:after="0" w:line="252"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расширение представлений о деятельности экологической направленности.</w:t>
      </w:r>
    </w:p>
    <w:p w14:paraId="290E0714" w14:textId="77777777" w:rsidR="00976D48" w:rsidRPr="00976D48" w:rsidRDefault="00976D48" w:rsidP="00976D48">
      <w:pPr>
        <w:spacing w:after="0"/>
        <w:ind w:left="120"/>
        <w:jc w:val="both"/>
        <w:rPr>
          <w:rFonts w:ascii="Calibri" w:eastAsia="Calibri" w:hAnsi="Calibri" w:cs="Times New Roman"/>
          <w:sz w:val="24"/>
          <w:szCs w:val="24"/>
          <w:lang w:eastAsia="en-US"/>
        </w:rPr>
      </w:pPr>
    </w:p>
    <w:p w14:paraId="1A3249E2"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МЕТАПРЕДМЕТНЫЕ РЕЗУЛЬТАТЫ</w:t>
      </w:r>
    </w:p>
    <w:p w14:paraId="16491EBF" w14:textId="77777777" w:rsidR="00976D48" w:rsidRPr="00976D48" w:rsidRDefault="00976D48" w:rsidP="00976D48">
      <w:pPr>
        <w:spacing w:after="0" w:line="96"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w:t>
      </w:r>
    </w:p>
    <w:p w14:paraId="0E2D4F5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B49A128"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Познавательные универсальные учебные действия</w:t>
      </w:r>
    </w:p>
    <w:p w14:paraId="52B87297"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Базовые логические действия:</w:t>
      </w:r>
    </w:p>
    <w:p w14:paraId="0910FCD3"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6BBFE8B1"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3C4EB76D"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32DFA472"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48B466B5"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планировать и осуществлять учебные действия в условиях дефицита информации, необходимой для решения стоящей задачи;</w:t>
      </w:r>
    </w:p>
    <w:p w14:paraId="4BD4F78F"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развивать творческое мышление при решении ситуационных задач.</w:t>
      </w:r>
    </w:p>
    <w:p w14:paraId="4429FF91"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Базовые исследовательские действия</w:t>
      </w:r>
      <w:r w:rsidRPr="00976D48">
        <w:rPr>
          <w:rFonts w:ascii="Times New Roman" w:eastAsia="Calibri" w:hAnsi="Times New Roman" w:cs="Times New Roman"/>
          <w:color w:val="000000"/>
          <w:sz w:val="24"/>
          <w:szCs w:val="24"/>
          <w:lang w:eastAsia="en-US"/>
        </w:rPr>
        <w:t>:</w:t>
      </w:r>
    </w:p>
    <w:p w14:paraId="1A3E369E"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владеть научной терминологией, ключевыми понятиями и методами в области безопасности жизнедеятельности;</w:t>
      </w:r>
    </w:p>
    <w:p w14:paraId="5FC2162D"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33D9A0D4"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3EFBAEBF"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586BA509"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критически оценивать полученные в ходе решения учебных задач результаты, обосновывать предложения по их корректировке в новых условиях;</w:t>
      </w:r>
    </w:p>
    <w:p w14:paraId="34A72755"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приобретённые знания и навыки, оценивать возможность их реализации в реальных ситуациях;</w:t>
      </w:r>
    </w:p>
    <w:p w14:paraId="0B9CB249"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15705C29"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Работа с информацией:</w:t>
      </w:r>
    </w:p>
    <w:p w14:paraId="128C48DE"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AD43A6D"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2AD22FE8"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оценивать достоверность, легитимность информации, её соответствие правовым и морально-этическим нормам;</w:t>
      </w:r>
    </w:p>
    <w:p w14:paraId="5C84959F"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владеть навыками по предотвращению рисков, профилактике угроз и защите от опасностей цифровой среды;</w:t>
      </w:r>
    </w:p>
    <w:p w14:paraId="656CD365"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1AF6B358"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Коммуникативные универсальные учебные действия</w:t>
      </w:r>
    </w:p>
    <w:p w14:paraId="054AEECB"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Общение:</w:t>
      </w:r>
    </w:p>
    <w:p w14:paraId="26B7A196"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осуществлять в ходе образовательной деятельности безопасную коммуникацию, переносить принципы её организации в повседневную жизнь;</w:t>
      </w:r>
    </w:p>
    <w:p w14:paraId="6DBEC80A"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B0D0B96"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владеть приёмами безопасного межличностного и группового общения; безопасно действовать по избеганию конфликтных ситуаций;</w:t>
      </w:r>
    </w:p>
    <w:p w14:paraId="4E825F52"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аргументированно, логично и ясно излагать свою точку зрения с использованием языковых средств.</w:t>
      </w:r>
    </w:p>
    <w:p w14:paraId="7A8FA0DB"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Регулятивные универсальные учебные действия</w:t>
      </w:r>
    </w:p>
    <w:p w14:paraId="731AEA1E"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Самоорганизация:</w:t>
      </w:r>
    </w:p>
    <w:p w14:paraId="6A9464C7"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ставить и формулировать собственные задачи в образовательной деятельности и жизненных ситуациях;</w:t>
      </w:r>
    </w:p>
    <w:p w14:paraId="59EB0513"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самостоятельно выявлять проблемные вопросы, выбирать оптимальный способ и составлять план их решения в конкретных условиях;</w:t>
      </w:r>
    </w:p>
    <w:p w14:paraId="282EA17D"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делать осознанный выбор в новой ситуации, аргументировать его; брать ответственность за своё решение;</w:t>
      </w:r>
    </w:p>
    <w:p w14:paraId="1FF60E5B"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оценивать приобретённый опыт;</w:t>
      </w:r>
    </w:p>
    <w:p w14:paraId="3D9179A6"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0F49ED0"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Самоконтроль, принятие себя и других:</w:t>
      </w:r>
    </w:p>
    <w:p w14:paraId="137D4C4F"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48E535C3"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использовать приёмы рефлексии для анализа и оценки образовательной ситуации, выбора оптимального решения;</w:t>
      </w:r>
    </w:p>
    <w:p w14:paraId="1C4C431F"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принимать себя, понимая свои недостатки и достоинства, невозможности контроля всего вокруг;</w:t>
      </w:r>
    </w:p>
    <w:p w14:paraId="34B7C877"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принимать мотивы и аргументы других при анализе и оценке образовательной ситуации; признавать право на ошибку свою и чужую.</w:t>
      </w:r>
    </w:p>
    <w:p w14:paraId="09924CA8"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Совместная деятельность:</w:t>
      </w:r>
    </w:p>
    <w:p w14:paraId="4C939130"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и использовать преимущества командной и индивидуальной работы в конкретной учебной ситуации;</w:t>
      </w:r>
    </w:p>
    <w:p w14:paraId="5435B534"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2B7572C5"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оценивать свой вклад и вклад каждого участника команды в общий результат по совместно разработанным критериям;</w:t>
      </w:r>
    </w:p>
    <w:p w14:paraId="53C0B21A"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227D74AD"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ПРЕДМЕТНЫЕ РЕЗУЛЬТАТЫ</w:t>
      </w:r>
    </w:p>
    <w:p w14:paraId="41F1D389"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754CFB91"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Предметные результаты, формируемые в ходе изучения ОБЗР, должны обеспечивать:</w:t>
      </w:r>
    </w:p>
    <w:p w14:paraId="255BF0D9"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53338262"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14:paraId="7A1DC35D"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 формирование представления о военной службе; </w:t>
      </w:r>
    </w:p>
    <w:p w14:paraId="62DCB7D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 </w:t>
      </w:r>
    </w:p>
    <w:p w14:paraId="488603C8"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14:paraId="584BE479"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14:paraId="7288E778"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0924EDEB"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знать порядок действий в экстремальных и чрезвычайных ситуациях;</w:t>
      </w:r>
    </w:p>
    <w:p w14:paraId="68C805A5"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5C8D6A66"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10)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3837B4A1"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11)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4C195BB4"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03DFF2B8"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13)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416F26A7"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02ABC24"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14:paraId="6280AB5C" w14:textId="77777777" w:rsidR="00976D48" w:rsidRPr="00976D48" w:rsidRDefault="00976D48" w:rsidP="00976D48">
      <w:pPr>
        <w:spacing w:after="0"/>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Достижение результатов освоения программы ОБЗР обеспечивается посредством достижения предметных результатов освоения модулей ОБЗР.</w:t>
      </w:r>
    </w:p>
    <w:p w14:paraId="7D3AD30B"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10 КЛАСС</w:t>
      </w:r>
    </w:p>
    <w:p w14:paraId="54BF390B"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1. «Безопасное и устойчивое развитие личности, общества, государства»:</w:t>
      </w:r>
    </w:p>
    <w:p w14:paraId="46FC322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раскрывать правовые основы и принципы обеспечения национальной безопасности Российской Федерации;</w:t>
      </w:r>
    </w:p>
    <w:p w14:paraId="541C4C1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14:paraId="5C9F22D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роль правоохранительных органов и специальных служб в обеспечении национальной безопасности;</w:t>
      </w:r>
    </w:p>
    <w:p w14:paraId="60082C7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роль личности, общества и государства в предупреждении противоправной деятельности;</w:t>
      </w:r>
    </w:p>
    <w:p w14:paraId="349F422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правовую основу защиты населения и территорий от чрезвычайных ситуаций природного и техногенного характера;</w:t>
      </w:r>
    </w:p>
    <w:p w14:paraId="5CB89E7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раскрывать назначение, основные задачи и структуру Единой государственной системы предупреждения и ликвидации чрезвычайных ситуаций (РСЧС);</w:t>
      </w:r>
    </w:p>
    <w:p w14:paraId="31A50B9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3BA3BB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права и обязанности граждан Российской Федерации в области гражданской обороны;</w:t>
      </w:r>
    </w:p>
    <w:p w14:paraId="3A923E4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уметь действовать при сигнале «Внимание всем!», в том числе при химической и радиационной опасности;</w:t>
      </w:r>
    </w:p>
    <w:p w14:paraId="176C700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14:paraId="3613946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роль Вооружённых Сил Российской в обеспечении национальной безопасности.</w:t>
      </w:r>
    </w:p>
    <w:p w14:paraId="283088DC"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2. «Основы военной подготовки»:</w:t>
      </w:r>
    </w:p>
    <w:p w14:paraId="68FF332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строевые приёмы в движении без оружия;</w:t>
      </w:r>
    </w:p>
    <w:p w14:paraId="215ACAE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выполнять строевые приёмы в движении без оружия;</w:t>
      </w:r>
    </w:p>
    <w:p w14:paraId="3326779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об основах общевойскового боя;</w:t>
      </w:r>
    </w:p>
    <w:p w14:paraId="65C7229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об основных видах общевойскового боя и способах маневра в бою;</w:t>
      </w:r>
    </w:p>
    <w:p w14:paraId="2385E36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походном, предбоевом и боевом порядке подразделений;</w:t>
      </w:r>
    </w:p>
    <w:p w14:paraId="6272A2C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способы действий военнослужащего в бою;</w:t>
      </w:r>
    </w:p>
    <w:p w14:paraId="62DB0EB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знать правила и меры безопасности при обращении с оружием; </w:t>
      </w:r>
    </w:p>
    <w:p w14:paraId="08CFA62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приводить примеры нарушений правил и мер безопасности при обращении с оружием и их возможных последствий; </w:t>
      </w:r>
    </w:p>
    <w:p w14:paraId="2126A1D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применять меры безопасности при проведении занятий по боевой подготовке и обращении с оружием;</w:t>
      </w:r>
    </w:p>
    <w:p w14:paraId="621C070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способы удержания оружия, правила прицеливания и производства меткого выстрела;</w:t>
      </w:r>
    </w:p>
    <w:p w14:paraId="68477C4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определять характерные конструктивные особенности образцов стрелкового оружия на примере автоматов Калашникова АК-74 и АК-12; </w:t>
      </w:r>
    </w:p>
    <w:p w14:paraId="1977819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современных видах короткоствольного стрелкового оружия;</w:t>
      </w:r>
    </w:p>
    <w:p w14:paraId="18B44B5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иметь представление об истории возникновения и развития робототехнических комплексов; </w:t>
      </w:r>
    </w:p>
    <w:p w14:paraId="57BBF4C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конструктивных особенностях БПЛА квадрокоптерного типа;</w:t>
      </w:r>
    </w:p>
    <w:p w14:paraId="60A9F61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иметь представление о способах боевого применения БПЛА; </w:t>
      </w:r>
    </w:p>
    <w:p w14:paraId="7351D57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об истории возникновения и развития связи;</w:t>
      </w:r>
    </w:p>
    <w:p w14:paraId="257760F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назначении радиосвязи и о требованиях, предъявляемых к радиосвязи;</w:t>
      </w:r>
    </w:p>
    <w:p w14:paraId="6FD0C89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видах, предназначении, тактико-технических характеристиках современных переносных радиостанций;</w:t>
      </w:r>
    </w:p>
    <w:p w14:paraId="37AD0EC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тактических свойствах местности и их влиянии на боевые действия войск;</w:t>
      </w:r>
    </w:p>
    <w:p w14:paraId="051D60F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шанцевом инструменте;</w:t>
      </w:r>
    </w:p>
    <w:p w14:paraId="531E51D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позиции отделения и порядке оборудования окопа для стрелка;</w:t>
      </w:r>
    </w:p>
    <w:p w14:paraId="4D36FBC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видах оружия массового поражения и их поражающих факторах;</w:t>
      </w:r>
    </w:p>
    <w:p w14:paraId="5165C42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способы действий при применении противником оружия массового поражения;</w:t>
      </w:r>
    </w:p>
    <w:p w14:paraId="482200B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особенности оказания первой помощи в бою;</w:t>
      </w:r>
    </w:p>
    <w:p w14:paraId="5B82B82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условные зоны оказания первой помощи в бою;</w:t>
      </w:r>
    </w:p>
    <w:p w14:paraId="40DEE50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приемы самопомощи в бою;</w:t>
      </w:r>
    </w:p>
    <w:p w14:paraId="42049D2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иметь представление о военно-учетных специальностях; </w:t>
      </w:r>
    </w:p>
    <w:p w14:paraId="460E8F3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особенности прохождение военной службы по призыву и по контракту;</w:t>
      </w:r>
    </w:p>
    <w:p w14:paraId="37989F2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иметь представления о военно-учебных заведениях; </w:t>
      </w:r>
    </w:p>
    <w:p w14:paraId="751E45C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системе военно-учебных центров при учебных заведениях высшего образования.</w:t>
      </w:r>
    </w:p>
    <w:p w14:paraId="2568B0E0"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3. «Культура безопасности жизнедеятельности в современном обществе»:</w:t>
      </w:r>
    </w:p>
    <w:p w14:paraId="3C564E5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14:paraId="5607B4E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14:paraId="00B3A0D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общие принципы безопасного поведения, приводить примеры;</w:t>
      </w:r>
    </w:p>
    <w:p w14:paraId="062F18C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понятий «виктимное поведение», «безопасное поведение»;</w:t>
      </w:r>
    </w:p>
    <w:p w14:paraId="57D7342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понимать влияние поведения человека на его безопасность, приводить примеры; </w:t>
      </w:r>
    </w:p>
    <w:p w14:paraId="75F7E28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оценки своих действий с точки зрения их влияния на безопасность;</w:t>
      </w:r>
    </w:p>
    <w:p w14:paraId="41B9943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раскрывать суть риск-ориентированного подхода к обеспечению безопасности; </w:t>
      </w:r>
    </w:p>
    <w:p w14:paraId="077870C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приводить примеры реализации риск-ориентированного подхода на уровне личности, общества, государства.</w:t>
      </w:r>
    </w:p>
    <w:p w14:paraId="328B57DD"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4. «Безопасность в быту»:</w:t>
      </w:r>
    </w:p>
    <w:p w14:paraId="26B67D6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раскрывать источники и классифицировать бытовые опасности, обосновывать зависимость риска (угрозы) их возникновения от поведения человека;</w:t>
      </w:r>
    </w:p>
    <w:p w14:paraId="41F569C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права и обязанности потребителя, правила совершения покупок, в том числе в Интернете; оценивать их роль в совершении безопасных покупок;</w:t>
      </w:r>
    </w:p>
    <w:p w14:paraId="7EE8BCB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оценивать риски возникновения бытовых отравлений, иметь навыки их профилактики;</w:t>
      </w:r>
    </w:p>
    <w:p w14:paraId="419C406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первой помощи при бытовых отравлениях;</w:t>
      </w:r>
    </w:p>
    <w:p w14:paraId="226052F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уметь оценивать риски получения бытовых травм;</w:t>
      </w:r>
    </w:p>
    <w:p w14:paraId="645B9E8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взаимосвязь поведения и риска получить травму;</w:t>
      </w:r>
    </w:p>
    <w:p w14:paraId="29DC8D5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правила пожарной безопасности и электробезопасности, понимать влияние соблюдения правил на безопасность в быту;</w:t>
      </w:r>
    </w:p>
    <w:p w14:paraId="0D27DBB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безопасного поведения в быту при использовании газового и электрического оборудования;</w:t>
      </w:r>
    </w:p>
    <w:p w14:paraId="4D25A8E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поведения при угрозе и возникновении пожара;</w:t>
      </w:r>
    </w:p>
    <w:p w14:paraId="38CE0F3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первой помощи при бытовых травмах, ожогах, порядок проведения сердечно-лёгочной реанимации;</w:t>
      </w:r>
    </w:p>
    <w:p w14:paraId="542BAF7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14:paraId="2AF832D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влияние конструктивной коммуникации с соседями на уровень безопасности, приводить примеры;</w:t>
      </w:r>
    </w:p>
    <w:p w14:paraId="0EC23EB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риски противоправных действий, выработать навыки, снижающие криминогенные риски;</w:t>
      </w:r>
    </w:p>
    <w:p w14:paraId="4CEBB9B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правила поведения при возникновении аварии на коммунальной системе;</w:t>
      </w:r>
    </w:p>
    <w:p w14:paraId="0A40317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взаимодействия с коммунальными службами.</w:t>
      </w:r>
    </w:p>
    <w:p w14:paraId="5BB589FA"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5. «Безопасность на транспорте»:</w:t>
      </w:r>
    </w:p>
    <w:p w14:paraId="5E7B121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правила дорожного движения;</w:t>
      </w:r>
    </w:p>
    <w:p w14:paraId="3270CC4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изменения правил дорожного движения в зависимости от изменения уровня рисков (риск-ориентированный подход);</w:t>
      </w:r>
    </w:p>
    <w:p w14:paraId="2C5978D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риски для пешехода при разных условиях, выработать навыки безопасного поведения;</w:t>
      </w:r>
    </w:p>
    <w:p w14:paraId="7F7CA62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понимать влияние действий водителя и пассажира на безопасность дорожного движения, приводить примеры; </w:t>
      </w:r>
    </w:p>
    <w:p w14:paraId="6BFF9AF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права, обязанности и иметь представление об ответственности пешехода, пассажира, водителя;</w:t>
      </w:r>
    </w:p>
    <w:p w14:paraId="47E8930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знаниях и навыках, необходимых водителю;</w:t>
      </w:r>
    </w:p>
    <w:p w14:paraId="405D4E4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правила безопасного поведения при дорожно-транспортных происшествиях разного характера;</w:t>
      </w:r>
    </w:p>
    <w:p w14:paraId="5690F8B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оказания первой помощи, навыки пользования огнетушителем;</w:t>
      </w:r>
    </w:p>
    <w:p w14:paraId="12A29F8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источники опасности на различных видах транспорта, приводить примеры;</w:t>
      </w:r>
    </w:p>
    <w:p w14:paraId="03CE10F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правила безопасного поведения на транспорте, приводить примеры влияния поведения на безопасность;</w:t>
      </w:r>
    </w:p>
    <w:p w14:paraId="136D022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порядке действий при возникновении опасныхи чрезвычайных ситуаций на различных видах транспорта.</w:t>
      </w:r>
    </w:p>
    <w:p w14:paraId="57F7B39B"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6. «Безопасность в общественных местах»:</w:t>
      </w:r>
    </w:p>
    <w:p w14:paraId="54B238A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перечислять и классифицировать основные источники опасности в общественных местах;</w:t>
      </w:r>
    </w:p>
    <w:p w14:paraId="5434DF8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общие правила безопасного поведения в общественных местах, характеризовать их влияние на безопасность;</w:t>
      </w:r>
    </w:p>
    <w:p w14:paraId="0B6FE4A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оценки рисков возникновения толпы, давки;</w:t>
      </w:r>
    </w:p>
    <w:p w14:paraId="5EA2E33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14:paraId="29F43A1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оценивать риски возникновения ситуаций криминогенного характера в общественных местах;</w:t>
      </w:r>
    </w:p>
    <w:p w14:paraId="1965F85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безопасного поведения при проявлении агрессии;</w:t>
      </w:r>
    </w:p>
    <w:p w14:paraId="77F44BC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безопасном поведении для снижения рисков криминогенного характера;</w:t>
      </w:r>
    </w:p>
    <w:p w14:paraId="720D453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оценивать риски потеряться в общественном месте;</w:t>
      </w:r>
    </w:p>
    <w:p w14:paraId="022593D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порядок действий в случаях, когда потерялся человек;</w:t>
      </w:r>
    </w:p>
    <w:p w14:paraId="76A4995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правила пожарной безопасности в общественных местах;</w:t>
      </w:r>
    </w:p>
    <w:p w14:paraId="239C2F8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особенности поведения при угрозе пожара и пожаре в общественных местах разного типа;</w:t>
      </w:r>
    </w:p>
    <w:p w14:paraId="39D6FA3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правила поведения при угрозе обрушения или обрушении зданий или отдельных конструкций;</w:t>
      </w:r>
    </w:p>
    <w:p w14:paraId="074A237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правилах поведения при угрозе или в случае террористического акта в общественном месте.</w:t>
      </w:r>
    </w:p>
    <w:p w14:paraId="423E6B82"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11 КЛАСС</w:t>
      </w:r>
    </w:p>
    <w:p w14:paraId="6FAF42AD"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7 «Безопасность в природной среде»:</w:t>
      </w:r>
    </w:p>
    <w:p w14:paraId="319DC8A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выделять и классифицировать источники опасности в природной среде;</w:t>
      </w:r>
    </w:p>
    <w:p w14:paraId="0D26A3F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особенности безопасного поведения при нахождении в природной среде, в том числе в лесу, на водоёмах, в горах;</w:t>
      </w:r>
    </w:p>
    <w:p w14:paraId="1E6D7F5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14:paraId="69BB1E6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правила безопасного поведения, минимизирующие риски потеряться в природной среде;</w:t>
      </w:r>
    </w:p>
    <w:p w14:paraId="4A8AEBB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о порядке действий, если человек потерялся в природной среде;</w:t>
      </w:r>
    </w:p>
    <w:p w14:paraId="4E81236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об основных источниках опасности при автономном нахождении в природной среде, способах подачи сигнала о помощи;</w:t>
      </w:r>
    </w:p>
    <w:p w14:paraId="4B37ACB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14:paraId="31E9A5D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первой помощи при перегреве, переохлаждении, отморожении, навыки транспортировки пострадавших;</w:t>
      </w:r>
    </w:p>
    <w:p w14:paraId="6B8C469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называть и характеризовать природные чрезвычайные ситуации;</w:t>
      </w:r>
    </w:p>
    <w:p w14:paraId="7F7D7ACD"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14:paraId="0BDD0A3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ситуаций;</w:t>
      </w:r>
    </w:p>
    <w:p w14:paraId="39DE215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указывать причины и признаки возникновения природных пожаров;</w:t>
      </w:r>
    </w:p>
    <w:p w14:paraId="19B30C3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влияние поведения человека на риски возникновения природных пожаров;</w:t>
      </w:r>
    </w:p>
    <w:p w14:paraId="04E921A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безопасных действиях при угрозе и возникновении природного пожара;</w:t>
      </w:r>
    </w:p>
    <w:p w14:paraId="7EBCE4E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называть и характеризовать природные чрезвычайные ситуации, вызванные опасными геологическими явлениями и процессами; </w:t>
      </w:r>
    </w:p>
    <w:p w14:paraId="2FA7291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14:paraId="3AE0653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14:paraId="4D97031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14:paraId="355E274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называть и характеризовать природные чрезвычайные ситуации, вызванные опасными гидрологическими явлениями и процессами; </w:t>
      </w:r>
    </w:p>
    <w:p w14:paraId="7814AE4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14:paraId="4C6F709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14:paraId="6A3F997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14:paraId="24EE413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называть и характеризовать природные чрезвычайные ситуации, вызванные опасными метеорологическими явлениями и процессами; </w:t>
      </w:r>
    </w:p>
    <w:p w14:paraId="6347D70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14:paraId="56112CC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правила безопасного поведения при природных чрезвычайных ситуациях, вызванных опасными метеорологическими явлениями и процессами;</w:t>
      </w:r>
    </w:p>
    <w:p w14:paraId="6BEF336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14:paraId="52937B8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источники экологических угроз, обосновывать влияние человеческого фактора на риски их возникновения;</w:t>
      </w:r>
    </w:p>
    <w:p w14:paraId="7EF637E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значение риск-ориентированного подхода к обеспечению экологической безопасности;</w:t>
      </w:r>
    </w:p>
    <w:p w14:paraId="46CBF85B" w14:textId="77777777" w:rsidR="00976D48" w:rsidRPr="00976D48" w:rsidRDefault="00976D48" w:rsidP="00976D48">
      <w:pPr>
        <w:spacing w:after="0" w:line="264" w:lineRule="auto"/>
        <w:ind w:firstLine="600"/>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экологической грамотности и разумного природопользования.</w:t>
      </w:r>
    </w:p>
    <w:p w14:paraId="1A0387B6"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8. «Основы медицинских знаний. Оказание первой помощи»:</w:t>
      </w:r>
    </w:p>
    <w:p w14:paraId="147A23F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понятий «здоровье», «охрана здоровья», «здоровый образ жизни», «лечение», «профилактика» и выявлять взаимосвязь между ними;</w:t>
      </w:r>
    </w:p>
    <w:p w14:paraId="2CC376B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степень влияния биологических, социально-экономических, экологических, психологических факторов на здоровье;</w:t>
      </w:r>
    </w:p>
    <w:p w14:paraId="61ADB06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значение здорового образа жизни и его элементов для человека, приводить примеры из собственного опыта;</w:t>
      </w:r>
    </w:p>
    <w:p w14:paraId="5F55578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инфекционные заболевания, знать основные способы распространения и передачи инфекционных заболеваний;</w:t>
      </w:r>
    </w:p>
    <w:p w14:paraId="680BB66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соблюдения мер личной профилактики;</w:t>
      </w:r>
    </w:p>
    <w:p w14:paraId="2461578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роль вакцинации в профилактике инфекционных заболеваний, приводить примеры;</w:t>
      </w:r>
    </w:p>
    <w:p w14:paraId="45677BC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значение национального календаря профилактических прививок и вакцинации населения, роль вакцинации для общества в целом;</w:t>
      </w:r>
    </w:p>
    <w:p w14:paraId="2E057CA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понятия «вакцинация по эпидемиологическим показаниям»;</w:t>
      </w:r>
    </w:p>
    <w:p w14:paraId="238C054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14:paraId="4DB47E1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14:paraId="205622C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14:paraId="23801D4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характеризовать признаки угрожающих жизни и здоровью состояний (инсульт, сердечный приступ и другие); </w:t>
      </w:r>
    </w:p>
    <w:p w14:paraId="04EF29F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вызова скорой медицинской помощи;</w:t>
      </w:r>
    </w:p>
    <w:p w14:paraId="6629E36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значение образа жизни в профилактике и защите от неинфекционных заболеваний;</w:t>
      </w:r>
    </w:p>
    <w:p w14:paraId="7005341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раскрывать значение диспансеризации для ранней диагностики неинфекционных заболеваний, знать порядок прохождения диспансеризации;</w:t>
      </w:r>
    </w:p>
    <w:p w14:paraId="12AB479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понятий «психическое здоровье» и «психологическое благополучие», характеризовать их влияние на жизнь человека;</w:t>
      </w:r>
    </w:p>
    <w:p w14:paraId="4FE7515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основные критерии психического здоровья и психологического благополучия;</w:t>
      </w:r>
    </w:p>
    <w:p w14:paraId="7828416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факторы, влияющие на психическое здоровье и психологическое благополучие;</w:t>
      </w:r>
    </w:p>
    <w:p w14:paraId="3B613115"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об основных направления сохранения и укрепления психического здоровья и психологического благополучия;</w:t>
      </w:r>
    </w:p>
    <w:p w14:paraId="1AA4BC7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негативное влияние вредных привычек на умственную и физическую работоспособность, благополучие человека;</w:t>
      </w:r>
    </w:p>
    <w:p w14:paraId="3CDDC4F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роль раннего выявления психических расстройств и создания благоприятных условий для развития;</w:t>
      </w:r>
    </w:p>
    <w:p w14:paraId="22D92A7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понятия «инклюзивное обучение»;</w:t>
      </w:r>
    </w:p>
    <w:p w14:paraId="003FEE8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позволяющие минимизировать влияние хронического стресса;</w:t>
      </w:r>
    </w:p>
    <w:p w14:paraId="2FAF7BB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признаки психологического неблагополучия и критерии обращения за помощью;</w:t>
      </w:r>
    </w:p>
    <w:p w14:paraId="7A29721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правовые основы оказания первой помощи в Российской Федерации;</w:t>
      </w:r>
    </w:p>
    <w:p w14:paraId="230BED4C"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понятий «первая помощь», «скорая медицинская помощь», их соотношение;</w:t>
      </w:r>
    </w:p>
    <w:p w14:paraId="1B9B54F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о состояниях, при которых оказывается первая помощь, и действиях при оказании первой помощи;</w:t>
      </w:r>
    </w:p>
    <w:p w14:paraId="3116CE0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применения алгоритма первой помощи;</w:t>
      </w:r>
    </w:p>
    <w:p w14:paraId="52EB0E5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14:paraId="1E927FCB"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9. «Безопасность в социуме»:</w:t>
      </w:r>
    </w:p>
    <w:p w14:paraId="753D543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понятия «общение»; характеризовать роль общения в жизни человека, приводить примеры межличностного общения и общения в группе;</w:t>
      </w:r>
    </w:p>
    <w:p w14:paraId="4CD4375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конструктивного общения;</w:t>
      </w:r>
    </w:p>
    <w:p w14:paraId="045BE68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понятий «социальная группа», «малая группа», «большая группа»;</w:t>
      </w:r>
    </w:p>
    <w:p w14:paraId="54A7FF1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взаимодействие в группе;</w:t>
      </w:r>
    </w:p>
    <w:p w14:paraId="4BF30A9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понимать влияние групповых норм и ценностей на комфортное и безопасное взаимодействие в группе, приводить примеры;</w:t>
      </w:r>
    </w:p>
    <w:p w14:paraId="45E979B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понятия «конфликт»;</w:t>
      </w:r>
    </w:p>
    <w:p w14:paraId="28EFA39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стадии развития конфликта, приводить примеры;</w:t>
      </w:r>
    </w:p>
    <w:p w14:paraId="0C64D67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факторы, способствующие и препятствующие развитию конфликта;</w:t>
      </w:r>
    </w:p>
    <w:p w14:paraId="13837210"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конструктивного разрешения конфликта;</w:t>
      </w:r>
    </w:p>
    <w:p w14:paraId="34BB8E7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условия привлечения третьей стороны для разрешения конфликта;</w:t>
      </w:r>
    </w:p>
    <w:p w14:paraId="1A54CC4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способах пресечения опасных проявлений конфликтов;</w:t>
      </w:r>
    </w:p>
    <w:p w14:paraId="422DE5A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раскрывать способы противодействия буллингу, проявлениям насилия;</w:t>
      </w:r>
    </w:p>
    <w:p w14:paraId="75D14A4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способы психологического воздействия;</w:t>
      </w:r>
    </w:p>
    <w:p w14:paraId="791A9E1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особенности убеждающей коммуникации;</w:t>
      </w:r>
    </w:p>
    <w:p w14:paraId="0D2FC99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объяснять смысл понятия «манипуляция»; </w:t>
      </w:r>
    </w:p>
    <w:p w14:paraId="7D54D18F"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называть характеристики манипулятивного воздействия, приводить примеры; </w:t>
      </w:r>
    </w:p>
    <w:p w14:paraId="39F84DE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представления о способах противодействия манипуляции;</w:t>
      </w:r>
    </w:p>
    <w:p w14:paraId="05D0EFE2"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раскрывать механизмы воздействия на большую группу (заражение, убеждение, внушение, подражание и другие), приводить примеры;</w:t>
      </w:r>
    </w:p>
    <w:p w14:paraId="3B8F729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деструктивных и псевдопсихологических технологиях и способах противодействия.</w:t>
      </w:r>
    </w:p>
    <w:p w14:paraId="092BDB42"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10. «Безопасность в информационном пространстве»:</w:t>
      </w:r>
    </w:p>
    <w:p w14:paraId="728722A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цифровую среду, её влияние на жизнь человека;</w:t>
      </w:r>
    </w:p>
    <w:p w14:paraId="45486868"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понятий «цифровая среда», «цифровой след», «персональные данные»;</w:t>
      </w:r>
    </w:p>
    <w:p w14:paraId="05DA499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 их характерные признаки;</w:t>
      </w:r>
    </w:p>
    <w:p w14:paraId="2246816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безопасных действий по снижению рисков, и защите от опасностей цифровой среды;</w:t>
      </w:r>
    </w:p>
    <w:p w14:paraId="05DEE17A"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понятий «программное обеспечение», «вредоносное программное обеспечение»;</w:t>
      </w:r>
    </w:p>
    <w:p w14:paraId="527CBA5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и классифицировать опасности, анализировать риски, источником которых является вредоносное программное обеспечение;</w:t>
      </w:r>
    </w:p>
    <w:p w14:paraId="1606991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безопасного использования устройств и программ;</w:t>
      </w:r>
    </w:p>
    <w:p w14:paraId="162AF0C1"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перечислять и классифицировать опасности, связанные с поведением людей в цифровой среде;</w:t>
      </w:r>
    </w:p>
    <w:p w14:paraId="0862CBD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14:paraId="5132EBF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навыки безопасной коммуникации в цифровой среде;</w:t>
      </w:r>
    </w:p>
    <w:p w14:paraId="299456E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и взаимосвязь понятий «достоверность информации», «информационный пузырь», «фейк»;</w:t>
      </w:r>
    </w:p>
    <w:p w14:paraId="3AD6976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способах проверки достоверности, легитимности информации, её соответствия правовым и морально-этическим нормам;</w:t>
      </w:r>
    </w:p>
    <w:p w14:paraId="557B798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раскрывать правовые основы взаимодействия с цифровой средой, выработать навыки безопасных действий по защите прав в цифровой среде;</w:t>
      </w:r>
    </w:p>
    <w:p w14:paraId="7CF1F679"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права, обязанности и иметь представление об ответственности граждан и юридических лиц в информационном пространстве.</w:t>
      </w:r>
    </w:p>
    <w:p w14:paraId="69897644" w14:textId="77777777" w:rsidR="00976D48" w:rsidRPr="00976D48" w:rsidRDefault="00976D48" w:rsidP="00976D48">
      <w:pPr>
        <w:spacing w:after="0"/>
        <w:ind w:left="120"/>
        <w:jc w:val="both"/>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Модуль № 11. «Основы противодействия экстремизму и терроризму»:</w:t>
      </w:r>
    </w:p>
    <w:p w14:paraId="598B07B6"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экстремизм и терроризм как угрозу благополучию человека, стабильности общества и государства;</w:t>
      </w:r>
    </w:p>
    <w:p w14:paraId="45B3B85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смысл и взаимосвязь понятий «экстремизм» и «терроризм»; анализировать варианты их проявления и возможные последствия;</w:t>
      </w:r>
    </w:p>
    <w:p w14:paraId="1AB4D387"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14:paraId="2623B2AB"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методах и видах террористической деятельности;</w:t>
      </w:r>
    </w:p>
    <w:p w14:paraId="428A0EAE"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знать уровни террористической опасности, иметь навыки безопасных действий при их объявлении;</w:t>
      </w:r>
    </w:p>
    <w:p w14:paraId="45620AC4"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14:paraId="5D43EE1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раскрывать правовые основы, структуру и задачи государственной системы противодействия экстремизму и терроризму;</w:t>
      </w:r>
    </w:p>
    <w:p w14:paraId="121125D3" w14:textId="77777777" w:rsidR="00976D48" w:rsidRPr="00976D48" w:rsidRDefault="00976D48" w:rsidP="00976D48">
      <w:pPr>
        <w:spacing w:after="0" w:line="264" w:lineRule="auto"/>
        <w:ind w:firstLine="600"/>
        <w:jc w:val="both"/>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14:paraId="36E4B7BD" w14:textId="77777777" w:rsidR="00976D48" w:rsidRPr="00976D48" w:rsidRDefault="00976D48" w:rsidP="00976D48">
      <w:pPr>
        <w:rPr>
          <w:rFonts w:ascii="Calibri" w:eastAsia="Calibri" w:hAnsi="Calibri" w:cs="Times New Roman"/>
          <w:sz w:val="24"/>
          <w:szCs w:val="24"/>
          <w:lang w:eastAsia="en-US"/>
        </w:rPr>
        <w:sectPr w:rsidR="00976D48" w:rsidRPr="00976D48" w:rsidSect="00976D48">
          <w:pgSz w:w="11906" w:h="16383"/>
          <w:pgMar w:top="1134" w:right="850" w:bottom="1134" w:left="1701" w:header="720" w:footer="720" w:gutter="0"/>
          <w:cols w:space="720"/>
        </w:sectPr>
      </w:pPr>
    </w:p>
    <w:bookmarkEnd w:id="154"/>
    <w:p w14:paraId="7F69AE50" w14:textId="77777777" w:rsidR="00976D48" w:rsidRPr="00976D48" w:rsidRDefault="00976D48" w:rsidP="00976D48">
      <w:pPr>
        <w:spacing w:after="0"/>
        <w:ind w:left="120"/>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eastAsia="en-US"/>
        </w:rPr>
        <w:t xml:space="preserve"> </w:t>
      </w:r>
      <w:r w:rsidRPr="00976D48">
        <w:rPr>
          <w:rFonts w:ascii="Times New Roman" w:eastAsia="Calibri" w:hAnsi="Times New Roman" w:cs="Times New Roman"/>
          <w:b/>
          <w:color w:val="000000"/>
          <w:sz w:val="24"/>
          <w:szCs w:val="24"/>
          <w:lang w:val="en-US" w:eastAsia="en-US"/>
        </w:rPr>
        <w:t xml:space="preserve">ТЕМАТИЧЕСКОЕ ПЛАНИРОВАНИЕ </w:t>
      </w:r>
    </w:p>
    <w:p w14:paraId="14513F68" w14:textId="77777777" w:rsidR="00976D48" w:rsidRPr="00976D48" w:rsidRDefault="00976D48" w:rsidP="00976D48">
      <w:pPr>
        <w:spacing w:after="0"/>
        <w:ind w:left="120"/>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4696"/>
        <w:gridCol w:w="1450"/>
        <w:gridCol w:w="1841"/>
        <w:gridCol w:w="1910"/>
        <w:gridCol w:w="3103"/>
      </w:tblGrid>
      <w:tr w:rsidR="00976D48" w:rsidRPr="00976D48" w14:paraId="004CF2AA" w14:textId="77777777" w:rsidTr="00FB1EA6">
        <w:trPr>
          <w:trHeight w:val="144"/>
          <w:tblCellSpacing w:w="20" w:type="nil"/>
        </w:trPr>
        <w:tc>
          <w:tcPr>
            <w:tcW w:w="456" w:type="dxa"/>
            <w:vMerge w:val="restart"/>
            <w:tcMar>
              <w:top w:w="50" w:type="dxa"/>
              <w:left w:w="100" w:type="dxa"/>
            </w:tcMar>
            <w:vAlign w:val="center"/>
          </w:tcPr>
          <w:p w14:paraId="0BFA3481"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 п/п </w:t>
            </w:r>
          </w:p>
          <w:p w14:paraId="18BCE36D" w14:textId="77777777" w:rsidR="00976D48" w:rsidRPr="00976D48" w:rsidRDefault="00976D48" w:rsidP="00976D48">
            <w:pPr>
              <w:spacing w:after="0"/>
              <w:ind w:left="135"/>
              <w:rPr>
                <w:rFonts w:ascii="Calibri" w:eastAsia="Calibri" w:hAnsi="Calibri" w:cs="Times New Roman"/>
                <w:sz w:val="24"/>
                <w:szCs w:val="24"/>
                <w:lang w:val="en-US" w:eastAsia="en-US"/>
              </w:rPr>
            </w:pPr>
          </w:p>
        </w:tc>
        <w:tc>
          <w:tcPr>
            <w:tcW w:w="3168" w:type="dxa"/>
            <w:vMerge w:val="restart"/>
            <w:tcMar>
              <w:top w:w="50" w:type="dxa"/>
              <w:left w:w="100" w:type="dxa"/>
            </w:tcMar>
            <w:vAlign w:val="center"/>
          </w:tcPr>
          <w:p w14:paraId="216D86AB"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01D41F33" w14:textId="77777777" w:rsidR="00976D48" w:rsidRPr="00976D48" w:rsidRDefault="00976D48" w:rsidP="00976D48">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41BD892C"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Количество часов</w:t>
            </w:r>
          </w:p>
        </w:tc>
        <w:tc>
          <w:tcPr>
            <w:tcW w:w="2615" w:type="dxa"/>
            <w:vMerge w:val="restart"/>
            <w:tcMar>
              <w:top w:w="50" w:type="dxa"/>
              <w:left w:w="100" w:type="dxa"/>
            </w:tcMar>
            <w:vAlign w:val="center"/>
          </w:tcPr>
          <w:p w14:paraId="1F4425D2"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146BA2B0" w14:textId="77777777" w:rsidR="00976D48" w:rsidRPr="00976D48" w:rsidRDefault="00976D48" w:rsidP="00976D48">
            <w:pPr>
              <w:spacing w:after="0"/>
              <w:ind w:left="135"/>
              <w:rPr>
                <w:rFonts w:ascii="Calibri" w:eastAsia="Calibri" w:hAnsi="Calibri" w:cs="Times New Roman"/>
                <w:sz w:val="24"/>
                <w:szCs w:val="24"/>
                <w:lang w:val="en-US" w:eastAsia="en-US"/>
              </w:rPr>
            </w:pPr>
          </w:p>
        </w:tc>
      </w:tr>
      <w:tr w:rsidR="00976D48" w:rsidRPr="00976D48" w14:paraId="149BBB76" w14:textId="77777777" w:rsidTr="00FB1EA6">
        <w:trPr>
          <w:trHeight w:val="144"/>
          <w:tblCellSpacing w:w="20" w:type="nil"/>
        </w:trPr>
        <w:tc>
          <w:tcPr>
            <w:tcW w:w="0" w:type="auto"/>
            <w:vMerge/>
            <w:tcBorders>
              <w:top w:val="nil"/>
            </w:tcBorders>
            <w:tcMar>
              <w:top w:w="50" w:type="dxa"/>
              <w:left w:w="100" w:type="dxa"/>
            </w:tcMar>
          </w:tcPr>
          <w:p w14:paraId="23060421" w14:textId="77777777" w:rsidR="00976D48" w:rsidRPr="00976D48" w:rsidRDefault="00976D48" w:rsidP="00976D48">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38D92B73" w14:textId="77777777" w:rsidR="00976D48" w:rsidRPr="00976D48" w:rsidRDefault="00976D48" w:rsidP="00976D48">
            <w:pPr>
              <w:rPr>
                <w:rFonts w:ascii="Calibri" w:eastAsia="Calibri" w:hAnsi="Calibri" w:cs="Times New Roman"/>
                <w:sz w:val="24"/>
                <w:szCs w:val="24"/>
                <w:lang w:val="en-US" w:eastAsia="en-US"/>
              </w:rPr>
            </w:pPr>
          </w:p>
        </w:tc>
        <w:tc>
          <w:tcPr>
            <w:tcW w:w="966" w:type="dxa"/>
            <w:tcMar>
              <w:top w:w="50" w:type="dxa"/>
              <w:left w:w="100" w:type="dxa"/>
            </w:tcMar>
            <w:vAlign w:val="center"/>
          </w:tcPr>
          <w:p w14:paraId="7E64AB3F"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Всего </w:t>
            </w:r>
          </w:p>
          <w:p w14:paraId="770A933C" w14:textId="77777777" w:rsidR="00976D48" w:rsidRPr="00976D48" w:rsidRDefault="00976D48" w:rsidP="00976D48">
            <w:pPr>
              <w:spacing w:after="0"/>
              <w:ind w:left="135"/>
              <w:rPr>
                <w:rFonts w:ascii="Calibri" w:eastAsia="Calibri" w:hAnsi="Calibri" w:cs="Times New Roman"/>
                <w:sz w:val="24"/>
                <w:szCs w:val="24"/>
                <w:lang w:val="en-US" w:eastAsia="en-US"/>
              </w:rPr>
            </w:pPr>
          </w:p>
        </w:tc>
        <w:tc>
          <w:tcPr>
            <w:tcW w:w="1687" w:type="dxa"/>
            <w:tcMar>
              <w:top w:w="50" w:type="dxa"/>
              <w:left w:w="100" w:type="dxa"/>
            </w:tcMar>
            <w:vAlign w:val="center"/>
          </w:tcPr>
          <w:p w14:paraId="6BBF4EAB"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Контрольные работы </w:t>
            </w:r>
          </w:p>
          <w:p w14:paraId="2539E94A" w14:textId="77777777" w:rsidR="00976D48" w:rsidRPr="00976D48" w:rsidRDefault="00976D48" w:rsidP="00976D48">
            <w:pPr>
              <w:spacing w:after="0"/>
              <w:ind w:left="135"/>
              <w:rPr>
                <w:rFonts w:ascii="Calibri" w:eastAsia="Calibri" w:hAnsi="Calibri" w:cs="Times New Roman"/>
                <w:sz w:val="24"/>
                <w:szCs w:val="24"/>
                <w:lang w:val="en-US" w:eastAsia="en-US"/>
              </w:rPr>
            </w:pPr>
          </w:p>
        </w:tc>
        <w:tc>
          <w:tcPr>
            <w:tcW w:w="1774" w:type="dxa"/>
            <w:tcMar>
              <w:top w:w="50" w:type="dxa"/>
              <w:left w:w="100" w:type="dxa"/>
            </w:tcMar>
            <w:vAlign w:val="center"/>
          </w:tcPr>
          <w:p w14:paraId="39B77667"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Практические работы </w:t>
            </w:r>
          </w:p>
          <w:p w14:paraId="4E4621F0" w14:textId="77777777" w:rsidR="00976D48" w:rsidRPr="00976D48" w:rsidRDefault="00976D48" w:rsidP="00976D48">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7390C9D4" w14:textId="77777777" w:rsidR="00976D48" w:rsidRPr="00976D48" w:rsidRDefault="00976D48" w:rsidP="00976D48">
            <w:pPr>
              <w:rPr>
                <w:rFonts w:ascii="Calibri" w:eastAsia="Calibri" w:hAnsi="Calibri" w:cs="Times New Roman"/>
                <w:sz w:val="24"/>
                <w:szCs w:val="24"/>
                <w:lang w:val="en-US" w:eastAsia="en-US"/>
              </w:rPr>
            </w:pPr>
          </w:p>
        </w:tc>
      </w:tr>
      <w:tr w:rsidR="00976D48" w:rsidRPr="00976D48" w14:paraId="65387A75" w14:textId="77777777" w:rsidTr="00FB1EA6">
        <w:trPr>
          <w:trHeight w:val="144"/>
          <w:tblCellSpacing w:w="20" w:type="nil"/>
        </w:trPr>
        <w:tc>
          <w:tcPr>
            <w:tcW w:w="456" w:type="dxa"/>
            <w:tcMar>
              <w:top w:w="50" w:type="dxa"/>
              <w:left w:w="100" w:type="dxa"/>
            </w:tcMar>
            <w:vAlign w:val="center"/>
          </w:tcPr>
          <w:p w14:paraId="357351A5"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1</w:t>
            </w:r>
          </w:p>
        </w:tc>
        <w:tc>
          <w:tcPr>
            <w:tcW w:w="3168" w:type="dxa"/>
            <w:tcMar>
              <w:top w:w="50" w:type="dxa"/>
              <w:left w:w="100" w:type="dxa"/>
            </w:tcMar>
            <w:vAlign w:val="center"/>
          </w:tcPr>
          <w:p w14:paraId="240FEE20"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Безопасное и устойчивое развитие личности, общества, государства</w:t>
            </w:r>
          </w:p>
        </w:tc>
        <w:tc>
          <w:tcPr>
            <w:tcW w:w="966" w:type="dxa"/>
            <w:tcMar>
              <w:top w:w="50" w:type="dxa"/>
              <w:left w:w="100" w:type="dxa"/>
            </w:tcMar>
            <w:vAlign w:val="center"/>
          </w:tcPr>
          <w:p w14:paraId="122F0A89"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eastAsia="en-US"/>
              </w:rPr>
              <w:t xml:space="preserve"> </w:t>
            </w:r>
            <w:r w:rsidRPr="00976D48">
              <w:rPr>
                <w:rFonts w:ascii="Times New Roman" w:eastAsia="Calibri" w:hAnsi="Times New Roman" w:cs="Times New Roman"/>
                <w:color w:val="000000"/>
                <w:sz w:val="24"/>
                <w:szCs w:val="24"/>
                <w:lang w:val="en-US" w:eastAsia="en-US"/>
              </w:rPr>
              <w:t xml:space="preserve">4 </w:t>
            </w:r>
          </w:p>
        </w:tc>
        <w:tc>
          <w:tcPr>
            <w:tcW w:w="1687" w:type="dxa"/>
            <w:tcMar>
              <w:top w:w="50" w:type="dxa"/>
              <w:left w:w="100" w:type="dxa"/>
            </w:tcMar>
            <w:vAlign w:val="center"/>
          </w:tcPr>
          <w:p w14:paraId="31B3D322"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5AB77D04"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2615" w:type="dxa"/>
            <w:tcMar>
              <w:top w:w="50" w:type="dxa"/>
              <w:left w:w="100" w:type="dxa"/>
            </w:tcMar>
            <w:vAlign w:val="center"/>
          </w:tcPr>
          <w:p w14:paraId="4C43EF19"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Библиотека ЦОК </w:t>
            </w:r>
            <w:hyperlink r:id="rId322">
              <w:r w:rsidRPr="00976D48">
                <w:rPr>
                  <w:rFonts w:ascii="Times New Roman" w:eastAsia="Calibri" w:hAnsi="Times New Roman" w:cs="Times New Roman"/>
                  <w:color w:val="0000FF"/>
                  <w:sz w:val="24"/>
                  <w:szCs w:val="24"/>
                  <w:u w:val="single"/>
                  <w:lang w:val="en-US" w:eastAsia="en-US"/>
                </w:rPr>
                <w:t>https</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m</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edsoo</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ru</w:t>
              </w:r>
              <w:r w:rsidRPr="00976D48">
                <w:rPr>
                  <w:rFonts w:ascii="Times New Roman" w:eastAsia="Calibri" w:hAnsi="Times New Roman" w:cs="Times New Roman"/>
                  <w:color w:val="0000FF"/>
                  <w:sz w:val="24"/>
                  <w:szCs w:val="24"/>
                  <w:u w:val="single"/>
                  <w:lang w:eastAsia="en-US"/>
                </w:rPr>
                <w:t>/8332</w:t>
              </w:r>
              <w:r w:rsidRPr="00976D48">
                <w:rPr>
                  <w:rFonts w:ascii="Times New Roman" w:eastAsia="Calibri" w:hAnsi="Times New Roman" w:cs="Times New Roman"/>
                  <w:color w:val="0000FF"/>
                  <w:sz w:val="24"/>
                  <w:szCs w:val="24"/>
                  <w:u w:val="single"/>
                  <w:lang w:val="en-US" w:eastAsia="en-US"/>
                </w:rPr>
                <w:t>b</w:t>
              </w:r>
              <w:r w:rsidRPr="00976D48">
                <w:rPr>
                  <w:rFonts w:ascii="Times New Roman" w:eastAsia="Calibri" w:hAnsi="Times New Roman" w:cs="Times New Roman"/>
                  <w:color w:val="0000FF"/>
                  <w:sz w:val="24"/>
                  <w:szCs w:val="24"/>
                  <w:u w:val="single"/>
                  <w:lang w:eastAsia="en-US"/>
                </w:rPr>
                <w:t>07</w:t>
              </w:r>
              <w:r w:rsidRPr="00976D48">
                <w:rPr>
                  <w:rFonts w:ascii="Times New Roman" w:eastAsia="Calibri" w:hAnsi="Times New Roman" w:cs="Times New Roman"/>
                  <w:color w:val="0000FF"/>
                  <w:sz w:val="24"/>
                  <w:szCs w:val="24"/>
                  <w:u w:val="single"/>
                  <w:lang w:val="en-US" w:eastAsia="en-US"/>
                </w:rPr>
                <w:t>b</w:t>
              </w:r>
            </w:hyperlink>
          </w:p>
        </w:tc>
      </w:tr>
      <w:tr w:rsidR="00976D48" w:rsidRPr="00976D48" w14:paraId="34BFE6D9" w14:textId="77777777" w:rsidTr="00FB1EA6">
        <w:trPr>
          <w:trHeight w:val="144"/>
          <w:tblCellSpacing w:w="20" w:type="nil"/>
        </w:trPr>
        <w:tc>
          <w:tcPr>
            <w:tcW w:w="456" w:type="dxa"/>
            <w:tcMar>
              <w:top w:w="50" w:type="dxa"/>
              <w:left w:w="100" w:type="dxa"/>
            </w:tcMar>
            <w:vAlign w:val="center"/>
          </w:tcPr>
          <w:p w14:paraId="42BEB551"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2</w:t>
            </w:r>
          </w:p>
        </w:tc>
        <w:tc>
          <w:tcPr>
            <w:tcW w:w="3168" w:type="dxa"/>
            <w:tcMar>
              <w:top w:w="50" w:type="dxa"/>
              <w:left w:w="100" w:type="dxa"/>
            </w:tcMar>
            <w:vAlign w:val="center"/>
          </w:tcPr>
          <w:p w14:paraId="293EC3F6"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Основы военной подготовки</w:t>
            </w:r>
          </w:p>
        </w:tc>
        <w:tc>
          <w:tcPr>
            <w:tcW w:w="966" w:type="dxa"/>
            <w:tcMar>
              <w:top w:w="50" w:type="dxa"/>
              <w:left w:w="100" w:type="dxa"/>
            </w:tcMar>
            <w:vAlign w:val="center"/>
          </w:tcPr>
          <w:p w14:paraId="67F07E8B"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 12 </w:t>
            </w:r>
          </w:p>
        </w:tc>
        <w:tc>
          <w:tcPr>
            <w:tcW w:w="1687" w:type="dxa"/>
            <w:tcMar>
              <w:top w:w="50" w:type="dxa"/>
              <w:left w:w="100" w:type="dxa"/>
            </w:tcMar>
            <w:vAlign w:val="center"/>
          </w:tcPr>
          <w:p w14:paraId="103393F5"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25BFE257"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2615" w:type="dxa"/>
            <w:tcMar>
              <w:top w:w="50" w:type="dxa"/>
              <w:left w:w="100" w:type="dxa"/>
            </w:tcMar>
            <w:vAlign w:val="center"/>
          </w:tcPr>
          <w:p w14:paraId="4D5AF042"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Библиотека ЦОК </w:t>
            </w:r>
            <w:hyperlink r:id="rId323">
              <w:r w:rsidRPr="00976D48">
                <w:rPr>
                  <w:rFonts w:ascii="Times New Roman" w:eastAsia="Calibri" w:hAnsi="Times New Roman" w:cs="Times New Roman"/>
                  <w:color w:val="0000FF"/>
                  <w:sz w:val="24"/>
                  <w:szCs w:val="24"/>
                  <w:u w:val="single"/>
                  <w:lang w:val="en-US" w:eastAsia="en-US"/>
                </w:rPr>
                <w:t>https</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m</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edsoo</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ru</w:t>
              </w:r>
              <w:r w:rsidRPr="00976D48">
                <w:rPr>
                  <w:rFonts w:ascii="Times New Roman" w:eastAsia="Calibri" w:hAnsi="Times New Roman" w:cs="Times New Roman"/>
                  <w:color w:val="0000FF"/>
                  <w:sz w:val="24"/>
                  <w:szCs w:val="24"/>
                  <w:u w:val="single"/>
                  <w:lang w:eastAsia="en-US"/>
                </w:rPr>
                <w:t>/8332</w:t>
              </w:r>
              <w:r w:rsidRPr="00976D48">
                <w:rPr>
                  <w:rFonts w:ascii="Times New Roman" w:eastAsia="Calibri" w:hAnsi="Times New Roman" w:cs="Times New Roman"/>
                  <w:color w:val="0000FF"/>
                  <w:sz w:val="24"/>
                  <w:szCs w:val="24"/>
                  <w:u w:val="single"/>
                  <w:lang w:val="en-US" w:eastAsia="en-US"/>
                </w:rPr>
                <w:t>b</w:t>
              </w:r>
              <w:r w:rsidRPr="00976D48">
                <w:rPr>
                  <w:rFonts w:ascii="Times New Roman" w:eastAsia="Calibri" w:hAnsi="Times New Roman" w:cs="Times New Roman"/>
                  <w:color w:val="0000FF"/>
                  <w:sz w:val="24"/>
                  <w:szCs w:val="24"/>
                  <w:u w:val="single"/>
                  <w:lang w:eastAsia="en-US"/>
                </w:rPr>
                <w:t>07</w:t>
              </w:r>
              <w:r w:rsidRPr="00976D48">
                <w:rPr>
                  <w:rFonts w:ascii="Times New Roman" w:eastAsia="Calibri" w:hAnsi="Times New Roman" w:cs="Times New Roman"/>
                  <w:color w:val="0000FF"/>
                  <w:sz w:val="24"/>
                  <w:szCs w:val="24"/>
                  <w:u w:val="single"/>
                  <w:lang w:val="en-US" w:eastAsia="en-US"/>
                </w:rPr>
                <w:t>b</w:t>
              </w:r>
            </w:hyperlink>
          </w:p>
        </w:tc>
      </w:tr>
      <w:tr w:rsidR="00976D48" w:rsidRPr="00976D48" w14:paraId="616D307B" w14:textId="77777777" w:rsidTr="00FB1EA6">
        <w:trPr>
          <w:trHeight w:val="144"/>
          <w:tblCellSpacing w:w="20" w:type="nil"/>
        </w:trPr>
        <w:tc>
          <w:tcPr>
            <w:tcW w:w="456" w:type="dxa"/>
            <w:tcMar>
              <w:top w:w="50" w:type="dxa"/>
              <w:left w:w="100" w:type="dxa"/>
            </w:tcMar>
            <w:vAlign w:val="center"/>
          </w:tcPr>
          <w:p w14:paraId="4107E8A0"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3</w:t>
            </w:r>
          </w:p>
        </w:tc>
        <w:tc>
          <w:tcPr>
            <w:tcW w:w="3168" w:type="dxa"/>
            <w:tcMar>
              <w:top w:w="50" w:type="dxa"/>
              <w:left w:w="100" w:type="dxa"/>
            </w:tcMar>
            <w:vAlign w:val="center"/>
          </w:tcPr>
          <w:p w14:paraId="67741B23"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Культура безопасности жизнедеятельности в современном обществе</w:t>
            </w:r>
          </w:p>
        </w:tc>
        <w:tc>
          <w:tcPr>
            <w:tcW w:w="966" w:type="dxa"/>
            <w:tcMar>
              <w:top w:w="50" w:type="dxa"/>
              <w:left w:w="100" w:type="dxa"/>
            </w:tcMar>
            <w:vAlign w:val="center"/>
          </w:tcPr>
          <w:p w14:paraId="6C4205D3"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eastAsia="en-US"/>
              </w:rPr>
              <w:t xml:space="preserve"> </w:t>
            </w:r>
            <w:r w:rsidRPr="00976D48">
              <w:rPr>
                <w:rFonts w:ascii="Times New Roman" w:eastAsia="Calibri" w:hAnsi="Times New Roman" w:cs="Times New Roman"/>
                <w:color w:val="000000"/>
                <w:sz w:val="24"/>
                <w:szCs w:val="24"/>
                <w:lang w:val="en-US" w:eastAsia="en-US"/>
              </w:rPr>
              <w:t xml:space="preserve">2 </w:t>
            </w:r>
          </w:p>
        </w:tc>
        <w:tc>
          <w:tcPr>
            <w:tcW w:w="1687" w:type="dxa"/>
            <w:tcMar>
              <w:top w:w="50" w:type="dxa"/>
              <w:left w:w="100" w:type="dxa"/>
            </w:tcMar>
            <w:vAlign w:val="center"/>
          </w:tcPr>
          <w:p w14:paraId="3BE65003"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0D984D59"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2615" w:type="dxa"/>
            <w:tcMar>
              <w:top w:w="50" w:type="dxa"/>
              <w:left w:w="100" w:type="dxa"/>
            </w:tcMar>
            <w:vAlign w:val="center"/>
          </w:tcPr>
          <w:p w14:paraId="26DC0309"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Библиотека ЦОК </w:t>
            </w:r>
            <w:hyperlink r:id="rId324">
              <w:r w:rsidRPr="00976D48">
                <w:rPr>
                  <w:rFonts w:ascii="Times New Roman" w:eastAsia="Calibri" w:hAnsi="Times New Roman" w:cs="Times New Roman"/>
                  <w:color w:val="0000FF"/>
                  <w:sz w:val="24"/>
                  <w:szCs w:val="24"/>
                  <w:u w:val="single"/>
                  <w:lang w:val="en-US" w:eastAsia="en-US"/>
                </w:rPr>
                <w:t>https</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m</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edsoo</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ru</w:t>
              </w:r>
              <w:r w:rsidRPr="00976D48">
                <w:rPr>
                  <w:rFonts w:ascii="Times New Roman" w:eastAsia="Calibri" w:hAnsi="Times New Roman" w:cs="Times New Roman"/>
                  <w:color w:val="0000FF"/>
                  <w:sz w:val="24"/>
                  <w:szCs w:val="24"/>
                  <w:u w:val="single"/>
                  <w:lang w:eastAsia="en-US"/>
                </w:rPr>
                <w:t>/8332</w:t>
              </w:r>
              <w:r w:rsidRPr="00976D48">
                <w:rPr>
                  <w:rFonts w:ascii="Times New Roman" w:eastAsia="Calibri" w:hAnsi="Times New Roman" w:cs="Times New Roman"/>
                  <w:color w:val="0000FF"/>
                  <w:sz w:val="24"/>
                  <w:szCs w:val="24"/>
                  <w:u w:val="single"/>
                  <w:lang w:val="en-US" w:eastAsia="en-US"/>
                </w:rPr>
                <w:t>b</w:t>
              </w:r>
              <w:r w:rsidRPr="00976D48">
                <w:rPr>
                  <w:rFonts w:ascii="Times New Roman" w:eastAsia="Calibri" w:hAnsi="Times New Roman" w:cs="Times New Roman"/>
                  <w:color w:val="0000FF"/>
                  <w:sz w:val="24"/>
                  <w:szCs w:val="24"/>
                  <w:u w:val="single"/>
                  <w:lang w:eastAsia="en-US"/>
                </w:rPr>
                <w:t>07</w:t>
              </w:r>
              <w:r w:rsidRPr="00976D48">
                <w:rPr>
                  <w:rFonts w:ascii="Times New Roman" w:eastAsia="Calibri" w:hAnsi="Times New Roman" w:cs="Times New Roman"/>
                  <w:color w:val="0000FF"/>
                  <w:sz w:val="24"/>
                  <w:szCs w:val="24"/>
                  <w:u w:val="single"/>
                  <w:lang w:val="en-US" w:eastAsia="en-US"/>
                </w:rPr>
                <w:t>b</w:t>
              </w:r>
            </w:hyperlink>
          </w:p>
        </w:tc>
      </w:tr>
      <w:tr w:rsidR="00976D48" w:rsidRPr="00976D48" w14:paraId="54D4E200" w14:textId="77777777" w:rsidTr="00FB1EA6">
        <w:trPr>
          <w:trHeight w:val="144"/>
          <w:tblCellSpacing w:w="20" w:type="nil"/>
        </w:trPr>
        <w:tc>
          <w:tcPr>
            <w:tcW w:w="456" w:type="dxa"/>
            <w:tcMar>
              <w:top w:w="50" w:type="dxa"/>
              <w:left w:w="100" w:type="dxa"/>
            </w:tcMar>
            <w:vAlign w:val="center"/>
          </w:tcPr>
          <w:p w14:paraId="34E9D213"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4</w:t>
            </w:r>
          </w:p>
        </w:tc>
        <w:tc>
          <w:tcPr>
            <w:tcW w:w="3168" w:type="dxa"/>
            <w:tcMar>
              <w:top w:w="50" w:type="dxa"/>
              <w:left w:w="100" w:type="dxa"/>
            </w:tcMar>
            <w:vAlign w:val="center"/>
          </w:tcPr>
          <w:p w14:paraId="092CF241"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Безопасность в быту</w:t>
            </w:r>
          </w:p>
        </w:tc>
        <w:tc>
          <w:tcPr>
            <w:tcW w:w="966" w:type="dxa"/>
            <w:tcMar>
              <w:top w:w="50" w:type="dxa"/>
              <w:left w:w="100" w:type="dxa"/>
            </w:tcMar>
            <w:vAlign w:val="center"/>
          </w:tcPr>
          <w:p w14:paraId="1C5668CE"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 6 </w:t>
            </w:r>
          </w:p>
        </w:tc>
        <w:tc>
          <w:tcPr>
            <w:tcW w:w="1687" w:type="dxa"/>
            <w:tcMar>
              <w:top w:w="50" w:type="dxa"/>
              <w:left w:w="100" w:type="dxa"/>
            </w:tcMar>
            <w:vAlign w:val="center"/>
          </w:tcPr>
          <w:p w14:paraId="39FF5B5D"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1460BEED"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2615" w:type="dxa"/>
            <w:tcMar>
              <w:top w:w="50" w:type="dxa"/>
              <w:left w:w="100" w:type="dxa"/>
            </w:tcMar>
            <w:vAlign w:val="center"/>
          </w:tcPr>
          <w:p w14:paraId="5E895027"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Библиотека ЦОК </w:t>
            </w:r>
            <w:hyperlink r:id="rId325">
              <w:r w:rsidRPr="00976D48">
                <w:rPr>
                  <w:rFonts w:ascii="Times New Roman" w:eastAsia="Calibri" w:hAnsi="Times New Roman" w:cs="Times New Roman"/>
                  <w:color w:val="0000FF"/>
                  <w:sz w:val="24"/>
                  <w:szCs w:val="24"/>
                  <w:u w:val="single"/>
                  <w:lang w:val="en-US" w:eastAsia="en-US"/>
                </w:rPr>
                <w:t>https</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m</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edsoo</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ru</w:t>
              </w:r>
              <w:r w:rsidRPr="00976D48">
                <w:rPr>
                  <w:rFonts w:ascii="Times New Roman" w:eastAsia="Calibri" w:hAnsi="Times New Roman" w:cs="Times New Roman"/>
                  <w:color w:val="0000FF"/>
                  <w:sz w:val="24"/>
                  <w:szCs w:val="24"/>
                  <w:u w:val="single"/>
                  <w:lang w:eastAsia="en-US"/>
                </w:rPr>
                <w:t>/8332</w:t>
              </w:r>
              <w:r w:rsidRPr="00976D48">
                <w:rPr>
                  <w:rFonts w:ascii="Times New Roman" w:eastAsia="Calibri" w:hAnsi="Times New Roman" w:cs="Times New Roman"/>
                  <w:color w:val="0000FF"/>
                  <w:sz w:val="24"/>
                  <w:szCs w:val="24"/>
                  <w:u w:val="single"/>
                  <w:lang w:val="en-US" w:eastAsia="en-US"/>
                </w:rPr>
                <w:t>b</w:t>
              </w:r>
              <w:r w:rsidRPr="00976D48">
                <w:rPr>
                  <w:rFonts w:ascii="Times New Roman" w:eastAsia="Calibri" w:hAnsi="Times New Roman" w:cs="Times New Roman"/>
                  <w:color w:val="0000FF"/>
                  <w:sz w:val="24"/>
                  <w:szCs w:val="24"/>
                  <w:u w:val="single"/>
                  <w:lang w:eastAsia="en-US"/>
                </w:rPr>
                <w:t>07</w:t>
              </w:r>
              <w:r w:rsidRPr="00976D48">
                <w:rPr>
                  <w:rFonts w:ascii="Times New Roman" w:eastAsia="Calibri" w:hAnsi="Times New Roman" w:cs="Times New Roman"/>
                  <w:color w:val="0000FF"/>
                  <w:sz w:val="24"/>
                  <w:szCs w:val="24"/>
                  <w:u w:val="single"/>
                  <w:lang w:val="en-US" w:eastAsia="en-US"/>
                </w:rPr>
                <w:t>b</w:t>
              </w:r>
            </w:hyperlink>
          </w:p>
        </w:tc>
      </w:tr>
      <w:tr w:rsidR="00976D48" w:rsidRPr="00976D48" w14:paraId="7D6B039A" w14:textId="77777777" w:rsidTr="00FB1EA6">
        <w:trPr>
          <w:trHeight w:val="144"/>
          <w:tblCellSpacing w:w="20" w:type="nil"/>
        </w:trPr>
        <w:tc>
          <w:tcPr>
            <w:tcW w:w="456" w:type="dxa"/>
            <w:tcMar>
              <w:top w:w="50" w:type="dxa"/>
              <w:left w:w="100" w:type="dxa"/>
            </w:tcMar>
            <w:vAlign w:val="center"/>
          </w:tcPr>
          <w:p w14:paraId="05EF012E"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5</w:t>
            </w:r>
          </w:p>
        </w:tc>
        <w:tc>
          <w:tcPr>
            <w:tcW w:w="3168" w:type="dxa"/>
            <w:tcMar>
              <w:top w:w="50" w:type="dxa"/>
              <w:left w:w="100" w:type="dxa"/>
            </w:tcMar>
            <w:vAlign w:val="center"/>
          </w:tcPr>
          <w:p w14:paraId="3D0CF9C2"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Безопасность на транспорте</w:t>
            </w:r>
          </w:p>
        </w:tc>
        <w:tc>
          <w:tcPr>
            <w:tcW w:w="966" w:type="dxa"/>
            <w:tcMar>
              <w:top w:w="50" w:type="dxa"/>
              <w:left w:w="100" w:type="dxa"/>
            </w:tcMar>
            <w:vAlign w:val="center"/>
          </w:tcPr>
          <w:p w14:paraId="35D65C39"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 5 </w:t>
            </w:r>
          </w:p>
        </w:tc>
        <w:tc>
          <w:tcPr>
            <w:tcW w:w="1687" w:type="dxa"/>
            <w:tcMar>
              <w:top w:w="50" w:type="dxa"/>
              <w:left w:w="100" w:type="dxa"/>
            </w:tcMar>
            <w:vAlign w:val="center"/>
          </w:tcPr>
          <w:p w14:paraId="7B9CBAE3"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46BAA1E8"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2615" w:type="dxa"/>
            <w:tcMar>
              <w:top w:w="50" w:type="dxa"/>
              <w:left w:w="100" w:type="dxa"/>
            </w:tcMar>
            <w:vAlign w:val="center"/>
          </w:tcPr>
          <w:p w14:paraId="00E21C79"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Библиотека ЦОК </w:t>
            </w:r>
            <w:hyperlink r:id="rId326">
              <w:r w:rsidRPr="00976D48">
                <w:rPr>
                  <w:rFonts w:ascii="Times New Roman" w:eastAsia="Calibri" w:hAnsi="Times New Roman" w:cs="Times New Roman"/>
                  <w:color w:val="0000FF"/>
                  <w:sz w:val="24"/>
                  <w:szCs w:val="24"/>
                  <w:u w:val="single"/>
                  <w:lang w:val="en-US" w:eastAsia="en-US"/>
                </w:rPr>
                <w:t>https</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m</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edsoo</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ru</w:t>
              </w:r>
              <w:r w:rsidRPr="00976D48">
                <w:rPr>
                  <w:rFonts w:ascii="Times New Roman" w:eastAsia="Calibri" w:hAnsi="Times New Roman" w:cs="Times New Roman"/>
                  <w:color w:val="0000FF"/>
                  <w:sz w:val="24"/>
                  <w:szCs w:val="24"/>
                  <w:u w:val="single"/>
                  <w:lang w:eastAsia="en-US"/>
                </w:rPr>
                <w:t>/8332</w:t>
              </w:r>
              <w:r w:rsidRPr="00976D48">
                <w:rPr>
                  <w:rFonts w:ascii="Times New Roman" w:eastAsia="Calibri" w:hAnsi="Times New Roman" w:cs="Times New Roman"/>
                  <w:color w:val="0000FF"/>
                  <w:sz w:val="24"/>
                  <w:szCs w:val="24"/>
                  <w:u w:val="single"/>
                  <w:lang w:val="en-US" w:eastAsia="en-US"/>
                </w:rPr>
                <w:t>b</w:t>
              </w:r>
              <w:r w:rsidRPr="00976D48">
                <w:rPr>
                  <w:rFonts w:ascii="Times New Roman" w:eastAsia="Calibri" w:hAnsi="Times New Roman" w:cs="Times New Roman"/>
                  <w:color w:val="0000FF"/>
                  <w:sz w:val="24"/>
                  <w:szCs w:val="24"/>
                  <w:u w:val="single"/>
                  <w:lang w:eastAsia="en-US"/>
                </w:rPr>
                <w:t>07</w:t>
              </w:r>
              <w:r w:rsidRPr="00976D48">
                <w:rPr>
                  <w:rFonts w:ascii="Times New Roman" w:eastAsia="Calibri" w:hAnsi="Times New Roman" w:cs="Times New Roman"/>
                  <w:color w:val="0000FF"/>
                  <w:sz w:val="24"/>
                  <w:szCs w:val="24"/>
                  <w:u w:val="single"/>
                  <w:lang w:val="en-US" w:eastAsia="en-US"/>
                </w:rPr>
                <w:t>b</w:t>
              </w:r>
            </w:hyperlink>
          </w:p>
        </w:tc>
      </w:tr>
      <w:tr w:rsidR="00976D48" w:rsidRPr="00976D48" w14:paraId="7E59A5C7" w14:textId="77777777" w:rsidTr="00FB1EA6">
        <w:trPr>
          <w:trHeight w:val="144"/>
          <w:tblCellSpacing w:w="20" w:type="nil"/>
        </w:trPr>
        <w:tc>
          <w:tcPr>
            <w:tcW w:w="456" w:type="dxa"/>
            <w:tcMar>
              <w:top w:w="50" w:type="dxa"/>
              <w:left w:w="100" w:type="dxa"/>
            </w:tcMar>
            <w:vAlign w:val="center"/>
          </w:tcPr>
          <w:p w14:paraId="0D762D40"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6</w:t>
            </w:r>
          </w:p>
        </w:tc>
        <w:tc>
          <w:tcPr>
            <w:tcW w:w="3168" w:type="dxa"/>
            <w:tcMar>
              <w:top w:w="50" w:type="dxa"/>
              <w:left w:w="100" w:type="dxa"/>
            </w:tcMar>
            <w:vAlign w:val="center"/>
          </w:tcPr>
          <w:p w14:paraId="09B2AA79"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Безопасность в общественных местах</w:t>
            </w:r>
          </w:p>
        </w:tc>
        <w:tc>
          <w:tcPr>
            <w:tcW w:w="966" w:type="dxa"/>
            <w:tcMar>
              <w:top w:w="50" w:type="dxa"/>
              <w:left w:w="100" w:type="dxa"/>
            </w:tcMar>
            <w:vAlign w:val="center"/>
          </w:tcPr>
          <w:p w14:paraId="26429C9B"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 5 </w:t>
            </w:r>
          </w:p>
        </w:tc>
        <w:tc>
          <w:tcPr>
            <w:tcW w:w="1687" w:type="dxa"/>
            <w:tcMar>
              <w:top w:w="50" w:type="dxa"/>
              <w:left w:w="100" w:type="dxa"/>
            </w:tcMar>
            <w:vAlign w:val="center"/>
          </w:tcPr>
          <w:p w14:paraId="647EA612"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1774" w:type="dxa"/>
            <w:tcMar>
              <w:top w:w="50" w:type="dxa"/>
              <w:left w:w="100" w:type="dxa"/>
            </w:tcMar>
            <w:vAlign w:val="center"/>
          </w:tcPr>
          <w:p w14:paraId="69B5F07B"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2615" w:type="dxa"/>
            <w:tcMar>
              <w:top w:w="50" w:type="dxa"/>
              <w:left w:w="100" w:type="dxa"/>
            </w:tcMar>
            <w:vAlign w:val="center"/>
          </w:tcPr>
          <w:p w14:paraId="03D786C3"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Библиотека ЦОК </w:t>
            </w:r>
            <w:hyperlink r:id="rId327">
              <w:r w:rsidRPr="00976D48">
                <w:rPr>
                  <w:rFonts w:ascii="Times New Roman" w:eastAsia="Calibri" w:hAnsi="Times New Roman" w:cs="Times New Roman"/>
                  <w:color w:val="0000FF"/>
                  <w:sz w:val="24"/>
                  <w:szCs w:val="24"/>
                  <w:u w:val="single"/>
                  <w:lang w:val="en-US" w:eastAsia="en-US"/>
                </w:rPr>
                <w:t>https</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m</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edsoo</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ru</w:t>
              </w:r>
              <w:r w:rsidRPr="00976D48">
                <w:rPr>
                  <w:rFonts w:ascii="Times New Roman" w:eastAsia="Calibri" w:hAnsi="Times New Roman" w:cs="Times New Roman"/>
                  <w:color w:val="0000FF"/>
                  <w:sz w:val="24"/>
                  <w:szCs w:val="24"/>
                  <w:u w:val="single"/>
                  <w:lang w:eastAsia="en-US"/>
                </w:rPr>
                <w:t>/8332</w:t>
              </w:r>
              <w:r w:rsidRPr="00976D48">
                <w:rPr>
                  <w:rFonts w:ascii="Times New Roman" w:eastAsia="Calibri" w:hAnsi="Times New Roman" w:cs="Times New Roman"/>
                  <w:color w:val="0000FF"/>
                  <w:sz w:val="24"/>
                  <w:szCs w:val="24"/>
                  <w:u w:val="single"/>
                  <w:lang w:val="en-US" w:eastAsia="en-US"/>
                </w:rPr>
                <w:t>b</w:t>
              </w:r>
              <w:r w:rsidRPr="00976D48">
                <w:rPr>
                  <w:rFonts w:ascii="Times New Roman" w:eastAsia="Calibri" w:hAnsi="Times New Roman" w:cs="Times New Roman"/>
                  <w:color w:val="0000FF"/>
                  <w:sz w:val="24"/>
                  <w:szCs w:val="24"/>
                  <w:u w:val="single"/>
                  <w:lang w:eastAsia="en-US"/>
                </w:rPr>
                <w:t>07</w:t>
              </w:r>
              <w:r w:rsidRPr="00976D48">
                <w:rPr>
                  <w:rFonts w:ascii="Times New Roman" w:eastAsia="Calibri" w:hAnsi="Times New Roman" w:cs="Times New Roman"/>
                  <w:color w:val="0000FF"/>
                  <w:sz w:val="24"/>
                  <w:szCs w:val="24"/>
                  <w:u w:val="single"/>
                  <w:lang w:val="en-US" w:eastAsia="en-US"/>
                </w:rPr>
                <w:t>b</w:t>
              </w:r>
            </w:hyperlink>
          </w:p>
        </w:tc>
      </w:tr>
      <w:tr w:rsidR="00976D48" w:rsidRPr="00976D48" w14:paraId="1E119929" w14:textId="77777777" w:rsidTr="00FB1EA6">
        <w:trPr>
          <w:trHeight w:val="144"/>
          <w:tblCellSpacing w:w="20" w:type="nil"/>
        </w:trPr>
        <w:tc>
          <w:tcPr>
            <w:tcW w:w="0" w:type="auto"/>
            <w:gridSpan w:val="2"/>
            <w:tcMar>
              <w:top w:w="50" w:type="dxa"/>
              <w:left w:w="100" w:type="dxa"/>
            </w:tcMar>
            <w:vAlign w:val="center"/>
          </w:tcPr>
          <w:p w14:paraId="5039B34F"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ОБЩЕЕ КОЛИЧЕСТВО ЧАСОВ ПО ПРОГРАММЕ</w:t>
            </w:r>
          </w:p>
        </w:tc>
        <w:tc>
          <w:tcPr>
            <w:tcW w:w="1518" w:type="dxa"/>
            <w:tcMar>
              <w:top w:w="50" w:type="dxa"/>
              <w:left w:w="100" w:type="dxa"/>
            </w:tcMar>
            <w:vAlign w:val="center"/>
          </w:tcPr>
          <w:p w14:paraId="50A0CCD1"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eastAsia="en-US"/>
              </w:rPr>
              <w:t xml:space="preserve"> </w:t>
            </w:r>
            <w:r w:rsidRPr="00976D48">
              <w:rPr>
                <w:rFonts w:ascii="Times New Roman" w:eastAsia="Calibri" w:hAnsi="Times New Roman" w:cs="Times New Roman"/>
                <w:color w:val="000000"/>
                <w:sz w:val="24"/>
                <w:szCs w:val="24"/>
                <w:lang w:val="en-US" w:eastAsia="en-US"/>
              </w:rPr>
              <w:t xml:space="preserve">34 </w:t>
            </w:r>
          </w:p>
        </w:tc>
        <w:tc>
          <w:tcPr>
            <w:tcW w:w="1687" w:type="dxa"/>
            <w:tcMar>
              <w:top w:w="50" w:type="dxa"/>
              <w:left w:w="100" w:type="dxa"/>
            </w:tcMar>
            <w:vAlign w:val="center"/>
          </w:tcPr>
          <w:p w14:paraId="43DE5614"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 0 </w:t>
            </w:r>
          </w:p>
        </w:tc>
        <w:tc>
          <w:tcPr>
            <w:tcW w:w="1774" w:type="dxa"/>
            <w:tcMar>
              <w:top w:w="50" w:type="dxa"/>
              <w:left w:w="100" w:type="dxa"/>
            </w:tcMar>
            <w:vAlign w:val="center"/>
          </w:tcPr>
          <w:p w14:paraId="4399032D"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 0 </w:t>
            </w:r>
          </w:p>
        </w:tc>
        <w:tc>
          <w:tcPr>
            <w:tcW w:w="2615" w:type="dxa"/>
            <w:tcMar>
              <w:top w:w="50" w:type="dxa"/>
              <w:left w:w="100" w:type="dxa"/>
            </w:tcMar>
            <w:vAlign w:val="center"/>
          </w:tcPr>
          <w:p w14:paraId="601B9AE1" w14:textId="77777777" w:rsidR="00976D48" w:rsidRPr="00976D48" w:rsidRDefault="00976D48" w:rsidP="00976D48">
            <w:pPr>
              <w:rPr>
                <w:rFonts w:ascii="Calibri" w:eastAsia="Calibri" w:hAnsi="Calibri" w:cs="Times New Roman"/>
                <w:sz w:val="24"/>
                <w:szCs w:val="24"/>
                <w:lang w:val="en-US" w:eastAsia="en-US"/>
              </w:rPr>
            </w:pPr>
          </w:p>
        </w:tc>
      </w:tr>
    </w:tbl>
    <w:p w14:paraId="242D7132" w14:textId="77777777" w:rsidR="00976D48" w:rsidRPr="00976D48" w:rsidRDefault="00976D48" w:rsidP="00976D48">
      <w:pPr>
        <w:rPr>
          <w:rFonts w:ascii="Calibri" w:eastAsia="Calibri" w:hAnsi="Calibri" w:cs="Times New Roman"/>
          <w:sz w:val="24"/>
          <w:szCs w:val="24"/>
          <w:lang w:val="en-US" w:eastAsia="en-US"/>
        </w:rPr>
        <w:sectPr w:rsidR="00976D48" w:rsidRPr="00976D48" w:rsidSect="00976D48">
          <w:pgSz w:w="16383" w:h="11906" w:orient="landscape"/>
          <w:pgMar w:top="1134" w:right="850" w:bottom="1134" w:left="1701" w:header="720" w:footer="720" w:gutter="0"/>
          <w:cols w:space="720"/>
        </w:sectPr>
      </w:pPr>
    </w:p>
    <w:p w14:paraId="7E5C4096" w14:textId="77777777" w:rsidR="00976D48" w:rsidRPr="00976D48" w:rsidRDefault="00976D48" w:rsidP="00976D48">
      <w:pPr>
        <w:spacing w:after="0"/>
        <w:ind w:left="120"/>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4"/>
        <w:gridCol w:w="1945"/>
        <w:gridCol w:w="865"/>
        <w:gridCol w:w="1661"/>
        <w:gridCol w:w="1722"/>
        <w:gridCol w:w="2736"/>
      </w:tblGrid>
      <w:tr w:rsidR="00976D48" w:rsidRPr="00976D48" w14:paraId="575BE04F" w14:textId="77777777" w:rsidTr="00FB1EA6">
        <w:trPr>
          <w:trHeight w:val="144"/>
          <w:tblCellSpacing w:w="20" w:type="nil"/>
        </w:trPr>
        <w:tc>
          <w:tcPr>
            <w:tcW w:w="476" w:type="dxa"/>
            <w:vMerge w:val="restart"/>
            <w:tcMar>
              <w:top w:w="50" w:type="dxa"/>
              <w:left w:w="100" w:type="dxa"/>
            </w:tcMar>
            <w:vAlign w:val="center"/>
          </w:tcPr>
          <w:p w14:paraId="3426A7E3"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 п/п </w:t>
            </w:r>
          </w:p>
          <w:p w14:paraId="4A0390CC" w14:textId="77777777" w:rsidR="00976D48" w:rsidRPr="00976D48" w:rsidRDefault="00976D48" w:rsidP="00976D48">
            <w:pPr>
              <w:spacing w:after="0"/>
              <w:ind w:left="135"/>
              <w:rPr>
                <w:rFonts w:ascii="Calibri" w:eastAsia="Calibri" w:hAnsi="Calibri" w:cs="Times New Roman"/>
                <w:sz w:val="24"/>
                <w:szCs w:val="24"/>
                <w:lang w:val="en-US" w:eastAsia="en-US"/>
              </w:rPr>
            </w:pPr>
          </w:p>
        </w:tc>
        <w:tc>
          <w:tcPr>
            <w:tcW w:w="2816" w:type="dxa"/>
            <w:vMerge w:val="restart"/>
            <w:tcMar>
              <w:top w:w="50" w:type="dxa"/>
              <w:left w:w="100" w:type="dxa"/>
            </w:tcMar>
            <w:vAlign w:val="center"/>
          </w:tcPr>
          <w:p w14:paraId="05D6BA14"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19AD4E2F" w14:textId="77777777" w:rsidR="00976D48" w:rsidRPr="00976D48" w:rsidRDefault="00976D48" w:rsidP="00976D48">
            <w:pPr>
              <w:spacing w:after="0"/>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289D2E67"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Количество часов</w:t>
            </w:r>
          </w:p>
        </w:tc>
        <w:tc>
          <w:tcPr>
            <w:tcW w:w="2710" w:type="dxa"/>
            <w:vMerge w:val="restart"/>
            <w:tcMar>
              <w:top w:w="50" w:type="dxa"/>
              <w:left w:w="100" w:type="dxa"/>
            </w:tcMar>
            <w:vAlign w:val="center"/>
          </w:tcPr>
          <w:p w14:paraId="3109EA47"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646D7CDC" w14:textId="77777777" w:rsidR="00976D48" w:rsidRPr="00976D48" w:rsidRDefault="00976D48" w:rsidP="00976D48">
            <w:pPr>
              <w:spacing w:after="0"/>
              <w:ind w:left="135"/>
              <w:rPr>
                <w:rFonts w:ascii="Calibri" w:eastAsia="Calibri" w:hAnsi="Calibri" w:cs="Times New Roman"/>
                <w:sz w:val="24"/>
                <w:szCs w:val="24"/>
                <w:lang w:val="en-US" w:eastAsia="en-US"/>
              </w:rPr>
            </w:pPr>
          </w:p>
        </w:tc>
      </w:tr>
      <w:tr w:rsidR="00976D48" w:rsidRPr="00976D48" w14:paraId="758097B0" w14:textId="77777777" w:rsidTr="00FB1EA6">
        <w:trPr>
          <w:trHeight w:val="144"/>
          <w:tblCellSpacing w:w="20" w:type="nil"/>
        </w:trPr>
        <w:tc>
          <w:tcPr>
            <w:tcW w:w="0" w:type="auto"/>
            <w:vMerge/>
            <w:tcBorders>
              <w:top w:val="nil"/>
            </w:tcBorders>
            <w:tcMar>
              <w:top w:w="50" w:type="dxa"/>
              <w:left w:w="100" w:type="dxa"/>
            </w:tcMar>
          </w:tcPr>
          <w:p w14:paraId="7AB90F1D" w14:textId="77777777" w:rsidR="00976D48" w:rsidRPr="00976D48" w:rsidRDefault="00976D48" w:rsidP="00976D48">
            <w:pPr>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885B243" w14:textId="77777777" w:rsidR="00976D48" w:rsidRPr="00976D48" w:rsidRDefault="00976D48" w:rsidP="00976D48">
            <w:pPr>
              <w:rPr>
                <w:rFonts w:ascii="Calibri" w:eastAsia="Calibri" w:hAnsi="Calibri" w:cs="Times New Roman"/>
                <w:sz w:val="24"/>
                <w:szCs w:val="24"/>
                <w:lang w:val="en-US" w:eastAsia="en-US"/>
              </w:rPr>
            </w:pPr>
          </w:p>
        </w:tc>
        <w:tc>
          <w:tcPr>
            <w:tcW w:w="999" w:type="dxa"/>
            <w:tcMar>
              <w:top w:w="50" w:type="dxa"/>
              <w:left w:w="100" w:type="dxa"/>
            </w:tcMar>
            <w:vAlign w:val="center"/>
          </w:tcPr>
          <w:p w14:paraId="2C148F61"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Всего </w:t>
            </w:r>
          </w:p>
          <w:p w14:paraId="2BCD4A51" w14:textId="77777777" w:rsidR="00976D48" w:rsidRPr="00976D48" w:rsidRDefault="00976D48" w:rsidP="00976D48">
            <w:pPr>
              <w:spacing w:after="0"/>
              <w:ind w:left="135"/>
              <w:rPr>
                <w:rFonts w:ascii="Calibri" w:eastAsia="Calibri" w:hAnsi="Calibri" w:cs="Times New Roman"/>
                <w:sz w:val="24"/>
                <w:szCs w:val="24"/>
                <w:lang w:val="en-US" w:eastAsia="en-US"/>
              </w:rPr>
            </w:pPr>
          </w:p>
        </w:tc>
        <w:tc>
          <w:tcPr>
            <w:tcW w:w="1726" w:type="dxa"/>
            <w:tcMar>
              <w:top w:w="50" w:type="dxa"/>
              <w:left w:w="100" w:type="dxa"/>
            </w:tcMar>
            <w:vAlign w:val="center"/>
          </w:tcPr>
          <w:p w14:paraId="7DA8C33D"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Контрольные работы </w:t>
            </w:r>
          </w:p>
          <w:p w14:paraId="4E56F5BE" w14:textId="77777777" w:rsidR="00976D48" w:rsidRPr="00976D48" w:rsidRDefault="00976D48" w:rsidP="00976D48">
            <w:pPr>
              <w:spacing w:after="0"/>
              <w:ind w:left="135"/>
              <w:rPr>
                <w:rFonts w:ascii="Calibri" w:eastAsia="Calibri" w:hAnsi="Calibri" w:cs="Times New Roman"/>
                <w:sz w:val="24"/>
                <w:szCs w:val="24"/>
                <w:lang w:val="en-US" w:eastAsia="en-US"/>
              </w:rPr>
            </w:pPr>
          </w:p>
        </w:tc>
        <w:tc>
          <w:tcPr>
            <w:tcW w:w="1811" w:type="dxa"/>
            <w:tcMar>
              <w:top w:w="50" w:type="dxa"/>
              <w:left w:w="100" w:type="dxa"/>
            </w:tcMar>
            <w:vAlign w:val="center"/>
          </w:tcPr>
          <w:p w14:paraId="791E5A27"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b/>
                <w:color w:val="000000"/>
                <w:sz w:val="24"/>
                <w:szCs w:val="24"/>
                <w:lang w:val="en-US" w:eastAsia="en-US"/>
              </w:rPr>
              <w:t xml:space="preserve">Практические работы </w:t>
            </w:r>
          </w:p>
          <w:p w14:paraId="1C758C19" w14:textId="77777777" w:rsidR="00976D48" w:rsidRPr="00976D48" w:rsidRDefault="00976D48" w:rsidP="00976D48">
            <w:pPr>
              <w:spacing w:after="0"/>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648C4D5B" w14:textId="77777777" w:rsidR="00976D48" w:rsidRPr="00976D48" w:rsidRDefault="00976D48" w:rsidP="00976D48">
            <w:pPr>
              <w:rPr>
                <w:rFonts w:ascii="Calibri" w:eastAsia="Calibri" w:hAnsi="Calibri" w:cs="Times New Roman"/>
                <w:sz w:val="24"/>
                <w:szCs w:val="24"/>
                <w:lang w:val="en-US" w:eastAsia="en-US"/>
              </w:rPr>
            </w:pPr>
          </w:p>
        </w:tc>
      </w:tr>
      <w:tr w:rsidR="00976D48" w:rsidRPr="00976D48" w14:paraId="6FDFBA7F" w14:textId="77777777" w:rsidTr="00FB1EA6">
        <w:trPr>
          <w:trHeight w:val="144"/>
          <w:tblCellSpacing w:w="20" w:type="nil"/>
        </w:trPr>
        <w:tc>
          <w:tcPr>
            <w:tcW w:w="476" w:type="dxa"/>
            <w:tcMar>
              <w:top w:w="50" w:type="dxa"/>
              <w:left w:w="100" w:type="dxa"/>
            </w:tcMar>
            <w:vAlign w:val="center"/>
          </w:tcPr>
          <w:p w14:paraId="61482FE6"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1</w:t>
            </w:r>
          </w:p>
        </w:tc>
        <w:tc>
          <w:tcPr>
            <w:tcW w:w="2816" w:type="dxa"/>
            <w:tcMar>
              <w:top w:w="50" w:type="dxa"/>
              <w:left w:w="100" w:type="dxa"/>
            </w:tcMar>
            <w:vAlign w:val="center"/>
          </w:tcPr>
          <w:p w14:paraId="2962793A"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Безопасность в природной среде</w:t>
            </w:r>
          </w:p>
        </w:tc>
        <w:tc>
          <w:tcPr>
            <w:tcW w:w="999" w:type="dxa"/>
            <w:tcMar>
              <w:top w:w="50" w:type="dxa"/>
              <w:left w:w="100" w:type="dxa"/>
            </w:tcMar>
            <w:vAlign w:val="center"/>
          </w:tcPr>
          <w:p w14:paraId="41D16469"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 7 </w:t>
            </w:r>
          </w:p>
        </w:tc>
        <w:tc>
          <w:tcPr>
            <w:tcW w:w="1726" w:type="dxa"/>
            <w:tcMar>
              <w:top w:w="50" w:type="dxa"/>
              <w:left w:w="100" w:type="dxa"/>
            </w:tcMar>
            <w:vAlign w:val="center"/>
          </w:tcPr>
          <w:p w14:paraId="1905EEC8"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1811" w:type="dxa"/>
            <w:tcMar>
              <w:top w:w="50" w:type="dxa"/>
              <w:left w:w="100" w:type="dxa"/>
            </w:tcMar>
            <w:vAlign w:val="center"/>
          </w:tcPr>
          <w:p w14:paraId="13A631F2"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2710" w:type="dxa"/>
            <w:tcMar>
              <w:top w:w="50" w:type="dxa"/>
              <w:left w:w="100" w:type="dxa"/>
            </w:tcMar>
            <w:vAlign w:val="center"/>
          </w:tcPr>
          <w:p w14:paraId="69D6C8BC"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Библиотека ЦОК </w:t>
            </w:r>
            <w:hyperlink r:id="rId328">
              <w:r w:rsidRPr="00976D48">
                <w:rPr>
                  <w:rFonts w:ascii="Times New Roman" w:eastAsia="Calibri" w:hAnsi="Times New Roman" w:cs="Times New Roman"/>
                  <w:color w:val="0000FF"/>
                  <w:sz w:val="24"/>
                  <w:szCs w:val="24"/>
                  <w:u w:val="single"/>
                  <w:lang w:val="en-US" w:eastAsia="en-US"/>
                </w:rPr>
                <w:t>https</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m</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edsoo</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ru</w:t>
              </w:r>
              <w:r w:rsidRPr="00976D48">
                <w:rPr>
                  <w:rFonts w:ascii="Times New Roman" w:eastAsia="Calibri" w:hAnsi="Times New Roman" w:cs="Times New Roman"/>
                  <w:color w:val="0000FF"/>
                  <w:sz w:val="24"/>
                  <w:szCs w:val="24"/>
                  <w:u w:val="single"/>
                  <w:lang w:eastAsia="en-US"/>
                </w:rPr>
                <w:t>/2</w:t>
              </w:r>
              <w:r w:rsidRPr="00976D48">
                <w:rPr>
                  <w:rFonts w:ascii="Times New Roman" w:eastAsia="Calibri" w:hAnsi="Times New Roman" w:cs="Times New Roman"/>
                  <w:color w:val="0000FF"/>
                  <w:sz w:val="24"/>
                  <w:szCs w:val="24"/>
                  <w:u w:val="single"/>
                  <w:lang w:val="en-US" w:eastAsia="en-US"/>
                </w:rPr>
                <w:t>d</w:t>
              </w:r>
              <w:r w:rsidRPr="00976D48">
                <w:rPr>
                  <w:rFonts w:ascii="Times New Roman" w:eastAsia="Calibri" w:hAnsi="Times New Roman" w:cs="Times New Roman"/>
                  <w:color w:val="0000FF"/>
                  <w:sz w:val="24"/>
                  <w:szCs w:val="24"/>
                  <w:u w:val="single"/>
                  <w:lang w:eastAsia="en-US"/>
                </w:rPr>
                <w:t>60</w:t>
              </w:r>
              <w:r w:rsidRPr="00976D48">
                <w:rPr>
                  <w:rFonts w:ascii="Times New Roman" w:eastAsia="Calibri" w:hAnsi="Times New Roman" w:cs="Times New Roman"/>
                  <w:color w:val="0000FF"/>
                  <w:sz w:val="24"/>
                  <w:szCs w:val="24"/>
                  <w:u w:val="single"/>
                  <w:lang w:val="en-US" w:eastAsia="en-US"/>
                </w:rPr>
                <w:t>fb</w:t>
              </w:r>
              <w:r w:rsidRPr="00976D48">
                <w:rPr>
                  <w:rFonts w:ascii="Times New Roman" w:eastAsia="Calibri" w:hAnsi="Times New Roman" w:cs="Times New Roman"/>
                  <w:color w:val="0000FF"/>
                  <w:sz w:val="24"/>
                  <w:szCs w:val="24"/>
                  <w:u w:val="single"/>
                  <w:lang w:eastAsia="en-US"/>
                </w:rPr>
                <w:t>5</w:t>
              </w:r>
              <w:r w:rsidRPr="00976D48">
                <w:rPr>
                  <w:rFonts w:ascii="Times New Roman" w:eastAsia="Calibri" w:hAnsi="Times New Roman" w:cs="Times New Roman"/>
                  <w:color w:val="0000FF"/>
                  <w:sz w:val="24"/>
                  <w:szCs w:val="24"/>
                  <w:u w:val="single"/>
                  <w:lang w:val="en-US" w:eastAsia="en-US"/>
                </w:rPr>
                <w:t>a</w:t>
              </w:r>
            </w:hyperlink>
          </w:p>
        </w:tc>
      </w:tr>
      <w:tr w:rsidR="00976D48" w:rsidRPr="00976D48" w14:paraId="6DF42211" w14:textId="77777777" w:rsidTr="00FB1EA6">
        <w:trPr>
          <w:trHeight w:val="144"/>
          <w:tblCellSpacing w:w="20" w:type="nil"/>
        </w:trPr>
        <w:tc>
          <w:tcPr>
            <w:tcW w:w="476" w:type="dxa"/>
            <w:tcMar>
              <w:top w:w="50" w:type="dxa"/>
              <w:left w:w="100" w:type="dxa"/>
            </w:tcMar>
            <w:vAlign w:val="center"/>
          </w:tcPr>
          <w:p w14:paraId="7502910C"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2</w:t>
            </w:r>
          </w:p>
        </w:tc>
        <w:tc>
          <w:tcPr>
            <w:tcW w:w="2816" w:type="dxa"/>
            <w:tcMar>
              <w:top w:w="50" w:type="dxa"/>
              <w:left w:w="100" w:type="dxa"/>
            </w:tcMar>
            <w:vAlign w:val="center"/>
          </w:tcPr>
          <w:p w14:paraId="7E835D63"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Основы медицинских знаний. Оказание первой помощи</w:t>
            </w:r>
          </w:p>
        </w:tc>
        <w:tc>
          <w:tcPr>
            <w:tcW w:w="999" w:type="dxa"/>
            <w:tcMar>
              <w:top w:w="50" w:type="dxa"/>
              <w:left w:w="100" w:type="dxa"/>
            </w:tcMar>
            <w:vAlign w:val="center"/>
          </w:tcPr>
          <w:p w14:paraId="10A28BB0"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eastAsia="en-US"/>
              </w:rPr>
              <w:t xml:space="preserve"> </w:t>
            </w:r>
            <w:r w:rsidRPr="00976D48">
              <w:rPr>
                <w:rFonts w:ascii="Times New Roman" w:eastAsia="Calibri" w:hAnsi="Times New Roman" w:cs="Times New Roman"/>
                <w:color w:val="000000"/>
                <w:sz w:val="24"/>
                <w:szCs w:val="24"/>
                <w:lang w:val="en-US" w:eastAsia="en-US"/>
              </w:rPr>
              <w:t xml:space="preserve">7 </w:t>
            </w:r>
          </w:p>
        </w:tc>
        <w:tc>
          <w:tcPr>
            <w:tcW w:w="1726" w:type="dxa"/>
            <w:tcMar>
              <w:top w:w="50" w:type="dxa"/>
              <w:left w:w="100" w:type="dxa"/>
            </w:tcMar>
            <w:vAlign w:val="center"/>
          </w:tcPr>
          <w:p w14:paraId="46D5A7FE"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1811" w:type="dxa"/>
            <w:tcMar>
              <w:top w:w="50" w:type="dxa"/>
              <w:left w:w="100" w:type="dxa"/>
            </w:tcMar>
            <w:vAlign w:val="center"/>
          </w:tcPr>
          <w:p w14:paraId="0D9A98F0"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2710" w:type="dxa"/>
            <w:tcMar>
              <w:top w:w="50" w:type="dxa"/>
              <w:left w:w="100" w:type="dxa"/>
            </w:tcMar>
            <w:vAlign w:val="center"/>
          </w:tcPr>
          <w:p w14:paraId="7EE9E49C"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Библиотека ЦОК </w:t>
            </w:r>
            <w:hyperlink r:id="rId329">
              <w:r w:rsidRPr="00976D48">
                <w:rPr>
                  <w:rFonts w:ascii="Times New Roman" w:eastAsia="Calibri" w:hAnsi="Times New Roman" w:cs="Times New Roman"/>
                  <w:color w:val="0000FF"/>
                  <w:sz w:val="24"/>
                  <w:szCs w:val="24"/>
                  <w:u w:val="single"/>
                  <w:lang w:val="en-US" w:eastAsia="en-US"/>
                </w:rPr>
                <w:t>https</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m</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edsoo</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ru</w:t>
              </w:r>
              <w:r w:rsidRPr="00976D48">
                <w:rPr>
                  <w:rFonts w:ascii="Times New Roman" w:eastAsia="Calibri" w:hAnsi="Times New Roman" w:cs="Times New Roman"/>
                  <w:color w:val="0000FF"/>
                  <w:sz w:val="24"/>
                  <w:szCs w:val="24"/>
                  <w:u w:val="single"/>
                  <w:lang w:eastAsia="en-US"/>
                </w:rPr>
                <w:t>/2</w:t>
              </w:r>
              <w:r w:rsidRPr="00976D48">
                <w:rPr>
                  <w:rFonts w:ascii="Times New Roman" w:eastAsia="Calibri" w:hAnsi="Times New Roman" w:cs="Times New Roman"/>
                  <w:color w:val="0000FF"/>
                  <w:sz w:val="24"/>
                  <w:szCs w:val="24"/>
                  <w:u w:val="single"/>
                  <w:lang w:val="en-US" w:eastAsia="en-US"/>
                </w:rPr>
                <w:t>d</w:t>
              </w:r>
              <w:r w:rsidRPr="00976D48">
                <w:rPr>
                  <w:rFonts w:ascii="Times New Roman" w:eastAsia="Calibri" w:hAnsi="Times New Roman" w:cs="Times New Roman"/>
                  <w:color w:val="0000FF"/>
                  <w:sz w:val="24"/>
                  <w:szCs w:val="24"/>
                  <w:u w:val="single"/>
                  <w:lang w:eastAsia="en-US"/>
                </w:rPr>
                <w:t>60</w:t>
              </w:r>
              <w:r w:rsidRPr="00976D48">
                <w:rPr>
                  <w:rFonts w:ascii="Times New Roman" w:eastAsia="Calibri" w:hAnsi="Times New Roman" w:cs="Times New Roman"/>
                  <w:color w:val="0000FF"/>
                  <w:sz w:val="24"/>
                  <w:szCs w:val="24"/>
                  <w:u w:val="single"/>
                  <w:lang w:val="en-US" w:eastAsia="en-US"/>
                </w:rPr>
                <w:t>fb</w:t>
              </w:r>
              <w:r w:rsidRPr="00976D48">
                <w:rPr>
                  <w:rFonts w:ascii="Times New Roman" w:eastAsia="Calibri" w:hAnsi="Times New Roman" w:cs="Times New Roman"/>
                  <w:color w:val="0000FF"/>
                  <w:sz w:val="24"/>
                  <w:szCs w:val="24"/>
                  <w:u w:val="single"/>
                  <w:lang w:eastAsia="en-US"/>
                </w:rPr>
                <w:t>5</w:t>
              </w:r>
              <w:r w:rsidRPr="00976D48">
                <w:rPr>
                  <w:rFonts w:ascii="Times New Roman" w:eastAsia="Calibri" w:hAnsi="Times New Roman" w:cs="Times New Roman"/>
                  <w:color w:val="0000FF"/>
                  <w:sz w:val="24"/>
                  <w:szCs w:val="24"/>
                  <w:u w:val="single"/>
                  <w:lang w:val="en-US" w:eastAsia="en-US"/>
                </w:rPr>
                <w:t>a</w:t>
              </w:r>
            </w:hyperlink>
          </w:p>
        </w:tc>
      </w:tr>
      <w:tr w:rsidR="00976D48" w:rsidRPr="00976D48" w14:paraId="3B515AFD" w14:textId="77777777" w:rsidTr="00FB1EA6">
        <w:trPr>
          <w:trHeight w:val="144"/>
          <w:tblCellSpacing w:w="20" w:type="nil"/>
        </w:trPr>
        <w:tc>
          <w:tcPr>
            <w:tcW w:w="476" w:type="dxa"/>
            <w:tcMar>
              <w:top w:w="50" w:type="dxa"/>
              <w:left w:w="100" w:type="dxa"/>
            </w:tcMar>
            <w:vAlign w:val="center"/>
          </w:tcPr>
          <w:p w14:paraId="49CBC782"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3</w:t>
            </w:r>
          </w:p>
        </w:tc>
        <w:tc>
          <w:tcPr>
            <w:tcW w:w="2816" w:type="dxa"/>
            <w:tcMar>
              <w:top w:w="50" w:type="dxa"/>
              <w:left w:w="100" w:type="dxa"/>
            </w:tcMar>
            <w:vAlign w:val="center"/>
          </w:tcPr>
          <w:p w14:paraId="29B19E45"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Безопасность в социуме</w:t>
            </w:r>
          </w:p>
        </w:tc>
        <w:tc>
          <w:tcPr>
            <w:tcW w:w="999" w:type="dxa"/>
            <w:tcMar>
              <w:top w:w="50" w:type="dxa"/>
              <w:left w:w="100" w:type="dxa"/>
            </w:tcMar>
            <w:vAlign w:val="center"/>
          </w:tcPr>
          <w:p w14:paraId="1E1180F4"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 7 </w:t>
            </w:r>
          </w:p>
        </w:tc>
        <w:tc>
          <w:tcPr>
            <w:tcW w:w="1726" w:type="dxa"/>
            <w:tcMar>
              <w:top w:w="50" w:type="dxa"/>
              <w:left w:w="100" w:type="dxa"/>
            </w:tcMar>
            <w:vAlign w:val="center"/>
          </w:tcPr>
          <w:p w14:paraId="208CD9D9"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1811" w:type="dxa"/>
            <w:tcMar>
              <w:top w:w="50" w:type="dxa"/>
              <w:left w:w="100" w:type="dxa"/>
            </w:tcMar>
            <w:vAlign w:val="center"/>
          </w:tcPr>
          <w:p w14:paraId="568E1F11"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2710" w:type="dxa"/>
            <w:tcMar>
              <w:top w:w="50" w:type="dxa"/>
              <w:left w:w="100" w:type="dxa"/>
            </w:tcMar>
            <w:vAlign w:val="center"/>
          </w:tcPr>
          <w:p w14:paraId="254AA2B9"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Библиотека ЦОК </w:t>
            </w:r>
            <w:hyperlink r:id="rId330">
              <w:r w:rsidRPr="00976D48">
                <w:rPr>
                  <w:rFonts w:ascii="Times New Roman" w:eastAsia="Calibri" w:hAnsi="Times New Roman" w:cs="Times New Roman"/>
                  <w:color w:val="0000FF"/>
                  <w:sz w:val="24"/>
                  <w:szCs w:val="24"/>
                  <w:u w:val="single"/>
                  <w:lang w:val="en-US" w:eastAsia="en-US"/>
                </w:rPr>
                <w:t>https</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m</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edsoo</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ru</w:t>
              </w:r>
              <w:r w:rsidRPr="00976D48">
                <w:rPr>
                  <w:rFonts w:ascii="Times New Roman" w:eastAsia="Calibri" w:hAnsi="Times New Roman" w:cs="Times New Roman"/>
                  <w:color w:val="0000FF"/>
                  <w:sz w:val="24"/>
                  <w:szCs w:val="24"/>
                  <w:u w:val="single"/>
                  <w:lang w:eastAsia="en-US"/>
                </w:rPr>
                <w:t>/2</w:t>
              </w:r>
              <w:r w:rsidRPr="00976D48">
                <w:rPr>
                  <w:rFonts w:ascii="Times New Roman" w:eastAsia="Calibri" w:hAnsi="Times New Roman" w:cs="Times New Roman"/>
                  <w:color w:val="0000FF"/>
                  <w:sz w:val="24"/>
                  <w:szCs w:val="24"/>
                  <w:u w:val="single"/>
                  <w:lang w:val="en-US" w:eastAsia="en-US"/>
                </w:rPr>
                <w:t>d</w:t>
              </w:r>
              <w:r w:rsidRPr="00976D48">
                <w:rPr>
                  <w:rFonts w:ascii="Times New Roman" w:eastAsia="Calibri" w:hAnsi="Times New Roman" w:cs="Times New Roman"/>
                  <w:color w:val="0000FF"/>
                  <w:sz w:val="24"/>
                  <w:szCs w:val="24"/>
                  <w:u w:val="single"/>
                  <w:lang w:eastAsia="en-US"/>
                </w:rPr>
                <w:t>60</w:t>
              </w:r>
              <w:r w:rsidRPr="00976D48">
                <w:rPr>
                  <w:rFonts w:ascii="Times New Roman" w:eastAsia="Calibri" w:hAnsi="Times New Roman" w:cs="Times New Roman"/>
                  <w:color w:val="0000FF"/>
                  <w:sz w:val="24"/>
                  <w:szCs w:val="24"/>
                  <w:u w:val="single"/>
                  <w:lang w:val="en-US" w:eastAsia="en-US"/>
                </w:rPr>
                <w:t>fb</w:t>
              </w:r>
              <w:r w:rsidRPr="00976D48">
                <w:rPr>
                  <w:rFonts w:ascii="Times New Roman" w:eastAsia="Calibri" w:hAnsi="Times New Roman" w:cs="Times New Roman"/>
                  <w:color w:val="0000FF"/>
                  <w:sz w:val="24"/>
                  <w:szCs w:val="24"/>
                  <w:u w:val="single"/>
                  <w:lang w:eastAsia="en-US"/>
                </w:rPr>
                <w:t>5</w:t>
              </w:r>
              <w:r w:rsidRPr="00976D48">
                <w:rPr>
                  <w:rFonts w:ascii="Times New Roman" w:eastAsia="Calibri" w:hAnsi="Times New Roman" w:cs="Times New Roman"/>
                  <w:color w:val="0000FF"/>
                  <w:sz w:val="24"/>
                  <w:szCs w:val="24"/>
                  <w:u w:val="single"/>
                  <w:lang w:val="en-US" w:eastAsia="en-US"/>
                </w:rPr>
                <w:t>a</w:t>
              </w:r>
            </w:hyperlink>
          </w:p>
        </w:tc>
      </w:tr>
      <w:tr w:rsidR="00976D48" w:rsidRPr="00976D48" w14:paraId="7D0FDCB3" w14:textId="77777777" w:rsidTr="00FB1EA6">
        <w:trPr>
          <w:trHeight w:val="144"/>
          <w:tblCellSpacing w:w="20" w:type="nil"/>
        </w:trPr>
        <w:tc>
          <w:tcPr>
            <w:tcW w:w="476" w:type="dxa"/>
            <w:tcMar>
              <w:top w:w="50" w:type="dxa"/>
              <w:left w:w="100" w:type="dxa"/>
            </w:tcMar>
            <w:vAlign w:val="center"/>
          </w:tcPr>
          <w:p w14:paraId="3B1C7633"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4</w:t>
            </w:r>
          </w:p>
        </w:tc>
        <w:tc>
          <w:tcPr>
            <w:tcW w:w="2816" w:type="dxa"/>
            <w:tcMar>
              <w:top w:w="50" w:type="dxa"/>
              <w:left w:w="100" w:type="dxa"/>
            </w:tcMar>
            <w:vAlign w:val="center"/>
          </w:tcPr>
          <w:p w14:paraId="4DEF57A5" w14:textId="77777777" w:rsidR="00976D48" w:rsidRPr="00976D48" w:rsidRDefault="00976D48" w:rsidP="00976D48">
            <w:pPr>
              <w:spacing w:after="0"/>
              <w:ind w:left="135"/>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Безопасность в информационном пространстве</w:t>
            </w:r>
          </w:p>
        </w:tc>
        <w:tc>
          <w:tcPr>
            <w:tcW w:w="999" w:type="dxa"/>
            <w:tcMar>
              <w:top w:w="50" w:type="dxa"/>
              <w:left w:w="100" w:type="dxa"/>
            </w:tcMar>
            <w:vAlign w:val="center"/>
          </w:tcPr>
          <w:p w14:paraId="72023BF7"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 7 </w:t>
            </w:r>
          </w:p>
        </w:tc>
        <w:tc>
          <w:tcPr>
            <w:tcW w:w="1726" w:type="dxa"/>
            <w:tcMar>
              <w:top w:w="50" w:type="dxa"/>
              <w:left w:w="100" w:type="dxa"/>
            </w:tcMar>
            <w:vAlign w:val="center"/>
          </w:tcPr>
          <w:p w14:paraId="5AC36991"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1811" w:type="dxa"/>
            <w:tcMar>
              <w:top w:w="50" w:type="dxa"/>
              <w:left w:w="100" w:type="dxa"/>
            </w:tcMar>
            <w:vAlign w:val="center"/>
          </w:tcPr>
          <w:p w14:paraId="15B5BCD1"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2710" w:type="dxa"/>
            <w:tcMar>
              <w:top w:w="50" w:type="dxa"/>
              <w:left w:w="100" w:type="dxa"/>
            </w:tcMar>
            <w:vAlign w:val="center"/>
          </w:tcPr>
          <w:p w14:paraId="781948EE"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Библиотека ЦОК </w:t>
            </w:r>
            <w:hyperlink r:id="rId331">
              <w:r w:rsidRPr="00976D48">
                <w:rPr>
                  <w:rFonts w:ascii="Times New Roman" w:eastAsia="Calibri" w:hAnsi="Times New Roman" w:cs="Times New Roman"/>
                  <w:color w:val="0000FF"/>
                  <w:sz w:val="24"/>
                  <w:szCs w:val="24"/>
                  <w:u w:val="single"/>
                  <w:lang w:val="en-US" w:eastAsia="en-US"/>
                </w:rPr>
                <w:t>https</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m</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edsoo</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ru</w:t>
              </w:r>
              <w:r w:rsidRPr="00976D48">
                <w:rPr>
                  <w:rFonts w:ascii="Times New Roman" w:eastAsia="Calibri" w:hAnsi="Times New Roman" w:cs="Times New Roman"/>
                  <w:color w:val="0000FF"/>
                  <w:sz w:val="24"/>
                  <w:szCs w:val="24"/>
                  <w:u w:val="single"/>
                  <w:lang w:eastAsia="en-US"/>
                </w:rPr>
                <w:t>/2</w:t>
              </w:r>
              <w:r w:rsidRPr="00976D48">
                <w:rPr>
                  <w:rFonts w:ascii="Times New Roman" w:eastAsia="Calibri" w:hAnsi="Times New Roman" w:cs="Times New Roman"/>
                  <w:color w:val="0000FF"/>
                  <w:sz w:val="24"/>
                  <w:szCs w:val="24"/>
                  <w:u w:val="single"/>
                  <w:lang w:val="en-US" w:eastAsia="en-US"/>
                </w:rPr>
                <w:t>d</w:t>
              </w:r>
              <w:r w:rsidRPr="00976D48">
                <w:rPr>
                  <w:rFonts w:ascii="Times New Roman" w:eastAsia="Calibri" w:hAnsi="Times New Roman" w:cs="Times New Roman"/>
                  <w:color w:val="0000FF"/>
                  <w:sz w:val="24"/>
                  <w:szCs w:val="24"/>
                  <w:u w:val="single"/>
                  <w:lang w:eastAsia="en-US"/>
                </w:rPr>
                <w:t>60</w:t>
              </w:r>
              <w:r w:rsidRPr="00976D48">
                <w:rPr>
                  <w:rFonts w:ascii="Times New Roman" w:eastAsia="Calibri" w:hAnsi="Times New Roman" w:cs="Times New Roman"/>
                  <w:color w:val="0000FF"/>
                  <w:sz w:val="24"/>
                  <w:szCs w:val="24"/>
                  <w:u w:val="single"/>
                  <w:lang w:val="en-US" w:eastAsia="en-US"/>
                </w:rPr>
                <w:t>fb</w:t>
              </w:r>
              <w:r w:rsidRPr="00976D48">
                <w:rPr>
                  <w:rFonts w:ascii="Times New Roman" w:eastAsia="Calibri" w:hAnsi="Times New Roman" w:cs="Times New Roman"/>
                  <w:color w:val="0000FF"/>
                  <w:sz w:val="24"/>
                  <w:szCs w:val="24"/>
                  <w:u w:val="single"/>
                  <w:lang w:eastAsia="en-US"/>
                </w:rPr>
                <w:t>5</w:t>
              </w:r>
              <w:r w:rsidRPr="00976D48">
                <w:rPr>
                  <w:rFonts w:ascii="Times New Roman" w:eastAsia="Calibri" w:hAnsi="Times New Roman" w:cs="Times New Roman"/>
                  <w:color w:val="0000FF"/>
                  <w:sz w:val="24"/>
                  <w:szCs w:val="24"/>
                  <w:u w:val="single"/>
                  <w:lang w:val="en-US" w:eastAsia="en-US"/>
                </w:rPr>
                <w:t>a</w:t>
              </w:r>
            </w:hyperlink>
          </w:p>
        </w:tc>
      </w:tr>
      <w:tr w:rsidR="00976D48" w:rsidRPr="00976D48" w14:paraId="1AEE721C" w14:textId="77777777" w:rsidTr="00FB1EA6">
        <w:trPr>
          <w:trHeight w:val="144"/>
          <w:tblCellSpacing w:w="20" w:type="nil"/>
        </w:trPr>
        <w:tc>
          <w:tcPr>
            <w:tcW w:w="476" w:type="dxa"/>
            <w:tcMar>
              <w:top w:w="50" w:type="dxa"/>
              <w:left w:w="100" w:type="dxa"/>
            </w:tcMar>
            <w:vAlign w:val="center"/>
          </w:tcPr>
          <w:p w14:paraId="6492C42C" w14:textId="77777777" w:rsidR="00976D48" w:rsidRPr="00976D48" w:rsidRDefault="00976D48" w:rsidP="00976D48">
            <w:pPr>
              <w:spacing w:after="0"/>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5</w:t>
            </w:r>
          </w:p>
        </w:tc>
        <w:tc>
          <w:tcPr>
            <w:tcW w:w="2816" w:type="dxa"/>
            <w:tcMar>
              <w:top w:w="50" w:type="dxa"/>
              <w:left w:w="100" w:type="dxa"/>
            </w:tcMar>
            <w:vAlign w:val="center"/>
          </w:tcPr>
          <w:p w14:paraId="6D7CC3A4"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Основы противодействия экстремизму и терроризму</w:t>
            </w:r>
          </w:p>
        </w:tc>
        <w:tc>
          <w:tcPr>
            <w:tcW w:w="999" w:type="dxa"/>
            <w:tcMar>
              <w:top w:w="50" w:type="dxa"/>
              <w:left w:w="100" w:type="dxa"/>
            </w:tcMar>
            <w:vAlign w:val="center"/>
          </w:tcPr>
          <w:p w14:paraId="666A6DDA"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eastAsia="en-US"/>
              </w:rPr>
              <w:t xml:space="preserve"> </w:t>
            </w:r>
            <w:r w:rsidRPr="00976D48">
              <w:rPr>
                <w:rFonts w:ascii="Times New Roman" w:eastAsia="Calibri" w:hAnsi="Times New Roman" w:cs="Times New Roman"/>
                <w:color w:val="000000"/>
                <w:sz w:val="24"/>
                <w:szCs w:val="24"/>
                <w:lang w:val="en-US" w:eastAsia="en-US"/>
              </w:rPr>
              <w:t xml:space="preserve">6 </w:t>
            </w:r>
          </w:p>
        </w:tc>
        <w:tc>
          <w:tcPr>
            <w:tcW w:w="1726" w:type="dxa"/>
            <w:tcMar>
              <w:top w:w="50" w:type="dxa"/>
              <w:left w:w="100" w:type="dxa"/>
            </w:tcMar>
            <w:vAlign w:val="center"/>
          </w:tcPr>
          <w:p w14:paraId="1C052707"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1811" w:type="dxa"/>
            <w:tcMar>
              <w:top w:w="50" w:type="dxa"/>
              <w:left w:w="100" w:type="dxa"/>
            </w:tcMar>
            <w:vAlign w:val="center"/>
          </w:tcPr>
          <w:p w14:paraId="0CB7016D"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p>
        </w:tc>
        <w:tc>
          <w:tcPr>
            <w:tcW w:w="2710" w:type="dxa"/>
            <w:tcMar>
              <w:top w:w="50" w:type="dxa"/>
              <w:left w:w="100" w:type="dxa"/>
            </w:tcMar>
            <w:vAlign w:val="center"/>
          </w:tcPr>
          <w:p w14:paraId="63BE69D1"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color w:val="000000"/>
                <w:sz w:val="24"/>
                <w:szCs w:val="24"/>
                <w:lang w:eastAsia="en-US"/>
              </w:rPr>
              <w:t xml:space="preserve">Библиотека ЦОК </w:t>
            </w:r>
            <w:hyperlink r:id="rId332">
              <w:r w:rsidRPr="00976D48">
                <w:rPr>
                  <w:rFonts w:ascii="Times New Roman" w:eastAsia="Calibri" w:hAnsi="Times New Roman" w:cs="Times New Roman"/>
                  <w:color w:val="0000FF"/>
                  <w:sz w:val="24"/>
                  <w:szCs w:val="24"/>
                  <w:u w:val="single"/>
                  <w:lang w:val="en-US" w:eastAsia="en-US"/>
                </w:rPr>
                <w:t>https</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m</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edsoo</w:t>
              </w:r>
              <w:r w:rsidRPr="00976D48">
                <w:rPr>
                  <w:rFonts w:ascii="Times New Roman" w:eastAsia="Calibri" w:hAnsi="Times New Roman" w:cs="Times New Roman"/>
                  <w:color w:val="0000FF"/>
                  <w:sz w:val="24"/>
                  <w:szCs w:val="24"/>
                  <w:u w:val="single"/>
                  <w:lang w:eastAsia="en-US"/>
                </w:rPr>
                <w:t>.</w:t>
              </w:r>
              <w:r w:rsidRPr="00976D48">
                <w:rPr>
                  <w:rFonts w:ascii="Times New Roman" w:eastAsia="Calibri" w:hAnsi="Times New Roman" w:cs="Times New Roman"/>
                  <w:color w:val="0000FF"/>
                  <w:sz w:val="24"/>
                  <w:szCs w:val="24"/>
                  <w:u w:val="single"/>
                  <w:lang w:val="en-US" w:eastAsia="en-US"/>
                </w:rPr>
                <w:t>ru</w:t>
              </w:r>
              <w:r w:rsidRPr="00976D48">
                <w:rPr>
                  <w:rFonts w:ascii="Times New Roman" w:eastAsia="Calibri" w:hAnsi="Times New Roman" w:cs="Times New Roman"/>
                  <w:color w:val="0000FF"/>
                  <w:sz w:val="24"/>
                  <w:szCs w:val="24"/>
                  <w:u w:val="single"/>
                  <w:lang w:eastAsia="en-US"/>
                </w:rPr>
                <w:t>/2</w:t>
              </w:r>
              <w:r w:rsidRPr="00976D48">
                <w:rPr>
                  <w:rFonts w:ascii="Times New Roman" w:eastAsia="Calibri" w:hAnsi="Times New Roman" w:cs="Times New Roman"/>
                  <w:color w:val="0000FF"/>
                  <w:sz w:val="24"/>
                  <w:szCs w:val="24"/>
                  <w:u w:val="single"/>
                  <w:lang w:val="en-US" w:eastAsia="en-US"/>
                </w:rPr>
                <w:t>d</w:t>
              </w:r>
              <w:r w:rsidRPr="00976D48">
                <w:rPr>
                  <w:rFonts w:ascii="Times New Roman" w:eastAsia="Calibri" w:hAnsi="Times New Roman" w:cs="Times New Roman"/>
                  <w:color w:val="0000FF"/>
                  <w:sz w:val="24"/>
                  <w:szCs w:val="24"/>
                  <w:u w:val="single"/>
                  <w:lang w:eastAsia="en-US"/>
                </w:rPr>
                <w:t>60</w:t>
              </w:r>
              <w:r w:rsidRPr="00976D48">
                <w:rPr>
                  <w:rFonts w:ascii="Times New Roman" w:eastAsia="Calibri" w:hAnsi="Times New Roman" w:cs="Times New Roman"/>
                  <w:color w:val="0000FF"/>
                  <w:sz w:val="24"/>
                  <w:szCs w:val="24"/>
                  <w:u w:val="single"/>
                  <w:lang w:val="en-US" w:eastAsia="en-US"/>
                </w:rPr>
                <w:t>fb</w:t>
              </w:r>
              <w:r w:rsidRPr="00976D48">
                <w:rPr>
                  <w:rFonts w:ascii="Times New Roman" w:eastAsia="Calibri" w:hAnsi="Times New Roman" w:cs="Times New Roman"/>
                  <w:color w:val="0000FF"/>
                  <w:sz w:val="24"/>
                  <w:szCs w:val="24"/>
                  <w:u w:val="single"/>
                  <w:lang w:eastAsia="en-US"/>
                </w:rPr>
                <w:t>5</w:t>
              </w:r>
              <w:r w:rsidRPr="00976D48">
                <w:rPr>
                  <w:rFonts w:ascii="Times New Roman" w:eastAsia="Calibri" w:hAnsi="Times New Roman" w:cs="Times New Roman"/>
                  <w:color w:val="0000FF"/>
                  <w:sz w:val="24"/>
                  <w:szCs w:val="24"/>
                  <w:u w:val="single"/>
                  <w:lang w:val="en-US" w:eastAsia="en-US"/>
                </w:rPr>
                <w:t>a</w:t>
              </w:r>
            </w:hyperlink>
          </w:p>
        </w:tc>
      </w:tr>
      <w:tr w:rsidR="00976D48" w:rsidRPr="00976D48" w14:paraId="079E3020" w14:textId="77777777" w:rsidTr="00FB1EA6">
        <w:trPr>
          <w:trHeight w:val="144"/>
          <w:tblCellSpacing w:w="20" w:type="nil"/>
        </w:trPr>
        <w:tc>
          <w:tcPr>
            <w:tcW w:w="0" w:type="auto"/>
            <w:gridSpan w:val="2"/>
            <w:tcMar>
              <w:top w:w="50" w:type="dxa"/>
              <w:left w:w="100" w:type="dxa"/>
            </w:tcMar>
            <w:vAlign w:val="center"/>
          </w:tcPr>
          <w:p w14:paraId="489C6753" w14:textId="77777777" w:rsidR="00976D48" w:rsidRPr="00976D48" w:rsidRDefault="00976D48" w:rsidP="00976D48">
            <w:pPr>
              <w:spacing w:after="0"/>
              <w:ind w:left="135"/>
              <w:rPr>
                <w:rFonts w:ascii="Calibri" w:eastAsia="Calibri" w:hAnsi="Calibri" w:cs="Times New Roman"/>
                <w:sz w:val="24"/>
                <w:szCs w:val="24"/>
                <w:lang w:eastAsia="en-US"/>
              </w:rPr>
            </w:pPr>
            <w:r w:rsidRPr="00976D48">
              <w:rPr>
                <w:rFonts w:ascii="Times New Roman" w:eastAsia="Calibri" w:hAnsi="Times New Roman" w:cs="Times New Roman"/>
                <w:b/>
                <w:color w:val="000000"/>
                <w:sz w:val="24"/>
                <w:szCs w:val="24"/>
                <w:lang w:eastAsia="en-US"/>
              </w:rPr>
              <w:t>ОБЩЕЕ КОЛИЧЕСТВО ЧАСОВ ПО ПРОГРАММЕ</w:t>
            </w:r>
          </w:p>
        </w:tc>
        <w:tc>
          <w:tcPr>
            <w:tcW w:w="1570" w:type="dxa"/>
            <w:tcMar>
              <w:top w:w="50" w:type="dxa"/>
              <w:left w:w="100" w:type="dxa"/>
            </w:tcMar>
            <w:vAlign w:val="center"/>
          </w:tcPr>
          <w:p w14:paraId="3334BC1C"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eastAsia="en-US"/>
              </w:rPr>
              <w:t xml:space="preserve"> </w:t>
            </w:r>
            <w:r w:rsidRPr="00976D48">
              <w:rPr>
                <w:rFonts w:ascii="Times New Roman" w:eastAsia="Calibri" w:hAnsi="Times New Roman" w:cs="Times New Roman"/>
                <w:color w:val="000000"/>
                <w:sz w:val="24"/>
                <w:szCs w:val="24"/>
                <w:lang w:val="en-US" w:eastAsia="en-US"/>
              </w:rPr>
              <w:t xml:space="preserve">34 </w:t>
            </w:r>
          </w:p>
        </w:tc>
        <w:tc>
          <w:tcPr>
            <w:tcW w:w="1726" w:type="dxa"/>
            <w:tcMar>
              <w:top w:w="50" w:type="dxa"/>
              <w:left w:w="100" w:type="dxa"/>
            </w:tcMar>
            <w:vAlign w:val="center"/>
          </w:tcPr>
          <w:p w14:paraId="092159AA"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 0 </w:t>
            </w:r>
          </w:p>
        </w:tc>
        <w:tc>
          <w:tcPr>
            <w:tcW w:w="1811" w:type="dxa"/>
            <w:tcMar>
              <w:top w:w="50" w:type="dxa"/>
              <w:left w:w="100" w:type="dxa"/>
            </w:tcMar>
            <w:vAlign w:val="center"/>
          </w:tcPr>
          <w:p w14:paraId="5F7979EA" w14:textId="77777777" w:rsidR="00976D48" w:rsidRPr="00976D48" w:rsidRDefault="00976D48" w:rsidP="00976D48">
            <w:pPr>
              <w:spacing w:after="0"/>
              <w:ind w:left="135"/>
              <w:jc w:val="center"/>
              <w:rPr>
                <w:rFonts w:ascii="Calibri" w:eastAsia="Calibri" w:hAnsi="Calibri" w:cs="Times New Roman"/>
                <w:sz w:val="24"/>
                <w:szCs w:val="24"/>
                <w:lang w:val="en-US" w:eastAsia="en-US"/>
              </w:rPr>
            </w:pPr>
            <w:r w:rsidRPr="00976D48">
              <w:rPr>
                <w:rFonts w:ascii="Times New Roman" w:eastAsia="Calibri" w:hAnsi="Times New Roman" w:cs="Times New Roman"/>
                <w:color w:val="000000"/>
                <w:sz w:val="24"/>
                <w:szCs w:val="24"/>
                <w:lang w:val="en-US" w:eastAsia="en-US"/>
              </w:rPr>
              <w:t xml:space="preserve"> 0 </w:t>
            </w:r>
          </w:p>
        </w:tc>
        <w:tc>
          <w:tcPr>
            <w:tcW w:w="2710" w:type="dxa"/>
            <w:tcMar>
              <w:top w:w="50" w:type="dxa"/>
              <w:left w:w="100" w:type="dxa"/>
            </w:tcMar>
            <w:vAlign w:val="center"/>
          </w:tcPr>
          <w:p w14:paraId="5246F7D3" w14:textId="77777777" w:rsidR="00976D48" w:rsidRPr="00976D48" w:rsidRDefault="00976D48" w:rsidP="00976D48">
            <w:pPr>
              <w:rPr>
                <w:rFonts w:ascii="Calibri" w:eastAsia="Calibri" w:hAnsi="Calibri" w:cs="Times New Roman"/>
                <w:sz w:val="24"/>
                <w:szCs w:val="24"/>
                <w:lang w:val="en-US" w:eastAsia="en-US"/>
              </w:rPr>
            </w:pPr>
          </w:p>
        </w:tc>
      </w:tr>
    </w:tbl>
    <w:p w14:paraId="6D6A365F" w14:textId="77777777" w:rsidR="00D54DF1" w:rsidRDefault="00F76DA8" w:rsidP="00976D48">
      <w:pPr>
        <w:jc w:val="center"/>
        <w:rPr>
          <w:rFonts w:ascii="Times New Roman" w:hAnsi="Times New Roman" w:cs="Times New Roman"/>
          <w:sz w:val="24"/>
          <w:szCs w:val="24"/>
        </w:rPr>
      </w:pPr>
      <w:r w:rsidRPr="0005483C">
        <w:rPr>
          <w:rFonts w:ascii="Times New Roman" w:hAnsi="Times New Roman" w:cs="Times New Roman"/>
          <w:sz w:val="24"/>
          <w:szCs w:val="24"/>
        </w:rPr>
        <w:br/>
      </w:r>
      <w:r w:rsidRPr="0005483C">
        <w:rPr>
          <w:rFonts w:ascii="Times New Roman" w:hAnsi="Times New Roman" w:cs="Times New Roman"/>
          <w:sz w:val="24"/>
          <w:szCs w:val="24"/>
        </w:rPr>
        <w:br/>
      </w:r>
    </w:p>
    <w:p w14:paraId="1AC1AC89" w14:textId="77777777" w:rsidR="00D54DF1" w:rsidRDefault="00D54DF1" w:rsidP="00976D48">
      <w:pPr>
        <w:jc w:val="center"/>
        <w:rPr>
          <w:rFonts w:ascii="Times New Roman" w:hAnsi="Times New Roman" w:cs="Times New Roman"/>
          <w:sz w:val="24"/>
          <w:szCs w:val="24"/>
        </w:rPr>
      </w:pPr>
    </w:p>
    <w:p w14:paraId="38E80730" w14:textId="77777777" w:rsidR="00D54DF1" w:rsidRDefault="00D54DF1" w:rsidP="00976D48">
      <w:pPr>
        <w:jc w:val="center"/>
        <w:rPr>
          <w:rFonts w:ascii="Times New Roman" w:hAnsi="Times New Roman" w:cs="Times New Roman"/>
          <w:sz w:val="24"/>
          <w:szCs w:val="24"/>
        </w:rPr>
      </w:pPr>
    </w:p>
    <w:p w14:paraId="1BED3AE9" w14:textId="77777777" w:rsidR="00D54DF1" w:rsidRDefault="00D54DF1" w:rsidP="00976D48">
      <w:pPr>
        <w:jc w:val="center"/>
        <w:rPr>
          <w:rFonts w:ascii="Times New Roman" w:hAnsi="Times New Roman" w:cs="Times New Roman"/>
          <w:sz w:val="24"/>
          <w:szCs w:val="24"/>
        </w:rPr>
      </w:pPr>
    </w:p>
    <w:p w14:paraId="68391524" w14:textId="77777777" w:rsidR="00D54DF1" w:rsidRDefault="00D54DF1" w:rsidP="00976D48">
      <w:pPr>
        <w:jc w:val="center"/>
        <w:rPr>
          <w:rFonts w:ascii="Times New Roman" w:hAnsi="Times New Roman" w:cs="Times New Roman"/>
          <w:sz w:val="24"/>
          <w:szCs w:val="24"/>
        </w:rPr>
      </w:pPr>
    </w:p>
    <w:p w14:paraId="4DFA6224" w14:textId="77777777" w:rsidR="00D54DF1" w:rsidRDefault="00D54DF1" w:rsidP="00976D48">
      <w:pPr>
        <w:jc w:val="center"/>
        <w:rPr>
          <w:rFonts w:ascii="Times New Roman" w:hAnsi="Times New Roman" w:cs="Times New Roman"/>
          <w:sz w:val="24"/>
          <w:szCs w:val="24"/>
        </w:rPr>
      </w:pPr>
    </w:p>
    <w:p w14:paraId="3895E22E" w14:textId="70ECF831" w:rsidR="00F76DA8" w:rsidRPr="00D24FFE" w:rsidRDefault="00F76DA8" w:rsidP="00976D48">
      <w:pPr>
        <w:jc w:val="center"/>
        <w:rPr>
          <w:rFonts w:ascii="Times New Roman" w:hAnsi="Times New Roman" w:cs="Times New Roman"/>
          <w:b/>
          <w:sz w:val="24"/>
          <w:szCs w:val="24"/>
        </w:rPr>
      </w:pPr>
      <w:r w:rsidRPr="0005483C">
        <w:rPr>
          <w:rFonts w:ascii="Times New Roman" w:hAnsi="Times New Roman" w:cs="Times New Roman"/>
          <w:sz w:val="24"/>
          <w:szCs w:val="24"/>
        </w:rPr>
        <w:br/>
      </w:r>
      <w:r w:rsidRPr="00D24FFE">
        <w:rPr>
          <w:rFonts w:ascii="Times New Roman" w:hAnsi="Times New Roman" w:cs="Times New Roman"/>
          <w:b/>
          <w:sz w:val="24"/>
          <w:szCs w:val="24"/>
        </w:rPr>
        <w:t>2.2.  П</w:t>
      </w:r>
      <w:r w:rsidR="007B73DC">
        <w:rPr>
          <w:rFonts w:ascii="Times New Roman" w:hAnsi="Times New Roman" w:cs="Times New Roman"/>
          <w:b/>
          <w:sz w:val="24"/>
          <w:szCs w:val="24"/>
        </w:rPr>
        <w:t>РОГРАММА ФОРМИРОВАНИЯ УНИВЕРСАЛЬНЫХ УЧЕБНЫХ ДЕЙСТВИЙ</w:t>
      </w:r>
    </w:p>
    <w:p w14:paraId="6912D03B" w14:textId="77777777" w:rsidR="00F76DA8" w:rsidRPr="007B73DC" w:rsidRDefault="007B73DC" w:rsidP="007B73DC">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2.2.1.</w:t>
      </w:r>
      <w:r w:rsidR="00F76DA8" w:rsidRPr="007B73DC">
        <w:rPr>
          <w:rFonts w:ascii="Times New Roman" w:hAnsi="Times New Roman" w:cs="Times New Roman"/>
          <w:b/>
          <w:bCs/>
          <w:color w:val="000000" w:themeColor="text1"/>
          <w:sz w:val="24"/>
          <w:szCs w:val="24"/>
        </w:rPr>
        <w:t>Целевой раздел</w:t>
      </w:r>
      <w:r w:rsidR="00F76DA8" w:rsidRPr="007B73DC">
        <w:rPr>
          <w:rFonts w:ascii="Times New Roman" w:hAnsi="Times New Roman" w:cs="Times New Roman"/>
          <w:color w:val="000000" w:themeColor="text1"/>
          <w:sz w:val="24"/>
          <w:szCs w:val="24"/>
        </w:rPr>
        <w:t>.</w:t>
      </w:r>
    </w:p>
    <w:p w14:paraId="11CB594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14:paraId="412BC2B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 </w:t>
      </w:r>
    </w:p>
    <w:p w14:paraId="46D9D7D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14:paraId="2E3A72D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Программа развития УУД направлена на повышение эффективности освоения обучающимися основной образовательной программы, а также усвоение знаний и </w:t>
      </w:r>
      <w:r w:rsidRPr="0005483C">
        <w:rPr>
          <w:rFonts w:ascii="Times New Roman" w:hAnsi="Times New Roman" w:cs="Times New Roman"/>
          <w:sz w:val="24"/>
          <w:szCs w:val="24"/>
        </w:rPr>
        <w:lastRenderedPageBreak/>
        <w:t>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1354F8E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Программа формирования УУД призвана обеспечить:</w:t>
      </w:r>
    </w:p>
    <w:p w14:paraId="3DDE6CD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1903798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559498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3D6720C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14:paraId="38605BF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63B5C48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14:paraId="4F40B9F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знаний и навыков в области финансовой грамотности и устойчивого развития общества;</w:t>
      </w:r>
    </w:p>
    <w:p w14:paraId="012C2E6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16FCD2D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подготовку к осознанному выбору дальнейшего образования и профессиональной деятельности.</w:t>
      </w:r>
    </w:p>
    <w:p w14:paraId="7C30C556" w14:textId="77777777" w:rsidR="00F76DA8" w:rsidRPr="0005483C" w:rsidRDefault="007B73DC" w:rsidP="007B73DC">
      <w:pPr>
        <w:spacing w:after="0" w:line="240" w:lineRule="auto"/>
        <w:ind w:firstLine="567"/>
        <w:jc w:val="both"/>
        <w:rPr>
          <w:rFonts w:ascii="Times New Roman" w:hAnsi="Times New Roman" w:cs="Times New Roman"/>
          <w:sz w:val="24"/>
          <w:szCs w:val="24"/>
        </w:rPr>
      </w:pPr>
      <w:r w:rsidRPr="007B73DC">
        <w:rPr>
          <w:rFonts w:ascii="Times New Roman" w:hAnsi="Times New Roman" w:cs="Times New Roman"/>
          <w:b/>
          <w:bCs/>
          <w:sz w:val="24"/>
          <w:szCs w:val="24"/>
        </w:rPr>
        <w:t xml:space="preserve">2.2.2. </w:t>
      </w:r>
      <w:r w:rsidR="00F76DA8" w:rsidRPr="007B73DC">
        <w:rPr>
          <w:rFonts w:ascii="Times New Roman" w:hAnsi="Times New Roman" w:cs="Times New Roman"/>
          <w:b/>
          <w:bCs/>
          <w:sz w:val="24"/>
          <w:szCs w:val="24"/>
        </w:rPr>
        <w:t>Содержательный раздел</w:t>
      </w:r>
      <w:r w:rsidR="00F76DA8" w:rsidRPr="0005483C">
        <w:rPr>
          <w:rFonts w:ascii="Times New Roman" w:hAnsi="Times New Roman" w:cs="Times New Roman"/>
          <w:sz w:val="24"/>
          <w:szCs w:val="24"/>
        </w:rPr>
        <w:t>.</w:t>
      </w:r>
    </w:p>
    <w:p w14:paraId="760F740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Программа формирования УУД у обучающихся содержит:</w:t>
      </w:r>
    </w:p>
    <w:p w14:paraId="49E33BD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описание взаимосвязи УУД с содержанием учебных предметов;</w:t>
      </w:r>
    </w:p>
    <w:p w14:paraId="2D7B4DF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описание особенностей реализации основных направлений и форм; </w:t>
      </w:r>
    </w:p>
    <w:p w14:paraId="6E6BED8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учебно-исследовательской и проектной деятельности.</w:t>
      </w:r>
    </w:p>
    <w:p w14:paraId="3D842F3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Описание взаимосвязи УУД с содержанием учебных предметов.</w:t>
      </w:r>
    </w:p>
    <w:p w14:paraId="1314C68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14:paraId="1F10BF3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14:paraId="6084BE8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14:paraId="5F8F270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 соотнесении с предметными результатами по основным разделам и темам учебного содержания;</w:t>
      </w:r>
    </w:p>
    <w:p w14:paraId="11D9F2E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 разделе «Основные виды деятельности» тематического планирования.</w:t>
      </w:r>
    </w:p>
    <w:p w14:paraId="7148E90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151F97B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7B73DC">
        <w:rPr>
          <w:rFonts w:ascii="Times New Roman" w:hAnsi="Times New Roman" w:cs="Times New Roman"/>
          <w:b/>
          <w:bCs/>
          <w:sz w:val="24"/>
          <w:szCs w:val="24"/>
        </w:rPr>
        <w:t>Русский язык и литература</w:t>
      </w:r>
      <w:r w:rsidRPr="0005483C">
        <w:rPr>
          <w:rFonts w:ascii="Times New Roman" w:hAnsi="Times New Roman" w:cs="Times New Roman"/>
          <w:sz w:val="24"/>
          <w:szCs w:val="24"/>
        </w:rPr>
        <w:t>.</w:t>
      </w:r>
    </w:p>
    <w:p w14:paraId="780C24E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14:paraId="04F1124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2F561B2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14:paraId="155CBBA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2198B62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14:paraId="7A9031D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14:paraId="08D49F6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развивать критическое мышление при решении жизненных проблем с учётом собственного речевого и читательского опыта;</w:t>
      </w:r>
    </w:p>
    <w:p w14:paraId="5FF4295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формулировать и актуализировать проблему, заложенную в художественном произведении, рассматривать ее всесторонне; </w:t>
      </w:r>
    </w:p>
    <w:p w14:paraId="34E25F7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6B75644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1194979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14:paraId="0C8749C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14:paraId="3D252DC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14:paraId="565B169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анализировать результаты, полученные в ходе решения языковой и речевой задачи, критически оценивать их достоверность; </w:t>
      </w:r>
    </w:p>
    <w:p w14:paraId="7F7FA2F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5E9C737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w:t>
      </w:r>
      <w:r w:rsidRPr="0005483C">
        <w:rPr>
          <w:rFonts w:ascii="Times New Roman" w:hAnsi="Times New Roman" w:cs="Times New Roman"/>
          <w:sz w:val="24"/>
          <w:szCs w:val="24"/>
        </w:rPr>
        <w:lastRenderedPageBreak/>
        <w:t>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3307697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3E64BE2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9E007E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14:paraId="629B2C8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14:paraId="76086FE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14:paraId="3CB95BC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навыками защиты личной информации, соблюдать требования информационной безопасности.</w:t>
      </w:r>
    </w:p>
    <w:p w14:paraId="2E0325D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14:paraId="49CF20D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A2C98E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пользоваться невербальными средствами общения, понимать значение социальных знаков; </w:t>
      </w:r>
    </w:p>
    <w:p w14:paraId="0BF1940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14:paraId="4DC7C0E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14:paraId="0340564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14:paraId="5639CA8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принимать цели совместной деятельности, организовывать, координировать действия по их достижению; </w:t>
      </w:r>
    </w:p>
    <w:p w14:paraId="021AE7B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оценивать качество своего вклада и вклада каждого участника команды в общий результат; </w:t>
      </w:r>
    </w:p>
    <w:p w14:paraId="5D377BE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уметь обобщать мнения нескольких людей и выражать это обобщение в устной и письменной форме;</w:t>
      </w:r>
    </w:p>
    <w:p w14:paraId="3499C19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09A37DF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14:paraId="60243F9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14:paraId="69A8CCB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 xml:space="preserve">самостоятельно составлять план действий при анализе и создании текста, вносить необходимые коррективы; </w:t>
      </w:r>
    </w:p>
    <w:p w14:paraId="0BC347A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14:paraId="5DA1899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14:paraId="19286C9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14:paraId="3EDA33D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5404BE2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54FF338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Иностранный язык.</w:t>
      </w:r>
    </w:p>
    <w:p w14:paraId="5D68DB0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и исследовательские действия:</w:t>
      </w:r>
    </w:p>
    <w:p w14:paraId="1AA831C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анализировать, устанавливать аналогии между способами выражения мысли средствами иностранного и родного языков;</w:t>
      </w:r>
    </w:p>
    <w:p w14:paraId="41897D2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5292F1F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6A58B44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сравнивать разные типы и жанры устных и письменных высказываний на иностранном языке; </w:t>
      </w:r>
    </w:p>
    <w:p w14:paraId="68088F5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различать в иноязычном устном и письменном тексте – факт и мнение; </w:t>
      </w:r>
    </w:p>
    <w:p w14:paraId="2B70A38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1B3E232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39D6352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14:paraId="69C0F6C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обобщения и выводы по результатам проведённого наблюдения за языковыми явлениями;</w:t>
      </w:r>
    </w:p>
    <w:p w14:paraId="2AC8D8B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14:paraId="762E877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14:paraId="7210002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14:paraId="6AE1BD7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712D6E9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76F88F4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фиксировать информацию доступными средствами (в виде ключевых слов, плана, тезисов);</w:t>
      </w:r>
    </w:p>
    <w:p w14:paraId="389CF9A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14:paraId="792215F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соблюдать информационную безопасность при работе в сети Интернет.</w:t>
      </w:r>
    </w:p>
    <w:p w14:paraId="2BB19B9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14:paraId="57A9E6C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2C088AF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развернуто, логично и точно излагать свою точку зрения с использованием языковых средств изучаемого иностранного языка;</w:t>
      </w:r>
    </w:p>
    <w:p w14:paraId="5EC6D6B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0D27961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2B62DB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6204061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14:paraId="4F6A86E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14:paraId="44C74BD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14:paraId="2CB5B98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14:paraId="529BF10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выполнять работу в условиях реального, виртуального и комбинированного взаимодействия; </w:t>
      </w:r>
    </w:p>
    <w:p w14:paraId="437B343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68903B6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корректировать совместную деятельность с учетом возникших трудностей, новых данных или информации;</w:t>
      </w:r>
    </w:p>
    <w:p w14:paraId="0043316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осуществлять взаимодействие в ситуациях общения, соблюдая этикетные нормы межкультурного общения.</w:t>
      </w:r>
    </w:p>
    <w:p w14:paraId="2CCA767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D70E53">
        <w:rPr>
          <w:rFonts w:ascii="Times New Roman" w:hAnsi="Times New Roman" w:cs="Times New Roman"/>
          <w:b/>
          <w:bCs/>
          <w:sz w:val="24"/>
          <w:szCs w:val="24"/>
        </w:rPr>
        <w:t>Математика и информатика</w:t>
      </w:r>
      <w:r w:rsidRPr="0005483C">
        <w:rPr>
          <w:rFonts w:ascii="Times New Roman" w:hAnsi="Times New Roman" w:cs="Times New Roman"/>
          <w:sz w:val="24"/>
          <w:szCs w:val="24"/>
        </w:rPr>
        <w:t>.</w:t>
      </w:r>
    </w:p>
    <w:p w14:paraId="6E2E678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14:paraId="0545864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выявлять качества, характеристики математических понятий и отношений между понятиями; формулировать определения понятий; </w:t>
      </w:r>
    </w:p>
    <w:p w14:paraId="573DE18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7C02FD8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14:paraId="19C4B79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2AC4522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делать выводы с использованием законов логики, дедуктивных и индуктивных умозаключений, умозаключений по аналогии;</w:t>
      </w:r>
    </w:p>
    <w:p w14:paraId="48909FB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6F4D4CB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384B24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14:paraId="14B8A88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использовать вопросы как исследовательский инструмент познания; </w:t>
      </w:r>
    </w:p>
    <w:p w14:paraId="0B25651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4A3B90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07FD6E8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2085DAA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14:paraId="4A21250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14:paraId="749790B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оценивать надежность информации по самостоятельно сформулированным критериям, воспринимать ее критически; </w:t>
      </w:r>
    </w:p>
    <w:p w14:paraId="75983F6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дефициты информации, данных, необходимых для ответа на вопрос и для решения задачи;</w:t>
      </w:r>
    </w:p>
    <w:p w14:paraId="6CC6559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0FCDB09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14:paraId="60FB34C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2025173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14:paraId="49F8F0D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14:paraId="6E3C9A6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14:paraId="25FD79D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воспринимать и формулировать суждения, ясно, точно, грамотно выражать свою точку зрения в устных и письменных текстах;</w:t>
      </w:r>
    </w:p>
    <w:p w14:paraId="08387ED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7A6674A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47967BF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31DB2D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5562468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14:paraId="3638AF3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14:paraId="37A79D3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14:paraId="3447099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2447D20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725221A6" w14:textId="77777777" w:rsidR="00F76DA8" w:rsidRPr="00D70E53" w:rsidRDefault="00F76DA8" w:rsidP="007B73DC">
      <w:pPr>
        <w:spacing w:after="0" w:line="240" w:lineRule="auto"/>
        <w:ind w:firstLine="567"/>
        <w:jc w:val="both"/>
        <w:rPr>
          <w:rFonts w:ascii="Times New Roman" w:hAnsi="Times New Roman" w:cs="Times New Roman"/>
          <w:b/>
          <w:bCs/>
          <w:sz w:val="24"/>
          <w:szCs w:val="24"/>
        </w:rPr>
      </w:pPr>
      <w:r w:rsidRPr="00D70E53">
        <w:rPr>
          <w:rFonts w:ascii="Times New Roman" w:hAnsi="Times New Roman" w:cs="Times New Roman"/>
          <w:b/>
          <w:bCs/>
          <w:sz w:val="24"/>
          <w:szCs w:val="24"/>
        </w:rPr>
        <w:t>Естественнонаучные предметы.</w:t>
      </w:r>
    </w:p>
    <w:p w14:paraId="53E1D0D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14:paraId="1915CBE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14:paraId="743C4A2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14:paraId="47F600A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основания и критерии для классификации веществ и химических реакций;</w:t>
      </w:r>
    </w:p>
    <w:p w14:paraId="4383E6F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63FE1C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4BC55F8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14:paraId="6DEF1F9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14:paraId="099B409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14:paraId="2408BF6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14:paraId="7EA3021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14:paraId="4E94375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14:paraId="271C291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7E608C4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14:paraId="58F2597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14:paraId="645FADD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14:paraId="459D932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устойчивоститвёрдого тела, имеющего площадь опоры.</w:t>
      </w:r>
    </w:p>
    <w:p w14:paraId="4923554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14:paraId="6B8A4B6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14:paraId="337C398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14:paraId="3FB82BB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1772CBE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Формирование универсальных учебных коммуникативных действий включает умения:</w:t>
      </w:r>
    </w:p>
    <w:p w14:paraId="2A041E8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аргументированно вести диалог, развернуто и логично излагать свою точку зрения; </w:t>
      </w:r>
    </w:p>
    <w:p w14:paraId="7B13E5D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4564C61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14:paraId="4611271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14:paraId="1B1688E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14:paraId="4A8F126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14:paraId="6DC20FB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14:paraId="48E2144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использовать приёмы рефлексии для оценки ситуации, выбора верного решения при решении качественных и расчетных задач; </w:t>
      </w:r>
    </w:p>
    <w:p w14:paraId="2430F38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14:paraId="04FB9F65" w14:textId="77777777" w:rsidR="00F76DA8" w:rsidRPr="00D70E53" w:rsidRDefault="00F76DA8" w:rsidP="007B73DC">
      <w:pPr>
        <w:spacing w:after="0" w:line="240" w:lineRule="auto"/>
        <w:ind w:firstLine="567"/>
        <w:jc w:val="both"/>
        <w:rPr>
          <w:rFonts w:ascii="Times New Roman" w:hAnsi="Times New Roman" w:cs="Times New Roman"/>
          <w:b/>
          <w:bCs/>
          <w:sz w:val="24"/>
          <w:szCs w:val="24"/>
        </w:rPr>
      </w:pPr>
      <w:r w:rsidRPr="00D70E53">
        <w:rPr>
          <w:rFonts w:ascii="Times New Roman" w:hAnsi="Times New Roman" w:cs="Times New Roman"/>
          <w:b/>
          <w:bCs/>
          <w:sz w:val="24"/>
          <w:szCs w:val="24"/>
        </w:rPr>
        <w:t>Общественно-научные предметы.</w:t>
      </w:r>
    </w:p>
    <w:p w14:paraId="441EAA4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14:paraId="67763AC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14:paraId="3DBADDB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14:paraId="44D83FA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370F77E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6778EC7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251510A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342D056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14:paraId="3E350A5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13DBC31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70D733D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0AEDE3E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14:paraId="634CF25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19FA53F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14:paraId="337317F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w:t>
      </w:r>
    </w:p>
    <w:p w14:paraId="616A7F1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14:paraId="4D9BAAC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7F4021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1702009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Формирование универсальных учебных коммуникативных действий включает умения:</w:t>
      </w:r>
    </w:p>
    <w:p w14:paraId="42DE0DA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5BBDB2B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177E703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ориентироваться в направлениях профессиональной деятельности, связанных с социально-гуманитарной подготовкой.</w:t>
      </w:r>
    </w:p>
    <w:p w14:paraId="68A40EB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14:paraId="78D4DA9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18D3C75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0F92929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050EAA1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1E9FD1C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D70E53">
        <w:rPr>
          <w:rFonts w:ascii="Times New Roman" w:hAnsi="Times New Roman" w:cs="Times New Roman"/>
          <w:b/>
          <w:bCs/>
          <w:sz w:val="24"/>
          <w:szCs w:val="24"/>
        </w:rPr>
        <w:t>Результаты выполнения индивидуального проекта должны отражать</w:t>
      </w:r>
      <w:r w:rsidRPr="0005483C">
        <w:rPr>
          <w:rFonts w:ascii="Times New Roman" w:hAnsi="Times New Roman" w:cs="Times New Roman"/>
          <w:sz w:val="24"/>
          <w:szCs w:val="24"/>
        </w:rPr>
        <w:t>:</w:t>
      </w:r>
    </w:p>
    <w:p w14:paraId="74408E1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сформированность навыков коммуникативной, учебно-исследовательской деятельности, критического мышления;</w:t>
      </w:r>
    </w:p>
    <w:p w14:paraId="6B97384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способность к инновационной, аналитической, творческой, интеллектуальной деятельности;</w:t>
      </w:r>
    </w:p>
    <w:p w14:paraId="23560F3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3792D00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1644747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5B34C8B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w:t>
      </w:r>
      <w:r w:rsidRPr="0005483C">
        <w:rPr>
          <w:rFonts w:ascii="Times New Roman" w:hAnsi="Times New Roman" w:cs="Times New Roman"/>
          <w:sz w:val="24"/>
          <w:szCs w:val="24"/>
        </w:rPr>
        <w:lastRenderedPageBreak/>
        <w:t xml:space="preserve">сверстниками, обучающимися младшего и старшего возраста, взрослыми, на уровне среднего общего образования, имеет свои особенности. </w:t>
      </w:r>
    </w:p>
    <w:p w14:paraId="13057D1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14:paraId="549B7B1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14:paraId="6BCE2EF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14:paraId="5FECC57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14:paraId="196083A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14:paraId="26A78F9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14:paraId="053B3E6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 </w:t>
      </w:r>
    </w:p>
    <w:p w14:paraId="4CD522D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14:paraId="27A6B23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публично обсудить результаты деятельности с обучающимися, педагогами, родителями, специалистами-экспертами, организациями-партнерами;</w:t>
      </w:r>
    </w:p>
    <w:p w14:paraId="41103B4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14:paraId="26BEF55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w:t>
      </w:r>
      <w:r w:rsidRPr="0005483C">
        <w:rPr>
          <w:rFonts w:ascii="Times New Roman" w:hAnsi="Times New Roman" w:cs="Times New Roman"/>
          <w:sz w:val="24"/>
          <w:szCs w:val="24"/>
        </w:rPr>
        <w:lastRenderedPageBreak/>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14:paraId="06D64587" w14:textId="77777777" w:rsidR="00F76DA8" w:rsidRPr="00D70E53" w:rsidRDefault="00D70E53" w:rsidP="007B73DC">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2.2.3. </w:t>
      </w:r>
      <w:r w:rsidR="00F76DA8" w:rsidRPr="00D70E53">
        <w:rPr>
          <w:rFonts w:ascii="Times New Roman" w:hAnsi="Times New Roman" w:cs="Times New Roman"/>
          <w:b/>
          <w:bCs/>
          <w:sz w:val="24"/>
          <w:szCs w:val="24"/>
        </w:rPr>
        <w:t>Организационный раздел.</w:t>
      </w:r>
    </w:p>
    <w:p w14:paraId="6535ED6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14:paraId="60E0C24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Условия реализации программы формирования УУД включают:</w:t>
      </w:r>
    </w:p>
    <w:p w14:paraId="298A43C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w:t>
      </w:r>
    </w:p>
    <w:p w14:paraId="3856502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уровень квалификации педагогических и иных работников образовательной организации;</w:t>
      </w:r>
    </w:p>
    <w:p w14:paraId="624CD5F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38B9EFC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Педагогические кадры должны иметь необходимый уровень подготовки для реализации программы формирования УУД, что может включать следующее:</w:t>
      </w:r>
    </w:p>
    <w:p w14:paraId="503066D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педагоги владеют представлениями о возрастных особенностях обучающихся;</w:t>
      </w:r>
    </w:p>
    <w:p w14:paraId="6BE6B6E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педагоги прошли курсы повышения квалификации, посвященные ФГОС СОО;</w:t>
      </w:r>
    </w:p>
    <w:p w14:paraId="0D0473F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7EE2C5A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5CC513C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педагоги осуществляют формирование УУД в рамках проектной, исследовательской деятельности;</w:t>
      </w:r>
    </w:p>
    <w:p w14:paraId="0F945BB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педагоги владеют методиками формирующего оценивания; </w:t>
      </w:r>
    </w:p>
    <w:p w14:paraId="498E30B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14:paraId="6EF0157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14:paraId="0B74D53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1C248E6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14:paraId="4177BCB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использование дистанционных форм получения образования как элемента индивидуальной образовательной траектории обучающихся;</w:t>
      </w:r>
    </w:p>
    <w:p w14:paraId="298F944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14:paraId="0437E21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обеспечение возможности вовлечения обучающихся в разнообразную исследовательскую деятельность;</w:t>
      </w:r>
    </w:p>
    <w:p w14:paraId="6EE9BA6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14:paraId="17A14C7A" w14:textId="77777777" w:rsidR="00F76DA8" w:rsidRPr="0005483C" w:rsidRDefault="00F76DA8" w:rsidP="00D70E5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14:paraId="21FFA16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66DF2E3A" w14:textId="77777777" w:rsidR="00F76DA8" w:rsidRPr="00D70E53" w:rsidRDefault="00F76DA8" w:rsidP="007B73DC">
      <w:pPr>
        <w:spacing w:after="0" w:line="240" w:lineRule="auto"/>
        <w:ind w:firstLine="567"/>
        <w:jc w:val="both"/>
        <w:rPr>
          <w:rFonts w:ascii="Times New Roman" w:hAnsi="Times New Roman" w:cs="Times New Roman"/>
          <w:b/>
          <w:bCs/>
          <w:sz w:val="24"/>
          <w:szCs w:val="24"/>
        </w:rPr>
      </w:pPr>
      <w:r w:rsidRPr="00D70E53">
        <w:rPr>
          <w:rFonts w:ascii="Times New Roman" w:hAnsi="Times New Roman" w:cs="Times New Roman"/>
          <w:b/>
          <w:bCs/>
          <w:sz w:val="24"/>
          <w:szCs w:val="24"/>
        </w:rPr>
        <w:t>Русский язык и литература, родной язык и литература</w:t>
      </w:r>
    </w:p>
    <w:p w14:paraId="1AFD4A0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14:paraId="020EAC8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07FDFF7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14:paraId="363EC0E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207AC5E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2108279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50E35D1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развивать критическое мышление при решении жизненных проблем с учетом собственного речевого и читательского опыта.</w:t>
      </w:r>
    </w:p>
    <w:p w14:paraId="3D770CA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14:paraId="1B2D3F9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1ECF39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A49FE7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14:paraId="33B3D27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149D80F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7969288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анализировать результаты, полученные в ходе решения языковой и речевой задачи, критически оценивать их достоверность;</w:t>
      </w:r>
    </w:p>
    <w:p w14:paraId="5244574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2D4F41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5EA40FA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56F8A36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1BA263D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14:paraId="3FDC0CE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77E730A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14:paraId="7B41C4B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навыками защиты личной информации, соблюдать требования информационной безопасности.</w:t>
      </w:r>
    </w:p>
    <w:p w14:paraId="25238E4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14:paraId="6016C4E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48D0D8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пользоваться невербальными средствами общения, понимать значение социальных знаков;</w:t>
      </w:r>
    </w:p>
    <w:p w14:paraId="124D3A6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37C56D8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2C06FF0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2371769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принимать цели совместной деятельности, организовывать, координировать действия по их достижению;</w:t>
      </w:r>
    </w:p>
    <w:p w14:paraId="52E0808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качество своего вклада и вклада каждого участника команды в общий результат;</w:t>
      </w:r>
    </w:p>
    <w:p w14:paraId="09AEF7C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уметь обобщать мнения нескольких людей и выражать это обобщение в устной и письменной форме;</w:t>
      </w:r>
    </w:p>
    <w:p w14:paraId="1863A2F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416FE79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7D14BAC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14:paraId="1F4F9C6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составлять план действий при анализе и создании текста, вносить необходимые коррективы;</w:t>
      </w:r>
    </w:p>
    <w:p w14:paraId="4C30B39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0365EE2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786E79F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414A58E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5C41F4D4" w14:textId="77777777" w:rsidR="00F76DA8" w:rsidRPr="0005483C" w:rsidRDefault="00F76DA8" w:rsidP="00D70E5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95A5177" w14:textId="77777777" w:rsidR="00F76DA8" w:rsidRPr="00D70E53" w:rsidRDefault="00F76DA8" w:rsidP="007B73DC">
      <w:pPr>
        <w:spacing w:after="0" w:line="240" w:lineRule="auto"/>
        <w:ind w:firstLine="567"/>
        <w:jc w:val="both"/>
        <w:rPr>
          <w:rFonts w:ascii="Times New Roman" w:hAnsi="Times New Roman" w:cs="Times New Roman"/>
          <w:b/>
          <w:bCs/>
          <w:sz w:val="24"/>
          <w:szCs w:val="24"/>
        </w:rPr>
      </w:pPr>
      <w:r w:rsidRPr="00D70E53">
        <w:rPr>
          <w:rFonts w:ascii="Times New Roman" w:hAnsi="Times New Roman" w:cs="Times New Roman"/>
          <w:b/>
          <w:bCs/>
          <w:sz w:val="24"/>
          <w:szCs w:val="24"/>
        </w:rPr>
        <w:t>Иностранный язык</w:t>
      </w:r>
    </w:p>
    <w:p w14:paraId="48F4240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и исследовательские действия:</w:t>
      </w:r>
    </w:p>
    <w:p w14:paraId="5916628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анализировать, устанавливать аналогии между способами выражения мысли средствами иностранного и родного языков;</w:t>
      </w:r>
    </w:p>
    <w:p w14:paraId="4ACDB96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514F0D7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60C3A48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сравнивать разные типы и жанры устных и письменных высказываний на иностранном языке;</w:t>
      </w:r>
    </w:p>
    <w:p w14:paraId="4C8ADDC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различать в иноязычном устном и письменном тексте - факт и мнение;</w:t>
      </w:r>
    </w:p>
    <w:p w14:paraId="0669F66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2A1DA2B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4DF8C25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5B4363D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обобщения и выводы по результатам проведенного наблюдения за языковыми явлениями;</w:t>
      </w:r>
    </w:p>
    <w:p w14:paraId="435ABED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0B59439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7A828B6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14:paraId="7D2B24A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7B299E3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6A685F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фиксировать информацию доступными средствами (в виде ключевых слов, плана, тезисов);</w:t>
      </w:r>
    </w:p>
    <w:p w14:paraId="3D6DDED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3B0AF25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соблюдать информационную безопасность при работе в сети Интернет.</w:t>
      </w:r>
    </w:p>
    <w:p w14:paraId="2DFECBD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14:paraId="22DEDCB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5AC5F14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76C635B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2D07902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1632574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244B053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D14520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14:paraId="3F9B5C6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14:paraId="4634226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5918742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выполнять работу в условиях реального, виртуального и комбинированного взаимодействия;</w:t>
      </w:r>
    </w:p>
    <w:p w14:paraId="1A2BDDF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1FF0487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корректировать совместную деятельность с учетом возникших трудностей, новых данных или информации;</w:t>
      </w:r>
    </w:p>
    <w:p w14:paraId="6018EC5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осуществлять взаимодействие в ситуациях общения, соблюдая этикетные нормы межкультурного общения.</w:t>
      </w:r>
    </w:p>
    <w:p w14:paraId="372FFA7C" w14:textId="77777777" w:rsidR="00F76DA8" w:rsidRPr="00D70E53" w:rsidRDefault="00F76DA8" w:rsidP="007B73DC">
      <w:pPr>
        <w:spacing w:after="0" w:line="240" w:lineRule="auto"/>
        <w:ind w:firstLine="567"/>
        <w:jc w:val="both"/>
        <w:rPr>
          <w:rFonts w:ascii="Times New Roman" w:hAnsi="Times New Roman" w:cs="Times New Roman"/>
          <w:b/>
          <w:bCs/>
          <w:sz w:val="24"/>
          <w:szCs w:val="24"/>
        </w:rPr>
      </w:pPr>
      <w:r w:rsidRPr="00D70E53">
        <w:rPr>
          <w:rFonts w:ascii="Times New Roman" w:hAnsi="Times New Roman" w:cs="Times New Roman"/>
          <w:b/>
          <w:bCs/>
          <w:sz w:val="24"/>
          <w:szCs w:val="24"/>
        </w:rPr>
        <w:t>Математика и информатика.</w:t>
      </w:r>
    </w:p>
    <w:p w14:paraId="46A92CF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Формирование универсальных учебных познавательных действий включает базовые логические действия:</w:t>
      </w:r>
    </w:p>
    <w:p w14:paraId="632E788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14:paraId="08D30F3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23FA821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C5DD4D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16BC360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делать выводы с использованием законов логики, дедуктивных и индуктивных умозаключений, умозаключений по аналогии;</w:t>
      </w:r>
    </w:p>
    <w:p w14:paraId="4D72255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2F0EDF7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8A054F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14:paraId="69E8550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использовать вопросы как исследовательский инструмент познания;</w:t>
      </w:r>
    </w:p>
    <w:p w14:paraId="1113E55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4350DEC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107EE19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6EA1364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14:paraId="39ABDBC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111BD5C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надежность информации по самостоятельно сформулированным критериям, воспринимать ее критически;</w:t>
      </w:r>
    </w:p>
    <w:p w14:paraId="73E54E1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дефициты информации, данных, необходимых для ответа на вопрос и для решения задачи;</w:t>
      </w:r>
    </w:p>
    <w:p w14:paraId="3EF1D2E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5E3495D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22658CE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2CDC844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22CAFD9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606E8DD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14:paraId="0C44A66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воспринимать и формулировать суждения, ясно, точно, грамотно выражать свою точку зрения в устных и письменных текстах;</w:t>
      </w:r>
    </w:p>
    <w:p w14:paraId="40B1B9A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7D2D1B6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468049E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2A011E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11DB0BA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14:paraId="1B5BE05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EBB149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5A10F52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5799203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287602C0" w14:textId="77777777" w:rsidR="00F76DA8" w:rsidRPr="00D70E53" w:rsidRDefault="00F76DA8" w:rsidP="007B73DC">
      <w:pPr>
        <w:spacing w:after="0" w:line="240" w:lineRule="auto"/>
        <w:ind w:firstLine="567"/>
        <w:jc w:val="both"/>
        <w:rPr>
          <w:rFonts w:ascii="Times New Roman" w:hAnsi="Times New Roman" w:cs="Times New Roman"/>
          <w:b/>
          <w:bCs/>
          <w:sz w:val="24"/>
          <w:szCs w:val="24"/>
        </w:rPr>
      </w:pPr>
      <w:r w:rsidRPr="00D70E53">
        <w:rPr>
          <w:rFonts w:ascii="Times New Roman" w:hAnsi="Times New Roman" w:cs="Times New Roman"/>
          <w:b/>
          <w:bCs/>
          <w:sz w:val="24"/>
          <w:szCs w:val="24"/>
        </w:rPr>
        <w:t>Естественно-научные предметы.</w:t>
      </w:r>
    </w:p>
    <w:p w14:paraId="525443A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14:paraId="05B38D6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54452D7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7CEE282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основания и критерии для классификации веществ и химических реакций;</w:t>
      </w:r>
    </w:p>
    <w:p w14:paraId="5786B4D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применять используемые в химии символические (знаковые) модели, уметь преобразовывать модельные представления при решении учебных познавательных и </w:t>
      </w:r>
      <w:r w:rsidRPr="0005483C">
        <w:rPr>
          <w:rFonts w:ascii="Times New Roman" w:hAnsi="Times New Roman" w:cs="Times New Roman"/>
          <w:sz w:val="24"/>
          <w:szCs w:val="24"/>
        </w:rPr>
        <w:lastRenderedPageBreak/>
        <w:t>практических задач, применять модельные представления для выявления характерных признаков изучаемых веществ и химических реакций;</w:t>
      </w:r>
    </w:p>
    <w:p w14:paraId="65D5365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3F934A7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109D091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7373220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14:paraId="22ED62D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07F605D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044B996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634894A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727C9AA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3145981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5E77BD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2C870C1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53E7F3D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14:paraId="0483953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w:t>
      </w:r>
      <w:r w:rsidRPr="0005483C">
        <w:rPr>
          <w:rFonts w:ascii="Times New Roman" w:hAnsi="Times New Roman" w:cs="Times New Roman"/>
          <w:sz w:val="24"/>
          <w:szCs w:val="24"/>
        </w:rPr>
        <w:lastRenderedPageBreak/>
        <w:t>сообщения о методах получения естественнонаучных знаний, открытиях в современной науке;</w:t>
      </w:r>
    </w:p>
    <w:p w14:paraId="47004BB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7165015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4AF2703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14:paraId="51C75AD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аргументированно вести диалог, развернуто и логично излагать свою точку зрения;</w:t>
      </w:r>
    </w:p>
    <w:p w14:paraId="67F6110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65F70DB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w:t>
      </w:r>
      <w:r w:rsidR="00D70E53">
        <w:rPr>
          <w:rFonts w:ascii="Times New Roman" w:hAnsi="Times New Roman" w:cs="Times New Roman"/>
          <w:sz w:val="24"/>
          <w:szCs w:val="24"/>
        </w:rPr>
        <w:t>«</w:t>
      </w:r>
      <w:r w:rsidRPr="0005483C">
        <w:rPr>
          <w:rFonts w:ascii="Times New Roman" w:hAnsi="Times New Roman" w:cs="Times New Roman"/>
          <w:sz w:val="24"/>
          <w:szCs w:val="24"/>
        </w:rPr>
        <w:t>Движение в природе</w:t>
      </w:r>
      <w:r w:rsidR="00D70E53">
        <w:rPr>
          <w:rFonts w:ascii="Times New Roman" w:hAnsi="Times New Roman" w:cs="Times New Roman"/>
          <w:sz w:val="24"/>
          <w:szCs w:val="24"/>
        </w:rPr>
        <w:t>»</w:t>
      </w:r>
      <w:r w:rsidRPr="0005483C">
        <w:rPr>
          <w:rFonts w:ascii="Times New Roman" w:hAnsi="Times New Roman" w:cs="Times New Roman"/>
          <w:sz w:val="24"/>
          <w:szCs w:val="24"/>
        </w:rPr>
        <w:t xml:space="preserve">, </w:t>
      </w:r>
      <w:r w:rsidR="00D70E53">
        <w:rPr>
          <w:rFonts w:ascii="Times New Roman" w:hAnsi="Times New Roman" w:cs="Times New Roman"/>
          <w:sz w:val="24"/>
          <w:szCs w:val="24"/>
        </w:rPr>
        <w:t>«</w:t>
      </w:r>
      <w:r w:rsidRPr="0005483C">
        <w:rPr>
          <w:rFonts w:ascii="Times New Roman" w:hAnsi="Times New Roman" w:cs="Times New Roman"/>
          <w:sz w:val="24"/>
          <w:szCs w:val="24"/>
        </w:rPr>
        <w:t>Теплообмен в живой природе</w:t>
      </w:r>
      <w:r w:rsidR="00D70E53">
        <w:rPr>
          <w:rFonts w:ascii="Times New Roman" w:hAnsi="Times New Roman" w:cs="Times New Roman"/>
          <w:sz w:val="24"/>
          <w:szCs w:val="24"/>
        </w:rPr>
        <w:t>»</w:t>
      </w:r>
      <w:r w:rsidRPr="0005483C">
        <w:rPr>
          <w:rFonts w:ascii="Times New Roman" w:hAnsi="Times New Roman" w:cs="Times New Roman"/>
          <w:sz w:val="24"/>
          <w:szCs w:val="24"/>
        </w:rPr>
        <w:t xml:space="preserve">, </w:t>
      </w:r>
      <w:r w:rsidR="00D70E53">
        <w:rPr>
          <w:rFonts w:ascii="Times New Roman" w:hAnsi="Times New Roman" w:cs="Times New Roman"/>
          <w:sz w:val="24"/>
          <w:szCs w:val="24"/>
        </w:rPr>
        <w:t>«</w:t>
      </w:r>
      <w:r w:rsidRPr="0005483C">
        <w:rPr>
          <w:rFonts w:ascii="Times New Roman" w:hAnsi="Times New Roman" w:cs="Times New Roman"/>
          <w:sz w:val="24"/>
          <w:szCs w:val="24"/>
        </w:rPr>
        <w:t>Электромагнитные явления в природе</w:t>
      </w:r>
      <w:r w:rsidR="00D70E53">
        <w:rPr>
          <w:rFonts w:ascii="Times New Roman" w:hAnsi="Times New Roman" w:cs="Times New Roman"/>
          <w:sz w:val="24"/>
          <w:szCs w:val="24"/>
        </w:rPr>
        <w:t>»</w:t>
      </w:r>
      <w:r w:rsidRPr="0005483C">
        <w:rPr>
          <w:rFonts w:ascii="Times New Roman" w:hAnsi="Times New Roman" w:cs="Times New Roman"/>
          <w:sz w:val="24"/>
          <w:szCs w:val="24"/>
        </w:rPr>
        <w:t xml:space="preserve">, </w:t>
      </w:r>
      <w:r w:rsidR="00D70E53">
        <w:rPr>
          <w:rFonts w:ascii="Times New Roman" w:hAnsi="Times New Roman" w:cs="Times New Roman"/>
          <w:sz w:val="24"/>
          <w:szCs w:val="24"/>
        </w:rPr>
        <w:t>«</w:t>
      </w:r>
      <w:r w:rsidRPr="0005483C">
        <w:rPr>
          <w:rFonts w:ascii="Times New Roman" w:hAnsi="Times New Roman" w:cs="Times New Roman"/>
          <w:sz w:val="24"/>
          <w:szCs w:val="24"/>
        </w:rPr>
        <w:t>Световые явления в природе</w:t>
      </w:r>
      <w:r w:rsidR="00D70E53">
        <w:rPr>
          <w:rFonts w:ascii="Times New Roman" w:hAnsi="Times New Roman" w:cs="Times New Roman"/>
          <w:sz w:val="24"/>
          <w:szCs w:val="24"/>
        </w:rPr>
        <w:t>»</w:t>
      </w:r>
      <w:r w:rsidRPr="0005483C">
        <w:rPr>
          <w:rFonts w:ascii="Times New Roman" w:hAnsi="Times New Roman" w:cs="Times New Roman"/>
          <w:sz w:val="24"/>
          <w:szCs w:val="24"/>
        </w:rPr>
        <w:t>).</w:t>
      </w:r>
    </w:p>
    <w:p w14:paraId="51D6ABE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14:paraId="338CB4A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37FA287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12EECB2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DF5397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использовать приемы рефлексии для оценки ситуации, выбора верного решения при решении качественных и расчетных задач;</w:t>
      </w:r>
    </w:p>
    <w:p w14:paraId="73A9717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14:paraId="46723B0B" w14:textId="77777777" w:rsidR="00F76DA8" w:rsidRPr="00D70E53" w:rsidRDefault="00F76DA8" w:rsidP="007B73DC">
      <w:pPr>
        <w:spacing w:after="0" w:line="240" w:lineRule="auto"/>
        <w:ind w:firstLine="567"/>
        <w:jc w:val="both"/>
        <w:rPr>
          <w:rFonts w:ascii="Times New Roman" w:hAnsi="Times New Roman" w:cs="Times New Roman"/>
          <w:b/>
          <w:bCs/>
          <w:sz w:val="24"/>
          <w:szCs w:val="24"/>
        </w:rPr>
      </w:pPr>
      <w:r w:rsidRPr="00D70E53">
        <w:rPr>
          <w:rFonts w:ascii="Times New Roman" w:hAnsi="Times New Roman" w:cs="Times New Roman"/>
          <w:b/>
          <w:bCs/>
          <w:sz w:val="24"/>
          <w:szCs w:val="24"/>
        </w:rPr>
        <w:t>Общественно-научные предметы.</w:t>
      </w:r>
    </w:p>
    <w:p w14:paraId="274FEEFD" w14:textId="77777777" w:rsidR="00F76DA8" w:rsidRPr="0005483C" w:rsidRDefault="00F76DA8" w:rsidP="007B73DC">
      <w:pPr>
        <w:spacing w:after="0" w:line="240" w:lineRule="auto"/>
        <w:ind w:firstLine="567"/>
        <w:jc w:val="both"/>
        <w:rPr>
          <w:rFonts w:ascii="Times New Roman" w:hAnsi="Times New Roman" w:cs="Times New Roman"/>
          <w:sz w:val="24"/>
          <w:szCs w:val="24"/>
        </w:rPr>
      </w:pPr>
      <w:bookmarkStart w:id="155" w:name="_Hlk138538001"/>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bookmarkEnd w:id="155"/>
    <w:p w14:paraId="4090192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7321E4A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764EB62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w:t>
      </w:r>
      <w:r w:rsidRPr="0005483C">
        <w:rPr>
          <w:rFonts w:ascii="Times New Roman" w:hAnsi="Times New Roman" w:cs="Times New Roman"/>
          <w:sz w:val="24"/>
          <w:szCs w:val="24"/>
        </w:rPr>
        <w:lastRenderedPageBreak/>
        <w:t>основаниям, проводить классификацию стран по особенностям географического положения, формам правления и типам государственного устройства;</w:t>
      </w:r>
    </w:p>
    <w:p w14:paraId="44B0144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32077EC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64966F1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7A31331A" w14:textId="77777777" w:rsidR="00F76DA8" w:rsidRPr="0005483C" w:rsidRDefault="00F76DA8" w:rsidP="007B73DC">
      <w:pPr>
        <w:spacing w:after="0" w:line="240" w:lineRule="auto"/>
        <w:ind w:firstLine="567"/>
        <w:jc w:val="both"/>
        <w:rPr>
          <w:rFonts w:ascii="Times New Roman" w:hAnsi="Times New Roman" w:cs="Times New Roman"/>
          <w:sz w:val="24"/>
          <w:szCs w:val="24"/>
        </w:rPr>
      </w:pPr>
      <w:bookmarkStart w:id="156" w:name="_Hlk138537599"/>
      <w:bookmarkStart w:id="157" w:name="_Hlk138538017"/>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bookmarkEnd w:id="156"/>
      <w:r w:rsidRPr="0005483C">
        <w:rPr>
          <w:rFonts w:ascii="Times New Roman" w:hAnsi="Times New Roman" w:cs="Times New Roman"/>
          <w:sz w:val="24"/>
          <w:szCs w:val="24"/>
        </w:rPr>
        <w:t>:</w:t>
      </w:r>
    </w:p>
    <w:bookmarkEnd w:id="157"/>
    <w:p w14:paraId="4C82538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3ECBF94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3227D7D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3D9016E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5BCBF79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3AE6E507" w14:textId="77777777" w:rsidR="00F76DA8" w:rsidRPr="0005483C" w:rsidRDefault="00F76DA8" w:rsidP="007B73DC">
      <w:pPr>
        <w:spacing w:after="0" w:line="240" w:lineRule="auto"/>
        <w:ind w:firstLine="567"/>
        <w:jc w:val="both"/>
        <w:rPr>
          <w:rFonts w:ascii="Times New Roman" w:hAnsi="Times New Roman" w:cs="Times New Roman"/>
          <w:sz w:val="24"/>
          <w:szCs w:val="24"/>
        </w:rPr>
      </w:pPr>
      <w:bookmarkStart w:id="158" w:name="_Hlk138537625"/>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bookmarkEnd w:id="158"/>
    <w:p w14:paraId="46ED10B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w:t>
      </w:r>
    </w:p>
    <w:p w14:paraId="0FA707C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15E2728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B515E7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6BA1F3DD" w14:textId="77777777" w:rsidR="00F76DA8" w:rsidRPr="0005483C" w:rsidRDefault="00F76DA8" w:rsidP="007B73DC">
      <w:pPr>
        <w:spacing w:after="0" w:line="240" w:lineRule="auto"/>
        <w:ind w:firstLine="567"/>
        <w:jc w:val="both"/>
        <w:rPr>
          <w:rFonts w:ascii="Times New Roman" w:hAnsi="Times New Roman" w:cs="Times New Roman"/>
          <w:sz w:val="24"/>
          <w:szCs w:val="24"/>
        </w:rPr>
      </w:pPr>
      <w:bookmarkStart w:id="159" w:name="_Hlk138537651"/>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bookmarkEnd w:id="159"/>
    <w:p w14:paraId="3F15500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2FAD232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202A182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ориентироваться в направлениях профессиональной деятельности, связанных с социально-гуманитарной подготовкой.</w:t>
      </w:r>
    </w:p>
    <w:p w14:paraId="09EDAEF2" w14:textId="77777777" w:rsidR="00F76DA8" w:rsidRPr="0005483C" w:rsidRDefault="00F76DA8" w:rsidP="007B73DC">
      <w:pPr>
        <w:spacing w:after="0" w:line="240" w:lineRule="auto"/>
        <w:ind w:firstLine="567"/>
        <w:jc w:val="both"/>
        <w:rPr>
          <w:rFonts w:ascii="Times New Roman" w:hAnsi="Times New Roman" w:cs="Times New Roman"/>
          <w:sz w:val="24"/>
          <w:szCs w:val="24"/>
        </w:rPr>
      </w:pPr>
      <w:bookmarkStart w:id="160" w:name="_Hlk138537678"/>
      <w:r w:rsidRPr="0005483C">
        <w:rPr>
          <w:rFonts w:ascii="Times New Roman" w:hAnsi="Times New Roman" w:cs="Times New Roman"/>
          <w:sz w:val="24"/>
          <w:szCs w:val="24"/>
        </w:rPr>
        <w:t>Формирование универсальных учебных регулятивных действий включает умения:</w:t>
      </w:r>
    </w:p>
    <w:bookmarkEnd w:id="160"/>
    <w:p w14:paraId="7E5D296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570ACDD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54881842" w14:textId="77777777" w:rsidR="00F76DA8" w:rsidRPr="00D70E53" w:rsidRDefault="00F76DA8" w:rsidP="007B73DC">
      <w:pPr>
        <w:spacing w:after="0" w:line="240" w:lineRule="auto"/>
        <w:ind w:firstLine="567"/>
        <w:jc w:val="both"/>
        <w:rPr>
          <w:rFonts w:ascii="Times New Roman" w:hAnsi="Times New Roman" w:cs="Times New Roman"/>
          <w:b/>
          <w:bCs/>
          <w:sz w:val="24"/>
          <w:szCs w:val="24"/>
        </w:rPr>
      </w:pPr>
      <w:r w:rsidRPr="00D70E53">
        <w:rPr>
          <w:rFonts w:ascii="Times New Roman" w:hAnsi="Times New Roman" w:cs="Times New Roman"/>
          <w:b/>
          <w:bCs/>
          <w:sz w:val="24"/>
          <w:szCs w:val="24"/>
        </w:rPr>
        <w:t>Основы безопасности и защиты Родины</w:t>
      </w:r>
    </w:p>
    <w:p w14:paraId="041783A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5236CA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 Познавательные универсальные учебные действия </w:t>
      </w:r>
    </w:p>
    <w:p w14:paraId="0B0CE0B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Базовые логические действия: </w:t>
      </w:r>
    </w:p>
    <w:p w14:paraId="0816C63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6CBE389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w:t>
      </w:r>
    </w:p>
    <w:p w14:paraId="588DDD2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14:paraId="556B364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 </w:t>
      </w:r>
    </w:p>
    <w:p w14:paraId="0D0F2D3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Базовые исследовательские действия: </w:t>
      </w:r>
    </w:p>
    <w:p w14:paraId="1A45AF5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владеть научной терминологией, ключевыми понятиями и методами в области безопасности жизнедеятельности; </w:t>
      </w:r>
    </w:p>
    <w:p w14:paraId="7E6507E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w:t>
      </w:r>
    </w:p>
    <w:p w14:paraId="04EC2A1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14:paraId="7316943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w:t>
      </w:r>
    </w:p>
    <w:p w14:paraId="4441954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критически оценивать полученные в ходе решения учебных задач результаты, обосновывать предложения по их корректировке в новых условиях; </w:t>
      </w:r>
    </w:p>
    <w:p w14:paraId="2308390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характеризовать приобретенные знания и навыки, оценивать возможность их реализации в реальных ситуациях; </w:t>
      </w:r>
    </w:p>
    <w:p w14:paraId="0D80ADE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использовать знания других предметных областей для решения учебных задач в области безопасности жизнедеятельности; </w:t>
      </w:r>
    </w:p>
    <w:p w14:paraId="1C9BD05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переносить приобретенные знания  и навыки в повседневную жизнь. </w:t>
      </w:r>
    </w:p>
    <w:p w14:paraId="209411D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Работа с информацией: </w:t>
      </w:r>
    </w:p>
    <w:p w14:paraId="6B7C369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14:paraId="174763D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создавать информационные блоки в различных форматах с учетом характера решаемой учебной задачи; </w:t>
      </w:r>
    </w:p>
    <w:p w14:paraId="28CE54C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выбирать оптимальную форму их представления; </w:t>
      </w:r>
    </w:p>
    <w:p w14:paraId="0E96FAB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оценивать достоверность, легитимность информации, ее соответствие правовым и морально-этическим нормам; </w:t>
      </w:r>
    </w:p>
    <w:p w14:paraId="511CD63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по предотвращению рисков, профилактике угроз и защите от опасностей цифровой среды; </w:t>
      </w:r>
    </w:p>
    <w:p w14:paraId="5A53858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p>
    <w:p w14:paraId="51365BB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Коммуникативные универсальные учебные действия Общение: </w:t>
      </w:r>
    </w:p>
    <w:p w14:paraId="2D68725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осуществлять </w:t>
      </w:r>
      <w:r w:rsidRPr="0005483C">
        <w:rPr>
          <w:rFonts w:ascii="Times New Roman" w:hAnsi="Times New Roman" w:cs="Times New Roman"/>
          <w:sz w:val="24"/>
          <w:szCs w:val="24"/>
        </w:rPr>
        <w:tab/>
        <w:t xml:space="preserve">в </w:t>
      </w:r>
      <w:r w:rsidRPr="0005483C">
        <w:rPr>
          <w:rFonts w:ascii="Times New Roman" w:hAnsi="Times New Roman" w:cs="Times New Roman"/>
          <w:sz w:val="24"/>
          <w:szCs w:val="24"/>
        </w:rPr>
        <w:tab/>
        <w:t xml:space="preserve">ходе </w:t>
      </w:r>
      <w:r w:rsidRPr="0005483C">
        <w:rPr>
          <w:rFonts w:ascii="Times New Roman" w:hAnsi="Times New Roman" w:cs="Times New Roman"/>
          <w:sz w:val="24"/>
          <w:szCs w:val="24"/>
        </w:rPr>
        <w:tab/>
        <w:t xml:space="preserve">образовательной </w:t>
      </w:r>
      <w:r w:rsidRPr="0005483C">
        <w:rPr>
          <w:rFonts w:ascii="Times New Roman" w:hAnsi="Times New Roman" w:cs="Times New Roman"/>
          <w:sz w:val="24"/>
          <w:szCs w:val="24"/>
        </w:rPr>
        <w:tab/>
        <w:t xml:space="preserve">деятельности </w:t>
      </w:r>
      <w:r w:rsidRPr="0005483C">
        <w:rPr>
          <w:rFonts w:ascii="Times New Roman" w:hAnsi="Times New Roman" w:cs="Times New Roman"/>
          <w:sz w:val="24"/>
          <w:szCs w:val="24"/>
        </w:rPr>
        <w:tab/>
        <w:t>безопасную коммуникацию, переносить принципы ее организации в повседневную жизнь;</w:t>
      </w:r>
    </w:p>
    <w:p w14:paraId="1AF8243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 распознавать вербальные и невербальные средства общения; </w:t>
      </w:r>
    </w:p>
    <w:p w14:paraId="3C912D7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понимать значение социальных знаков; </w:t>
      </w:r>
    </w:p>
    <w:p w14:paraId="2889000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определять признаки деструктивного общения; </w:t>
      </w:r>
    </w:p>
    <w:p w14:paraId="2AD2B3F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владеть приемами безопасного межличностного и группового общения; </w:t>
      </w:r>
    </w:p>
    <w:p w14:paraId="704E864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безопасно действовать по избеганию конфликтных ситуаций; </w:t>
      </w:r>
    </w:p>
    <w:p w14:paraId="0F83696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аргументированно, логично и ясно излагать свою точку зрения с использованием языковых средств. </w:t>
      </w:r>
    </w:p>
    <w:p w14:paraId="3F6F730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 Регулятивные универсальные учебные действия </w:t>
      </w:r>
    </w:p>
    <w:p w14:paraId="319DA35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Самоорганизация: </w:t>
      </w:r>
    </w:p>
    <w:p w14:paraId="079151B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 xml:space="preserve">ставить и формулировать собственные задачи в образовательной деятельности и жизненных ситуациях; </w:t>
      </w:r>
    </w:p>
    <w:p w14:paraId="6CF7FFD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выявлять проблемные вопросы, выбирать оптимальный способ и составлять план их решения в конкретных условиях; </w:t>
      </w:r>
    </w:p>
    <w:p w14:paraId="011FB83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делать осознанный выбор в новой ситуации, аргументировать его; </w:t>
      </w:r>
    </w:p>
    <w:p w14:paraId="38EA3A3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брать ответственность за свое решение; </w:t>
      </w:r>
    </w:p>
    <w:p w14:paraId="0CC7567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оценивать приобретенный опыт; </w:t>
      </w:r>
    </w:p>
    <w:p w14:paraId="564C474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w:t>
      </w:r>
    </w:p>
    <w:p w14:paraId="47565B6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повышать образовательный и культурный уровень. </w:t>
      </w:r>
    </w:p>
    <w:p w14:paraId="56FD99F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Самоконтроль, принятие себя и других </w:t>
      </w:r>
    </w:p>
    <w:p w14:paraId="5A089C3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оценивать образовательные ситуации; </w:t>
      </w:r>
    </w:p>
    <w:p w14:paraId="175E54C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предвидеть трудности, которые могут возникнуть при их разрешении; </w:t>
      </w:r>
    </w:p>
    <w:p w14:paraId="18E846B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вносить коррективы в свою деятельность; </w:t>
      </w:r>
    </w:p>
    <w:p w14:paraId="21EDB93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контролировать соответствие результатов целям; </w:t>
      </w:r>
    </w:p>
    <w:p w14:paraId="37E6570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использовать приемы рефлексии для анализа и оценки образовательной ситуации, выбора оптимального решения; </w:t>
      </w:r>
    </w:p>
    <w:p w14:paraId="1AA68E2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принимать себя, понимая свои недостатки и достоинства, невозможности контроля всего вокруг; </w:t>
      </w:r>
    </w:p>
    <w:p w14:paraId="02A82E6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принимать мотивы и аргументы других людей при анализе и оценке образовательной ситуации; </w:t>
      </w:r>
    </w:p>
    <w:p w14:paraId="090832A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признавать право на ошибку свою и чужую. </w:t>
      </w:r>
    </w:p>
    <w:p w14:paraId="1A8B19D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Совместная деятельность: </w:t>
      </w:r>
    </w:p>
    <w:p w14:paraId="656B2549"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понимать и использовать преимущества командной и индивидуальной работы в конкретной учебной ситуации; </w:t>
      </w:r>
    </w:p>
    <w:p w14:paraId="5A824A7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w:t>
      </w:r>
    </w:p>
    <w:p w14:paraId="536F401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оценивать свой вклад и вклад каждого участника команды в общий результат по совместно разработанным критериям; </w:t>
      </w:r>
    </w:p>
    <w:p w14:paraId="6DF9DD0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осуществлять позитивное стратегическое поведение в различных ситуациях; </w:t>
      </w:r>
    </w:p>
    <w:p w14:paraId="25A09A3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предлагать новые идеи, оценивать их с позиции новизны и практической значимости; </w:t>
      </w:r>
    </w:p>
    <w:p w14:paraId="1D4875C3" w14:textId="77777777" w:rsidR="00F76DA8" w:rsidRPr="0005483C" w:rsidRDefault="00F76DA8" w:rsidP="00D70E5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проявлять творчество и разумную инициативу. </w:t>
      </w:r>
    </w:p>
    <w:p w14:paraId="7FDA8E81" w14:textId="77777777" w:rsidR="00F76DA8" w:rsidRPr="00D70E53" w:rsidRDefault="00F76DA8" w:rsidP="007B73DC">
      <w:pPr>
        <w:spacing w:after="0" w:line="240" w:lineRule="auto"/>
        <w:ind w:firstLine="567"/>
        <w:jc w:val="both"/>
        <w:rPr>
          <w:rFonts w:ascii="Times New Roman" w:hAnsi="Times New Roman" w:cs="Times New Roman"/>
          <w:b/>
          <w:bCs/>
          <w:sz w:val="24"/>
          <w:szCs w:val="24"/>
        </w:rPr>
      </w:pPr>
      <w:r w:rsidRPr="00D70E53">
        <w:rPr>
          <w:rFonts w:ascii="Times New Roman" w:hAnsi="Times New Roman" w:cs="Times New Roman"/>
          <w:b/>
          <w:bCs/>
          <w:sz w:val="24"/>
          <w:szCs w:val="24"/>
        </w:rPr>
        <w:t>Физическая культура</w:t>
      </w:r>
    </w:p>
    <w:p w14:paraId="7E99F4C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14:paraId="73516C1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и актуализировать проблему, рассматривать её всесторонне;</w:t>
      </w:r>
    </w:p>
    <w:p w14:paraId="15AD4FF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p w14:paraId="34E11F2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определять цели деятельности, задавать параметры и критерии их достижения;</w:t>
      </w:r>
    </w:p>
    <w:p w14:paraId="3B74068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выявлять закономерности и противоречия в рассматриваемых явлениях; </w:t>
      </w:r>
    </w:p>
    <w:p w14:paraId="6D2A9B0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разрабатывать план решения проблемы с учётом анализа имеющихся материальных и нематериальных ресурсов;</w:t>
      </w:r>
    </w:p>
    <w:p w14:paraId="168ACB7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65AC5F6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координировать и выполнять работу в условиях реального, виртуального </w:t>
      </w:r>
      <w:r w:rsidRPr="0005483C">
        <w:rPr>
          <w:rFonts w:ascii="Times New Roman" w:hAnsi="Times New Roman" w:cs="Times New Roman"/>
          <w:sz w:val="24"/>
          <w:szCs w:val="24"/>
        </w:rPr>
        <w:br/>
        <w:t>и комбинированного взаимодействия;</w:t>
      </w:r>
    </w:p>
    <w:p w14:paraId="20D4139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развивать креативное мышление при решении жизненных проблем.</w:t>
      </w:r>
    </w:p>
    <w:p w14:paraId="02FF307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14:paraId="12F20A3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6A7E851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овладение видами деятельности по получению нового знания, </w:t>
      </w:r>
      <w:r w:rsidRPr="0005483C">
        <w:rPr>
          <w:rFonts w:ascii="Times New Roman" w:hAnsi="Times New Roman" w:cs="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14:paraId="12C3F10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p w14:paraId="0201C20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14:paraId="187D5A6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C016BA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D8A939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давать оценку новым ситуациям, оценивать приобретённый опыт;</w:t>
      </w:r>
    </w:p>
    <w:p w14:paraId="484C159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14:paraId="29E51BB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уметь переносить знания в познавательную и практическую области жизнедеятельности;</w:t>
      </w:r>
    </w:p>
    <w:p w14:paraId="55644D5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уметь интегрировать знания из разных предметных областей; </w:t>
      </w:r>
    </w:p>
    <w:p w14:paraId="03F7B5A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50FFD61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14:paraId="01C4890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BC950C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создавать тексты в различных форматах с учётом назначения информации </w:t>
      </w:r>
      <w:r w:rsidRPr="0005483C">
        <w:rPr>
          <w:rFonts w:ascii="Times New Roman" w:hAnsi="Times New Roman" w:cs="Times New Roman"/>
          <w:sz w:val="24"/>
          <w:szCs w:val="24"/>
        </w:rPr>
        <w:br/>
        <w:t>и целевой аудитории, выбирая оптимальную форму представления и визуализации;</w:t>
      </w:r>
    </w:p>
    <w:p w14:paraId="252D5CA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достоверность, легитимность информации, её соответствие правовым и морально-этическим нормам;</w:t>
      </w:r>
    </w:p>
    <w:p w14:paraId="5847780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использовать средства информационных и коммуникационных технологий </w:t>
      </w:r>
      <w:r w:rsidRPr="0005483C">
        <w:rPr>
          <w:rFonts w:ascii="Times New Roman" w:hAnsi="Times New Roman" w:cs="Times New Roman"/>
          <w:sz w:val="24"/>
          <w:szCs w:val="24"/>
        </w:rPr>
        <w:br/>
        <w:t xml:space="preserve">в решении когнитивных, коммуникативных и организационных задач </w:t>
      </w:r>
      <w:r w:rsidRPr="0005483C">
        <w:rPr>
          <w:rFonts w:ascii="Times New Roman" w:hAnsi="Times New Roman" w:cs="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8D3D7AB"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p w14:paraId="0205870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14:paraId="2919CB1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осуществлять коммуникации во всех сферах жизни;</w:t>
      </w:r>
    </w:p>
    <w:p w14:paraId="5D91305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5F925B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владеть различными способами общения и взаимодействия; </w:t>
      </w:r>
    </w:p>
    <w:p w14:paraId="6227E33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аргументированно вести диалог, уметь смягчать конфликтные ситуации;</w:t>
      </w:r>
    </w:p>
    <w:p w14:paraId="2F43E49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развёрнуто и логично излагать свою точку зрения с использованием языковых средств.</w:t>
      </w:r>
    </w:p>
    <w:p w14:paraId="5AA505C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14:paraId="07DBF22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BE6490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6C8BFFC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давать оценку новым ситуациям;</w:t>
      </w:r>
    </w:p>
    <w:p w14:paraId="51E099F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расширять рамки учебного предмета на основе личных предпочтений;</w:t>
      </w:r>
    </w:p>
    <w:p w14:paraId="30803BFA"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делать осознанный выбор, аргументировать его, брать ответственность </w:t>
      </w:r>
      <w:r w:rsidRPr="0005483C">
        <w:rPr>
          <w:rFonts w:ascii="Times New Roman" w:hAnsi="Times New Roman" w:cs="Times New Roman"/>
          <w:sz w:val="24"/>
          <w:szCs w:val="24"/>
        </w:rPr>
        <w:br/>
        <w:t>за решение;</w:t>
      </w:r>
    </w:p>
    <w:p w14:paraId="4289C11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приобретённый опыт;</w:t>
      </w:r>
    </w:p>
    <w:p w14:paraId="39C1259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способствовать формированию и проявлению широкой эрудиции в разных областях знаний; </w:t>
      </w:r>
    </w:p>
    <w:p w14:paraId="41CCA97D"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постоянно повышать свой образовательный и культурный уровень;</w:t>
      </w:r>
    </w:p>
    <w:p w14:paraId="638EF5C0"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p w14:paraId="7E76C2A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2D1777AF"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использовать приёмы рефлексии для оценки ситуации, выбора верного решения;</w:t>
      </w:r>
    </w:p>
    <w:p w14:paraId="785752C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уметь оценивать риски и своевременно принимать решения по их снижению;</w:t>
      </w:r>
    </w:p>
    <w:p w14:paraId="490EC2A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при анализе результатов деятельности;</w:t>
      </w:r>
    </w:p>
    <w:p w14:paraId="564F5DC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принимать себя, понимая свои недостатки и достоинства;</w:t>
      </w:r>
    </w:p>
    <w:p w14:paraId="3DCCBF6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при анализе результатов деятельности;</w:t>
      </w:r>
    </w:p>
    <w:p w14:paraId="72D8C4A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признавать своё право и право других на ошибки;</w:t>
      </w:r>
    </w:p>
    <w:p w14:paraId="00FC8DB7"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развивать способность понимать мир с позиции другого человека.</w:t>
      </w:r>
    </w:p>
    <w:p w14:paraId="73D5598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понимать и использовать преимущества командной и индивидуальной работы;</w:t>
      </w:r>
    </w:p>
    <w:p w14:paraId="5AD97FA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выбирать тематику и методы совместных действий с учётом общих интересов, и возможностей каждого члена коллектива;</w:t>
      </w:r>
    </w:p>
    <w:p w14:paraId="6502A0E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0E38E18"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оценивать качество вклада своего и каждого участника команды в общий результат по разработанным критериям;</w:t>
      </w:r>
    </w:p>
    <w:p w14:paraId="24CEEFD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предлагать новые проекты, оценивать идеи с позиции новизны, оригинальности, практической значимости; </w:t>
      </w:r>
    </w:p>
    <w:p w14:paraId="31D3924D" w14:textId="77777777" w:rsidR="00F76DA8" w:rsidRPr="0005483C" w:rsidRDefault="00F76DA8" w:rsidP="00D70E5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2FD634AD" w14:textId="77777777" w:rsidR="00F76DA8" w:rsidRPr="00976D48" w:rsidRDefault="00F76DA8" w:rsidP="007B73DC">
      <w:pPr>
        <w:spacing w:after="0" w:line="240" w:lineRule="auto"/>
        <w:ind w:firstLine="567"/>
        <w:jc w:val="both"/>
        <w:rPr>
          <w:rFonts w:ascii="Times New Roman" w:hAnsi="Times New Roman" w:cs="Times New Roman"/>
          <w:b/>
          <w:bCs/>
          <w:sz w:val="24"/>
          <w:szCs w:val="24"/>
        </w:rPr>
      </w:pPr>
      <w:r w:rsidRPr="00976D48">
        <w:rPr>
          <w:rFonts w:ascii="Times New Roman" w:hAnsi="Times New Roman" w:cs="Times New Roman"/>
          <w:b/>
          <w:bCs/>
          <w:sz w:val="24"/>
          <w:szCs w:val="24"/>
        </w:rPr>
        <w:t>Курсы внеурочной деятельности</w:t>
      </w:r>
    </w:p>
    <w:p w14:paraId="47AFA64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976D48">
        <w:rPr>
          <w:rFonts w:ascii="Times New Roman" w:hAnsi="Times New Roman" w:cs="Times New Roman"/>
          <w:sz w:val="24"/>
          <w:szCs w:val="24"/>
        </w:rPr>
        <w:t>Рабочие программы курсов</w:t>
      </w:r>
      <w:r w:rsidRPr="0005483C">
        <w:rPr>
          <w:rFonts w:ascii="Times New Roman" w:hAnsi="Times New Roman" w:cs="Times New Roman"/>
          <w:sz w:val="24"/>
          <w:szCs w:val="24"/>
        </w:rPr>
        <w:t xml:space="preserve">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 </w:t>
      </w:r>
    </w:p>
    <w:p w14:paraId="388A5B3E"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D70E53">
        <w:rPr>
          <w:rFonts w:ascii="Times New Roman" w:hAnsi="Times New Roman" w:cs="Times New Roman"/>
          <w:b/>
          <w:bCs/>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05483C">
        <w:rPr>
          <w:rFonts w:ascii="Times New Roman" w:hAnsi="Times New Roman" w:cs="Times New Roman"/>
          <w:sz w:val="24"/>
          <w:szCs w:val="24"/>
        </w:rPr>
        <w:t>.</w:t>
      </w:r>
    </w:p>
    <w:p w14:paraId="2EDB1983"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w:t>
      </w:r>
      <w:r w:rsidRPr="0005483C">
        <w:rPr>
          <w:rFonts w:ascii="Times New Roman" w:hAnsi="Times New Roman" w:cs="Times New Roman"/>
          <w:sz w:val="24"/>
          <w:szCs w:val="24"/>
        </w:rPr>
        <w:lastRenderedPageBreak/>
        <w:t>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14:paraId="266E951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Результаты выполнения индивидуального проекта должны отражать:</w:t>
      </w:r>
    </w:p>
    <w:p w14:paraId="7B59D59C"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сформированность навыков коммуникативной, учебно-исследовательской деятельности, критического мышления;</w:t>
      </w:r>
    </w:p>
    <w:p w14:paraId="4064CE76"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способность к инновационной, аналитической, творческой, интеллектуальной деятельности;</w:t>
      </w:r>
    </w:p>
    <w:p w14:paraId="76516A64"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2C6B834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33971115"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представляется во втором полугодии 11 класса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45771C82"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058D84D1" w14:textId="77777777" w:rsidR="00F76DA8" w:rsidRPr="0005483C" w:rsidRDefault="00F76DA8" w:rsidP="007B73DC">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212CF462" w14:textId="77777777" w:rsidR="00F76DA8" w:rsidRPr="0005483C" w:rsidRDefault="00F76DA8" w:rsidP="007B73DC">
      <w:pPr>
        <w:spacing w:after="0" w:line="240" w:lineRule="auto"/>
        <w:ind w:firstLine="567"/>
        <w:jc w:val="both"/>
        <w:rPr>
          <w:rFonts w:ascii="Times New Roman" w:hAnsi="Times New Roman" w:cs="Times New Roman"/>
          <w:sz w:val="24"/>
          <w:szCs w:val="24"/>
        </w:rPr>
      </w:pPr>
      <w:bookmarkStart w:id="161" w:name="_Hlk138881765"/>
      <w:r w:rsidRPr="0005483C">
        <w:rPr>
          <w:rFonts w:ascii="Times New Roman" w:hAnsi="Times New Roman" w:cs="Times New Roman"/>
          <w:sz w:val="24"/>
          <w:szCs w:val="24"/>
        </w:rPr>
        <w:t>Особенности работы над проектом, а также процедура публичной защиты индивидуального проекта, регламент проведения защиты проекта, параметры и критерии оценки проектной деятельности регламентированы отдельным локальным нормативным актом. Обучающиеся знакомятся с нормативным документом в начале 10 класса.</w:t>
      </w:r>
    </w:p>
    <w:bookmarkEnd w:id="161"/>
    <w:p w14:paraId="54A81EC1" w14:textId="77777777" w:rsidR="00F76DA8" w:rsidRPr="0005483C" w:rsidRDefault="00F76DA8" w:rsidP="007B73DC">
      <w:pPr>
        <w:spacing w:after="0" w:line="240" w:lineRule="auto"/>
        <w:ind w:firstLine="567"/>
        <w:jc w:val="both"/>
        <w:rPr>
          <w:rFonts w:ascii="Times New Roman" w:hAnsi="Times New Roman" w:cs="Times New Roman"/>
          <w:sz w:val="24"/>
          <w:szCs w:val="24"/>
        </w:rPr>
      </w:pPr>
    </w:p>
    <w:p w14:paraId="50B0B312" w14:textId="77777777" w:rsidR="00D24FFE" w:rsidRDefault="00D24FFE" w:rsidP="007B73DC">
      <w:pPr>
        <w:spacing w:after="0" w:line="240" w:lineRule="auto"/>
        <w:ind w:firstLine="567"/>
        <w:jc w:val="both"/>
        <w:rPr>
          <w:rFonts w:ascii="Times New Roman" w:hAnsi="Times New Roman" w:cs="Times New Roman"/>
          <w:sz w:val="24"/>
          <w:szCs w:val="24"/>
        </w:rPr>
      </w:pPr>
      <w:bookmarkStart w:id="162" w:name="_Toc114235901"/>
      <w:bookmarkStart w:id="163" w:name="_Toc435412708"/>
    </w:p>
    <w:p w14:paraId="25D29507" w14:textId="6CADEBFC" w:rsidR="00D24FFE" w:rsidRPr="00137395" w:rsidRDefault="00976D48" w:rsidP="00137395">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2.3.</w:t>
      </w:r>
      <w:r w:rsidR="00D24FFE" w:rsidRPr="00137395">
        <w:rPr>
          <w:rFonts w:ascii="Times New Roman" w:hAnsi="Times New Roman" w:cs="Times New Roman"/>
          <w:b/>
          <w:color w:val="000000" w:themeColor="text1"/>
          <w:sz w:val="24"/>
          <w:szCs w:val="24"/>
        </w:rPr>
        <w:t>РАБОЧАЯ ПРОГРАММА ВОСПИТАНИЯ</w:t>
      </w:r>
    </w:p>
    <w:p w14:paraId="1AABFF11" w14:textId="77777777" w:rsidR="00137395" w:rsidRPr="00137395" w:rsidRDefault="00137395" w:rsidP="00137395">
      <w:pPr>
        <w:keepNext/>
        <w:widowControl w:val="0"/>
        <w:autoSpaceDE w:val="0"/>
        <w:autoSpaceDN w:val="0"/>
        <w:spacing w:before="240" w:after="0" w:line="240" w:lineRule="auto"/>
        <w:jc w:val="center"/>
        <w:outlineLvl w:val="0"/>
        <w:rPr>
          <w:rFonts w:ascii="Times New Roman" w:eastAsia="Times New Roman" w:hAnsi="Times New Roman" w:cs="Arial"/>
          <w:b/>
          <w:bCs/>
          <w:color w:val="000000"/>
          <w:w w:val="0"/>
          <w:kern w:val="32"/>
          <w:sz w:val="24"/>
          <w:szCs w:val="24"/>
          <w:lang w:eastAsia="ko-KR"/>
        </w:rPr>
      </w:pPr>
      <w:bookmarkStart w:id="164" w:name="_Toc109673735"/>
      <w:r w:rsidRPr="00137395">
        <w:rPr>
          <w:rFonts w:ascii="Times New Roman" w:eastAsia="Times New Roman" w:hAnsi="Times New Roman" w:cs="Arial"/>
          <w:b/>
          <w:bCs/>
          <w:color w:val="000000"/>
          <w:w w:val="0"/>
          <w:kern w:val="32"/>
          <w:sz w:val="24"/>
          <w:szCs w:val="24"/>
          <w:lang w:eastAsia="ko-KR"/>
        </w:rPr>
        <w:t>Пояснительная записка</w:t>
      </w:r>
      <w:bookmarkEnd w:id="164"/>
      <w:r w:rsidRPr="00137395">
        <w:rPr>
          <w:rFonts w:ascii="Times New Roman" w:eastAsia="Times New Roman" w:hAnsi="Times New Roman" w:cs="Arial"/>
          <w:b/>
          <w:bCs/>
          <w:color w:val="000000"/>
          <w:w w:val="0"/>
          <w:kern w:val="32"/>
          <w:sz w:val="24"/>
          <w:szCs w:val="24"/>
          <w:lang w:eastAsia="ko-KR"/>
        </w:rPr>
        <w:tab/>
      </w:r>
    </w:p>
    <w:p w14:paraId="5364FAA1" w14:textId="77777777" w:rsidR="00137395" w:rsidRPr="00137395" w:rsidRDefault="00137395" w:rsidP="00137395">
      <w:pPr>
        <w:widowControl w:val="0"/>
        <w:wordWrap w:val="0"/>
        <w:autoSpaceDE w:val="0"/>
        <w:autoSpaceDN w:val="0"/>
        <w:spacing w:after="0" w:line="240" w:lineRule="auto"/>
        <w:ind w:firstLine="708"/>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Рабочая  программа воспитания  МБОУ г.Керчи РК «Школа №13» составлена на основе</w:t>
      </w:r>
      <w:r>
        <w:rPr>
          <w:rFonts w:ascii="Times New Roman" w:eastAsia="Times New Roman" w:hAnsi="Times New Roman" w:cs="Times New Roman"/>
          <w:kern w:val="2"/>
          <w:sz w:val="24"/>
          <w:szCs w:val="24"/>
          <w:lang w:eastAsia="ko-KR"/>
        </w:rPr>
        <w:t>:</w:t>
      </w:r>
      <w:r w:rsidRPr="00137395">
        <w:rPr>
          <w:rFonts w:ascii="Times New Roman" w:eastAsia="Times New Roman" w:hAnsi="Times New Roman" w:cs="Times New Roman"/>
          <w:kern w:val="2"/>
          <w:sz w:val="24"/>
          <w:szCs w:val="24"/>
          <w:lang w:eastAsia="ko-KR"/>
        </w:rPr>
        <w:t xml:space="preserve">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14:paraId="63EFC8F4"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sz w:val="24"/>
          <w:szCs w:val="24"/>
          <w:lang w:eastAsia="en-US"/>
        </w:rPr>
        <w:t>Стратегии национальной безопасности Российской Федерации,</w:t>
      </w:r>
      <w:r w:rsidRPr="00137395">
        <w:rPr>
          <w:rFonts w:ascii="Times New Roman" w:eastAsia="Times New Roman" w:hAnsi="Times New Roman" w:cs="Times New Roman"/>
          <w:kern w:val="2"/>
          <w:sz w:val="24"/>
          <w:szCs w:val="24"/>
          <w:lang w:eastAsia="ko-KR"/>
        </w:rPr>
        <w:t xml:space="preserve"> (Указ Президента </w:t>
      </w:r>
      <w:r w:rsidRPr="00137395">
        <w:rPr>
          <w:rFonts w:ascii="Times New Roman" w:eastAsia="Times New Roman" w:hAnsi="Times New Roman" w:cs="Times New Roman"/>
          <w:kern w:val="2"/>
          <w:sz w:val="24"/>
          <w:szCs w:val="24"/>
          <w:lang w:eastAsia="ko-KR"/>
        </w:rPr>
        <w:lastRenderedPageBreak/>
        <w:t>Российской Федерации от 02.07.2021 № 400), федеральных государственных образовательных стандартов начального общего,(Приказ Минпросвещения России от 31.05.2021 № 286),основного общего образования (Приказ Минпросвещения России от 31.05.2021 № 287), среднего общего образования (Приказ Минобрнауки России от 17.05.2012 № 413).</w:t>
      </w:r>
    </w:p>
    <w:p w14:paraId="00FD2A03"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Приказ Минпросвещения РФ №704: изменения с 2025-2026 учебного года</w:t>
      </w:r>
    </w:p>
    <w:p w14:paraId="0B4161C0"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664FC01E"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1C8A1B2D"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79414817"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137395">
        <w:rPr>
          <w:rFonts w:ascii="Times New Roman" w:eastAsia="Times New Roman" w:hAnsi="Times New Roman" w:cs="Times New Roman"/>
          <w:kern w:val="2"/>
          <w:sz w:val="24"/>
          <w:szCs w:val="24"/>
          <w:lang w:eastAsia="ko-KR"/>
        </w:rPr>
        <w:t>, в</w:t>
      </w:r>
      <w:r w:rsidRPr="00137395">
        <w:rPr>
          <w:rFonts w:ascii="Times New Roman" w:eastAsia="Times New Roman" w:hAnsi="Times New Roman" w:cs="Times New Roman"/>
          <w:color w:val="000000"/>
          <w:w w:val="0"/>
          <w:kern w:val="2"/>
          <w:sz w:val="24"/>
          <w:szCs w:val="24"/>
          <w:lang w:eastAsia="ko-KR"/>
        </w:rPr>
        <w:t xml:space="preserve">ключая культурные ценности своей этнической группы, правилам и нормам поведения в российском обществе. </w:t>
      </w:r>
    </w:p>
    <w:p w14:paraId="587783C7" w14:textId="77777777" w:rsidR="00137395" w:rsidRPr="00137395" w:rsidRDefault="00137395" w:rsidP="00137395">
      <w:pPr>
        <w:widowControl w:val="0"/>
        <w:wordWrap w:val="0"/>
        <w:autoSpaceDE w:val="0"/>
        <w:autoSpaceDN w:val="0"/>
        <w:spacing w:after="0" w:line="240" w:lineRule="auto"/>
        <w:ind w:firstLine="708"/>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color w:val="000000"/>
          <w:w w:val="0"/>
          <w:kern w:val="2"/>
          <w:sz w:val="24"/>
          <w:szCs w:val="24"/>
          <w:lang w:eastAsia="ko-KR"/>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14:paraId="7C075902"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
          <w:bCs/>
          <w:color w:val="000000"/>
          <w:w w:val="0"/>
          <w:kern w:val="2"/>
          <w:sz w:val="24"/>
          <w:szCs w:val="24"/>
          <w:lang w:eastAsia="ko-KR"/>
        </w:rPr>
        <w:t>гражданского, патриотического, духовно-нравственного, эстетического, физического, трудового, экологического, познавательного воспитания.</w:t>
      </w:r>
    </w:p>
    <w:p w14:paraId="40EE9B43"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Программа включает три раздела: целевой, содержательный, организационный.</w:t>
      </w:r>
    </w:p>
    <w:p w14:paraId="1CC724CC"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Приложение — примерный календарный план воспитательной работы. </w:t>
      </w:r>
    </w:p>
    <w:p w14:paraId="1EDB5637" w14:textId="77777777" w:rsidR="00137395" w:rsidRPr="00137395" w:rsidRDefault="00137395" w:rsidP="00137395">
      <w:pPr>
        <w:widowControl w:val="0"/>
        <w:wordWrap w:val="0"/>
        <w:autoSpaceDE w:val="0"/>
        <w:autoSpaceDN w:val="0"/>
        <w:spacing w:after="0" w:line="240" w:lineRule="auto"/>
        <w:ind w:firstLine="708"/>
        <w:jc w:val="both"/>
        <w:rPr>
          <w:rFonts w:ascii="Times New Roman" w:eastAsia="Times New Roman" w:hAnsi="Times New Roman" w:cs="Times New Roman"/>
          <w:b/>
          <w:kern w:val="2"/>
          <w:sz w:val="24"/>
          <w:szCs w:val="24"/>
          <w:lang w:eastAsia="ko-KR"/>
        </w:rPr>
      </w:pPr>
      <w:r w:rsidRPr="00137395">
        <w:rPr>
          <w:rFonts w:ascii="Times New Roman" w:eastAsia="Times New Roman" w:hAnsi="Times New Roman" w:cs="Times New Roman"/>
          <w:b/>
          <w:kern w:val="2"/>
          <w:sz w:val="24"/>
          <w:szCs w:val="24"/>
          <w:lang w:eastAsia="ko-KR"/>
        </w:rPr>
        <w:t xml:space="preserve">Раздел </w:t>
      </w:r>
      <w:r w:rsidRPr="00137395">
        <w:rPr>
          <w:rFonts w:ascii="Times New Roman" w:eastAsia="Times New Roman" w:hAnsi="Times New Roman" w:cs="Times New Roman"/>
          <w:b/>
          <w:kern w:val="2"/>
          <w:sz w:val="24"/>
          <w:szCs w:val="24"/>
          <w:lang w:val="en-US" w:eastAsia="ko-KR"/>
        </w:rPr>
        <w:t>I</w:t>
      </w:r>
      <w:r w:rsidRPr="00137395">
        <w:rPr>
          <w:rFonts w:ascii="Times New Roman" w:eastAsia="Times New Roman" w:hAnsi="Times New Roman" w:cs="Times New Roman"/>
          <w:b/>
          <w:kern w:val="2"/>
          <w:sz w:val="24"/>
          <w:szCs w:val="24"/>
          <w:lang w:eastAsia="ko-KR"/>
        </w:rPr>
        <w:t xml:space="preserve">. Целевой </w:t>
      </w:r>
    </w:p>
    <w:p w14:paraId="5F8746FB" w14:textId="77777777" w:rsidR="00137395" w:rsidRPr="00137395" w:rsidRDefault="00137395" w:rsidP="00137395">
      <w:pPr>
        <w:widowControl w:val="0"/>
        <w:wordWrap w:val="0"/>
        <w:autoSpaceDE w:val="0"/>
        <w:autoSpaceDN w:val="0"/>
        <w:spacing w:after="0" w:line="240" w:lineRule="auto"/>
        <w:ind w:firstLine="708"/>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63BB0491" w14:textId="77777777" w:rsidR="00137395" w:rsidRPr="00137395" w:rsidRDefault="00137395" w:rsidP="00137395">
      <w:pPr>
        <w:widowControl w:val="0"/>
        <w:wordWrap w:val="0"/>
        <w:autoSpaceDE w:val="0"/>
        <w:autoSpaceDN w:val="0"/>
        <w:spacing w:after="0" w:line="240" w:lineRule="auto"/>
        <w:ind w:firstLine="708"/>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18AB1268"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137395">
        <w:rPr>
          <w:rFonts w:ascii="Times New Roman" w:eastAsia="Times New Roman" w:hAnsi="Times New Roman" w:cs="Times New Roman"/>
          <w:kern w:val="2"/>
          <w:sz w:val="24"/>
          <w:szCs w:val="24"/>
          <w:lang w:eastAsia="ko-KR"/>
        </w:rPr>
        <w:br/>
        <w:t xml:space="preserve">и потребностями родителей (законных представителей) несовершеннолетних обучающихся. </w:t>
      </w:r>
    </w:p>
    <w:p w14:paraId="75EDF08D"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lastRenderedPageBreak/>
        <w:tab/>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bookmarkStart w:id="165" w:name="_Toc81304347"/>
      <w:r w:rsidRPr="00137395">
        <w:rPr>
          <w:rFonts w:ascii="Times New Roman" w:eastAsia="Times New Roman" w:hAnsi="Times New Roman" w:cs="Times New Roman"/>
          <w:kern w:val="2"/>
          <w:sz w:val="24"/>
          <w:szCs w:val="24"/>
          <w:lang w:eastAsia="ko-KR"/>
        </w:rPr>
        <w:tab/>
      </w:r>
      <w:bookmarkEnd w:id="165"/>
    </w:p>
    <w:p w14:paraId="44324A15" w14:textId="77777777" w:rsidR="00137395" w:rsidRPr="00137395" w:rsidRDefault="00137395" w:rsidP="00137395">
      <w:pPr>
        <w:widowControl w:val="0"/>
        <w:autoSpaceDE w:val="0"/>
        <w:autoSpaceDN w:val="0"/>
        <w:spacing w:after="0" w:line="240" w:lineRule="auto"/>
        <w:ind w:firstLine="708"/>
        <w:jc w:val="both"/>
        <w:rPr>
          <w:rFonts w:ascii="Times New Roman" w:eastAsia="Times New Roman" w:hAnsi="Times New Roman" w:cs="Times New Roman"/>
          <w:b/>
          <w:color w:val="000000"/>
          <w:w w:val="0"/>
          <w:kern w:val="2"/>
          <w:sz w:val="24"/>
          <w:szCs w:val="24"/>
          <w:lang w:eastAsia="ko-KR"/>
        </w:rPr>
      </w:pPr>
      <w:r w:rsidRPr="00137395">
        <w:rPr>
          <w:rFonts w:ascii="Times New Roman" w:eastAsia="Times New Roman" w:hAnsi="Times New Roman" w:cs="Times New Roman"/>
          <w:b/>
          <w:color w:val="000000"/>
          <w:w w:val="0"/>
          <w:kern w:val="2"/>
          <w:sz w:val="24"/>
          <w:szCs w:val="24"/>
          <w:lang w:eastAsia="ko-KR"/>
        </w:rPr>
        <w:t>1.1. Цели и задачи</w:t>
      </w:r>
    </w:p>
    <w:p w14:paraId="5850E104"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137395">
        <w:rPr>
          <w:rFonts w:ascii="Times New Roman" w:eastAsia="Times New Roman" w:hAnsi="Times New Roman" w:cs="Times New Roman"/>
          <w:kern w:val="2"/>
          <w:sz w:val="24"/>
          <w:szCs w:val="24"/>
          <w:lang w:eastAsia="ko-KR"/>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137395">
        <w:rPr>
          <w:rFonts w:ascii="Times New Roman" w:eastAsia="Times New Roman" w:hAnsi="Times New Roman" w:cs="Times New Roman"/>
          <w:b/>
          <w:kern w:val="2"/>
          <w:sz w:val="24"/>
          <w:szCs w:val="24"/>
          <w:lang w:eastAsia="ko-KR"/>
        </w:rPr>
        <w:t>цель воспитания</w:t>
      </w:r>
      <w:r w:rsidRPr="00137395">
        <w:rPr>
          <w:rFonts w:ascii="Times New Roman" w:eastAsia="Times New Roman" w:hAnsi="Times New Roman" w:cs="Times New Roman"/>
          <w:kern w:val="2"/>
          <w:sz w:val="24"/>
          <w:szCs w:val="24"/>
          <w:lang w:eastAsia="ko-KR"/>
        </w:rPr>
        <w:t xml:space="preserve">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31D54B0B" w14:textId="77777777" w:rsidR="00137395" w:rsidRPr="00137395" w:rsidRDefault="00137395" w:rsidP="00137395">
      <w:pPr>
        <w:spacing w:after="0" w:line="240" w:lineRule="auto"/>
        <w:ind w:firstLine="567"/>
        <w:jc w:val="both"/>
        <w:rPr>
          <w:rFonts w:ascii="Times New Roman" w:eastAsia="Times New Roman" w:hAnsi="Times New Roman" w:cs="Times New Roman"/>
          <w:sz w:val="24"/>
          <w:szCs w:val="24"/>
        </w:rPr>
      </w:pPr>
      <w:r w:rsidRPr="00137395">
        <w:rPr>
          <w:rFonts w:ascii="Times New Roman" w:eastAsia="Times New Roman" w:hAnsi="Times New Roman" w:cs="Times New Roman"/>
          <w:b/>
          <w:sz w:val="24"/>
          <w:szCs w:val="24"/>
        </w:rPr>
        <w:t>Задачами воспитания</w:t>
      </w:r>
      <w:r w:rsidRPr="00137395">
        <w:rPr>
          <w:rFonts w:ascii="Times New Roman" w:eastAsia="Times New Roman" w:hAnsi="Times New Roman" w:cs="Times New Roman"/>
          <w:sz w:val="24"/>
          <w:szCs w:val="24"/>
        </w:rPr>
        <w:t xml:space="preserve"> обучающихся в школе являются:</w:t>
      </w:r>
    </w:p>
    <w:p w14:paraId="5EACB0BF" w14:textId="77777777" w:rsidR="00137395" w:rsidRPr="00137395" w:rsidRDefault="00137395" w:rsidP="00137395">
      <w:pPr>
        <w:spacing w:after="0" w:line="240" w:lineRule="auto"/>
        <w:jc w:val="both"/>
        <w:rPr>
          <w:rFonts w:ascii="Times New Roman" w:eastAsia="Times New Roman" w:hAnsi="Times New Roman" w:cs="Times New Roman"/>
          <w:iCs/>
          <w:sz w:val="24"/>
          <w:szCs w:val="24"/>
        </w:rPr>
      </w:pPr>
      <w:r w:rsidRPr="00137395">
        <w:rPr>
          <w:rFonts w:ascii="Times New Roman" w:eastAsia="Times New Roman" w:hAnsi="Times New Roman" w:cs="Times New Roman"/>
          <w:iCs/>
          <w:sz w:val="24"/>
          <w:szCs w:val="24"/>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14:paraId="220581BB" w14:textId="77777777" w:rsidR="00137395" w:rsidRPr="00137395" w:rsidRDefault="00137395" w:rsidP="007F5DD6">
      <w:pPr>
        <w:widowControl w:val="0"/>
        <w:numPr>
          <w:ilvl w:val="0"/>
          <w:numId w:val="15"/>
        </w:numPr>
        <w:wordWrap w:val="0"/>
        <w:autoSpaceDE w:val="0"/>
        <w:autoSpaceDN w:val="0"/>
        <w:spacing w:after="0" w:line="240" w:lineRule="auto"/>
        <w:ind w:left="0" w:firstLine="567"/>
        <w:jc w:val="both"/>
        <w:rPr>
          <w:rFonts w:ascii="Times New Roman" w:eastAsia="Times New Roman" w:hAnsi="Times New Roman" w:cs="Times New Roman"/>
          <w:iCs/>
          <w:sz w:val="24"/>
          <w:szCs w:val="24"/>
        </w:rPr>
      </w:pPr>
      <w:r w:rsidRPr="00137395">
        <w:rPr>
          <w:rFonts w:ascii="Times New Roman" w:eastAsia="Times New Roman" w:hAnsi="Times New Roman" w:cs="Times New Roman"/>
          <w:iCs/>
          <w:sz w:val="24"/>
          <w:szCs w:val="24"/>
        </w:rPr>
        <w:t xml:space="preserve"> формирование и развитие позитивных личностных отношений к этим нормам, ценностям, традициям (их освоение, принятие);</w:t>
      </w:r>
    </w:p>
    <w:p w14:paraId="484E9D74" w14:textId="77777777" w:rsidR="00137395" w:rsidRPr="00137395" w:rsidRDefault="00137395" w:rsidP="007F5DD6">
      <w:pPr>
        <w:widowControl w:val="0"/>
        <w:numPr>
          <w:ilvl w:val="0"/>
          <w:numId w:val="15"/>
        </w:numPr>
        <w:wordWrap w:val="0"/>
        <w:autoSpaceDE w:val="0"/>
        <w:autoSpaceDN w:val="0"/>
        <w:spacing w:after="0" w:line="240" w:lineRule="auto"/>
        <w:ind w:left="0" w:firstLine="567"/>
        <w:jc w:val="both"/>
        <w:rPr>
          <w:rFonts w:ascii="Times New Roman" w:eastAsia="Times New Roman" w:hAnsi="Times New Roman" w:cs="Times New Roman"/>
          <w:iCs/>
          <w:sz w:val="24"/>
          <w:szCs w:val="24"/>
        </w:rPr>
      </w:pPr>
      <w:r w:rsidRPr="00137395">
        <w:rPr>
          <w:rFonts w:ascii="Times New Roman" w:eastAsia="Times New Roman" w:hAnsi="Times New Roman" w:cs="Times New Roman"/>
          <w:iCs/>
          <w:kern w:val="2"/>
          <w:sz w:val="24"/>
          <w:szCs w:val="24"/>
          <w:lang w:eastAsia="ko-KR"/>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0AFB3FAA" w14:textId="77777777" w:rsidR="00137395" w:rsidRPr="00137395" w:rsidRDefault="00137395" w:rsidP="00137395">
      <w:pPr>
        <w:keepNext/>
        <w:keepLines/>
        <w:widowControl w:val="0"/>
        <w:autoSpaceDE w:val="0"/>
        <w:autoSpaceDN w:val="0"/>
        <w:spacing w:after="0" w:line="240" w:lineRule="auto"/>
        <w:ind w:firstLine="567"/>
        <w:jc w:val="both"/>
        <w:outlineLvl w:val="0"/>
        <w:rPr>
          <w:rFonts w:ascii="Times New Roman" w:eastAsia="Times New Roman" w:hAnsi="Times New Roman" w:cs="Times New Roman"/>
          <w:b/>
          <w:bCs/>
          <w:color w:val="000000"/>
          <w:kern w:val="2"/>
          <w:sz w:val="24"/>
          <w:szCs w:val="24"/>
          <w:lang w:eastAsia="ko-KR"/>
        </w:rPr>
      </w:pPr>
      <w:bookmarkStart w:id="166" w:name="_Toc109673744"/>
      <w:r w:rsidRPr="00137395">
        <w:rPr>
          <w:rFonts w:ascii="Times New Roman" w:eastAsia="Times New Roman" w:hAnsi="Times New Roman" w:cs="Times New Roman"/>
          <w:b/>
          <w:bCs/>
          <w:color w:val="000000"/>
          <w:kern w:val="2"/>
          <w:sz w:val="24"/>
          <w:szCs w:val="24"/>
          <w:lang w:eastAsia="ko-KR"/>
        </w:rPr>
        <w:t>1.2 Направления воспитания</w:t>
      </w:r>
      <w:bookmarkEnd w:id="166"/>
    </w:p>
    <w:p w14:paraId="63C60C09" w14:textId="77777777" w:rsidR="00137395" w:rsidRPr="00137395" w:rsidRDefault="00137395" w:rsidP="00137395">
      <w:pPr>
        <w:widowControl w:val="0"/>
        <w:spacing w:after="0" w:line="240" w:lineRule="auto"/>
        <w:ind w:firstLine="620"/>
        <w:jc w:val="both"/>
        <w:rPr>
          <w:rFonts w:ascii="Times New Roman" w:eastAsia="Times New Roman" w:hAnsi="Times New Roman" w:cs="Times New Roman"/>
          <w:color w:val="000000"/>
          <w:sz w:val="24"/>
          <w:szCs w:val="24"/>
          <w:lang w:eastAsia="en-US"/>
        </w:rPr>
      </w:pPr>
      <w:r w:rsidRPr="00137395">
        <w:rPr>
          <w:rFonts w:ascii="Times New Roman" w:eastAsia="Times New Roman" w:hAnsi="Times New Roman" w:cs="Times New Roman"/>
          <w:color w:val="000000"/>
          <w:sz w:val="24"/>
          <w:szCs w:val="24"/>
          <w:lang w:eastAsia="en-US"/>
        </w:rPr>
        <w:t>Программа реализуется в единстве учебной и воспитательной деятельности школы в соответствии с ФГОС по направлениям воспитания:</w:t>
      </w:r>
    </w:p>
    <w:p w14:paraId="3FC8A6B6" w14:textId="77777777" w:rsidR="00137395" w:rsidRPr="00137395" w:rsidRDefault="00137395" w:rsidP="007F5DD6">
      <w:pPr>
        <w:widowControl w:val="0"/>
        <w:numPr>
          <w:ilvl w:val="0"/>
          <w:numId w:val="15"/>
        </w:numPr>
        <w:tabs>
          <w:tab w:val="left" w:pos="983"/>
        </w:tabs>
        <w:wordWrap w:val="0"/>
        <w:autoSpaceDE w:val="0"/>
        <w:autoSpaceDN w:val="0"/>
        <w:spacing w:after="0" w:line="240" w:lineRule="auto"/>
        <w:ind w:left="0" w:firstLine="0"/>
        <w:jc w:val="both"/>
        <w:rPr>
          <w:rFonts w:ascii="Times New Roman" w:eastAsia="Times New Roman" w:hAnsi="Times New Roman" w:cs="Times New Roman"/>
          <w:color w:val="000000"/>
          <w:sz w:val="24"/>
          <w:szCs w:val="24"/>
          <w:lang w:eastAsia="en-US"/>
        </w:rPr>
      </w:pPr>
      <w:r w:rsidRPr="00137395">
        <w:rPr>
          <w:rFonts w:ascii="Times New Roman" w:eastAsia="Times New Roman" w:hAnsi="Times New Roman" w:cs="Times New Roman"/>
          <w:b/>
          <w:color w:val="000000"/>
          <w:sz w:val="24"/>
          <w:szCs w:val="24"/>
          <w:lang w:eastAsia="en-US"/>
        </w:rPr>
        <w:t>гражданское воспитание</w:t>
      </w:r>
      <w:r w:rsidRPr="00137395">
        <w:rPr>
          <w:rFonts w:ascii="Times New Roman" w:eastAsia="Times New Roman" w:hAnsi="Times New Roman" w:cs="Times New Roman"/>
          <w:color w:val="000000"/>
          <w:sz w:val="24"/>
          <w:szCs w:val="24"/>
          <w:lang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14:paraId="0FB06E1C" w14:textId="77777777" w:rsidR="00137395" w:rsidRPr="00137395" w:rsidRDefault="00137395" w:rsidP="00137395">
      <w:pPr>
        <w:widowControl w:val="0"/>
        <w:tabs>
          <w:tab w:val="left" w:pos="983"/>
        </w:tabs>
        <w:spacing w:after="0" w:line="240" w:lineRule="auto"/>
        <w:jc w:val="both"/>
        <w:rPr>
          <w:rFonts w:ascii="Times New Roman" w:eastAsia="Times New Roman" w:hAnsi="Times New Roman" w:cs="Times New Roman"/>
          <w:color w:val="000000"/>
          <w:sz w:val="24"/>
          <w:szCs w:val="24"/>
          <w:lang w:eastAsia="en-US"/>
        </w:rPr>
      </w:pPr>
      <w:r w:rsidRPr="00137395">
        <w:rPr>
          <w:rFonts w:ascii="Times New Roman" w:eastAsia="Times New Roman" w:hAnsi="Times New Roman" w:cs="Times New Roman"/>
          <w:color w:val="000000"/>
          <w:sz w:val="24"/>
          <w:szCs w:val="24"/>
          <w:lang w:eastAsia="en-US"/>
        </w:rPr>
        <w:t>( ведется совместная работа с территориальной избирательной комиссией г. Ливны)</w:t>
      </w:r>
    </w:p>
    <w:p w14:paraId="7E7CE16A" w14:textId="77777777" w:rsidR="00137395" w:rsidRPr="00137395" w:rsidRDefault="00137395" w:rsidP="007F5DD6">
      <w:pPr>
        <w:widowControl w:val="0"/>
        <w:numPr>
          <w:ilvl w:val="0"/>
          <w:numId w:val="15"/>
        </w:numPr>
        <w:tabs>
          <w:tab w:val="left" w:pos="983"/>
        </w:tabs>
        <w:wordWrap w:val="0"/>
        <w:autoSpaceDE w:val="0"/>
        <w:autoSpaceDN w:val="0"/>
        <w:spacing w:after="0" w:line="240" w:lineRule="auto"/>
        <w:ind w:left="0" w:firstLine="0"/>
        <w:jc w:val="both"/>
        <w:rPr>
          <w:rFonts w:ascii="Times New Roman" w:eastAsia="Times New Roman" w:hAnsi="Times New Roman" w:cs="Times New Roman"/>
          <w:color w:val="000000"/>
          <w:sz w:val="24"/>
          <w:szCs w:val="24"/>
          <w:lang w:eastAsia="en-US"/>
        </w:rPr>
      </w:pPr>
      <w:r w:rsidRPr="00137395">
        <w:rPr>
          <w:rFonts w:ascii="Times New Roman" w:eastAsia="Times New Roman" w:hAnsi="Times New Roman" w:cs="Times New Roman"/>
          <w:color w:val="000000"/>
          <w:sz w:val="24"/>
          <w:szCs w:val="24"/>
          <w:lang w:eastAsia="en-US"/>
        </w:rPr>
        <w:t>патриотическое воспитание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г.Керчи от немецко – фашистских захватчиков и другие)</w:t>
      </w:r>
    </w:p>
    <w:p w14:paraId="17E09705" w14:textId="77777777" w:rsidR="00137395" w:rsidRPr="00137395" w:rsidRDefault="00137395" w:rsidP="007F5DD6">
      <w:pPr>
        <w:widowControl w:val="0"/>
        <w:numPr>
          <w:ilvl w:val="0"/>
          <w:numId w:val="15"/>
        </w:numPr>
        <w:tabs>
          <w:tab w:val="left" w:pos="983"/>
        </w:tabs>
        <w:wordWrap w:val="0"/>
        <w:autoSpaceDE w:val="0"/>
        <w:autoSpaceDN w:val="0"/>
        <w:spacing w:after="0" w:line="240" w:lineRule="auto"/>
        <w:ind w:left="0" w:firstLine="0"/>
        <w:jc w:val="both"/>
        <w:rPr>
          <w:rFonts w:ascii="Times New Roman" w:eastAsia="Times New Roman" w:hAnsi="Times New Roman" w:cs="Times New Roman"/>
          <w:color w:val="000000"/>
          <w:sz w:val="24"/>
          <w:szCs w:val="24"/>
          <w:lang w:eastAsia="en-US"/>
        </w:rPr>
      </w:pPr>
      <w:r w:rsidRPr="00137395">
        <w:rPr>
          <w:rFonts w:ascii="Times New Roman" w:eastAsia="Times New Roman" w:hAnsi="Times New Roman" w:cs="Times New Roman"/>
          <w:b/>
          <w:color w:val="000000"/>
          <w:sz w:val="24"/>
          <w:szCs w:val="24"/>
          <w:lang w:eastAsia="en-US"/>
        </w:rPr>
        <w:t xml:space="preserve">духовно-нравственное воспитание </w:t>
      </w:r>
      <w:r w:rsidRPr="00137395">
        <w:rPr>
          <w:rFonts w:ascii="Times New Roman" w:eastAsia="Times New Roman" w:hAnsi="Times New Roman" w:cs="Times New Roman"/>
          <w:color w:val="000000"/>
          <w:sz w:val="24"/>
          <w:szCs w:val="24"/>
          <w:lang w:eastAsia="en-US"/>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14:paraId="1E0E69DE" w14:textId="77777777" w:rsidR="00137395" w:rsidRPr="00137395" w:rsidRDefault="00137395" w:rsidP="007F5DD6">
      <w:pPr>
        <w:widowControl w:val="0"/>
        <w:numPr>
          <w:ilvl w:val="0"/>
          <w:numId w:val="15"/>
        </w:numPr>
        <w:tabs>
          <w:tab w:val="left" w:pos="983"/>
        </w:tabs>
        <w:wordWrap w:val="0"/>
        <w:autoSpaceDE w:val="0"/>
        <w:autoSpaceDN w:val="0"/>
        <w:spacing w:after="0" w:line="240" w:lineRule="auto"/>
        <w:ind w:left="0" w:firstLine="0"/>
        <w:jc w:val="both"/>
        <w:rPr>
          <w:rFonts w:ascii="Times New Roman" w:eastAsia="Times New Roman" w:hAnsi="Times New Roman" w:cs="Times New Roman"/>
          <w:color w:val="000000"/>
          <w:sz w:val="24"/>
          <w:szCs w:val="24"/>
          <w:lang w:eastAsia="en-US"/>
        </w:rPr>
      </w:pPr>
      <w:r w:rsidRPr="00137395">
        <w:rPr>
          <w:rFonts w:ascii="Times New Roman" w:eastAsia="Times New Roman" w:hAnsi="Times New Roman" w:cs="Times New Roman"/>
          <w:b/>
          <w:color w:val="000000"/>
          <w:sz w:val="24"/>
          <w:szCs w:val="24"/>
          <w:lang w:eastAsia="en-US"/>
        </w:rPr>
        <w:lastRenderedPageBreak/>
        <w:t>эстетическое воспитание</w:t>
      </w:r>
      <w:r w:rsidRPr="00137395">
        <w:rPr>
          <w:rFonts w:ascii="Times New Roman" w:eastAsia="Times New Roman" w:hAnsi="Times New Roman" w:cs="Times New Roman"/>
          <w:color w:val="000000"/>
          <w:sz w:val="24"/>
          <w:szCs w:val="24"/>
          <w:lang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и паломнические поездки по городам России</w:t>
      </w:r>
    </w:p>
    <w:p w14:paraId="2A003554" w14:textId="77777777" w:rsidR="00137395" w:rsidRDefault="00137395" w:rsidP="007F5DD6">
      <w:pPr>
        <w:widowControl w:val="0"/>
        <w:numPr>
          <w:ilvl w:val="0"/>
          <w:numId w:val="15"/>
        </w:numPr>
        <w:tabs>
          <w:tab w:val="left" w:pos="983"/>
        </w:tabs>
        <w:wordWrap w:val="0"/>
        <w:autoSpaceDE w:val="0"/>
        <w:autoSpaceDN w:val="0"/>
        <w:spacing w:after="0" w:line="240" w:lineRule="auto"/>
        <w:ind w:left="0" w:firstLine="0"/>
        <w:jc w:val="both"/>
        <w:rPr>
          <w:rFonts w:ascii="Times New Roman" w:eastAsia="Times New Roman" w:hAnsi="Times New Roman" w:cs="Times New Roman"/>
          <w:color w:val="000000"/>
          <w:sz w:val="24"/>
          <w:szCs w:val="24"/>
          <w:lang w:eastAsia="en-US"/>
        </w:rPr>
      </w:pPr>
      <w:r w:rsidRPr="00137395">
        <w:rPr>
          <w:rFonts w:ascii="Times New Roman" w:eastAsia="Times New Roman" w:hAnsi="Times New Roman" w:cs="Times New Roman"/>
          <w:b/>
          <w:color w:val="000000"/>
          <w:sz w:val="24"/>
          <w:szCs w:val="24"/>
          <w:lang w:eastAsia="en-US"/>
        </w:rPr>
        <w:t>физическое воспитание</w:t>
      </w:r>
      <w:r w:rsidRPr="00137395">
        <w:rPr>
          <w:rFonts w:ascii="Times New Roman" w:eastAsia="Times New Roman" w:hAnsi="Times New Roman" w:cs="Times New Roman"/>
          <w:color w:val="000000"/>
          <w:sz w:val="24"/>
          <w:szCs w:val="24"/>
          <w:lang w:eastAsia="en-US"/>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 работа спортивного клуба школы, спортивных </w:t>
      </w:r>
    </w:p>
    <w:p w14:paraId="650A9C86" w14:textId="77777777" w:rsidR="00137395" w:rsidRPr="00137395" w:rsidRDefault="00137395" w:rsidP="00137395">
      <w:pPr>
        <w:widowControl w:val="0"/>
        <w:tabs>
          <w:tab w:val="left" w:pos="983"/>
        </w:tabs>
        <w:wordWrap w:val="0"/>
        <w:autoSpaceDE w:val="0"/>
        <w:autoSpaceDN w:val="0"/>
        <w:spacing w:after="0" w:line="240" w:lineRule="auto"/>
        <w:jc w:val="both"/>
        <w:rPr>
          <w:rFonts w:ascii="Times New Roman" w:eastAsia="Times New Roman" w:hAnsi="Times New Roman" w:cs="Times New Roman"/>
          <w:color w:val="000000"/>
          <w:sz w:val="24"/>
          <w:szCs w:val="24"/>
          <w:lang w:eastAsia="en-US"/>
        </w:rPr>
      </w:pPr>
      <w:r w:rsidRPr="00137395">
        <w:rPr>
          <w:rFonts w:ascii="Times New Roman" w:eastAsia="Times New Roman" w:hAnsi="Times New Roman" w:cs="Times New Roman"/>
          <w:color w:val="000000"/>
          <w:sz w:val="24"/>
          <w:szCs w:val="24"/>
          <w:lang w:eastAsia="en-US"/>
        </w:rPr>
        <w:t>с</w:t>
      </w:r>
      <w:r>
        <w:rPr>
          <w:rFonts w:ascii="Times New Roman" w:eastAsia="Times New Roman" w:hAnsi="Times New Roman" w:cs="Times New Roman"/>
          <w:color w:val="000000"/>
          <w:sz w:val="24"/>
          <w:szCs w:val="24"/>
          <w:lang w:eastAsia="en-US"/>
        </w:rPr>
        <w:t>е</w:t>
      </w:r>
      <w:r w:rsidRPr="00137395">
        <w:rPr>
          <w:rFonts w:ascii="Times New Roman" w:eastAsia="Times New Roman" w:hAnsi="Times New Roman" w:cs="Times New Roman"/>
          <w:color w:val="000000"/>
          <w:sz w:val="24"/>
          <w:szCs w:val="24"/>
          <w:lang w:eastAsia="en-US"/>
        </w:rPr>
        <w:t>кций, участие в спортивных соревнованиях города и региона.);</w:t>
      </w:r>
    </w:p>
    <w:p w14:paraId="6323A5AE" w14:textId="77777777" w:rsidR="00137395" w:rsidRPr="00137395" w:rsidRDefault="00137395" w:rsidP="007F5DD6">
      <w:pPr>
        <w:widowControl w:val="0"/>
        <w:numPr>
          <w:ilvl w:val="0"/>
          <w:numId w:val="15"/>
        </w:numPr>
        <w:tabs>
          <w:tab w:val="left" w:pos="983"/>
        </w:tabs>
        <w:wordWrap w:val="0"/>
        <w:autoSpaceDE w:val="0"/>
        <w:autoSpaceDN w:val="0"/>
        <w:spacing w:after="0" w:line="240" w:lineRule="auto"/>
        <w:ind w:left="0" w:firstLine="0"/>
        <w:jc w:val="both"/>
        <w:rPr>
          <w:rFonts w:ascii="Times New Roman" w:eastAsia="Times New Roman" w:hAnsi="Times New Roman" w:cs="Times New Roman"/>
          <w:color w:val="000000"/>
          <w:sz w:val="24"/>
          <w:szCs w:val="24"/>
          <w:lang w:eastAsia="en-US"/>
        </w:rPr>
      </w:pPr>
      <w:r w:rsidRPr="00137395">
        <w:rPr>
          <w:rFonts w:ascii="Times New Roman" w:eastAsia="Times New Roman" w:hAnsi="Times New Roman" w:cs="Times New Roman"/>
          <w:b/>
          <w:color w:val="000000"/>
          <w:sz w:val="24"/>
          <w:szCs w:val="24"/>
          <w:lang w:eastAsia="en-US"/>
        </w:rPr>
        <w:t>трудовое воспитание</w:t>
      </w:r>
      <w:r w:rsidRPr="00137395">
        <w:rPr>
          <w:rFonts w:ascii="Times New Roman" w:eastAsia="Times New Roman" w:hAnsi="Times New Roman" w:cs="Times New Roman"/>
          <w:color w:val="000000"/>
          <w:sz w:val="24"/>
          <w:szCs w:val="24"/>
          <w:lang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кабинетах ОО, школьных клумбах и территории школьного двора;</w:t>
      </w:r>
    </w:p>
    <w:p w14:paraId="6997FEB7" w14:textId="77777777" w:rsidR="00137395" w:rsidRPr="00137395" w:rsidRDefault="00137395" w:rsidP="007F5DD6">
      <w:pPr>
        <w:widowControl w:val="0"/>
        <w:numPr>
          <w:ilvl w:val="0"/>
          <w:numId w:val="15"/>
        </w:numPr>
        <w:tabs>
          <w:tab w:val="left" w:pos="983"/>
        </w:tabs>
        <w:wordWrap w:val="0"/>
        <w:autoSpaceDE w:val="0"/>
        <w:autoSpaceDN w:val="0"/>
        <w:spacing w:after="0" w:line="240" w:lineRule="auto"/>
        <w:ind w:left="0" w:firstLine="0"/>
        <w:jc w:val="both"/>
        <w:rPr>
          <w:rFonts w:ascii="Times New Roman" w:eastAsia="Times New Roman" w:hAnsi="Times New Roman" w:cs="Times New Roman"/>
          <w:color w:val="000000"/>
          <w:sz w:val="24"/>
          <w:szCs w:val="24"/>
          <w:lang w:eastAsia="en-US"/>
        </w:rPr>
      </w:pPr>
      <w:r w:rsidRPr="00137395">
        <w:rPr>
          <w:rFonts w:ascii="Times New Roman" w:eastAsia="Times New Roman" w:hAnsi="Times New Roman" w:cs="Times New Roman"/>
          <w:b/>
          <w:color w:val="000000"/>
          <w:sz w:val="24"/>
          <w:szCs w:val="24"/>
          <w:lang w:eastAsia="en-US"/>
        </w:rPr>
        <w:t>экологическое воспитание:</w:t>
      </w:r>
      <w:r w:rsidRPr="00137395">
        <w:rPr>
          <w:rFonts w:ascii="Times New Roman" w:eastAsia="Times New Roman" w:hAnsi="Times New Roman" w:cs="Times New Roman"/>
          <w:color w:val="000000"/>
          <w:sz w:val="24"/>
          <w:szCs w:val="24"/>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акцих «Бегите воду» и др.);</w:t>
      </w:r>
    </w:p>
    <w:p w14:paraId="0713B203" w14:textId="77777777" w:rsidR="00137395" w:rsidRPr="00137395" w:rsidRDefault="00137395" w:rsidP="007F5DD6">
      <w:pPr>
        <w:widowControl w:val="0"/>
        <w:numPr>
          <w:ilvl w:val="0"/>
          <w:numId w:val="15"/>
        </w:numPr>
        <w:tabs>
          <w:tab w:val="left" w:pos="983"/>
        </w:tabs>
        <w:wordWrap w:val="0"/>
        <w:autoSpaceDE w:val="0"/>
        <w:autoSpaceDN w:val="0"/>
        <w:spacing w:after="0" w:line="240" w:lineRule="auto"/>
        <w:ind w:left="0" w:firstLine="0"/>
        <w:jc w:val="both"/>
        <w:rPr>
          <w:rFonts w:ascii="Times New Roman" w:eastAsia="Times New Roman" w:hAnsi="Times New Roman" w:cs="Times New Roman"/>
          <w:color w:val="000000"/>
          <w:sz w:val="24"/>
          <w:szCs w:val="24"/>
          <w:lang w:eastAsia="en-US"/>
        </w:rPr>
      </w:pPr>
      <w:r w:rsidRPr="00137395">
        <w:rPr>
          <w:rFonts w:ascii="Times New Roman" w:eastAsia="Times New Roman" w:hAnsi="Times New Roman" w:cs="Times New Roman"/>
          <w:b/>
          <w:color w:val="000000"/>
          <w:sz w:val="24"/>
          <w:szCs w:val="24"/>
          <w:lang w:eastAsia="en-US"/>
        </w:rPr>
        <w:t>познавательное направление воспитания</w:t>
      </w:r>
      <w:r w:rsidRPr="00137395">
        <w:rPr>
          <w:rFonts w:ascii="Times New Roman" w:eastAsia="Times New Roman" w:hAnsi="Times New Roman" w:cs="Times New Roman"/>
          <w:color w:val="000000"/>
          <w:sz w:val="24"/>
          <w:szCs w:val="24"/>
          <w:lang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и Булгаковских чтениях, конкурсах и фестивалях науки и творчества)</w:t>
      </w:r>
    </w:p>
    <w:p w14:paraId="19A0D66A" w14:textId="77777777" w:rsidR="00137395" w:rsidRPr="00137395" w:rsidRDefault="00137395" w:rsidP="00137395">
      <w:pPr>
        <w:spacing w:after="0" w:line="240" w:lineRule="auto"/>
        <w:jc w:val="both"/>
        <w:rPr>
          <w:rFonts w:ascii="Times New Roman" w:eastAsia="Times New Roman" w:hAnsi="Times New Roman" w:cs="Times New Roman"/>
          <w:iCs/>
          <w:sz w:val="24"/>
          <w:szCs w:val="24"/>
        </w:rPr>
      </w:pPr>
    </w:p>
    <w:p w14:paraId="4A4E5243" w14:textId="77777777" w:rsidR="00137395" w:rsidRPr="00137395" w:rsidRDefault="00137395" w:rsidP="00137395">
      <w:pPr>
        <w:keepNext/>
        <w:widowControl w:val="0"/>
        <w:autoSpaceDE w:val="0"/>
        <w:autoSpaceDN w:val="0"/>
        <w:spacing w:after="0" w:line="240" w:lineRule="auto"/>
        <w:jc w:val="center"/>
        <w:outlineLvl w:val="0"/>
        <w:rPr>
          <w:rFonts w:ascii="Times New Roman" w:eastAsia="Times New Roman" w:hAnsi="Times New Roman" w:cs="Times New Roman"/>
          <w:b/>
          <w:color w:val="000000"/>
          <w:kern w:val="32"/>
          <w:sz w:val="24"/>
          <w:szCs w:val="24"/>
          <w:lang w:eastAsia="ko-KR"/>
        </w:rPr>
      </w:pPr>
      <w:bookmarkStart w:id="167" w:name="_Toc81304353"/>
      <w:bookmarkStart w:id="168" w:name="_Toc109673736"/>
      <w:r w:rsidRPr="00137395">
        <w:rPr>
          <w:rFonts w:ascii="Times New Roman" w:eastAsia="Times New Roman" w:hAnsi="Times New Roman" w:cs="Times New Roman"/>
          <w:b/>
          <w:color w:val="000000"/>
          <w:kern w:val="32"/>
          <w:sz w:val="24"/>
          <w:szCs w:val="24"/>
          <w:lang w:eastAsia="ko-KR"/>
        </w:rPr>
        <w:t xml:space="preserve">1.3 </w:t>
      </w:r>
      <w:bookmarkEnd w:id="167"/>
      <w:r w:rsidRPr="00137395">
        <w:rPr>
          <w:rFonts w:ascii="Times New Roman" w:eastAsia="Times New Roman" w:hAnsi="Times New Roman" w:cs="Times New Roman"/>
          <w:b/>
          <w:color w:val="000000"/>
          <w:kern w:val="32"/>
          <w:sz w:val="24"/>
          <w:szCs w:val="24"/>
          <w:lang w:eastAsia="ko-KR"/>
        </w:rPr>
        <w:t xml:space="preserve"> На каждом уровне воспитания выделяются свои целевые приоритеты</w:t>
      </w:r>
      <w:bookmarkEnd w:id="168"/>
    </w:p>
    <w:p w14:paraId="39B69F32"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b/>
          <w:bCs/>
          <w:color w:val="000000"/>
          <w:kern w:val="2"/>
          <w:sz w:val="24"/>
          <w:szCs w:val="24"/>
          <w:lang w:eastAsia="ko-KR"/>
        </w:rPr>
        <w:t>Целевые ориентиры результатов воспитания на уровне начального общего образования</w:t>
      </w:r>
    </w:p>
    <w:p w14:paraId="2E060640"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8739"/>
      </w:tblGrid>
      <w:tr w:rsidR="00137395" w:rsidRPr="00137395" w14:paraId="3DA4C274" w14:textId="77777777" w:rsidTr="006A1871">
        <w:tc>
          <w:tcPr>
            <w:tcW w:w="1008" w:type="dxa"/>
          </w:tcPr>
          <w:p w14:paraId="382A8ADC"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
                <w:bCs/>
                <w:color w:val="000000"/>
                <w:sz w:val="24"/>
                <w:szCs w:val="24"/>
              </w:rPr>
              <w:t xml:space="preserve">Направления </w:t>
            </w:r>
          </w:p>
        </w:tc>
        <w:tc>
          <w:tcPr>
            <w:tcW w:w="8739" w:type="dxa"/>
          </w:tcPr>
          <w:p w14:paraId="531DE9F2"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
                <w:bCs/>
                <w:color w:val="000000"/>
                <w:sz w:val="24"/>
                <w:szCs w:val="24"/>
              </w:rPr>
              <w:t>Характеристики (показатели)</w:t>
            </w:r>
          </w:p>
        </w:tc>
      </w:tr>
      <w:tr w:rsidR="00137395" w:rsidRPr="00137395" w14:paraId="466D90A2" w14:textId="77777777" w:rsidTr="006A1871">
        <w:tc>
          <w:tcPr>
            <w:tcW w:w="9747" w:type="dxa"/>
            <w:gridSpan w:val="2"/>
          </w:tcPr>
          <w:p w14:paraId="74C4B84D" w14:textId="77777777" w:rsidR="00137395" w:rsidRPr="00137395" w:rsidRDefault="00137395" w:rsidP="00137395">
            <w:pPr>
              <w:widowControl w:val="0"/>
              <w:tabs>
                <w:tab w:val="left" w:pos="851"/>
              </w:tabs>
              <w:autoSpaceDE w:val="0"/>
              <w:autoSpaceDN w:val="0"/>
              <w:spacing w:after="0" w:line="240" w:lineRule="auto"/>
              <w:jc w:val="center"/>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ГражданскоеПатриотическое</w:t>
            </w:r>
          </w:p>
          <w:p w14:paraId="39DF4BD9" w14:textId="77777777" w:rsidR="00137395" w:rsidRPr="00137395" w:rsidRDefault="00137395" w:rsidP="00137395">
            <w:pPr>
              <w:widowControl w:val="0"/>
              <w:tabs>
                <w:tab w:val="left" w:pos="851"/>
              </w:tabs>
              <w:autoSpaceDE w:val="0"/>
              <w:autoSpaceDN w:val="0"/>
              <w:spacing w:after="0" w:line="240" w:lineRule="auto"/>
              <w:jc w:val="center"/>
              <w:rPr>
                <w:rFonts w:ascii="Times New Roman" w:eastAsia="Times New Roman" w:hAnsi="Times New Roman" w:cs="Times New Roman"/>
                <w:b/>
                <w:bCs/>
                <w:color w:val="000000"/>
                <w:sz w:val="24"/>
                <w:szCs w:val="24"/>
              </w:rPr>
            </w:pPr>
          </w:p>
        </w:tc>
      </w:tr>
      <w:tr w:rsidR="00137395" w:rsidRPr="00137395" w14:paraId="14121FC2" w14:textId="77777777" w:rsidTr="006A1871">
        <w:tc>
          <w:tcPr>
            <w:tcW w:w="9747" w:type="dxa"/>
            <w:gridSpan w:val="2"/>
          </w:tcPr>
          <w:p w14:paraId="745277A8"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Знающий и любящий свою малую родину, свой край.</w:t>
            </w:r>
          </w:p>
          <w:p w14:paraId="1AC55BF3"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Имеющий представление о своей стране, Родине – России, ее территории, расположении.</w:t>
            </w:r>
          </w:p>
          <w:p w14:paraId="20652CC1"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Сознающий принадлежность к своему народу, этнокультурную идентичность, проявляющий уважение к своему и другим народам.</w:t>
            </w:r>
          </w:p>
          <w:p w14:paraId="6472B9C9"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Сознающий свою принадлежность к общности граждан России;</w:t>
            </w:r>
          </w:p>
          <w:p w14:paraId="204E2D69"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Понимающий свою сопричастность прошлому, настоящему и будущему своей малой родины, родного края, своего народа, российского государства.</w:t>
            </w:r>
          </w:p>
          <w:p w14:paraId="7230E35E"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Имеющий первоначальные представления о своих гражданских правах и обязанностях, ответственности в обществе и государстве.</w:t>
            </w:r>
          </w:p>
          <w:p w14:paraId="588F7F43"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137395" w:rsidRPr="00137395" w14:paraId="72D2D220" w14:textId="77777777" w:rsidTr="006A1871">
        <w:tc>
          <w:tcPr>
            <w:tcW w:w="9747" w:type="dxa"/>
            <w:gridSpan w:val="2"/>
          </w:tcPr>
          <w:p w14:paraId="165916F7" w14:textId="77777777" w:rsidR="00137395" w:rsidRPr="00137395" w:rsidRDefault="00137395" w:rsidP="00137395">
            <w:pPr>
              <w:widowControl w:val="0"/>
              <w:tabs>
                <w:tab w:val="left" w:pos="851"/>
              </w:tabs>
              <w:autoSpaceDE w:val="0"/>
              <w:autoSpaceDN w:val="0"/>
              <w:spacing w:after="0" w:line="240" w:lineRule="auto"/>
              <w:jc w:val="center"/>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Духовно-нравственное</w:t>
            </w:r>
          </w:p>
        </w:tc>
      </w:tr>
      <w:tr w:rsidR="00137395" w:rsidRPr="00137395" w14:paraId="781E9C08" w14:textId="77777777" w:rsidTr="006A1871">
        <w:tc>
          <w:tcPr>
            <w:tcW w:w="9747" w:type="dxa"/>
            <w:gridSpan w:val="2"/>
          </w:tcPr>
          <w:p w14:paraId="1CD41202"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Понимающий ценность каждой человеческой жизни, признающий индивидуальность и достоинство каждого человека.</w:t>
            </w:r>
          </w:p>
          <w:p w14:paraId="0EC39E49"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 xml:space="preserve">Умеющий анализировать свои и чужие поступки с позиции их соответствия нравственным </w:t>
            </w:r>
            <w:r w:rsidRPr="00137395">
              <w:rPr>
                <w:rFonts w:ascii="Times New Roman" w:eastAsia="Times New Roman" w:hAnsi="Times New Roman" w:cs="Times New Roman"/>
                <w:bCs/>
                <w:color w:val="000000"/>
                <w:sz w:val="24"/>
                <w:szCs w:val="24"/>
              </w:rPr>
              <w:lastRenderedPageBreak/>
              <w:t>нормам, давать нравственную оценку своим поступкам, отвечать за них.</w:t>
            </w:r>
          </w:p>
          <w:p w14:paraId="019C1BE8"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14:paraId="5CE74E66"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14:paraId="30B784F6"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Владеющий первоначальными навыками общения с людьми разных народов, вероисповеданий.</w:t>
            </w:r>
          </w:p>
          <w:p w14:paraId="0B749182"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11FEEE4A"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Сознающий и принимающий свой половую принадлежность, соответствующие ему психологические и поведенческие особенности с учетом возраста.</w:t>
            </w:r>
          </w:p>
          <w:p w14:paraId="7C0839FC"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62A58616"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Испытывающий нравственные эстетические чувства к русскому и родному языкам, литературе.</w:t>
            </w:r>
          </w:p>
          <w:p w14:paraId="0315D87B"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Знающий и соблюдающий основные правила этикета в обществе.</w:t>
            </w:r>
          </w:p>
        </w:tc>
      </w:tr>
      <w:tr w:rsidR="00137395" w:rsidRPr="00137395" w14:paraId="54234A55" w14:textId="77777777" w:rsidTr="006A1871">
        <w:tc>
          <w:tcPr>
            <w:tcW w:w="9747" w:type="dxa"/>
            <w:gridSpan w:val="2"/>
          </w:tcPr>
          <w:p w14:paraId="4954C556" w14:textId="77777777" w:rsidR="00137395" w:rsidRPr="00137395" w:rsidRDefault="00137395" w:rsidP="00137395">
            <w:pPr>
              <w:spacing w:after="0" w:line="240" w:lineRule="auto"/>
              <w:jc w:val="center"/>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lastRenderedPageBreak/>
              <w:t>Эстетическое</w:t>
            </w:r>
          </w:p>
        </w:tc>
      </w:tr>
      <w:tr w:rsidR="00137395" w:rsidRPr="00137395" w14:paraId="7F477064" w14:textId="77777777" w:rsidTr="006A1871">
        <w:tc>
          <w:tcPr>
            <w:tcW w:w="9747" w:type="dxa"/>
            <w:gridSpan w:val="2"/>
          </w:tcPr>
          <w:p w14:paraId="68E793C4"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14:paraId="171CADD5"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Проявляющий стремление к самовыражению в разных видах художественной деятельности, искусства.</w:t>
            </w:r>
          </w:p>
          <w:p w14:paraId="42457FDF"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Способный воспринимать и чувствовать прекрасное в быту, природе, искусстве, творчестве людей.</w:t>
            </w:r>
          </w:p>
        </w:tc>
      </w:tr>
      <w:tr w:rsidR="00137395" w:rsidRPr="00137395" w14:paraId="55923093" w14:textId="77777777" w:rsidTr="006A1871">
        <w:tc>
          <w:tcPr>
            <w:tcW w:w="9747" w:type="dxa"/>
            <w:gridSpan w:val="2"/>
          </w:tcPr>
          <w:p w14:paraId="72AF991F" w14:textId="77777777" w:rsidR="00137395" w:rsidRPr="00137395" w:rsidRDefault="00137395" w:rsidP="00137395">
            <w:pPr>
              <w:spacing w:after="0" w:line="240" w:lineRule="auto"/>
              <w:jc w:val="center"/>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Физическое</w:t>
            </w:r>
          </w:p>
        </w:tc>
      </w:tr>
      <w:tr w:rsidR="00137395" w:rsidRPr="00137395" w14:paraId="1E73D0E5" w14:textId="77777777" w:rsidTr="006A1871">
        <w:trPr>
          <w:trHeight w:val="131"/>
        </w:trPr>
        <w:tc>
          <w:tcPr>
            <w:tcW w:w="9747" w:type="dxa"/>
            <w:gridSpan w:val="2"/>
          </w:tcPr>
          <w:p w14:paraId="645E4A0C"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Соблюдающий основные правила здорового и безопасного для себя и других людей образа жизни, в том числе в информационной среде.</w:t>
            </w:r>
          </w:p>
          <w:p w14:paraId="104B959D"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Ориентированный на физическое развитие, занятия спортом.</w:t>
            </w:r>
          </w:p>
          <w:p w14:paraId="3EB7670D"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Бережно относящийся к физическому здоровью и душевному состоянию своему и других людей.</w:t>
            </w:r>
          </w:p>
          <w:p w14:paraId="1CF92E59"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 xml:space="preserve">Владеющий основными навыками личной и общественной гигиены, безопасного поведения в быту, природе, обществе. </w:t>
            </w:r>
          </w:p>
        </w:tc>
      </w:tr>
      <w:tr w:rsidR="00137395" w:rsidRPr="00137395" w14:paraId="1079487A" w14:textId="77777777" w:rsidTr="006A1871">
        <w:trPr>
          <w:trHeight w:val="131"/>
        </w:trPr>
        <w:tc>
          <w:tcPr>
            <w:tcW w:w="9747" w:type="dxa"/>
            <w:gridSpan w:val="2"/>
          </w:tcPr>
          <w:p w14:paraId="5C219C62" w14:textId="77777777" w:rsidR="00137395" w:rsidRPr="00137395" w:rsidRDefault="00137395" w:rsidP="00137395">
            <w:pPr>
              <w:spacing w:after="0" w:line="240" w:lineRule="auto"/>
              <w:jc w:val="center"/>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Трудовое</w:t>
            </w:r>
          </w:p>
        </w:tc>
      </w:tr>
      <w:tr w:rsidR="00137395" w:rsidRPr="00137395" w14:paraId="7A15CCED" w14:textId="77777777" w:rsidTr="006A1871">
        <w:tc>
          <w:tcPr>
            <w:tcW w:w="9747" w:type="dxa"/>
            <w:gridSpan w:val="2"/>
          </w:tcPr>
          <w:p w14:paraId="17DE20E0"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Сознающий ценность честного труда в жизни человека, семьи, народа, общества и государства.</w:t>
            </w:r>
          </w:p>
          <w:p w14:paraId="3F9FFFD3"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7826224F"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Выражающий желание участвовать в различных видах доступного по возрасту труда, трудовой деятельности.</w:t>
            </w:r>
          </w:p>
          <w:p w14:paraId="69FF16AD"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Проявляющий интерес к разным профессиям.</w:t>
            </w:r>
          </w:p>
        </w:tc>
      </w:tr>
      <w:tr w:rsidR="00137395" w:rsidRPr="00137395" w14:paraId="54B36B09" w14:textId="77777777" w:rsidTr="006A1871">
        <w:tc>
          <w:tcPr>
            <w:tcW w:w="9747" w:type="dxa"/>
            <w:gridSpan w:val="2"/>
          </w:tcPr>
          <w:p w14:paraId="31639762" w14:textId="77777777" w:rsidR="00137395" w:rsidRPr="00137395" w:rsidRDefault="00137395" w:rsidP="00137395">
            <w:pPr>
              <w:spacing w:after="0" w:line="240" w:lineRule="auto"/>
              <w:jc w:val="center"/>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Экологическое</w:t>
            </w:r>
          </w:p>
        </w:tc>
      </w:tr>
      <w:tr w:rsidR="00137395" w:rsidRPr="00137395" w14:paraId="1A1CE56E" w14:textId="77777777" w:rsidTr="006A1871">
        <w:tc>
          <w:tcPr>
            <w:tcW w:w="9747" w:type="dxa"/>
            <w:gridSpan w:val="2"/>
          </w:tcPr>
          <w:p w14:paraId="021E0959"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Понимающий зависимость жизни людей от природы, ценность природы, окружающей среды.</w:t>
            </w:r>
          </w:p>
          <w:p w14:paraId="55593CF9"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Проявляющий любовь к природе, бережное отношение, неприятие действий, приносящих вред природе, особенно живым существам.</w:t>
            </w:r>
          </w:p>
          <w:p w14:paraId="5B850BA7"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137395" w:rsidRPr="00137395" w14:paraId="7B3BB14E" w14:textId="77777777" w:rsidTr="006A1871">
        <w:tc>
          <w:tcPr>
            <w:tcW w:w="9747" w:type="dxa"/>
            <w:gridSpan w:val="2"/>
          </w:tcPr>
          <w:p w14:paraId="619A65AE" w14:textId="77777777" w:rsidR="00137395" w:rsidRPr="00137395" w:rsidRDefault="00137395" w:rsidP="00137395">
            <w:pPr>
              <w:spacing w:after="0" w:line="240" w:lineRule="auto"/>
              <w:jc w:val="center"/>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Познавательное</w:t>
            </w:r>
          </w:p>
        </w:tc>
      </w:tr>
      <w:tr w:rsidR="00137395" w:rsidRPr="00137395" w14:paraId="4E76322F" w14:textId="77777777" w:rsidTr="006A1871">
        <w:tc>
          <w:tcPr>
            <w:tcW w:w="9747" w:type="dxa"/>
            <w:gridSpan w:val="2"/>
          </w:tcPr>
          <w:p w14:paraId="3C0DE929"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Выражающий познавательные интересы, активность, инициативность, любознательность и самостоятельность в познании.</w:t>
            </w:r>
          </w:p>
          <w:p w14:paraId="7CB68C0E"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 xml:space="preserve">Обладающий первоначальными представлениями о природных и социальных объектах как </w:t>
            </w:r>
            <w:r w:rsidRPr="00137395">
              <w:rPr>
                <w:rFonts w:ascii="Times New Roman" w:eastAsia="Times New Roman" w:hAnsi="Times New Roman" w:cs="Times New Roman"/>
                <w:bCs/>
                <w:color w:val="000000"/>
                <w:sz w:val="24"/>
                <w:szCs w:val="24"/>
              </w:rPr>
              <w:lastRenderedPageBreak/>
              <w:t>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0227DDD7"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Проявляющий уважение и интерес к науке, научному знанию в разных областях.</w:t>
            </w:r>
          </w:p>
        </w:tc>
      </w:tr>
    </w:tbl>
    <w:p w14:paraId="27700DF1"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p>
    <w:p w14:paraId="10D3B15E" w14:textId="77777777" w:rsidR="00137395" w:rsidRPr="00137395" w:rsidRDefault="00137395" w:rsidP="00137395">
      <w:pPr>
        <w:keepNext/>
        <w:widowControl w:val="0"/>
        <w:autoSpaceDE w:val="0"/>
        <w:autoSpaceDN w:val="0"/>
        <w:spacing w:after="0" w:line="240" w:lineRule="auto"/>
        <w:jc w:val="center"/>
        <w:outlineLvl w:val="0"/>
        <w:rPr>
          <w:rFonts w:ascii="Times New Roman" w:eastAsia="Times New Roman" w:hAnsi="Times New Roman" w:cs="Times New Roman"/>
          <w:color w:val="000000"/>
          <w:w w:val="0"/>
          <w:kern w:val="32"/>
          <w:sz w:val="24"/>
          <w:szCs w:val="24"/>
          <w:lang w:eastAsia="ko-KR"/>
        </w:rPr>
      </w:pPr>
      <w:bookmarkStart w:id="169" w:name="_Toc109673737"/>
      <w:bookmarkStart w:id="170" w:name="_Toc81304354"/>
      <w:r w:rsidRPr="00137395">
        <w:rPr>
          <w:rFonts w:ascii="Times New Roman" w:eastAsia="Times New Roman" w:hAnsi="Times New Roman" w:cs="Times New Roman"/>
          <w:color w:val="000000"/>
          <w:w w:val="0"/>
          <w:kern w:val="32"/>
          <w:sz w:val="24"/>
          <w:szCs w:val="24"/>
          <w:lang w:eastAsia="ko-KR"/>
        </w:rPr>
        <w:t>1.3.2. Целевые ориентиры результатов воспитания на уровне основного общего образования</w:t>
      </w:r>
      <w:bookmarkEnd w:id="169"/>
      <w:bookmarkEnd w:id="170"/>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2"/>
      </w:tblGrid>
      <w:tr w:rsidR="00137395" w:rsidRPr="00137395" w14:paraId="4969E030" w14:textId="77777777" w:rsidTr="006A1871">
        <w:tc>
          <w:tcPr>
            <w:tcW w:w="2127" w:type="dxa"/>
          </w:tcPr>
          <w:p w14:paraId="24481C52"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
                <w:bCs/>
                <w:color w:val="000000"/>
                <w:sz w:val="24"/>
                <w:szCs w:val="24"/>
              </w:rPr>
              <w:t>Направления</w:t>
            </w:r>
          </w:p>
        </w:tc>
        <w:tc>
          <w:tcPr>
            <w:tcW w:w="7512" w:type="dxa"/>
          </w:tcPr>
          <w:p w14:paraId="7D733FF7"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
                <w:bCs/>
                <w:color w:val="000000"/>
                <w:sz w:val="24"/>
                <w:szCs w:val="24"/>
              </w:rPr>
              <w:t>Характеристики (показатели)</w:t>
            </w:r>
          </w:p>
        </w:tc>
      </w:tr>
      <w:tr w:rsidR="00137395" w:rsidRPr="00137395" w14:paraId="5C0BF73C" w14:textId="77777777" w:rsidTr="006A1871">
        <w:tc>
          <w:tcPr>
            <w:tcW w:w="9639" w:type="dxa"/>
            <w:gridSpan w:val="2"/>
          </w:tcPr>
          <w:p w14:paraId="7DCA7C35" w14:textId="77777777" w:rsidR="00137395" w:rsidRPr="00137395" w:rsidRDefault="00137395" w:rsidP="00137395">
            <w:pPr>
              <w:widowControl w:val="0"/>
              <w:tabs>
                <w:tab w:val="left" w:pos="851"/>
              </w:tabs>
              <w:autoSpaceDE w:val="0"/>
              <w:autoSpaceDN w:val="0"/>
              <w:spacing w:after="0" w:line="240" w:lineRule="auto"/>
              <w:jc w:val="center"/>
              <w:rPr>
                <w:rFonts w:ascii="Times New Roman" w:eastAsia="Times New Roman" w:hAnsi="Times New Roman" w:cs="Times New Roman"/>
                <w:b/>
                <w:bCs/>
                <w:color w:val="000000"/>
                <w:sz w:val="24"/>
                <w:szCs w:val="24"/>
              </w:rPr>
            </w:pPr>
            <w:r w:rsidRPr="00137395">
              <w:rPr>
                <w:rFonts w:ascii="Times New Roman" w:eastAsia="Times New Roman" w:hAnsi="Times New Roman" w:cs="Times New Roman"/>
                <w:bCs/>
                <w:color w:val="000000"/>
                <w:sz w:val="24"/>
                <w:szCs w:val="24"/>
              </w:rPr>
              <w:t>Гражданское</w:t>
            </w:r>
          </w:p>
        </w:tc>
      </w:tr>
      <w:tr w:rsidR="00137395" w:rsidRPr="00137395" w14:paraId="51FE61C9" w14:textId="77777777" w:rsidTr="006A1871">
        <w:tc>
          <w:tcPr>
            <w:tcW w:w="9639" w:type="dxa"/>
            <w:gridSpan w:val="2"/>
          </w:tcPr>
          <w:p w14:paraId="5218ADE9"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17D499D1"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Проявляющий уважение, ценностное отношение к государственным символам России, праздникам, традициям народа России.</w:t>
            </w:r>
          </w:p>
          <w:p w14:paraId="521D960E" w14:textId="77777777" w:rsidR="00137395" w:rsidRPr="00137395" w:rsidRDefault="00137395" w:rsidP="00137395">
            <w:pPr>
              <w:widowControl w:val="0"/>
              <w:shd w:val="clear" w:color="auto" w:fill="FFFFFF"/>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14:paraId="54127A97" w14:textId="77777777" w:rsidR="00137395" w:rsidRPr="00137395" w:rsidRDefault="00137395" w:rsidP="00137395">
            <w:pPr>
              <w:widowControl w:val="0"/>
              <w:shd w:val="clear" w:color="auto" w:fill="FFFFFF"/>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Проявляющий готовность к выполнению обязанностей гражданина России, реализации своих гражданских прав и свобод.</w:t>
            </w:r>
          </w:p>
          <w:p w14:paraId="63F5D516" w14:textId="77777777" w:rsidR="00137395" w:rsidRPr="00137395" w:rsidRDefault="00137395" w:rsidP="00137395">
            <w:pPr>
              <w:widowControl w:val="0"/>
              <w:shd w:val="clear" w:color="auto" w:fill="FFFFFF"/>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68FC8BD9"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Принимающий участие в жизни школы (в том числе самоуправление), местного сообщества, родного края.</w:t>
            </w:r>
          </w:p>
          <w:p w14:paraId="3B8E0263"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Выражающий неприятие любой дискриминации граждан, проявлений экстремизма, терроризма, коррупции в обществе.</w:t>
            </w:r>
          </w:p>
        </w:tc>
      </w:tr>
      <w:tr w:rsidR="00137395" w:rsidRPr="00137395" w14:paraId="69F67350" w14:textId="77777777" w:rsidTr="006A1871">
        <w:tc>
          <w:tcPr>
            <w:tcW w:w="9639" w:type="dxa"/>
            <w:gridSpan w:val="2"/>
          </w:tcPr>
          <w:p w14:paraId="26FA4359" w14:textId="77777777" w:rsidR="00137395" w:rsidRPr="00137395" w:rsidRDefault="00137395" w:rsidP="00137395">
            <w:pPr>
              <w:widowControl w:val="0"/>
              <w:tabs>
                <w:tab w:val="left" w:pos="993"/>
              </w:tabs>
              <w:autoSpaceDE w:val="0"/>
              <w:autoSpaceDN w:val="0"/>
              <w:spacing w:after="0" w:line="240" w:lineRule="auto"/>
              <w:jc w:val="center"/>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t>Патриотическое</w:t>
            </w:r>
          </w:p>
        </w:tc>
      </w:tr>
      <w:tr w:rsidR="00137395" w:rsidRPr="00137395" w14:paraId="0DA5D765" w14:textId="77777777" w:rsidTr="006A1871">
        <w:tc>
          <w:tcPr>
            <w:tcW w:w="9639" w:type="dxa"/>
            <w:gridSpan w:val="2"/>
          </w:tcPr>
          <w:p w14:paraId="2EB2B6EE"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Сознающий свою этнокультурную идентичность, любящий свой народ, его традиции, культуру.</w:t>
            </w:r>
          </w:p>
          <w:p w14:paraId="19208D66"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0DD39BB"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Сознающий себя патриотом своего народа и народа России в целом, свою общероссийскую культурную идентичность.</w:t>
            </w:r>
          </w:p>
          <w:p w14:paraId="11FC6CD7"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Проявляющий интерес к познанию родного языка, истории, культуры своего народа, своего края, других народов России, Российской Федерации.</w:t>
            </w:r>
          </w:p>
          <w:p w14:paraId="1BE82689"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14:paraId="341B129D"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color w:val="000000"/>
                <w:w w:val="0"/>
                <w:kern w:val="2"/>
                <w:sz w:val="24"/>
                <w:szCs w:val="24"/>
                <w:lang w:eastAsia="ko-KR"/>
              </w:rPr>
              <w:t>Знающий и уважающий достижения нашей общей Родины – России в науке, искусстве, спорте, технологиях.</w:t>
            </w:r>
          </w:p>
        </w:tc>
      </w:tr>
      <w:tr w:rsidR="00137395" w:rsidRPr="00137395" w14:paraId="291DCB2E" w14:textId="77777777" w:rsidTr="006A1871">
        <w:tc>
          <w:tcPr>
            <w:tcW w:w="9639" w:type="dxa"/>
            <w:gridSpan w:val="2"/>
          </w:tcPr>
          <w:p w14:paraId="2E4506AC" w14:textId="77777777" w:rsidR="00137395" w:rsidRPr="00137395" w:rsidRDefault="00137395" w:rsidP="00137395">
            <w:pPr>
              <w:widowControl w:val="0"/>
              <w:tabs>
                <w:tab w:val="left" w:pos="993"/>
              </w:tabs>
              <w:autoSpaceDE w:val="0"/>
              <w:autoSpaceDN w:val="0"/>
              <w:spacing w:after="0" w:line="240" w:lineRule="auto"/>
              <w:jc w:val="center"/>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t>Духовно-нравственное</w:t>
            </w:r>
          </w:p>
        </w:tc>
      </w:tr>
      <w:tr w:rsidR="00137395" w:rsidRPr="00137395" w14:paraId="37A0C68C" w14:textId="77777777" w:rsidTr="006A1871">
        <w:tc>
          <w:tcPr>
            <w:tcW w:w="9639" w:type="dxa"/>
            <w:gridSpan w:val="2"/>
          </w:tcPr>
          <w:p w14:paraId="77085D41"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Знающий и уважающий основы духовно-нравственной культуры своего народа, других народов России.</w:t>
            </w:r>
          </w:p>
          <w:p w14:paraId="16EE73A3"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54D6F2C7"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14:paraId="552CAFD5"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Выражающий активное неприятие аморальных, асоциальных поступков, поведения, противоречащих традиционным в России ценностям и нормам.</w:t>
            </w:r>
          </w:p>
          <w:p w14:paraId="2E625BAB"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Сознающий свою свободу и ответственность личности в условиях индивидуального и общественного пространства.</w:t>
            </w:r>
          </w:p>
          <w:p w14:paraId="0E636812"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14:paraId="169C2FD1"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lastRenderedPageBreak/>
              <w:t>Выражающий уважительное отношение к религиозным традициям и ценностям народов России, религиозным чувствам сограждан.</w:t>
            </w:r>
          </w:p>
          <w:p w14:paraId="00E31E06"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24038F64"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kern w:val="2"/>
                <w:sz w:val="24"/>
                <w:szCs w:val="24"/>
                <w:lang w:eastAsia="ko-KR"/>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137395" w:rsidRPr="00137395" w14:paraId="13C500A7" w14:textId="77777777" w:rsidTr="006A1871">
        <w:tc>
          <w:tcPr>
            <w:tcW w:w="9639" w:type="dxa"/>
            <w:gridSpan w:val="2"/>
          </w:tcPr>
          <w:p w14:paraId="2DEDB852"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lastRenderedPageBreak/>
              <w:t>Эстетическое</w:t>
            </w:r>
          </w:p>
        </w:tc>
      </w:tr>
      <w:tr w:rsidR="00137395" w:rsidRPr="00137395" w14:paraId="639B750E" w14:textId="77777777" w:rsidTr="006A1871">
        <w:tc>
          <w:tcPr>
            <w:tcW w:w="9639" w:type="dxa"/>
            <w:gridSpan w:val="2"/>
          </w:tcPr>
          <w:p w14:paraId="07B6B880"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t xml:space="preserve">Проявляющий </w:t>
            </w:r>
            <w:r w:rsidRPr="00137395">
              <w:rPr>
                <w:rFonts w:ascii="Times New Roman" w:eastAsia="Times New Roman" w:hAnsi="Times New Roman" w:cs="Times New Roman"/>
                <w:color w:val="000000"/>
                <w:w w:val="0"/>
                <w:kern w:val="2"/>
                <w:sz w:val="24"/>
                <w:szCs w:val="24"/>
                <w:lang w:eastAsia="ko-KR"/>
              </w:rPr>
              <w:t>восприимчивость к разным видам искусства, понимание его эмоционального воздействия, влияния на душевное состояние и поведение людей.</w:t>
            </w:r>
          </w:p>
          <w:p w14:paraId="07D0B1F6"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Знающий и уважающий художественное творчество своего и других народов, понимающий его значение в культуре.</w:t>
            </w:r>
          </w:p>
          <w:p w14:paraId="6C47EB54"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E1BE1DD"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2EB4A7F0"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Ориентированный на самовыражение в разных видах искусства, художественном творчестве.</w:t>
            </w:r>
          </w:p>
        </w:tc>
      </w:tr>
      <w:tr w:rsidR="00137395" w:rsidRPr="00137395" w14:paraId="721EA189" w14:textId="77777777" w:rsidTr="006A1871">
        <w:tc>
          <w:tcPr>
            <w:tcW w:w="9639" w:type="dxa"/>
            <w:gridSpan w:val="2"/>
          </w:tcPr>
          <w:p w14:paraId="5DE6963E"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Физическое</w:t>
            </w:r>
          </w:p>
        </w:tc>
      </w:tr>
      <w:tr w:rsidR="00137395" w:rsidRPr="00137395" w14:paraId="30B9394B" w14:textId="77777777" w:rsidTr="006A1871">
        <w:tc>
          <w:tcPr>
            <w:tcW w:w="9639" w:type="dxa"/>
            <w:gridSpan w:val="2"/>
          </w:tcPr>
          <w:p w14:paraId="1C27FCE2"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14:paraId="451D242C"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t xml:space="preserve">Выражающий установку на </w:t>
            </w:r>
            <w:r w:rsidRPr="00137395">
              <w:rPr>
                <w:rFonts w:ascii="Times New Roman" w:eastAsia="Times New Roman" w:hAnsi="Times New Roman" w:cs="Times New Roman"/>
                <w:color w:val="000000"/>
                <w:w w:val="0"/>
                <w:kern w:val="2"/>
                <w:sz w:val="24"/>
                <w:szCs w:val="24"/>
                <w:lang w:eastAsia="ko-KR"/>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A017D0F"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w:t>
            </w:r>
            <w:r w:rsidRPr="00137395">
              <w:rPr>
                <w:rFonts w:ascii="Times New Roman" w:eastAsia="Times New Roman" w:hAnsi="Times New Roman" w:cs="Times New Roman"/>
                <w:bCs/>
                <w:color w:val="000000"/>
                <w:sz w:val="24"/>
                <w:szCs w:val="24"/>
              </w:rPr>
              <w:t>роявляющий понимание</w:t>
            </w:r>
            <w:r w:rsidRPr="00137395">
              <w:rPr>
                <w:rFonts w:ascii="Times New Roman" w:eastAsia="Times New Roman" w:hAnsi="Times New Roman" w:cs="Times New Roman"/>
                <w:color w:val="000000"/>
                <w:w w:val="0"/>
                <w:kern w:val="2"/>
                <w:sz w:val="24"/>
                <w:szCs w:val="24"/>
                <w:lang w:eastAsia="ko-KR"/>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6277074"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Знающий и соблюдающий правила безопасности, в том числе безопасного поведения в информационной, интернет-среде.</w:t>
            </w:r>
          </w:p>
          <w:p w14:paraId="62120155"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14:paraId="67CA08FF"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Умеющий осознавать эмоциональное состояние свое и других, стремящийся управлять собственным эмоциональным состоянием.</w:t>
            </w:r>
          </w:p>
          <w:p w14:paraId="4CC806C9"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color w:val="000000"/>
                <w:w w:val="0"/>
                <w:kern w:val="2"/>
                <w:sz w:val="24"/>
                <w:szCs w:val="24"/>
                <w:lang w:eastAsia="ko-KR"/>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137395" w:rsidRPr="00137395" w14:paraId="0AB23CB7" w14:textId="77777777" w:rsidTr="006A1871">
        <w:tc>
          <w:tcPr>
            <w:tcW w:w="9639" w:type="dxa"/>
            <w:gridSpan w:val="2"/>
          </w:tcPr>
          <w:p w14:paraId="4CD7B7C7"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Трудовое</w:t>
            </w:r>
          </w:p>
        </w:tc>
      </w:tr>
      <w:tr w:rsidR="00137395" w:rsidRPr="00137395" w14:paraId="2FE4426B" w14:textId="77777777" w:rsidTr="006A1871">
        <w:tc>
          <w:tcPr>
            <w:tcW w:w="9639" w:type="dxa"/>
            <w:gridSpan w:val="2"/>
          </w:tcPr>
          <w:p w14:paraId="72CFEFC6"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Уважающий труд, результаты трудовой деятельности своей и других людей.</w:t>
            </w:r>
          </w:p>
          <w:p w14:paraId="2E2E8115"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t xml:space="preserve">Выражающий </w:t>
            </w:r>
            <w:r w:rsidRPr="00137395">
              <w:rPr>
                <w:rFonts w:ascii="Times New Roman" w:eastAsia="Times New Roman" w:hAnsi="Times New Roman" w:cs="Times New Roman"/>
                <w:color w:val="000000"/>
                <w:w w:val="0"/>
                <w:kern w:val="2"/>
                <w:sz w:val="24"/>
                <w:szCs w:val="24"/>
                <w:lang w:eastAsia="ko-KR"/>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14:paraId="491AC9BC"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Проявляющий интерес к практическому изучению профессий и труда различного рода на основе изучаемых предметных знаний.</w:t>
            </w:r>
          </w:p>
          <w:p w14:paraId="23BA1999"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14:paraId="3574D66E"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14:paraId="5E52F740"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Понимающий необходимость осознанного выбора и построения индивидуальной </w:t>
            </w:r>
            <w:r w:rsidRPr="00137395">
              <w:rPr>
                <w:rFonts w:ascii="Times New Roman" w:eastAsia="Times New Roman" w:hAnsi="Times New Roman" w:cs="Times New Roman"/>
                <w:color w:val="000000"/>
                <w:w w:val="0"/>
                <w:kern w:val="2"/>
                <w:sz w:val="24"/>
                <w:szCs w:val="24"/>
                <w:lang w:eastAsia="ko-KR"/>
              </w:rPr>
              <w:lastRenderedPageBreak/>
              <w:t>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137395" w:rsidRPr="00137395" w14:paraId="1AA8695A" w14:textId="77777777" w:rsidTr="006A1871">
        <w:tc>
          <w:tcPr>
            <w:tcW w:w="9639" w:type="dxa"/>
            <w:gridSpan w:val="2"/>
          </w:tcPr>
          <w:p w14:paraId="62D4D97D" w14:textId="77777777" w:rsidR="00137395" w:rsidRPr="00137395" w:rsidRDefault="00137395" w:rsidP="00137395">
            <w:pPr>
              <w:spacing w:after="0" w:line="240" w:lineRule="auto"/>
              <w:jc w:val="center"/>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lastRenderedPageBreak/>
              <w:t>Экологическое</w:t>
            </w:r>
          </w:p>
        </w:tc>
      </w:tr>
      <w:tr w:rsidR="00137395" w:rsidRPr="00137395" w14:paraId="0AE066A5" w14:textId="77777777" w:rsidTr="006A1871">
        <w:tc>
          <w:tcPr>
            <w:tcW w:w="9639" w:type="dxa"/>
            <w:gridSpan w:val="2"/>
          </w:tcPr>
          <w:p w14:paraId="49DE6C79"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t>О</w:t>
            </w:r>
            <w:r w:rsidRPr="00137395">
              <w:rPr>
                <w:rFonts w:ascii="Times New Roman" w:eastAsia="Times New Roman" w:hAnsi="Times New Roman" w:cs="Times New Roman"/>
                <w:color w:val="000000"/>
                <w:w w:val="0"/>
                <w:kern w:val="2"/>
                <w:sz w:val="24"/>
                <w:szCs w:val="24"/>
                <w:lang w:eastAsia="ko-KR"/>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14:paraId="74F4426F"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Понимающий глобальный характер экологических проблем, путей их решения, значение экологической культуры в современном мире.</w:t>
            </w:r>
          </w:p>
          <w:p w14:paraId="59A58C6A"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Выражающий неприятие действий, приносящих вред природе, окружающей среде.</w:t>
            </w:r>
          </w:p>
          <w:p w14:paraId="3F08B485"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Сознающий свою роль и ответственность как гражданина и потребителя в условиях взаимосвязи природной, технологической и социальной сред.</w:t>
            </w:r>
          </w:p>
          <w:p w14:paraId="4C022F60"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Выражающий готовность к участию в практической деятельности экологической, природоохранной направленностей.</w:t>
            </w:r>
          </w:p>
        </w:tc>
      </w:tr>
      <w:tr w:rsidR="00137395" w:rsidRPr="00137395" w14:paraId="5780D119" w14:textId="77777777" w:rsidTr="006A1871">
        <w:tc>
          <w:tcPr>
            <w:tcW w:w="9639" w:type="dxa"/>
            <w:gridSpan w:val="2"/>
          </w:tcPr>
          <w:p w14:paraId="5DCE8994" w14:textId="77777777" w:rsidR="00137395" w:rsidRPr="00137395" w:rsidRDefault="00137395" w:rsidP="00137395">
            <w:pPr>
              <w:widowControl w:val="0"/>
              <w:tabs>
                <w:tab w:val="left" w:pos="851"/>
              </w:tabs>
              <w:autoSpaceDE w:val="0"/>
              <w:autoSpaceDN w:val="0"/>
              <w:spacing w:after="0" w:line="240" w:lineRule="auto"/>
              <w:jc w:val="center"/>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Познавательное</w:t>
            </w:r>
          </w:p>
        </w:tc>
      </w:tr>
      <w:tr w:rsidR="00137395" w:rsidRPr="00137395" w14:paraId="5A2CE2E3" w14:textId="77777777" w:rsidTr="006A1871">
        <w:trPr>
          <w:trHeight w:val="85"/>
        </w:trPr>
        <w:tc>
          <w:tcPr>
            <w:tcW w:w="9639" w:type="dxa"/>
            <w:gridSpan w:val="2"/>
          </w:tcPr>
          <w:p w14:paraId="03E2A03A"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Выражающий познавательные интересы в разных предметных областях с учетом индивидуальных способностей, достижений.</w:t>
            </w:r>
          </w:p>
          <w:p w14:paraId="28297304"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t>О</w:t>
            </w:r>
            <w:r w:rsidRPr="00137395">
              <w:rPr>
                <w:rFonts w:ascii="Times New Roman" w:eastAsia="Times New Roman" w:hAnsi="Times New Roman" w:cs="Times New Roman"/>
                <w:color w:val="000000"/>
                <w:w w:val="0"/>
                <w:kern w:val="2"/>
                <w:sz w:val="24"/>
                <w:szCs w:val="24"/>
                <w:lang w:eastAsia="ko-KR"/>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592E1ECB"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59603061"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color w:val="000000"/>
                <w:w w:val="0"/>
                <w:kern w:val="2"/>
                <w:sz w:val="24"/>
                <w:szCs w:val="24"/>
                <w:lang w:eastAsia="ko-KR"/>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14:paraId="0708FCA7" w14:textId="77777777" w:rsidR="00137395" w:rsidRPr="00137395" w:rsidRDefault="00137395" w:rsidP="00137395">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p>
    <w:p w14:paraId="7ED15281" w14:textId="77777777" w:rsidR="00137395" w:rsidRPr="00137395" w:rsidRDefault="00137395" w:rsidP="00137395">
      <w:pPr>
        <w:keepNext/>
        <w:widowControl w:val="0"/>
        <w:autoSpaceDE w:val="0"/>
        <w:autoSpaceDN w:val="0"/>
        <w:spacing w:after="0" w:line="240" w:lineRule="auto"/>
        <w:jc w:val="center"/>
        <w:outlineLvl w:val="0"/>
        <w:rPr>
          <w:rFonts w:ascii="Times New Roman" w:eastAsia="Times New Roman" w:hAnsi="Times New Roman" w:cs="Arial"/>
          <w:b/>
          <w:bCs/>
          <w:color w:val="000000"/>
          <w:w w:val="0"/>
          <w:kern w:val="32"/>
          <w:sz w:val="24"/>
          <w:szCs w:val="24"/>
          <w:lang w:eastAsia="ko-KR"/>
        </w:rPr>
      </w:pPr>
      <w:bookmarkStart w:id="171" w:name="_Toc109673738"/>
      <w:bookmarkStart w:id="172" w:name="_Toc81304355"/>
      <w:r w:rsidRPr="00137395">
        <w:rPr>
          <w:rFonts w:ascii="Times New Roman" w:eastAsia="Times New Roman" w:hAnsi="Times New Roman" w:cs="Arial"/>
          <w:b/>
          <w:bCs/>
          <w:color w:val="000000"/>
          <w:w w:val="0"/>
          <w:kern w:val="32"/>
          <w:sz w:val="24"/>
          <w:szCs w:val="24"/>
          <w:lang w:eastAsia="ko-KR"/>
        </w:rPr>
        <w:t>1.3.3. Целевые ориентиры результатов воспитания на уровне среднего общего образования</w:t>
      </w:r>
      <w:bookmarkEnd w:id="171"/>
      <w:bookmarkEnd w:id="172"/>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2"/>
      </w:tblGrid>
      <w:tr w:rsidR="00137395" w:rsidRPr="00137395" w14:paraId="7BC213A6" w14:textId="77777777" w:rsidTr="006A1871">
        <w:tc>
          <w:tcPr>
            <w:tcW w:w="2127" w:type="dxa"/>
          </w:tcPr>
          <w:p w14:paraId="3F5715C6"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
                <w:bCs/>
                <w:color w:val="000000"/>
                <w:sz w:val="24"/>
                <w:szCs w:val="24"/>
              </w:rPr>
              <w:t>Направления</w:t>
            </w:r>
          </w:p>
        </w:tc>
        <w:tc>
          <w:tcPr>
            <w:tcW w:w="7512" w:type="dxa"/>
          </w:tcPr>
          <w:p w14:paraId="0AEB30F6"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
                <w:bCs/>
                <w:color w:val="000000"/>
                <w:sz w:val="24"/>
                <w:szCs w:val="24"/>
              </w:rPr>
              <w:t>Характеристики (показатели)</w:t>
            </w:r>
          </w:p>
        </w:tc>
      </w:tr>
      <w:tr w:rsidR="00137395" w:rsidRPr="00137395" w14:paraId="33F8811A" w14:textId="77777777" w:rsidTr="006A1871">
        <w:tc>
          <w:tcPr>
            <w:tcW w:w="9639" w:type="dxa"/>
            <w:gridSpan w:val="2"/>
          </w:tcPr>
          <w:p w14:paraId="5F78AFAE"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Times New Roman" w:hAnsi="Times New Roman" w:cs="Times New Roman"/>
                <w:b/>
                <w:bCs/>
                <w:color w:val="000000"/>
                <w:sz w:val="24"/>
                <w:szCs w:val="24"/>
              </w:rPr>
            </w:pPr>
            <w:r w:rsidRPr="00137395">
              <w:rPr>
                <w:rFonts w:ascii="Times New Roman" w:eastAsia="Times New Roman" w:hAnsi="Times New Roman" w:cs="Times New Roman"/>
                <w:bCs/>
                <w:color w:val="000000"/>
                <w:sz w:val="24"/>
                <w:szCs w:val="24"/>
              </w:rPr>
              <w:t>Гражданское</w:t>
            </w:r>
          </w:p>
        </w:tc>
      </w:tr>
      <w:tr w:rsidR="00137395" w:rsidRPr="00137395" w14:paraId="09CAC6CE" w14:textId="77777777" w:rsidTr="006A1871">
        <w:tc>
          <w:tcPr>
            <w:tcW w:w="9639" w:type="dxa"/>
            <w:gridSpan w:val="2"/>
          </w:tcPr>
          <w:p w14:paraId="5F7D8295"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14:paraId="6D077A8C" w14:textId="77777777" w:rsidR="00137395" w:rsidRPr="00137395" w:rsidRDefault="00137395" w:rsidP="00137395">
            <w:pPr>
              <w:widowControl w:val="0"/>
              <w:shd w:val="clear" w:color="auto" w:fill="FFFFFF"/>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14:paraId="52F546B1" w14:textId="77777777" w:rsidR="00137395" w:rsidRPr="00137395" w:rsidRDefault="00137395" w:rsidP="00137395">
            <w:pPr>
              <w:widowControl w:val="0"/>
              <w:shd w:val="clear" w:color="auto" w:fill="FFFFFF"/>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14:paraId="26A5DBA1" w14:textId="77777777" w:rsidR="00137395" w:rsidRPr="00137395" w:rsidRDefault="00137395" w:rsidP="00137395">
            <w:pPr>
              <w:widowControl w:val="0"/>
              <w:shd w:val="clear" w:color="auto" w:fill="FFFFFF"/>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14:paraId="43E77579" w14:textId="77777777" w:rsidR="00137395" w:rsidRPr="00137395" w:rsidRDefault="00137395" w:rsidP="00137395">
            <w:pPr>
              <w:widowControl w:val="0"/>
              <w:shd w:val="clear" w:color="auto" w:fill="FFFFFF"/>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14:paraId="21926F76" w14:textId="77777777" w:rsidR="00137395" w:rsidRPr="00137395" w:rsidRDefault="00137395" w:rsidP="00137395">
            <w:pPr>
              <w:widowControl w:val="0"/>
              <w:shd w:val="clear" w:color="auto" w:fill="FFFFFF"/>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137395" w:rsidRPr="00137395" w14:paraId="109D477F" w14:textId="77777777" w:rsidTr="006A1871">
        <w:tc>
          <w:tcPr>
            <w:tcW w:w="9639" w:type="dxa"/>
            <w:gridSpan w:val="2"/>
          </w:tcPr>
          <w:p w14:paraId="43398482" w14:textId="77777777" w:rsidR="00137395" w:rsidRPr="00137395" w:rsidRDefault="00137395" w:rsidP="00137395">
            <w:pPr>
              <w:widowControl w:val="0"/>
              <w:tabs>
                <w:tab w:val="left" w:pos="993"/>
              </w:tabs>
              <w:autoSpaceDE w:val="0"/>
              <w:autoSpaceDN w:val="0"/>
              <w:spacing w:after="0" w:line="240" w:lineRule="auto"/>
              <w:jc w:val="center"/>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t>Патриотическое</w:t>
            </w:r>
          </w:p>
        </w:tc>
      </w:tr>
      <w:tr w:rsidR="00137395" w:rsidRPr="00137395" w14:paraId="4ACB98B5" w14:textId="77777777" w:rsidTr="006A1871">
        <w:tc>
          <w:tcPr>
            <w:tcW w:w="9639" w:type="dxa"/>
            <w:gridSpan w:val="2"/>
          </w:tcPr>
          <w:p w14:paraId="7CCC858F"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14:paraId="4D2CC884"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Сознающий себя патриотом своего народа и народа России в целом, деятельно </w:t>
            </w:r>
            <w:r w:rsidRPr="00137395">
              <w:rPr>
                <w:rFonts w:ascii="Times New Roman" w:eastAsia="Times New Roman" w:hAnsi="Times New Roman" w:cs="Times New Roman"/>
                <w:color w:val="000000"/>
                <w:w w:val="0"/>
                <w:kern w:val="2"/>
                <w:sz w:val="24"/>
                <w:szCs w:val="24"/>
                <w:lang w:eastAsia="ko-KR"/>
              </w:rPr>
              <w:lastRenderedPageBreak/>
              <w:t>выражающий чувство причастности к многонациональному народу России, к Российскому Отечеству, свою общероссийскую культурную идентичность.</w:t>
            </w:r>
          </w:p>
          <w:p w14:paraId="4A155CAC"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14:paraId="309121D4" w14:textId="77777777" w:rsidR="00137395" w:rsidRPr="00137395" w:rsidRDefault="00137395" w:rsidP="00137395">
            <w:pPr>
              <w:widowControl w:val="0"/>
              <w:tabs>
                <w:tab w:val="left" w:pos="993"/>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137395" w:rsidRPr="00137395" w14:paraId="599A3B6A" w14:textId="77777777" w:rsidTr="006A1871">
        <w:tc>
          <w:tcPr>
            <w:tcW w:w="9639" w:type="dxa"/>
            <w:gridSpan w:val="2"/>
          </w:tcPr>
          <w:p w14:paraId="7FAE37A9" w14:textId="77777777" w:rsidR="00137395" w:rsidRPr="00137395" w:rsidRDefault="00137395" w:rsidP="00137395">
            <w:pPr>
              <w:widowControl w:val="0"/>
              <w:tabs>
                <w:tab w:val="left" w:pos="993"/>
              </w:tabs>
              <w:autoSpaceDE w:val="0"/>
              <w:autoSpaceDN w:val="0"/>
              <w:spacing w:after="0" w:line="240" w:lineRule="auto"/>
              <w:jc w:val="center"/>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lastRenderedPageBreak/>
              <w:t>Духовно-нравственное</w:t>
            </w:r>
          </w:p>
        </w:tc>
      </w:tr>
      <w:tr w:rsidR="00137395" w:rsidRPr="00137395" w14:paraId="0AF84DA7" w14:textId="77777777" w:rsidTr="006A1871">
        <w:tc>
          <w:tcPr>
            <w:tcW w:w="9639" w:type="dxa"/>
            <w:gridSpan w:val="2"/>
          </w:tcPr>
          <w:p w14:paraId="0CE63671"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14:paraId="76C333DC"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39A98292"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14:paraId="3702FA6C"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14:paraId="084DE3D8"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Понимающий и деятельно выражающий ценность межрелигиозного, межнационального согласия людей, граждан, народов в России.</w:t>
            </w:r>
          </w:p>
          <w:p w14:paraId="2F2A8A72"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14:paraId="0E0DFB01"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14:paraId="496302B2"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14:paraId="766B3C61"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kern w:val="2"/>
                <w:sz w:val="24"/>
                <w:szCs w:val="24"/>
                <w:lang w:eastAsia="ko-KR"/>
              </w:rPr>
              <w:t>Демонстрирующий устойчивый интерес к чтению как средству познания отечественной и мировой культуры.</w:t>
            </w:r>
          </w:p>
        </w:tc>
      </w:tr>
      <w:tr w:rsidR="00137395" w:rsidRPr="00137395" w14:paraId="719AEAD6" w14:textId="77777777" w:rsidTr="006A1871">
        <w:tc>
          <w:tcPr>
            <w:tcW w:w="9639" w:type="dxa"/>
            <w:gridSpan w:val="2"/>
          </w:tcPr>
          <w:p w14:paraId="72C7AF3F" w14:textId="77777777" w:rsidR="00137395" w:rsidRPr="00137395" w:rsidRDefault="00137395" w:rsidP="00137395">
            <w:pPr>
              <w:spacing w:after="0" w:line="240" w:lineRule="auto"/>
              <w:jc w:val="center"/>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Эстетическое</w:t>
            </w:r>
          </w:p>
        </w:tc>
      </w:tr>
      <w:tr w:rsidR="00137395" w:rsidRPr="00137395" w14:paraId="3C58879F" w14:textId="77777777" w:rsidTr="006A1871">
        <w:tc>
          <w:tcPr>
            <w:tcW w:w="9639" w:type="dxa"/>
            <w:gridSpan w:val="2"/>
          </w:tcPr>
          <w:p w14:paraId="5F3003C2"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Знающий и уважающий художественное творчество своего народа, других народов, понимающий его значение в культуре. </w:t>
            </w:r>
          </w:p>
          <w:p w14:paraId="500D1898"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К</w:t>
            </w:r>
            <w:r w:rsidRPr="00137395">
              <w:rPr>
                <w:rFonts w:ascii="Times New Roman" w:eastAsia="Times New Roman" w:hAnsi="Times New Roman" w:cs="Times New Roman"/>
                <w:bCs/>
                <w:color w:val="000000"/>
                <w:sz w:val="24"/>
                <w:szCs w:val="24"/>
              </w:rPr>
              <w:t xml:space="preserve">ритически оценивающий и деятельно проявляющий </w:t>
            </w:r>
            <w:r w:rsidRPr="00137395">
              <w:rPr>
                <w:rFonts w:ascii="Times New Roman" w:eastAsia="Times New Roman" w:hAnsi="Times New Roman" w:cs="Times New Roman"/>
                <w:color w:val="000000"/>
                <w:w w:val="0"/>
                <w:kern w:val="2"/>
                <w:sz w:val="24"/>
                <w:szCs w:val="24"/>
                <w:lang w:eastAsia="ko-KR"/>
              </w:rPr>
              <w:t>понимание эмоционального воздействия искусства, его влияния на душевное состояние и поведение людей.</w:t>
            </w:r>
          </w:p>
          <w:p w14:paraId="2175675F"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Сознающий и </w:t>
            </w:r>
            <w:r w:rsidRPr="00137395">
              <w:rPr>
                <w:rFonts w:ascii="Times New Roman" w:eastAsia="Times New Roman" w:hAnsi="Times New Roman" w:cs="Times New Roman"/>
                <w:bCs/>
                <w:color w:val="000000"/>
                <w:sz w:val="24"/>
                <w:szCs w:val="24"/>
              </w:rPr>
              <w:t>деятельно проявляющий</w:t>
            </w:r>
            <w:r w:rsidRPr="00137395">
              <w:rPr>
                <w:rFonts w:ascii="Times New Roman" w:eastAsia="Times New Roman" w:hAnsi="Times New Roman" w:cs="Times New Roman"/>
                <w:color w:val="000000"/>
                <w:w w:val="0"/>
                <w:kern w:val="2"/>
                <w:sz w:val="24"/>
                <w:szCs w:val="24"/>
                <w:lang w:eastAsia="ko-KR"/>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00B6D6C"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14:paraId="41718DC5"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137395" w:rsidRPr="00137395" w14:paraId="5FE45705" w14:textId="77777777" w:rsidTr="006A1871">
        <w:tc>
          <w:tcPr>
            <w:tcW w:w="9639" w:type="dxa"/>
            <w:gridSpan w:val="2"/>
          </w:tcPr>
          <w:p w14:paraId="2B57BC6C" w14:textId="77777777" w:rsidR="00137395" w:rsidRPr="00137395" w:rsidRDefault="00137395" w:rsidP="00137395">
            <w:pPr>
              <w:widowControl w:val="0"/>
              <w:tabs>
                <w:tab w:val="left" w:pos="851"/>
              </w:tabs>
              <w:autoSpaceDE w:val="0"/>
              <w:autoSpaceDN w:val="0"/>
              <w:spacing w:after="0" w:line="240" w:lineRule="auto"/>
              <w:jc w:val="center"/>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Физическое</w:t>
            </w:r>
          </w:p>
        </w:tc>
      </w:tr>
      <w:tr w:rsidR="00137395" w:rsidRPr="00137395" w14:paraId="5049FEDB" w14:textId="77777777" w:rsidTr="006A1871">
        <w:tc>
          <w:tcPr>
            <w:tcW w:w="9639" w:type="dxa"/>
            <w:gridSpan w:val="2"/>
          </w:tcPr>
          <w:p w14:paraId="55EB4836"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w:t>
            </w:r>
            <w:r w:rsidRPr="00137395">
              <w:rPr>
                <w:rFonts w:ascii="Times New Roman" w:eastAsia="Times New Roman" w:hAnsi="Times New Roman" w:cs="Times New Roman"/>
                <w:bCs/>
                <w:color w:val="000000"/>
                <w:sz w:val="24"/>
                <w:szCs w:val="24"/>
              </w:rPr>
              <w:lastRenderedPageBreak/>
              <w:t>здоровья других людей.</w:t>
            </w:r>
          </w:p>
          <w:p w14:paraId="3E3E20F3"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 xml:space="preserve">Выражающий на практике установку на </w:t>
            </w:r>
            <w:r w:rsidRPr="00137395">
              <w:rPr>
                <w:rFonts w:ascii="Times New Roman" w:eastAsia="Times New Roman" w:hAnsi="Times New Roman" w:cs="Times New Roman"/>
                <w:color w:val="000000"/>
                <w:w w:val="0"/>
                <w:kern w:val="2"/>
                <w:sz w:val="24"/>
                <w:szCs w:val="24"/>
                <w:lang w:eastAsia="ko-KR"/>
              </w:rPr>
              <w:t xml:space="preserve">здоровый образ жизни (здоровое питание, соблюдение гигиены, режим занятий и отдыха, физическая активность), стремление </w:t>
            </w:r>
            <w:r w:rsidRPr="00137395">
              <w:rPr>
                <w:rFonts w:ascii="Times New Roman" w:eastAsia="Times New Roman" w:hAnsi="Times New Roman" w:cs="Times New Roman"/>
                <w:kern w:val="2"/>
                <w:sz w:val="24"/>
                <w:szCs w:val="24"/>
                <w:lang w:eastAsia="ko-KR"/>
              </w:rPr>
              <w:t xml:space="preserve">к физическому самосовершенствованию, </w:t>
            </w:r>
            <w:r w:rsidRPr="00137395">
              <w:rPr>
                <w:rFonts w:ascii="Times New Roman" w:eastAsia="Times New Roman" w:hAnsi="Times New Roman" w:cs="Times New Roman"/>
                <w:color w:val="000000"/>
                <w:w w:val="0"/>
                <w:kern w:val="2"/>
                <w:sz w:val="24"/>
                <w:szCs w:val="24"/>
                <w:lang w:eastAsia="ko-KR"/>
              </w:rPr>
              <w:t>с</w:t>
            </w:r>
            <w:r w:rsidRPr="00137395">
              <w:rPr>
                <w:rFonts w:ascii="Times New Roman" w:eastAsia="Times New Roman" w:hAnsi="Times New Roman" w:cs="Times New Roman"/>
                <w:kern w:val="2"/>
                <w:sz w:val="24"/>
                <w:szCs w:val="24"/>
                <w:lang w:eastAsia="ko-KR"/>
              </w:rPr>
              <w:t>облюдающий и пропагандирующий безопасный и здоровый образ жизни.</w:t>
            </w:r>
          </w:p>
          <w:p w14:paraId="7082E23E"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Cs/>
                <w:color w:val="000000"/>
                <w:sz w:val="24"/>
                <w:szCs w:val="24"/>
              </w:rPr>
              <w:t xml:space="preserve">Проявляющий сознательное и обоснованное неприятие </w:t>
            </w:r>
            <w:r w:rsidRPr="00137395">
              <w:rPr>
                <w:rFonts w:ascii="Times New Roman" w:eastAsia="Times New Roman" w:hAnsi="Times New Roman" w:cs="Times New Roman"/>
                <w:color w:val="000000"/>
                <w:w w:val="0"/>
                <w:kern w:val="2"/>
                <w:sz w:val="24"/>
                <w:szCs w:val="24"/>
                <w:lang w:eastAsia="ko-KR"/>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14:paraId="682E47CD"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Соблюдающий правила личной и общественной безопасности, в том числе безопасного поведения в информационной среде.</w:t>
            </w:r>
          </w:p>
          <w:p w14:paraId="5285773C"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14:paraId="653C2AFC"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color w:val="000000"/>
                <w:w w:val="0"/>
                <w:kern w:val="2"/>
                <w:sz w:val="24"/>
                <w:szCs w:val="24"/>
                <w:lang w:eastAsia="ko-KR"/>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137395" w:rsidRPr="00137395" w14:paraId="6F23C2AE" w14:textId="77777777" w:rsidTr="006A1871">
        <w:tc>
          <w:tcPr>
            <w:tcW w:w="9639" w:type="dxa"/>
            <w:gridSpan w:val="2"/>
          </w:tcPr>
          <w:p w14:paraId="41C2F452"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lastRenderedPageBreak/>
              <w:t>Трудовое</w:t>
            </w:r>
          </w:p>
        </w:tc>
      </w:tr>
      <w:tr w:rsidR="00137395" w:rsidRPr="00137395" w14:paraId="2203C9E5" w14:textId="77777777" w:rsidTr="006A1871">
        <w:tc>
          <w:tcPr>
            <w:tcW w:w="9639" w:type="dxa"/>
            <w:gridSpan w:val="2"/>
          </w:tcPr>
          <w:p w14:paraId="49F085B2"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14:paraId="2B45DA80"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Проявляющий сформированные навыки трудолюбия, готовность к честному труду.</w:t>
            </w:r>
          </w:p>
          <w:p w14:paraId="31DC3C5D"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14:paraId="690489C9"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14:paraId="6E26C13A"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14:paraId="5FCFCCC6"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41EFA7C3"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137395" w:rsidRPr="00137395" w14:paraId="6F755CAB" w14:textId="77777777" w:rsidTr="006A1871">
        <w:tc>
          <w:tcPr>
            <w:tcW w:w="9639" w:type="dxa"/>
            <w:gridSpan w:val="2"/>
          </w:tcPr>
          <w:p w14:paraId="066518CE"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Экологическое</w:t>
            </w:r>
          </w:p>
        </w:tc>
      </w:tr>
      <w:tr w:rsidR="00137395" w:rsidRPr="00137395" w14:paraId="6441DB0C" w14:textId="77777777" w:rsidTr="006A1871">
        <w:tc>
          <w:tcPr>
            <w:tcW w:w="9639" w:type="dxa"/>
            <w:gridSpan w:val="2"/>
          </w:tcPr>
          <w:p w14:paraId="0470F10E"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14:paraId="7BDC4CF8"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Применяющий знания социальных и естественных наук для решения задач по охране окружающей среды.</w:t>
            </w:r>
          </w:p>
          <w:p w14:paraId="4D81D0B6"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Выражающий деятельное неприятие действий, приносящих вред природе, окружающей среде.</w:t>
            </w:r>
          </w:p>
          <w:p w14:paraId="0830B175" w14:textId="77777777" w:rsidR="00137395" w:rsidRPr="00137395" w:rsidRDefault="00137395" w:rsidP="00137395">
            <w:pPr>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Знающий и применяющий умения разумного, бережливого природопользования в быту, в общественном пространстве.</w:t>
            </w:r>
          </w:p>
          <w:p w14:paraId="4F149917"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137395" w:rsidRPr="00137395" w14:paraId="5C905C19" w14:textId="77777777" w:rsidTr="006A1871">
        <w:tc>
          <w:tcPr>
            <w:tcW w:w="9639" w:type="dxa"/>
            <w:gridSpan w:val="2"/>
          </w:tcPr>
          <w:p w14:paraId="4D7D5771" w14:textId="77777777" w:rsidR="00137395" w:rsidRPr="00137395" w:rsidRDefault="00137395" w:rsidP="00137395">
            <w:pPr>
              <w:spacing w:after="0" w:line="240" w:lineRule="auto"/>
              <w:jc w:val="center"/>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Познавательное</w:t>
            </w:r>
          </w:p>
        </w:tc>
      </w:tr>
      <w:tr w:rsidR="00137395" w:rsidRPr="00137395" w14:paraId="1C1BF973" w14:textId="77777777" w:rsidTr="006A1871">
        <w:trPr>
          <w:trHeight w:val="85"/>
        </w:trPr>
        <w:tc>
          <w:tcPr>
            <w:tcW w:w="9639" w:type="dxa"/>
            <w:gridSpan w:val="2"/>
          </w:tcPr>
          <w:p w14:paraId="292A00F4"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 xml:space="preserve">Деятельно выражающий познавательные интересы в разных предметных областях с </w:t>
            </w:r>
            <w:r w:rsidRPr="00137395">
              <w:rPr>
                <w:rFonts w:ascii="Times New Roman" w:eastAsia="Times New Roman" w:hAnsi="Times New Roman" w:cs="Times New Roman"/>
                <w:bCs/>
                <w:color w:val="000000"/>
                <w:sz w:val="24"/>
                <w:szCs w:val="24"/>
              </w:rPr>
              <w:lastRenderedPageBreak/>
              <w:t>учетом своих способностей, достижений.</w:t>
            </w:r>
          </w:p>
          <w:p w14:paraId="4B734A43"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Обладающий представлением о научной картине мира с учетом современных достижений науки и техники,достоверной научной информации, открытиях мировой и отечественной науки.</w:t>
            </w:r>
          </w:p>
          <w:p w14:paraId="20F4B9F8"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Выражающий навыки аргументированной критики антинаучных представлений, идей, концепций, навыки критического мышления.</w:t>
            </w:r>
          </w:p>
          <w:p w14:paraId="678F1976"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bCs/>
                <w:color w:val="000000"/>
                <w:sz w:val="24"/>
                <w:szCs w:val="24"/>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14:paraId="77D0B0CF" w14:textId="77777777" w:rsidR="00137395" w:rsidRPr="00137395" w:rsidRDefault="00137395" w:rsidP="00137395">
            <w:pPr>
              <w:spacing w:after="0" w:line="240" w:lineRule="auto"/>
              <w:jc w:val="both"/>
              <w:rPr>
                <w:rFonts w:ascii="Times New Roman" w:eastAsia="Times New Roman" w:hAnsi="Times New Roman" w:cs="Times New Roman"/>
                <w:bCs/>
                <w:color w:val="000000"/>
                <w:sz w:val="24"/>
                <w:szCs w:val="24"/>
              </w:rPr>
            </w:pPr>
            <w:r w:rsidRPr="00137395">
              <w:rPr>
                <w:rFonts w:ascii="Times New Roman" w:eastAsia="Times New Roman" w:hAnsi="Times New Roman" w:cs="Times New Roman"/>
                <w:color w:val="000000"/>
                <w:w w:val="0"/>
                <w:kern w:val="2"/>
                <w:sz w:val="24"/>
                <w:szCs w:val="24"/>
                <w:lang w:eastAsia="ko-KR"/>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783D7B2E" w14:textId="77777777" w:rsidR="00137395" w:rsidRPr="00137395" w:rsidRDefault="00137395" w:rsidP="00137395">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p>
    <w:p w14:paraId="69AB7BB6" w14:textId="77777777" w:rsidR="00137395" w:rsidRPr="00137395" w:rsidRDefault="00137395" w:rsidP="00137395">
      <w:pPr>
        <w:spacing w:after="0" w:line="240" w:lineRule="auto"/>
        <w:ind w:firstLine="709"/>
        <w:jc w:val="both"/>
        <w:rPr>
          <w:rFonts w:ascii="Times New Roman" w:eastAsia="№Е" w:hAnsi="Times New Roman" w:cs="Times New Roman"/>
          <w:sz w:val="24"/>
          <w:szCs w:val="24"/>
        </w:rPr>
      </w:pPr>
      <w:r w:rsidRPr="00137395">
        <w:rPr>
          <w:rFonts w:ascii="Times New Roman" w:eastAsia="№Е" w:hAnsi="Times New Roman" w:cs="Times New Roman"/>
          <w:b/>
          <w:bCs/>
          <w:i/>
          <w:iCs/>
          <w:sz w:val="24"/>
          <w:szCs w:val="24"/>
        </w:rPr>
        <w:t xml:space="preserve">Выделение в общей цели воспитания целевых приоритетов, связанных </w:t>
      </w:r>
      <w:r w:rsidRPr="00137395">
        <w:rPr>
          <w:rFonts w:ascii="Times New Roman" w:eastAsia="№Е" w:hAnsi="Times New Roman" w:cs="Times New Roman"/>
          <w:b/>
          <w:bCs/>
          <w:i/>
          <w:iCs/>
          <w:sz w:val="24"/>
          <w:szCs w:val="24"/>
        </w:rPr>
        <w:br/>
        <w:t>с возрастными особенностями воспитанников, не означает игнорирования других составляющих общей цели воспитания.</w:t>
      </w:r>
      <w:r w:rsidRPr="00137395">
        <w:rPr>
          <w:rFonts w:ascii="Times New Roman" w:eastAsia="№Е" w:hAnsi="Times New Roman" w:cs="Times New Roman"/>
          <w:sz w:val="24"/>
          <w:szCs w:val="24"/>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bookmarkStart w:id="173" w:name="_Toc81304348"/>
    </w:p>
    <w:p w14:paraId="72B5D373" w14:textId="77777777" w:rsidR="00137395" w:rsidRPr="00137395" w:rsidRDefault="00137395" w:rsidP="00137395">
      <w:pPr>
        <w:spacing w:after="0" w:line="240" w:lineRule="auto"/>
        <w:ind w:firstLine="709"/>
        <w:jc w:val="both"/>
        <w:rPr>
          <w:rFonts w:ascii="Times New Roman" w:eastAsia="№Е" w:hAnsi="Times New Roman" w:cs="Times New Roman"/>
          <w:b/>
          <w:sz w:val="24"/>
          <w:szCs w:val="24"/>
        </w:rPr>
      </w:pPr>
      <w:r w:rsidRPr="00137395">
        <w:rPr>
          <w:rFonts w:ascii="Times New Roman" w:eastAsia="№Е" w:hAnsi="Times New Roman" w:cs="Times New Roman"/>
          <w:b/>
          <w:color w:val="000000"/>
          <w:sz w:val="24"/>
          <w:szCs w:val="24"/>
        </w:rPr>
        <w:t>Раздел II. Содержательный</w:t>
      </w:r>
    </w:p>
    <w:bookmarkEnd w:id="173"/>
    <w:p w14:paraId="447DD6EB" w14:textId="77777777" w:rsidR="00137395" w:rsidRPr="00137395" w:rsidRDefault="00137395" w:rsidP="00137395">
      <w:pPr>
        <w:widowControl w:val="0"/>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137395">
        <w:rPr>
          <w:rFonts w:ascii="Times New Roman" w:eastAsia="Times New Roman" w:hAnsi="Times New Roman" w:cs="Times New Roman"/>
          <w:b/>
          <w:color w:val="000000"/>
          <w:w w:val="0"/>
          <w:kern w:val="2"/>
          <w:sz w:val="24"/>
          <w:szCs w:val="24"/>
          <w:lang w:eastAsia="ko-KR"/>
        </w:rPr>
        <w:t>2. ВИДЫ, ФОРМЫ И СОДЕРЖАНИЕ ДЕЯТЕЛЬНОСТИ</w:t>
      </w:r>
    </w:p>
    <w:p w14:paraId="2AAABDD4" w14:textId="77777777" w:rsidR="00137395" w:rsidRPr="00137395" w:rsidRDefault="00137395" w:rsidP="00137395">
      <w:pPr>
        <w:widowControl w:val="0"/>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73413A4A" w14:textId="77777777" w:rsidR="00137395" w:rsidRPr="00137395" w:rsidRDefault="00137395" w:rsidP="00137395">
      <w:pPr>
        <w:widowControl w:val="0"/>
        <w:autoSpaceDE w:val="0"/>
        <w:autoSpaceDN w:val="0"/>
        <w:spacing w:after="0" w:line="240" w:lineRule="auto"/>
        <w:ind w:firstLine="567"/>
        <w:jc w:val="both"/>
        <w:rPr>
          <w:rFonts w:ascii="Times New Roman" w:eastAsia="Times New Roman" w:hAnsi="Times New Roman" w:cs="Times New Roman"/>
          <w:b/>
          <w:color w:val="000000"/>
          <w:w w:val="0"/>
          <w:kern w:val="2"/>
          <w:sz w:val="24"/>
          <w:szCs w:val="24"/>
          <w:lang w:eastAsia="ko-KR"/>
        </w:rPr>
      </w:pPr>
      <w:r w:rsidRPr="00137395">
        <w:rPr>
          <w:rFonts w:ascii="Times New Roman" w:eastAsia="Times New Roman" w:hAnsi="Times New Roman" w:cs="Times New Roman"/>
          <w:b/>
          <w:color w:val="000000"/>
          <w:w w:val="0"/>
          <w:kern w:val="2"/>
          <w:sz w:val="24"/>
          <w:szCs w:val="24"/>
          <w:lang w:eastAsia="ko-KR"/>
        </w:rPr>
        <w:t>Модуль «Урочная деятельность»</w:t>
      </w:r>
    </w:p>
    <w:p w14:paraId="286625A4"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
          <w:kern w:val="2"/>
          <w:sz w:val="24"/>
          <w:szCs w:val="24"/>
          <w:lang w:eastAsia="ko-KR"/>
        </w:rPr>
      </w:pPr>
      <w:r w:rsidRPr="00137395">
        <w:rPr>
          <w:rFonts w:ascii="Times New Roman" w:eastAsia="№Е" w:hAnsi="Times New Roman" w:cs="Times New Roman"/>
          <w:kern w:val="2"/>
          <w:sz w:val="24"/>
          <w:szCs w:val="24"/>
          <w:lang w:eastAsia="ko-KR"/>
        </w:rPr>
        <w:t>Реализация школьными педагогами воспитательного потенциала урока предполагает следующее</w:t>
      </w:r>
      <w:r w:rsidRPr="00137395">
        <w:rPr>
          <w:rFonts w:ascii="Times New Roman" w:eastAsia="Times New Roman" w:hAnsi="Times New Roman" w:cs="Times New Roman"/>
          <w:i/>
          <w:kern w:val="2"/>
          <w:sz w:val="24"/>
          <w:szCs w:val="24"/>
          <w:lang w:eastAsia="ko-KR"/>
        </w:rPr>
        <w:t>:</w:t>
      </w:r>
    </w:p>
    <w:p w14:paraId="71BEC8AF"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
          <w:kern w:val="2"/>
          <w:sz w:val="24"/>
          <w:szCs w:val="24"/>
          <w:lang w:eastAsia="ko-KR"/>
        </w:rPr>
      </w:pPr>
      <w:r w:rsidRPr="00137395">
        <w:rPr>
          <w:rFonts w:ascii="Times New Roman" w:eastAsia="№Е" w:hAnsi="Times New Roman" w:cs="Times New Roman"/>
          <w:kern w:val="2"/>
          <w:sz w:val="24"/>
          <w:szCs w:val="24"/>
          <w:lang w:eastAsia="ko-KR"/>
        </w:rPr>
        <w:t>-организацию работы с детьми как в офлайн, так и онлайн формате</w:t>
      </w:r>
    </w:p>
    <w:p w14:paraId="3F25E60C"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Е" w:hAnsi="Times New Roman" w:cs="Times New Roman"/>
          <w:kern w:val="2"/>
          <w:sz w:val="24"/>
          <w:szCs w:val="24"/>
          <w:lang w:eastAsia="ko-KR"/>
        </w:rPr>
      </w:pPr>
      <w:r w:rsidRPr="00137395">
        <w:rPr>
          <w:rFonts w:ascii="Times New Roman" w:eastAsia="Times New Roman" w:hAnsi="Times New Roman" w:cs="Times New Roman"/>
          <w:i/>
          <w:kern w:val="2"/>
          <w:sz w:val="24"/>
          <w:szCs w:val="24"/>
          <w:lang w:eastAsia="ko-KR"/>
        </w:rPr>
        <w:t>-</w:t>
      </w:r>
      <w:r w:rsidRPr="00137395">
        <w:rPr>
          <w:rFonts w:ascii="Times New Roman" w:eastAsia="№Е" w:hAnsi="Times New Roman" w:cs="Times New Roman"/>
          <w:kern w:val="2"/>
          <w:sz w:val="24"/>
          <w:szCs w:val="24"/>
          <w:lang w:eastAsia="ko-K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2BF73998"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согластно Устава школы, Правилам внутреннего распорядка школы.</w:t>
      </w:r>
    </w:p>
    <w:p w14:paraId="466950E3"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Е" w:hAnsi="Times New Roman" w:cs="Times New Roman"/>
          <w:kern w:val="2"/>
          <w:sz w:val="24"/>
          <w:szCs w:val="24"/>
          <w:lang w:eastAsia="ko-KR"/>
        </w:rPr>
        <w:t xml:space="preserve">- </w:t>
      </w:r>
      <w:r w:rsidRPr="00137395">
        <w:rPr>
          <w:rFonts w:ascii="Times New Roman" w:eastAsia="№Е" w:hAnsi="Times New Roman" w:cs="Times New Roman"/>
          <w:iCs/>
          <w:kern w:val="2"/>
          <w:sz w:val="24"/>
          <w:szCs w:val="24"/>
          <w:lang w:eastAsia="ko-KR"/>
        </w:rPr>
        <w:t xml:space="preserve">использование </w:t>
      </w:r>
      <w:r w:rsidRPr="00137395">
        <w:rPr>
          <w:rFonts w:ascii="Times New Roman" w:eastAsia="Times New Roman" w:hAnsi="Times New Roman" w:cs="Times New Roman"/>
          <w:kern w:val="2"/>
          <w:sz w:val="24"/>
          <w:szCs w:val="24"/>
          <w:lang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14:paraId="5150F80B"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Е" w:hAnsi="Times New Roman" w:cs="Times New Roman"/>
          <w:kern w:val="2"/>
          <w:sz w:val="24"/>
          <w:szCs w:val="24"/>
          <w:lang w:eastAsia="ko-KR"/>
        </w:rPr>
        <w:t xml:space="preserve">-применение на уроке интерактивных форм работы учащихся: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137395">
        <w:rPr>
          <w:rFonts w:ascii="Times New Roman" w:eastAsia="Times New Roman" w:hAnsi="Times New Roman" w:cs="Times New Roman"/>
          <w:kern w:val="2"/>
          <w:sz w:val="24"/>
          <w:szCs w:val="24"/>
          <w:lang w:eastAsia="ko-KR"/>
        </w:rPr>
        <w:t xml:space="preserve">учат школьников командной работе и взаимодействию с другими детьми. </w:t>
      </w:r>
    </w:p>
    <w:p w14:paraId="2A48A732"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 Олимпиады,   занимательные  уроки  и   пятиминутки,  урок  -  деловая  игра,  урок   мастер-класс,  урок-исследование  и  др.</w:t>
      </w:r>
      <w:r>
        <w:rPr>
          <w:rFonts w:ascii="Times New Roman" w:eastAsia="Times New Roman" w:hAnsi="Times New Roman" w:cs="Times New Roman"/>
          <w:kern w:val="2"/>
          <w:sz w:val="24"/>
          <w:szCs w:val="24"/>
          <w:lang w:eastAsia="ko-KR"/>
        </w:rPr>
        <w:t>;</w:t>
      </w:r>
    </w:p>
    <w:p w14:paraId="404303E7"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w:t>
      </w:r>
      <w:r w:rsidRPr="00137395">
        <w:rPr>
          <w:rFonts w:ascii="Times New Roman" w:eastAsia="Times New Roman" w:hAnsi="Times New Roman" w:cs="Times New Roman"/>
          <w:kern w:val="2"/>
          <w:sz w:val="24"/>
          <w:szCs w:val="24"/>
          <w:lang w:eastAsia="ko-KR"/>
        </w:rPr>
        <w:lastRenderedPageBreak/>
        <w:t xml:space="preserve">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14:paraId="65F98D7B"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31B59C59" w14:textId="77777777" w:rsidR="00137395" w:rsidRPr="00137395" w:rsidRDefault="00137395" w:rsidP="00137395">
      <w:pPr>
        <w:widowControl w:val="0"/>
        <w:autoSpaceDE w:val="0"/>
        <w:autoSpaceDN w:val="0"/>
        <w:adjustRightInd w:val="0"/>
        <w:spacing w:after="0" w:line="240" w:lineRule="auto"/>
        <w:ind w:right="-1"/>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14:paraId="1F3BD50E" w14:textId="77777777" w:rsidR="00137395" w:rsidRPr="00137395" w:rsidRDefault="00137395" w:rsidP="00137395">
      <w:pPr>
        <w:widowControl w:val="0"/>
        <w:autoSpaceDE w:val="0"/>
        <w:autoSpaceDN w:val="0"/>
        <w:adjustRightInd w:val="0"/>
        <w:spacing w:after="0" w:line="240" w:lineRule="auto"/>
        <w:ind w:right="-1"/>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 xml:space="preserve">    -</w:t>
      </w:r>
      <w:r w:rsidRPr="00137395">
        <w:rPr>
          <w:rFonts w:ascii="Times New Roman" w:eastAsia="№Е" w:hAnsi="Times New Roman" w:cs="Times New Roman"/>
          <w:kern w:val="2"/>
          <w:sz w:val="24"/>
          <w:szCs w:val="24"/>
          <w:lang w:eastAsia="ko-KR"/>
        </w:rPr>
        <w:tab/>
        <w:t xml:space="preserve">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14:paraId="556941F1" w14:textId="77777777" w:rsidR="00137395" w:rsidRPr="00137395" w:rsidRDefault="00137395" w:rsidP="00137395">
      <w:pPr>
        <w:widowControl w:val="0"/>
        <w:autoSpaceDE w:val="0"/>
        <w:autoSpaceDN w:val="0"/>
        <w:adjustRightInd w:val="0"/>
        <w:spacing w:after="0" w:line="240" w:lineRule="auto"/>
        <w:ind w:right="-1" w:firstLine="708"/>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14:paraId="42139BCF" w14:textId="77777777" w:rsidR="00137395" w:rsidRPr="00137395" w:rsidRDefault="00137395" w:rsidP="00137395">
      <w:pPr>
        <w:widowControl w:val="0"/>
        <w:autoSpaceDE w:val="0"/>
        <w:autoSpaceDN w:val="0"/>
        <w:spacing w:after="0" w:line="240" w:lineRule="auto"/>
        <w:ind w:firstLine="567"/>
        <w:jc w:val="both"/>
        <w:rPr>
          <w:rFonts w:ascii="Times New Roman" w:eastAsia="Times New Roman" w:hAnsi="Times New Roman" w:cs="Times New Roman"/>
          <w:b/>
          <w:iCs/>
          <w:color w:val="000000"/>
          <w:w w:val="0"/>
          <w:kern w:val="2"/>
          <w:sz w:val="24"/>
          <w:szCs w:val="24"/>
          <w:lang w:eastAsia="ko-KR"/>
        </w:rPr>
      </w:pPr>
      <w:r w:rsidRPr="00137395">
        <w:rPr>
          <w:rFonts w:ascii="Times New Roman" w:eastAsia="Times New Roman" w:hAnsi="Times New Roman" w:cs="Times New Roman"/>
          <w:b/>
          <w:iCs/>
          <w:color w:val="000000"/>
          <w:w w:val="0"/>
          <w:kern w:val="2"/>
          <w:sz w:val="24"/>
          <w:szCs w:val="24"/>
          <w:lang w:eastAsia="ko-KR"/>
        </w:rPr>
        <w:t xml:space="preserve"> Модуль «Классное руководство»</w:t>
      </w:r>
    </w:p>
    <w:p w14:paraId="054D2533" w14:textId="77777777" w:rsidR="00137395" w:rsidRPr="00137395" w:rsidRDefault="00137395" w:rsidP="00137395">
      <w:pPr>
        <w:spacing w:after="0" w:line="240" w:lineRule="auto"/>
        <w:ind w:right="-1" w:firstLine="567"/>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7B98D690" w14:textId="77777777" w:rsidR="00137395" w:rsidRPr="00137395" w:rsidRDefault="00137395" w:rsidP="00137395">
      <w:pPr>
        <w:spacing w:after="0" w:line="240" w:lineRule="auto"/>
        <w:ind w:right="-1" w:firstLine="567"/>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14:paraId="316C45A1" w14:textId="77777777" w:rsidR="00137395" w:rsidRPr="00137395" w:rsidRDefault="00137395" w:rsidP="00137395">
      <w:pPr>
        <w:spacing w:before="64" w:after="0" w:line="240" w:lineRule="auto"/>
        <w:ind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14:paraId="21B7F9F2" w14:textId="77777777" w:rsidR="00137395" w:rsidRPr="00137395" w:rsidRDefault="00137395" w:rsidP="00137395">
      <w:pPr>
        <w:spacing w:before="64" w:after="0" w:line="240" w:lineRule="auto"/>
        <w:ind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xml:space="preserve">Формированию  и  сплочению  коллектива  класса  способствуют  следующие дела, акции, события, проекты, занятия:   </w:t>
      </w:r>
    </w:p>
    <w:p w14:paraId="29FC8531" w14:textId="77777777" w:rsidR="00137395" w:rsidRPr="00137395" w:rsidRDefault="00137395" w:rsidP="00137395">
      <w:pPr>
        <w:spacing w:before="64" w:after="0" w:line="240" w:lineRule="auto"/>
        <w:ind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w:t>
      </w:r>
      <w:r w:rsidRPr="00137395">
        <w:rPr>
          <w:rFonts w:ascii="Times New Roman" w:eastAsia="Calibri" w:hAnsi="Times New Roman" w:cs="Times New Roman"/>
          <w:sz w:val="24"/>
          <w:szCs w:val="24"/>
          <w:lang w:eastAsia="en-US"/>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14:paraId="578E7F31" w14:textId="77777777" w:rsidR="00137395" w:rsidRPr="00137395" w:rsidRDefault="00137395" w:rsidP="00137395">
      <w:pPr>
        <w:spacing w:before="64" w:after="0" w:line="240" w:lineRule="auto"/>
        <w:ind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w:t>
      </w:r>
      <w:r w:rsidRPr="00137395">
        <w:rPr>
          <w:rFonts w:ascii="Times New Roman" w:eastAsia="Calibri" w:hAnsi="Times New Roman" w:cs="Times New Roman"/>
          <w:sz w:val="24"/>
          <w:szCs w:val="24"/>
          <w:lang w:eastAsia="en-US"/>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14:paraId="10B26534" w14:textId="77777777" w:rsidR="00137395" w:rsidRPr="00137395" w:rsidRDefault="00137395" w:rsidP="00137395">
      <w:pPr>
        <w:spacing w:before="64" w:after="0" w:line="240" w:lineRule="auto"/>
        <w:ind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Немаловажное значение имеет:</w:t>
      </w:r>
    </w:p>
    <w:p w14:paraId="26E12CAC" w14:textId="77777777" w:rsidR="00137395" w:rsidRPr="00137395" w:rsidRDefault="00137395" w:rsidP="00137395">
      <w:pPr>
        <w:spacing w:before="64" w:after="0" w:line="240" w:lineRule="auto"/>
        <w:ind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формирование  традиций  в  классном  коллективе;</w:t>
      </w:r>
    </w:p>
    <w:p w14:paraId="277B7F7A" w14:textId="77777777" w:rsidR="00137395" w:rsidRPr="00137395" w:rsidRDefault="00137395" w:rsidP="00137395">
      <w:pPr>
        <w:spacing w:before="64" w:after="0" w:line="240" w:lineRule="auto"/>
        <w:ind w:left="283"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lastRenderedPageBreak/>
        <w:tab/>
        <w:t>-становление  позитивных  отношений  с  другими  класснымиколлективами  (через  подготовку  и  проведение  ключевого  общешкольногодела по параллелям);</w:t>
      </w:r>
    </w:p>
    <w:p w14:paraId="47D63F9D" w14:textId="77777777" w:rsidR="00137395" w:rsidRPr="00137395" w:rsidRDefault="00137395" w:rsidP="00137395">
      <w:pPr>
        <w:spacing w:before="64" w:after="0" w:line="240" w:lineRule="auto"/>
        <w:ind w:left="283"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-сбор информации об увлечениях и интересах обучающихся и ихродителей,  чтобы  найти  вдохновителей  для  организации  интересных  иполезных дел;</w:t>
      </w:r>
      <w:r w:rsidRPr="00137395">
        <w:rPr>
          <w:rFonts w:ascii="Times New Roman" w:eastAsia="Calibri" w:hAnsi="Times New Roman" w:cs="Times New Roman"/>
          <w:sz w:val="24"/>
          <w:szCs w:val="24"/>
          <w:lang w:eastAsia="en-US"/>
        </w:rPr>
        <w:cr/>
      </w:r>
      <w:r w:rsidRPr="00137395">
        <w:rPr>
          <w:rFonts w:ascii="Times New Roman" w:eastAsia="Calibri" w:hAnsi="Times New Roman" w:cs="Times New Roman"/>
          <w:sz w:val="24"/>
          <w:szCs w:val="24"/>
          <w:lang w:eastAsia="en-US"/>
        </w:rPr>
        <w:tab/>
        <w:t xml:space="preserve">- создание ситуации выбора и успеха. </w:t>
      </w:r>
    </w:p>
    <w:p w14:paraId="01535124" w14:textId="77777777" w:rsidR="00137395" w:rsidRPr="00137395" w:rsidRDefault="00137395" w:rsidP="00137395">
      <w:pPr>
        <w:spacing w:before="64" w:after="0" w:line="240" w:lineRule="auto"/>
        <w:ind w:left="283"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 xml:space="preserve">  Формированию и развитию коллектива класса способствуют:</w:t>
      </w:r>
    </w:p>
    <w:p w14:paraId="745C8327" w14:textId="77777777" w:rsidR="00137395" w:rsidRPr="00137395" w:rsidRDefault="00137395" w:rsidP="00137395">
      <w:pPr>
        <w:spacing w:before="64" w:after="0" w:line="240" w:lineRule="auto"/>
        <w:ind w:left="283"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xml:space="preserve">-составление социального паспорта класса </w:t>
      </w:r>
    </w:p>
    <w:p w14:paraId="1C206E66" w14:textId="77777777" w:rsidR="00137395" w:rsidRPr="00137395" w:rsidRDefault="00137395" w:rsidP="00137395">
      <w:pPr>
        <w:spacing w:before="64" w:after="0" w:line="240" w:lineRule="auto"/>
        <w:ind w:left="283"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xml:space="preserve">- изучение учащихся класса (потребности, интересы, склонности и другие  личностные  характеристики  членов  классного  коллектива), </w:t>
      </w:r>
    </w:p>
    <w:p w14:paraId="23380E68" w14:textId="77777777" w:rsidR="00137395" w:rsidRPr="00137395" w:rsidRDefault="00137395" w:rsidP="00137395">
      <w:pPr>
        <w:spacing w:before="64" w:after="0" w:line="240" w:lineRule="auto"/>
        <w:ind w:left="283"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xml:space="preserve">- составление карты интересов и увлечений обучающихся; </w:t>
      </w:r>
    </w:p>
    <w:p w14:paraId="388D6CF8" w14:textId="77777777" w:rsidR="00137395" w:rsidRPr="00137395" w:rsidRDefault="00137395" w:rsidP="00137395">
      <w:pPr>
        <w:spacing w:before="64" w:after="0" w:line="240" w:lineRule="auto"/>
        <w:ind w:left="283"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-деловая  игра «Выборы актива класса» на этапе коллективного планирования;</w:t>
      </w:r>
    </w:p>
    <w:p w14:paraId="249A40FC" w14:textId="77777777" w:rsidR="00137395" w:rsidRPr="00137395" w:rsidRDefault="00137395" w:rsidP="00137395">
      <w:pPr>
        <w:spacing w:before="64" w:after="0" w:line="240" w:lineRule="auto"/>
        <w:ind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xml:space="preserve">- 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14:paraId="4CBBC3AF" w14:textId="77777777" w:rsidR="00137395" w:rsidRPr="00137395" w:rsidRDefault="00137395" w:rsidP="00137395">
      <w:pPr>
        <w:spacing w:before="64" w:after="0" w:line="240" w:lineRule="auto"/>
        <w:ind w:left="283"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 xml:space="preserve"> Классное руководство подразумевает и индивидуальную работу с учащимися класса: </w:t>
      </w:r>
    </w:p>
    <w:p w14:paraId="5A4EFCFF" w14:textId="77777777" w:rsidR="00137395" w:rsidRPr="00137395" w:rsidRDefault="00137395" w:rsidP="00137395">
      <w:pPr>
        <w:spacing w:before="64" w:after="0" w:line="240" w:lineRule="auto"/>
        <w:ind w:left="283"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14:paraId="234C961C" w14:textId="77777777" w:rsidR="00137395" w:rsidRPr="00137395" w:rsidRDefault="00137395" w:rsidP="00137395">
      <w:pPr>
        <w:spacing w:before="64" w:after="0" w:line="240" w:lineRule="auto"/>
        <w:ind w:left="283" w:right="-1" w:firstLine="567"/>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 с  учащимися,  находящимися  в состоянии стресса и дискомфорта;</w:t>
      </w:r>
    </w:p>
    <w:p w14:paraId="4C2770FC" w14:textId="77777777" w:rsidR="00137395" w:rsidRPr="00137395" w:rsidRDefault="00137395" w:rsidP="00137395">
      <w:pPr>
        <w:spacing w:after="0" w:line="240" w:lineRule="auto"/>
        <w:ind w:left="283" w:right="-1" w:firstLine="567"/>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 xml:space="preserve">-с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14:paraId="202651F5" w14:textId="77777777" w:rsidR="00137395" w:rsidRPr="00137395" w:rsidRDefault="00137395" w:rsidP="00137395">
      <w:pPr>
        <w:spacing w:after="0" w:line="240" w:lineRule="auto"/>
        <w:ind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xml:space="preserve">-  заполнение  с  учащимися  «портфолио» с занесением «личных достижений» учащихся класса; </w:t>
      </w:r>
    </w:p>
    <w:p w14:paraId="7922F8BF" w14:textId="77777777" w:rsidR="00137395" w:rsidRPr="00137395" w:rsidRDefault="00137395" w:rsidP="00137395">
      <w:pPr>
        <w:spacing w:after="0" w:line="240" w:lineRule="auto"/>
        <w:ind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участие в общешкольных конкурсах «Ученик года» и «Класс года»</w:t>
      </w:r>
    </w:p>
    <w:p w14:paraId="4DADA1EF" w14:textId="77777777" w:rsidR="00137395" w:rsidRPr="00137395" w:rsidRDefault="00137395" w:rsidP="00137395">
      <w:pPr>
        <w:spacing w:before="64" w:after="0" w:line="240" w:lineRule="auto"/>
        <w:ind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xml:space="preserve"> - предложение  (делегирование)  ответственности  за  то  или  иное поручение</w:t>
      </w:r>
    </w:p>
    <w:p w14:paraId="192A330E" w14:textId="77777777" w:rsidR="00137395" w:rsidRPr="00137395" w:rsidRDefault="00137395" w:rsidP="00137395">
      <w:pPr>
        <w:spacing w:before="64" w:after="0" w:line="240" w:lineRule="auto"/>
        <w:ind w:right="-1"/>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ab/>
        <w:t>- вовлечение учащихся в социально значимую деятельность  в классе;</w:t>
      </w:r>
    </w:p>
    <w:p w14:paraId="02F562C7" w14:textId="77777777" w:rsidR="00137395" w:rsidRPr="00137395" w:rsidRDefault="00137395" w:rsidP="00137395">
      <w:pPr>
        <w:spacing w:before="64" w:after="0" w:line="240" w:lineRule="auto"/>
        <w:ind w:left="283" w:right="-1" w:firstLine="567"/>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 xml:space="preserve">Классный руководитель  работает  в тесном сотрудничестве  с учителями предметниками и родителями.  </w:t>
      </w:r>
    </w:p>
    <w:p w14:paraId="1ADB12BC" w14:textId="77777777" w:rsidR="00085A3D" w:rsidRPr="00085A3D" w:rsidRDefault="00137395" w:rsidP="00085A3D">
      <w:pPr>
        <w:spacing w:after="0" w:line="240" w:lineRule="auto"/>
        <w:ind w:left="283" w:right="-1" w:firstLine="567"/>
        <w:jc w:val="both"/>
        <w:rPr>
          <w:rFonts w:ascii="Times New Roman" w:eastAsia="Calibri" w:hAnsi="Times New Roman" w:cs="Times New Roman"/>
          <w:sz w:val="24"/>
          <w:szCs w:val="24"/>
          <w:lang w:eastAsia="en-US"/>
        </w:rPr>
      </w:pPr>
      <w:r w:rsidRPr="00137395">
        <w:rPr>
          <w:rFonts w:ascii="Times New Roman" w:eastAsia="Calibri" w:hAnsi="Times New Roman" w:cs="Times New Roman"/>
          <w:sz w:val="24"/>
          <w:szCs w:val="24"/>
          <w:lang w:eastAsia="en-US"/>
        </w:rPr>
        <w:t>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p>
    <w:p w14:paraId="616A70BE" w14:textId="77777777" w:rsidR="00137395" w:rsidRPr="00137395" w:rsidRDefault="00137395" w:rsidP="00085A3D">
      <w:pPr>
        <w:widowControl w:val="0"/>
        <w:tabs>
          <w:tab w:val="left" w:pos="851"/>
        </w:tabs>
        <w:autoSpaceDE w:val="0"/>
        <w:autoSpaceDN w:val="0"/>
        <w:spacing w:after="0" w:line="240" w:lineRule="auto"/>
        <w:jc w:val="both"/>
        <w:rPr>
          <w:rFonts w:ascii="Times New Roman" w:eastAsia="Times New Roman" w:hAnsi="Times New Roman" w:cs="Times New Roman"/>
          <w:b/>
          <w:kern w:val="2"/>
          <w:sz w:val="24"/>
          <w:szCs w:val="24"/>
          <w:lang w:eastAsia="ko-KR"/>
        </w:rPr>
      </w:pPr>
      <w:r w:rsidRPr="00137395">
        <w:rPr>
          <w:rFonts w:ascii="Times New Roman" w:eastAsia="Times New Roman" w:hAnsi="Times New Roman" w:cs="Times New Roman"/>
          <w:b/>
          <w:color w:val="000000"/>
          <w:w w:val="0"/>
          <w:kern w:val="2"/>
          <w:sz w:val="24"/>
          <w:szCs w:val="24"/>
          <w:lang w:eastAsia="ko-KR"/>
        </w:rPr>
        <w:t xml:space="preserve">Модуль </w:t>
      </w:r>
      <w:r w:rsidRPr="00137395">
        <w:rPr>
          <w:rFonts w:ascii="Times New Roman" w:eastAsia="Times New Roman" w:hAnsi="Times New Roman" w:cs="Times New Roman"/>
          <w:b/>
          <w:kern w:val="2"/>
          <w:sz w:val="24"/>
          <w:szCs w:val="24"/>
          <w:lang w:eastAsia="ko-KR"/>
        </w:rPr>
        <w:t>«Работа с родителями или их законными представителями»</w:t>
      </w:r>
    </w:p>
    <w:p w14:paraId="4B740D94" w14:textId="77777777" w:rsidR="00137395" w:rsidRPr="00137395" w:rsidRDefault="00137395" w:rsidP="00085A3D">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14:paraId="3E39B777"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14:paraId="47401BC2"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w:t>
      </w:r>
      <w:r w:rsidRPr="00137395">
        <w:rPr>
          <w:rFonts w:ascii="Times New Roman" w:eastAsia="Times New Roman" w:hAnsi="Times New Roman" w:cs="Times New Roman"/>
          <w:kern w:val="2"/>
          <w:sz w:val="24"/>
          <w:szCs w:val="24"/>
          <w:lang w:eastAsia="ko-KR"/>
        </w:rPr>
        <w:tab/>
        <w:t>выявление семей группы риска  при  обследовании материально-бытовых  условий проживания  обучающихся школы;</w:t>
      </w:r>
    </w:p>
    <w:p w14:paraId="0175BEEB"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w:t>
      </w:r>
      <w:r w:rsidRPr="00137395">
        <w:rPr>
          <w:rFonts w:ascii="Times New Roman" w:eastAsia="Times New Roman" w:hAnsi="Times New Roman" w:cs="Times New Roman"/>
          <w:kern w:val="2"/>
          <w:sz w:val="24"/>
          <w:szCs w:val="24"/>
          <w:lang w:eastAsia="ko-KR"/>
        </w:rPr>
        <w:tab/>
        <w:t>формирование банка данных  семей;</w:t>
      </w:r>
    </w:p>
    <w:p w14:paraId="1D29DDE4"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w:t>
      </w:r>
      <w:r w:rsidRPr="00137395">
        <w:rPr>
          <w:rFonts w:ascii="Times New Roman" w:eastAsia="Times New Roman" w:hAnsi="Times New Roman" w:cs="Times New Roman"/>
          <w:kern w:val="2"/>
          <w:sz w:val="24"/>
          <w:szCs w:val="24"/>
          <w:lang w:eastAsia="ko-KR"/>
        </w:rPr>
        <w:tab/>
        <w:t xml:space="preserve">индивидуальные беседы; </w:t>
      </w:r>
    </w:p>
    <w:p w14:paraId="6A324739"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w:t>
      </w:r>
      <w:r w:rsidRPr="00137395">
        <w:rPr>
          <w:rFonts w:ascii="Times New Roman" w:eastAsia="Times New Roman" w:hAnsi="Times New Roman" w:cs="Times New Roman"/>
          <w:kern w:val="2"/>
          <w:sz w:val="24"/>
          <w:szCs w:val="24"/>
          <w:lang w:eastAsia="ko-KR"/>
        </w:rPr>
        <w:tab/>
        <w:t xml:space="preserve">заседания Совета профилактики; </w:t>
      </w:r>
    </w:p>
    <w:p w14:paraId="25E3416B"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w:t>
      </w:r>
      <w:r w:rsidRPr="00137395">
        <w:rPr>
          <w:rFonts w:ascii="Times New Roman" w:eastAsia="Times New Roman" w:hAnsi="Times New Roman" w:cs="Times New Roman"/>
          <w:kern w:val="2"/>
          <w:sz w:val="24"/>
          <w:szCs w:val="24"/>
          <w:lang w:eastAsia="ko-KR"/>
        </w:rPr>
        <w:tab/>
        <w:t>совещания при директоре;</w:t>
      </w:r>
    </w:p>
    <w:p w14:paraId="1A5170A7"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lastRenderedPageBreak/>
        <w:t>-</w:t>
      </w:r>
      <w:r w:rsidRPr="00137395">
        <w:rPr>
          <w:rFonts w:ascii="Times New Roman" w:eastAsia="Times New Roman" w:hAnsi="Times New Roman" w:cs="Times New Roman"/>
          <w:kern w:val="2"/>
          <w:sz w:val="24"/>
          <w:szCs w:val="24"/>
          <w:lang w:eastAsia="ko-KR"/>
        </w:rPr>
        <w:tab/>
        <w:t>совместные мероприятия с КДН и  ПДН;</w:t>
      </w:r>
    </w:p>
    <w:p w14:paraId="415B74C9"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137395">
        <w:rPr>
          <w:rFonts w:ascii="Times New Roman" w:eastAsia="Times New Roman" w:hAnsi="Times New Roman" w:cs="Times New Roman"/>
          <w:kern w:val="2"/>
          <w:sz w:val="24"/>
          <w:szCs w:val="24"/>
          <w:lang w:eastAsia="ko-KR"/>
        </w:rPr>
        <w:tab/>
      </w:r>
    </w:p>
    <w:p w14:paraId="6C9C0CBF"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День семьи,  День матери, мероприятия по профилактике вредных привычек,  родительские лектории и т.д.</w:t>
      </w:r>
    </w:p>
    <w:p w14:paraId="39A1F166"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14:paraId="14B6B332"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Е"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Работа с родителями или законными представителями школьников осуществляется в рамках следующих видов и форм деятельности:</w:t>
      </w:r>
    </w:p>
    <w:p w14:paraId="4005302C" w14:textId="77777777" w:rsidR="00137395" w:rsidRPr="00137395" w:rsidRDefault="00137395" w:rsidP="00137395">
      <w:pPr>
        <w:spacing w:after="0" w:line="240" w:lineRule="auto"/>
        <w:ind w:firstLine="567"/>
        <w:jc w:val="both"/>
        <w:rPr>
          <w:rFonts w:ascii="Times New Roman" w:eastAsia="№Е" w:hAnsi="Times New Roman" w:cs="Times New Roman"/>
          <w:b/>
          <w:i/>
          <w:sz w:val="24"/>
          <w:szCs w:val="24"/>
        </w:rPr>
      </w:pPr>
      <w:r w:rsidRPr="00137395">
        <w:rPr>
          <w:rFonts w:ascii="Times New Roman" w:eastAsia="№Е" w:hAnsi="Times New Roman" w:cs="Times New Roman"/>
          <w:b/>
          <w:i/>
          <w:sz w:val="24"/>
          <w:szCs w:val="24"/>
        </w:rPr>
        <w:t xml:space="preserve">На групповом уровне: </w:t>
      </w:r>
    </w:p>
    <w:p w14:paraId="2215EBDE" w14:textId="77777777" w:rsidR="00137395" w:rsidRPr="00137395" w:rsidRDefault="00137395" w:rsidP="00137395">
      <w:pPr>
        <w:tabs>
          <w:tab w:val="left" w:pos="851"/>
          <w:tab w:val="left" w:pos="1310"/>
        </w:tabs>
        <w:spacing w:after="0" w:line="240" w:lineRule="auto"/>
        <w:ind w:left="142" w:right="175"/>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 xml:space="preserve">- </w:t>
      </w:r>
      <w:r w:rsidR="00085A3D">
        <w:rPr>
          <w:rFonts w:ascii="Times New Roman" w:eastAsia="№Е" w:hAnsi="Times New Roman" w:cs="Times New Roman"/>
          <w:kern w:val="2"/>
          <w:sz w:val="24"/>
          <w:szCs w:val="24"/>
          <w:lang w:eastAsia="ko-KR"/>
        </w:rPr>
        <w:t xml:space="preserve">   о</w:t>
      </w:r>
      <w:r w:rsidRPr="00137395">
        <w:rPr>
          <w:rFonts w:ascii="Times New Roman" w:eastAsia="№Е" w:hAnsi="Times New Roman" w:cs="Times New Roman"/>
          <w:kern w:val="2"/>
          <w:sz w:val="24"/>
          <w:szCs w:val="24"/>
          <w:lang w:eastAsia="ko-KR"/>
        </w:rPr>
        <w:t>бщешкольный  родительский комитет, участвующий в управлении школой и решении вопросов воспитания и социализации их детей;</w:t>
      </w:r>
    </w:p>
    <w:p w14:paraId="3E065BFF" w14:textId="77777777" w:rsidR="00137395" w:rsidRPr="00137395" w:rsidRDefault="00137395" w:rsidP="00137395">
      <w:pPr>
        <w:tabs>
          <w:tab w:val="left" w:pos="851"/>
          <w:tab w:val="left" w:pos="1310"/>
        </w:tabs>
        <w:spacing w:after="0" w:line="240" w:lineRule="auto"/>
        <w:ind w:left="142" w:right="175"/>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-общешкольные родительские собрания, происходящие в режиме обсуждения наиболее острых проблем обучения и воспитания школьников;</w:t>
      </w:r>
    </w:p>
    <w:p w14:paraId="15040FE5" w14:textId="77777777" w:rsidR="00137395" w:rsidRPr="00137395" w:rsidRDefault="00137395" w:rsidP="00137395">
      <w:pPr>
        <w:tabs>
          <w:tab w:val="left" w:pos="0"/>
          <w:tab w:val="left" w:pos="1310"/>
        </w:tabs>
        <w:spacing w:after="0" w:line="240" w:lineRule="auto"/>
        <w:ind w:right="175"/>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14:paraId="57E277E4" w14:textId="77777777" w:rsidR="00137395" w:rsidRPr="00137395" w:rsidRDefault="00137395" w:rsidP="00137395">
      <w:pPr>
        <w:tabs>
          <w:tab w:val="left" w:pos="0"/>
          <w:tab w:val="left" w:pos="1310"/>
        </w:tabs>
        <w:spacing w:after="0" w:line="240" w:lineRule="auto"/>
        <w:ind w:right="175"/>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14:paraId="261E4C68" w14:textId="77777777" w:rsidR="00137395" w:rsidRPr="00137395" w:rsidRDefault="00085A3D" w:rsidP="00137395">
      <w:pPr>
        <w:shd w:val="clear" w:color="auto" w:fill="FFFFFF"/>
        <w:tabs>
          <w:tab w:val="left" w:pos="993"/>
          <w:tab w:val="left" w:pos="1310"/>
        </w:tabs>
        <w:spacing w:after="0" w:line="240" w:lineRule="auto"/>
        <w:ind w:right="-1"/>
        <w:jc w:val="both"/>
        <w:rPr>
          <w:rFonts w:ascii="Times New Roman" w:eastAsia="№Е" w:hAnsi="Times New Roman" w:cs="Times New Roman"/>
          <w:b/>
          <w:i/>
          <w:kern w:val="2"/>
          <w:sz w:val="24"/>
          <w:szCs w:val="24"/>
          <w:lang w:eastAsia="ko-KR"/>
        </w:rPr>
      </w:pPr>
      <w:r>
        <w:rPr>
          <w:rFonts w:ascii="Times New Roman" w:eastAsia="№Е" w:hAnsi="Times New Roman" w:cs="Times New Roman"/>
          <w:b/>
          <w:i/>
          <w:kern w:val="2"/>
          <w:sz w:val="24"/>
          <w:szCs w:val="24"/>
          <w:lang w:eastAsia="ko-KR"/>
        </w:rPr>
        <w:tab/>
      </w:r>
      <w:r w:rsidR="00137395" w:rsidRPr="00137395">
        <w:rPr>
          <w:rFonts w:ascii="Times New Roman" w:eastAsia="№Е" w:hAnsi="Times New Roman" w:cs="Times New Roman"/>
          <w:b/>
          <w:i/>
          <w:kern w:val="2"/>
          <w:sz w:val="24"/>
          <w:szCs w:val="24"/>
          <w:lang w:eastAsia="ko-KR"/>
        </w:rPr>
        <w:t>На индивидуальном уровне:</w:t>
      </w:r>
    </w:p>
    <w:p w14:paraId="7365FECE" w14:textId="77777777" w:rsidR="00137395" w:rsidRPr="00137395" w:rsidRDefault="00137395" w:rsidP="00085A3D">
      <w:pPr>
        <w:tabs>
          <w:tab w:val="left" w:pos="0"/>
        </w:tabs>
        <w:spacing w:after="0" w:line="240" w:lineRule="auto"/>
        <w:ind w:right="175"/>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обращение к специалистам по запросу родителей для решения острых конфликтных ситуаций;</w:t>
      </w:r>
    </w:p>
    <w:p w14:paraId="2AED1A8D" w14:textId="77777777" w:rsidR="00137395" w:rsidRPr="00137395" w:rsidRDefault="00137395" w:rsidP="00085A3D">
      <w:pPr>
        <w:tabs>
          <w:tab w:val="left" w:pos="0"/>
        </w:tabs>
        <w:spacing w:after="0" w:line="240" w:lineRule="auto"/>
        <w:ind w:right="175"/>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6520547C" w14:textId="77777777" w:rsidR="00137395" w:rsidRPr="00137395" w:rsidRDefault="00137395" w:rsidP="00085A3D">
      <w:pPr>
        <w:tabs>
          <w:tab w:val="left" w:pos="0"/>
        </w:tabs>
        <w:spacing w:after="0" w:line="240" w:lineRule="auto"/>
        <w:ind w:right="175"/>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помощь со стороны родителей в подготовке и проведении общешкольных и внутриклассных мероприятий воспитательной направленности;</w:t>
      </w:r>
    </w:p>
    <w:p w14:paraId="2455FAE8" w14:textId="77777777" w:rsidR="00137395" w:rsidRPr="00137395" w:rsidRDefault="00137395" w:rsidP="00085A3D">
      <w:pPr>
        <w:tabs>
          <w:tab w:val="left" w:pos="0"/>
        </w:tabs>
        <w:spacing w:after="0" w:line="240" w:lineRule="auto"/>
        <w:ind w:right="175"/>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xml:space="preserve">- индивидуальное консультирование </w:t>
      </w:r>
      <w:r w:rsidRPr="00137395">
        <w:rPr>
          <w:rFonts w:ascii="Times New Roman" w:eastAsia="№Е" w:hAnsi="Times New Roman" w:cs="Times New Roman"/>
          <w:kern w:val="2"/>
          <w:sz w:val="24"/>
          <w:szCs w:val="24"/>
          <w:lang w:val="en-US" w:eastAsia="ko-KR"/>
        </w:rPr>
        <w:t>c</w:t>
      </w:r>
      <w:r w:rsidRPr="00137395">
        <w:rPr>
          <w:rFonts w:ascii="Times New Roman" w:eastAsia="№Е" w:hAnsi="Times New Roman" w:cs="Times New Roman"/>
          <w:kern w:val="2"/>
          <w:sz w:val="24"/>
          <w:szCs w:val="24"/>
          <w:lang w:eastAsia="ko-KR"/>
        </w:rPr>
        <w:t xml:space="preserve"> целью координации воспитательных усилий педагогов и родителей.</w:t>
      </w:r>
    </w:p>
    <w:p w14:paraId="1187524D" w14:textId="77777777" w:rsidR="00137395" w:rsidRPr="00137395" w:rsidRDefault="00137395" w:rsidP="00085A3D">
      <w:pPr>
        <w:widowControl w:val="0"/>
        <w:autoSpaceDE w:val="0"/>
        <w:autoSpaceDN w:val="0"/>
        <w:spacing w:after="0" w:line="240" w:lineRule="auto"/>
        <w:ind w:firstLine="567"/>
        <w:jc w:val="both"/>
        <w:rPr>
          <w:rFonts w:ascii="Times New Roman" w:eastAsia="Times New Roman" w:hAnsi="Times New Roman" w:cs="Times New Roman"/>
          <w:b/>
          <w:color w:val="000000"/>
          <w:w w:val="0"/>
          <w:kern w:val="2"/>
          <w:sz w:val="24"/>
          <w:szCs w:val="24"/>
          <w:lang w:eastAsia="ko-KR"/>
        </w:rPr>
      </w:pPr>
      <w:r w:rsidRPr="00137395">
        <w:rPr>
          <w:rFonts w:ascii="Times New Roman" w:eastAsia="Times New Roman" w:hAnsi="Times New Roman" w:cs="Times New Roman"/>
          <w:b/>
          <w:color w:val="000000"/>
          <w:w w:val="0"/>
          <w:kern w:val="2"/>
          <w:sz w:val="24"/>
          <w:szCs w:val="24"/>
          <w:lang w:eastAsia="ko-KR"/>
        </w:rPr>
        <w:t xml:space="preserve"> Модуль </w:t>
      </w:r>
      <w:bookmarkStart w:id="174" w:name="_Hlk30338243"/>
      <w:r w:rsidRPr="00137395">
        <w:rPr>
          <w:rFonts w:ascii="Times New Roman" w:eastAsia="Times New Roman" w:hAnsi="Times New Roman" w:cs="Times New Roman"/>
          <w:b/>
          <w:color w:val="000000"/>
          <w:w w:val="0"/>
          <w:kern w:val="2"/>
          <w:sz w:val="24"/>
          <w:szCs w:val="24"/>
          <w:lang w:eastAsia="ko-KR"/>
        </w:rPr>
        <w:t>« Внеурочная деятельность»</w:t>
      </w:r>
      <w:bookmarkEnd w:id="174"/>
    </w:p>
    <w:p w14:paraId="0F6D1A69" w14:textId="77777777" w:rsidR="00137395" w:rsidRPr="00137395" w:rsidRDefault="00137395" w:rsidP="00137395">
      <w:pPr>
        <w:widowControl w:val="0"/>
        <w:autoSpaceDE w:val="0"/>
        <w:autoSpaceDN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Воспитание на занятиях школьных курсов внеурочной деятельности осуществляется преимущественно через: </w:t>
      </w:r>
    </w:p>
    <w:p w14:paraId="679AD7BA" w14:textId="77777777" w:rsidR="00137395" w:rsidRPr="00137395" w:rsidRDefault="00137395" w:rsidP="00137395">
      <w:pPr>
        <w:widowControl w:val="0"/>
        <w:autoSpaceDE w:val="0"/>
        <w:autoSpaceDN w:val="0"/>
        <w:spacing w:after="0" w:line="240" w:lineRule="auto"/>
        <w:ind w:right="-1" w:firstLine="567"/>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 </w:t>
      </w:r>
    </w:p>
    <w:p w14:paraId="3A52F381" w14:textId="77777777" w:rsidR="00137395" w:rsidRPr="00137395" w:rsidRDefault="00137395" w:rsidP="00137395">
      <w:pPr>
        <w:widowControl w:val="0"/>
        <w:autoSpaceDE w:val="0"/>
        <w:autoSpaceDN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 </w:t>
      </w:r>
      <w:r w:rsidRPr="00137395">
        <w:rPr>
          <w:rFonts w:ascii="Times New Roman" w:eastAsia="Times New Roman" w:hAnsi="Times New Roman" w:cs="Times New Roman"/>
          <w:kern w:val="2"/>
          <w:sz w:val="24"/>
          <w:szCs w:val="24"/>
          <w:lang w:eastAsia="ko-KR"/>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1B547C26" w14:textId="77777777" w:rsidR="00137395" w:rsidRPr="00137395" w:rsidRDefault="00137395" w:rsidP="007F5DD6">
      <w:pPr>
        <w:widowControl w:val="0"/>
        <w:numPr>
          <w:ilvl w:val="0"/>
          <w:numId w:val="16"/>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14:paraId="132B80F2"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 </w:t>
      </w:r>
      <w:r w:rsidRPr="00137395">
        <w:rPr>
          <w:rFonts w:ascii="Times New Roman" w:eastAsia="Batang" w:hAnsi="Times New Roman" w:cs="Times New Roman"/>
          <w:kern w:val="2"/>
          <w:sz w:val="24"/>
          <w:szCs w:val="24"/>
          <w:lang w:eastAsia="ko-KR"/>
        </w:rPr>
        <w:t>создание в</w:t>
      </w:r>
      <w:r w:rsidRPr="00137395">
        <w:rPr>
          <w:rFonts w:ascii="Times New Roman" w:eastAsia="Times New Roman" w:hAnsi="Times New Roman" w:cs="Times New Roman"/>
          <w:kern w:val="2"/>
          <w:sz w:val="24"/>
          <w:szCs w:val="24"/>
          <w:lang w:eastAsia="ko-KR"/>
        </w:rPr>
        <w:t xml:space="preserve"> детских объединениях традиций, задающих их членам определенные социально значимые формы поведения;</w:t>
      </w:r>
    </w:p>
    <w:p w14:paraId="06FE6DCE"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69C7198D"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Реализация воспитательного потенциала внеурочной деятельности в школе </w:t>
      </w:r>
      <w:r w:rsidRPr="00137395">
        <w:rPr>
          <w:rFonts w:ascii="Times New Roman" w:eastAsia="Times New Roman" w:hAnsi="Times New Roman" w:cs="Times New Roman"/>
          <w:color w:val="000000"/>
          <w:w w:val="0"/>
          <w:kern w:val="2"/>
          <w:sz w:val="24"/>
          <w:szCs w:val="24"/>
          <w:lang w:eastAsia="ko-KR"/>
        </w:rPr>
        <w:lastRenderedPageBreak/>
        <w:t>осуществляется в рамках следующих выбранных обучающимися курсов, занятий</w:t>
      </w:r>
    </w:p>
    <w:p w14:paraId="162C2C63" w14:textId="77777777" w:rsidR="00137395" w:rsidRPr="00137395" w:rsidRDefault="00137395" w:rsidP="007F5DD6">
      <w:pPr>
        <w:widowControl w:val="0"/>
        <w:numPr>
          <w:ilvl w:val="0"/>
          <w:numId w:val="16"/>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bCs/>
          <w:iCs/>
          <w:color w:val="000000"/>
          <w:w w:val="0"/>
          <w:kern w:val="2"/>
          <w:sz w:val="24"/>
          <w:szCs w:val="24"/>
          <w:lang w:eastAsia="ko-KR"/>
        </w:rPr>
      </w:pPr>
      <w:r w:rsidRPr="00137395">
        <w:rPr>
          <w:rFonts w:ascii="Times New Roman" w:eastAsia="Times New Roman" w:hAnsi="Times New Roman" w:cs="Times New Roman"/>
          <w:bCs/>
          <w:iCs/>
          <w:color w:val="000000"/>
          <w:w w:val="0"/>
          <w:kern w:val="2"/>
          <w:sz w:val="24"/>
          <w:szCs w:val="24"/>
          <w:lang w:eastAsia="ko-KR"/>
        </w:rPr>
        <w:t>патриотической, гражданско-патриотической, военно-патриотической, краеведческой, историко-культурной направленности;</w:t>
      </w:r>
    </w:p>
    <w:p w14:paraId="37AF969A" w14:textId="77777777" w:rsidR="00137395" w:rsidRPr="00137395" w:rsidRDefault="00137395" w:rsidP="007F5DD6">
      <w:pPr>
        <w:widowControl w:val="0"/>
        <w:numPr>
          <w:ilvl w:val="0"/>
          <w:numId w:val="16"/>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bCs/>
          <w:iCs/>
          <w:color w:val="000000"/>
          <w:w w:val="0"/>
          <w:kern w:val="2"/>
          <w:sz w:val="24"/>
          <w:szCs w:val="24"/>
          <w:lang w:eastAsia="ko-KR"/>
        </w:rPr>
      </w:pPr>
      <w:r w:rsidRPr="00137395">
        <w:rPr>
          <w:rFonts w:ascii="Times New Roman" w:eastAsia="Times New Roman" w:hAnsi="Times New Roman" w:cs="Times New Roman"/>
          <w:bCs/>
          <w:iCs/>
          <w:color w:val="000000"/>
          <w:w w:val="0"/>
          <w:kern w:val="2"/>
          <w:sz w:val="24"/>
          <w:szCs w:val="24"/>
          <w:lang w:eastAsia="ko-KR"/>
        </w:rPr>
        <w:t>духовно-нравственной направленности, занятий по традиционным религиозным культурам народов России, духовно-историческому краеведению;</w:t>
      </w:r>
    </w:p>
    <w:p w14:paraId="6631541B" w14:textId="77777777" w:rsidR="00137395" w:rsidRPr="00137395" w:rsidRDefault="00137395" w:rsidP="007F5DD6">
      <w:pPr>
        <w:widowControl w:val="0"/>
        <w:numPr>
          <w:ilvl w:val="0"/>
          <w:numId w:val="16"/>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bCs/>
          <w:iCs/>
          <w:color w:val="000000"/>
          <w:w w:val="0"/>
          <w:kern w:val="2"/>
          <w:sz w:val="24"/>
          <w:szCs w:val="24"/>
          <w:lang w:eastAsia="ko-KR"/>
        </w:rPr>
      </w:pPr>
      <w:r w:rsidRPr="00137395">
        <w:rPr>
          <w:rFonts w:ascii="Times New Roman" w:eastAsia="Times New Roman" w:hAnsi="Times New Roman" w:cs="Times New Roman"/>
          <w:bCs/>
          <w:iCs/>
          <w:color w:val="000000"/>
          <w:w w:val="0"/>
          <w:kern w:val="2"/>
          <w:sz w:val="24"/>
          <w:szCs w:val="24"/>
          <w:lang w:eastAsia="ko-KR"/>
        </w:rPr>
        <w:t>познавательной, научной, исследовательской, просветительской направленности;</w:t>
      </w:r>
    </w:p>
    <w:p w14:paraId="0D747890" w14:textId="77777777" w:rsidR="00137395" w:rsidRPr="00137395" w:rsidRDefault="00137395" w:rsidP="007F5DD6">
      <w:pPr>
        <w:widowControl w:val="0"/>
        <w:numPr>
          <w:ilvl w:val="0"/>
          <w:numId w:val="16"/>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bCs/>
          <w:iCs/>
          <w:color w:val="000000"/>
          <w:w w:val="0"/>
          <w:kern w:val="2"/>
          <w:sz w:val="24"/>
          <w:szCs w:val="24"/>
          <w:lang w:eastAsia="ko-KR"/>
        </w:rPr>
      </w:pPr>
      <w:r w:rsidRPr="00137395">
        <w:rPr>
          <w:rFonts w:ascii="Times New Roman" w:eastAsia="Times New Roman" w:hAnsi="Times New Roman" w:cs="Times New Roman"/>
          <w:bCs/>
          <w:iCs/>
          <w:color w:val="000000"/>
          <w:w w:val="0"/>
          <w:kern w:val="2"/>
          <w:sz w:val="24"/>
          <w:szCs w:val="24"/>
          <w:lang w:eastAsia="ko-KR"/>
        </w:rPr>
        <w:t>экологической, природоохранной направленности;</w:t>
      </w:r>
    </w:p>
    <w:p w14:paraId="4841DD3E" w14:textId="77777777" w:rsidR="00137395" w:rsidRPr="00137395" w:rsidRDefault="00137395" w:rsidP="007F5DD6">
      <w:pPr>
        <w:widowControl w:val="0"/>
        <w:numPr>
          <w:ilvl w:val="0"/>
          <w:numId w:val="16"/>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bCs/>
          <w:iCs/>
          <w:color w:val="000000"/>
          <w:w w:val="0"/>
          <w:kern w:val="2"/>
          <w:sz w:val="24"/>
          <w:szCs w:val="24"/>
          <w:lang w:eastAsia="ko-KR"/>
        </w:rPr>
      </w:pPr>
      <w:r w:rsidRPr="00137395">
        <w:rPr>
          <w:rFonts w:ascii="Times New Roman" w:eastAsia="Times New Roman" w:hAnsi="Times New Roman" w:cs="Times New Roman"/>
          <w:bCs/>
          <w:iCs/>
          <w:color w:val="000000"/>
          <w:w w:val="0"/>
          <w:kern w:val="2"/>
          <w:sz w:val="24"/>
          <w:szCs w:val="24"/>
          <w:lang w:eastAsia="ko-KR"/>
        </w:rPr>
        <w:t>художественной, эстетической направленности в области искусств, художественного творчества разных видов и жанров;</w:t>
      </w:r>
    </w:p>
    <w:p w14:paraId="21D15E74" w14:textId="77777777" w:rsidR="00137395" w:rsidRPr="00137395" w:rsidRDefault="00137395" w:rsidP="007F5DD6">
      <w:pPr>
        <w:widowControl w:val="0"/>
        <w:numPr>
          <w:ilvl w:val="0"/>
          <w:numId w:val="16"/>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bCs/>
          <w:iCs/>
          <w:color w:val="000000"/>
          <w:w w:val="0"/>
          <w:kern w:val="2"/>
          <w:sz w:val="24"/>
          <w:szCs w:val="24"/>
          <w:lang w:eastAsia="ko-KR"/>
        </w:rPr>
      </w:pPr>
      <w:r w:rsidRPr="00137395">
        <w:rPr>
          <w:rFonts w:ascii="Times New Roman" w:eastAsia="Times New Roman" w:hAnsi="Times New Roman" w:cs="Times New Roman"/>
          <w:bCs/>
          <w:iCs/>
          <w:color w:val="000000"/>
          <w:w w:val="0"/>
          <w:kern w:val="2"/>
          <w:sz w:val="24"/>
          <w:szCs w:val="24"/>
          <w:lang w:eastAsia="ko-KR"/>
        </w:rPr>
        <w:t>туристско-краеведческой направленности;</w:t>
      </w:r>
    </w:p>
    <w:p w14:paraId="78215431" w14:textId="77777777" w:rsidR="00137395" w:rsidRPr="00137395" w:rsidRDefault="00137395" w:rsidP="007F5DD6">
      <w:pPr>
        <w:widowControl w:val="0"/>
        <w:numPr>
          <w:ilvl w:val="0"/>
          <w:numId w:val="16"/>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bCs/>
          <w:iCs/>
          <w:color w:val="000000"/>
          <w:w w:val="0"/>
          <w:kern w:val="2"/>
          <w:sz w:val="24"/>
          <w:szCs w:val="24"/>
          <w:lang w:eastAsia="ko-KR"/>
        </w:rPr>
      </w:pPr>
      <w:r w:rsidRPr="00137395">
        <w:rPr>
          <w:rFonts w:ascii="Times New Roman" w:eastAsia="Times New Roman" w:hAnsi="Times New Roman" w:cs="Times New Roman"/>
          <w:bCs/>
          <w:iCs/>
          <w:color w:val="000000"/>
          <w:w w:val="0"/>
          <w:kern w:val="2"/>
          <w:sz w:val="24"/>
          <w:szCs w:val="24"/>
          <w:lang w:eastAsia="ko-KR"/>
        </w:rPr>
        <w:t>оздоровительной и спортивной направленности.</w:t>
      </w:r>
    </w:p>
    <w:p w14:paraId="31A7C3A7" w14:textId="77777777" w:rsidR="00137395" w:rsidRPr="00137395" w:rsidRDefault="00137395" w:rsidP="00137395">
      <w:pPr>
        <w:widowControl w:val="0"/>
        <w:tabs>
          <w:tab w:val="left" w:pos="1310"/>
        </w:tabs>
        <w:autoSpaceDE w:val="0"/>
        <w:autoSpaceDN w:val="0"/>
        <w:spacing w:after="0" w:line="240" w:lineRule="auto"/>
        <w:ind w:firstLine="567"/>
        <w:jc w:val="both"/>
        <w:rPr>
          <w:rFonts w:ascii="Times New Roman" w:eastAsia="№Е" w:hAnsi="Times New Roman" w:cs="Times New Roman"/>
          <w:kern w:val="2"/>
          <w:sz w:val="24"/>
          <w:szCs w:val="24"/>
          <w:lang w:eastAsia="ko-KR"/>
        </w:rPr>
      </w:pPr>
      <w:r w:rsidRPr="00137395">
        <w:rPr>
          <w:rFonts w:ascii="Times New Roman" w:eastAsia="№Е" w:hAnsi="Times New Roman" w:cs="Times New Roman"/>
          <w:b/>
          <w:i/>
          <w:kern w:val="2"/>
          <w:sz w:val="24"/>
          <w:szCs w:val="24"/>
          <w:lang w:eastAsia="ko-KR"/>
        </w:rPr>
        <w:t xml:space="preserve">Познавательная деятельность. </w:t>
      </w:r>
      <w:r w:rsidRPr="00137395">
        <w:rPr>
          <w:rFonts w:ascii="Times New Roman" w:eastAsia="Times New Roman" w:hAnsi="Times New Roman" w:cs="Times New Roman"/>
          <w:kern w:val="2"/>
          <w:sz w:val="24"/>
          <w:szCs w:val="24"/>
          <w:lang w:eastAsia="ko-KR"/>
        </w:rPr>
        <w:t xml:space="preserve">Курсы внеурочной деятельности, направленные на </w:t>
      </w:r>
      <w:r w:rsidRPr="00137395">
        <w:rPr>
          <w:rFonts w:ascii="Times New Roman" w:eastAsia="№Е" w:hAnsi="Times New Roman" w:cs="Times New Roman"/>
          <w:kern w:val="2"/>
          <w:sz w:val="24"/>
          <w:szCs w:val="24"/>
          <w:lang w:eastAsia="ko-KR"/>
        </w:rPr>
        <w:t xml:space="preserve">передачу школьникам социально значимых знаний, развивающие их любознательность, позволяющие привлечь их внимание к </w:t>
      </w:r>
      <w:r w:rsidRPr="00137395">
        <w:rPr>
          <w:rFonts w:ascii="Times New Roman" w:eastAsia="Times New Roman" w:hAnsi="Times New Roman" w:cs="Times New Roman"/>
          <w:kern w:val="2"/>
          <w:sz w:val="24"/>
          <w:szCs w:val="24"/>
          <w:lang w:eastAsia="ko-KR"/>
        </w:rPr>
        <w:t xml:space="preserve">экономическим, политическим, экологическим, </w:t>
      </w:r>
      <w:r w:rsidRPr="00137395">
        <w:rPr>
          <w:rFonts w:ascii="Times New Roman" w:eastAsia="№Е" w:hAnsi="Times New Roman" w:cs="Times New Roman"/>
          <w:kern w:val="2"/>
          <w:sz w:val="24"/>
          <w:szCs w:val="24"/>
          <w:lang w:eastAsia="ko-KR"/>
        </w:rPr>
        <w:t>гуманитарным  проблемам нашего общества, формирующие их гуманистическое мировоззрение и научную картину мира.</w:t>
      </w:r>
    </w:p>
    <w:p w14:paraId="0C09AE38"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Е" w:hAnsi="Times New Roman" w:cs="Times New Roman"/>
          <w:kern w:val="2"/>
          <w:sz w:val="24"/>
          <w:szCs w:val="24"/>
          <w:lang w:eastAsia="ko-KR"/>
        </w:rPr>
      </w:pPr>
      <w:r w:rsidRPr="00137395">
        <w:rPr>
          <w:rFonts w:ascii="Times New Roman" w:eastAsia="№Е" w:hAnsi="Times New Roman" w:cs="Times New Roman"/>
          <w:b/>
          <w:i/>
          <w:kern w:val="2"/>
          <w:sz w:val="24"/>
          <w:szCs w:val="24"/>
          <w:lang w:eastAsia="ko-KR"/>
        </w:rPr>
        <w:t>Художественное творчество.</w:t>
      </w:r>
      <w:r w:rsidRPr="00137395">
        <w:rPr>
          <w:rFonts w:ascii="Times New Roman" w:eastAsia="Times New Roman" w:hAnsi="Times New Roman" w:cs="Times New Roman"/>
          <w:kern w:val="2"/>
          <w:sz w:val="24"/>
          <w:szCs w:val="24"/>
          <w:lang w:eastAsia="ko-KR"/>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137395">
        <w:rPr>
          <w:rFonts w:ascii="Times New Roman" w:eastAsia="№Е" w:hAnsi="Times New Roman" w:cs="Times New Roman"/>
          <w:kern w:val="2"/>
          <w:sz w:val="24"/>
          <w:szCs w:val="24"/>
          <w:lang w:eastAsia="ko-KR"/>
        </w:rPr>
        <w:t xml:space="preserve">общее духовно-нравственное развитие. </w:t>
      </w:r>
    </w:p>
    <w:p w14:paraId="6A6D57EF"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Е" w:hAnsi="Times New Roman" w:cs="Times New Roman"/>
          <w:b/>
          <w:kern w:val="2"/>
          <w:sz w:val="24"/>
          <w:szCs w:val="24"/>
          <w:lang w:eastAsia="ko-KR"/>
        </w:rPr>
      </w:pPr>
      <w:r w:rsidRPr="00137395">
        <w:rPr>
          <w:rFonts w:ascii="Times New Roman" w:eastAsia="№Е" w:hAnsi="Times New Roman" w:cs="Times New Roman"/>
          <w:b/>
          <w:i/>
          <w:kern w:val="2"/>
          <w:sz w:val="24"/>
          <w:szCs w:val="24"/>
          <w:lang w:eastAsia="ko-KR"/>
        </w:rPr>
        <w:t>Туристско-краеведческая деятельность</w:t>
      </w:r>
      <w:r w:rsidRPr="00137395">
        <w:rPr>
          <w:rFonts w:ascii="Times New Roman" w:eastAsia="№Е" w:hAnsi="Times New Roman" w:cs="Times New Roman"/>
          <w:b/>
          <w:kern w:val="2"/>
          <w:sz w:val="24"/>
          <w:szCs w:val="24"/>
          <w:lang w:eastAsia="ko-KR"/>
        </w:rPr>
        <w:t>.</w:t>
      </w:r>
      <w:r w:rsidRPr="00137395">
        <w:rPr>
          <w:rFonts w:ascii="Times New Roman" w:eastAsia="Times New Roman" w:hAnsi="Times New Roman" w:cs="Times New Roman"/>
          <w:kern w:val="2"/>
          <w:sz w:val="24"/>
          <w:szCs w:val="24"/>
          <w:lang w:eastAsia="ko-KR"/>
        </w:rPr>
        <w:t xml:space="preserve"> Курс внеурочной деятельности    направленный </w:t>
      </w:r>
      <w:r w:rsidRPr="00137395">
        <w:rPr>
          <w:rFonts w:ascii="Times New Roman" w:eastAsia="№Е" w:hAnsi="Times New Roman" w:cs="Times New Roman"/>
          <w:kern w:val="2"/>
          <w:sz w:val="24"/>
          <w:szCs w:val="24"/>
          <w:lang w:eastAsia="ko-KR"/>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14:paraId="7FD35180"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Е" w:hAnsi="Times New Roman" w:cs="Times New Roman"/>
          <w:kern w:val="2"/>
          <w:sz w:val="24"/>
          <w:szCs w:val="24"/>
          <w:lang w:eastAsia="ko-KR"/>
        </w:rPr>
      </w:pPr>
      <w:r w:rsidRPr="00137395">
        <w:rPr>
          <w:rFonts w:ascii="Times New Roman" w:eastAsia="№Е" w:hAnsi="Times New Roman" w:cs="Times New Roman"/>
          <w:b/>
          <w:i/>
          <w:kern w:val="2"/>
          <w:sz w:val="24"/>
          <w:szCs w:val="24"/>
          <w:lang w:eastAsia="ko-KR"/>
        </w:rPr>
        <w:t xml:space="preserve">Спортивно-оздоровительная деятельность. </w:t>
      </w:r>
      <w:r w:rsidRPr="00137395">
        <w:rPr>
          <w:rFonts w:ascii="Times New Roman" w:eastAsia="Times New Roman" w:hAnsi="Times New Roman" w:cs="Times New Roman"/>
          <w:kern w:val="2"/>
          <w:sz w:val="24"/>
          <w:szCs w:val="24"/>
          <w:lang w:eastAsia="ko-KR"/>
        </w:rPr>
        <w:t xml:space="preserve">Курсы внеурочной деятельности  направленные </w:t>
      </w:r>
      <w:r w:rsidRPr="00137395">
        <w:rPr>
          <w:rFonts w:ascii="Times New Roman" w:eastAsia="№Е" w:hAnsi="Times New Roman" w:cs="Times New Roman"/>
          <w:kern w:val="2"/>
          <w:sz w:val="24"/>
          <w:szCs w:val="24"/>
          <w:lang w:eastAsia="ko-KR"/>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68EA87FE"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Е" w:hAnsi="Times New Roman" w:cs="Times New Roman"/>
          <w:kern w:val="2"/>
          <w:sz w:val="24"/>
          <w:szCs w:val="24"/>
          <w:lang w:eastAsia="ko-KR"/>
        </w:rPr>
      </w:pPr>
      <w:r w:rsidRPr="00137395">
        <w:rPr>
          <w:rFonts w:ascii="Times New Roman" w:eastAsia="№Е" w:hAnsi="Times New Roman" w:cs="Times New Roman"/>
          <w:b/>
          <w:i/>
          <w:kern w:val="2"/>
          <w:sz w:val="24"/>
          <w:szCs w:val="24"/>
          <w:lang w:eastAsia="ko-KR"/>
        </w:rPr>
        <w:t xml:space="preserve">Трудовая деятельность. </w:t>
      </w:r>
      <w:r w:rsidRPr="00137395">
        <w:rPr>
          <w:rFonts w:ascii="Times New Roman" w:eastAsia="Times New Roman" w:hAnsi="Times New Roman" w:cs="Times New Roman"/>
          <w:kern w:val="2"/>
          <w:sz w:val="24"/>
          <w:szCs w:val="24"/>
          <w:lang w:eastAsia="ko-KR"/>
        </w:rPr>
        <w:t xml:space="preserve">Курс внеурочной деятельности  «Волшебный сундучок», Природная мастерская, Кружок декоративного творчества направленны </w:t>
      </w:r>
      <w:r w:rsidRPr="00137395">
        <w:rPr>
          <w:rFonts w:ascii="Times New Roman" w:eastAsia="№Е" w:hAnsi="Times New Roman" w:cs="Times New Roman"/>
          <w:kern w:val="2"/>
          <w:sz w:val="24"/>
          <w:szCs w:val="24"/>
          <w:lang w:eastAsia="ko-KR"/>
        </w:rPr>
        <w:t xml:space="preserve">на развитие творческих способностей школьников, воспитание у них трудолюбия и уважительного отношения к физическому труду.  </w:t>
      </w:r>
    </w:p>
    <w:p w14:paraId="08701C14"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2"/>
          <w:sz w:val="24"/>
          <w:szCs w:val="24"/>
          <w:lang w:eastAsia="ko-KR"/>
        </w:rPr>
      </w:pPr>
      <w:r w:rsidRPr="00137395">
        <w:rPr>
          <w:rFonts w:ascii="Times New Roman" w:eastAsia="№Е" w:hAnsi="Times New Roman" w:cs="Times New Roman"/>
          <w:b/>
          <w:i/>
          <w:kern w:val="2"/>
          <w:sz w:val="24"/>
          <w:szCs w:val="24"/>
          <w:lang w:eastAsia="ko-KR"/>
        </w:rPr>
        <w:t xml:space="preserve">Игровая деятельность. </w:t>
      </w:r>
      <w:r w:rsidRPr="00137395">
        <w:rPr>
          <w:rFonts w:ascii="Times New Roman" w:eastAsia="Times New Roman" w:hAnsi="Times New Roman" w:cs="Times New Roman"/>
          <w:kern w:val="2"/>
          <w:sz w:val="24"/>
          <w:szCs w:val="24"/>
          <w:lang w:eastAsia="ko-KR"/>
        </w:rPr>
        <w:t xml:space="preserve">Курсы внеурочной деятельности  направленные </w:t>
      </w:r>
      <w:r w:rsidRPr="00137395">
        <w:rPr>
          <w:rFonts w:ascii="Times New Roman" w:eastAsia="№Е" w:hAnsi="Times New Roman" w:cs="Times New Roman"/>
          <w:kern w:val="2"/>
          <w:sz w:val="24"/>
          <w:szCs w:val="24"/>
          <w:lang w:eastAsia="ko-KR"/>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14:paraId="4FF1E7F5"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color w:val="000000"/>
          <w:w w:val="0"/>
          <w:kern w:val="2"/>
          <w:sz w:val="24"/>
          <w:szCs w:val="24"/>
          <w:lang w:eastAsia="ko-KR"/>
        </w:rPr>
      </w:pPr>
      <w:r w:rsidRPr="00137395">
        <w:rPr>
          <w:rFonts w:ascii="Times New Roman" w:eastAsia="Times New Roman" w:hAnsi="Times New Roman" w:cs="Times New Roman"/>
          <w:b/>
          <w:bCs/>
          <w:color w:val="000000"/>
          <w:w w:val="0"/>
          <w:kern w:val="2"/>
          <w:sz w:val="24"/>
          <w:szCs w:val="24"/>
          <w:lang w:eastAsia="ko-KR"/>
        </w:rPr>
        <w:t>Внешкольные мероприятия</w:t>
      </w:r>
    </w:p>
    <w:p w14:paraId="0E5C80CB"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Реализация воспитательного потенциала внешкольных мероприятий предусматривает:</w:t>
      </w:r>
    </w:p>
    <w:p w14:paraId="0DC5969C" w14:textId="77777777" w:rsidR="00137395" w:rsidRPr="00137395" w:rsidRDefault="00137395" w:rsidP="007F5DD6">
      <w:pPr>
        <w:widowControl w:val="0"/>
        <w:numPr>
          <w:ilvl w:val="0"/>
          <w:numId w:val="17"/>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внешкольные тематические мероприятия воспитательной направленности, организуемые педагогами, по изучаемым </w:t>
      </w:r>
      <w:r w:rsidRPr="00137395">
        <w:rPr>
          <w:rFonts w:ascii="Times New Roman" w:eastAsia="Times New Roman" w:hAnsi="Times New Roman" w:cs="Times New Roman"/>
          <w:w w:val="0"/>
          <w:kern w:val="2"/>
          <w:sz w:val="24"/>
          <w:szCs w:val="24"/>
          <w:lang w:eastAsia="ko-KR"/>
        </w:rPr>
        <w:t>в школе</w:t>
      </w:r>
      <w:r w:rsidRPr="00137395">
        <w:rPr>
          <w:rFonts w:ascii="Times New Roman" w:eastAsia="Times New Roman" w:hAnsi="Times New Roman" w:cs="Times New Roman"/>
          <w:color w:val="000000"/>
          <w:w w:val="0"/>
          <w:kern w:val="2"/>
          <w:sz w:val="24"/>
          <w:szCs w:val="24"/>
          <w:lang w:eastAsia="ko-KR"/>
        </w:rPr>
        <w:t xml:space="preserve"> учебным предметам, курсам, модулям; ( конференции, фестивали, творческие  конкурсы)</w:t>
      </w:r>
    </w:p>
    <w:p w14:paraId="702F8E40" w14:textId="77777777" w:rsidR="00137395" w:rsidRPr="00137395" w:rsidRDefault="00137395" w:rsidP="007F5DD6">
      <w:pPr>
        <w:widowControl w:val="0"/>
        <w:numPr>
          <w:ilvl w:val="0"/>
          <w:numId w:val="17"/>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i/>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Керченский историко-археологический  музей, картинную галерею,  на предприятия города.)с привлечением к их планированию, организации, проведению, оценке мероприятия;</w:t>
      </w:r>
    </w:p>
    <w:p w14:paraId="6B711433" w14:textId="77777777" w:rsidR="00137395" w:rsidRPr="00137395" w:rsidRDefault="00137395" w:rsidP="007F5DD6">
      <w:pPr>
        <w:widowControl w:val="0"/>
        <w:numPr>
          <w:ilvl w:val="0"/>
          <w:numId w:val="17"/>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i/>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w:t>
      </w:r>
      <w:r w:rsidRPr="00137395">
        <w:rPr>
          <w:rFonts w:ascii="Times New Roman" w:eastAsia="Times New Roman" w:hAnsi="Times New Roman" w:cs="Times New Roman"/>
          <w:color w:val="000000"/>
          <w:w w:val="0"/>
          <w:kern w:val="2"/>
          <w:sz w:val="24"/>
          <w:szCs w:val="24"/>
          <w:lang w:eastAsia="ko-KR"/>
        </w:rPr>
        <w:lastRenderedPageBreak/>
        <w:t xml:space="preserve">деятелей науки, природных и историко-культурных ландшафтов, флоры и фауны и др.); </w:t>
      </w:r>
    </w:p>
    <w:p w14:paraId="6C20D88B" w14:textId="77777777" w:rsidR="00137395" w:rsidRPr="00137395" w:rsidRDefault="00137395" w:rsidP="007F5DD6">
      <w:pPr>
        <w:widowControl w:val="0"/>
        <w:numPr>
          <w:ilvl w:val="0"/>
          <w:numId w:val="17"/>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43203B9D" w14:textId="77777777" w:rsidR="00085A3D" w:rsidRDefault="00137395" w:rsidP="007F5DD6">
      <w:pPr>
        <w:widowControl w:val="0"/>
        <w:numPr>
          <w:ilvl w:val="0"/>
          <w:numId w:val="17"/>
        </w:numPr>
        <w:tabs>
          <w:tab w:val="left" w:pos="851"/>
          <w:tab w:val="left" w:pos="993"/>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внешкольные мероприятия, в том числе организуемые совместно с социальными партнерами школы. </w:t>
      </w:r>
    </w:p>
    <w:p w14:paraId="469BDE43" w14:textId="77777777" w:rsidR="00137395" w:rsidRPr="00137395" w:rsidRDefault="00137395" w:rsidP="00085A3D">
      <w:pPr>
        <w:widowControl w:val="0"/>
        <w:tabs>
          <w:tab w:val="left" w:pos="851"/>
          <w:tab w:val="left" w:pos="993"/>
        </w:tabs>
        <w:wordWrap w:val="0"/>
        <w:autoSpaceDE w:val="0"/>
        <w:autoSpaceDN w:val="0"/>
        <w:spacing w:after="0" w:line="240" w:lineRule="auto"/>
        <w:ind w:left="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b/>
          <w:iCs/>
          <w:color w:val="000000"/>
          <w:w w:val="0"/>
          <w:kern w:val="2"/>
          <w:sz w:val="24"/>
          <w:szCs w:val="24"/>
          <w:lang w:eastAsia="ko-KR"/>
        </w:rPr>
        <w:t xml:space="preserve">Модуль «Самоуправление. </w:t>
      </w:r>
    </w:p>
    <w:p w14:paraId="64AA7D37"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r>
      <w:r w:rsidRPr="00137395">
        <w:rPr>
          <w:rFonts w:ascii="Times New Roman" w:eastAsia="Times New Roman" w:hAnsi="Times New Roman" w:cs="Times New Roman"/>
          <w:kern w:val="2"/>
          <w:sz w:val="24"/>
          <w:szCs w:val="24"/>
          <w:lang w:eastAsia="ko-KR"/>
        </w:rPr>
        <w:t>Основная  цель  модуля «Ученическое самоуправление»  в  МБОУ г.Керчи РК «Школа №13»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137395">
        <w:rPr>
          <w:rFonts w:ascii="Times New Roman" w:eastAsia="№Е" w:hAnsi="Times New Roman" w:cs="Times New Roman"/>
          <w:kern w:val="2"/>
          <w:sz w:val="24"/>
          <w:szCs w:val="24"/>
          <w:lang w:eastAsia="ko-KR"/>
        </w:rPr>
        <w:tab/>
        <w:t xml:space="preserve">Поддержка детского </w:t>
      </w:r>
      <w:r w:rsidRPr="00137395">
        <w:rPr>
          <w:rFonts w:ascii="Times New Roman" w:eastAsia="Times New Roman" w:hAnsi="Times New Roman" w:cs="Times New Roman"/>
          <w:kern w:val="2"/>
          <w:sz w:val="24"/>
          <w:szCs w:val="24"/>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 </w:t>
      </w:r>
    </w:p>
    <w:p w14:paraId="7B928EC1"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со-управление (посредством введения функции педагога-куратора) в детское самоуправление.</w:t>
      </w:r>
    </w:p>
    <w:p w14:paraId="407B71E8"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Высшим  органом  школьного  самоуправления  является  Совет  школы,</w:t>
      </w:r>
    </w:p>
    <w:p w14:paraId="5ACDAB6B"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состоящий  из  представителей  ученического  коллектива,  администрации  школы и представителей родительской общественности. </w:t>
      </w:r>
    </w:p>
    <w:p w14:paraId="1F36156B"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Структура  ученического   самоуправления  школы  имеет   несколько</w:t>
      </w:r>
    </w:p>
    <w:p w14:paraId="78E072C6"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Уровней и осуществляется следующим образом </w:t>
      </w:r>
    </w:p>
    <w:p w14:paraId="55A00C04"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b/>
          <w:i/>
          <w:kern w:val="2"/>
          <w:sz w:val="24"/>
          <w:szCs w:val="24"/>
          <w:lang w:eastAsia="ko-KR"/>
        </w:rPr>
      </w:pPr>
      <w:r w:rsidRPr="00137395">
        <w:rPr>
          <w:rFonts w:ascii="Times New Roman" w:eastAsia="Times New Roman" w:hAnsi="Times New Roman" w:cs="Times New Roman"/>
          <w:b/>
          <w:i/>
          <w:kern w:val="2"/>
          <w:sz w:val="24"/>
          <w:szCs w:val="24"/>
          <w:lang w:eastAsia="ko-KR"/>
        </w:rPr>
        <w:t>На уровне школы:</w:t>
      </w:r>
    </w:p>
    <w:p w14:paraId="77F9D97B"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Times New Roman" w:hAnsi="Times New Roman" w:cs="Times New Roman"/>
          <w:b/>
          <w:i/>
          <w:kern w:val="2"/>
          <w:sz w:val="24"/>
          <w:szCs w:val="24"/>
          <w:lang w:eastAsia="ko-KR"/>
        </w:rPr>
      </w:pPr>
      <w:r w:rsidRPr="00137395">
        <w:rPr>
          <w:rFonts w:ascii="Times New Roman" w:eastAsia="Times New Roman" w:hAnsi="Times New Roman" w:cs="Times New Roman"/>
          <w:b/>
          <w:i/>
          <w:kern w:val="2"/>
          <w:sz w:val="24"/>
          <w:szCs w:val="24"/>
          <w:lang w:eastAsia="ko-KR"/>
        </w:rPr>
        <w:t>-</w:t>
      </w:r>
      <w:r w:rsidRPr="00137395">
        <w:rPr>
          <w:rFonts w:ascii="Times New Roman" w:eastAsia="Times New Roman" w:hAnsi="Times New Roman" w:cs="Times New Roman"/>
          <w:kern w:val="2"/>
          <w:sz w:val="24"/>
          <w:szCs w:val="24"/>
          <w:lang w:eastAsia="ko-KR"/>
        </w:rPr>
        <w:t>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47193054" w14:textId="77777777" w:rsidR="00137395" w:rsidRPr="00137395" w:rsidRDefault="00137395" w:rsidP="00137395">
      <w:pPr>
        <w:tabs>
          <w:tab w:val="left" w:pos="993"/>
          <w:tab w:val="left" w:pos="1310"/>
        </w:tabs>
        <w:spacing w:after="0" w:line="240" w:lineRule="auto"/>
        <w:jc w:val="both"/>
        <w:rPr>
          <w:rFonts w:ascii="Times New Roman" w:eastAsia="№Е" w:hAnsi="Times New Roman" w:cs="Times New Roman"/>
          <w:iCs/>
          <w:kern w:val="2"/>
          <w:sz w:val="24"/>
          <w:szCs w:val="24"/>
          <w:lang w:eastAsia="ko-KR"/>
        </w:rPr>
      </w:pPr>
      <w:r w:rsidRPr="00137395">
        <w:rPr>
          <w:rFonts w:ascii="Times New Roman" w:eastAsia="№Е" w:hAnsi="Times New Roman" w:cs="Times New Roman"/>
          <w:iCs/>
          <w:kern w:val="2"/>
          <w:sz w:val="24"/>
          <w:szCs w:val="24"/>
          <w:lang w:eastAsia="ko-KR"/>
        </w:rPr>
        <w:t>- через деятельность творческих советов дела, отвечающих за проведение тех или иных конкретных мероприятий, праздников, вечеров, акций и т.п.;</w:t>
      </w:r>
    </w:p>
    <w:p w14:paraId="2C5FEF0B"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iCs/>
          <w:kern w:val="2"/>
          <w:sz w:val="24"/>
          <w:szCs w:val="24"/>
          <w:lang w:eastAsia="ko-KR"/>
        </w:rPr>
        <w:t>-</w:t>
      </w:r>
      <w:r w:rsidRPr="00137395">
        <w:rPr>
          <w:rFonts w:ascii="Times New Roman" w:eastAsia="Calibri" w:hAnsi="Times New Roman" w:cs="Times New Roman"/>
          <w:kern w:val="2"/>
          <w:sz w:val="24"/>
          <w:szCs w:val="24"/>
          <w:lang w:eastAsia="ko-KR"/>
        </w:rPr>
        <w:t xml:space="preserve">участие членов детского общественного движения  в  волонтерском  отряде «Светозары»,  движении Юнармии, которые действуют  на благо конкретных людей и социального окружения в целом. </w:t>
      </w:r>
      <w:r w:rsidRPr="00137395">
        <w:rPr>
          <w:rFonts w:ascii="Times New Roman" w:eastAsia="Times New Roman" w:hAnsi="Times New Roman" w:cs="Times New Roman"/>
          <w:kern w:val="2"/>
          <w:sz w:val="24"/>
          <w:szCs w:val="24"/>
          <w:lang w:eastAsia="ko-KR"/>
        </w:rPr>
        <w:t xml:space="preserve">Уровень  общешкольного  коллектива  предполагает  получение обучающимися  опыта  самостоятельного  общественного  действия. </w:t>
      </w:r>
    </w:p>
    <w:p w14:paraId="77623B61"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 xml:space="preserve"> 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со педагогом-организатором,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14:paraId="0E8CF5E5" w14:textId="77777777" w:rsidR="00137395" w:rsidRPr="00137395" w:rsidRDefault="00137395" w:rsidP="00085A3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 xml:space="preserve">Содержание  деятельности  органов    школьного   ученического самоуправления  разного  уровня  находит  отражение  в  плане  внеурочной деятельности.  Например,  к  </w:t>
      </w:r>
      <w:r w:rsidRPr="00137395">
        <w:rPr>
          <w:rFonts w:ascii="Times New Roman" w:eastAsia="Times New Roman" w:hAnsi="Times New Roman" w:cs="Times New Roman"/>
          <w:kern w:val="2"/>
          <w:sz w:val="24"/>
          <w:szCs w:val="24"/>
          <w:lang w:eastAsia="ko-KR"/>
        </w:rPr>
        <w:lastRenderedPageBreak/>
        <w:t>ежегодным  мероприятиям,  реализуемым обучающимися на разных уровнях самоуправления, относятся: организациявстреч  с  интересными  людьми  в музее истории школы,  школьныхконференций  и передвижных выставок  «Этот  удивительный  мир»,  поддержаниепорядка  и  чистоты  в  учебных  классах  и  школе,  создание  ландшафтногодизайна на пришкольной  территории,  проведение  спартакиад, интеллектуальных и спортивных конкурсов, фестивалей, праздников, творческих конкурсов  и  встреч,  выставок,  реализация  проекта  по  благоустройству  и оформлению школьных помещений «Создаем пространство школы вместе», проведение социальных акций «Для Вас ветераны» «Помоги четвероногому  другу» и др.</w:t>
      </w:r>
    </w:p>
    <w:p w14:paraId="50C21D32" w14:textId="77777777" w:rsidR="00137395" w:rsidRPr="00137395" w:rsidRDefault="00137395" w:rsidP="00137395">
      <w:pPr>
        <w:widowControl w:val="0"/>
        <w:tabs>
          <w:tab w:val="left" w:pos="851"/>
        </w:tabs>
        <w:autoSpaceDE w:val="0"/>
        <w:autoSpaceDN w:val="0"/>
        <w:spacing w:after="0" w:line="240" w:lineRule="auto"/>
        <w:ind w:firstLine="567"/>
        <w:jc w:val="both"/>
        <w:rPr>
          <w:rFonts w:ascii="Times New Roman" w:eastAsia="Times New Roman" w:hAnsi="Times New Roman" w:cs="Times New Roman"/>
          <w:bCs/>
          <w:i/>
          <w:kern w:val="2"/>
          <w:sz w:val="24"/>
          <w:szCs w:val="24"/>
          <w:lang w:eastAsia="ko-KR"/>
        </w:rPr>
      </w:pPr>
      <w:r w:rsidRPr="00137395">
        <w:rPr>
          <w:rFonts w:ascii="Times New Roman" w:eastAsia="Times New Roman" w:hAnsi="Times New Roman" w:cs="Times New Roman"/>
          <w:b/>
          <w:i/>
          <w:kern w:val="2"/>
          <w:sz w:val="24"/>
          <w:szCs w:val="24"/>
          <w:lang w:eastAsia="ko-KR"/>
        </w:rPr>
        <w:t>На уровне классов</w:t>
      </w:r>
      <w:r w:rsidRPr="00137395">
        <w:rPr>
          <w:rFonts w:ascii="Times New Roman" w:eastAsia="Times New Roman" w:hAnsi="Times New Roman" w:cs="Times New Roman"/>
          <w:bCs/>
          <w:i/>
          <w:kern w:val="2"/>
          <w:sz w:val="24"/>
          <w:szCs w:val="24"/>
          <w:lang w:eastAsia="ko-KR"/>
        </w:rPr>
        <w:t>:</w:t>
      </w:r>
    </w:p>
    <w:p w14:paraId="41E6DA2F" w14:textId="77777777" w:rsidR="00137395" w:rsidRPr="00137395" w:rsidRDefault="00137395" w:rsidP="00137395">
      <w:pPr>
        <w:tabs>
          <w:tab w:val="left" w:pos="993"/>
          <w:tab w:val="left" w:pos="1310"/>
        </w:tabs>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iCs/>
          <w:kern w:val="2"/>
          <w:sz w:val="24"/>
          <w:szCs w:val="24"/>
          <w:lang w:eastAsia="ko-KR"/>
        </w:rPr>
        <w:t xml:space="preserve">-через </w:t>
      </w:r>
      <w:r w:rsidRPr="00137395">
        <w:rPr>
          <w:rFonts w:ascii="Times New Roman" w:eastAsia="№Е" w:hAnsi="Times New Roman" w:cs="Times New Roman"/>
          <w:kern w:val="2"/>
          <w:sz w:val="24"/>
          <w:szCs w:val="24"/>
          <w:lang w:eastAsia="ko-KR"/>
        </w:rPr>
        <w:t xml:space="preserve">деятельность выборных по инициативе и предложениям учащихся класса лидеров ( старост), представляющих интересы класса в общешкольных делах и призванных координировать его работу с работой </w:t>
      </w:r>
      <w:r w:rsidR="00536C6E">
        <w:rPr>
          <w:rFonts w:ascii="Times New Roman" w:eastAsia="№Е" w:hAnsi="Times New Roman" w:cs="Times New Roman"/>
          <w:kern w:val="2"/>
          <w:sz w:val="24"/>
          <w:szCs w:val="24"/>
          <w:lang w:eastAsia="ko-KR"/>
        </w:rPr>
        <w:t>ОО</w:t>
      </w:r>
      <w:r w:rsidRPr="00137395">
        <w:rPr>
          <w:rFonts w:ascii="Times New Roman" w:eastAsia="№Е" w:hAnsi="Times New Roman" w:cs="Times New Roman"/>
          <w:kern w:val="2"/>
          <w:sz w:val="24"/>
          <w:szCs w:val="24"/>
          <w:lang w:eastAsia="ko-KR"/>
        </w:rPr>
        <w:t xml:space="preserve"> и классных руководителей;</w:t>
      </w:r>
    </w:p>
    <w:p w14:paraId="504D20CE" w14:textId="77777777" w:rsidR="00137395" w:rsidRPr="00137395" w:rsidRDefault="00137395" w:rsidP="00137395">
      <w:pPr>
        <w:tabs>
          <w:tab w:val="left" w:pos="993"/>
          <w:tab w:val="left" w:pos="1310"/>
        </w:tabs>
        <w:spacing w:after="0" w:line="240" w:lineRule="auto"/>
        <w:jc w:val="both"/>
        <w:rPr>
          <w:rFonts w:ascii="Times New Roman" w:eastAsia="№Е" w:hAnsi="Times New Roman" w:cs="Times New Roman"/>
          <w:iCs/>
          <w:kern w:val="2"/>
          <w:sz w:val="24"/>
          <w:szCs w:val="24"/>
          <w:lang w:eastAsia="ko-KR"/>
        </w:rPr>
      </w:pPr>
      <w:r w:rsidRPr="00137395">
        <w:rPr>
          <w:rFonts w:ascii="Times New Roman" w:eastAsia="№Е" w:hAnsi="Times New Roman" w:cs="Times New Roman"/>
          <w:iCs/>
          <w:kern w:val="2"/>
          <w:sz w:val="24"/>
          <w:szCs w:val="24"/>
          <w:lang w:eastAsia="ko-KR"/>
        </w:rPr>
        <w:t>-через деятельность выборных органов самоуправления, отвечающих за различные направления работы класса;</w:t>
      </w:r>
    </w:p>
    <w:p w14:paraId="39F04F9C"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Уровень классных коллективов формируется и реализуется в каждом классе.  Данный   уровень  самоуправления  дает  обучающимся возможность раскрыть  свои личностные качества, получить опыт реализации различных  социальных  ролей (староста, культорганизатор, спорт организатор, ответственный за безопасность, учебный сектор, редколлегия)  в  процессе  разработки  плана  классных  дел, подготовки и организации разнообразных событий класса. Для  формирования  и  развития  лидерских  качеств,  управленческих компетенций, освоения эффективных форм организации классного коллектива проводится  учеба  актива  школы,  на  которую  приглашаются лидеры всех классов. </w:t>
      </w:r>
    </w:p>
    <w:p w14:paraId="532AE62B" w14:textId="77777777" w:rsidR="00137395" w:rsidRPr="00137395" w:rsidRDefault="00137395" w:rsidP="00085A3D">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 xml:space="preserve"> На этом 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Оценка  деятельности  ученического самоуправления  на  данном  уровне  осуществляется  в  рамках  конкурсов «Ученик года», «Лучший класс» в разных уровнях образования,   которые проходит в течение всего учебного года. Оценка деятельности  органов  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w:t>
      </w:r>
      <w:r w:rsidRPr="00137395">
        <w:rPr>
          <w:rFonts w:ascii="№Е" w:eastAsia="№Е" w:hAnsi="Times New Roman" w:cs="Times New Roman"/>
          <w:kern w:val="2"/>
          <w:sz w:val="24"/>
          <w:szCs w:val="24"/>
          <w:lang w:eastAsia="ko-KR"/>
        </w:rPr>
        <w:t>повоспитательнойработе</w:t>
      </w:r>
      <w:r w:rsidRPr="00137395">
        <w:rPr>
          <w:rFonts w:ascii="№Е" w:eastAsia="№Е" w:hAnsi="Times New Roman" w:cs="Times New Roman"/>
          <w:kern w:val="2"/>
          <w:sz w:val="24"/>
          <w:szCs w:val="24"/>
          <w:lang w:eastAsia="ko-KR"/>
        </w:rPr>
        <w:t xml:space="preserve"> (</w:t>
      </w:r>
      <w:r w:rsidRPr="00137395">
        <w:rPr>
          <w:rFonts w:ascii="№Е" w:eastAsia="№Е" w:hAnsi="Times New Roman" w:cs="Times New Roman"/>
          <w:kern w:val="2"/>
          <w:sz w:val="24"/>
          <w:szCs w:val="24"/>
          <w:lang w:eastAsia="ko-KR"/>
        </w:rPr>
        <w:t>старшимметодистом</w:t>
      </w:r>
      <w:r w:rsidRPr="00137395">
        <w:rPr>
          <w:rFonts w:ascii="№Е" w:eastAsia="№Е" w:hAnsi="Times New Roman" w:cs="Times New Roman"/>
          <w:kern w:val="2"/>
          <w:sz w:val="24"/>
          <w:szCs w:val="24"/>
          <w:lang w:eastAsia="ko-KR"/>
        </w:rPr>
        <w:t>)</w:t>
      </w:r>
    </w:p>
    <w:p w14:paraId="2FCCD8F0" w14:textId="77777777" w:rsidR="00137395" w:rsidRPr="00137395" w:rsidRDefault="00137395" w:rsidP="00137395">
      <w:pPr>
        <w:widowControl w:val="0"/>
        <w:autoSpaceDE w:val="0"/>
        <w:autoSpaceDN w:val="0"/>
        <w:spacing w:after="0" w:line="240" w:lineRule="auto"/>
        <w:ind w:firstLine="567"/>
        <w:jc w:val="both"/>
        <w:rPr>
          <w:rFonts w:ascii="Times New Roman" w:eastAsia="№Е" w:hAnsi="Times New Roman" w:cs="Times New Roman"/>
          <w:b/>
          <w:bCs/>
          <w:iCs/>
          <w:kern w:val="2"/>
          <w:sz w:val="24"/>
          <w:szCs w:val="24"/>
          <w:lang w:eastAsia="ko-KR"/>
        </w:rPr>
      </w:pPr>
      <w:r w:rsidRPr="00137395">
        <w:rPr>
          <w:rFonts w:ascii="Times New Roman" w:eastAsia="Times New Roman" w:hAnsi="Times New Roman" w:cs="Times New Roman"/>
          <w:b/>
          <w:bCs/>
          <w:i/>
          <w:iCs/>
          <w:kern w:val="2"/>
          <w:sz w:val="24"/>
          <w:szCs w:val="24"/>
          <w:lang w:eastAsia="ko-KR"/>
        </w:rPr>
        <w:t>На индивидуальном уровне:</w:t>
      </w:r>
    </w:p>
    <w:p w14:paraId="60AB3671" w14:textId="77777777" w:rsidR="00137395" w:rsidRPr="00137395" w:rsidRDefault="00137395" w:rsidP="00137395">
      <w:pPr>
        <w:tabs>
          <w:tab w:val="left" w:pos="993"/>
          <w:tab w:val="left" w:pos="1310"/>
        </w:tabs>
        <w:spacing w:after="0" w:line="240" w:lineRule="auto"/>
        <w:jc w:val="both"/>
        <w:rPr>
          <w:rFonts w:ascii="Times New Roman" w:eastAsia="№Е" w:hAnsi="Times New Roman" w:cs="Times New Roman"/>
          <w:iCs/>
          <w:kern w:val="2"/>
          <w:sz w:val="24"/>
          <w:szCs w:val="24"/>
          <w:lang w:eastAsia="ko-KR"/>
        </w:rPr>
      </w:pPr>
      <w:r w:rsidRPr="00137395">
        <w:rPr>
          <w:rFonts w:ascii="Times New Roman" w:eastAsia="№Е" w:hAnsi="Times New Roman" w:cs="Times New Roman"/>
          <w:iCs/>
          <w:kern w:val="2"/>
          <w:sz w:val="24"/>
          <w:szCs w:val="24"/>
          <w:lang w:eastAsia="ko-KR"/>
        </w:rPr>
        <w:tab/>
        <w:t xml:space="preserve">- через </w:t>
      </w:r>
      <w:r w:rsidRPr="00137395">
        <w:rPr>
          <w:rFonts w:ascii="Times New Roman" w:eastAsia="№Е" w:hAnsi="Times New Roman" w:cs="Times New Roman"/>
          <w:kern w:val="2"/>
          <w:sz w:val="24"/>
          <w:szCs w:val="24"/>
          <w:lang w:eastAsia="ko-KR"/>
        </w:rPr>
        <w:t xml:space="preserve">вовлечение школьников в планирование, организацию, проведение и анализ общешкольных и внутриклассных дел, </w:t>
      </w:r>
      <w:r w:rsidRPr="00137395">
        <w:rPr>
          <w:rFonts w:ascii="Times New Roman" w:eastAsia="№Е" w:hAnsi="Times New Roman" w:cs="Times New Roman"/>
          <w:iCs/>
          <w:kern w:val="2"/>
          <w:sz w:val="24"/>
          <w:szCs w:val="24"/>
          <w:lang w:eastAsia="ko-KR"/>
        </w:rPr>
        <w:t>через реализацию функций школьниками, отвечающими за различные направления работы в классе;</w:t>
      </w:r>
    </w:p>
    <w:p w14:paraId="2354834A" w14:textId="77777777" w:rsidR="00137395" w:rsidRPr="00137395" w:rsidRDefault="00137395" w:rsidP="00137395">
      <w:pPr>
        <w:tabs>
          <w:tab w:val="left" w:pos="993"/>
          <w:tab w:val="left" w:pos="1310"/>
        </w:tabs>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iCs/>
          <w:kern w:val="2"/>
          <w:sz w:val="24"/>
          <w:szCs w:val="24"/>
          <w:lang w:eastAsia="ko-KR"/>
        </w:rPr>
        <w:tab/>
        <w:t>-</w:t>
      </w:r>
      <w:r w:rsidRPr="00137395">
        <w:rPr>
          <w:rFonts w:ascii="Times New Roman" w:eastAsia="Calibri" w:hAnsi="Times New Roman" w:cs="Times New Roman"/>
          <w:kern w:val="2"/>
          <w:sz w:val="24"/>
          <w:szCs w:val="24"/>
          <w:lang w:eastAsia="ko-KR"/>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137395">
        <w:rPr>
          <w:rFonts w:ascii="Times New Roman" w:eastAsia="№Е" w:hAnsi="Times New Roman" w:cs="Times New Roman"/>
          <w:kern w:val="2"/>
          <w:sz w:val="24"/>
          <w:szCs w:val="24"/>
          <w:lang w:eastAsia="ko-KR"/>
        </w:rPr>
        <w:t>забота, уважение, умение сопереживать, умение общаться, слушать и слышать других. (Это посильная помощь, оказываемая школьниками пожилым людям, участие школьников в работе на прилегающей к школе территории  и т.п);</w:t>
      </w:r>
    </w:p>
    <w:p w14:paraId="7C3D797B" w14:textId="77777777" w:rsidR="00137395" w:rsidRPr="00137395" w:rsidRDefault="00536C6E" w:rsidP="00137395">
      <w:pPr>
        <w:widowControl w:val="0"/>
        <w:tabs>
          <w:tab w:val="left" w:pos="851"/>
        </w:tabs>
        <w:autoSpaceDE w:val="0"/>
        <w:autoSpaceDN w:val="0"/>
        <w:spacing w:after="0" w:line="240" w:lineRule="auto"/>
        <w:jc w:val="both"/>
        <w:rPr>
          <w:rFonts w:ascii="Times New Roman" w:eastAsia="Times New Roman" w:hAnsi="Times New Roman" w:cs="Times New Roman"/>
          <w:b/>
          <w:iCs/>
          <w:w w:val="0"/>
          <w:kern w:val="2"/>
          <w:sz w:val="24"/>
          <w:szCs w:val="24"/>
          <w:lang w:eastAsia="ko-KR"/>
        </w:rPr>
      </w:pPr>
      <w:r>
        <w:rPr>
          <w:rFonts w:ascii="Times New Roman" w:eastAsia="Times New Roman" w:hAnsi="Times New Roman" w:cs="Times New Roman"/>
          <w:b/>
          <w:iCs/>
          <w:w w:val="0"/>
          <w:kern w:val="2"/>
          <w:sz w:val="24"/>
          <w:szCs w:val="24"/>
          <w:lang w:eastAsia="ko-KR"/>
        </w:rPr>
        <w:tab/>
      </w:r>
      <w:r w:rsidR="00137395" w:rsidRPr="00137395">
        <w:rPr>
          <w:rFonts w:ascii="Times New Roman" w:eastAsia="Times New Roman" w:hAnsi="Times New Roman" w:cs="Times New Roman"/>
          <w:b/>
          <w:iCs/>
          <w:w w:val="0"/>
          <w:kern w:val="2"/>
          <w:sz w:val="24"/>
          <w:szCs w:val="24"/>
          <w:lang w:eastAsia="ko-KR"/>
        </w:rPr>
        <w:t xml:space="preserve"> Модуль «Профориентация»</w:t>
      </w:r>
    </w:p>
    <w:p w14:paraId="5D6A6E73" w14:textId="77777777" w:rsidR="00137395" w:rsidRPr="00137395" w:rsidRDefault="00137395" w:rsidP="00137395">
      <w:pPr>
        <w:widowControl w:val="0"/>
        <w:autoSpaceDE w:val="0"/>
        <w:autoSpaceDN w:val="0"/>
        <w:spacing w:after="0" w:line="240" w:lineRule="auto"/>
        <w:ind w:firstLine="567"/>
        <w:jc w:val="both"/>
        <w:rPr>
          <w:rFonts w:ascii="Times New Roman" w:eastAsia="№Е"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w:t>
      </w:r>
      <w:r w:rsidRPr="00137395">
        <w:rPr>
          <w:rFonts w:ascii="Times New Roman" w:eastAsia="Times New Roman" w:hAnsi="Times New Roman" w:cs="Times New Roman"/>
          <w:kern w:val="2"/>
          <w:sz w:val="24"/>
          <w:szCs w:val="24"/>
          <w:lang w:eastAsia="ko-KR"/>
        </w:rPr>
        <w:lastRenderedPageBreak/>
        <w:t>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14:paraId="571C1AE7" w14:textId="77777777" w:rsidR="00137395" w:rsidRPr="00137395" w:rsidRDefault="00137395" w:rsidP="00536C6E">
      <w:pPr>
        <w:tabs>
          <w:tab w:val="left" w:pos="567"/>
        </w:tabs>
        <w:spacing w:after="0" w:line="240" w:lineRule="auto"/>
        <w:ind w:right="175"/>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ab/>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14:paraId="6C40E3AF" w14:textId="77777777" w:rsidR="00137395" w:rsidRPr="00137395" w:rsidRDefault="00137395" w:rsidP="00536C6E">
      <w:pPr>
        <w:tabs>
          <w:tab w:val="left" w:pos="567"/>
        </w:tabs>
        <w:spacing w:after="0" w:line="240" w:lineRule="auto"/>
        <w:ind w:right="175"/>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ab/>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106BB3A1" w14:textId="77777777" w:rsidR="00137395" w:rsidRPr="00137395" w:rsidRDefault="00137395" w:rsidP="00536C6E">
      <w:pPr>
        <w:tabs>
          <w:tab w:val="left" w:pos="567"/>
        </w:tabs>
        <w:spacing w:after="0" w:line="240" w:lineRule="auto"/>
        <w:ind w:right="175"/>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ab/>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14:paraId="0ED6CF21" w14:textId="77777777" w:rsidR="00137395" w:rsidRPr="00137395" w:rsidRDefault="00137395" w:rsidP="00536C6E">
      <w:pPr>
        <w:tabs>
          <w:tab w:val="left" w:pos="567"/>
        </w:tabs>
        <w:spacing w:after="0" w:line="240" w:lineRule="auto"/>
        <w:ind w:right="175"/>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ab/>
        <w:t>-посещение дней открытых дверей в средних специальных учебных заведениях и вузах;</w:t>
      </w:r>
    </w:p>
    <w:p w14:paraId="61D4DBD6" w14:textId="77777777" w:rsidR="00137395" w:rsidRPr="00137395" w:rsidRDefault="00137395" w:rsidP="00536C6E">
      <w:pPr>
        <w:tabs>
          <w:tab w:val="left" w:pos="567"/>
        </w:tabs>
        <w:spacing w:after="0" w:line="240" w:lineRule="auto"/>
        <w:ind w:right="175"/>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ab/>
        <w:t>-совместное с педагогами изучение интернет ресурсов, посвященных выбору профессий, прохождение профориентационного онлайн-тестирования;</w:t>
      </w:r>
    </w:p>
    <w:p w14:paraId="3E027915" w14:textId="77777777" w:rsidR="00137395" w:rsidRPr="00137395" w:rsidRDefault="00137395" w:rsidP="00536C6E">
      <w:pPr>
        <w:tabs>
          <w:tab w:val="left" w:pos="567"/>
        </w:tabs>
        <w:spacing w:after="0" w:line="240" w:lineRule="auto"/>
        <w:ind w:right="175"/>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-участие в работе всероссийских профориентационных проектов, созданных в сети интернет;</w:t>
      </w:r>
    </w:p>
    <w:p w14:paraId="7FEBFA62" w14:textId="77777777" w:rsidR="00137395" w:rsidRPr="00137395" w:rsidRDefault="00137395" w:rsidP="00536C6E">
      <w:pPr>
        <w:tabs>
          <w:tab w:val="left" w:pos="567"/>
        </w:tabs>
        <w:spacing w:after="0" w:line="240" w:lineRule="auto"/>
        <w:ind w:right="175"/>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xml:space="preserve">-освоение школьниками основ профессии в рамках  курсов внеурочной деятельности.  </w:t>
      </w:r>
    </w:p>
    <w:p w14:paraId="1AF1870D" w14:textId="77777777" w:rsidR="00137395" w:rsidRPr="00137395" w:rsidRDefault="00137395" w:rsidP="00536C6E">
      <w:pPr>
        <w:tabs>
          <w:tab w:val="left" w:pos="567"/>
        </w:tabs>
        <w:spacing w:after="0" w:line="240" w:lineRule="auto"/>
        <w:ind w:right="175"/>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-участие в профессиональных пробах, которые позволяют возможность детям почувствовать себя в роли мастера той или иной профессии.</w:t>
      </w:r>
    </w:p>
    <w:p w14:paraId="3ED6C488" w14:textId="77777777" w:rsidR="00137395" w:rsidRPr="00137395" w:rsidRDefault="00137395" w:rsidP="00536C6E">
      <w:pPr>
        <w:widowControl w:val="0"/>
        <w:autoSpaceDE w:val="0"/>
        <w:autoSpaceDN w:val="0"/>
        <w:spacing w:after="0" w:line="240" w:lineRule="auto"/>
        <w:ind w:firstLine="708"/>
        <w:jc w:val="both"/>
        <w:rPr>
          <w:rFonts w:ascii="Times New Roman" w:eastAsia="Times New Roman" w:hAnsi="Times New Roman" w:cs="Times New Roman"/>
          <w:b/>
          <w:iCs/>
          <w:color w:val="000000"/>
          <w:w w:val="0"/>
          <w:kern w:val="2"/>
          <w:sz w:val="24"/>
          <w:szCs w:val="24"/>
          <w:lang w:eastAsia="ko-KR"/>
        </w:rPr>
      </w:pPr>
      <w:r w:rsidRPr="00137395">
        <w:rPr>
          <w:rFonts w:ascii="Times New Roman" w:eastAsia="Times New Roman" w:hAnsi="Times New Roman" w:cs="Times New Roman"/>
          <w:b/>
          <w:iCs/>
          <w:color w:val="000000"/>
          <w:w w:val="0"/>
          <w:kern w:val="2"/>
          <w:sz w:val="24"/>
          <w:szCs w:val="24"/>
          <w:lang w:eastAsia="ko-KR"/>
        </w:rPr>
        <w:t>Модуль «Основные школьные дела»</w:t>
      </w:r>
    </w:p>
    <w:p w14:paraId="503E61D5"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color w:val="000000"/>
          <w:w w:val="0"/>
          <w:kern w:val="2"/>
          <w:sz w:val="24"/>
          <w:szCs w:val="24"/>
          <w:lang w:eastAsia="ko-KR"/>
        </w:rPr>
        <w:tab/>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137395">
        <w:rPr>
          <w:rFonts w:ascii="Times New Roman" w:eastAsia="Times New Roman" w:hAnsi="Times New Roman" w:cs="Times New Roman"/>
          <w:kern w:val="2"/>
          <w:sz w:val="24"/>
          <w:szCs w:val="24"/>
          <w:lang w:eastAsia="ko-KR"/>
        </w:rPr>
        <w:t>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«День знаний», «День учителя», «День музея», Новогодние театрализованные представления,  День матери, «Алло, мы ищем таланты» и другие.</w:t>
      </w:r>
    </w:p>
    <w:p w14:paraId="043C0CB6" w14:textId="77777777" w:rsidR="00137395" w:rsidRPr="00137395" w:rsidRDefault="00137395" w:rsidP="00536C6E">
      <w:pPr>
        <w:widowControl w:val="0"/>
        <w:autoSpaceDE w:val="0"/>
        <w:autoSpaceDN w:val="0"/>
        <w:spacing w:after="0" w:line="240" w:lineRule="auto"/>
        <w:ind w:firstLine="708"/>
        <w:jc w:val="both"/>
        <w:rPr>
          <w:rFonts w:ascii="Times New Roman" w:eastAsia="№Е" w:hAnsi="Times New Roman" w:cs="Times New Roman"/>
          <w:b/>
          <w:kern w:val="2"/>
          <w:sz w:val="24"/>
          <w:szCs w:val="24"/>
          <w:lang w:eastAsia="ko-KR"/>
        </w:rPr>
      </w:pPr>
      <w:r w:rsidRPr="00137395">
        <w:rPr>
          <w:rFonts w:ascii="Times New Roman" w:eastAsia="№Е" w:hAnsi="Times New Roman" w:cs="Times New Roman"/>
          <w:b/>
          <w:kern w:val="2"/>
          <w:sz w:val="24"/>
          <w:szCs w:val="24"/>
          <w:lang w:eastAsia="ko-KR"/>
        </w:rPr>
        <w:t xml:space="preserve">На школьном уровне </w:t>
      </w:r>
    </w:p>
    <w:p w14:paraId="0EC05DEA"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val="en-US" w:eastAsia="ko-KR"/>
        </w:rPr>
        <w:t>I</w:t>
      </w:r>
      <w:r w:rsidRPr="00137395">
        <w:rPr>
          <w:rFonts w:ascii="Times New Roman" w:eastAsia="№Е" w:hAnsi="Times New Roman" w:cs="Times New Roman"/>
          <w:kern w:val="2"/>
          <w:sz w:val="24"/>
          <w:szCs w:val="24"/>
          <w:lang w:eastAsia="ko-KR"/>
        </w:rPr>
        <w:t>. Общешкольные  дела,  связанные  с  развитием  воспитательной составляющей учебной деятельности</w:t>
      </w:r>
    </w:p>
    <w:p w14:paraId="04DF8B8A"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«Ученик  года», « Класс года»  –  конкурс,  который  проводится  в  целях  выявления наиболее  значительных  учебных  достижений  учащихся  школы,  развития интеллектуальных,  познавательных  способностей,  расширения  кругозора учащихся, а также формирования навыков коллективной работы в сочетании с самостоятельностью  учащихся, творческого усвоения и применения знаний.</w:t>
      </w:r>
    </w:p>
    <w:p w14:paraId="0EF8E316"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День Знаний  –  традиционный общешкольный  праздник, состоящий изсерии  тематических  классных  часов,  экспериментальных  площадок.  Особое значение этот день имеет для учащихся 11-х классов,  передача  традиций,  разновозрастных  межличностных  отношений в школьном коллективе.</w:t>
      </w:r>
    </w:p>
    <w:p w14:paraId="7D2C6E13"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xml:space="preserve">Торжественная линейка «Красная дорожка» – общешкольный ритуал(проводится  раза в год по окончанию  учебного года), связанный  с  закреплением  значимости  учебных  достижений  учащихся,   результативности в конкурсных мероприятиях. Данное событие способствует развитию  школьной  идентичности  детей,  поощрению  их  социальной активности,  развитию  позитивных  межличностных  отношений  в </w:t>
      </w:r>
      <w:r w:rsidRPr="00137395">
        <w:rPr>
          <w:rFonts w:ascii="Times New Roman" w:eastAsia="№Е" w:hAnsi="Times New Roman" w:cs="Times New Roman"/>
          <w:kern w:val="2"/>
          <w:sz w:val="24"/>
          <w:szCs w:val="24"/>
          <w:lang w:eastAsia="ko-KR"/>
        </w:rPr>
        <w:lastRenderedPageBreak/>
        <w:t>общешкольном коллективе.</w:t>
      </w:r>
      <w:r w:rsidRPr="00137395">
        <w:rPr>
          <w:rFonts w:ascii="Times New Roman" w:eastAsia="№Е" w:hAnsi="Times New Roman" w:cs="Times New Roman"/>
          <w:kern w:val="2"/>
          <w:sz w:val="24"/>
          <w:szCs w:val="24"/>
          <w:lang w:eastAsia="ko-KR"/>
        </w:rPr>
        <w:tab/>
      </w:r>
    </w:p>
    <w:p w14:paraId="2C87B9C0"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Дни наук – традиционный конкурс «Мудрый совенок», приуроченный ко Дню Российской науки</w:t>
      </w:r>
      <w:r w:rsidR="00536C6E">
        <w:rPr>
          <w:rFonts w:ascii="Times New Roman" w:eastAsia="№Е" w:hAnsi="Times New Roman" w:cs="Times New Roman"/>
          <w:kern w:val="2"/>
          <w:sz w:val="24"/>
          <w:szCs w:val="24"/>
          <w:lang w:eastAsia="ko-KR"/>
        </w:rPr>
        <w:t xml:space="preserve">. </w:t>
      </w:r>
      <w:r w:rsidRPr="00137395">
        <w:rPr>
          <w:rFonts w:ascii="Times New Roman" w:eastAsia="№Е" w:hAnsi="Times New Roman" w:cs="Times New Roman"/>
          <w:kern w:val="2"/>
          <w:sz w:val="24"/>
          <w:szCs w:val="24"/>
          <w:lang w:eastAsia="ko-KR"/>
        </w:rPr>
        <w:t xml:space="preserve">Научно-практические  конференции  содействуетпропаганде  научных  знаний, профессиональной  ориентации  и  привлечениюучащихся  к  научному  творчеству  и  исследовательской  работе. </w:t>
      </w:r>
    </w:p>
    <w:p w14:paraId="6DEDD57C" w14:textId="77777777" w:rsidR="00137395" w:rsidRPr="00137395" w:rsidRDefault="00536C6E"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Pr>
          <w:rFonts w:ascii="Times New Roman" w:eastAsia="№Е" w:hAnsi="Times New Roman" w:cs="Times New Roman"/>
          <w:kern w:val="2"/>
          <w:sz w:val="24"/>
          <w:szCs w:val="24"/>
          <w:lang w:eastAsia="ko-KR"/>
        </w:rPr>
        <w:tab/>
      </w:r>
      <w:r w:rsidR="00137395" w:rsidRPr="00137395">
        <w:rPr>
          <w:rFonts w:ascii="Times New Roman" w:eastAsia="№Е" w:hAnsi="Times New Roman" w:cs="Times New Roman"/>
          <w:kern w:val="2"/>
          <w:sz w:val="24"/>
          <w:szCs w:val="24"/>
          <w:lang w:eastAsia="ko-KR"/>
        </w:rPr>
        <w:t xml:space="preserve"> «Фестиваль проектов» (10-11 классы) способствует развитию умений и навыков проектной деятельности, обмену опытом (между учащимися, педагогами), формированию творческого мышления,  навыков  и  опыта  самостоятельной  работы,  ответственному отношению  в  процессе  создания  индивидуально-  и  коллективно  значимого  результата (продукта).    </w:t>
      </w:r>
    </w:p>
    <w:p w14:paraId="5823F4F9"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Интеллектуальные марафоны «Хочу все знать»(школьный, муниципальный уровни) Турнир «Пасхальный букет»,  метапредметные  недели  -  циклы  тематических  мероприятий  (игры, соревнования,  конкурсы,  выставки,  викторины),  связанные  с  созданиемусловий  для  формирования  и  развития  универсальных  учебных  действий  иповышением интереса к обучению в целом.</w:t>
      </w:r>
    </w:p>
    <w:p w14:paraId="7679E944" w14:textId="77777777" w:rsidR="00137395" w:rsidRPr="00137395" w:rsidRDefault="00137395" w:rsidP="00536C6E">
      <w:pPr>
        <w:widowControl w:val="0"/>
        <w:autoSpaceDE w:val="0"/>
        <w:autoSpaceDN w:val="0"/>
        <w:spacing w:after="0" w:line="240" w:lineRule="auto"/>
        <w:ind w:firstLine="708"/>
        <w:jc w:val="both"/>
        <w:rPr>
          <w:rFonts w:ascii="Times New Roman" w:eastAsia="№Е" w:hAnsi="Times New Roman" w:cs="Times New Roman"/>
          <w:b/>
          <w:kern w:val="2"/>
          <w:sz w:val="24"/>
          <w:szCs w:val="24"/>
          <w:lang w:eastAsia="ko-KR"/>
        </w:rPr>
      </w:pPr>
      <w:r w:rsidRPr="00137395">
        <w:rPr>
          <w:rFonts w:ascii="Times New Roman" w:eastAsia="№Е" w:hAnsi="Times New Roman" w:cs="Times New Roman"/>
          <w:b/>
          <w:kern w:val="2"/>
          <w:sz w:val="24"/>
          <w:szCs w:val="24"/>
          <w:lang w:val="en-US" w:eastAsia="ko-KR"/>
        </w:rPr>
        <w:t>II</w:t>
      </w:r>
      <w:r w:rsidRPr="00137395">
        <w:rPr>
          <w:rFonts w:ascii="Times New Roman" w:eastAsia="№Е" w:hAnsi="Times New Roman" w:cs="Times New Roman"/>
          <w:b/>
          <w:kern w:val="2"/>
          <w:sz w:val="24"/>
          <w:szCs w:val="24"/>
          <w:lang w:eastAsia="ko-KR"/>
        </w:rPr>
        <w:t>. Общешкольные  дела,  направленные  на  усвоение  социально- 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14:paraId="3DF6DCB9" w14:textId="77777777" w:rsidR="00137395" w:rsidRPr="00137395" w:rsidRDefault="00137395" w:rsidP="00E4501A">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День  солидарности  в  борьбе  с  терроризмом  –  цикл  мероприятий(общешкольная линейка, классные часы,  выставки детских рисунков, урокимужества),  направленные  на  формирование  толерантности,  профилактикумежнациональной  розни  и  нетерпимости;  доверия,  чувства  милосердия  кжертвам терактов, а также ознакомление учащихся с основными правиламибезопасного поведения.</w:t>
      </w:r>
    </w:p>
    <w:p w14:paraId="427E8B56"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xml:space="preserve">Выборная  кампания»  -  традиционная  общешкольная  площадка  дляформирования основ школьного самоуправления для учащихся 5-11 классов.В игровой  форме  учащиеся  осваивают  все  этапы  предвыборной  кампании(дебаты,  агитационная  кампания,  выборы).  По  итогам  игры  формируютсяорганы школьного самоуправления. Включение в дело учащихся всей школыспособствуют   развитию инициативности,  самоопределения,коммуникативных  навыков,  формированию  межличностных  отношений внутришкольных  коллективов.  </w:t>
      </w:r>
    </w:p>
    <w:p w14:paraId="0BB42BD3"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xml:space="preserve">Система мероприятий, направленных на воспитание чувства любви к Родине, гордости за героизм народа,  уважения к ветеранам: День мужества, День  Победы, День  защитников Отечества, «Урок благодарной памяти»,  Всероссийская  акция  «Бессмертный  полк»,  классные  часы, посвященные памятным датам Отечества,   выставки рисунков  «Я  помню,  я  горжусь…»,  конкурс  чтецов  «Строки,  опаленные войной…». </w:t>
      </w:r>
    </w:p>
    <w:p w14:paraId="1A01FF5E" w14:textId="77777777" w:rsidR="00137395" w:rsidRPr="00137395" w:rsidRDefault="00137395" w:rsidP="00E4501A">
      <w:pPr>
        <w:widowControl w:val="0"/>
        <w:autoSpaceDE w:val="0"/>
        <w:autoSpaceDN w:val="0"/>
        <w:spacing w:after="0" w:line="240" w:lineRule="auto"/>
        <w:ind w:firstLine="708"/>
        <w:jc w:val="both"/>
        <w:rPr>
          <w:rFonts w:ascii="Times New Roman" w:eastAsia="№Е" w:hAnsi="Times New Roman" w:cs="Times New Roman"/>
          <w:b/>
          <w:kern w:val="2"/>
          <w:sz w:val="24"/>
          <w:szCs w:val="24"/>
          <w:lang w:eastAsia="ko-KR"/>
        </w:rPr>
      </w:pPr>
      <w:r w:rsidRPr="00137395">
        <w:rPr>
          <w:rFonts w:ascii="Times New Roman" w:eastAsia="№Е" w:hAnsi="Times New Roman" w:cs="Times New Roman"/>
          <w:b/>
          <w:kern w:val="2"/>
          <w:sz w:val="24"/>
          <w:szCs w:val="24"/>
          <w:lang w:val="en-US" w:eastAsia="ko-KR"/>
        </w:rPr>
        <w:t>III</w:t>
      </w:r>
      <w:r w:rsidRPr="00137395">
        <w:rPr>
          <w:rFonts w:ascii="Times New Roman" w:eastAsia="№Е" w:hAnsi="Times New Roman" w:cs="Times New Roman"/>
          <w:b/>
          <w:kern w:val="2"/>
          <w:sz w:val="24"/>
          <w:szCs w:val="24"/>
          <w:lang w:eastAsia="ko-KR"/>
        </w:rPr>
        <w:t>.  Общешкольные  дела,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14:paraId="59AE7816"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xml:space="preserve"> 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родителя и ребёнка, педагогов и учащихся. </w:t>
      </w:r>
      <w:r w:rsidRPr="00137395">
        <w:rPr>
          <w:rFonts w:ascii="Times New Roman" w:eastAsia="№Е" w:hAnsi="Times New Roman" w:cs="Times New Roman"/>
          <w:kern w:val="2"/>
          <w:sz w:val="24"/>
          <w:szCs w:val="24"/>
          <w:lang w:eastAsia="ko-KR"/>
        </w:rPr>
        <w:tab/>
        <w:t>«Рождествен</w:t>
      </w:r>
      <w:r w:rsidRPr="00137395">
        <w:rPr>
          <w:rFonts w:ascii="Times New Roman" w:eastAsia="№Е" w:hAnsi="Times New Roman" w:cs="Times New Roman"/>
          <w:kern w:val="2"/>
          <w:sz w:val="24"/>
          <w:szCs w:val="24"/>
          <w:lang w:val="en-US" w:eastAsia="ko-KR"/>
        </w:rPr>
        <w:t>c</w:t>
      </w:r>
      <w:r w:rsidRPr="00137395">
        <w:rPr>
          <w:rFonts w:ascii="Times New Roman" w:eastAsia="№Е" w:hAnsi="Times New Roman" w:cs="Times New Roman"/>
          <w:kern w:val="2"/>
          <w:sz w:val="24"/>
          <w:szCs w:val="24"/>
          <w:lang w:eastAsia="ko-KR"/>
        </w:rPr>
        <w:t>кое волшебство» «Раз в Крещенский вечерок» –  гостиные связанные с приобщением учащихся  к  русским  православным традициям,  с  сохранением  культурного  наследия, пробуждает интерес к историческому прошлому русского народа.</w:t>
      </w:r>
    </w:p>
    <w:p w14:paraId="1541D403"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«Школьная клумба», «Школьный двор» – конкурс проектов, проводится ежегодно в мае и направлен  на  взаимодействие  учащихся,  родителей  и  педагогов.  Ученические коллективы совместно с родителями и педагогами разрабатывают, презентуют и реализуют проекты по озеленению пришкольной территории и созданию арт-объектов.</w:t>
      </w:r>
    </w:p>
    <w:p w14:paraId="196F3FC6"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xml:space="preserve">Данные мероприятия  позволяет  детям  получить  навыки  проектнойдеятельности, </w:t>
      </w:r>
      <w:r w:rsidRPr="00137395">
        <w:rPr>
          <w:rFonts w:ascii="Times New Roman" w:eastAsia="№Е" w:hAnsi="Times New Roman" w:cs="Times New Roman"/>
          <w:kern w:val="2"/>
          <w:sz w:val="24"/>
          <w:szCs w:val="24"/>
          <w:lang w:eastAsia="ko-KR"/>
        </w:rPr>
        <w:lastRenderedPageBreak/>
        <w:t xml:space="preserve">озеленения школьной территории, ответственного поведения вприроде, трудолюбия. </w:t>
      </w:r>
    </w:p>
    <w:p w14:paraId="5BEE49BF"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xml:space="preserve">День учителя – праздник, который любят взрослые и дети, включает и День самоуправления и концертные программы онлайн и офлайн поздравления учителей школы (развивает творческие способности, самостоятельность, способствует сплочению коллектива.) </w:t>
      </w:r>
    </w:p>
    <w:p w14:paraId="5F9014C7"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День музея (20 октября) - традиционный ежегодный праздник, который завершает   ряд  различных  мероприятий (акции,  фотовыставки, проекты,  праздничный  концерт,  награждение  школьников,  педагогов, родителей),  способствует развитию позитивных межличностных отношений между  педагогами  и  воспитанниками,  способствует  формированию  чувства</w:t>
      </w:r>
    </w:p>
    <w:p w14:paraId="357A01D1"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доверия друг к другу, развивает школьную идентичность подростка.Общешкольная акция «Я гражданин»-  торжественное  вручение паспортов  РФ</w:t>
      </w:r>
    </w:p>
    <w:p w14:paraId="24A47B81"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«Школьная спортивная  лига» – комплекс соревнований  (Кросс Нации,Веселый старты; шахматы, День здоровья, волейбол, баскетбол,мини-футбол,   лёгкая  атлетика),  направленные  на  формирование  социальнозначимого отношения учащихся к здоровью, опыта ведения здорового образажизни, популяризацию спорта, поддержку спортивных достижений.</w:t>
      </w:r>
      <w:r w:rsidRPr="00137395">
        <w:rPr>
          <w:rFonts w:ascii="Times New Roman" w:eastAsia="№Е" w:hAnsi="Times New Roman" w:cs="Times New Roman"/>
          <w:kern w:val="2"/>
          <w:sz w:val="24"/>
          <w:szCs w:val="24"/>
          <w:lang w:eastAsia="ko-KR"/>
        </w:rPr>
        <w:tab/>
      </w:r>
    </w:p>
    <w:p w14:paraId="5522CFC4" w14:textId="77777777" w:rsidR="00137395" w:rsidRPr="00137395" w:rsidRDefault="00137395" w:rsidP="00E4501A">
      <w:pPr>
        <w:widowControl w:val="0"/>
        <w:autoSpaceDE w:val="0"/>
        <w:autoSpaceDN w:val="0"/>
        <w:spacing w:after="0" w:line="240" w:lineRule="auto"/>
        <w:ind w:firstLine="708"/>
        <w:jc w:val="both"/>
        <w:rPr>
          <w:rFonts w:ascii="Times New Roman" w:eastAsia="№Е" w:hAnsi="Times New Roman" w:cs="Times New Roman"/>
          <w:b/>
          <w:kern w:val="2"/>
          <w:sz w:val="24"/>
          <w:szCs w:val="24"/>
          <w:u w:val="single"/>
          <w:lang w:eastAsia="ko-KR"/>
        </w:rPr>
      </w:pPr>
      <w:r w:rsidRPr="00137395">
        <w:rPr>
          <w:rFonts w:ascii="Times New Roman" w:eastAsia="№Е" w:hAnsi="Times New Roman" w:cs="Times New Roman"/>
          <w:b/>
          <w:kern w:val="2"/>
          <w:sz w:val="24"/>
          <w:szCs w:val="24"/>
          <w:u w:val="single"/>
          <w:lang w:eastAsia="ko-KR"/>
        </w:rPr>
        <w:t>На уровне классов</w:t>
      </w:r>
    </w:p>
    <w:p w14:paraId="33896C1E" w14:textId="77777777" w:rsidR="00137395" w:rsidRPr="00137395" w:rsidRDefault="00137395" w:rsidP="00E4501A">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14:paraId="3A05938A"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Классный  час  «День  матери»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14:paraId="02F9EA68"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xml:space="preserve">Классный  семейный  праздник,  посвящённый  8  марта  и  23  февраля  – ежегодное  дело,  проходит  совместно  с  родителями  в  процессе  создания  иреализации  детско-взрослых  проектов. </w:t>
      </w:r>
    </w:p>
    <w:p w14:paraId="48A24004"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Вовлечение детей в проектную деятельность . Участие в знаковых проектах школы. «Мы против сквернословия»  «Экологический десант»  «Школа –это наш дом»</w:t>
      </w:r>
    </w:p>
    <w:p w14:paraId="137EC80D" w14:textId="77777777" w:rsidR="00137395" w:rsidRPr="00137395" w:rsidRDefault="00137395" w:rsidP="00137395">
      <w:pPr>
        <w:widowControl w:val="0"/>
        <w:autoSpaceDE w:val="0"/>
        <w:autoSpaceDN w:val="0"/>
        <w:spacing w:after="0" w:line="240" w:lineRule="auto"/>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xml:space="preserve">Вовлечение каждого ребенка в ключевые дела школы и класса в одной извозможных  для  него  ролей  осуществляется  через  советы  соуправления,  гдераспределяются  зоны  ответственности, даются разовые посильные поручения. </w:t>
      </w:r>
    </w:p>
    <w:p w14:paraId="01CD691A" w14:textId="77777777" w:rsidR="00137395" w:rsidRPr="00137395" w:rsidRDefault="00E4501A" w:rsidP="00137395">
      <w:pPr>
        <w:widowControl w:val="0"/>
        <w:tabs>
          <w:tab w:val="left" w:pos="851"/>
        </w:tabs>
        <w:autoSpaceDE w:val="0"/>
        <w:autoSpaceDN w:val="0"/>
        <w:spacing w:after="0" w:line="240" w:lineRule="auto"/>
        <w:jc w:val="both"/>
        <w:rPr>
          <w:rFonts w:ascii="Times New Roman" w:eastAsia="Times New Roman" w:hAnsi="Times New Roman" w:cs="Times New Roman"/>
          <w:b/>
          <w:iCs/>
          <w:kern w:val="2"/>
          <w:sz w:val="24"/>
          <w:szCs w:val="24"/>
          <w:lang w:eastAsia="ko-KR"/>
        </w:rPr>
      </w:pPr>
      <w:r>
        <w:rPr>
          <w:rFonts w:ascii="Times New Roman" w:eastAsia="Times New Roman" w:hAnsi="Times New Roman" w:cs="Times New Roman"/>
          <w:b/>
          <w:iCs/>
          <w:kern w:val="2"/>
          <w:sz w:val="24"/>
          <w:szCs w:val="24"/>
          <w:lang w:eastAsia="ko-KR"/>
        </w:rPr>
        <w:tab/>
      </w:r>
      <w:r w:rsidR="00137395" w:rsidRPr="00137395">
        <w:rPr>
          <w:rFonts w:ascii="Times New Roman" w:eastAsia="Times New Roman" w:hAnsi="Times New Roman" w:cs="Times New Roman"/>
          <w:b/>
          <w:iCs/>
          <w:kern w:val="2"/>
          <w:sz w:val="24"/>
          <w:szCs w:val="24"/>
          <w:lang w:eastAsia="ko-KR"/>
        </w:rPr>
        <w:t>Модуль Социальное партнерство (сетевое взаимодействие)</w:t>
      </w:r>
    </w:p>
    <w:p w14:paraId="4045BDC6"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Calibri" w:hAnsi="Times New Roman" w:cs="Times New Roman"/>
          <w:kern w:val="2"/>
          <w:sz w:val="24"/>
          <w:szCs w:val="24"/>
          <w:lang w:eastAsia="ko-KR"/>
        </w:rPr>
        <w:tab/>
      </w:r>
      <w:r w:rsidRPr="00137395">
        <w:rPr>
          <w:rFonts w:ascii="Times New Roman" w:eastAsia="Times New Roman" w:hAnsi="Times New Roman" w:cs="Times New Roman"/>
          <w:color w:val="000000"/>
          <w:w w:val="0"/>
          <w:kern w:val="2"/>
          <w:sz w:val="24"/>
          <w:szCs w:val="24"/>
          <w:lang w:eastAsia="ko-KR"/>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14:paraId="4E8E18AB" w14:textId="77777777" w:rsidR="00137395" w:rsidRPr="00137395" w:rsidRDefault="00137395" w:rsidP="007F5DD6">
      <w:pPr>
        <w:widowControl w:val="0"/>
        <w:numPr>
          <w:ilvl w:val="0"/>
          <w:numId w:val="18"/>
        </w:numPr>
        <w:tabs>
          <w:tab w:val="left" w:pos="851"/>
          <w:tab w:val="left" w:pos="1134"/>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3C552A65"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137395">
        <w:rPr>
          <w:rFonts w:ascii="Times New Roman" w:eastAsia="Calibri" w:hAnsi="Times New Roman" w:cs="Times New Roman"/>
          <w:kern w:val="2"/>
          <w:sz w:val="24"/>
          <w:szCs w:val="24"/>
          <w:lang w:eastAsia="ko-KR"/>
        </w:rPr>
        <w:tab/>
        <w:t xml:space="preserve">Однако, следуя </w:t>
      </w:r>
      <w:r w:rsidRPr="00137395">
        <w:rPr>
          <w:rFonts w:ascii="Times New Roman" w:eastAsia="Calibri" w:hAnsi="Times New Roman" w:cs="Times New Roman"/>
          <w:kern w:val="2"/>
          <w:sz w:val="24"/>
          <w:szCs w:val="24"/>
          <w:lang w:eastAsia="ko-KR"/>
        </w:rPr>
        <w:lastRenderedPageBreak/>
        <w:t xml:space="preserve">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14:paraId="2A48291A"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 xml:space="preserve"> Этому способствует:</w:t>
      </w:r>
    </w:p>
    <w:p w14:paraId="2D5D9E11" w14:textId="77777777" w:rsidR="00137395" w:rsidRPr="00137395" w:rsidRDefault="00137395" w:rsidP="007F5DD6">
      <w:pPr>
        <w:widowControl w:val="0"/>
        <w:numPr>
          <w:ilvl w:val="0"/>
          <w:numId w:val="18"/>
        </w:numPr>
        <w:tabs>
          <w:tab w:val="left" w:pos="851"/>
          <w:tab w:val="left" w:pos="1134"/>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7B85C0EC" w14:textId="77777777" w:rsidR="00137395" w:rsidRPr="00137395" w:rsidRDefault="00137395" w:rsidP="007F5DD6">
      <w:pPr>
        <w:widowControl w:val="0"/>
        <w:numPr>
          <w:ilvl w:val="0"/>
          <w:numId w:val="18"/>
        </w:numPr>
        <w:tabs>
          <w:tab w:val="left" w:pos="851"/>
          <w:tab w:val="left" w:pos="1134"/>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проведение на базе организаций-партнёров отдельных уроков, занятий, внешкольных мероприятий, акций воспитательной направленности;</w:t>
      </w:r>
    </w:p>
    <w:p w14:paraId="55471A44" w14:textId="77777777" w:rsidR="00137395" w:rsidRPr="00137395" w:rsidRDefault="00137395" w:rsidP="007F5DD6">
      <w:pPr>
        <w:widowControl w:val="0"/>
        <w:numPr>
          <w:ilvl w:val="0"/>
          <w:numId w:val="18"/>
        </w:numPr>
        <w:tabs>
          <w:tab w:val="left" w:pos="851"/>
          <w:tab w:val="left" w:pos="1134"/>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проведение открытых </w:t>
      </w:r>
      <w:r w:rsidRPr="00137395">
        <w:rPr>
          <w:rFonts w:ascii="Times New Roman" w:eastAsia="Times New Roman" w:hAnsi="Times New Roman" w:cs="Times New Roman"/>
          <w:w w:val="0"/>
          <w:kern w:val="2"/>
          <w:sz w:val="24"/>
          <w:szCs w:val="24"/>
          <w:lang w:eastAsia="ko-KR"/>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137395">
        <w:rPr>
          <w:rFonts w:ascii="Times New Roman" w:eastAsia="Times New Roman" w:hAnsi="Times New Roman" w:cs="Times New Roman"/>
          <w:color w:val="000000"/>
          <w:w w:val="0"/>
          <w:kern w:val="2"/>
          <w:sz w:val="24"/>
          <w:szCs w:val="24"/>
          <w:lang w:eastAsia="ko-KR"/>
        </w:rPr>
        <w:t xml:space="preserve">актуальные проблемы, касающиеся жизни школы, муниципального образования, региона, страны; </w:t>
      </w:r>
    </w:p>
    <w:p w14:paraId="23C77859"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Calibri" w:hAnsi="Times New Roman" w:cs="Times New Roman"/>
          <w:kern w:val="2"/>
          <w:sz w:val="24"/>
          <w:szCs w:val="24"/>
          <w:lang w:eastAsia="ko-KR"/>
        </w:rPr>
      </w:pPr>
      <w:r w:rsidRPr="00137395">
        <w:rPr>
          <w:rFonts w:ascii="Times New Roman" w:eastAsia="Times New Roman" w:hAnsi="Times New Roman" w:cs="Times New Roman"/>
          <w:color w:val="000000"/>
          <w:w w:val="0"/>
          <w:kern w:val="2"/>
          <w:sz w:val="24"/>
          <w:szCs w:val="24"/>
          <w:lang w:eastAsia="ko-KR"/>
        </w:rPr>
        <w:tab/>
      </w:r>
      <w:r w:rsidRPr="00137395">
        <w:rPr>
          <w:rFonts w:ascii="Times New Roman" w:eastAsia="Calibri" w:hAnsi="Times New Roman" w:cs="Times New Roman"/>
          <w:kern w:val="2"/>
          <w:sz w:val="24"/>
          <w:szCs w:val="24"/>
          <w:lang w:eastAsia="ko-KR"/>
        </w:rPr>
        <w:t>- расширение сетевого взаимодействия и сотрудничества между педагогами города, как основных учебных заведений, так  дополнительных и высших;</w:t>
      </w:r>
    </w:p>
    <w:p w14:paraId="3660B969"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ab/>
        <w:t>- поиск новых форм работы, в том числе и информационно коммуникативных по сетевому взаимодействию школьников города.</w:t>
      </w:r>
      <w:r w:rsidRPr="00137395">
        <w:rPr>
          <w:rFonts w:ascii="Times New Roman" w:eastAsia="Times New Roman" w:hAnsi="Times New Roman" w:cs="Times New Roman"/>
          <w:kern w:val="2"/>
          <w:sz w:val="24"/>
          <w:szCs w:val="24"/>
          <w:lang w:eastAsia="ko-KR"/>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w:t>
      </w:r>
      <w:r w:rsidRPr="00137395">
        <w:rPr>
          <w:rFonts w:ascii="Times New Roman" w:eastAsia="Times New Roman" w:hAnsi="Times New Roman" w:cs="Times New Roman"/>
          <w:kern w:val="2"/>
          <w:sz w:val="24"/>
          <w:szCs w:val="24"/>
          <w:lang w:val="en-US" w:eastAsia="ko-KR"/>
        </w:rPr>
        <w:t> </w:t>
      </w:r>
      <w:r w:rsidRPr="00137395">
        <w:rPr>
          <w:rFonts w:ascii="Times New Roman" w:eastAsia="Times New Roman" w:hAnsi="Times New Roman" w:cs="Times New Roman"/>
          <w:kern w:val="2"/>
          <w:sz w:val="24"/>
          <w:szCs w:val="24"/>
          <w:lang w:eastAsia="ko-KR"/>
        </w:rPr>
        <w:t xml:space="preserve">группе, попробовать свои силы, приложить свои знания, принести пользу, показать публично достигнутый результат. </w:t>
      </w:r>
    </w:p>
    <w:p w14:paraId="37B5CB22"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ab/>
      </w:r>
      <w:r w:rsidRPr="00137395">
        <w:rPr>
          <w:rFonts w:ascii="Times New Roman" w:eastAsia="Times New Roman" w:hAnsi="Times New Roman" w:cs="Times New Roman"/>
          <w:color w:val="000000"/>
          <w:w w:val="0"/>
          <w:kern w:val="2"/>
          <w:sz w:val="24"/>
          <w:szCs w:val="24"/>
          <w:lang w:eastAsia="ko-KR"/>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543EB6F6" w14:textId="77777777" w:rsidR="00137395" w:rsidRPr="00137395" w:rsidRDefault="00137395" w:rsidP="00137395">
      <w:pPr>
        <w:widowControl w:val="0"/>
        <w:tabs>
          <w:tab w:val="left" w:pos="851"/>
        </w:tabs>
        <w:autoSpaceDE w:val="0"/>
        <w:autoSpaceDN w:val="0"/>
        <w:spacing w:after="0" w:line="240" w:lineRule="auto"/>
        <w:jc w:val="both"/>
        <w:rPr>
          <w:rFonts w:ascii="Times New Roman" w:eastAsia="Calibri" w:hAnsi="Times New Roman" w:cs="Times New Roman"/>
          <w:b/>
          <w:kern w:val="2"/>
          <w:sz w:val="24"/>
          <w:szCs w:val="24"/>
          <w:lang w:eastAsia="ko-KR"/>
        </w:rPr>
      </w:pPr>
      <w:r w:rsidRPr="00137395">
        <w:rPr>
          <w:rFonts w:ascii="Times New Roman" w:eastAsia="Calibri" w:hAnsi="Times New Roman" w:cs="Times New Roman"/>
          <w:b/>
          <w:kern w:val="2"/>
          <w:sz w:val="24"/>
          <w:szCs w:val="24"/>
          <w:lang w:eastAsia="ko-KR"/>
        </w:rPr>
        <w:t>Модуль «Профилактика и безопасность»</w:t>
      </w:r>
    </w:p>
    <w:p w14:paraId="04FDCC85" w14:textId="77777777" w:rsidR="00137395" w:rsidRPr="00137395" w:rsidRDefault="00137395" w:rsidP="00137395">
      <w:pPr>
        <w:shd w:val="clear" w:color="auto" w:fill="FFFFFF"/>
        <w:spacing w:after="0" w:line="240" w:lineRule="auto"/>
        <w:jc w:val="both"/>
        <w:rPr>
          <w:rFonts w:ascii="Times New Roman" w:eastAsia="Times New Roman" w:hAnsi="Times New Roman" w:cs="Times New Roman"/>
          <w:color w:val="000000"/>
          <w:sz w:val="24"/>
          <w:szCs w:val="24"/>
        </w:rPr>
      </w:pPr>
      <w:r w:rsidRPr="00137395">
        <w:rPr>
          <w:rFonts w:ascii="Times New Roman" w:eastAsia="Calibri" w:hAnsi="Times New Roman" w:cs="Times New Roman"/>
          <w:b/>
          <w:sz w:val="24"/>
          <w:szCs w:val="24"/>
        </w:rPr>
        <w:tab/>
      </w:r>
      <w:r w:rsidRPr="00137395">
        <w:rPr>
          <w:rFonts w:ascii="Times New Roman" w:eastAsia="Times New Roman" w:hAnsi="Times New Roman" w:cs="Times New Roman"/>
          <w:color w:val="000000"/>
          <w:sz w:val="24"/>
          <w:szCs w:val="24"/>
        </w:rP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 В условиях стремительно изменяющейся экологической обстановки и 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причем возраст их манифестации неуклонно снижается.</w:t>
      </w:r>
    </w:p>
    <w:p w14:paraId="179BB2EE" w14:textId="77777777" w:rsidR="00137395" w:rsidRPr="00137395" w:rsidRDefault="00137395" w:rsidP="00137395">
      <w:pPr>
        <w:shd w:val="clear" w:color="auto" w:fill="FFFFFF"/>
        <w:spacing w:after="0" w:line="240" w:lineRule="auto"/>
        <w:ind w:firstLine="800"/>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14:paraId="4B2C192B" w14:textId="77777777" w:rsidR="00137395" w:rsidRPr="00137395" w:rsidRDefault="00137395" w:rsidP="00137395">
      <w:pPr>
        <w:shd w:val="clear" w:color="auto" w:fill="FFFFFF"/>
        <w:spacing w:after="0" w:line="240" w:lineRule="auto"/>
        <w:ind w:firstLine="800"/>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В образовательной  организации  реализуется широкий спектр профилактических мероприятий, направленных на формирование у школьников здорового образа жизни и безопасного поведения. Эти мероприятия охватывают несколько ключевых направлений:</w:t>
      </w:r>
    </w:p>
    <w:p w14:paraId="75CE761D" w14:textId="77777777" w:rsidR="00137395" w:rsidRPr="00137395" w:rsidRDefault="00137395" w:rsidP="007F5DD6">
      <w:pPr>
        <w:widowControl w:val="0"/>
        <w:numPr>
          <w:ilvl w:val="0"/>
          <w:numId w:val="19"/>
        </w:numPr>
        <w:shd w:val="clear" w:color="auto" w:fill="FFFFFF"/>
        <w:wordWrap w:val="0"/>
        <w:autoSpaceDE w:val="0"/>
        <w:autoSpaceDN w:val="0"/>
        <w:spacing w:after="0" w:line="240" w:lineRule="auto"/>
        <w:ind w:left="0" w:firstLine="0"/>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Профилактика детского дорожно-транспортного травматизма</w:t>
      </w:r>
      <w:r w:rsidRPr="00137395">
        <w:rPr>
          <w:rFonts w:ascii="Times New Roman" w:eastAsia="Times New Roman" w:hAnsi="Times New Roman" w:cs="Times New Roman"/>
          <w:color w:val="000000"/>
          <w:sz w:val="24"/>
          <w:szCs w:val="24"/>
        </w:rPr>
        <w:br/>
        <w:t>   В рамках данного направления проводятся следующие мероприятия:  </w:t>
      </w:r>
      <w:r w:rsidRPr="00137395">
        <w:rPr>
          <w:rFonts w:ascii="Times New Roman" w:eastAsia="Times New Roman" w:hAnsi="Times New Roman" w:cs="Times New Roman"/>
          <w:color w:val="000000"/>
          <w:sz w:val="24"/>
          <w:szCs w:val="24"/>
        </w:rPr>
        <w:br/>
        <w:t>   - Декада безопасности дорожного движения;  </w:t>
      </w:r>
      <w:r w:rsidRPr="00137395">
        <w:rPr>
          <w:rFonts w:ascii="Times New Roman" w:eastAsia="Times New Roman" w:hAnsi="Times New Roman" w:cs="Times New Roman"/>
          <w:color w:val="000000"/>
          <w:sz w:val="24"/>
          <w:szCs w:val="24"/>
        </w:rPr>
        <w:br/>
        <w:t xml:space="preserve">   - Онлайн-активности Движения первых в рамках проекта «Безопасное движение»; </w:t>
      </w:r>
      <w:r w:rsidRPr="00137395">
        <w:rPr>
          <w:rFonts w:ascii="Times New Roman" w:eastAsia="Times New Roman" w:hAnsi="Times New Roman" w:cs="Times New Roman"/>
          <w:color w:val="000000"/>
          <w:sz w:val="24"/>
          <w:szCs w:val="24"/>
        </w:rPr>
        <w:br/>
        <w:t>   - Конкурс «Безопасное колесо»;  </w:t>
      </w:r>
      <w:r w:rsidRPr="00137395">
        <w:rPr>
          <w:rFonts w:ascii="Times New Roman" w:eastAsia="Times New Roman" w:hAnsi="Times New Roman" w:cs="Times New Roman"/>
          <w:color w:val="000000"/>
          <w:sz w:val="24"/>
          <w:szCs w:val="24"/>
        </w:rPr>
        <w:br/>
        <w:t>   - Акция «Вежливый пешеход».  </w:t>
      </w:r>
      <w:r w:rsidRPr="00137395">
        <w:rPr>
          <w:rFonts w:ascii="Times New Roman" w:eastAsia="Times New Roman" w:hAnsi="Times New Roman" w:cs="Times New Roman"/>
          <w:color w:val="000000"/>
          <w:sz w:val="24"/>
          <w:szCs w:val="24"/>
        </w:rPr>
        <w:br/>
        <w:t>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14:paraId="0C961B2B" w14:textId="77777777" w:rsidR="00137395" w:rsidRPr="00137395" w:rsidRDefault="00137395" w:rsidP="007F5DD6">
      <w:pPr>
        <w:widowControl w:val="0"/>
        <w:numPr>
          <w:ilvl w:val="0"/>
          <w:numId w:val="19"/>
        </w:numPr>
        <w:shd w:val="clear" w:color="auto" w:fill="FFFFFF"/>
        <w:wordWrap w:val="0"/>
        <w:autoSpaceDE w:val="0"/>
        <w:autoSpaceDN w:val="0"/>
        <w:spacing w:after="0" w:line="240" w:lineRule="auto"/>
        <w:ind w:left="0" w:firstLine="0"/>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Профилактика аддиктивного поведения и пропаганда здорового образа жизни</w:t>
      </w:r>
      <w:r w:rsidRPr="00137395">
        <w:rPr>
          <w:rFonts w:ascii="Times New Roman" w:eastAsia="Times New Roman" w:hAnsi="Times New Roman" w:cs="Times New Roman"/>
          <w:color w:val="000000"/>
          <w:sz w:val="24"/>
          <w:szCs w:val="24"/>
        </w:rPr>
        <w:br/>
        <w:t>   Комплекс мероприятий включает:  </w:t>
      </w:r>
      <w:r w:rsidRPr="00137395">
        <w:rPr>
          <w:rFonts w:ascii="Times New Roman" w:eastAsia="Times New Roman" w:hAnsi="Times New Roman" w:cs="Times New Roman"/>
          <w:color w:val="000000"/>
          <w:sz w:val="24"/>
          <w:szCs w:val="24"/>
        </w:rPr>
        <w:br/>
      </w:r>
      <w:r w:rsidRPr="00137395">
        <w:rPr>
          <w:rFonts w:ascii="Times New Roman" w:eastAsia="Times New Roman" w:hAnsi="Times New Roman" w:cs="Times New Roman"/>
          <w:color w:val="000000"/>
          <w:sz w:val="24"/>
          <w:szCs w:val="24"/>
        </w:rPr>
        <w:lastRenderedPageBreak/>
        <w:t>   - Открытие школьной спартакиады;  </w:t>
      </w:r>
      <w:r w:rsidRPr="00137395">
        <w:rPr>
          <w:rFonts w:ascii="Times New Roman" w:eastAsia="Times New Roman" w:hAnsi="Times New Roman" w:cs="Times New Roman"/>
          <w:color w:val="000000"/>
          <w:sz w:val="24"/>
          <w:szCs w:val="24"/>
        </w:rPr>
        <w:br/>
        <w:t>   - Осенний День здоровья;  </w:t>
      </w:r>
      <w:r w:rsidRPr="00137395">
        <w:rPr>
          <w:rFonts w:ascii="Times New Roman" w:eastAsia="Times New Roman" w:hAnsi="Times New Roman" w:cs="Times New Roman"/>
          <w:color w:val="000000"/>
          <w:sz w:val="24"/>
          <w:szCs w:val="24"/>
        </w:rPr>
        <w:br/>
        <w:t>   - Всероссийский урок безопасности в интернете;  </w:t>
      </w:r>
      <w:r w:rsidRPr="00137395">
        <w:rPr>
          <w:rFonts w:ascii="Times New Roman" w:eastAsia="Times New Roman" w:hAnsi="Times New Roman" w:cs="Times New Roman"/>
          <w:color w:val="000000"/>
          <w:sz w:val="24"/>
          <w:szCs w:val="24"/>
        </w:rPr>
        <w:br/>
        <w:t>   - Президентские состязания по общей физической подготовке (ОФП);  </w:t>
      </w:r>
      <w:r w:rsidRPr="00137395">
        <w:rPr>
          <w:rFonts w:ascii="Times New Roman" w:eastAsia="Times New Roman" w:hAnsi="Times New Roman" w:cs="Times New Roman"/>
          <w:color w:val="000000"/>
          <w:sz w:val="24"/>
          <w:szCs w:val="24"/>
        </w:rPr>
        <w:br/>
        <w:t>   - «Декада борьбы с вредными привычками»;  </w:t>
      </w:r>
      <w:r w:rsidRPr="00137395">
        <w:rPr>
          <w:rFonts w:ascii="Times New Roman" w:eastAsia="Times New Roman" w:hAnsi="Times New Roman" w:cs="Times New Roman"/>
          <w:color w:val="000000"/>
          <w:sz w:val="24"/>
          <w:szCs w:val="24"/>
        </w:rPr>
        <w:br/>
        <w:t>   - Открытые классные часы с участием медицинских специалистов;  </w:t>
      </w:r>
      <w:r w:rsidRPr="00137395">
        <w:rPr>
          <w:rFonts w:ascii="Times New Roman" w:eastAsia="Times New Roman" w:hAnsi="Times New Roman" w:cs="Times New Roman"/>
          <w:color w:val="000000"/>
          <w:sz w:val="24"/>
          <w:szCs w:val="24"/>
        </w:rPr>
        <w:br/>
        <w:t>   - Просмотр видеофильмов о здоровом образе жизни;  </w:t>
      </w:r>
      <w:r w:rsidRPr="00137395">
        <w:rPr>
          <w:rFonts w:ascii="Times New Roman" w:eastAsia="Times New Roman" w:hAnsi="Times New Roman" w:cs="Times New Roman"/>
          <w:color w:val="000000"/>
          <w:sz w:val="24"/>
          <w:szCs w:val="24"/>
        </w:rPr>
        <w:br/>
        <w:t>   - Общешкольный День здоровья;  </w:t>
      </w:r>
      <w:r w:rsidRPr="00137395">
        <w:rPr>
          <w:rFonts w:ascii="Times New Roman" w:eastAsia="Times New Roman" w:hAnsi="Times New Roman" w:cs="Times New Roman"/>
          <w:color w:val="000000"/>
          <w:sz w:val="24"/>
          <w:szCs w:val="24"/>
        </w:rPr>
        <w:br/>
        <w:t>   - Участие в спортивных мероприятиях;  </w:t>
      </w:r>
      <w:r w:rsidRPr="00137395">
        <w:rPr>
          <w:rFonts w:ascii="Times New Roman" w:eastAsia="Times New Roman" w:hAnsi="Times New Roman" w:cs="Times New Roman"/>
          <w:color w:val="000000"/>
          <w:sz w:val="24"/>
          <w:szCs w:val="24"/>
        </w:rPr>
        <w:br/>
        <w:t>   - Месячник ЗОЖ «Здоровое поколение»;  </w:t>
      </w:r>
      <w:r w:rsidRPr="00137395">
        <w:rPr>
          <w:rFonts w:ascii="Times New Roman" w:eastAsia="Times New Roman" w:hAnsi="Times New Roman" w:cs="Times New Roman"/>
          <w:color w:val="000000"/>
          <w:sz w:val="24"/>
          <w:szCs w:val="24"/>
        </w:rPr>
        <w:br/>
        <w:t>   - Весенний День здоровья;  </w:t>
      </w:r>
      <w:r w:rsidRPr="00137395">
        <w:rPr>
          <w:rFonts w:ascii="Times New Roman" w:eastAsia="Times New Roman" w:hAnsi="Times New Roman" w:cs="Times New Roman"/>
          <w:color w:val="000000"/>
          <w:sz w:val="24"/>
          <w:szCs w:val="24"/>
        </w:rPr>
        <w:br/>
        <w:t>   - Акция «Школа против курения»;  </w:t>
      </w:r>
      <w:r w:rsidRPr="00137395">
        <w:rPr>
          <w:rFonts w:ascii="Times New Roman" w:eastAsia="Times New Roman" w:hAnsi="Times New Roman" w:cs="Times New Roman"/>
          <w:color w:val="000000"/>
          <w:sz w:val="24"/>
          <w:szCs w:val="24"/>
        </w:rPr>
        <w:br/>
        <w:t>   - Туристические походы;  </w:t>
      </w:r>
      <w:r w:rsidRPr="00137395">
        <w:rPr>
          <w:rFonts w:ascii="Times New Roman" w:eastAsia="Times New Roman" w:hAnsi="Times New Roman" w:cs="Times New Roman"/>
          <w:color w:val="000000"/>
          <w:sz w:val="24"/>
          <w:szCs w:val="24"/>
        </w:rPr>
        <w:br/>
        <w:t>   - Всемирный день здоровья;  </w:t>
      </w:r>
      <w:r w:rsidRPr="00137395">
        <w:rPr>
          <w:rFonts w:ascii="Times New Roman" w:eastAsia="Times New Roman" w:hAnsi="Times New Roman" w:cs="Times New Roman"/>
          <w:color w:val="000000"/>
          <w:sz w:val="24"/>
          <w:szCs w:val="24"/>
        </w:rPr>
        <w:br/>
        <w:t>   - Зарядка на свежем воздухе.  </w:t>
      </w:r>
      <w:r w:rsidRPr="00137395">
        <w:rPr>
          <w:rFonts w:ascii="Times New Roman" w:eastAsia="Times New Roman" w:hAnsi="Times New Roman" w:cs="Times New Roman"/>
          <w:color w:val="000000"/>
          <w:sz w:val="24"/>
          <w:szCs w:val="24"/>
        </w:rPr>
        <w:br/>
        <w:t>Данные мероприятия способствуют формированию у школьников негативного отношения к вредным привычкам и развитию навыков здорового образа жизни.</w:t>
      </w:r>
    </w:p>
    <w:p w14:paraId="759CF1FF" w14:textId="77777777" w:rsidR="00137395" w:rsidRPr="00137395" w:rsidRDefault="00137395" w:rsidP="007F5DD6">
      <w:pPr>
        <w:widowControl w:val="0"/>
        <w:numPr>
          <w:ilvl w:val="0"/>
          <w:numId w:val="19"/>
        </w:numPr>
        <w:shd w:val="clear" w:color="auto" w:fill="FFFFFF"/>
        <w:wordWrap w:val="0"/>
        <w:autoSpaceDE w:val="0"/>
        <w:autoSpaceDN w:val="0"/>
        <w:spacing w:after="0" w:line="240" w:lineRule="auto"/>
        <w:ind w:left="0" w:firstLine="0"/>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 xml:space="preserve">Профилактика психологического  насилия и травли </w:t>
      </w:r>
    </w:p>
    <w:p w14:paraId="20FCB861" w14:textId="77777777" w:rsidR="00137395" w:rsidRPr="00137395" w:rsidRDefault="00137395" w:rsidP="007F5DD6">
      <w:pPr>
        <w:widowControl w:val="0"/>
        <w:numPr>
          <w:ilvl w:val="0"/>
          <w:numId w:val="19"/>
        </w:numPr>
        <w:shd w:val="clear" w:color="auto" w:fill="FFFFFF"/>
        <w:wordWrap w:val="0"/>
        <w:autoSpaceDE w:val="0"/>
        <w:autoSpaceDN w:val="0"/>
        <w:spacing w:after="0" w:line="240" w:lineRule="auto"/>
        <w:ind w:left="0" w:firstLine="0"/>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В этом контексте проводятся:  </w:t>
      </w:r>
      <w:r w:rsidRPr="00137395">
        <w:rPr>
          <w:rFonts w:ascii="Times New Roman" w:eastAsia="Times New Roman" w:hAnsi="Times New Roman" w:cs="Times New Roman"/>
          <w:color w:val="000000"/>
          <w:sz w:val="24"/>
          <w:szCs w:val="24"/>
        </w:rPr>
        <w:br/>
        <w:t>   - Индивидуальные беседы с учащимися в конфликтных ситуациях;  </w:t>
      </w:r>
      <w:r w:rsidRPr="00137395">
        <w:rPr>
          <w:rFonts w:ascii="Times New Roman" w:eastAsia="Times New Roman" w:hAnsi="Times New Roman" w:cs="Times New Roman"/>
          <w:color w:val="000000"/>
          <w:sz w:val="24"/>
          <w:szCs w:val="24"/>
        </w:rPr>
        <w:br/>
        <w:t>   - Лекции для групп подростков.  </w:t>
      </w:r>
      <w:r w:rsidRPr="00137395">
        <w:rPr>
          <w:rFonts w:ascii="Times New Roman" w:eastAsia="Times New Roman" w:hAnsi="Times New Roman" w:cs="Times New Roman"/>
          <w:color w:val="000000"/>
          <w:sz w:val="24"/>
          <w:szCs w:val="24"/>
        </w:rPr>
        <w:br/>
        <w:t>   Эти меры направлены на предотвращение межличностных конфликтов и формирование навыков конструктивного общения.</w:t>
      </w:r>
    </w:p>
    <w:p w14:paraId="1A3A14B7" w14:textId="77777777" w:rsidR="00137395" w:rsidRPr="00137395" w:rsidRDefault="00137395" w:rsidP="007F5DD6">
      <w:pPr>
        <w:widowControl w:val="0"/>
        <w:numPr>
          <w:ilvl w:val="0"/>
          <w:numId w:val="19"/>
        </w:numPr>
        <w:shd w:val="clear" w:color="auto" w:fill="FFFFFF"/>
        <w:wordWrap w:val="0"/>
        <w:autoSpaceDE w:val="0"/>
        <w:autoSpaceDN w:val="0"/>
        <w:spacing w:after="0" w:line="240" w:lineRule="auto"/>
        <w:ind w:left="0" w:firstLine="0"/>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Профилактика делинквентного поведения и обеспечение безопасности жизнедеятельности</w:t>
      </w:r>
      <w:r w:rsidRPr="00137395">
        <w:rPr>
          <w:rFonts w:ascii="Times New Roman" w:eastAsia="Times New Roman" w:hAnsi="Times New Roman" w:cs="Times New Roman"/>
          <w:color w:val="000000"/>
          <w:sz w:val="24"/>
          <w:szCs w:val="24"/>
        </w:rPr>
        <w:br/>
        <w:t>   Комплекс мероприятий включает:  </w:t>
      </w:r>
      <w:r w:rsidRPr="00137395">
        <w:rPr>
          <w:rFonts w:ascii="Times New Roman" w:eastAsia="Times New Roman" w:hAnsi="Times New Roman" w:cs="Times New Roman"/>
          <w:color w:val="000000"/>
          <w:sz w:val="24"/>
          <w:szCs w:val="24"/>
        </w:rPr>
        <w:br/>
        <w:t>   - Декада безопасности: встречи с представителями ГИБДД, МЧС, МВД;  </w:t>
      </w:r>
      <w:r w:rsidRPr="00137395">
        <w:rPr>
          <w:rFonts w:ascii="Times New Roman" w:eastAsia="Times New Roman" w:hAnsi="Times New Roman" w:cs="Times New Roman"/>
          <w:color w:val="000000"/>
          <w:sz w:val="24"/>
          <w:szCs w:val="24"/>
        </w:rPr>
        <w:br/>
        <w:t>   - Беседы с просмотром видеоклипов о безопасном поведении;  </w:t>
      </w:r>
      <w:r w:rsidRPr="00137395">
        <w:rPr>
          <w:rFonts w:ascii="Times New Roman" w:eastAsia="Times New Roman" w:hAnsi="Times New Roman" w:cs="Times New Roman"/>
          <w:color w:val="000000"/>
          <w:sz w:val="24"/>
          <w:szCs w:val="24"/>
        </w:rPr>
        <w:br/>
        <w:t>   - Мероприятия месячника правового воспитания;  </w:t>
      </w:r>
      <w:r w:rsidRPr="00137395">
        <w:rPr>
          <w:rFonts w:ascii="Times New Roman" w:eastAsia="Times New Roman" w:hAnsi="Times New Roman" w:cs="Times New Roman"/>
          <w:color w:val="000000"/>
          <w:sz w:val="24"/>
          <w:szCs w:val="24"/>
        </w:rPr>
        <w:br/>
        <w:t>   - Единый день профилактики правонарушений;  </w:t>
      </w:r>
      <w:r w:rsidRPr="00137395">
        <w:rPr>
          <w:rFonts w:ascii="Times New Roman" w:eastAsia="Times New Roman" w:hAnsi="Times New Roman" w:cs="Times New Roman"/>
          <w:color w:val="000000"/>
          <w:sz w:val="24"/>
          <w:szCs w:val="24"/>
        </w:rPr>
        <w:br/>
        <w:t>   - Беседы на темы «Осторожно с огнем», «Осторожно гололед», «Техника безопасности на воде и солнце»;  </w:t>
      </w:r>
      <w:r w:rsidRPr="00137395">
        <w:rPr>
          <w:rFonts w:ascii="Times New Roman" w:eastAsia="Times New Roman" w:hAnsi="Times New Roman" w:cs="Times New Roman"/>
          <w:color w:val="000000"/>
          <w:sz w:val="24"/>
          <w:szCs w:val="24"/>
        </w:rPr>
        <w:br/>
        <w:t>   - Конкурсы рисунков и викторин по пожарной безопасности;  </w:t>
      </w:r>
      <w:r w:rsidRPr="00137395">
        <w:rPr>
          <w:rFonts w:ascii="Times New Roman" w:eastAsia="Times New Roman" w:hAnsi="Times New Roman" w:cs="Times New Roman"/>
          <w:color w:val="000000"/>
          <w:sz w:val="24"/>
          <w:szCs w:val="24"/>
        </w:rPr>
        <w:br/>
        <w:t>   - Тренировочные эвакуационные мероприятия.  </w:t>
      </w:r>
      <w:r w:rsidRPr="00137395">
        <w:rPr>
          <w:rFonts w:ascii="Times New Roman" w:eastAsia="Times New Roman" w:hAnsi="Times New Roman" w:cs="Times New Roman"/>
          <w:color w:val="000000"/>
          <w:sz w:val="24"/>
          <w:szCs w:val="24"/>
        </w:rPr>
        <w:br/>
        <w:t>   Эти меры способствуют формированию у школьников навыков безопасного поведения в различных жизненных ситуациях.</w:t>
      </w:r>
    </w:p>
    <w:p w14:paraId="41398227" w14:textId="77777777" w:rsidR="00137395" w:rsidRPr="00137395" w:rsidRDefault="00137395" w:rsidP="007F5DD6">
      <w:pPr>
        <w:widowControl w:val="0"/>
        <w:numPr>
          <w:ilvl w:val="0"/>
          <w:numId w:val="19"/>
        </w:numPr>
        <w:shd w:val="clear" w:color="auto" w:fill="FFFFFF"/>
        <w:wordWrap w:val="0"/>
        <w:autoSpaceDE w:val="0"/>
        <w:autoSpaceDN w:val="0"/>
        <w:spacing w:after="0" w:line="240" w:lineRule="auto"/>
        <w:ind w:left="0" w:firstLine="0"/>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Профилактика экстремизма и терроризма</w:t>
      </w:r>
      <w:r w:rsidRPr="00137395">
        <w:rPr>
          <w:rFonts w:ascii="Times New Roman" w:eastAsia="Times New Roman" w:hAnsi="Times New Roman" w:cs="Times New Roman"/>
          <w:color w:val="000000"/>
          <w:sz w:val="24"/>
          <w:szCs w:val="24"/>
        </w:rPr>
        <w:br/>
        <w:t>   Комплекс мероприятий в данном направлении включает:  </w:t>
      </w:r>
      <w:r w:rsidRPr="00137395">
        <w:rPr>
          <w:rFonts w:ascii="Times New Roman" w:eastAsia="Times New Roman" w:hAnsi="Times New Roman" w:cs="Times New Roman"/>
          <w:color w:val="000000"/>
          <w:sz w:val="24"/>
          <w:szCs w:val="24"/>
        </w:rPr>
        <w:br/>
        <w:t>   - Рассмотрение вопросов экстремизма на совещаниях;  </w:t>
      </w:r>
      <w:r w:rsidRPr="00137395">
        <w:rPr>
          <w:rFonts w:ascii="Times New Roman" w:eastAsia="Times New Roman" w:hAnsi="Times New Roman" w:cs="Times New Roman"/>
          <w:color w:val="000000"/>
          <w:sz w:val="24"/>
          <w:szCs w:val="24"/>
        </w:rPr>
        <w:br/>
        <w:t>   - Классные часы, посвященные Дню солидарности в борьбе с терроризмом;  </w:t>
      </w:r>
      <w:r w:rsidRPr="00137395">
        <w:rPr>
          <w:rFonts w:ascii="Times New Roman" w:eastAsia="Times New Roman" w:hAnsi="Times New Roman" w:cs="Times New Roman"/>
          <w:color w:val="000000"/>
          <w:sz w:val="24"/>
          <w:szCs w:val="24"/>
        </w:rPr>
        <w:br/>
        <w:t>   - Изучение примеров дружбы и взаимопомощи на уроках;  </w:t>
      </w:r>
      <w:r w:rsidRPr="00137395">
        <w:rPr>
          <w:rFonts w:ascii="Times New Roman" w:eastAsia="Times New Roman" w:hAnsi="Times New Roman" w:cs="Times New Roman"/>
          <w:color w:val="000000"/>
          <w:sz w:val="24"/>
          <w:szCs w:val="24"/>
        </w:rPr>
        <w:br/>
        <w:t>   - Встречи с представителями правоохранительных органов;  </w:t>
      </w:r>
      <w:r w:rsidRPr="00137395">
        <w:rPr>
          <w:rFonts w:ascii="Times New Roman" w:eastAsia="Times New Roman" w:hAnsi="Times New Roman" w:cs="Times New Roman"/>
          <w:color w:val="000000"/>
          <w:sz w:val="24"/>
          <w:szCs w:val="24"/>
        </w:rPr>
        <w:br/>
        <w:t>   - Мероприятия ко Дню народного единства;  </w:t>
      </w:r>
      <w:r w:rsidRPr="00137395">
        <w:rPr>
          <w:rFonts w:ascii="Times New Roman" w:eastAsia="Times New Roman" w:hAnsi="Times New Roman" w:cs="Times New Roman"/>
          <w:color w:val="000000"/>
          <w:sz w:val="24"/>
          <w:szCs w:val="24"/>
        </w:rPr>
        <w:br/>
        <w:t>   - Неделя Памяти жертв Холокоста;  </w:t>
      </w:r>
      <w:r w:rsidRPr="00137395">
        <w:rPr>
          <w:rFonts w:ascii="Times New Roman" w:eastAsia="Times New Roman" w:hAnsi="Times New Roman" w:cs="Times New Roman"/>
          <w:color w:val="000000"/>
          <w:sz w:val="24"/>
          <w:szCs w:val="24"/>
        </w:rPr>
        <w:br/>
        <w:t>   - Распространение памяток и методических рекомендаций по противодействию экстремизму;  </w:t>
      </w:r>
      <w:r w:rsidRPr="00137395">
        <w:rPr>
          <w:rFonts w:ascii="Times New Roman" w:eastAsia="Times New Roman" w:hAnsi="Times New Roman" w:cs="Times New Roman"/>
          <w:color w:val="000000"/>
          <w:sz w:val="24"/>
          <w:szCs w:val="24"/>
        </w:rPr>
        <w:br/>
        <w:t>   - Инструктажи по действиям в чрезвычайных ситуациях.  </w:t>
      </w:r>
      <w:r w:rsidRPr="00137395">
        <w:rPr>
          <w:rFonts w:ascii="Times New Roman" w:eastAsia="Times New Roman" w:hAnsi="Times New Roman" w:cs="Times New Roman"/>
          <w:color w:val="000000"/>
          <w:sz w:val="24"/>
          <w:szCs w:val="24"/>
        </w:rPr>
        <w:br/>
        <w:t>   Эти меры направлены на формирование у школьников толерантности и негативного отношения к экстремистским проявлениям.</w:t>
      </w:r>
    </w:p>
    <w:p w14:paraId="5642EB8E" w14:textId="77777777" w:rsidR="00137395" w:rsidRPr="00137395" w:rsidRDefault="00137395" w:rsidP="007F5DD6">
      <w:pPr>
        <w:widowControl w:val="0"/>
        <w:numPr>
          <w:ilvl w:val="0"/>
          <w:numId w:val="19"/>
        </w:numPr>
        <w:shd w:val="clear" w:color="auto" w:fill="FFFFFF"/>
        <w:wordWrap w:val="0"/>
        <w:autoSpaceDE w:val="0"/>
        <w:autoSpaceDN w:val="0"/>
        <w:spacing w:after="0" w:line="240" w:lineRule="auto"/>
        <w:ind w:left="0" w:firstLine="0"/>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Профилактика аутодеструктивного и суицидального поведения</w:t>
      </w:r>
      <w:r w:rsidRPr="00137395">
        <w:rPr>
          <w:rFonts w:ascii="Times New Roman" w:eastAsia="Times New Roman" w:hAnsi="Times New Roman" w:cs="Times New Roman"/>
          <w:color w:val="000000"/>
          <w:sz w:val="24"/>
          <w:szCs w:val="24"/>
        </w:rPr>
        <w:br/>
        <w:t>   В рамках данного направления проводятся:  </w:t>
      </w:r>
      <w:r w:rsidRPr="00137395">
        <w:rPr>
          <w:rFonts w:ascii="Times New Roman" w:eastAsia="Times New Roman" w:hAnsi="Times New Roman" w:cs="Times New Roman"/>
          <w:color w:val="000000"/>
          <w:sz w:val="24"/>
          <w:szCs w:val="24"/>
        </w:rPr>
        <w:br/>
      </w:r>
      <w:r w:rsidRPr="00137395">
        <w:rPr>
          <w:rFonts w:ascii="Times New Roman" w:eastAsia="Times New Roman" w:hAnsi="Times New Roman" w:cs="Times New Roman"/>
          <w:color w:val="000000"/>
          <w:sz w:val="24"/>
          <w:szCs w:val="24"/>
        </w:rPr>
        <w:lastRenderedPageBreak/>
        <w:t>   - Педсовет о работе с учащимися, демонстрирующими девиантное поведение;  </w:t>
      </w:r>
      <w:r w:rsidRPr="00137395">
        <w:rPr>
          <w:rFonts w:ascii="Times New Roman" w:eastAsia="Times New Roman" w:hAnsi="Times New Roman" w:cs="Times New Roman"/>
          <w:color w:val="000000"/>
          <w:sz w:val="24"/>
          <w:szCs w:val="24"/>
        </w:rPr>
        <w:br/>
        <w:t>   - Диагностика обучающихся для выявления психологических особенностей и потребностей;  </w:t>
      </w:r>
      <w:r w:rsidRPr="00137395">
        <w:rPr>
          <w:rFonts w:ascii="Times New Roman" w:eastAsia="Times New Roman" w:hAnsi="Times New Roman" w:cs="Times New Roman"/>
          <w:color w:val="000000"/>
          <w:sz w:val="24"/>
          <w:szCs w:val="24"/>
        </w:rPr>
        <w:br/>
        <w:t>   - Классный час «Жизненные ценности»;  </w:t>
      </w:r>
      <w:r w:rsidRPr="00137395">
        <w:rPr>
          <w:rFonts w:ascii="Times New Roman" w:eastAsia="Times New Roman" w:hAnsi="Times New Roman" w:cs="Times New Roman"/>
          <w:color w:val="000000"/>
          <w:sz w:val="24"/>
          <w:szCs w:val="24"/>
        </w:rPr>
        <w:br/>
        <w:t>   - Индивидуальные консультации с учащимися, родителями и педагогами;  </w:t>
      </w:r>
      <w:r w:rsidRPr="00137395">
        <w:rPr>
          <w:rFonts w:ascii="Times New Roman" w:eastAsia="Times New Roman" w:hAnsi="Times New Roman" w:cs="Times New Roman"/>
          <w:color w:val="000000"/>
          <w:sz w:val="24"/>
          <w:szCs w:val="24"/>
        </w:rPr>
        <w:br/>
        <w:t>   - Тренинги для стабилизации эмоционального состояния подростков;  </w:t>
      </w:r>
      <w:r w:rsidRPr="00137395">
        <w:rPr>
          <w:rFonts w:ascii="Times New Roman" w:eastAsia="Times New Roman" w:hAnsi="Times New Roman" w:cs="Times New Roman"/>
          <w:color w:val="000000"/>
          <w:sz w:val="24"/>
          <w:szCs w:val="24"/>
        </w:rPr>
        <w:br/>
        <w:t>   - Консультации по вопросам стресса и профилактики суицида.  </w:t>
      </w:r>
      <w:r w:rsidRPr="00137395">
        <w:rPr>
          <w:rFonts w:ascii="Times New Roman" w:eastAsia="Times New Roman" w:hAnsi="Times New Roman" w:cs="Times New Roman"/>
          <w:color w:val="000000"/>
          <w:sz w:val="24"/>
          <w:szCs w:val="24"/>
        </w:rPr>
        <w:br/>
        <w:t>   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14:paraId="60539B2C" w14:textId="77777777" w:rsidR="00137395" w:rsidRPr="00137395" w:rsidRDefault="00137395" w:rsidP="00E4501A">
      <w:pPr>
        <w:shd w:val="clear" w:color="auto" w:fill="FFFFFF"/>
        <w:spacing w:before="240" w:after="0" w:line="240" w:lineRule="auto"/>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учетом современных тенденций и вызовов.</w:t>
      </w:r>
      <w:r w:rsidRPr="00137395">
        <w:rPr>
          <w:rFonts w:ascii="Times New Roman" w:eastAsia="Calibri" w:hAnsi="Times New Roman" w:cs="Times New Roman"/>
          <w:b/>
          <w:kern w:val="2"/>
          <w:sz w:val="24"/>
          <w:szCs w:val="24"/>
          <w:lang w:eastAsia="ko-KR"/>
        </w:rPr>
        <w:tab/>
      </w:r>
    </w:p>
    <w:p w14:paraId="0274D91B" w14:textId="77777777" w:rsidR="00137395" w:rsidRPr="00137395" w:rsidRDefault="00137395" w:rsidP="00137395">
      <w:pPr>
        <w:widowControl w:val="0"/>
        <w:autoSpaceDE w:val="0"/>
        <w:autoSpaceDN w:val="0"/>
        <w:spacing w:after="0" w:line="240" w:lineRule="auto"/>
        <w:ind w:firstLine="708"/>
        <w:jc w:val="both"/>
        <w:rPr>
          <w:rFonts w:ascii="Times New Roman" w:eastAsia="Times New Roman" w:hAnsi="Times New Roman" w:cs="Times New Roman"/>
          <w:b/>
          <w:kern w:val="2"/>
          <w:sz w:val="24"/>
          <w:szCs w:val="24"/>
          <w:lang w:eastAsia="ko-KR"/>
        </w:rPr>
      </w:pPr>
      <w:r w:rsidRPr="00137395">
        <w:rPr>
          <w:rFonts w:ascii="Times New Roman" w:eastAsia="Times New Roman" w:hAnsi="Times New Roman" w:cs="Times New Roman"/>
          <w:b/>
          <w:kern w:val="2"/>
          <w:sz w:val="24"/>
          <w:szCs w:val="24"/>
          <w:lang w:eastAsia="ko-KR"/>
        </w:rPr>
        <w:t>Модуль «Поддержка и социализация детей иностранных граждан и обучающихся с миграционной историей».</w:t>
      </w:r>
    </w:p>
    <w:p w14:paraId="57B9866C"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Реализация воспитательного потенциала в контексте адаптации детей-мигрантов требует создания благоприятной психологической и культурной среды, способствующей успешной социально-психологической адаптации этих детей к новым условиям образовательной среды. В данном контексте адаптационный процесс можно рассматривать как комплексный феномен, включающий когнитивные, эмоциональные и поведенческие аспекты.</w:t>
      </w:r>
    </w:p>
    <w:p w14:paraId="0366BE1F"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Работа по адаптации детей-мигрантов осуществляется по трём ключевым направлениям:</w:t>
      </w:r>
    </w:p>
    <w:p w14:paraId="1798706C" w14:textId="77777777" w:rsidR="00137395" w:rsidRPr="00137395" w:rsidRDefault="00137395" w:rsidP="007F5DD6">
      <w:pPr>
        <w:widowControl w:val="0"/>
        <w:numPr>
          <w:ilvl w:val="0"/>
          <w:numId w:val="20"/>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Учебная адаптация.</w:t>
      </w:r>
    </w:p>
    <w:p w14:paraId="4E1DABD0" w14:textId="77777777" w:rsidR="00137395" w:rsidRPr="00137395" w:rsidRDefault="00137395" w:rsidP="007F5DD6">
      <w:pPr>
        <w:widowControl w:val="0"/>
        <w:numPr>
          <w:ilvl w:val="0"/>
          <w:numId w:val="20"/>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Социально-психологическая адаптация.</w:t>
      </w:r>
    </w:p>
    <w:p w14:paraId="63551677" w14:textId="77777777" w:rsidR="00137395" w:rsidRPr="00137395" w:rsidRDefault="00137395" w:rsidP="007F5DD6">
      <w:pPr>
        <w:widowControl w:val="0"/>
        <w:numPr>
          <w:ilvl w:val="0"/>
          <w:numId w:val="20"/>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Культурная адаптация.</w:t>
      </w:r>
    </w:p>
    <w:p w14:paraId="524BAD25"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Каждое из этих направлений предполагает использование специфических форм и методов работы, направленных на обеспечение гармоничного включения детей-мигрантов в образовательный процесс и социальную среду учебного заведения.</w:t>
      </w:r>
    </w:p>
    <w:p w14:paraId="3C3E3D15"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В рамках учебной адаптации применяются следующие формы работы:</w:t>
      </w:r>
    </w:p>
    <w:p w14:paraId="3ABA23E6" w14:textId="77777777" w:rsidR="00137395" w:rsidRPr="00137395" w:rsidRDefault="00137395" w:rsidP="007F5DD6">
      <w:pPr>
        <w:widowControl w:val="0"/>
        <w:numPr>
          <w:ilvl w:val="0"/>
          <w:numId w:val="21"/>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Назначение наставников из числа одноклассников.</w:t>
      </w:r>
    </w:p>
    <w:p w14:paraId="11FFFD28" w14:textId="77777777" w:rsidR="00137395" w:rsidRPr="00137395" w:rsidRDefault="00137395" w:rsidP="007F5DD6">
      <w:pPr>
        <w:widowControl w:val="0"/>
        <w:numPr>
          <w:ilvl w:val="0"/>
          <w:numId w:val="21"/>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Организация групповых занятий по изучению русского языка как неродного.</w:t>
      </w:r>
    </w:p>
    <w:p w14:paraId="249FAFC4" w14:textId="77777777" w:rsidR="00137395" w:rsidRPr="00137395" w:rsidRDefault="00137395" w:rsidP="007F5DD6">
      <w:pPr>
        <w:widowControl w:val="0"/>
        <w:numPr>
          <w:ilvl w:val="0"/>
          <w:numId w:val="21"/>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Проведение дополнительных занятий по предметам, вызывающим наибольшие трудности у детей-мигрантов.</w:t>
      </w:r>
    </w:p>
    <w:p w14:paraId="1D26A994" w14:textId="77777777" w:rsidR="00137395" w:rsidRPr="00137395" w:rsidRDefault="00137395" w:rsidP="007F5DD6">
      <w:pPr>
        <w:widowControl w:val="0"/>
        <w:numPr>
          <w:ilvl w:val="0"/>
          <w:numId w:val="21"/>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Включение детей-мигрантов в внеурочную деятельность и дополнительное образование на равных с другими учащимися.</w:t>
      </w:r>
    </w:p>
    <w:p w14:paraId="6F444F28"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Социально-психологическая адаптация включает:</w:t>
      </w:r>
    </w:p>
    <w:p w14:paraId="2A9D9ACF" w14:textId="77777777" w:rsidR="00137395" w:rsidRPr="00137395" w:rsidRDefault="00137395" w:rsidP="007F5DD6">
      <w:pPr>
        <w:widowControl w:val="0"/>
        <w:numPr>
          <w:ilvl w:val="0"/>
          <w:numId w:val="22"/>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Проведение совместных мероприятий для родителей и детей.</w:t>
      </w:r>
    </w:p>
    <w:p w14:paraId="7B48B29D" w14:textId="77777777" w:rsidR="00137395" w:rsidRPr="00137395" w:rsidRDefault="00137395" w:rsidP="007F5DD6">
      <w:pPr>
        <w:widowControl w:val="0"/>
        <w:numPr>
          <w:ilvl w:val="0"/>
          <w:numId w:val="22"/>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Организация индивидуальных или групповых занятий по разъяснению норм поведения, этикета общения, прав и обязанностей.</w:t>
      </w:r>
    </w:p>
    <w:p w14:paraId="2EF932D0" w14:textId="77777777" w:rsidR="00137395" w:rsidRPr="00137395" w:rsidRDefault="00137395" w:rsidP="007F5DD6">
      <w:pPr>
        <w:widowControl w:val="0"/>
        <w:numPr>
          <w:ilvl w:val="0"/>
          <w:numId w:val="22"/>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Вовлечение детей-мигрантов в общественно полезную деятельность, такую как волонтёрские акции, помощь ветеранам и инвалидам, участие в благоустройстве территории.</w:t>
      </w:r>
    </w:p>
    <w:p w14:paraId="291F201E" w14:textId="77777777" w:rsidR="00137395" w:rsidRPr="00137395" w:rsidRDefault="00137395" w:rsidP="007F5DD6">
      <w:pPr>
        <w:widowControl w:val="0"/>
        <w:numPr>
          <w:ilvl w:val="0"/>
          <w:numId w:val="22"/>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Назначение детей-мигрантов на ответственные должности в классе, что способствует их интеграции в коллектив и формированию чувства собственной значимости.</w:t>
      </w:r>
    </w:p>
    <w:p w14:paraId="2A1FEE79" w14:textId="77777777" w:rsidR="00137395" w:rsidRPr="00137395" w:rsidRDefault="00137395" w:rsidP="007F5DD6">
      <w:pPr>
        <w:widowControl w:val="0"/>
        <w:numPr>
          <w:ilvl w:val="0"/>
          <w:numId w:val="22"/>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Психолого-педагогическое сопровождение детей-мигрантов с ведением дневника наблюдения.</w:t>
      </w:r>
    </w:p>
    <w:p w14:paraId="260C6E0D"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Культурная адаптация реализуется через:</w:t>
      </w:r>
    </w:p>
    <w:p w14:paraId="45E6B73F" w14:textId="77777777" w:rsidR="00137395" w:rsidRPr="00137395" w:rsidRDefault="00137395" w:rsidP="007F5DD6">
      <w:pPr>
        <w:widowControl w:val="0"/>
        <w:numPr>
          <w:ilvl w:val="0"/>
          <w:numId w:val="23"/>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Проведение мероприятий, посвящённых русской культуре и быту.</w:t>
      </w:r>
    </w:p>
    <w:p w14:paraId="3F10D383" w14:textId="77777777" w:rsidR="00137395" w:rsidRPr="00137395" w:rsidRDefault="00137395" w:rsidP="007F5DD6">
      <w:pPr>
        <w:widowControl w:val="0"/>
        <w:numPr>
          <w:ilvl w:val="0"/>
          <w:numId w:val="23"/>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lastRenderedPageBreak/>
        <w:t>Организацию посещений тематических экскурсий и экспозиций.</w:t>
      </w:r>
    </w:p>
    <w:p w14:paraId="038F2A73" w14:textId="77777777" w:rsidR="00137395" w:rsidRPr="00137395" w:rsidRDefault="00137395" w:rsidP="007F5DD6">
      <w:pPr>
        <w:widowControl w:val="0"/>
        <w:numPr>
          <w:ilvl w:val="0"/>
          <w:numId w:val="23"/>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Просмотр мультфильмов и фильмов, отражающих традиции народов России.</w:t>
      </w:r>
    </w:p>
    <w:p w14:paraId="265C39CC"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Для всего класса с участием детей-мигрантов проводятся уроки толерантности, адаптационные игры и упражнения, фестивали, форумы, конкурсы, дебаты, деловые игры по правовым вопросам и дискуссионные площадки по личностным, этническим и другим актуальным темам.</w:t>
      </w:r>
    </w:p>
    <w:p w14:paraId="3B220D8B"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Родители (законные представители) детей-мигрантов могут участвовать в консультациях, открытых уроках, встречах с представителями администрации школы и органов местной власти.</w:t>
      </w:r>
    </w:p>
    <w:p w14:paraId="246E5D72"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Совместные мероприятия для родителей и детей включают мастер-классы, соревнования, практикумы, регулярно действующие клубы, кружки, выставки, экскурсии и поездки.</w:t>
      </w:r>
    </w:p>
    <w:p w14:paraId="3903B0FC" w14:textId="77777777" w:rsidR="00137395" w:rsidRPr="00137395" w:rsidRDefault="00137395" w:rsidP="00137395">
      <w:pPr>
        <w:shd w:val="clear" w:color="auto" w:fill="FFFFFF"/>
        <w:spacing w:before="240" w:after="0" w:line="240" w:lineRule="auto"/>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Вовлечение детей-мигрантов в общественно полезную деятельность является важным аспектом их адаптации, способствующим формированию социальных навыков и интеграции в школьное сообщество.</w:t>
      </w:r>
    </w:p>
    <w:p w14:paraId="5DA993D4" w14:textId="77777777" w:rsidR="00137395" w:rsidRPr="00137395" w:rsidRDefault="00137395" w:rsidP="00E4501A">
      <w:pPr>
        <w:widowControl w:val="0"/>
        <w:autoSpaceDE w:val="0"/>
        <w:autoSpaceDN w:val="0"/>
        <w:spacing w:after="0" w:line="240" w:lineRule="auto"/>
        <w:ind w:firstLine="708"/>
        <w:jc w:val="both"/>
        <w:rPr>
          <w:rFonts w:ascii="Times New Roman" w:eastAsia="Times New Roman" w:hAnsi="Times New Roman" w:cs="Times New Roman"/>
          <w:b/>
          <w:kern w:val="2"/>
          <w:sz w:val="24"/>
          <w:szCs w:val="24"/>
          <w:lang w:eastAsia="ko-KR"/>
        </w:rPr>
      </w:pPr>
      <w:r w:rsidRPr="00137395">
        <w:rPr>
          <w:rFonts w:ascii="Times New Roman" w:eastAsia="Times New Roman" w:hAnsi="Times New Roman" w:cs="Times New Roman"/>
          <w:b/>
          <w:kern w:val="2"/>
          <w:sz w:val="24"/>
          <w:szCs w:val="24"/>
          <w:lang w:eastAsia="ko-KR"/>
        </w:rPr>
        <w:t>Модуль «Детские общественные объединения»</w:t>
      </w:r>
    </w:p>
    <w:p w14:paraId="4D991584"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Детские общественные объединения в школе – это добровольные, самоуправляемые и некоммерческие организации, которые создаются по инициативе учеников и взрослых. Они объединяются ради общих целей, закрепленных в уставе. Правовую основу таких объединений составляет Федеральный закон от 19.05.1995 № 82-ФЗ «Об общественных объединениях» (ст. 5).</w:t>
      </w:r>
    </w:p>
    <w:p w14:paraId="04DB3935"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В школе хорошо развиты движения:</w:t>
      </w:r>
    </w:p>
    <w:p w14:paraId="692E47F8"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Движение Первых, Волонтеры Победы, Юнармия, ЮИД</w:t>
      </w:r>
    </w:p>
    <w:p w14:paraId="2F8BEB42"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Воспитание в таких объединениях проходит через:</w:t>
      </w:r>
    </w:p>
    <w:p w14:paraId="25CD079D"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 утверждение и реализацию демократических процедур (выборы руководства, подотчетность выборных органов общему собранию, ротация состава и т. п.). Это дает детям ценный опыт гражданского поведения.  </w:t>
      </w:r>
    </w:p>
    <w:p w14:paraId="45A9D432"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 организацию общественно полезных дел, которые помогают развивать заботу, уважение, умение общаться и слушать других. Примеры таких дел: помощь пожилым людям, работа в учреждениях социальной сферы (проведение мероприятий для посетителей, благоустройство территории), уход за школьным садом и т. д.  </w:t>
      </w:r>
    </w:p>
    <w:p w14:paraId="1F3E6AEB"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 Это могут быть игры, квесты, театрализации и другие формы.  </w:t>
      </w:r>
    </w:p>
    <w:p w14:paraId="38986A4D"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 развитие традиций и ритуалов. Например, введение символики, проведение ежегодной церемонии посвящения, что формирует чувство общности среди участников.  </w:t>
      </w:r>
    </w:p>
    <w:p w14:paraId="4A32D6E7"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Деятельность объединений проходит как в школе, так и за её пределами. Они сотрудничают с учителями и родителями. Работа в объединениях помогает детям развивать активную гражданскую позицию, лидерские и нравственные качества, чувство патриотизма. Участники осознают значимость своей деятельности, учатся работать в команде, распределять обязанности и контролировать сроки.  </w:t>
      </w:r>
    </w:p>
    <w:p w14:paraId="1B6B27F9" w14:textId="77777777" w:rsidR="00137395" w:rsidRPr="00137395" w:rsidRDefault="00137395" w:rsidP="00E4501A">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Также создаются интернет-странички объединений в социальных сетях, работает пресс-центр, проводятся традиционные огоньки для анализа деятельности.</w:t>
      </w:r>
    </w:p>
    <w:p w14:paraId="78E93CF1" w14:textId="77777777" w:rsidR="00137395" w:rsidRPr="00137395" w:rsidRDefault="00137395" w:rsidP="00137395">
      <w:pPr>
        <w:widowControl w:val="0"/>
        <w:autoSpaceDE w:val="0"/>
        <w:autoSpaceDN w:val="0"/>
        <w:spacing w:after="0" w:line="240" w:lineRule="auto"/>
        <w:ind w:firstLine="708"/>
        <w:jc w:val="both"/>
        <w:rPr>
          <w:rFonts w:ascii="Times New Roman" w:eastAsia="Times New Roman" w:hAnsi="Times New Roman" w:cs="Times New Roman"/>
          <w:b/>
          <w:kern w:val="2"/>
          <w:sz w:val="24"/>
          <w:szCs w:val="24"/>
          <w:lang w:eastAsia="ko-KR"/>
        </w:rPr>
      </w:pPr>
      <w:r w:rsidRPr="00137395">
        <w:rPr>
          <w:rFonts w:ascii="Times New Roman" w:eastAsia="Times New Roman" w:hAnsi="Times New Roman" w:cs="Times New Roman"/>
          <w:b/>
          <w:kern w:val="2"/>
          <w:sz w:val="24"/>
          <w:szCs w:val="24"/>
          <w:lang w:eastAsia="ko-KR"/>
        </w:rPr>
        <w:t>Модуль «Школьные музеи»</w:t>
      </w:r>
    </w:p>
    <w:p w14:paraId="26D3E050"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ab/>
        <w:t>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учащийся мог проникнуться такими чувствами, недостаточно только прочесть, посмотреть или услышать нужную информацию, тут требуется прикоснуться к эпохе, потрогать ее руками и эмоционально пережить артефакты.</w:t>
      </w:r>
    </w:p>
    <w:p w14:paraId="29513328"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ab/>
        <w:t xml:space="preserve">Помочь молодому поколению в решении этих проблем сегодня может такой уникальный социальный институт, как музей. Музей – это своеобразная модель системы </w:t>
      </w:r>
      <w:r w:rsidRPr="00137395">
        <w:rPr>
          <w:rFonts w:ascii="Times New Roman" w:eastAsia="Times New Roman" w:hAnsi="Times New Roman" w:cs="Times New Roman"/>
          <w:w w:val="0"/>
          <w:kern w:val="2"/>
          <w:sz w:val="24"/>
          <w:szCs w:val="24"/>
          <w:lang w:eastAsia="ko-KR"/>
        </w:rPr>
        <w:lastRenderedPageBreak/>
        <w:t>культуры, играющая огромную роль в воспитании личности, которая призвана комплексно решать вопросы развития, обучения и воспитания подрастающего поколения на основе собранных детьми экспонатов, средствами экскурсионной и музейной деятельности.</w:t>
      </w:r>
    </w:p>
    <w:p w14:paraId="2B24540F"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ab/>
        <w:t xml:space="preserve"> Осваивая теоретические знания и практические умения в области истории родной школы, города, музейного дела учащиеся приобретают уважение к прошлому, бережное  отношение к реликвиям, у них формируются патриотизм и потребность сохранить для других поколений исторические, материальные, художественные и культурные ценности.</w:t>
      </w:r>
    </w:p>
    <w:p w14:paraId="2BB984B7"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ab/>
        <w:t xml:space="preserve"> Программа «Музея истории школы» 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изучение методики исследовательской, фондовой, культурно-образовательной и экспозиционной работы.</w:t>
      </w:r>
    </w:p>
    <w:p w14:paraId="07251BFA"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ab/>
        <w:t>При реализации программы расширяются знания, полученные детьми при изучении школьных курсов истории, обществознания, литературы, географии и т д.</w:t>
      </w:r>
    </w:p>
    <w:p w14:paraId="35AF01D7"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 xml:space="preserve">   В условиях партнерского общения обучающихся  и педагогов открываются реальные возможности для самоутверждения в преодолении проблем, возникающих в процессе деятельности людей, увлеченных общим делом.    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поисково-исследовательской работы в школьном музее.</w:t>
      </w:r>
    </w:p>
    <w:p w14:paraId="15E65B8A"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ab/>
        <w:t xml:space="preserve">   Разработка наглядных пособий, муляжей, оформление экспозиций и выставок, музейного оборудования должны производиться с привлечением информационных  технологий, что может быть предметом совместной творческой работы руководителя музея и детей.</w:t>
      </w:r>
    </w:p>
    <w:p w14:paraId="41528D15"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ab/>
        <w:t>Работа  нацелена на формирование у школьников устойчивого интереса к музееведческой деятельности. Необходимо организовать посещение детьми самых разных музеев, знакомство с приемами экспонирования, атрибутикой  и художественным оформлением.</w:t>
      </w:r>
    </w:p>
    <w:p w14:paraId="16FB3134"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ab/>
        <w:t>Значительное количество работы направлено на практическую деятельность -самостоятельный  творческий поиск, совместную деятельность обучающихся и родителей. Создавая свой творческий исследовательский проект (выставку, тематико-экспозиционный план, маршрут экскурсии, научно-исследовательскую работу), школьник тем самым раскрывает свои способности, самовыражается и самореализуется в общественно-полезных и личностно значимых формах деятельности.</w:t>
      </w:r>
    </w:p>
    <w:p w14:paraId="3D9B51D0"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ab/>
        <w:t>При совместной работе  дети должны знать историю музейного дела, историю школы, жизнь и деятельность знаменитых учителей, выпускников школы, основы музееведческой деятельности, методику проведения поисково-исследовательской работы, основные термины, применяемые в музейном деле.</w:t>
      </w:r>
    </w:p>
    <w:p w14:paraId="0A9E5BB4"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ab/>
        <w:t xml:space="preserve"> Выпускники должны уметь общаться с людьми, вести исследовательские краеведческие записи, систематизировать и обобщать собранный краеведческий материал, оформлять его и хранить, вести элементарную поисковую и научно-исследовательскую работу.</w:t>
      </w:r>
    </w:p>
    <w:p w14:paraId="7830B246" w14:textId="77777777" w:rsidR="00137395" w:rsidRPr="00137395" w:rsidRDefault="00137395" w:rsidP="00137395">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137395">
        <w:rPr>
          <w:rFonts w:ascii="Times New Roman" w:eastAsia="Times New Roman" w:hAnsi="Times New Roman" w:cs="Times New Roman"/>
          <w:w w:val="0"/>
          <w:kern w:val="2"/>
          <w:sz w:val="24"/>
          <w:szCs w:val="24"/>
          <w:lang w:eastAsia="ko-KR"/>
        </w:rPr>
        <w:tab/>
        <w:t xml:space="preserve">  Подведение итогов деятельности рекомендуется организовать в различных формах  общественной презентации (выставка, экскурсия, предметная неделя, конкурс экскурсоводческого мастерства, краеведческая конференция).</w:t>
      </w:r>
    </w:p>
    <w:p w14:paraId="7F3415DF" w14:textId="77777777" w:rsidR="00137395" w:rsidRPr="00137395" w:rsidRDefault="00137395" w:rsidP="00E4501A">
      <w:pPr>
        <w:widowControl w:val="0"/>
        <w:autoSpaceDE w:val="0"/>
        <w:autoSpaceDN w:val="0"/>
        <w:spacing w:after="0" w:line="240" w:lineRule="auto"/>
        <w:ind w:firstLine="799"/>
        <w:jc w:val="both"/>
        <w:rPr>
          <w:rFonts w:ascii="Times New Roman" w:eastAsia="Times New Roman" w:hAnsi="Times New Roman" w:cs="Times New Roman"/>
          <w:b/>
          <w:kern w:val="2"/>
          <w:sz w:val="24"/>
          <w:szCs w:val="24"/>
          <w:lang w:eastAsia="ko-KR"/>
        </w:rPr>
      </w:pPr>
      <w:r w:rsidRPr="00137395">
        <w:rPr>
          <w:rFonts w:ascii="Times New Roman" w:eastAsia="Times New Roman" w:hAnsi="Times New Roman" w:cs="Times New Roman"/>
          <w:b/>
          <w:w w:val="0"/>
          <w:kern w:val="2"/>
          <w:sz w:val="24"/>
          <w:szCs w:val="24"/>
          <w:lang w:eastAsia="ko-KR"/>
        </w:rPr>
        <w:t xml:space="preserve">Модуль </w:t>
      </w:r>
      <w:r w:rsidRPr="00137395">
        <w:rPr>
          <w:rFonts w:ascii="Times New Roman" w:eastAsia="Times New Roman" w:hAnsi="Times New Roman" w:cs="Times New Roman"/>
          <w:b/>
          <w:kern w:val="2"/>
          <w:sz w:val="24"/>
          <w:szCs w:val="24"/>
          <w:lang w:eastAsia="ko-KR"/>
        </w:rPr>
        <w:t>«Школьное медиа»</w:t>
      </w:r>
    </w:p>
    <w:p w14:paraId="0C380254"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 xml:space="preserve">Целью создания школьных медиа, представляющих собой платформу для совместной деятельности учащихся различных возрастных групп и педагогов, является формирование коммуникативной культуры школьников. Это достигается через развитие </w:t>
      </w:r>
      <w:r w:rsidRPr="00137395">
        <w:rPr>
          <w:rFonts w:ascii="Times New Roman" w:eastAsia="Times New Roman" w:hAnsi="Times New Roman" w:cs="Times New Roman"/>
          <w:color w:val="000000"/>
          <w:sz w:val="24"/>
          <w:szCs w:val="24"/>
        </w:rPr>
        <w:lastRenderedPageBreak/>
        <w:t>навыков межличностного общения, координации совместных усилий и творческой самореализации учащихся.</w:t>
      </w:r>
    </w:p>
    <w:p w14:paraId="5BBDFCCC" w14:textId="77777777" w:rsidR="00137395" w:rsidRPr="00137395" w:rsidRDefault="00137395" w:rsidP="00137395">
      <w:pPr>
        <w:shd w:val="clear" w:color="auto" w:fill="FFFFFF"/>
        <w:spacing w:after="0" w:line="240" w:lineRule="auto"/>
        <w:ind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Воспитательный потенциал школьных медиа реализуется в рамках различных видов и форм деятельности, каждая из которых обладает уникальной педагогической ценностью.</w:t>
      </w:r>
    </w:p>
    <w:p w14:paraId="2298055D" w14:textId="77777777" w:rsidR="00137395" w:rsidRPr="00137395" w:rsidRDefault="00137395" w:rsidP="007F5DD6">
      <w:pPr>
        <w:widowControl w:val="0"/>
        <w:numPr>
          <w:ilvl w:val="0"/>
          <w:numId w:val="24"/>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Школьная газета</w:t>
      </w:r>
      <w:r w:rsidRPr="00137395">
        <w:rPr>
          <w:rFonts w:ascii="Times New Roman" w:eastAsia="Times New Roman" w:hAnsi="Times New Roman" w:cs="Times New Roman"/>
          <w:color w:val="000000"/>
          <w:sz w:val="24"/>
          <w:szCs w:val="24"/>
        </w:rPr>
        <w:t xml:space="preserve"> является важным инструментом формирования критического мышления и навыков письменной коммуникации у учащихся. В рамках данного направления проводятся конкурсы рассказов, поэтических произведений, сказок, репортажей и научно-популярных статей. Для старшеклассников на страницах газеты размещаются материалы о вузах, колледжах и востребованных рабочих вакансиях. Газета также служит платформой для публикации материалов, приуроченных к различным праздничным и юбилейным датам, а также к школьным предметным неделям, что способствует развитию у учащихся навыков журналистской деятельности и исторического осмысления.</w:t>
      </w:r>
    </w:p>
    <w:p w14:paraId="3D127FCD" w14:textId="77777777" w:rsidR="00137395" w:rsidRPr="00137395" w:rsidRDefault="00137395" w:rsidP="007F5DD6">
      <w:pPr>
        <w:widowControl w:val="0"/>
        <w:numPr>
          <w:ilvl w:val="0"/>
          <w:numId w:val="24"/>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Школьное радио</w:t>
      </w:r>
      <w:r w:rsidRPr="00137395">
        <w:rPr>
          <w:rFonts w:ascii="Times New Roman" w:eastAsia="Times New Roman" w:hAnsi="Times New Roman" w:cs="Times New Roman"/>
          <w:color w:val="000000"/>
          <w:sz w:val="24"/>
          <w:szCs w:val="24"/>
        </w:rPr>
        <w:t xml:space="preserve"> выполняет функцию популяризации и информационной поддержки общешкольных ключевых мероприятий, работы кружков, секций и деятельности органов ученического самоуправления. Редакционный совет организует тематические радиопередачи, посвященные Дню учителя, Дню именинников, Дню Конституции, Дню воссоединения Крыма с Россией, Дню космонавтики и другим значимым событиям. Участие школьников в работе редакционного совета радио предоставляет им возможность получения опыта организаторской деятельности, публичных выступлений и реализации творческого потенциала.</w:t>
      </w:r>
    </w:p>
    <w:p w14:paraId="09BDAC19" w14:textId="77777777" w:rsidR="00137395" w:rsidRPr="00137395" w:rsidRDefault="00137395" w:rsidP="007F5DD6">
      <w:pPr>
        <w:widowControl w:val="0"/>
        <w:numPr>
          <w:ilvl w:val="0"/>
          <w:numId w:val="24"/>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Видео- и фотостудия</w:t>
      </w:r>
      <w:r w:rsidRPr="00137395">
        <w:rPr>
          <w:rFonts w:ascii="Times New Roman" w:eastAsia="Times New Roman" w:hAnsi="Times New Roman" w:cs="Times New Roman"/>
          <w:color w:val="000000"/>
          <w:sz w:val="24"/>
          <w:szCs w:val="24"/>
        </w:rPr>
        <w:t xml:space="preserve"> является эффективным инструментом документирования и популяризации ключевых событий школьной жизни. В рамках данного направления создаются фотомонтажи, фоторепортажи, видеоклипы, освещающие наиболее интересные моменты жизни школы. Это способствует формированию у учащихся навыков медиапроизводства и позволяет визуализировать деятельность различных кружков, секций и органов ученического самоуправления.</w:t>
      </w:r>
    </w:p>
    <w:p w14:paraId="4C7FFFA4" w14:textId="77777777" w:rsidR="00137395" w:rsidRPr="00137395" w:rsidRDefault="00137395" w:rsidP="007F5DD6">
      <w:pPr>
        <w:widowControl w:val="0"/>
        <w:numPr>
          <w:ilvl w:val="0"/>
          <w:numId w:val="24"/>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Участие школьников во всероссийских конкурсах школьных медиа</w:t>
      </w:r>
      <w:r w:rsidRPr="00137395">
        <w:rPr>
          <w:rFonts w:ascii="Times New Roman" w:eastAsia="Times New Roman" w:hAnsi="Times New Roman" w:cs="Times New Roman"/>
          <w:color w:val="000000"/>
          <w:sz w:val="24"/>
          <w:szCs w:val="24"/>
        </w:rPr>
        <w:t xml:space="preserve"> является важным элементом их профессионального и личностного развития. Это способствует формированию навыков межкультурного взаимодействия, критического анализа и оценки медиаконтента.</w:t>
      </w:r>
    </w:p>
    <w:p w14:paraId="657F1822" w14:textId="77777777" w:rsidR="00137395" w:rsidRPr="00137395" w:rsidRDefault="00137395" w:rsidP="007F5DD6">
      <w:pPr>
        <w:widowControl w:val="0"/>
        <w:numPr>
          <w:ilvl w:val="0"/>
          <w:numId w:val="24"/>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Социальные сети</w:t>
      </w:r>
      <w:r w:rsidRPr="00137395">
        <w:rPr>
          <w:rFonts w:ascii="Times New Roman" w:eastAsia="Times New Roman" w:hAnsi="Times New Roman" w:cs="Times New Roman"/>
          <w:color w:val="000000"/>
          <w:sz w:val="24"/>
          <w:szCs w:val="24"/>
        </w:rPr>
        <w:t xml:space="preserve"> представляют собой современную платформу для создания разновозрастного сообщества учащихся и педагогов, поддерживающего интернет-сайт школы и группы в социальных сетях «ВКонтакте», Целью данного направления является освещение деятельности школы в информационном пространстве, привлечение внимания общественности к образовательным и воспитательным инициативам, продвижение ценностей школы и организация виртуальной диалоговой площадки, на которой дети, учителя и родители могут открыто обсуждать значимые для лицея вопросы.</w:t>
      </w:r>
    </w:p>
    <w:p w14:paraId="57CDBD39" w14:textId="77777777" w:rsidR="00137395" w:rsidRPr="00137395" w:rsidRDefault="00137395" w:rsidP="007F5DD6">
      <w:pPr>
        <w:widowControl w:val="0"/>
        <w:numPr>
          <w:ilvl w:val="0"/>
          <w:numId w:val="24"/>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Создание интернет-опросов и обсуждений в онлайн-режиме</w:t>
      </w:r>
      <w:r w:rsidRPr="00137395">
        <w:rPr>
          <w:rFonts w:ascii="Times New Roman" w:eastAsia="Times New Roman" w:hAnsi="Times New Roman" w:cs="Times New Roman"/>
          <w:color w:val="000000"/>
          <w:sz w:val="24"/>
          <w:szCs w:val="24"/>
        </w:rPr>
        <w:t xml:space="preserve"> является важным инструментом для формирования навыков цифровой грамотности и критического мышления у учащихся. Это способствует развитию у них способности к анализу данных, формулированию выводов и принятию обоснованных решений.</w:t>
      </w:r>
    </w:p>
    <w:p w14:paraId="0AE10AA1" w14:textId="77777777" w:rsidR="00137395" w:rsidRPr="00137395" w:rsidRDefault="00137395" w:rsidP="007F5DD6">
      <w:pPr>
        <w:widowControl w:val="0"/>
        <w:numPr>
          <w:ilvl w:val="0"/>
          <w:numId w:val="24"/>
        </w:numPr>
        <w:shd w:val="clear" w:color="auto" w:fill="FFFFFF"/>
        <w:wordWrap w:val="0"/>
        <w:autoSpaceDE w:val="0"/>
        <w:autoSpaceDN w:val="0"/>
        <w:spacing w:after="0" w:line="240" w:lineRule="auto"/>
        <w:ind w:left="0" w:firstLine="79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b/>
          <w:bCs/>
          <w:color w:val="000000"/>
          <w:sz w:val="24"/>
          <w:szCs w:val="24"/>
        </w:rPr>
        <w:t>Участие в работе сайта школы</w:t>
      </w:r>
      <w:r w:rsidRPr="00137395">
        <w:rPr>
          <w:rFonts w:ascii="Times New Roman" w:eastAsia="Times New Roman" w:hAnsi="Times New Roman" w:cs="Times New Roman"/>
          <w:color w:val="000000"/>
          <w:sz w:val="24"/>
          <w:szCs w:val="24"/>
        </w:rPr>
        <w:t xml:space="preserve"> позволяет учащимся развивать навыки веб-дизайна, контент-менеджмента и информационного продвижения. Это способствует формированию их профессиональных компетенций и повышению уровня цифровой грамотности.</w:t>
      </w:r>
    </w:p>
    <w:p w14:paraId="76616A92" w14:textId="77777777" w:rsidR="00137395" w:rsidRPr="00137395" w:rsidRDefault="00137395" w:rsidP="00137395">
      <w:pPr>
        <w:widowControl w:val="0"/>
        <w:tabs>
          <w:tab w:val="left" w:pos="851"/>
        </w:tabs>
        <w:autoSpaceDE w:val="0"/>
        <w:autoSpaceDN w:val="0"/>
        <w:spacing w:after="0" w:line="240" w:lineRule="auto"/>
        <w:ind w:firstLine="799"/>
        <w:jc w:val="both"/>
        <w:rPr>
          <w:rFonts w:ascii="Times New Roman" w:eastAsia="Times New Roman" w:hAnsi="Times New Roman" w:cs="Times New Roman"/>
          <w:b/>
          <w:kern w:val="2"/>
          <w:sz w:val="24"/>
          <w:szCs w:val="24"/>
          <w:lang w:eastAsia="ko-KR"/>
        </w:rPr>
      </w:pPr>
      <w:r w:rsidRPr="00137395">
        <w:rPr>
          <w:rFonts w:ascii="Times New Roman" w:eastAsia="Times New Roman" w:hAnsi="Times New Roman" w:cs="Times New Roman"/>
          <w:b/>
          <w:w w:val="0"/>
          <w:kern w:val="2"/>
          <w:sz w:val="24"/>
          <w:szCs w:val="24"/>
          <w:lang w:eastAsia="ko-KR"/>
        </w:rPr>
        <w:t xml:space="preserve">Модуль </w:t>
      </w:r>
      <w:r w:rsidRPr="00137395">
        <w:rPr>
          <w:rFonts w:ascii="Times New Roman" w:eastAsia="Times New Roman" w:hAnsi="Times New Roman" w:cs="Times New Roman"/>
          <w:b/>
          <w:kern w:val="2"/>
          <w:sz w:val="24"/>
          <w:szCs w:val="24"/>
          <w:lang w:eastAsia="ko-KR"/>
        </w:rPr>
        <w:t>«Организация предметно-эстетической среды»</w:t>
      </w:r>
    </w:p>
    <w:p w14:paraId="12426A10" w14:textId="77777777" w:rsidR="00137395" w:rsidRPr="00137395" w:rsidRDefault="00137395" w:rsidP="00137395">
      <w:pPr>
        <w:spacing w:after="0" w:line="240" w:lineRule="auto"/>
        <w:ind w:firstLine="567"/>
        <w:jc w:val="both"/>
        <w:rPr>
          <w:rFonts w:ascii="Times New Roman" w:eastAsia="№Е" w:hAnsi="Times New Roman" w:cs="Times New Roman"/>
          <w:sz w:val="24"/>
          <w:szCs w:val="24"/>
        </w:rPr>
      </w:pPr>
      <w:r w:rsidRPr="00137395">
        <w:rPr>
          <w:rFonts w:ascii="Times New Roman" w:eastAsia="№Е" w:hAnsi="Times New Roman" w:cs="Times New Roman"/>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w:t>
      </w:r>
      <w:r w:rsidRPr="00137395">
        <w:rPr>
          <w:rFonts w:ascii="Times New Roman" w:eastAsia="№Е" w:hAnsi="Times New Roman" w:cs="Times New Roman"/>
          <w:sz w:val="24"/>
          <w:szCs w:val="24"/>
        </w:rPr>
        <w:lastRenderedPageBreak/>
        <w:t xml:space="preserve">ребенком школы. Воспитывающее влияние на ребенка осуществляется через такие формы работы с предметно-эстетической средой школы как: </w:t>
      </w:r>
    </w:p>
    <w:p w14:paraId="18EBA794" w14:textId="77777777" w:rsidR="00137395" w:rsidRPr="00137395" w:rsidRDefault="00137395" w:rsidP="00137395">
      <w:pPr>
        <w:shd w:val="clear" w:color="auto" w:fill="FFFFFF"/>
        <w:tabs>
          <w:tab w:val="left" w:pos="993"/>
          <w:tab w:val="left" w:pos="1310"/>
        </w:tabs>
        <w:spacing w:after="0" w:line="240" w:lineRule="auto"/>
        <w:ind w:right="-1"/>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знакомиться   с работами друг друга; фотоотчетов об интересных событиях, происходящих в школе</w:t>
      </w:r>
      <w:r w:rsidRPr="00137395">
        <w:rPr>
          <w:rFonts w:ascii="Times New Roman" w:eastAsia="№Е" w:hAnsi="Times New Roman" w:cs="Times New Roman"/>
          <w:kern w:val="2"/>
          <w:sz w:val="24"/>
          <w:szCs w:val="24"/>
          <w:lang w:eastAsia="ko-KR"/>
        </w:rPr>
        <w:tab/>
        <w:t xml:space="preserve">-озеленение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14:paraId="2388A259" w14:textId="77777777" w:rsidR="00137395" w:rsidRPr="00137395" w:rsidRDefault="00137395" w:rsidP="00137395">
      <w:pPr>
        <w:shd w:val="clear" w:color="auto" w:fill="FFFFFF"/>
        <w:tabs>
          <w:tab w:val="left" w:pos="993"/>
          <w:tab w:val="left" w:pos="1310"/>
        </w:tabs>
        <w:spacing w:after="0" w:line="240" w:lineRule="auto"/>
        <w:ind w:right="-1"/>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4BC8F20B" w14:textId="77777777" w:rsidR="00137395" w:rsidRPr="00137395" w:rsidRDefault="00137395" w:rsidP="00137395">
      <w:pPr>
        <w:shd w:val="clear" w:color="auto" w:fill="FFFFFF"/>
        <w:tabs>
          <w:tab w:val="left" w:pos="993"/>
          <w:tab w:val="left" w:pos="1310"/>
        </w:tabs>
        <w:spacing w:after="0" w:line="240" w:lineRule="auto"/>
        <w:ind w:right="-1"/>
        <w:jc w:val="both"/>
        <w:rPr>
          <w:rFonts w:ascii="Times New Roman" w:eastAsia="№Е"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t>-событийное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 Дню учителя, «Новогодний дизайн  школы», «Акция окна победы»;</w:t>
      </w:r>
    </w:p>
    <w:p w14:paraId="76FA754C" w14:textId="77777777" w:rsidR="00137395" w:rsidRPr="00137395" w:rsidRDefault="00137395" w:rsidP="00137395">
      <w:pPr>
        <w:widowControl w:val="0"/>
        <w:shd w:val="clear" w:color="auto" w:fill="FFFFFF"/>
        <w:tabs>
          <w:tab w:val="left" w:pos="851"/>
          <w:tab w:val="left" w:pos="993"/>
          <w:tab w:val="left" w:pos="1310"/>
        </w:tabs>
        <w:autoSpaceDE w:val="0"/>
        <w:spacing w:after="0" w:line="240" w:lineRule="auto"/>
        <w:ind w:right="-1"/>
        <w:jc w:val="both"/>
        <w:rPr>
          <w:rFonts w:ascii="Times New Roman" w:eastAsia="Times New Roman" w:hAnsi="Times New Roman" w:cs="Times New Roman"/>
          <w:kern w:val="2"/>
          <w:sz w:val="24"/>
          <w:szCs w:val="24"/>
          <w:lang w:eastAsia="ko-KR"/>
        </w:rPr>
      </w:pPr>
      <w:r w:rsidRPr="00137395">
        <w:rPr>
          <w:rFonts w:ascii="Times New Roman" w:eastAsia="№Е" w:hAnsi="Times New Roman" w:cs="Times New Roman"/>
          <w:kern w:val="2"/>
          <w:sz w:val="24"/>
          <w:szCs w:val="24"/>
          <w:lang w:eastAsia="ko-KR"/>
        </w:rPr>
        <w:tab/>
      </w:r>
      <w:r w:rsidRPr="00137395">
        <w:rPr>
          <w:rFonts w:ascii="Times New Roman" w:eastAsia="Times New Roman" w:hAnsi="Times New Roman" w:cs="Times New Roman"/>
          <w:kern w:val="2"/>
          <w:sz w:val="24"/>
          <w:szCs w:val="24"/>
          <w:lang w:eastAsia="ko-KR"/>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14:paraId="0172D4A2" w14:textId="77777777" w:rsidR="00137395" w:rsidRPr="00137395" w:rsidRDefault="00E4501A" w:rsidP="00E4501A">
      <w:pPr>
        <w:widowControl w:val="0"/>
        <w:tabs>
          <w:tab w:val="left" w:pos="851"/>
        </w:tabs>
        <w:autoSpaceDE w:val="0"/>
        <w:autoSpaceDN w:val="0"/>
        <w:spacing w:after="0" w:line="240" w:lineRule="auto"/>
        <w:jc w:val="both"/>
        <w:rPr>
          <w:rFonts w:ascii="Times New Roman" w:eastAsia="Times New Roman" w:hAnsi="Times New Roman" w:cs="Times New Roman"/>
          <w:b/>
          <w:iCs/>
          <w:w w:val="0"/>
          <w:kern w:val="2"/>
          <w:sz w:val="24"/>
          <w:szCs w:val="24"/>
          <w:lang w:eastAsia="ko-KR"/>
        </w:rPr>
      </w:pPr>
      <w:r>
        <w:rPr>
          <w:rFonts w:ascii="Times New Roman" w:eastAsia="Times New Roman" w:hAnsi="Times New Roman" w:cs="Times New Roman"/>
          <w:b/>
          <w:iCs/>
          <w:w w:val="0"/>
          <w:kern w:val="2"/>
          <w:sz w:val="24"/>
          <w:szCs w:val="24"/>
          <w:lang w:eastAsia="ko-KR"/>
        </w:rPr>
        <w:tab/>
        <w:t>«</w:t>
      </w:r>
      <w:r w:rsidR="00137395" w:rsidRPr="00137395">
        <w:rPr>
          <w:rFonts w:ascii="Times New Roman" w:eastAsia="Times New Roman" w:hAnsi="Times New Roman" w:cs="Times New Roman"/>
          <w:b/>
          <w:iCs/>
          <w:w w:val="0"/>
          <w:kern w:val="2"/>
          <w:sz w:val="24"/>
          <w:szCs w:val="24"/>
          <w:lang w:eastAsia="ko-KR"/>
        </w:rPr>
        <w:t xml:space="preserve">Экскурсии, походы»      </w:t>
      </w:r>
    </w:p>
    <w:p w14:paraId="2D53ED3F"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07C14BAE"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1D80FD42"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-ежегодные походы на природу, экскурсионные поездки по туристическим маршрутам  страны,  паломнические поездки по православным святыням России организуемые в классах их классными руководителями и родителями школьников, после окончания учебного года;</w:t>
      </w:r>
    </w:p>
    <w:p w14:paraId="7880A128" w14:textId="77777777" w:rsidR="00E4501A" w:rsidRDefault="00137395" w:rsidP="00137395">
      <w:pPr>
        <w:tabs>
          <w:tab w:val="left" w:pos="885"/>
        </w:tabs>
        <w:spacing w:after="0" w:line="240" w:lineRule="auto"/>
        <w:ind w:left="567" w:right="175"/>
        <w:jc w:val="both"/>
        <w:rPr>
          <w:rFonts w:ascii="Times New Roman" w:eastAsia="Calibri" w:hAnsi="Times New Roman" w:cs="Times New Roman"/>
          <w:kern w:val="2"/>
          <w:sz w:val="24"/>
          <w:szCs w:val="24"/>
          <w:lang w:eastAsia="ko-KR"/>
        </w:rPr>
      </w:pPr>
      <w:r w:rsidRPr="00137395">
        <w:rPr>
          <w:rFonts w:ascii="Times New Roman" w:eastAsia="Calibri" w:hAnsi="Times New Roman" w:cs="Times New Roman"/>
          <w:kern w:val="2"/>
          <w:sz w:val="24"/>
          <w:szCs w:val="24"/>
          <w:lang w:eastAsia="ko-KR"/>
        </w:rPr>
        <w:t>-выездные экскурсии в музеи,  на предприятия; на представления в кинотеатр, драмтеатр</w:t>
      </w:r>
      <w:r w:rsidR="00E4501A">
        <w:rPr>
          <w:rFonts w:ascii="Times New Roman" w:eastAsia="Calibri" w:hAnsi="Times New Roman" w:cs="Times New Roman"/>
          <w:kern w:val="2"/>
          <w:sz w:val="24"/>
          <w:szCs w:val="24"/>
          <w:lang w:eastAsia="ko-KR"/>
        </w:rPr>
        <w:t>.</w:t>
      </w:r>
    </w:p>
    <w:p w14:paraId="79B36B5C" w14:textId="77777777" w:rsidR="00137395" w:rsidRPr="00137395" w:rsidRDefault="00137395" w:rsidP="00E4501A">
      <w:pPr>
        <w:keepNext/>
        <w:widowControl w:val="0"/>
        <w:autoSpaceDE w:val="0"/>
        <w:autoSpaceDN w:val="0"/>
        <w:spacing w:after="0" w:line="240" w:lineRule="auto"/>
        <w:ind w:firstLine="567"/>
        <w:outlineLvl w:val="0"/>
        <w:rPr>
          <w:rFonts w:ascii="Times New Roman" w:eastAsia="Times New Roman" w:hAnsi="Times New Roman" w:cs="Arial"/>
          <w:b/>
          <w:color w:val="000000"/>
          <w:w w:val="0"/>
          <w:kern w:val="32"/>
          <w:sz w:val="24"/>
          <w:szCs w:val="24"/>
          <w:lang w:eastAsia="ko-KR"/>
        </w:rPr>
      </w:pPr>
      <w:bookmarkStart w:id="175" w:name="_Toc81304371"/>
      <w:bookmarkStart w:id="176" w:name="_Toc109673745"/>
      <w:r w:rsidRPr="00137395">
        <w:rPr>
          <w:rFonts w:ascii="Times New Roman" w:eastAsia="Times New Roman" w:hAnsi="Times New Roman" w:cs="Arial"/>
          <w:b/>
          <w:color w:val="000000"/>
          <w:w w:val="0"/>
          <w:kern w:val="32"/>
          <w:sz w:val="24"/>
          <w:szCs w:val="24"/>
          <w:lang w:eastAsia="ko-KR"/>
        </w:rPr>
        <w:t xml:space="preserve">Раздел </w:t>
      </w:r>
      <w:r w:rsidRPr="00137395">
        <w:rPr>
          <w:rFonts w:ascii="Times New Roman" w:eastAsia="Times New Roman" w:hAnsi="Times New Roman" w:cs="Arial"/>
          <w:b/>
          <w:color w:val="000000"/>
          <w:w w:val="0"/>
          <w:kern w:val="32"/>
          <w:sz w:val="24"/>
          <w:szCs w:val="24"/>
          <w:lang w:val="en-US" w:eastAsia="ko-KR"/>
        </w:rPr>
        <w:t>III</w:t>
      </w:r>
      <w:r w:rsidRPr="00137395">
        <w:rPr>
          <w:rFonts w:ascii="Times New Roman" w:eastAsia="Times New Roman" w:hAnsi="Times New Roman" w:cs="Arial"/>
          <w:b/>
          <w:color w:val="000000"/>
          <w:w w:val="0"/>
          <w:kern w:val="32"/>
          <w:sz w:val="24"/>
          <w:szCs w:val="24"/>
          <w:lang w:eastAsia="ko-KR"/>
        </w:rPr>
        <w:t>. Организация воспитательной деятельности</w:t>
      </w:r>
      <w:bookmarkEnd w:id="175"/>
      <w:bookmarkEnd w:id="176"/>
    </w:p>
    <w:p w14:paraId="732A9956" w14:textId="77777777" w:rsidR="00137395" w:rsidRPr="00137395" w:rsidRDefault="00137395" w:rsidP="00E4501A">
      <w:pPr>
        <w:keepNext/>
        <w:widowControl w:val="0"/>
        <w:autoSpaceDE w:val="0"/>
        <w:autoSpaceDN w:val="0"/>
        <w:spacing w:after="0" w:line="240" w:lineRule="auto"/>
        <w:ind w:firstLine="567"/>
        <w:outlineLvl w:val="0"/>
        <w:rPr>
          <w:rFonts w:ascii="Times New Roman" w:eastAsia="Times New Roman" w:hAnsi="Times New Roman" w:cs="Arial"/>
          <w:strike/>
          <w:color w:val="000000"/>
          <w:w w:val="0"/>
          <w:kern w:val="32"/>
          <w:sz w:val="24"/>
          <w:szCs w:val="24"/>
          <w:lang w:eastAsia="ko-KR"/>
        </w:rPr>
      </w:pPr>
      <w:bookmarkStart w:id="177" w:name="_Toc109673746"/>
      <w:bookmarkStart w:id="178" w:name="_Toc81304372"/>
      <w:r w:rsidRPr="00137395">
        <w:rPr>
          <w:rFonts w:ascii="Times New Roman" w:eastAsia="Times New Roman" w:hAnsi="Times New Roman" w:cs="Arial"/>
          <w:color w:val="000000"/>
          <w:w w:val="0"/>
          <w:kern w:val="32"/>
          <w:sz w:val="24"/>
          <w:szCs w:val="24"/>
          <w:lang w:eastAsia="ko-KR"/>
        </w:rPr>
        <w:t>. Общие требования к условиям реализации Программы</w:t>
      </w:r>
      <w:bookmarkEnd w:id="177"/>
      <w:bookmarkEnd w:id="178"/>
    </w:p>
    <w:p w14:paraId="44496E41"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bCs/>
          <w:color w:val="000000"/>
          <w:w w:val="0"/>
          <w:kern w:val="2"/>
          <w:sz w:val="24"/>
          <w:szCs w:val="24"/>
          <w:lang w:eastAsia="ko-KR"/>
        </w:rPr>
      </w:pPr>
      <w:r w:rsidRPr="00137395">
        <w:rPr>
          <w:rFonts w:ascii="Times New Roman" w:eastAsia="Times New Roman" w:hAnsi="Times New Roman" w:cs="Times New Roman"/>
          <w:bCs/>
          <w:color w:val="000000"/>
          <w:w w:val="0"/>
          <w:kern w:val="2"/>
          <w:sz w:val="24"/>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501790C0"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bCs/>
          <w:color w:val="000000"/>
          <w:w w:val="0"/>
          <w:kern w:val="2"/>
          <w:sz w:val="24"/>
          <w:szCs w:val="24"/>
          <w:lang w:eastAsia="ko-KR"/>
        </w:rPr>
      </w:pPr>
      <w:r w:rsidRPr="00137395">
        <w:rPr>
          <w:rFonts w:ascii="Times New Roman" w:eastAsia="Times New Roman" w:hAnsi="Times New Roman" w:cs="Times New Roman"/>
          <w:bCs/>
          <w:color w:val="000000"/>
          <w:w w:val="0"/>
          <w:kern w:val="2"/>
          <w:sz w:val="24"/>
          <w:szCs w:val="24"/>
          <w:lang w:eastAsia="ko-KR"/>
        </w:rPr>
        <w:t>Уклад школы направлен на сохранение преемственности принципов воспитания на всех уровнях общего образования:</w:t>
      </w:r>
    </w:p>
    <w:p w14:paraId="3318E720" w14:textId="77777777" w:rsidR="00137395" w:rsidRPr="00137395" w:rsidRDefault="00137395" w:rsidP="007F5DD6">
      <w:pPr>
        <w:widowControl w:val="0"/>
        <w:numPr>
          <w:ilvl w:val="0"/>
          <w:numId w:val="25"/>
        </w:numPr>
        <w:tabs>
          <w:tab w:val="left" w:pos="851"/>
        </w:tabs>
        <w:wordWrap w:val="0"/>
        <w:autoSpaceDE w:val="0"/>
        <w:autoSpaceDN w:val="0"/>
        <w:spacing w:after="0" w:line="240" w:lineRule="auto"/>
        <w:ind w:left="0" w:firstLine="709"/>
        <w:jc w:val="both"/>
        <w:rPr>
          <w:rFonts w:ascii="Times New Roman" w:eastAsia="Times New Roman" w:hAnsi="Times New Roman" w:cs="Times New Roman"/>
          <w:bCs/>
          <w:color w:val="000000"/>
          <w:w w:val="0"/>
          <w:kern w:val="2"/>
          <w:sz w:val="24"/>
          <w:szCs w:val="24"/>
          <w:lang w:eastAsia="ko-KR"/>
        </w:rPr>
      </w:pPr>
      <w:r w:rsidRPr="00137395">
        <w:rPr>
          <w:rFonts w:ascii="Times New Roman" w:eastAsia="Times New Roman" w:hAnsi="Times New Roman" w:cs="Times New Roman"/>
          <w:bCs/>
          <w:color w:val="000000"/>
          <w:w w:val="0"/>
          <w:kern w:val="2"/>
          <w:sz w:val="24"/>
          <w:szCs w:val="24"/>
          <w:lang w:eastAsia="ko-KR"/>
        </w:rPr>
        <w:lastRenderedPageBreak/>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5D677424" w14:textId="77777777" w:rsidR="00137395" w:rsidRPr="00137395" w:rsidRDefault="00137395" w:rsidP="007F5DD6">
      <w:pPr>
        <w:widowControl w:val="0"/>
        <w:numPr>
          <w:ilvl w:val="0"/>
          <w:numId w:val="25"/>
        </w:numPr>
        <w:tabs>
          <w:tab w:val="left" w:pos="851"/>
        </w:tabs>
        <w:wordWrap w:val="0"/>
        <w:autoSpaceDE w:val="0"/>
        <w:autoSpaceDN w:val="0"/>
        <w:spacing w:after="0" w:line="240" w:lineRule="auto"/>
        <w:ind w:left="0" w:firstLine="709"/>
        <w:jc w:val="both"/>
        <w:rPr>
          <w:rFonts w:ascii="Times New Roman" w:eastAsia="Times New Roman" w:hAnsi="Times New Roman" w:cs="Times New Roman"/>
          <w:bCs/>
          <w:color w:val="000000"/>
          <w:w w:val="0"/>
          <w:kern w:val="2"/>
          <w:sz w:val="24"/>
          <w:szCs w:val="24"/>
          <w:lang w:eastAsia="ko-KR"/>
        </w:rPr>
      </w:pPr>
      <w:r w:rsidRPr="00137395">
        <w:rPr>
          <w:rFonts w:ascii="Times New Roman" w:eastAsia="Times New Roman" w:hAnsi="Times New Roman" w:cs="Times New Roman"/>
          <w:bCs/>
          <w:color w:val="000000"/>
          <w:w w:val="0"/>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64DF67C9" w14:textId="77777777" w:rsidR="00137395" w:rsidRPr="00137395" w:rsidRDefault="00137395" w:rsidP="007F5DD6">
      <w:pPr>
        <w:widowControl w:val="0"/>
        <w:numPr>
          <w:ilvl w:val="0"/>
          <w:numId w:val="25"/>
        </w:numPr>
        <w:tabs>
          <w:tab w:val="left" w:pos="851"/>
        </w:tabs>
        <w:wordWrap w:val="0"/>
        <w:autoSpaceDE w:val="0"/>
        <w:autoSpaceDN w:val="0"/>
        <w:spacing w:after="0" w:line="240" w:lineRule="auto"/>
        <w:ind w:left="0" w:firstLine="709"/>
        <w:jc w:val="both"/>
        <w:rPr>
          <w:rFonts w:ascii="Times New Roman" w:eastAsia="Times New Roman" w:hAnsi="Times New Roman" w:cs="Times New Roman"/>
          <w:bCs/>
          <w:color w:val="000000"/>
          <w:w w:val="0"/>
          <w:kern w:val="2"/>
          <w:sz w:val="24"/>
          <w:szCs w:val="24"/>
          <w:lang w:eastAsia="ko-KR"/>
        </w:rPr>
      </w:pPr>
      <w:r w:rsidRPr="00137395">
        <w:rPr>
          <w:rFonts w:ascii="Times New Roman" w:eastAsia="Times New Roman" w:hAnsi="Times New Roman" w:cs="Times New Roman"/>
          <w:bCs/>
          <w:color w:val="000000"/>
          <w:w w:val="0"/>
          <w:kern w:val="2"/>
          <w:sz w:val="24"/>
          <w:szCs w:val="24"/>
          <w:lang w:eastAsia="ko-KR"/>
        </w:rPr>
        <w:t>взаимодействие с родителями (законными представителями) по вопросам воспитания;</w:t>
      </w:r>
    </w:p>
    <w:p w14:paraId="699D7AA2" w14:textId="77777777" w:rsidR="00137395" w:rsidRPr="00137395" w:rsidRDefault="00137395" w:rsidP="007F5DD6">
      <w:pPr>
        <w:widowControl w:val="0"/>
        <w:numPr>
          <w:ilvl w:val="0"/>
          <w:numId w:val="25"/>
        </w:numPr>
        <w:tabs>
          <w:tab w:val="left" w:pos="851"/>
        </w:tabs>
        <w:wordWrap w:val="0"/>
        <w:autoSpaceDE w:val="0"/>
        <w:autoSpaceDN w:val="0"/>
        <w:spacing w:after="0" w:line="240" w:lineRule="auto"/>
        <w:ind w:left="0" w:firstLine="709"/>
        <w:jc w:val="both"/>
        <w:rPr>
          <w:rFonts w:ascii="Times New Roman" w:eastAsia="Times New Roman" w:hAnsi="Times New Roman" w:cs="Times New Roman"/>
          <w:bCs/>
          <w:color w:val="000000"/>
          <w:w w:val="0"/>
          <w:kern w:val="2"/>
          <w:sz w:val="24"/>
          <w:szCs w:val="24"/>
          <w:lang w:eastAsia="ko-KR"/>
        </w:rPr>
      </w:pPr>
      <w:r w:rsidRPr="00137395">
        <w:rPr>
          <w:rFonts w:ascii="Times New Roman" w:eastAsia="Times New Roman" w:hAnsi="Times New Roman" w:cs="Times New Roman"/>
          <w:bCs/>
          <w:color w:val="000000"/>
          <w:w w:val="0"/>
          <w:kern w:val="2"/>
          <w:sz w:val="24"/>
          <w:szCs w:val="24"/>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59769947" w14:textId="77777777" w:rsidR="00137395" w:rsidRPr="00137395" w:rsidRDefault="00137395" w:rsidP="00E4501A">
      <w:pPr>
        <w:keepNext/>
        <w:widowControl w:val="0"/>
        <w:autoSpaceDE w:val="0"/>
        <w:autoSpaceDN w:val="0"/>
        <w:spacing w:after="0" w:line="240" w:lineRule="auto"/>
        <w:ind w:firstLine="708"/>
        <w:outlineLvl w:val="0"/>
        <w:rPr>
          <w:rFonts w:ascii="Times New Roman" w:eastAsia="Times New Roman" w:hAnsi="Times New Roman" w:cs="Arial"/>
          <w:b/>
          <w:bCs/>
          <w:color w:val="000000"/>
          <w:w w:val="0"/>
          <w:kern w:val="32"/>
          <w:sz w:val="24"/>
          <w:szCs w:val="24"/>
          <w:lang w:eastAsia="ko-KR"/>
        </w:rPr>
      </w:pPr>
      <w:bookmarkStart w:id="179" w:name="_Toc109673747"/>
      <w:bookmarkStart w:id="180" w:name="_Toc81304375"/>
      <w:bookmarkStart w:id="181" w:name="_Toc81304376"/>
      <w:r w:rsidRPr="00137395">
        <w:rPr>
          <w:rFonts w:ascii="Times New Roman" w:eastAsia="Times New Roman" w:hAnsi="Times New Roman" w:cs="Arial"/>
          <w:color w:val="000000"/>
          <w:w w:val="0"/>
          <w:kern w:val="32"/>
          <w:sz w:val="24"/>
          <w:szCs w:val="24"/>
          <w:lang w:eastAsia="ko-KR"/>
        </w:rPr>
        <w:t xml:space="preserve">3.1. </w:t>
      </w:r>
      <w:r w:rsidRPr="00137395">
        <w:rPr>
          <w:rFonts w:ascii="Times New Roman" w:eastAsia="Times New Roman" w:hAnsi="Times New Roman" w:cs="Arial"/>
          <w:b/>
          <w:bCs/>
          <w:color w:val="000000"/>
          <w:w w:val="0"/>
          <w:kern w:val="32"/>
          <w:sz w:val="24"/>
          <w:szCs w:val="24"/>
          <w:lang w:eastAsia="ko-KR"/>
        </w:rPr>
        <w:t>Кадровое обеспечение воспитательного процесса</w:t>
      </w:r>
      <w:bookmarkEnd w:id="179"/>
      <w:bookmarkEnd w:id="180"/>
    </w:p>
    <w:p w14:paraId="35E31F5F"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w:t>
      </w:r>
      <w:r w:rsidR="00E4501A">
        <w:rPr>
          <w:rFonts w:ascii="Times New Roman" w:eastAsia="Times New Roman" w:hAnsi="Times New Roman" w:cs="Times New Roman"/>
          <w:kern w:val="2"/>
          <w:sz w:val="24"/>
          <w:szCs w:val="24"/>
          <w:lang w:eastAsia="ko-KR"/>
        </w:rPr>
        <w:t>.</w:t>
      </w:r>
    </w:p>
    <w:p w14:paraId="65374C89" w14:textId="77777777" w:rsidR="00137395" w:rsidRPr="00137395" w:rsidRDefault="00137395" w:rsidP="00137395">
      <w:pPr>
        <w:widowControl w:val="0"/>
        <w:tabs>
          <w:tab w:val="left" w:pos="3450"/>
        </w:tabs>
        <w:wordWrap w:val="0"/>
        <w:autoSpaceDE w:val="0"/>
        <w:autoSpaceDN w:val="0"/>
        <w:spacing w:after="0" w:line="240" w:lineRule="auto"/>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14:paraId="1580197C" w14:textId="77777777" w:rsidR="00137395" w:rsidRPr="00137395" w:rsidRDefault="00137395" w:rsidP="00137395">
      <w:pPr>
        <w:widowControl w:val="0"/>
        <w:tabs>
          <w:tab w:val="left" w:pos="3450"/>
        </w:tabs>
        <w:wordWrap w:val="0"/>
        <w:autoSpaceDE w:val="0"/>
        <w:autoSpaceDN w:val="0"/>
        <w:spacing w:after="0" w:line="240" w:lineRule="auto"/>
        <w:rPr>
          <w:rFonts w:ascii="Times New Roman" w:eastAsia="Times New Roman" w:hAnsi="Times New Roman" w:cs="Times New Roman"/>
          <w:color w:val="000000"/>
          <w:kern w:val="2"/>
          <w:sz w:val="24"/>
          <w:szCs w:val="24"/>
          <w:lang w:eastAsia="ko-KR"/>
        </w:rPr>
      </w:pPr>
      <w:r w:rsidRPr="00137395">
        <w:rPr>
          <w:rFonts w:ascii="Times New Roman" w:eastAsia="Times New Roman" w:hAnsi="Times New Roman" w:cs="Times New Roman"/>
          <w:kern w:val="2"/>
          <w:sz w:val="24"/>
          <w:szCs w:val="24"/>
          <w:lang w:eastAsia="ko-KR"/>
        </w:rPr>
        <w:t xml:space="preserve">-          </w:t>
      </w:r>
      <w:r w:rsidRPr="00137395">
        <w:rPr>
          <w:rFonts w:ascii="Times New Roman" w:eastAsia="Times New Roman" w:hAnsi="Times New Roman" w:cs="Times New Roman"/>
          <w:color w:val="000000"/>
          <w:kern w:val="2"/>
          <w:sz w:val="24"/>
          <w:szCs w:val="24"/>
          <w:lang w:eastAsia="ko-KR"/>
        </w:rPr>
        <w:t>сопровождение молодых педагогических работников, вновь поступивших на работу педагогических работников ( работа школы наставничества)</w:t>
      </w:r>
    </w:p>
    <w:p w14:paraId="6E5E6B3B" w14:textId="77777777" w:rsidR="00137395" w:rsidRPr="00137395" w:rsidRDefault="00137395" w:rsidP="00137395">
      <w:pPr>
        <w:widowControl w:val="0"/>
        <w:tabs>
          <w:tab w:val="left" w:pos="3450"/>
        </w:tabs>
        <w:wordWrap w:val="0"/>
        <w:autoSpaceDE w:val="0"/>
        <w:autoSpaceDN w:val="0"/>
        <w:spacing w:after="0" w:line="240" w:lineRule="auto"/>
        <w:rPr>
          <w:rFonts w:ascii="Times New Roman" w:eastAsia="Times New Roman" w:hAnsi="Times New Roman" w:cs="Times New Roman"/>
          <w:color w:val="000000"/>
          <w:kern w:val="2"/>
          <w:sz w:val="24"/>
          <w:szCs w:val="24"/>
          <w:lang w:eastAsia="ko-KR"/>
        </w:rPr>
      </w:pPr>
      <w:r w:rsidRPr="00137395">
        <w:rPr>
          <w:rFonts w:ascii="Times New Roman" w:eastAsia="Times New Roman" w:hAnsi="Times New Roman" w:cs="Times New Roman"/>
          <w:color w:val="000000"/>
          <w:kern w:val="2"/>
          <w:sz w:val="24"/>
          <w:szCs w:val="24"/>
          <w:lang w:eastAsia="ko-KR"/>
        </w:rPr>
        <w:t>-         индивидуальная работа с педагогическими работниками по запросам ( в том числе и по вопросам классного руководства)</w:t>
      </w:r>
    </w:p>
    <w:p w14:paraId="3744B7B0" w14:textId="77777777" w:rsidR="00137395" w:rsidRPr="00137395" w:rsidRDefault="00137395" w:rsidP="00137395">
      <w:pPr>
        <w:widowControl w:val="0"/>
        <w:tabs>
          <w:tab w:val="left" w:pos="3450"/>
        </w:tabs>
        <w:wordWrap w:val="0"/>
        <w:autoSpaceDE w:val="0"/>
        <w:autoSpaceDN w:val="0"/>
        <w:spacing w:after="0" w:line="240" w:lineRule="auto"/>
        <w:rPr>
          <w:rFonts w:ascii="Times New Roman" w:eastAsia="Times New Roman" w:hAnsi="Times New Roman" w:cs="Times New Roman"/>
          <w:color w:val="000000"/>
          <w:kern w:val="2"/>
          <w:sz w:val="24"/>
          <w:szCs w:val="24"/>
          <w:lang w:eastAsia="ko-KR"/>
        </w:rPr>
      </w:pPr>
      <w:r w:rsidRPr="00137395">
        <w:rPr>
          <w:rFonts w:ascii="Times New Roman" w:eastAsia="Times New Roman" w:hAnsi="Times New Roman" w:cs="Times New Roman"/>
          <w:color w:val="000000"/>
          <w:kern w:val="2"/>
          <w:sz w:val="24"/>
          <w:szCs w:val="24"/>
          <w:lang w:eastAsia="ko-KR"/>
        </w:rPr>
        <w:t>-          контроль оформления учебно-педагогической документации</w:t>
      </w:r>
    </w:p>
    <w:p w14:paraId="62479B26"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14:paraId="7017F431"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w:t>
      </w:r>
      <w:r w:rsidRPr="00137395">
        <w:rPr>
          <w:rFonts w:ascii="Times New Roman" w:eastAsia="Times New Roman" w:hAnsi="Times New Roman" w:cs="Times New Roman"/>
          <w:kern w:val="2"/>
          <w:sz w:val="24"/>
          <w:szCs w:val="24"/>
          <w:lang w:eastAsia="ko-KR"/>
        </w:rPr>
        <w:tab/>
        <w:t>участие в постоянно действующих учебных курсах, семинарах по вопросам воспитания;</w:t>
      </w:r>
    </w:p>
    <w:p w14:paraId="61FFF183"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w:t>
      </w:r>
      <w:r w:rsidRPr="00137395">
        <w:rPr>
          <w:rFonts w:ascii="Times New Roman" w:eastAsia="Times New Roman" w:hAnsi="Times New Roman" w:cs="Times New Roman"/>
          <w:kern w:val="2"/>
          <w:sz w:val="24"/>
          <w:szCs w:val="24"/>
          <w:lang w:eastAsia="ko-KR"/>
        </w:rPr>
        <w:tab/>
        <w:t>участие в работе городских и региональных  методических объединений представление опыта работы школы;</w:t>
      </w:r>
    </w:p>
    <w:p w14:paraId="32E11637"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w:t>
      </w:r>
      <w:r w:rsidRPr="00137395">
        <w:rPr>
          <w:rFonts w:ascii="Times New Roman" w:eastAsia="Times New Roman" w:hAnsi="Times New Roman" w:cs="Times New Roman"/>
          <w:kern w:val="2"/>
          <w:sz w:val="24"/>
          <w:szCs w:val="24"/>
          <w:lang w:eastAsia="ko-KR"/>
        </w:rPr>
        <w:tab/>
        <w:t xml:space="preserve">участие в  ежегодных  Всероссийских образовательных Рождественских чтениях,  конкурсе «За нравственный подвиг учителя»   с целью обмена  опыта работы по духовно-нравственному воспитанию </w:t>
      </w:r>
    </w:p>
    <w:p w14:paraId="001E1DD7"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14:paraId="1E6B7D20"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r>
    </w:p>
    <w:p w14:paraId="1CABFB10" w14:textId="77777777" w:rsidR="00137395" w:rsidRPr="00137395" w:rsidRDefault="00137395" w:rsidP="00137395">
      <w:pPr>
        <w:keepNext/>
        <w:widowControl w:val="0"/>
        <w:autoSpaceDE w:val="0"/>
        <w:autoSpaceDN w:val="0"/>
        <w:spacing w:after="0" w:line="240" w:lineRule="auto"/>
        <w:outlineLvl w:val="0"/>
        <w:rPr>
          <w:rFonts w:ascii="Times New Roman" w:eastAsia="Times New Roman" w:hAnsi="Times New Roman" w:cs="Arial"/>
          <w:b/>
          <w:color w:val="000000"/>
          <w:w w:val="0"/>
          <w:kern w:val="32"/>
          <w:sz w:val="24"/>
          <w:szCs w:val="24"/>
          <w:lang w:eastAsia="ko-KR"/>
        </w:rPr>
      </w:pPr>
      <w:bookmarkStart w:id="182" w:name="_Toc109673748"/>
      <w:r w:rsidRPr="00137395">
        <w:rPr>
          <w:rFonts w:ascii="Times New Roman" w:eastAsia="Times New Roman" w:hAnsi="Times New Roman" w:cs="Arial"/>
          <w:b/>
          <w:color w:val="000000"/>
          <w:w w:val="0"/>
          <w:kern w:val="32"/>
          <w:sz w:val="24"/>
          <w:szCs w:val="24"/>
          <w:lang w:eastAsia="ko-KR"/>
        </w:rPr>
        <w:t>3.2. Нормативно-методическое  обеспечение</w:t>
      </w:r>
      <w:bookmarkEnd w:id="181"/>
      <w:bookmarkEnd w:id="182"/>
    </w:p>
    <w:p w14:paraId="0CCB4CCA"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В программных мероприятиях предусматривается</w:t>
      </w:r>
    </w:p>
    <w:p w14:paraId="6E4D88CB"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подготовка и принятие нормативных документов, включающих вопросы духовно-нравственного воспитания школьников, заключение соглашений о сотрудничестве органов образования, здравоохранения, культуры, социальной помощи, с Благочинием округа.</w:t>
      </w:r>
    </w:p>
    <w:p w14:paraId="2F85C26B"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 xml:space="preserve">Ведется   разработка  нормативно-правового механизма взаимосвязи  субъектов духовно-нравственного содержания в городе. </w:t>
      </w:r>
    </w:p>
    <w:p w14:paraId="39804149"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 xml:space="preserve">Подготовка приказов и  локальных актов  школы по внедрению  рабочей программы  воспитания в образовательный процесс. </w:t>
      </w:r>
    </w:p>
    <w:p w14:paraId="08557320"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color w:val="000000"/>
          <w:kern w:val="2"/>
          <w:sz w:val="24"/>
          <w:szCs w:val="24"/>
          <w:lang w:eastAsia="ko-KR"/>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14:paraId="512E51CA"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Создание  рабочей программы воспитания  на 2022-2026 г. с приложением  плана воспитательной работы школы   СОО.</w:t>
      </w:r>
    </w:p>
    <w:p w14:paraId="790490F0"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137395">
        <w:rPr>
          <w:rFonts w:ascii="Times New Roman" w:eastAsia="Times New Roman" w:hAnsi="Times New Roman" w:cs="Times New Roman"/>
          <w:kern w:val="2"/>
          <w:sz w:val="24"/>
          <w:szCs w:val="24"/>
          <w:lang w:eastAsia="ko-KR"/>
        </w:rPr>
        <w:tab/>
      </w:r>
      <w:r w:rsidRPr="00137395">
        <w:rPr>
          <w:rFonts w:ascii="Times New Roman" w:eastAsia="Times New Roman" w:hAnsi="Times New Roman" w:cs="Times New Roman"/>
          <w:color w:val="000000"/>
          <w:kern w:val="2"/>
          <w:sz w:val="24"/>
          <w:szCs w:val="24"/>
          <w:lang w:eastAsia="ko-KR"/>
        </w:rPr>
        <w:t xml:space="preserve"> Обновление содержания воспитательных программ в целях реализации новых </w:t>
      </w:r>
      <w:r w:rsidRPr="00137395">
        <w:rPr>
          <w:rFonts w:ascii="Times New Roman" w:eastAsia="Times New Roman" w:hAnsi="Times New Roman" w:cs="Times New Roman"/>
          <w:color w:val="000000"/>
          <w:kern w:val="2"/>
          <w:sz w:val="24"/>
          <w:szCs w:val="24"/>
          <w:lang w:eastAsia="ko-KR"/>
        </w:rPr>
        <w:lastRenderedPageBreak/>
        <w:t>направлений программ воспитания.</w:t>
      </w:r>
    </w:p>
    <w:p w14:paraId="3F39503B"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color w:val="000000"/>
          <w:kern w:val="2"/>
          <w:sz w:val="24"/>
          <w:szCs w:val="24"/>
          <w:lang w:eastAsia="ko-KR"/>
        </w:rPr>
        <w:tab/>
        <w:t>Подготовка/корректировка дополнительных общеразвивающих программ ОО</w:t>
      </w:r>
    </w:p>
    <w:p w14:paraId="14C7C9D1"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 xml:space="preserve">Сайт,  на котором будут отражены  реальные результаты программы воспитания    </w:t>
      </w:r>
    </w:p>
    <w:p w14:paraId="4F961D5C"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b/>
          <w:iCs/>
          <w:color w:val="000000"/>
          <w:w w:val="0"/>
          <w:kern w:val="2"/>
          <w:sz w:val="24"/>
          <w:szCs w:val="24"/>
          <w:lang w:eastAsia="ko-KR"/>
        </w:rPr>
      </w:pPr>
    </w:p>
    <w:p w14:paraId="4CF1225F" w14:textId="77777777" w:rsidR="00137395" w:rsidRPr="00137395" w:rsidRDefault="00137395" w:rsidP="00E4501A">
      <w:pPr>
        <w:keepNext/>
        <w:widowControl w:val="0"/>
        <w:autoSpaceDE w:val="0"/>
        <w:autoSpaceDN w:val="0"/>
        <w:spacing w:after="0" w:line="240" w:lineRule="auto"/>
        <w:jc w:val="center"/>
        <w:outlineLvl w:val="0"/>
        <w:rPr>
          <w:rFonts w:ascii="Times New Roman" w:eastAsia="Times New Roman" w:hAnsi="Times New Roman" w:cs="Times New Roman"/>
          <w:b/>
          <w:color w:val="000000"/>
          <w:w w:val="0"/>
          <w:kern w:val="32"/>
          <w:sz w:val="24"/>
          <w:szCs w:val="24"/>
          <w:lang w:eastAsia="ko-KR"/>
        </w:rPr>
      </w:pPr>
      <w:bookmarkStart w:id="183" w:name="_Toc81304377"/>
      <w:bookmarkStart w:id="184" w:name="_Toc109673749"/>
      <w:r w:rsidRPr="00137395">
        <w:rPr>
          <w:rFonts w:ascii="Times New Roman" w:eastAsia="Times New Roman" w:hAnsi="Times New Roman" w:cs="Times New Roman"/>
          <w:b/>
          <w:color w:val="000000"/>
          <w:w w:val="0"/>
          <w:kern w:val="32"/>
          <w:sz w:val="24"/>
          <w:szCs w:val="24"/>
          <w:lang w:eastAsia="ko-KR"/>
        </w:rPr>
        <w:t xml:space="preserve">3.3. </w:t>
      </w:r>
      <w:r w:rsidRPr="00137395">
        <w:rPr>
          <w:rFonts w:ascii="Times New Roman" w:eastAsia="Times New Roman" w:hAnsi="Times New Roman" w:cs="Times New Roman"/>
          <w:b/>
          <w:bCs/>
          <w:kern w:val="32"/>
          <w:sz w:val="24"/>
          <w:szCs w:val="24"/>
          <w:lang w:eastAsia="ko-KR"/>
        </w:rPr>
        <w:t>Требования к условиям работы с обучающимися с особыми образовательными потребностями</w:t>
      </w:r>
      <w:bookmarkEnd w:id="183"/>
      <w:bookmarkEnd w:id="184"/>
      <w:r w:rsidRPr="00137395">
        <w:rPr>
          <w:rFonts w:ascii="Times New Roman" w:eastAsia="Times New Roman" w:hAnsi="Times New Roman" w:cs="Times New Roman"/>
          <w:b/>
          <w:color w:val="000000"/>
          <w:w w:val="0"/>
          <w:kern w:val="32"/>
          <w:sz w:val="24"/>
          <w:szCs w:val="24"/>
          <w:lang w:eastAsia="ko-KR"/>
        </w:rPr>
        <w:t>.</w:t>
      </w:r>
    </w:p>
    <w:p w14:paraId="59C06915"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ab/>
        <w:t xml:space="preserve">В настоящее время   в ОО, получает образование  примерно 1%  детей с  ОВЗ и детей инвалидов  во всех уровнях образования. </w:t>
      </w:r>
      <w:r w:rsidRPr="00137395">
        <w:rPr>
          <w:rFonts w:ascii="Times New Roman" w:eastAsia="Times New Roman" w:hAnsi="Times New Roman" w:cs="Times New Roman"/>
          <w:color w:val="000000"/>
          <w:w w:val="0"/>
          <w:kern w:val="2"/>
          <w:sz w:val="24"/>
          <w:szCs w:val="24"/>
          <w:lang w:eastAsia="ko-KR"/>
        </w:rPr>
        <w:t xml:space="preserve">Дети ОВЗ и инвалиды получают образование, на равных, со всеми школьниками, создана благоприятная доброжелательная среда. </w:t>
      </w:r>
      <w:r w:rsidRPr="00137395">
        <w:rPr>
          <w:rFonts w:ascii="Times New Roman" w:eastAsia="Times New Roman" w:hAnsi="Times New Roman" w:cs="Times New Roman"/>
          <w:kern w:val="2"/>
          <w:sz w:val="24"/>
          <w:szCs w:val="24"/>
          <w:lang w:eastAsia="ko-KR"/>
        </w:rPr>
        <w:t xml:space="preserve"> Эти дети находятся под пристальным контролем классных руководителей, и социально-психологической службы.Они имеют возможность </w:t>
      </w:r>
      <w:r w:rsidRPr="00137395">
        <w:rPr>
          <w:rFonts w:ascii="Times New Roman" w:eastAsia="Times New Roman" w:hAnsi="Times New Roman" w:cs="Times New Roman"/>
          <w:color w:val="000000"/>
          <w:w w:val="0"/>
          <w:kern w:val="2"/>
          <w:sz w:val="24"/>
          <w:szCs w:val="24"/>
          <w:lang w:eastAsia="ko-KR"/>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14:paraId="458C2AE9"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Особыми задачами воспитания обучающихся с ОВЗ являются:</w:t>
      </w:r>
    </w:p>
    <w:p w14:paraId="2D571625" w14:textId="77777777" w:rsidR="00137395" w:rsidRPr="00137395" w:rsidRDefault="00137395" w:rsidP="007F5DD6">
      <w:pPr>
        <w:widowControl w:val="0"/>
        <w:numPr>
          <w:ilvl w:val="0"/>
          <w:numId w:val="26"/>
        </w:numPr>
        <w:tabs>
          <w:tab w:val="left" w:pos="851"/>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 налаживание эмоционально-положительного взаимодействия детей с ОВЗ с окружающими для их успешной адаптации и интеграции в школе;</w:t>
      </w:r>
    </w:p>
    <w:p w14:paraId="00F959B2" w14:textId="77777777" w:rsidR="00137395" w:rsidRPr="00137395" w:rsidRDefault="00137395" w:rsidP="007F5DD6">
      <w:pPr>
        <w:widowControl w:val="0"/>
        <w:numPr>
          <w:ilvl w:val="0"/>
          <w:numId w:val="26"/>
        </w:numPr>
        <w:tabs>
          <w:tab w:val="left" w:pos="851"/>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 формирование доброжелательного отношения к детям с ОВЗ и их семьям со стороны всех участников образовательных отношений;</w:t>
      </w:r>
    </w:p>
    <w:p w14:paraId="78F2A361" w14:textId="77777777" w:rsidR="00137395" w:rsidRPr="00137395" w:rsidRDefault="00137395" w:rsidP="007F5DD6">
      <w:pPr>
        <w:widowControl w:val="0"/>
        <w:numPr>
          <w:ilvl w:val="0"/>
          <w:numId w:val="26"/>
        </w:numPr>
        <w:tabs>
          <w:tab w:val="left" w:pos="851"/>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 построение воспитательной деятельности с учетом индивидуальных особенностей каждого обучающегося с ОВЗ;</w:t>
      </w:r>
    </w:p>
    <w:p w14:paraId="0F72B668" w14:textId="77777777" w:rsidR="00137395" w:rsidRPr="00137395" w:rsidRDefault="00137395" w:rsidP="007F5DD6">
      <w:pPr>
        <w:widowControl w:val="0"/>
        <w:numPr>
          <w:ilvl w:val="0"/>
          <w:numId w:val="26"/>
        </w:numPr>
        <w:tabs>
          <w:tab w:val="left" w:pos="851"/>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 активное привлечение семьи и ближайшего социального окружения к воспитанию обучающихся с ОВЗ; </w:t>
      </w:r>
    </w:p>
    <w:p w14:paraId="3ECC5DAB" w14:textId="77777777" w:rsidR="00137395" w:rsidRPr="00137395" w:rsidRDefault="00137395" w:rsidP="007F5DD6">
      <w:pPr>
        <w:widowControl w:val="0"/>
        <w:numPr>
          <w:ilvl w:val="0"/>
          <w:numId w:val="26"/>
        </w:numPr>
        <w:tabs>
          <w:tab w:val="left" w:pos="851"/>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14:paraId="41323134" w14:textId="77777777" w:rsidR="00137395" w:rsidRPr="00137395" w:rsidRDefault="00137395" w:rsidP="007F5DD6">
      <w:pPr>
        <w:widowControl w:val="0"/>
        <w:numPr>
          <w:ilvl w:val="0"/>
          <w:numId w:val="26"/>
        </w:numPr>
        <w:tabs>
          <w:tab w:val="left" w:pos="851"/>
        </w:tabs>
        <w:wordWrap w:val="0"/>
        <w:autoSpaceDE w:val="0"/>
        <w:autoSpaceDN w:val="0"/>
        <w:spacing w:after="0" w:line="240" w:lineRule="auto"/>
        <w:ind w:left="0" w:firstLine="709"/>
        <w:jc w:val="both"/>
        <w:rPr>
          <w:rFonts w:ascii="Times New Roman" w:eastAsia="Times New Roman" w:hAnsi="Times New Roman" w:cs="Times New Roman"/>
          <w:color w:val="000000"/>
          <w:w w:val="0"/>
          <w:kern w:val="2"/>
          <w:sz w:val="24"/>
          <w:szCs w:val="24"/>
          <w:lang w:eastAsia="ko-KR"/>
        </w:rPr>
      </w:pPr>
      <w:r w:rsidRPr="00137395">
        <w:rPr>
          <w:rFonts w:ascii="Times New Roman" w:eastAsia="Times New Roman" w:hAnsi="Times New Roman" w:cs="Times New Roman"/>
          <w:color w:val="000000"/>
          <w:w w:val="0"/>
          <w:kern w:val="2"/>
          <w:sz w:val="24"/>
          <w:szCs w:val="24"/>
          <w:lang w:eastAsia="ko-KR"/>
        </w:rPr>
        <w:t xml:space="preserve"> индивидуализация в воспитательной работе с обучающимися с ОВЗ.</w:t>
      </w:r>
    </w:p>
    <w:p w14:paraId="3D9667B1" w14:textId="77777777" w:rsidR="00137395" w:rsidRPr="00137395" w:rsidRDefault="00137395" w:rsidP="00137395">
      <w:pPr>
        <w:widowControl w:val="0"/>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на личностно-ориентированный подход в организации всех видов детской деятельности.</w:t>
      </w:r>
    </w:p>
    <w:p w14:paraId="4E14B5EF" w14:textId="77777777" w:rsidR="00137395" w:rsidRPr="00137395" w:rsidRDefault="00137395" w:rsidP="00137395">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p>
    <w:p w14:paraId="0B947A5A" w14:textId="77777777" w:rsidR="00137395" w:rsidRPr="00137395" w:rsidRDefault="00137395" w:rsidP="00137395">
      <w:pPr>
        <w:keepNext/>
        <w:widowControl w:val="0"/>
        <w:autoSpaceDE w:val="0"/>
        <w:autoSpaceDN w:val="0"/>
        <w:spacing w:after="0" w:line="240" w:lineRule="auto"/>
        <w:jc w:val="center"/>
        <w:outlineLvl w:val="0"/>
        <w:rPr>
          <w:rFonts w:ascii="Times New Roman" w:eastAsia="Times New Roman" w:hAnsi="Times New Roman" w:cs="Arial"/>
          <w:b/>
          <w:color w:val="000000"/>
          <w:w w:val="0"/>
          <w:kern w:val="32"/>
          <w:sz w:val="24"/>
          <w:szCs w:val="24"/>
          <w:lang w:eastAsia="ko-KR"/>
        </w:rPr>
      </w:pPr>
      <w:bookmarkStart w:id="185" w:name="_Toc81304378"/>
      <w:bookmarkStart w:id="186" w:name="_Toc109673750"/>
      <w:bookmarkStart w:id="187" w:name="_Hlk77507037"/>
      <w:r w:rsidRPr="00137395">
        <w:rPr>
          <w:rFonts w:ascii="Times New Roman" w:eastAsia="Times New Roman" w:hAnsi="Times New Roman" w:cs="Arial"/>
          <w:b/>
          <w:color w:val="000000"/>
          <w:w w:val="0"/>
          <w:kern w:val="32"/>
          <w:sz w:val="24"/>
          <w:szCs w:val="24"/>
          <w:lang w:eastAsia="ko-KR"/>
        </w:rPr>
        <w:t>3.4. Система поощрения социальной успешности и проявлений активной жизненной позиции обучающихся</w:t>
      </w:r>
      <w:bookmarkEnd w:id="185"/>
      <w:bookmarkEnd w:id="186"/>
    </w:p>
    <w:p w14:paraId="5A269115" w14:textId="77777777" w:rsidR="00137395" w:rsidRPr="00137395" w:rsidRDefault="00137395" w:rsidP="00137395">
      <w:pPr>
        <w:spacing w:after="0" w:line="240" w:lineRule="auto"/>
        <w:ind w:firstLine="70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1498A9EC" w14:textId="77777777" w:rsidR="00137395" w:rsidRPr="00137395" w:rsidRDefault="00137395" w:rsidP="007F5DD6">
      <w:pPr>
        <w:widowControl w:val="0"/>
        <w:numPr>
          <w:ilvl w:val="0"/>
          <w:numId w:val="27"/>
        </w:numPr>
        <w:wordWrap w:val="0"/>
        <w:autoSpaceDE w:val="0"/>
        <w:autoSpaceDN w:val="0"/>
        <w:spacing w:after="0" w:line="240" w:lineRule="auto"/>
        <w:ind w:left="0" w:firstLine="567"/>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и праздники в честь победителей различных конкурсов и олимпиад.</w:t>
      </w:r>
    </w:p>
    <w:p w14:paraId="3FBB8DAA" w14:textId="77777777" w:rsidR="00137395" w:rsidRPr="00137395" w:rsidRDefault="00137395" w:rsidP="007F5DD6">
      <w:pPr>
        <w:widowControl w:val="0"/>
        <w:numPr>
          <w:ilvl w:val="0"/>
          <w:numId w:val="27"/>
        </w:numPr>
        <w:wordWrap w:val="0"/>
        <w:autoSpaceDE w:val="0"/>
        <w:autoSpaceDN w:val="0"/>
        <w:spacing w:after="0" w:line="240" w:lineRule="auto"/>
        <w:ind w:left="0" w:firstLine="567"/>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В школе разработано и действует положение о награждениях, все награды фиксируется приказами школы</w:t>
      </w:r>
    </w:p>
    <w:p w14:paraId="19367ED0" w14:textId="77777777" w:rsidR="00137395" w:rsidRPr="00137395" w:rsidRDefault="00137395" w:rsidP="00137395">
      <w:pPr>
        <w:spacing w:after="0" w:line="240" w:lineRule="auto"/>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w:t>
      </w:r>
      <w:r w:rsidRPr="00137395">
        <w:rPr>
          <w:rFonts w:ascii="Times New Roman" w:eastAsia="Times New Roman" w:hAnsi="Times New Roman" w:cs="Times New Roman"/>
          <w:color w:val="000000"/>
          <w:sz w:val="24"/>
          <w:szCs w:val="24"/>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14:paraId="5AABB30C" w14:textId="77777777" w:rsidR="00137395" w:rsidRPr="00137395" w:rsidRDefault="00137395" w:rsidP="00137395">
      <w:pPr>
        <w:spacing w:after="0" w:line="240" w:lineRule="auto"/>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w:t>
      </w:r>
      <w:r w:rsidRPr="00137395">
        <w:rPr>
          <w:rFonts w:ascii="Times New Roman" w:eastAsia="Times New Roman" w:hAnsi="Times New Roman" w:cs="Times New Roman"/>
          <w:color w:val="000000"/>
          <w:sz w:val="24"/>
          <w:szCs w:val="24"/>
        </w:rPr>
        <w:tab/>
        <w:t>в школе практикуются  индивидуальные  и коллективные поощрения (конкурс «Ученик года», «Класс года» во всех уровнях образования)</w:t>
      </w:r>
    </w:p>
    <w:p w14:paraId="0800CA20" w14:textId="77777777" w:rsidR="00137395" w:rsidRPr="00137395" w:rsidRDefault="00137395" w:rsidP="00137395">
      <w:pPr>
        <w:spacing w:after="0" w:line="240" w:lineRule="auto"/>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lastRenderedPageBreak/>
        <w:t>-</w:t>
      </w:r>
      <w:r w:rsidRPr="00137395">
        <w:rPr>
          <w:rFonts w:ascii="Times New Roman" w:eastAsia="Times New Roman" w:hAnsi="Times New Roman" w:cs="Times New Roman"/>
          <w:color w:val="000000"/>
          <w:sz w:val="24"/>
          <w:szCs w:val="24"/>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14:paraId="2156DD48" w14:textId="77777777" w:rsidR="00137395" w:rsidRPr="00137395" w:rsidRDefault="00137395" w:rsidP="007F5DD6">
      <w:pPr>
        <w:widowControl w:val="0"/>
        <w:numPr>
          <w:ilvl w:val="0"/>
          <w:numId w:val="27"/>
        </w:numPr>
        <w:wordWrap w:val="0"/>
        <w:autoSpaceDE w:val="0"/>
        <w:autoSpaceDN w:val="0"/>
        <w:spacing w:after="0" w:line="240" w:lineRule="auto"/>
        <w:ind w:left="0" w:firstLine="567"/>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дифференцированность поощрений (наличие уровней и типов наград позволяет продлить стимулирующее действие системы поощрения).</w:t>
      </w:r>
    </w:p>
    <w:p w14:paraId="1C73DAB7" w14:textId="77777777" w:rsidR="00137395" w:rsidRPr="00137395" w:rsidRDefault="00137395" w:rsidP="00137395">
      <w:pPr>
        <w:spacing w:after="0" w:line="240" w:lineRule="auto"/>
        <w:ind w:firstLine="70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В ОО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14:paraId="239A63DE" w14:textId="77777777" w:rsidR="00137395" w:rsidRPr="00137395" w:rsidRDefault="00137395" w:rsidP="00137395">
      <w:pPr>
        <w:spacing w:after="0" w:line="240" w:lineRule="auto"/>
        <w:ind w:firstLine="709"/>
        <w:jc w:val="both"/>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Наиболее успешные обучающиеся и классные коллективы, занимают высшие ступени рейтинга в школе.</w:t>
      </w:r>
    </w:p>
    <w:bookmarkEnd w:id="187"/>
    <w:p w14:paraId="74F5F6C4" w14:textId="77777777" w:rsidR="00137395" w:rsidRPr="00137395" w:rsidRDefault="00137395" w:rsidP="00E4501A">
      <w:pPr>
        <w:shd w:val="clear" w:color="auto" w:fill="FFFFFF"/>
        <w:tabs>
          <w:tab w:val="left" w:pos="993"/>
          <w:tab w:val="left" w:pos="1310"/>
        </w:tabs>
        <w:spacing w:after="0" w:line="240" w:lineRule="auto"/>
        <w:ind w:right="-1"/>
        <w:jc w:val="center"/>
        <w:rPr>
          <w:rFonts w:ascii="Times New Roman" w:eastAsia="№Е" w:hAnsi="Times New Roman" w:cs="Times New Roman"/>
          <w:b/>
          <w:iCs/>
          <w:color w:val="000000"/>
          <w:w w:val="0"/>
          <w:kern w:val="2"/>
          <w:sz w:val="24"/>
          <w:szCs w:val="24"/>
          <w:lang w:eastAsia="ko-KR"/>
        </w:rPr>
      </w:pPr>
      <w:r w:rsidRPr="00137395">
        <w:rPr>
          <w:rFonts w:ascii="Times New Roman" w:eastAsia="№Е" w:hAnsi="Times New Roman" w:cs="Times New Roman"/>
          <w:b/>
          <w:iCs/>
          <w:color w:val="000000"/>
          <w:w w:val="0"/>
          <w:kern w:val="2"/>
          <w:sz w:val="24"/>
          <w:szCs w:val="24"/>
          <w:lang w:eastAsia="ko-KR"/>
        </w:rPr>
        <w:t>3.5 ОСНОВНЫЕ НАПРАВЛЕНИЯ САМОАНАЛИЗА ВОСПИТАТЕЛЬНОЙ РАБОТЫ</w:t>
      </w:r>
    </w:p>
    <w:p w14:paraId="1B08A31C" w14:textId="77777777" w:rsidR="00137395" w:rsidRPr="00137395" w:rsidRDefault="00137395" w:rsidP="00137395">
      <w:pPr>
        <w:shd w:val="clear" w:color="auto" w:fill="FFFFFF"/>
        <w:tabs>
          <w:tab w:val="left" w:pos="993"/>
          <w:tab w:val="left" w:pos="1310"/>
        </w:tabs>
        <w:spacing w:after="0" w:line="240" w:lineRule="auto"/>
        <w:ind w:right="-1"/>
        <w:jc w:val="both"/>
        <w:rPr>
          <w:rFonts w:ascii="Times New Roman" w:eastAsia="№Е" w:hAnsi="Times New Roman" w:cs="Times New Roman"/>
          <w:b/>
          <w:iCs/>
          <w:color w:val="000000"/>
          <w:w w:val="0"/>
          <w:kern w:val="2"/>
          <w:sz w:val="24"/>
          <w:szCs w:val="24"/>
          <w:lang w:eastAsia="ko-KR"/>
        </w:rPr>
      </w:pPr>
    </w:p>
    <w:p w14:paraId="35661DD9"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2993DBE9"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Самоанализ осуществляется ежегодно силами самой школы. </w:t>
      </w:r>
    </w:p>
    <w:p w14:paraId="28683776"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Основными принципами, на основе которых осуществляется самоанализ воспитательной работы в школе, являются:</w:t>
      </w:r>
    </w:p>
    <w:p w14:paraId="41247E16"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3005F220"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6F26912F"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359CB6EE"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58228FDE"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kern w:val="2"/>
          <w:sz w:val="24"/>
          <w:szCs w:val="24"/>
        </w:rPr>
        <w:t xml:space="preserve">Основные направления анализа </w:t>
      </w:r>
      <w:r w:rsidRPr="00137395">
        <w:rPr>
          <w:rFonts w:ascii="Times New Roman" w:eastAsia="Times New Roman" w:hAnsi="Times New Roman" w:cs="Times New Roman"/>
          <w:kern w:val="2"/>
          <w:sz w:val="24"/>
          <w:szCs w:val="24"/>
          <w:lang w:eastAsia="ko-KR"/>
        </w:rPr>
        <w:t>организуемого в школе воспитательного процесса:</w:t>
      </w:r>
    </w:p>
    <w:p w14:paraId="40F61575"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
          <w:kern w:val="2"/>
          <w:sz w:val="24"/>
          <w:szCs w:val="24"/>
          <w:lang w:eastAsia="ko-KR"/>
        </w:rPr>
      </w:pPr>
      <w:r w:rsidRPr="00137395">
        <w:rPr>
          <w:rFonts w:ascii="Times New Roman" w:eastAsia="Times New Roman" w:hAnsi="Times New Roman" w:cs="Times New Roman"/>
          <w:b/>
          <w:bCs/>
          <w:i/>
          <w:color w:val="000000"/>
          <w:sz w:val="24"/>
          <w:szCs w:val="24"/>
        </w:rPr>
        <w:t xml:space="preserve"> Условия организации воспитательной работы</w:t>
      </w:r>
      <w:r w:rsidRPr="00137395">
        <w:rPr>
          <w:rFonts w:ascii="Times New Roman" w:eastAsia="Times New Roman" w:hAnsi="Times New Roman" w:cs="Times New Roman"/>
          <w:b/>
          <w:i/>
          <w:kern w:val="2"/>
          <w:sz w:val="24"/>
          <w:szCs w:val="24"/>
          <w:lang w:eastAsia="ko-KR"/>
        </w:rPr>
        <w:t xml:space="preserve"> по </w:t>
      </w:r>
      <w:r w:rsidRPr="00137395">
        <w:rPr>
          <w:rFonts w:ascii="Times New Roman" w:eastAsia="Times New Roman" w:hAnsi="Times New Roman" w:cs="Times New Roman"/>
          <w:b/>
          <w:i/>
          <w:color w:val="000000"/>
          <w:sz w:val="24"/>
          <w:szCs w:val="24"/>
        </w:rPr>
        <w:t> четырем составляющим</w:t>
      </w:r>
      <w:r w:rsidRPr="00137395">
        <w:rPr>
          <w:rFonts w:ascii="Times New Roman" w:eastAsia="Times New Roman" w:hAnsi="Times New Roman" w:cs="Times New Roman"/>
          <w:color w:val="000000"/>
          <w:sz w:val="24"/>
          <w:szCs w:val="24"/>
        </w:rPr>
        <w:t>:</w:t>
      </w:r>
    </w:p>
    <w:p w14:paraId="3BA2133A" w14:textId="77777777" w:rsidR="00137395" w:rsidRPr="00137395" w:rsidRDefault="00137395" w:rsidP="00137395">
      <w:pPr>
        <w:shd w:val="clear" w:color="auto" w:fill="FFFFFF"/>
        <w:spacing w:after="0" w:line="240" w:lineRule="auto"/>
        <w:ind w:left="-360"/>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ab/>
        <w:t>-нормативно-методическое обеспечение;</w:t>
      </w:r>
    </w:p>
    <w:p w14:paraId="53C87D39" w14:textId="77777777" w:rsidR="00137395" w:rsidRPr="00137395" w:rsidRDefault="00137395" w:rsidP="00137395">
      <w:pPr>
        <w:shd w:val="clear" w:color="auto" w:fill="FFFFFF"/>
        <w:spacing w:after="0" w:line="240" w:lineRule="auto"/>
        <w:ind w:left="-360"/>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ab/>
        <w:t>-кадровое обеспечение;</w:t>
      </w:r>
    </w:p>
    <w:p w14:paraId="4D78D5CA" w14:textId="77777777" w:rsidR="00137395" w:rsidRPr="00137395" w:rsidRDefault="00137395" w:rsidP="00137395">
      <w:pPr>
        <w:shd w:val="clear" w:color="auto" w:fill="FFFFFF"/>
        <w:spacing w:after="0" w:line="240" w:lineRule="auto"/>
        <w:ind w:left="-360"/>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ab/>
        <w:t>-материально-техническое обеспечение;</w:t>
      </w:r>
    </w:p>
    <w:p w14:paraId="2FAE774F" w14:textId="77777777" w:rsidR="00137395" w:rsidRPr="00137395" w:rsidRDefault="00137395" w:rsidP="00137395">
      <w:pPr>
        <w:shd w:val="clear" w:color="auto" w:fill="FFFFFF"/>
        <w:spacing w:after="0" w:line="240" w:lineRule="auto"/>
        <w:ind w:left="-360"/>
        <w:rPr>
          <w:rFonts w:ascii="Times New Roman" w:eastAsia="Times New Roman" w:hAnsi="Times New Roman" w:cs="Times New Roman"/>
          <w:color w:val="000000"/>
          <w:sz w:val="24"/>
          <w:szCs w:val="24"/>
        </w:rPr>
      </w:pPr>
      <w:r w:rsidRPr="00137395">
        <w:rPr>
          <w:rFonts w:ascii="Times New Roman" w:eastAsia="Times New Roman" w:hAnsi="Times New Roman" w:cs="Times New Roman"/>
          <w:color w:val="000000"/>
          <w:sz w:val="24"/>
          <w:szCs w:val="24"/>
        </w:rPr>
        <w:tab/>
        <w:t>-удовлетворенность качеством условий.</w:t>
      </w:r>
    </w:p>
    <w:p w14:paraId="5323CBC5" w14:textId="77777777" w:rsidR="00137395" w:rsidRPr="00137395" w:rsidRDefault="00137395" w:rsidP="00137395">
      <w:pPr>
        <w:shd w:val="clear" w:color="auto" w:fill="FFFFFF"/>
        <w:spacing w:after="0" w:line="240" w:lineRule="auto"/>
        <w:rPr>
          <w:rFonts w:ascii="Georgia" w:eastAsia="Times New Roman" w:hAnsi="Georgia" w:cs="Times New Roman"/>
          <w:color w:val="000000"/>
          <w:sz w:val="24"/>
          <w:szCs w:val="24"/>
        </w:rPr>
      </w:pPr>
      <w:r w:rsidRPr="00137395">
        <w:rPr>
          <w:rFonts w:ascii="Times New Roman" w:eastAsia="Times New Roman" w:hAnsi="Times New Roman" w:cs="Times New Roman"/>
          <w:sz w:val="24"/>
          <w:szCs w:val="24"/>
        </w:rPr>
        <w:t>Оценить качество условий организации воспитательной работы помогут разработанные  Чек-листы</w:t>
      </w:r>
    </w:p>
    <w:p w14:paraId="1F4D15A4" w14:textId="77777777" w:rsidR="00137395" w:rsidRPr="00137395" w:rsidRDefault="00137395" w:rsidP="00137395">
      <w:pPr>
        <w:spacing w:before="100" w:beforeAutospacing="1" w:after="0" w:line="240" w:lineRule="auto"/>
        <w:outlineLvl w:val="1"/>
        <w:rPr>
          <w:rFonts w:ascii="Times New Roman" w:eastAsia="Times New Roman" w:hAnsi="Times New Roman" w:cs="Times New Roman"/>
          <w:b/>
          <w:bCs/>
          <w:i/>
          <w:sz w:val="24"/>
          <w:szCs w:val="24"/>
          <w:lang w:eastAsia="ko-KR"/>
        </w:rPr>
      </w:pPr>
      <w:bookmarkStart w:id="188" w:name="_Toc109673751"/>
      <w:r w:rsidRPr="00137395">
        <w:rPr>
          <w:rFonts w:ascii="Times New Roman" w:eastAsia="Times New Roman" w:hAnsi="Times New Roman" w:cs="Times New Roman"/>
          <w:b/>
          <w:bCs/>
          <w:i/>
          <w:sz w:val="24"/>
          <w:szCs w:val="24"/>
          <w:lang w:eastAsia="ko-KR"/>
        </w:rPr>
        <w:t>Анализ организации воспитательной  работы по следующим направлениям:</w:t>
      </w:r>
      <w:bookmarkEnd w:id="188"/>
    </w:p>
    <w:p w14:paraId="6B43FC95" w14:textId="77777777" w:rsidR="00137395" w:rsidRPr="00137395" w:rsidRDefault="00137395" w:rsidP="00137395">
      <w:pPr>
        <w:spacing w:after="0" w:line="240" w:lineRule="auto"/>
        <w:ind w:left="360"/>
        <w:rPr>
          <w:rFonts w:ascii="Times New Roman" w:eastAsia="Times New Roman" w:hAnsi="Times New Roman" w:cs="Times New Roman"/>
          <w:sz w:val="24"/>
          <w:szCs w:val="24"/>
        </w:rPr>
      </w:pPr>
      <w:r w:rsidRPr="00137395">
        <w:rPr>
          <w:rFonts w:ascii="Times New Roman" w:eastAsia="Times New Roman" w:hAnsi="Times New Roman" w:cs="Times New Roman"/>
          <w:sz w:val="24"/>
          <w:szCs w:val="24"/>
        </w:rPr>
        <w:t>-реализация внеурочной деятельности;</w:t>
      </w:r>
    </w:p>
    <w:p w14:paraId="2A3DCF53" w14:textId="77777777" w:rsidR="00137395" w:rsidRPr="00137395" w:rsidRDefault="00137395" w:rsidP="00137395">
      <w:pPr>
        <w:spacing w:after="0" w:line="240" w:lineRule="auto"/>
        <w:ind w:left="360"/>
        <w:rPr>
          <w:rFonts w:ascii="Times New Roman" w:eastAsia="Times New Roman" w:hAnsi="Times New Roman" w:cs="Times New Roman"/>
          <w:sz w:val="24"/>
          <w:szCs w:val="24"/>
        </w:rPr>
      </w:pPr>
      <w:r w:rsidRPr="00137395">
        <w:rPr>
          <w:rFonts w:ascii="Times New Roman" w:eastAsia="Times New Roman" w:hAnsi="Times New Roman" w:cs="Times New Roman"/>
          <w:sz w:val="24"/>
          <w:szCs w:val="24"/>
        </w:rPr>
        <w:t>-реализация воспитательной работы классных руководителей;</w:t>
      </w:r>
    </w:p>
    <w:p w14:paraId="20476BE9" w14:textId="77777777" w:rsidR="00137395" w:rsidRPr="00137395" w:rsidRDefault="00137395" w:rsidP="00137395">
      <w:pPr>
        <w:spacing w:after="0" w:line="240" w:lineRule="auto"/>
        <w:ind w:left="360"/>
        <w:rPr>
          <w:rFonts w:ascii="Times New Roman" w:eastAsia="Times New Roman" w:hAnsi="Times New Roman" w:cs="Times New Roman"/>
          <w:sz w:val="24"/>
          <w:szCs w:val="24"/>
        </w:rPr>
      </w:pPr>
      <w:r w:rsidRPr="00137395">
        <w:rPr>
          <w:rFonts w:ascii="Times New Roman" w:eastAsia="Times New Roman" w:hAnsi="Times New Roman" w:cs="Times New Roman"/>
          <w:sz w:val="24"/>
          <w:szCs w:val="24"/>
        </w:rPr>
        <w:t>-реализация дополнительных программ;</w:t>
      </w:r>
    </w:p>
    <w:p w14:paraId="6F038B6E" w14:textId="77777777" w:rsidR="00137395" w:rsidRPr="00137395" w:rsidRDefault="00137395" w:rsidP="00137395">
      <w:pPr>
        <w:spacing w:after="0" w:line="240" w:lineRule="auto"/>
        <w:ind w:left="360"/>
        <w:rPr>
          <w:rFonts w:ascii="Times New Roman" w:eastAsia="Times New Roman" w:hAnsi="Times New Roman" w:cs="Times New Roman"/>
          <w:sz w:val="24"/>
          <w:szCs w:val="24"/>
        </w:rPr>
      </w:pPr>
      <w:r w:rsidRPr="00137395">
        <w:rPr>
          <w:rFonts w:ascii="Times New Roman" w:eastAsia="Times New Roman" w:hAnsi="Times New Roman" w:cs="Times New Roman"/>
          <w:sz w:val="24"/>
          <w:szCs w:val="24"/>
        </w:rPr>
        <w:lastRenderedPageBreak/>
        <w:t>-удовлетворенность качеством реализации воспитательной работы.</w:t>
      </w:r>
    </w:p>
    <w:p w14:paraId="7608E73B" w14:textId="77777777" w:rsidR="00137395" w:rsidRPr="00137395" w:rsidRDefault="00137395" w:rsidP="00137395">
      <w:pPr>
        <w:spacing w:after="0" w:line="240" w:lineRule="auto"/>
        <w:ind w:left="360"/>
        <w:rPr>
          <w:rFonts w:ascii="Times New Roman" w:eastAsia="Times New Roman" w:hAnsi="Times New Roman" w:cs="Times New Roman"/>
          <w:sz w:val="24"/>
          <w:szCs w:val="24"/>
        </w:rPr>
      </w:pPr>
      <w:r w:rsidRPr="00137395">
        <w:rPr>
          <w:rFonts w:ascii="Times New Roman" w:eastAsia="Times New Roman" w:hAnsi="Times New Roman" w:cs="Times New Roman"/>
          <w:sz w:val="24"/>
          <w:szCs w:val="24"/>
        </w:rPr>
        <w:t>Проводится с заполнением сводных таблиц выполненной работы и анализа ее качества, анкетирование</w:t>
      </w:r>
    </w:p>
    <w:p w14:paraId="4E9BAE68"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b/>
          <w:bCs/>
          <w:i/>
          <w:kern w:val="2"/>
          <w:sz w:val="24"/>
          <w:szCs w:val="24"/>
          <w:lang w:eastAsia="ko-KR"/>
        </w:rPr>
      </w:pPr>
      <w:r w:rsidRPr="00137395">
        <w:rPr>
          <w:rFonts w:ascii="Times New Roman" w:eastAsia="Times New Roman" w:hAnsi="Times New Roman" w:cs="Times New Roman"/>
          <w:b/>
          <w:bCs/>
          <w:i/>
          <w:kern w:val="2"/>
          <w:sz w:val="24"/>
          <w:szCs w:val="24"/>
          <w:lang w:eastAsia="ko-KR"/>
        </w:rPr>
        <w:t xml:space="preserve"> Результаты воспитания, социализации и саморазвития школьников. </w:t>
      </w:r>
    </w:p>
    <w:p w14:paraId="457E9BE1"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137395">
        <w:rPr>
          <w:rFonts w:ascii="Georgia" w:eastAsia="Times New Roman" w:hAnsi="Georgia" w:cs="Times New Roman"/>
          <w:color w:val="000000"/>
          <w:kern w:val="2"/>
          <w:sz w:val="24"/>
          <w:szCs w:val="24"/>
          <w:shd w:val="clear" w:color="auto" w:fill="FFFFFF"/>
          <w:lang w:eastAsia="ko-KR"/>
        </w:rPr>
        <w:t>достижения в</w:t>
      </w:r>
      <w:r w:rsidRPr="00137395">
        <w:rPr>
          <w:rFonts w:ascii="Georgia" w:eastAsia="Times New Roman" w:hAnsi="Georgia" w:cs="Times New Roman"/>
          <w:color w:val="000000"/>
          <w:kern w:val="2"/>
          <w:sz w:val="24"/>
          <w:szCs w:val="24"/>
          <w:shd w:val="clear" w:color="auto" w:fill="FFFFFF"/>
          <w:lang w:val="en-US" w:eastAsia="ko-KR"/>
        </w:rPr>
        <w:t> </w:t>
      </w:r>
      <w:r w:rsidRPr="00137395">
        <w:rPr>
          <w:rFonts w:ascii="Georgia" w:eastAsia="Times New Roman" w:hAnsi="Georgia" w:cs="Times New Roman"/>
          <w:color w:val="000000"/>
          <w:kern w:val="2"/>
          <w:sz w:val="24"/>
          <w:szCs w:val="24"/>
          <w:shd w:val="clear" w:color="auto" w:fill="FFFFFF"/>
          <w:lang w:eastAsia="ko-KR"/>
        </w:rPr>
        <w:t>конкурсах и</w:t>
      </w:r>
      <w:r w:rsidRPr="00137395">
        <w:rPr>
          <w:rFonts w:ascii="Georgia" w:eastAsia="Times New Roman" w:hAnsi="Georgia" w:cs="Times New Roman"/>
          <w:color w:val="000000"/>
          <w:kern w:val="2"/>
          <w:sz w:val="24"/>
          <w:szCs w:val="24"/>
          <w:shd w:val="clear" w:color="auto" w:fill="FFFFFF"/>
          <w:lang w:val="en-US" w:eastAsia="ko-KR"/>
        </w:rPr>
        <w:t> </w:t>
      </w:r>
      <w:r w:rsidRPr="00137395">
        <w:rPr>
          <w:rFonts w:ascii="Georgia" w:eastAsia="Times New Roman" w:hAnsi="Georgia" w:cs="Times New Roman"/>
          <w:color w:val="000000"/>
          <w:kern w:val="2"/>
          <w:sz w:val="24"/>
          <w:szCs w:val="24"/>
          <w:shd w:val="clear" w:color="auto" w:fill="FFFFFF"/>
          <w:lang w:eastAsia="ko-KR"/>
        </w:rPr>
        <w:t>мероприятиях, удовлетворенность участников образовательных отношений качеством результатов воспитательной работы.</w:t>
      </w:r>
      <w:r w:rsidRPr="00137395">
        <w:rPr>
          <w:rFonts w:ascii="Georgia" w:eastAsia="Times New Roman" w:hAnsi="Georgia" w:cs="Times New Roman"/>
          <w:color w:val="000000"/>
          <w:kern w:val="2"/>
          <w:sz w:val="24"/>
          <w:szCs w:val="24"/>
          <w:shd w:val="clear" w:color="auto" w:fill="FFFFFF"/>
          <w:lang w:val="en-US" w:eastAsia="ko-KR"/>
        </w:rPr>
        <w:t> </w:t>
      </w:r>
    </w:p>
    <w:p w14:paraId="252EE73F"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14:paraId="136A33EE"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14:paraId="6C56F558"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F0F2089"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bCs/>
          <w:kern w:val="2"/>
          <w:sz w:val="24"/>
          <w:szCs w:val="24"/>
          <w:lang w:eastAsia="ko-KR"/>
        </w:rPr>
        <w:t>Диагностика «Творческие достижения школьников».</w:t>
      </w:r>
      <w:r w:rsidRPr="00137395">
        <w:rPr>
          <w:rFonts w:ascii="Times New Roman" w:eastAsia="Times New Roman" w:hAnsi="Times New Roman" w:cs="Times New Roman"/>
          <w:kern w:val="2"/>
          <w:sz w:val="24"/>
          <w:szCs w:val="24"/>
          <w:lang w:eastAsia="ko-KR"/>
        </w:rPr>
        <w:t xml:space="preserve">  Классные руководители проводят  учет результативности участия детей в</w:t>
      </w:r>
      <w:r w:rsidRPr="00137395">
        <w:rPr>
          <w:rFonts w:ascii="Times New Roman" w:eastAsia="Times New Roman" w:hAnsi="Times New Roman" w:cs="Times New Roman"/>
          <w:kern w:val="2"/>
          <w:sz w:val="24"/>
          <w:szCs w:val="24"/>
          <w:lang w:val="en-US" w:eastAsia="ko-KR"/>
        </w:rPr>
        <w:t> </w:t>
      </w:r>
      <w:r w:rsidRPr="00137395">
        <w:rPr>
          <w:rFonts w:ascii="Times New Roman" w:eastAsia="Times New Roman" w:hAnsi="Times New Roman" w:cs="Times New Roman"/>
          <w:kern w:val="2"/>
          <w:sz w:val="24"/>
          <w:szCs w:val="24"/>
          <w:lang w:eastAsia="ko-KR"/>
        </w:rPr>
        <w:t>творческих конкурсах и</w:t>
      </w:r>
      <w:r w:rsidRPr="00137395">
        <w:rPr>
          <w:rFonts w:ascii="Times New Roman" w:eastAsia="Times New Roman" w:hAnsi="Times New Roman" w:cs="Times New Roman"/>
          <w:kern w:val="2"/>
          <w:sz w:val="24"/>
          <w:szCs w:val="24"/>
          <w:lang w:val="en-US" w:eastAsia="ko-KR"/>
        </w:rPr>
        <w:t> </w:t>
      </w:r>
      <w:r w:rsidRPr="00137395">
        <w:rPr>
          <w:rFonts w:ascii="Times New Roman" w:eastAsia="Times New Roman" w:hAnsi="Times New Roman" w:cs="Times New Roman"/>
          <w:kern w:val="2"/>
          <w:sz w:val="24"/>
          <w:szCs w:val="24"/>
          <w:lang w:eastAsia="ko-KR"/>
        </w:rPr>
        <w:t>мероприятиях, благотворительных акциях, социальных проектах, социально значимой деятельности. В</w:t>
      </w:r>
      <w:r w:rsidRPr="00137395">
        <w:rPr>
          <w:rFonts w:ascii="Times New Roman" w:eastAsia="Times New Roman" w:hAnsi="Times New Roman" w:cs="Times New Roman"/>
          <w:kern w:val="2"/>
          <w:sz w:val="24"/>
          <w:szCs w:val="24"/>
          <w:lang w:val="en-US" w:eastAsia="ko-KR"/>
        </w:rPr>
        <w:t> </w:t>
      </w:r>
      <w:r w:rsidRPr="00137395">
        <w:rPr>
          <w:rFonts w:ascii="Times New Roman" w:eastAsia="Times New Roman" w:hAnsi="Times New Roman" w:cs="Times New Roman"/>
          <w:kern w:val="2"/>
          <w:sz w:val="24"/>
          <w:szCs w:val="24"/>
          <w:lang w:eastAsia="ko-KR"/>
        </w:rPr>
        <w:t>качестве инструмента оценки  -  таблица достижений.  Она позволит систематизировать сведения, для их</w:t>
      </w:r>
      <w:r w:rsidRPr="00137395">
        <w:rPr>
          <w:rFonts w:ascii="Times New Roman" w:eastAsia="Times New Roman" w:hAnsi="Times New Roman" w:cs="Times New Roman"/>
          <w:kern w:val="2"/>
          <w:sz w:val="24"/>
          <w:szCs w:val="24"/>
          <w:lang w:val="en-US" w:eastAsia="ko-KR"/>
        </w:rPr>
        <w:t> </w:t>
      </w:r>
      <w:r w:rsidRPr="00137395">
        <w:rPr>
          <w:rFonts w:ascii="Times New Roman" w:eastAsia="Times New Roman" w:hAnsi="Times New Roman" w:cs="Times New Roman"/>
          <w:kern w:val="2"/>
          <w:sz w:val="24"/>
          <w:szCs w:val="24"/>
          <w:lang w:eastAsia="ko-KR"/>
        </w:rPr>
        <w:t>анализа. В</w:t>
      </w:r>
      <w:r w:rsidRPr="00137395">
        <w:rPr>
          <w:rFonts w:ascii="Times New Roman" w:eastAsia="Times New Roman" w:hAnsi="Times New Roman" w:cs="Times New Roman"/>
          <w:kern w:val="2"/>
          <w:sz w:val="24"/>
          <w:szCs w:val="24"/>
          <w:lang w:val="en-US" w:eastAsia="ko-KR"/>
        </w:rPr>
        <w:t> </w:t>
      </w:r>
      <w:r w:rsidRPr="00137395">
        <w:rPr>
          <w:rFonts w:ascii="Times New Roman" w:eastAsia="Times New Roman" w:hAnsi="Times New Roman" w:cs="Times New Roman"/>
          <w:kern w:val="2"/>
          <w:sz w:val="24"/>
          <w:szCs w:val="24"/>
          <w:lang w:eastAsia="ko-KR"/>
        </w:rPr>
        <w:t>таблицу педагоги внесут результаты участия детей в</w:t>
      </w:r>
      <w:r w:rsidRPr="00137395">
        <w:rPr>
          <w:rFonts w:ascii="Times New Roman" w:eastAsia="Times New Roman" w:hAnsi="Times New Roman" w:cs="Times New Roman"/>
          <w:kern w:val="2"/>
          <w:sz w:val="24"/>
          <w:szCs w:val="24"/>
          <w:lang w:val="en-US" w:eastAsia="ko-KR"/>
        </w:rPr>
        <w:t> </w:t>
      </w:r>
      <w:r w:rsidRPr="00137395">
        <w:rPr>
          <w:rFonts w:ascii="Times New Roman" w:eastAsia="Times New Roman" w:hAnsi="Times New Roman" w:cs="Times New Roman"/>
          <w:kern w:val="2"/>
          <w:sz w:val="24"/>
          <w:szCs w:val="24"/>
          <w:lang w:eastAsia="ko-KR"/>
        </w:rPr>
        <w:t>мероприятиях различного уровня</w:t>
      </w:r>
    </w:p>
    <w:p w14:paraId="62601371"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14:paraId="1AD6B091" w14:textId="77777777" w:rsidR="00137395" w:rsidRPr="00137395" w:rsidRDefault="00137395" w:rsidP="00137395">
      <w:pPr>
        <w:widowControl w:val="0"/>
        <w:autoSpaceDE w:val="0"/>
        <w:autoSpaceDN w:val="0"/>
        <w:adjustRightInd w:val="0"/>
        <w:spacing w:after="0" w:line="240" w:lineRule="auto"/>
        <w:ind w:right="-1" w:firstLine="567"/>
        <w:jc w:val="both"/>
        <w:rPr>
          <w:rFonts w:ascii="Georgia" w:eastAsia="Times New Roman" w:hAnsi="Georgia" w:cs="Times New Roman"/>
          <w:i/>
          <w:color w:val="000000"/>
          <w:kern w:val="2"/>
          <w:sz w:val="24"/>
          <w:szCs w:val="24"/>
          <w:shd w:val="clear" w:color="auto" w:fill="FFFFFF"/>
          <w:lang w:eastAsia="ko-KR"/>
        </w:rPr>
      </w:pPr>
      <w:r w:rsidRPr="00137395">
        <w:rPr>
          <w:rFonts w:ascii="Times New Roman" w:eastAsia="Times New Roman" w:hAnsi="Times New Roman" w:cs="Times New Roman"/>
          <w:b/>
          <w:bCs/>
          <w:i/>
          <w:kern w:val="2"/>
          <w:sz w:val="24"/>
          <w:szCs w:val="24"/>
          <w:lang w:eastAsia="ko-KR"/>
        </w:rPr>
        <w:t xml:space="preserve"> Состояние организуемой в школе совместной деятельности детей и взрослых.</w:t>
      </w:r>
      <w:r w:rsidRPr="00137395">
        <w:rPr>
          <w:rFonts w:ascii="Times New Roman" w:eastAsia="Times New Roman" w:hAnsi="Times New Roman" w:cs="Times New Roman"/>
          <w:b/>
          <w:i/>
          <w:iCs/>
          <w:kern w:val="2"/>
          <w:sz w:val="24"/>
          <w:szCs w:val="24"/>
          <w:lang w:eastAsia="ko-KR"/>
        </w:rPr>
        <w:t xml:space="preserve"> Удовлетворенность качеством результатов воспитательной работы.</w:t>
      </w:r>
    </w:p>
    <w:p w14:paraId="39406E56" w14:textId="77777777" w:rsidR="00137395" w:rsidRPr="00137395" w:rsidRDefault="00137395" w:rsidP="00137395">
      <w:pPr>
        <w:widowControl w:val="0"/>
        <w:autoSpaceDE w:val="0"/>
        <w:autoSpaceDN w:val="0"/>
        <w:adjustRightInd w:val="0"/>
        <w:spacing w:after="0" w:line="240" w:lineRule="auto"/>
        <w:ind w:firstLine="567"/>
        <w:jc w:val="both"/>
        <w:rPr>
          <w:rFonts w:ascii="Times New Roman" w:eastAsia="Times New Roman" w:hAnsi="Times New Roman" w:cs="Times New Roman"/>
          <w:iCs/>
          <w:color w:val="000000"/>
          <w:kern w:val="2"/>
          <w:sz w:val="24"/>
          <w:szCs w:val="24"/>
          <w:lang w:eastAsia="ko-KR"/>
        </w:rPr>
      </w:pPr>
      <w:r w:rsidRPr="00137395">
        <w:rPr>
          <w:rFonts w:ascii="Times New Roman" w:eastAsia="Times New Roman" w:hAnsi="Times New Roman" w:cs="Times New Roman"/>
          <w:iCs/>
          <w:kern w:val="2"/>
          <w:sz w:val="24"/>
          <w:szCs w:val="24"/>
          <w:lang w:eastAsia="ko-KR"/>
        </w:rPr>
        <w:t xml:space="preserve">Критерием, на основе которого осуществляется данный анализ, является наличие в школе </w:t>
      </w:r>
      <w:r w:rsidRPr="00137395">
        <w:rPr>
          <w:rFonts w:ascii="Times New Roman" w:eastAsia="Times New Roman" w:hAnsi="Times New Roman" w:cs="Times New Roman"/>
          <w:iCs/>
          <w:color w:val="000000"/>
          <w:kern w:val="2"/>
          <w:sz w:val="24"/>
          <w:szCs w:val="24"/>
          <w:lang w:eastAsia="ko-KR"/>
        </w:rPr>
        <w:t>интересной, событийно насыщенной и личностно развивающей</w:t>
      </w:r>
      <w:r w:rsidRPr="00137395">
        <w:rPr>
          <w:rFonts w:ascii="Times New Roman" w:eastAsia="Times New Roman" w:hAnsi="Times New Roman" w:cs="Times New Roman"/>
          <w:iCs/>
          <w:kern w:val="2"/>
          <w:sz w:val="24"/>
          <w:szCs w:val="24"/>
          <w:lang w:eastAsia="ko-KR"/>
        </w:rPr>
        <w:t xml:space="preserve"> совместной деятельности детей и взрослых</w:t>
      </w:r>
      <w:r w:rsidRPr="00137395">
        <w:rPr>
          <w:rFonts w:ascii="Times New Roman" w:eastAsia="Times New Roman" w:hAnsi="Times New Roman" w:cs="Times New Roman"/>
          <w:iCs/>
          <w:color w:val="000000"/>
          <w:kern w:val="2"/>
          <w:sz w:val="24"/>
          <w:szCs w:val="24"/>
          <w:lang w:eastAsia="ko-KR"/>
        </w:rPr>
        <w:t xml:space="preserve">. </w:t>
      </w:r>
    </w:p>
    <w:p w14:paraId="77D5B3E7"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14:paraId="5C639CE0"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xml:space="preserve">Способамиполучения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анкетирование.Чтобы выявить, удовлетворены ли родители и школьники качеством образовательных услуг, чаще всего используют анкетирование. </w:t>
      </w:r>
    </w:p>
    <w:p w14:paraId="7486363B"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Часть вопросов такого анкетирования затрагивает и организацию воспитательной деятельности.</w:t>
      </w:r>
      <w:r w:rsidRPr="00137395">
        <w:rPr>
          <w:rFonts w:ascii="Georgia" w:eastAsia="Times New Roman" w:hAnsi="Georgia" w:cs="Times New Roman"/>
          <w:color w:val="000000"/>
          <w:kern w:val="2"/>
          <w:sz w:val="24"/>
          <w:szCs w:val="24"/>
          <w:shd w:val="clear" w:color="auto" w:fill="FFFFFF"/>
          <w:lang w:eastAsia="ko-KR"/>
        </w:rPr>
        <w:t xml:space="preserve"> Пусть оценят три показателя: качество организации внеурочной деятельности;</w:t>
      </w:r>
      <w:r w:rsidRPr="00137395">
        <w:rPr>
          <w:rFonts w:ascii="Georgia" w:eastAsia="Times New Roman" w:hAnsi="Georgia" w:cs="Times New Roman"/>
          <w:color w:val="000000"/>
          <w:kern w:val="2"/>
          <w:sz w:val="24"/>
          <w:szCs w:val="24"/>
          <w:shd w:val="clear" w:color="auto" w:fill="FFFFFF"/>
          <w:lang w:val="en-US" w:eastAsia="ko-KR"/>
        </w:rPr>
        <w:t> </w:t>
      </w:r>
      <w:r w:rsidRPr="00137395">
        <w:rPr>
          <w:rFonts w:ascii="Georgia" w:eastAsia="Times New Roman" w:hAnsi="Georgia" w:cs="Times New Roman"/>
          <w:color w:val="000000"/>
          <w:kern w:val="2"/>
          <w:sz w:val="24"/>
          <w:szCs w:val="24"/>
          <w:shd w:val="clear" w:color="auto" w:fill="FFFFFF"/>
          <w:lang w:eastAsia="ko-KR"/>
        </w:rPr>
        <w:t>качество воспитательной деятельности классного руководителя; качество допобразования.</w:t>
      </w:r>
      <w:r w:rsidRPr="00137395">
        <w:rPr>
          <w:rFonts w:ascii="Georgia" w:eastAsia="Times New Roman" w:hAnsi="Georgia" w:cs="Times New Roman"/>
          <w:color w:val="000000"/>
          <w:kern w:val="2"/>
          <w:sz w:val="24"/>
          <w:szCs w:val="24"/>
          <w:shd w:val="clear" w:color="auto" w:fill="FFFFFF"/>
          <w:lang w:val="en-US" w:eastAsia="ko-KR"/>
        </w:rPr>
        <w:t> </w:t>
      </w:r>
    </w:p>
    <w:p w14:paraId="5BDB751C"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14:paraId="0D28A0CC"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
          <w:kern w:val="2"/>
          <w:sz w:val="24"/>
          <w:szCs w:val="24"/>
          <w:lang w:eastAsia="ko-KR"/>
        </w:rPr>
      </w:pPr>
      <w:r w:rsidRPr="00137395">
        <w:rPr>
          <w:rFonts w:ascii="Times New Roman" w:eastAsia="Times New Roman" w:hAnsi="Times New Roman" w:cs="Times New Roman"/>
          <w:iCs/>
          <w:kern w:val="2"/>
          <w:sz w:val="24"/>
          <w:szCs w:val="24"/>
          <w:lang w:eastAsia="ko-KR"/>
        </w:rPr>
        <w:t xml:space="preserve">Внимание при этом сосредотачивается на вопросах, связанных с </w:t>
      </w:r>
    </w:p>
    <w:p w14:paraId="6AAD5B9E"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
          <w:kern w:val="2"/>
          <w:sz w:val="24"/>
          <w:szCs w:val="24"/>
          <w:lang w:eastAsia="ko-KR"/>
        </w:rPr>
      </w:pPr>
      <w:r w:rsidRPr="00137395">
        <w:rPr>
          <w:rFonts w:ascii="Times New Roman" w:eastAsia="Times New Roman" w:hAnsi="Times New Roman" w:cs="Times New Roman"/>
          <w:iCs/>
          <w:kern w:val="2"/>
          <w:sz w:val="24"/>
          <w:szCs w:val="24"/>
          <w:lang w:eastAsia="ko-KR"/>
        </w:rPr>
        <w:lastRenderedPageBreak/>
        <w:t xml:space="preserve">- качеством проводимых </w:t>
      </w:r>
      <w:r w:rsidRPr="00137395">
        <w:rPr>
          <w:rFonts w:ascii="Times New Roman" w:eastAsia="Times New Roman" w:hAnsi="Times New Roman" w:cs="Times New Roman"/>
          <w:kern w:val="2"/>
          <w:sz w:val="24"/>
          <w:szCs w:val="24"/>
          <w:lang w:eastAsia="ko-KR"/>
        </w:rPr>
        <w:t>о</w:t>
      </w:r>
      <w:r w:rsidRPr="00137395">
        <w:rPr>
          <w:rFonts w:ascii="Times New Roman" w:eastAsia="Times New Roman" w:hAnsi="Times New Roman" w:cs="Times New Roman"/>
          <w:color w:val="000000"/>
          <w:w w:val="0"/>
          <w:kern w:val="2"/>
          <w:sz w:val="24"/>
          <w:szCs w:val="24"/>
          <w:lang w:eastAsia="ko-KR"/>
        </w:rPr>
        <w:t xml:space="preserve">бщешкольных ключевых </w:t>
      </w:r>
      <w:r w:rsidRPr="00137395">
        <w:rPr>
          <w:rFonts w:ascii="Times New Roman" w:eastAsia="Times New Roman" w:hAnsi="Times New Roman" w:cs="Times New Roman"/>
          <w:kern w:val="2"/>
          <w:sz w:val="24"/>
          <w:szCs w:val="24"/>
          <w:lang w:eastAsia="ko-KR"/>
        </w:rPr>
        <w:t>дел;</w:t>
      </w:r>
    </w:p>
    <w:p w14:paraId="17A0AE5E"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
          <w:kern w:val="2"/>
          <w:sz w:val="24"/>
          <w:szCs w:val="24"/>
          <w:lang w:eastAsia="ko-KR"/>
        </w:rPr>
      </w:pPr>
      <w:r w:rsidRPr="00137395">
        <w:rPr>
          <w:rFonts w:ascii="Times New Roman" w:eastAsia="Times New Roman" w:hAnsi="Times New Roman" w:cs="Times New Roman"/>
          <w:iCs/>
          <w:kern w:val="2"/>
          <w:sz w:val="24"/>
          <w:szCs w:val="24"/>
          <w:lang w:eastAsia="ko-KR"/>
        </w:rPr>
        <w:t>- качеством совместной деятельности классных руководителей и их классов;</w:t>
      </w:r>
    </w:p>
    <w:p w14:paraId="0A4E0A31"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качеством организуемой в школе</w:t>
      </w:r>
      <w:r w:rsidRPr="00137395">
        <w:rPr>
          <w:rFonts w:ascii="Times New Roman" w:eastAsia="Times New Roman" w:hAnsi="Times New Roman" w:cs="Times New Roman"/>
          <w:kern w:val="2"/>
          <w:sz w:val="24"/>
          <w:szCs w:val="24"/>
          <w:lang w:eastAsia="ko-KR"/>
        </w:rPr>
        <w:t xml:space="preserve"> внеурочной деятельности;</w:t>
      </w:r>
    </w:p>
    <w:p w14:paraId="6EE9BC8F"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качеством реализации личностно развивающего потенциала школьных уроков;</w:t>
      </w:r>
    </w:p>
    <w:p w14:paraId="17F3B416"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xml:space="preserve">- качеством существующего в школе </w:t>
      </w:r>
      <w:r w:rsidRPr="00137395">
        <w:rPr>
          <w:rFonts w:ascii="Times New Roman" w:eastAsia="Times New Roman" w:hAnsi="Times New Roman" w:cs="Times New Roman"/>
          <w:kern w:val="2"/>
          <w:sz w:val="24"/>
          <w:szCs w:val="24"/>
          <w:lang w:eastAsia="ko-KR"/>
        </w:rPr>
        <w:t>ученического самоуправления;</w:t>
      </w:r>
    </w:p>
    <w:p w14:paraId="7B506676"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качеством</w:t>
      </w:r>
      <w:r w:rsidRPr="00137395">
        <w:rPr>
          <w:rFonts w:ascii="Times New Roman" w:eastAsia="Times New Roman" w:hAnsi="Times New Roman" w:cs="Times New Roman"/>
          <w:kern w:val="2"/>
          <w:sz w:val="24"/>
          <w:szCs w:val="24"/>
          <w:lang w:eastAsia="ko-KR"/>
        </w:rPr>
        <w:t xml:space="preserve"> функционирующих на базе школы д</w:t>
      </w:r>
      <w:r w:rsidRPr="00137395">
        <w:rPr>
          <w:rFonts w:ascii="Times New Roman" w:eastAsia="Times New Roman" w:hAnsi="Times New Roman" w:cs="Times New Roman"/>
          <w:color w:val="000000"/>
          <w:w w:val="0"/>
          <w:kern w:val="2"/>
          <w:sz w:val="24"/>
          <w:szCs w:val="24"/>
          <w:lang w:eastAsia="ko-KR"/>
        </w:rPr>
        <w:t>етских общественных объединений;</w:t>
      </w:r>
    </w:p>
    <w:p w14:paraId="5677BF17"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качеством</w:t>
      </w:r>
      <w:r w:rsidRPr="00137395">
        <w:rPr>
          <w:rFonts w:ascii="Times New Roman" w:eastAsia="Times New Roman" w:hAnsi="Times New Roman" w:cs="Times New Roman"/>
          <w:color w:val="000000"/>
          <w:w w:val="0"/>
          <w:kern w:val="2"/>
          <w:sz w:val="24"/>
          <w:szCs w:val="24"/>
          <w:lang w:eastAsia="ko-KR"/>
        </w:rPr>
        <w:t xml:space="preserve"> проводимых в школе экскурсий, походов; </w:t>
      </w:r>
    </w:p>
    <w:p w14:paraId="4AEAC9DE"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качеством</w:t>
      </w:r>
      <w:r w:rsidRPr="00137395">
        <w:rPr>
          <w:rFonts w:ascii="Times New Roman" w:eastAsia="№Е" w:hAnsi="Times New Roman" w:cs="Times New Roman"/>
          <w:kern w:val="2"/>
          <w:sz w:val="24"/>
          <w:szCs w:val="24"/>
          <w:lang w:eastAsia="ko-KR"/>
        </w:rPr>
        <w:t xml:space="preserve"> профориентационной работы школы;</w:t>
      </w:r>
    </w:p>
    <w:p w14:paraId="2C4F34CC"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качеством</w:t>
      </w:r>
      <w:r w:rsidRPr="00137395">
        <w:rPr>
          <w:rFonts w:ascii="Times New Roman" w:eastAsia="№Е" w:hAnsi="Times New Roman" w:cs="Times New Roman"/>
          <w:kern w:val="2"/>
          <w:sz w:val="24"/>
          <w:szCs w:val="24"/>
          <w:lang w:eastAsia="ko-KR"/>
        </w:rPr>
        <w:t xml:space="preserve"> работы школьных  медиа;</w:t>
      </w:r>
    </w:p>
    <w:p w14:paraId="75A94634"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качеством</w:t>
      </w:r>
      <w:r w:rsidRPr="00137395">
        <w:rPr>
          <w:rFonts w:ascii="Times New Roman" w:eastAsia="Times New Roman" w:hAnsi="Times New Roman" w:cs="Times New Roman"/>
          <w:color w:val="000000"/>
          <w:w w:val="0"/>
          <w:kern w:val="2"/>
          <w:sz w:val="24"/>
          <w:szCs w:val="24"/>
          <w:lang w:eastAsia="ko-KR"/>
        </w:rPr>
        <w:t xml:space="preserve"> организации предметно-эстетической среды школы;</w:t>
      </w:r>
    </w:p>
    <w:p w14:paraId="79F73FC2"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iCs/>
          <w:kern w:val="2"/>
          <w:sz w:val="24"/>
          <w:szCs w:val="24"/>
          <w:lang w:eastAsia="ko-KR"/>
        </w:rPr>
      </w:pPr>
      <w:r w:rsidRPr="00137395">
        <w:rPr>
          <w:rFonts w:ascii="Times New Roman" w:eastAsia="Times New Roman" w:hAnsi="Times New Roman" w:cs="Times New Roman"/>
          <w:iCs/>
          <w:kern w:val="2"/>
          <w:sz w:val="24"/>
          <w:szCs w:val="24"/>
          <w:lang w:eastAsia="ko-KR"/>
        </w:rPr>
        <w:t>- качеством взаимодействия школы и семей школьников.</w:t>
      </w:r>
    </w:p>
    <w:p w14:paraId="1D55F3E2" w14:textId="77777777" w:rsidR="00137395" w:rsidRPr="00137395" w:rsidRDefault="00137395" w:rsidP="00137395">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iCs/>
          <w:kern w:val="2"/>
          <w:sz w:val="24"/>
          <w:szCs w:val="24"/>
          <w:lang w:eastAsia="ko-KR"/>
        </w:rPr>
        <w:t xml:space="preserve">Итогом самоанализа </w:t>
      </w:r>
      <w:r w:rsidRPr="00137395">
        <w:rPr>
          <w:rFonts w:ascii="Times New Roman" w:eastAsia="Times New Roman" w:hAnsi="Times New Roman" w:cs="Times New Roman"/>
          <w:kern w:val="2"/>
          <w:sz w:val="24"/>
          <w:szCs w:val="24"/>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0579E911" w14:textId="77777777" w:rsidR="00137395" w:rsidRPr="00137395" w:rsidRDefault="00137395" w:rsidP="00137395">
      <w:pPr>
        <w:widowControl w:val="0"/>
        <w:wordWrap w:val="0"/>
        <w:autoSpaceDE w:val="0"/>
        <w:autoSpaceDN w:val="0"/>
        <w:spacing w:before="100" w:beforeAutospacing="1" w:after="0" w:line="240" w:lineRule="auto"/>
        <w:ind w:left="30" w:right="30"/>
        <w:jc w:val="both"/>
        <w:rPr>
          <w:rFonts w:ascii="Times New Roman" w:eastAsia="Times New Roman" w:hAnsi="Times New Roman" w:cs="Times New Roman"/>
          <w:color w:val="000000"/>
          <w:kern w:val="2"/>
          <w:sz w:val="24"/>
          <w:szCs w:val="24"/>
          <w:lang w:eastAsia="ko-KR"/>
        </w:rPr>
      </w:pPr>
      <w:r w:rsidRPr="00137395">
        <w:rPr>
          <w:rFonts w:ascii="Times New Roman" w:eastAsia="Times New Roman" w:hAnsi="Times New Roman" w:cs="Times New Roman"/>
          <w:b/>
          <w:bCs/>
          <w:color w:val="000000"/>
          <w:kern w:val="2"/>
          <w:sz w:val="24"/>
          <w:szCs w:val="24"/>
          <w:lang w:eastAsia="ko-KR"/>
        </w:rPr>
        <w:t>Ожидаемые конечныерезультаты</w:t>
      </w:r>
    </w:p>
    <w:p w14:paraId="30EEDAFD" w14:textId="77777777" w:rsidR="00137395" w:rsidRPr="00137395" w:rsidRDefault="00137395" w:rsidP="00137395">
      <w:pPr>
        <w:widowControl w:val="0"/>
        <w:wordWrap w:val="0"/>
        <w:autoSpaceDE w:val="0"/>
        <w:autoSpaceDN w:val="0"/>
        <w:spacing w:before="100" w:beforeAutospacing="1" w:after="0" w:line="240" w:lineRule="auto"/>
        <w:ind w:left="30" w:right="30"/>
        <w:jc w:val="both"/>
        <w:rPr>
          <w:rFonts w:ascii="Times New Roman" w:eastAsia="Times New Roman" w:hAnsi="Times New Roman" w:cs="Times New Roman"/>
          <w:color w:val="000000"/>
          <w:kern w:val="2"/>
          <w:sz w:val="24"/>
          <w:szCs w:val="24"/>
          <w:lang w:eastAsia="ko-KR"/>
        </w:rPr>
      </w:pPr>
      <w:r w:rsidRPr="00137395">
        <w:rPr>
          <w:rFonts w:ascii="Times New Roman" w:eastAsia="Times New Roman" w:hAnsi="Times New Roman" w:cs="Times New Roman"/>
          <w:color w:val="000000"/>
          <w:kern w:val="2"/>
          <w:sz w:val="24"/>
          <w:szCs w:val="24"/>
          <w:lang w:eastAsia="ko-KR"/>
        </w:rPr>
        <w:t>1.Совершенствование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14:paraId="5653DD06" w14:textId="77777777" w:rsidR="00137395" w:rsidRPr="00137395" w:rsidRDefault="00137395" w:rsidP="00137395">
      <w:pPr>
        <w:widowControl w:val="0"/>
        <w:wordWrap w:val="0"/>
        <w:autoSpaceDE w:val="0"/>
        <w:autoSpaceDN w:val="0"/>
        <w:spacing w:before="100" w:beforeAutospacing="1" w:after="0" w:line="240" w:lineRule="auto"/>
        <w:ind w:left="30" w:right="30"/>
        <w:jc w:val="both"/>
        <w:rPr>
          <w:rFonts w:ascii="Times New Roman" w:eastAsia="Times New Roman" w:hAnsi="Times New Roman" w:cs="Times New Roman"/>
          <w:color w:val="000000"/>
          <w:kern w:val="2"/>
          <w:sz w:val="24"/>
          <w:szCs w:val="24"/>
          <w:lang w:eastAsia="ko-KR"/>
        </w:rPr>
      </w:pPr>
      <w:r w:rsidRPr="00137395">
        <w:rPr>
          <w:rFonts w:ascii="Times New Roman" w:eastAsia="Times New Roman" w:hAnsi="Times New Roman" w:cs="Times New Roman"/>
          <w:color w:val="000000"/>
          <w:kern w:val="2"/>
          <w:sz w:val="24"/>
          <w:szCs w:val="24"/>
          <w:lang w:eastAsia="ko-KR"/>
        </w:rPr>
        <w:t>2. Введение в практику новых форм и методов духовно-нравственного воспитания.</w:t>
      </w:r>
    </w:p>
    <w:p w14:paraId="6A530319" w14:textId="77777777" w:rsidR="00137395" w:rsidRPr="00137395" w:rsidRDefault="00137395" w:rsidP="00137395">
      <w:pPr>
        <w:widowControl w:val="0"/>
        <w:wordWrap w:val="0"/>
        <w:autoSpaceDE w:val="0"/>
        <w:autoSpaceDN w:val="0"/>
        <w:spacing w:before="100" w:beforeAutospacing="1" w:after="0" w:line="240" w:lineRule="auto"/>
        <w:ind w:left="30" w:right="30"/>
        <w:jc w:val="both"/>
        <w:rPr>
          <w:rFonts w:ascii="Times New Roman" w:eastAsia="Times New Roman" w:hAnsi="Times New Roman" w:cs="Times New Roman"/>
          <w:color w:val="000000"/>
          <w:kern w:val="2"/>
          <w:sz w:val="24"/>
          <w:szCs w:val="24"/>
          <w:lang w:eastAsia="ko-KR"/>
        </w:rPr>
      </w:pPr>
      <w:r w:rsidRPr="00137395">
        <w:rPr>
          <w:rFonts w:ascii="Times New Roman" w:eastAsia="Times New Roman" w:hAnsi="Times New Roman" w:cs="Times New Roman"/>
          <w:color w:val="000000"/>
          <w:kern w:val="2"/>
          <w:sz w:val="24"/>
          <w:szCs w:val="24"/>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14:paraId="0DAAC0B5" w14:textId="77777777" w:rsidR="00137395" w:rsidRPr="00137395" w:rsidRDefault="00137395" w:rsidP="00137395">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137395">
        <w:rPr>
          <w:rFonts w:ascii="Times New Roman" w:eastAsia="Times New Roman" w:hAnsi="Times New Roman" w:cs="Times New Roman"/>
          <w:color w:val="000000"/>
          <w:kern w:val="2"/>
          <w:sz w:val="24"/>
          <w:szCs w:val="24"/>
          <w:lang w:eastAsia="ko-KR"/>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bookmarkEnd w:id="162"/>
    <w:bookmarkEnd w:id="163"/>
    <w:p w14:paraId="14F1BE8B" w14:textId="77777777" w:rsidR="00D24FFE" w:rsidRPr="0005483C" w:rsidRDefault="00D24FFE" w:rsidP="00F76DA8">
      <w:pPr>
        <w:rPr>
          <w:rFonts w:ascii="Times New Roman" w:hAnsi="Times New Roman" w:cs="Times New Roman"/>
          <w:sz w:val="24"/>
          <w:szCs w:val="24"/>
        </w:rPr>
      </w:pPr>
    </w:p>
    <w:p w14:paraId="19279A90" w14:textId="77777777" w:rsidR="00F76DA8" w:rsidRPr="00D24FFE" w:rsidRDefault="00F76DA8" w:rsidP="007C55DF">
      <w:pPr>
        <w:jc w:val="center"/>
        <w:rPr>
          <w:rFonts w:ascii="Times New Roman" w:hAnsi="Times New Roman" w:cs="Times New Roman"/>
          <w:b/>
          <w:sz w:val="24"/>
          <w:szCs w:val="24"/>
        </w:rPr>
      </w:pPr>
      <w:bookmarkStart w:id="189" w:name="_Toc435412733"/>
      <w:bookmarkStart w:id="190" w:name="_Toc453968208"/>
      <w:r w:rsidRPr="00D24FFE">
        <w:rPr>
          <w:rFonts w:ascii="Times New Roman" w:hAnsi="Times New Roman" w:cs="Times New Roman"/>
          <w:b/>
          <w:sz w:val="24"/>
          <w:szCs w:val="24"/>
        </w:rPr>
        <w:t>2.4. П</w:t>
      </w:r>
      <w:r w:rsidR="00D70E53">
        <w:rPr>
          <w:rFonts w:ascii="Times New Roman" w:hAnsi="Times New Roman" w:cs="Times New Roman"/>
          <w:b/>
          <w:sz w:val="24"/>
          <w:szCs w:val="24"/>
        </w:rPr>
        <w:t>РОГРАММА КОРРЕКЦИОННОЙ РАБОТЫ</w:t>
      </w:r>
      <w:bookmarkEnd w:id="189"/>
      <w:bookmarkEnd w:id="190"/>
    </w:p>
    <w:p w14:paraId="1F614568"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Программа коррекционной работы (ПКР) разрабатывается для обучающихся с ограниченными возможностями здоровья.</w:t>
      </w:r>
    </w:p>
    <w:p w14:paraId="71B05802"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14:paraId="152D2B88"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14:paraId="00EBBBFA"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14:paraId="6E9728CE" w14:textId="77777777" w:rsidR="00F76DA8" w:rsidRPr="0005483C" w:rsidRDefault="00F76DA8" w:rsidP="007C55DF">
      <w:pPr>
        <w:spacing w:after="0" w:line="240" w:lineRule="auto"/>
        <w:ind w:firstLine="567"/>
        <w:jc w:val="both"/>
        <w:rPr>
          <w:rFonts w:ascii="Times New Roman" w:hAnsi="Times New Roman" w:cs="Times New Roman"/>
          <w:sz w:val="24"/>
          <w:szCs w:val="24"/>
        </w:rPr>
      </w:pPr>
      <w:bookmarkStart w:id="191" w:name="_Toc435412734"/>
      <w:bookmarkStart w:id="192" w:name="_Toc453968209"/>
      <w:r w:rsidRPr="007C55DF">
        <w:rPr>
          <w:rFonts w:ascii="Times New Roman" w:hAnsi="Times New Roman" w:cs="Times New Roman"/>
          <w:b/>
          <w:bCs/>
          <w:sz w:val="24"/>
          <w:szCs w:val="24"/>
        </w:rPr>
        <w:t>Цели и задачи программы коррекционной работы</w:t>
      </w:r>
      <w:r w:rsidRPr="0005483C">
        <w:rPr>
          <w:rFonts w:ascii="Times New Roman" w:hAnsi="Times New Roman" w:cs="Times New Roman"/>
          <w:sz w:val="24"/>
          <w:szCs w:val="24"/>
        </w:rPr>
        <w:t xml:space="preserve"> с обучающимися с особыми образовательными потребностями, в том числе с ограниченными возможностями здоровья и инвалидами</w:t>
      </w:r>
      <w:bookmarkEnd w:id="191"/>
      <w:bookmarkEnd w:id="192"/>
    </w:p>
    <w:p w14:paraId="38054F83"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Цель программы коррекционной работы —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14:paraId="3EC83087"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Цель определяет задачи: </w:t>
      </w:r>
    </w:p>
    <w:p w14:paraId="20FA8004"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14:paraId="450DCC2E"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создание условий для успешного освоения программы (ее элементов) и прохождения итоговой аттестации; </w:t>
      </w:r>
    </w:p>
    <w:p w14:paraId="3D5ED96D"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коррекция (минимизация) имеющихся нарушений (личностных, регулятивных, когнитивных, коммуникативных);</w:t>
      </w:r>
    </w:p>
    <w:p w14:paraId="7AC806D5"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обеспечение непрерывной коррекционно-развивающей работы в единстве урочной и внеурочной деятельности;</w:t>
      </w:r>
    </w:p>
    <w:p w14:paraId="66BB0A38"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3083F577"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14:paraId="516C9804"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проведение информационно-просветительских мероприятий.</w:t>
      </w:r>
    </w:p>
    <w:p w14:paraId="4E10BDB9" w14:textId="77777777" w:rsidR="00F76DA8" w:rsidRPr="0005483C" w:rsidRDefault="00F76DA8" w:rsidP="007C55DF">
      <w:pPr>
        <w:spacing w:after="0" w:line="240" w:lineRule="auto"/>
        <w:ind w:firstLine="567"/>
        <w:jc w:val="both"/>
        <w:rPr>
          <w:rFonts w:ascii="Times New Roman" w:hAnsi="Times New Roman" w:cs="Times New Roman"/>
          <w:sz w:val="24"/>
          <w:szCs w:val="24"/>
        </w:rPr>
      </w:pPr>
      <w:bookmarkStart w:id="193" w:name="_Toc435412735"/>
      <w:bookmarkStart w:id="194" w:name="_Toc453968210"/>
      <w:r w:rsidRPr="007C55DF">
        <w:rPr>
          <w:rFonts w:ascii="Times New Roman" w:hAnsi="Times New Roman" w:cs="Times New Roman"/>
          <w:b/>
          <w:bCs/>
          <w:sz w:val="24"/>
          <w:szCs w:val="24"/>
        </w:rPr>
        <w:t>Перечень и содержание комплексных</w:t>
      </w:r>
      <w:r w:rsidRPr="0005483C">
        <w:rPr>
          <w:rFonts w:ascii="Times New Roman" w:hAnsi="Times New Roman" w:cs="Times New Roman"/>
          <w:sz w:val="24"/>
          <w:szCs w:val="24"/>
        </w:rPr>
        <w:t>,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93"/>
      <w:bookmarkEnd w:id="194"/>
    </w:p>
    <w:p w14:paraId="734B4E1A"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w:t>
      </w:r>
    </w:p>
    <w:p w14:paraId="2B002ADE"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Характеристика содержания </w:t>
      </w:r>
    </w:p>
    <w:p w14:paraId="40793E05"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Диагностическое направление работы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14:paraId="064D2893"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Диагностическое направление коррекционной работы проводят учителя-предметники и все специалисты (психолог, дефектолог, логопед).</w:t>
      </w:r>
    </w:p>
    <w:p w14:paraId="591A5250"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14:paraId="61D4A8C4"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14:paraId="365B6203"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14:paraId="6ACBDBC3"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Коррекционно-развивающее направление работы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разрабатываются индивидуально ориентированные рабочие коррекционные программы. Эти программы создаются на дискретные, более короткие сроки (полугодие,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14:paraId="29BABD67"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Коррекционное направление ПКР осуществляется в единстве урочной и внеурочной деятельности.</w:t>
      </w:r>
    </w:p>
    <w:p w14:paraId="7C00F21B"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Специалисты проводят коррекционную работу во внеурочной деятельности. Вместе с тем в случае необходимости они присутствуют и оказывают помощь на уроке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 </w:t>
      </w:r>
    </w:p>
    <w:p w14:paraId="4B54DFE8"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включает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14:paraId="121EA8EA"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14:paraId="3D42E67C"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14:paraId="4A90F5D8"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Подросткам, попавшим в трудную жизненную ситуацию, рекомендованы занятия с психологом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14:paraId="36342E4B"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Залогом успешной реализации программы коррекционной работы является тесное сотрудничество всех специалистов и педагогов, а также родителей (законных представителей), представителей администрации, органов опеки и попечительства и других социальных институтов.</w:t>
      </w:r>
    </w:p>
    <w:p w14:paraId="0AE0D063"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Спорные вопросы, касающиеся успеваемости школьников с ОВЗ, их поведения, динамики продвижения в рамках освоения основной программы обучения (как положительной, так и отрицательной), а также вопросы прохождения итоговой аттестации </w:t>
      </w:r>
      <w:r w:rsidRPr="0005483C">
        <w:rPr>
          <w:rFonts w:ascii="Times New Roman" w:hAnsi="Times New Roman" w:cs="Times New Roman"/>
          <w:sz w:val="24"/>
          <w:szCs w:val="24"/>
        </w:rPr>
        <w:lastRenderedPageBreak/>
        <w:t xml:space="preserve">выносятся на обсуждение психолого-педагогического консилиума организации, методических объединений и ПМПК </w:t>
      </w:r>
    </w:p>
    <w:p w14:paraId="6DA710F9"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Консультативное направление работы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14:paraId="3D430456"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14:paraId="4F0A3607"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Педагог класса проводит консультативную работу с родителями (законными представителями)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w:t>
      </w:r>
    </w:p>
    <w:p w14:paraId="55C77BC4"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Психолог проводит консультативную работу с педагогами, администрацией школы и родителями (законными представителями).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14:paraId="60E3E425"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Работа психолога с родителями (законными представителями)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14:paraId="21B44665"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Логопед реализует консультативное направление ПКР в работе с подростками с нарушениями речи, их родителями (законными представителями), педагогами, со школьной администрацией (по запросу). </w:t>
      </w:r>
    </w:p>
    <w:p w14:paraId="1BFD5A33"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 ходе консультаций с подростками с нарушениями речи и родителями (законными представителями)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14:paraId="617A1145"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14:paraId="22F56D7E"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14:paraId="3C76440E"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Дефектолог реализует консультативную деятельность в работе с родителями (законными представителями),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(законными представителями)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14:paraId="201D994A"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Специалист выбирает и рекомендует родителям (законным представителям) к использованию дополнительные пособия, учебные и дидактические средства обучения. </w:t>
      </w:r>
      <w:r w:rsidRPr="0005483C">
        <w:rPr>
          <w:rFonts w:ascii="Times New Roman" w:hAnsi="Times New Roman" w:cs="Times New Roman"/>
          <w:sz w:val="24"/>
          <w:szCs w:val="24"/>
        </w:rPr>
        <w:lastRenderedPageBreak/>
        <w:t xml:space="preserve">Консультативное направление работы с педагогами касается вопросов модификации и адаптации программного материала. </w:t>
      </w:r>
    </w:p>
    <w:p w14:paraId="2A8E7B4F"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Информационно-просветительское направление работы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14:paraId="371D4DDB"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14:paraId="7A40A153"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Направления коррекционной работы реализуются в урочной и внеурочной деятельности. </w:t>
      </w:r>
    </w:p>
    <w:p w14:paraId="1C79D408" w14:textId="77777777" w:rsidR="00F76DA8" w:rsidRPr="007C55DF" w:rsidRDefault="00F76DA8" w:rsidP="007C55DF">
      <w:pPr>
        <w:spacing w:after="0" w:line="240" w:lineRule="auto"/>
        <w:ind w:firstLine="567"/>
        <w:jc w:val="both"/>
        <w:rPr>
          <w:rFonts w:ascii="Times New Roman" w:hAnsi="Times New Roman" w:cs="Times New Roman"/>
          <w:b/>
          <w:bCs/>
          <w:sz w:val="24"/>
          <w:szCs w:val="24"/>
        </w:rPr>
      </w:pPr>
      <w:bookmarkStart w:id="195" w:name="_Toc435412736"/>
      <w:bookmarkStart w:id="196" w:name="_Toc453968211"/>
      <w:r w:rsidRPr="007C55DF">
        <w:rPr>
          <w:rFonts w:ascii="Times New Roman" w:hAnsi="Times New Roman" w:cs="Times New Roman"/>
          <w:b/>
          <w:bCs/>
          <w:sz w:val="24"/>
          <w:szCs w:val="24"/>
        </w:rPr>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95"/>
      <w:bookmarkEnd w:id="196"/>
      <w:r w:rsidR="007C55DF">
        <w:rPr>
          <w:rFonts w:ascii="Times New Roman" w:hAnsi="Times New Roman" w:cs="Times New Roman"/>
          <w:b/>
          <w:bCs/>
          <w:sz w:val="24"/>
          <w:szCs w:val="24"/>
        </w:rPr>
        <w:t>.</w:t>
      </w:r>
    </w:p>
    <w:p w14:paraId="08C7F985"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ПКР разрабатывается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14:paraId="7ABC2925"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представлены в рабочих коррекционных программах.</w:t>
      </w:r>
    </w:p>
    <w:p w14:paraId="1F837BBC"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14:paraId="122EA88D"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Для реализации ПКР в образовательной организации создается служба комплексного психолого-медико-социального сопровождения и поддержки обучающихся с ограниченными возможностями здоровья.</w:t>
      </w:r>
    </w:p>
    <w:p w14:paraId="2304E71E"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14:paraId="0E231EBA"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14:paraId="745E7B37"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14:paraId="67A9EF47"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 xml:space="preserve">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(медицинской сестрой) на регулярной основе. </w:t>
      </w:r>
    </w:p>
    <w:p w14:paraId="7D4D7232"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участвует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14:paraId="1F22EE96"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Психологическое сопровождение обучающихся с ограниченными возможностями здоровья осуществляется в рамках реализации основных направлений психологической службы образовательной организации. </w:t>
      </w:r>
    </w:p>
    <w:p w14:paraId="1A27C53D"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Педагог-психолог проводит занятия по комплексному изучению и развитию личности школьников с ограниченными возможностями здоровья, психологическая подготовка школьников к прохождению итоговой аттестации. </w:t>
      </w:r>
    </w:p>
    <w:p w14:paraId="02C67959"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Работа организуется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14:paraId="132A0A0D"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Помимо работы со школьниками педагог-психолог проводит консультативную работу с педагогами, администрацией школы и родителями (законными представителями) по вопросам, связанным с обучением и воспитанием обучающихся, осуществляет информационно-просветительскую работу с родителями (законными представителями) и педагогами: (чтение лекций, проведение обучающих семинаров и тренингов).</w:t>
      </w:r>
    </w:p>
    <w:p w14:paraId="4ED04979"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продвижения школьников в рамках освоения основной программы обучения 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14:paraId="279F9301"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 состав ППк входят: психолог, дефектолог, представитель администрации. Родители (законные представители) уведомляются о проведении ППк.</w:t>
      </w:r>
    </w:p>
    <w:p w14:paraId="2FD7645B"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 xml:space="preserve">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 </w:t>
      </w:r>
    </w:p>
    <w:p w14:paraId="7531CC79"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14:paraId="127E40DC"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14:paraId="108AF7FD"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диагностики по окончании полугодия и учебного года с целью мониторинга динамики школьника и выработки рекомендаций по дальнейшему обучению; </w:t>
      </w:r>
    </w:p>
    <w:p w14:paraId="3E586400"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диагностики в нештатных (конфликтных) случаях.</w:t>
      </w:r>
    </w:p>
    <w:p w14:paraId="60012B97"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Формы обследования учеников варьируется: групповая, подгрупповая, индивидуальная.</w:t>
      </w:r>
    </w:p>
    <w:p w14:paraId="27F226A9"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14:paraId="0FC1DCF7"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14:paraId="1B46B2B8"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14:paraId="0242FF29"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Образовательная организация при отсутствии необходимых условий (кадровых, материально-технических и др.) осуществляет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14:paraId="5F4371DA" w14:textId="77777777" w:rsidR="00F76DA8" w:rsidRPr="0005483C" w:rsidRDefault="00F76DA8" w:rsidP="007C55DF">
      <w:pPr>
        <w:spacing w:after="0" w:line="240" w:lineRule="auto"/>
        <w:ind w:firstLine="567"/>
        <w:jc w:val="both"/>
        <w:rPr>
          <w:rFonts w:ascii="Times New Roman" w:hAnsi="Times New Roman" w:cs="Times New Roman"/>
          <w:sz w:val="24"/>
          <w:szCs w:val="24"/>
        </w:rPr>
      </w:pPr>
      <w:bookmarkStart w:id="197" w:name="_Toc435412737"/>
      <w:bookmarkStart w:id="198" w:name="_Toc453968212"/>
      <w:r w:rsidRPr="007C55DF">
        <w:rPr>
          <w:rFonts w:ascii="Times New Roman" w:hAnsi="Times New Roman" w:cs="Times New Roman"/>
          <w:b/>
          <w:bCs/>
          <w:sz w:val="24"/>
          <w:szCs w:val="24"/>
        </w:rPr>
        <w:t>Механизм взаимодействия</w:t>
      </w:r>
      <w:r w:rsidRPr="0005483C">
        <w:rPr>
          <w:rFonts w:ascii="Times New Roman" w:hAnsi="Times New Roman" w:cs="Times New Roman"/>
          <w:sz w:val="24"/>
          <w:szCs w:val="24"/>
        </w:rPr>
        <w:t>,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97"/>
      <w:bookmarkEnd w:id="198"/>
    </w:p>
    <w:p w14:paraId="3973AD9C"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специалистов: дефектологов, психологов, медицинских работников внутри организации, осуществляющей образовательную деятельность;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14:paraId="25D81C5B"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Программа коррекционной работы отражается в учебном плане освоения основной образовательной программы — в обязательной части и части, формируемой участниками образовательных отношений.</w:t>
      </w:r>
    </w:p>
    <w:p w14:paraId="6EC48B00"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14:paraId="051564D5"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14:paraId="20C9ED2A"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14:paraId="7D9C170E" w14:textId="77777777" w:rsidR="00F76DA8" w:rsidRPr="0005483C" w:rsidRDefault="00F76DA8" w:rsidP="007C55DF">
      <w:pPr>
        <w:spacing w:after="0" w:line="240" w:lineRule="auto"/>
        <w:ind w:firstLine="567"/>
        <w:jc w:val="both"/>
        <w:rPr>
          <w:rFonts w:ascii="Times New Roman" w:hAnsi="Times New Roman" w:cs="Times New Roman"/>
          <w:sz w:val="24"/>
          <w:szCs w:val="24"/>
        </w:rPr>
      </w:pPr>
      <w:bookmarkStart w:id="199" w:name="_Toc435412738"/>
      <w:bookmarkStart w:id="200" w:name="_Toc453968213"/>
      <w:r w:rsidRPr="00E4068F">
        <w:rPr>
          <w:rFonts w:ascii="Times New Roman" w:hAnsi="Times New Roman" w:cs="Times New Roman"/>
          <w:b/>
          <w:bCs/>
          <w:sz w:val="24"/>
          <w:szCs w:val="24"/>
        </w:rPr>
        <w:t>Планируемые результаты работы</w:t>
      </w:r>
      <w:r w:rsidRPr="0005483C">
        <w:rPr>
          <w:rFonts w:ascii="Times New Roman" w:hAnsi="Times New Roman" w:cs="Times New Roman"/>
          <w:sz w:val="24"/>
          <w:szCs w:val="24"/>
        </w:rPr>
        <w:t xml:space="preserve"> с обучающимися с особыми образовательными потребностями, в том числе с ограниченными возможностями здоровья и инвалидами</w:t>
      </w:r>
      <w:bookmarkEnd w:id="199"/>
      <w:bookmarkEnd w:id="200"/>
    </w:p>
    <w:p w14:paraId="682D7A21"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33B3428B" w14:textId="77777777" w:rsidR="00F76DA8" w:rsidRPr="00E4068F" w:rsidRDefault="00F76DA8" w:rsidP="007C55DF">
      <w:pPr>
        <w:spacing w:after="0" w:line="240" w:lineRule="auto"/>
        <w:ind w:firstLine="567"/>
        <w:jc w:val="both"/>
        <w:rPr>
          <w:rFonts w:ascii="Times New Roman" w:hAnsi="Times New Roman" w:cs="Times New Roman"/>
          <w:b/>
          <w:bCs/>
          <w:sz w:val="24"/>
          <w:szCs w:val="24"/>
        </w:rPr>
      </w:pPr>
      <w:r w:rsidRPr="00E4068F">
        <w:rPr>
          <w:rFonts w:ascii="Times New Roman" w:hAnsi="Times New Roman" w:cs="Times New Roman"/>
          <w:b/>
          <w:bCs/>
          <w:sz w:val="24"/>
          <w:szCs w:val="24"/>
        </w:rPr>
        <w:t>Личностные результаты:</w:t>
      </w:r>
    </w:p>
    <w:p w14:paraId="7F0CA050"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сформированная мотивация к труду;</w:t>
      </w:r>
    </w:p>
    <w:p w14:paraId="226F2AC1"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ответственное отношение к выполнению заданий;</w:t>
      </w:r>
    </w:p>
    <w:p w14:paraId="1DC7F42C"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адекватная самооценка и оценка окружающих людей;</w:t>
      </w:r>
    </w:p>
    <w:p w14:paraId="1AEF0F75"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сформированный самоконтроль на основе развития эмоциональных и волевых качеств;</w:t>
      </w:r>
    </w:p>
    <w:p w14:paraId="6030BC51"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умение вести диалог с разными людьми, достигать в нем взаимопонимания, находить общие цели и сотрудничать для их достижения;</w:t>
      </w:r>
    </w:p>
    <w:p w14:paraId="48B54DD6"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14:paraId="6E77DF7C"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понимание и неприятие вредных привычек (курения, употребления алкоголя, наркотиков);</w:t>
      </w:r>
    </w:p>
    <w:p w14:paraId="07C58299"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осознанный выбор будущей профессии и адекватная оценка собственных возможностей по реализации жизненных планов; </w:t>
      </w:r>
    </w:p>
    <w:p w14:paraId="3F2FE672"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ответственное отношение к созданию семьи на основе осмысленного принятия ценностей семейной жизни. </w:t>
      </w:r>
    </w:p>
    <w:p w14:paraId="2BA88C77" w14:textId="77777777" w:rsidR="00F76DA8" w:rsidRPr="00E4068F" w:rsidRDefault="00F76DA8" w:rsidP="007C55DF">
      <w:pPr>
        <w:spacing w:after="0" w:line="240" w:lineRule="auto"/>
        <w:ind w:firstLine="567"/>
        <w:jc w:val="both"/>
        <w:rPr>
          <w:rFonts w:ascii="Times New Roman" w:hAnsi="Times New Roman" w:cs="Times New Roman"/>
          <w:b/>
          <w:bCs/>
          <w:sz w:val="24"/>
          <w:szCs w:val="24"/>
        </w:rPr>
      </w:pPr>
      <w:r w:rsidRPr="00E4068F">
        <w:rPr>
          <w:rFonts w:ascii="Times New Roman" w:hAnsi="Times New Roman" w:cs="Times New Roman"/>
          <w:b/>
          <w:bCs/>
          <w:sz w:val="24"/>
          <w:szCs w:val="24"/>
        </w:rPr>
        <w:t>Метапредметные результаты:</w:t>
      </w:r>
    </w:p>
    <w:p w14:paraId="7C217E07"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14:paraId="2BECD9B7"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овладение навыками познавательной, учебно-исследовательской и проектной деятельности, навыками разрешения проблем; </w:t>
      </w:r>
    </w:p>
    <w:p w14:paraId="38690F08"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самостоятельное (при необходимости – с помощью) нахождение способов решения практических задач, применения различных методов познания;</w:t>
      </w:r>
    </w:p>
    <w:p w14:paraId="31727FAC"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14:paraId="1098B431"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14:paraId="4D4572F3"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определение назначения и функций различных социальных институтов.</w:t>
      </w:r>
    </w:p>
    <w:p w14:paraId="7C57A220"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E4068F">
        <w:rPr>
          <w:rFonts w:ascii="Times New Roman" w:hAnsi="Times New Roman" w:cs="Times New Roman"/>
          <w:b/>
          <w:bCs/>
          <w:sz w:val="24"/>
          <w:szCs w:val="24"/>
        </w:rPr>
        <w:t>Предметные результаты</w:t>
      </w:r>
      <w:r w:rsidRPr="0005483C">
        <w:rPr>
          <w:rFonts w:ascii="Times New Roman" w:hAnsi="Times New Roman" w:cs="Times New Roman"/>
          <w:sz w:val="24"/>
          <w:szCs w:val="24"/>
        </w:rPr>
        <w:t xml:space="preserve"> освоения основной образовательной программы должны обеспечивать возможность дальнейшего успешного профессионального обучения и/или профессиональной деятельности школьников с ОВЗ.</w:t>
      </w:r>
    </w:p>
    <w:p w14:paraId="48F39B43"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14:paraId="44983A13"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На базовом уровне обучающиеся с ОВЗ овладевают общеобразовательными и общекультурными компетенциями в рамках предметных областей ООП СОО.</w:t>
      </w:r>
    </w:p>
    <w:p w14:paraId="1EF8B17D"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На углубленном уровне,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14:paraId="45BDBFEF"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14:paraId="1B78FE28"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14:paraId="0BBAFF34"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Предметные результаты:</w:t>
      </w:r>
    </w:p>
    <w:p w14:paraId="1FDD29FC"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14:paraId="02A075F4"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14:paraId="60D9B71A"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14:paraId="1B5259C2"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E4068F">
        <w:rPr>
          <w:rFonts w:ascii="Times New Roman" w:hAnsi="Times New Roman" w:cs="Times New Roman"/>
          <w:b/>
          <w:bCs/>
          <w:sz w:val="24"/>
          <w:szCs w:val="24"/>
        </w:rPr>
        <w:t>Итоговая аттестация</w:t>
      </w:r>
      <w:r w:rsidRPr="0005483C">
        <w:rPr>
          <w:rFonts w:ascii="Times New Roman" w:hAnsi="Times New Roman" w:cs="Times New Roman"/>
          <w:sz w:val="24"/>
          <w:szCs w:val="24"/>
        </w:rPr>
        <w:t xml:space="preserve">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14:paraId="414A34E1" w14:textId="77777777" w:rsidR="00F76DA8" w:rsidRPr="0005483C" w:rsidRDefault="00F76DA8" w:rsidP="007C55DF">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14:paraId="28874A52" w14:textId="77777777" w:rsidR="007C55DF" w:rsidRDefault="007C55DF" w:rsidP="007C55DF">
      <w:pPr>
        <w:spacing w:after="0" w:line="240" w:lineRule="auto"/>
        <w:jc w:val="both"/>
        <w:rPr>
          <w:rFonts w:ascii="Times New Roman" w:hAnsi="Times New Roman" w:cs="Times New Roman"/>
          <w:sz w:val="24"/>
          <w:szCs w:val="24"/>
        </w:rPr>
      </w:pPr>
    </w:p>
    <w:p w14:paraId="693AFFA2" w14:textId="77777777" w:rsidR="007C55DF" w:rsidRDefault="007C55DF" w:rsidP="007C55DF">
      <w:pPr>
        <w:spacing w:after="0" w:line="240" w:lineRule="auto"/>
        <w:jc w:val="both"/>
        <w:rPr>
          <w:rFonts w:ascii="Times New Roman" w:hAnsi="Times New Roman" w:cs="Times New Roman"/>
          <w:sz w:val="24"/>
          <w:szCs w:val="24"/>
        </w:rPr>
      </w:pPr>
    </w:p>
    <w:p w14:paraId="2CF7B4D0" w14:textId="77777777" w:rsidR="00D54DF1" w:rsidRDefault="00D54DF1" w:rsidP="007C55DF">
      <w:pPr>
        <w:spacing w:after="0" w:line="240" w:lineRule="auto"/>
        <w:jc w:val="both"/>
        <w:rPr>
          <w:rFonts w:ascii="Times New Roman" w:hAnsi="Times New Roman" w:cs="Times New Roman"/>
          <w:sz w:val="24"/>
          <w:szCs w:val="24"/>
        </w:rPr>
      </w:pPr>
    </w:p>
    <w:p w14:paraId="53EF8410" w14:textId="77777777" w:rsidR="00D54DF1" w:rsidRDefault="00D54DF1" w:rsidP="007C55DF">
      <w:pPr>
        <w:spacing w:after="0" w:line="240" w:lineRule="auto"/>
        <w:jc w:val="both"/>
        <w:rPr>
          <w:rFonts w:ascii="Times New Roman" w:hAnsi="Times New Roman" w:cs="Times New Roman"/>
          <w:sz w:val="24"/>
          <w:szCs w:val="24"/>
        </w:rPr>
      </w:pPr>
    </w:p>
    <w:p w14:paraId="6C8EE830" w14:textId="77777777" w:rsidR="00D54DF1" w:rsidRDefault="00D54DF1" w:rsidP="007C55DF">
      <w:pPr>
        <w:spacing w:after="0" w:line="240" w:lineRule="auto"/>
        <w:jc w:val="both"/>
        <w:rPr>
          <w:rFonts w:ascii="Times New Roman" w:hAnsi="Times New Roman" w:cs="Times New Roman"/>
          <w:sz w:val="24"/>
          <w:szCs w:val="24"/>
        </w:rPr>
      </w:pPr>
    </w:p>
    <w:p w14:paraId="44DBCA28" w14:textId="77777777" w:rsidR="00D54DF1" w:rsidRDefault="00D54DF1" w:rsidP="007C55DF">
      <w:pPr>
        <w:spacing w:after="0" w:line="240" w:lineRule="auto"/>
        <w:jc w:val="both"/>
        <w:rPr>
          <w:rFonts w:ascii="Times New Roman" w:hAnsi="Times New Roman" w:cs="Times New Roman"/>
          <w:sz w:val="24"/>
          <w:szCs w:val="24"/>
        </w:rPr>
      </w:pPr>
    </w:p>
    <w:p w14:paraId="48DF32DD" w14:textId="77777777" w:rsidR="00D54DF1" w:rsidRDefault="00D54DF1" w:rsidP="007C55DF">
      <w:pPr>
        <w:spacing w:after="0" w:line="240" w:lineRule="auto"/>
        <w:jc w:val="both"/>
        <w:rPr>
          <w:rFonts w:ascii="Times New Roman" w:hAnsi="Times New Roman" w:cs="Times New Roman"/>
          <w:sz w:val="24"/>
          <w:szCs w:val="24"/>
        </w:rPr>
      </w:pPr>
    </w:p>
    <w:p w14:paraId="1A4CDC58" w14:textId="77777777" w:rsidR="00D54DF1" w:rsidRDefault="00D54DF1" w:rsidP="007C55DF">
      <w:pPr>
        <w:spacing w:after="0" w:line="240" w:lineRule="auto"/>
        <w:jc w:val="both"/>
        <w:rPr>
          <w:rFonts w:ascii="Times New Roman" w:hAnsi="Times New Roman" w:cs="Times New Roman"/>
          <w:sz w:val="24"/>
          <w:szCs w:val="24"/>
        </w:rPr>
      </w:pPr>
    </w:p>
    <w:p w14:paraId="5501AE51" w14:textId="77777777" w:rsidR="00D54DF1" w:rsidRDefault="00D54DF1" w:rsidP="007C55DF">
      <w:pPr>
        <w:spacing w:after="0" w:line="240" w:lineRule="auto"/>
        <w:jc w:val="both"/>
        <w:rPr>
          <w:rFonts w:ascii="Times New Roman" w:hAnsi="Times New Roman" w:cs="Times New Roman"/>
          <w:sz w:val="24"/>
          <w:szCs w:val="24"/>
        </w:rPr>
      </w:pPr>
    </w:p>
    <w:p w14:paraId="77B9DB46" w14:textId="77777777" w:rsidR="00D54DF1" w:rsidRDefault="00D54DF1" w:rsidP="007C55DF">
      <w:pPr>
        <w:spacing w:after="0" w:line="240" w:lineRule="auto"/>
        <w:jc w:val="both"/>
        <w:rPr>
          <w:rFonts w:ascii="Times New Roman" w:hAnsi="Times New Roman" w:cs="Times New Roman"/>
          <w:sz w:val="24"/>
          <w:szCs w:val="24"/>
        </w:rPr>
      </w:pPr>
    </w:p>
    <w:p w14:paraId="0D72822F" w14:textId="77777777" w:rsidR="00D54DF1" w:rsidRDefault="00D54DF1" w:rsidP="007C55DF">
      <w:pPr>
        <w:spacing w:after="0" w:line="240" w:lineRule="auto"/>
        <w:jc w:val="both"/>
        <w:rPr>
          <w:rFonts w:ascii="Times New Roman" w:hAnsi="Times New Roman" w:cs="Times New Roman"/>
          <w:sz w:val="24"/>
          <w:szCs w:val="24"/>
        </w:rPr>
      </w:pPr>
    </w:p>
    <w:p w14:paraId="7655AB8A" w14:textId="77777777" w:rsidR="00D54DF1" w:rsidRDefault="00D54DF1" w:rsidP="007C55DF">
      <w:pPr>
        <w:spacing w:after="0" w:line="240" w:lineRule="auto"/>
        <w:jc w:val="both"/>
        <w:rPr>
          <w:rFonts w:ascii="Times New Roman" w:hAnsi="Times New Roman" w:cs="Times New Roman"/>
          <w:sz w:val="24"/>
          <w:szCs w:val="24"/>
        </w:rPr>
      </w:pPr>
    </w:p>
    <w:p w14:paraId="30F48D49" w14:textId="77777777" w:rsidR="00D54DF1" w:rsidRDefault="00D54DF1" w:rsidP="007C55DF">
      <w:pPr>
        <w:spacing w:after="0" w:line="240" w:lineRule="auto"/>
        <w:jc w:val="both"/>
        <w:rPr>
          <w:rFonts w:ascii="Times New Roman" w:hAnsi="Times New Roman" w:cs="Times New Roman"/>
          <w:sz w:val="24"/>
          <w:szCs w:val="24"/>
        </w:rPr>
      </w:pPr>
    </w:p>
    <w:p w14:paraId="2ACB071A" w14:textId="77777777" w:rsidR="00D54DF1" w:rsidRDefault="00D54DF1" w:rsidP="007C55DF">
      <w:pPr>
        <w:spacing w:after="0" w:line="240" w:lineRule="auto"/>
        <w:jc w:val="both"/>
        <w:rPr>
          <w:rFonts w:ascii="Times New Roman" w:hAnsi="Times New Roman" w:cs="Times New Roman"/>
          <w:sz w:val="24"/>
          <w:szCs w:val="24"/>
        </w:rPr>
      </w:pPr>
    </w:p>
    <w:p w14:paraId="2248CDA2" w14:textId="77777777" w:rsidR="00D54DF1" w:rsidRDefault="00D54DF1" w:rsidP="007C55DF">
      <w:pPr>
        <w:spacing w:after="0" w:line="240" w:lineRule="auto"/>
        <w:jc w:val="both"/>
        <w:rPr>
          <w:rFonts w:ascii="Times New Roman" w:hAnsi="Times New Roman" w:cs="Times New Roman"/>
          <w:sz w:val="24"/>
          <w:szCs w:val="24"/>
        </w:rPr>
      </w:pPr>
    </w:p>
    <w:p w14:paraId="16EBD83A" w14:textId="77777777" w:rsidR="00D54DF1" w:rsidRDefault="00D54DF1" w:rsidP="007C55DF">
      <w:pPr>
        <w:spacing w:after="0" w:line="240" w:lineRule="auto"/>
        <w:jc w:val="both"/>
        <w:rPr>
          <w:rFonts w:ascii="Times New Roman" w:hAnsi="Times New Roman" w:cs="Times New Roman"/>
          <w:sz w:val="24"/>
          <w:szCs w:val="24"/>
        </w:rPr>
      </w:pPr>
    </w:p>
    <w:p w14:paraId="664F426A" w14:textId="77777777" w:rsidR="00D54DF1" w:rsidRDefault="00D54DF1" w:rsidP="007C55DF">
      <w:pPr>
        <w:spacing w:after="0" w:line="240" w:lineRule="auto"/>
        <w:jc w:val="both"/>
        <w:rPr>
          <w:rFonts w:ascii="Times New Roman" w:hAnsi="Times New Roman" w:cs="Times New Roman"/>
          <w:sz w:val="24"/>
          <w:szCs w:val="24"/>
        </w:rPr>
      </w:pPr>
    </w:p>
    <w:p w14:paraId="51F95CE1" w14:textId="77777777" w:rsidR="00D54DF1" w:rsidRDefault="00D54DF1" w:rsidP="007C55DF">
      <w:pPr>
        <w:spacing w:after="0" w:line="240" w:lineRule="auto"/>
        <w:jc w:val="both"/>
        <w:rPr>
          <w:rFonts w:ascii="Times New Roman" w:hAnsi="Times New Roman" w:cs="Times New Roman"/>
          <w:sz w:val="24"/>
          <w:szCs w:val="24"/>
        </w:rPr>
      </w:pPr>
    </w:p>
    <w:p w14:paraId="7D4BF3D1" w14:textId="77777777" w:rsidR="00D54DF1" w:rsidRDefault="00D54DF1" w:rsidP="007C55DF">
      <w:pPr>
        <w:spacing w:after="0" w:line="240" w:lineRule="auto"/>
        <w:jc w:val="both"/>
        <w:rPr>
          <w:rFonts w:ascii="Times New Roman" w:hAnsi="Times New Roman" w:cs="Times New Roman"/>
          <w:sz w:val="24"/>
          <w:szCs w:val="24"/>
        </w:rPr>
      </w:pPr>
    </w:p>
    <w:p w14:paraId="4B2A3DB9" w14:textId="77777777" w:rsidR="00D54DF1" w:rsidRDefault="00D54DF1" w:rsidP="007C55DF">
      <w:pPr>
        <w:spacing w:after="0" w:line="240" w:lineRule="auto"/>
        <w:jc w:val="both"/>
        <w:rPr>
          <w:rFonts w:ascii="Times New Roman" w:hAnsi="Times New Roman" w:cs="Times New Roman"/>
          <w:sz w:val="24"/>
          <w:szCs w:val="24"/>
        </w:rPr>
      </w:pPr>
    </w:p>
    <w:p w14:paraId="3432D125" w14:textId="77777777" w:rsidR="00D54DF1" w:rsidRDefault="00D54DF1" w:rsidP="007C55DF">
      <w:pPr>
        <w:spacing w:after="0" w:line="240" w:lineRule="auto"/>
        <w:jc w:val="both"/>
        <w:rPr>
          <w:rFonts w:ascii="Times New Roman" w:hAnsi="Times New Roman" w:cs="Times New Roman"/>
          <w:sz w:val="24"/>
          <w:szCs w:val="24"/>
        </w:rPr>
      </w:pPr>
    </w:p>
    <w:p w14:paraId="1A5F0CAF" w14:textId="77777777" w:rsidR="00D54DF1" w:rsidRDefault="00D54DF1" w:rsidP="007C55DF">
      <w:pPr>
        <w:spacing w:after="0" w:line="240" w:lineRule="auto"/>
        <w:jc w:val="both"/>
        <w:rPr>
          <w:rFonts w:ascii="Times New Roman" w:hAnsi="Times New Roman" w:cs="Times New Roman"/>
          <w:sz w:val="24"/>
          <w:szCs w:val="24"/>
        </w:rPr>
      </w:pPr>
    </w:p>
    <w:p w14:paraId="17C87C43" w14:textId="77777777" w:rsidR="00D54DF1" w:rsidRDefault="00D54DF1" w:rsidP="007C55DF">
      <w:pPr>
        <w:spacing w:after="0" w:line="240" w:lineRule="auto"/>
        <w:jc w:val="both"/>
        <w:rPr>
          <w:rFonts w:ascii="Times New Roman" w:hAnsi="Times New Roman" w:cs="Times New Roman"/>
          <w:sz w:val="24"/>
          <w:szCs w:val="24"/>
        </w:rPr>
      </w:pPr>
    </w:p>
    <w:p w14:paraId="094F27A0" w14:textId="77777777" w:rsidR="00D54DF1" w:rsidRDefault="00D54DF1" w:rsidP="007C55DF">
      <w:pPr>
        <w:spacing w:after="0" w:line="240" w:lineRule="auto"/>
        <w:jc w:val="both"/>
        <w:rPr>
          <w:rFonts w:ascii="Times New Roman" w:hAnsi="Times New Roman" w:cs="Times New Roman"/>
          <w:sz w:val="24"/>
          <w:szCs w:val="24"/>
        </w:rPr>
      </w:pPr>
    </w:p>
    <w:p w14:paraId="3EC263E4" w14:textId="77777777" w:rsidR="00D54DF1" w:rsidRDefault="00D54DF1" w:rsidP="007C55DF">
      <w:pPr>
        <w:spacing w:after="0" w:line="240" w:lineRule="auto"/>
        <w:jc w:val="both"/>
        <w:rPr>
          <w:rFonts w:ascii="Times New Roman" w:hAnsi="Times New Roman" w:cs="Times New Roman"/>
          <w:sz w:val="24"/>
          <w:szCs w:val="24"/>
        </w:rPr>
      </w:pPr>
    </w:p>
    <w:p w14:paraId="1A47DACA" w14:textId="77777777" w:rsidR="00D54DF1" w:rsidRDefault="00D54DF1" w:rsidP="007C55DF">
      <w:pPr>
        <w:spacing w:after="0" w:line="240" w:lineRule="auto"/>
        <w:jc w:val="both"/>
        <w:rPr>
          <w:rFonts w:ascii="Times New Roman" w:hAnsi="Times New Roman" w:cs="Times New Roman"/>
          <w:sz w:val="24"/>
          <w:szCs w:val="24"/>
        </w:rPr>
      </w:pPr>
    </w:p>
    <w:p w14:paraId="324BC52F" w14:textId="77777777" w:rsidR="00D54DF1" w:rsidRDefault="00D54DF1" w:rsidP="007C55DF">
      <w:pPr>
        <w:spacing w:after="0" w:line="240" w:lineRule="auto"/>
        <w:jc w:val="both"/>
        <w:rPr>
          <w:rFonts w:ascii="Times New Roman" w:hAnsi="Times New Roman" w:cs="Times New Roman"/>
          <w:sz w:val="24"/>
          <w:szCs w:val="24"/>
        </w:rPr>
      </w:pPr>
    </w:p>
    <w:p w14:paraId="4EABFE1E" w14:textId="77777777" w:rsidR="00D54DF1" w:rsidRDefault="00D54DF1" w:rsidP="007C55DF">
      <w:pPr>
        <w:spacing w:after="0" w:line="240" w:lineRule="auto"/>
        <w:jc w:val="both"/>
        <w:rPr>
          <w:rFonts w:ascii="Times New Roman" w:hAnsi="Times New Roman" w:cs="Times New Roman"/>
          <w:sz w:val="24"/>
          <w:szCs w:val="24"/>
        </w:rPr>
      </w:pPr>
    </w:p>
    <w:p w14:paraId="4735D1E4" w14:textId="77777777" w:rsidR="00D54DF1" w:rsidRDefault="00D54DF1" w:rsidP="007C55DF">
      <w:pPr>
        <w:spacing w:after="0" w:line="240" w:lineRule="auto"/>
        <w:jc w:val="both"/>
        <w:rPr>
          <w:rFonts w:ascii="Times New Roman" w:hAnsi="Times New Roman" w:cs="Times New Roman"/>
          <w:sz w:val="24"/>
          <w:szCs w:val="24"/>
        </w:rPr>
      </w:pPr>
    </w:p>
    <w:p w14:paraId="0792339E" w14:textId="77777777" w:rsidR="00D54DF1" w:rsidRDefault="00D54DF1" w:rsidP="007C55DF">
      <w:pPr>
        <w:spacing w:after="0" w:line="240" w:lineRule="auto"/>
        <w:jc w:val="both"/>
        <w:rPr>
          <w:rFonts w:ascii="Times New Roman" w:hAnsi="Times New Roman" w:cs="Times New Roman"/>
          <w:sz w:val="24"/>
          <w:szCs w:val="24"/>
        </w:rPr>
      </w:pPr>
    </w:p>
    <w:p w14:paraId="4DB9FB2A" w14:textId="77777777" w:rsidR="00D54DF1" w:rsidRDefault="00D54DF1" w:rsidP="007C55DF">
      <w:pPr>
        <w:spacing w:after="0" w:line="240" w:lineRule="auto"/>
        <w:jc w:val="both"/>
        <w:rPr>
          <w:rFonts w:ascii="Times New Roman" w:hAnsi="Times New Roman" w:cs="Times New Roman"/>
          <w:sz w:val="24"/>
          <w:szCs w:val="24"/>
        </w:rPr>
      </w:pPr>
    </w:p>
    <w:p w14:paraId="64988094" w14:textId="77777777" w:rsidR="00D54DF1" w:rsidRDefault="00D54DF1" w:rsidP="007C55DF">
      <w:pPr>
        <w:spacing w:after="0" w:line="240" w:lineRule="auto"/>
        <w:jc w:val="both"/>
        <w:rPr>
          <w:rFonts w:ascii="Times New Roman" w:hAnsi="Times New Roman" w:cs="Times New Roman"/>
          <w:sz w:val="24"/>
          <w:szCs w:val="24"/>
        </w:rPr>
      </w:pPr>
    </w:p>
    <w:p w14:paraId="3D7D0776" w14:textId="77777777" w:rsidR="00D54DF1" w:rsidRDefault="00D54DF1" w:rsidP="007C55DF">
      <w:pPr>
        <w:spacing w:after="0" w:line="240" w:lineRule="auto"/>
        <w:jc w:val="both"/>
        <w:rPr>
          <w:rFonts w:ascii="Times New Roman" w:hAnsi="Times New Roman" w:cs="Times New Roman"/>
          <w:sz w:val="24"/>
          <w:szCs w:val="24"/>
        </w:rPr>
      </w:pPr>
    </w:p>
    <w:p w14:paraId="4C5491F6" w14:textId="77777777" w:rsidR="00D54DF1" w:rsidRPr="0005483C" w:rsidRDefault="00D54DF1" w:rsidP="007C55DF">
      <w:pPr>
        <w:spacing w:after="0" w:line="240" w:lineRule="auto"/>
        <w:jc w:val="both"/>
        <w:rPr>
          <w:rFonts w:ascii="Times New Roman" w:hAnsi="Times New Roman" w:cs="Times New Roman"/>
          <w:sz w:val="24"/>
          <w:szCs w:val="24"/>
        </w:rPr>
      </w:pPr>
    </w:p>
    <w:p w14:paraId="176DCD82" w14:textId="64589108" w:rsidR="00F76DA8" w:rsidRPr="00976D48" w:rsidRDefault="00976D48" w:rsidP="00976D48">
      <w:pPr>
        <w:spacing w:after="0" w:line="240" w:lineRule="auto"/>
        <w:ind w:left="360"/>
        <w:jc w:val="center"/>
        <w:rPr>
          <w:rFonts w:ascii="Times New Roman" w:hAnsi="Times New Roman"/>
          <w:b/>
          <w:sz w:val="24"/>
          <w:szCs w:val="24"/>
        </w:rPr>
      </w:pPr>
      <w:r>
        <w:rPr>
          <w:rFonts w:ascii="Times New Roman" w:hAnsi="Times New Roman"/>
          <w:b/>
          <w:sz w:val="24"/>
          <w:szCs w:val="24"/>
        </w:rPr>
        <w:t xml:space="preserve">Ш . </w:t>
      </w:r>
      <w:r w:rsidR="00F76DA8" w:rsidRPr="00976D48">
        <w:rPr>
          <w:rFonts w:ascii="Times New Roman" w:hAnsi="Times New Roman"/>
          <w:b/>
          <w:sz w:val="24"/>
          <w:szCs w:val="24"/>
        </w:rPr>
        <w:t>О</w:t>
      </w:r>
      <w:r w:rsidR="00D218E3" w:rsidRPr="00976D48">
        <w:rPr>
          <w:rFonts w:ascii="Times New Roman" w:hAnsi="Times New Roman"/>
          <w:b/>
          <w:sz w:val="24"/>
          <w:szCs w:val="24"/>
        </w:rPr>
        <w:t xml:space="preserve">РГАНИЗАЦИОННЫЙ РАЗДЕЛ </w:t>
      </w:r>
    </w:p>
    <w:p w14:paraId="1B336ED7" w14:textId="77777777" w:rsidR="00976D48" w:rsidRPr="00976D48" w:rsidRDefault="00976D48" w:rsidP="00976D48">
      <w:pPr>
        <w:spacing w:after="0" w:line="240" w:lineRule="auto"/>
        <w:ind w:left="360"/>
        <w:rPr>
          <w:rFonts w:ascii="Times New Roman" w:hAnsi="Times New Roman"/>
          <w:b/>
          <w:sz w:val="24"/>
          <w:szCs w:val="24"/>
        </w:rPr>
      </w:pPr>
    </w:p>
    <w:p w14:paraId="427B5F8A" w14:textId="77777777" w:rsidR="00DC69A3" w:rsidRPr="00DC69A3" w:rsidRDefault="00DC69A3" w:rsidP="00DC69A3">
      <w:pPr>
        <w:numPr>
          <w:ilvl w:val="0"/>
          <w:numId w:val="31"/>
        </w:numPr>
        <w:spacing w:before="100" w:beforeAutospacing="1" w:after="0" w:afterAutospacing="1" w:line="240" w:lineRule="auto"/>
        <w:contextualSpacing/>
        <w:jc w:val="center"/>
        <w:rPr>
          <w:rFonts w:ascii="Times New Roman" w:eastAsia="Calibri" w:hAnsi="Times New Roman" w:cs="Times New Roman"/>
          <w:color w:val="000000"/>
          <w:sz w:val="24"/>
          <w:szCs w:val="24"/>
          <w:lang w:eastAsia="en-US"/>
        </w:rPr>
      </w:pPr>
      <w:bookmarkStart w:id="201" w:name="_Toc447669075"/>
      <w:bookmarkStart w:id="202" w:name="_Toc453968216"/>
      <w:r w:rsidRPr="00DC69A3">
        <w:rPr>
          <w:rFonts w:ascii="Times New Roman" w:eastAsia="Calibri" w:hAnsi="Times New Roman" w:cs="Times New Roman"/>
          <w:b/>
          <w:bCs/>
          <w:color w:val="000000"/>
          <w:sz w:val="24"/>
          <w:szCs w:val="24"/>
          <w:lang w:eastAsia="en-US"/>
        </w:rPr>
        <w:t>Пояснительная записка</w:t>
      </w:r>
    </w:p>
    <w:p w14:paraId="120D0C53" w14:textId="77777777" w:rsidR="00DC69A3" w:rsidRPr="00DC69A3" w:rsidRDefault="00DC69A3" w:rsidP="00DC69A3">
      <w:pPr>
        <w:spacing w:after="0"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Учебный план составлен для основной общеобразовательной программы среднего общего образования в соответствии:</w:t>
      </w:r>
    </w:p>
    <w:p w14:paraId="199E81CE" w14:textId="77777777" w:rsidR="00DC69A3" w:rsidRPr="00DC69A3" w:rsidRDefault="00DC69A3" w:rsidP="00DC69A3">
      <w:pPr>
        <w:numPr>
          <w:ilvl w:val="0"/>
          <w:numId w:val="28"/>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70E67168" w14:textId="77777777" w:rsidR="00DC69A3" w:rsidRPr="00DC69A3" w:rsidRDefault="00DC69A3" w:rsidP="00DC69A3">
      <w:pPr>
        <w:numPr>
          <w:ilvl w:val="0"/>
          <w:numId w:val="28"/>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СП 2.4.3648-20 «Санитарно-эпидемиологические требования к организациям воспитания и обучения, отдыха и оздоровления детей и молодежи»;</w:t>
      </w:r>
    </w:p>
    <w:p w14:paraId="53999E1D" w14:textId="77777777" w:rsidR="00DC69A3" w:rsidRPr="00DC69A3" w:rsidRDefault="00DC69A3" w:rsidP="00DC69A3">
      <w:pPr>
        <w:numPr>
          <w:ilvl w:val="0"/>
          <w:numId w:val="28"/>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СанПиН 1.2.3685-21 «Гигиенические нормативы и требования к обеспечению безопасности и (или) безвредности для человека факторов среды обитания»;</w:t>
      </w:r>
    </w:p>
    <w:p w14:paraId="475397C6" w14:textId="77777777" w:rsidR="00DC69A3" w:rsidRPr="00DC69A3" w:rsidRDefault="00DC69A3" w:rsidP="00DC69A3">
      <w:pPr>
        <w:numPr>
          <w:ilvl w:val="0"/>
          <w:numId w:val="28"/>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ФГОС СОО, утвержденным приказом Минобрнауки России от 17.05.2012 № 413 (с изменениями);</w:t>
      </w:r>
    </w:p>
    <w:p w14:paraId="6CF26D94" w14:textId="77777777" w:rsidR="00DC69A3" w:rsidRPr="00DC69A3" w:rsidRDefault="00DC69A3" w:rsidP="00DC69A3">
      <w:pPr>
        <w:numPr>
          <w:ilvl w:val="0"/>
          <w:numId w:val="28"/>
        </w:numPr>
        <w:spacing w:before="100" w:beforeAutospacing="1" w:after="0" w:afterAutospacing="1" w:line="240" w:lineRule="auto"/>
        <w:ind w:left="357" w:hanging="357"/>
        <w:contextualSpacing/>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shd w:val="clear" w:color="auto" w:fill="FFFFFF"/>
          <w:lang w:eastAsia="en-US"/>
        </w:rPr>
        <w:t>Приказом Минпросвещения России от 12.08.2022 № 732</w:t>
      </w:r>
      <w:r w:rsidRPr="00DC69A3">
        <w:rPr>
          <w:rFonts w:ascii="Times New Roman" w:eastAsia="Calibri" w:hAnsi="Times New Roman" w:cs="Times New Roman"/>
          <w:sz w:val="24"/>
          <w:szCs w:val="24"/>
          <w:lang w:eastAsia="en-US"/>
        </w:rPr>
        <w:br/>
      </w:r>
      <w:r w:rsidRPr="00DC69A3">
        <w:rPr>
          <w:rFonts w:ascii="Times New Roman" w:eastAsia="Calibri" w:hAnsi="Times New Roman" w:cs="Times New Roman"/>
          <w:sz w:val="24"/>
          <w:szCs w:val="24"/>
          <w:shd w:val="clear" w:color="auto" w:fill="FFFFFF"/>
          <w:lang w:eastAsia="en-US"/>
        </w:rP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2B62C120" w14:textId="77777777" w:rsidR="00DC69A3" w:rsidRPr="00DC69A3" w:rsidRDefault="00DC69A3" w:rsidP="00DC69A3">
      <w:pPr>
        <w:numPr>
          <w:ilvl w:val="0"/>
          <w:numId w:val="28"/>
        </w:numPr>
        <w:spacing w:before="100" w:beforeAutospacing="1" w:after="0" w:afterAutospacing="1" w:line="240" w:lineRule="auto"/>
        <w:ind w:left="357" w:hanging="357"/>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ФОП СОО, утвержденной приказом Минпросвещения России от 18.05.2023 № 371 (с изменениями);</w:t>
      </w:r>
    </w:p>
    <w:p w14:paraId="0697B3EF" w14:textId="77777777" w:rsidR="00DC69A3" w:rsidRPr="00DC69A3" w:rsidRDefault="00DC69A3" w:rsidP="00DC69A3">
      <w:pPr>
        <w:numPr>
          <w:ilvl w:val="0"/>
          <w:numId w:val="28"/>
        </w:numPr>
        <w:spacing w:before="100" w:beforeAutospacing="1" w:after="0" w:afterAutospacing="1" w:line="240" w:lineRule="auto"/>
        <w:ind w:left="357" w:hanging="357"/>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w:t>
      </w:r>
    </w:p>
    <w:p w14:paraId="04DE79FF" w14:textId="77777777" w:rsidR="00DC69A3" w:rsidRPr="00DC69A3" w:rsidRDefault="00DC69A3" w:rsidP="00DC69A3">
      <w:pPr>
        <w:numPr>
          <w:ilvl w:val="0"/>
          <w:numId w:val="28"/>
        </w:numPr>
        <w:spacing w:before="100" w:beforeAutospacing="1" w:after="0" w:afterAutospacing="1" w:line="240" w:lineRule="auto"/>
        <w:ind w:left="357" w:hanging="357"/>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письмами Министерства образования, науки и молодежи Республики Крым от 27.03.2025 № 1937/01-15, от  26.05.2025 года № 3325/01-14.</w:t>
      </w:r>
    </w:p>
    <w:p w14:paraId="65FAD884" w14:textId="77777777" w:rsidR="00DC69A3" w:rsidRPr="00DC69A3" w:rsidRDefault="00DC69A3" w:rsidP="00DC69A3">
      <w:pPr>
        <w:numPr>
          <w:ilvl w:val="0"/>
          <w:numId w:val="28"/>
        </w:numPr>
        <w:spacing w:before="100" w:beforeAutospacing="1" w:after="0" w:afterAutospacing="1" w:line="240" w:lineRule="auto"/>
        <w:ind w:left="357" w:hanging="357"/>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Уставом МБОУ г.Керчи РК «Школа №13»;</w:t>
      </w:r>
    </w:p>
    <w:p w14:paraId="63513896" w14:textId="77777777" w:rsidR="00DC69A3" w:rsidRPr="00DC69A3" w:rsidRDefault="00DC69A3" w:rsidP="00DC69A3">
      <w:pPr>
        <w:numPr>
          <w:ilvl w:val="0"/>
          <w:numId w:val="28"/>
        </w:numPr>
        <w:spacing w:before="100" w:beforeAutospacing="1" w:after="0" w:afterAutospacing="1" w:line="240" w:lineRule="auto"/>
        <w:ind w:left="357" w:hanging="357"/>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sz w:val="24"/>
          <w:szCs w:val="24"/>
          <w:lang w:eastAsia="en-US"/>
        </w:rPr>
        <w:t>Основной образовательной программой среднего общего образования МБОУ г. Керчи РК «Школа №13», утвержденной приказом по школе от 29.08.2025г. № 266.</w:t>
      </w:r>
    </w:p>
    <w:p w14:paraId="3DF4BD44" w14:textId="77777777" w:rsidR="00DC69A3" w:rsidRPr="00DC69A3" w:rsidRDefault="00DC69A3" w:rsidP="00DC69A3">
      <w:pPr>
        <w:spacing w:after="0" w:line="240" w:lineRule="auto"/>
        <w:ind w:firstLine="357"/>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710DAD52"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Учебный план МБОУ г.Керчи РК «Школа №13» обеспечивает реализацию федерального учебного плана социально-экономического профиля. Выбор профиля осуществлен, исходя из потребностей обучающихся и их родителей (законных представителей) и их личных заявлений, позволяет обеспечить социальную адаптацию обучающихся, их общественное и профессиональное самоопределение.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w:t>
      </w:r>
    </w:p>
    <w:p w14:paraId="34BF17E7" w14:textId="77777777" w:rsidR="00DC69A3" w:rsidRPr="00DC69A3" w:rsidRDefault="00DC69A3" w:rsidP="00DC69A3">
      <w:pPr>
        <w:spacing w:before="100" w:beforeAutospacing="1" w:after="100" w:afterAutospacing="1"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Учебный план предусматривает двухлетний нормативный срок освоения образовательной программы среднего общего образования. Продолжительность учебного года на уровне среднего общего образования составляет 34 недели.</w:t>
      </w:r>
    </w:p>
    <w:p w14:paraId="2204CF2A" w14:textId="77777777" w:rsidR="00DC69A3" w:rsidRPr="00DC69A3" w:rsidRDefault="00DC69A3" w:rsidP="00DC69A3">
      <w:pPr>
        <w:spacing w:before="100" w:beforeAutospacing="1" w:after="100" w:afterAutospacing="1"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В МБОУ г. Керчи РК «Школа №13» установлен режим пятидневной учебной недели. Образовательная недельная нагрузка равномерно распределена в течение учебной недели и соответствует требованиям санитарных норм СанПиН 1.2.3685-21.</w:t>
      </w:r>
      <w:r w:rsidRPr="00DC69A3">
        <w:rPr>
          <w:rFonts w:ascii="Times New Roman" w:eastAsia="Calibri" w:hAnsi="Times New Roman" w:cs="Times New Roman"/>
          <w:color w:val="000000"/>
          <w:sz w:val="24"/>
          <w:szCs w:val="24"/>
          <w:lang w:val="en-US" w:eastAsia="en-US"/>
        </w:rPr>
        <w:t> </w:t>
      </w:r>
      <w:r w:rsidRPr="00DC69A3">
        <w:rPr>
          <w:rFonts w:ascii="Times New Roman" w:eastAsia="Calibri" w:hAnsi="Times New Roman" w:cs="Times New Roman"/>
          <w:color w:val="000000"/>
          <w:sz w:val="24"/>
          <w:szCs w:val="24"/>
          <w:lang w:eastAsia="en-US"/>
        </w:rPr>
        <w:t>Объем максимально допустимой образовательной нагрузки в течение дня в 10 классе – не более семи уроков.</w:t>
      </w:r>
    </w:p>
    <w:p w14:paraId="2D8C345C" w14:textId="77777777" w:rsidR="00DC69A3" w:rsidRPr="00DC69A3" w:rsidRDefault="00DC69A3" w:rsidP="00DC69A3">
      <w:pPr>
        <w:spacing w:after="0"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Количество часов, отведенных на освоение обучающимися учебных предметов, курсов, модулей из обязательной части учебного плана и части, формируемой участниками образовательных отношений, в совокупности не превышает величину недельной образовательной нагрузки:</w:t>
      </w:r>
    </w:p>
    <w:p w14:paraId="76C16670" w14:textId="77777777" w:rsidR="00DC69A3" w:rsidRPr="00DC69A3" w:rsidRDefault="00DC69A3" w:rsidP="00DC69A3">
      <w:pPr>
        <w:numPr>
          <w:ilvl w:val="0"/>
          <w:numId w:val="29"/>
        </w:numPr>
        <w:spacing w:before="100" w:beforeAutospacing="1" w:after="0" w:afterAutospacing="1" w:line="240" w:lineRule="auto"/>
        <w:ind w:left="0" w:firstLine="0"/>
        <w:contextualSpacing/>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в 10 м классе –34 часа в неделю.</w:t>
      </w:r>
    </w:p>
    <w:p w14:paraId="7483DFA7" w14:textId="77777777" w:rsidR="00DC69A3" w:rsidRPr="00DC69A3" w:rsidRDefault="00DC69A3" w:rsidP="00DC69A3">
      <w:pPr>
        <w:spacing w:before="100" w:beforeAutospacing="1" w:after="100" w:afterAutospacing="1" w:line="240" w:lineRule="auto"/>
        <w:ind w:right="180" w:firstLine="708"/>
        <w:contextualSpacing/>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sz w:val="24"/>
          <w:szCs w:val="24"/>
          <w:lang w:eastAsia="en-US"/>
        </w:rPr>
        <w:t xml:space="preserve">Количество часов по предметам рассчитано на уровень образования с учетом максимальной общей нагрузки при пятидневной учебной неделе и 68 учебных недель за два учебных года. Учебный план определяет количество учебных занятий за 2 года на одного обучающегося – не менее 2170 часов и не более </w:t>
      </w:r>
      <w:r w:rsidRPr="00DC69A3">
        <w:rPr>
          <w:rFonts w:ascii="Times New Roman" w:eastAsia="Calibri" w:hAnsi="Times New Roman" w:cs="Times New Roman"/>
          <w:color w:val="000000"/>
          <w:sz w:val="24"/>
          <w:szCs w:val="24"/>
          <w:lang w:eastAsia="en-US"/>
        </w:rPr>
        <w:t>2590 часов.</w:t>
      </w:r>
    </w:p>
    <w:p w14:paraId="02280B5F" w14:textId="77777777" w:rsidR="00DC69A3" w:rsidRPr="00DC69A3" w:rsidRDefault="00DC69A3" w:rsidP="00DC69A3">
      <w:pPr>
        <w:spacing w:after="0" w:line="240" w:lineRule="auto"/>
        <w:jc w:val="both"/>
        <w:rPr>
          <w:rFonts w:ascii="Times New Roman" w:eastAsia="Calibri" w:hAnsi="Times New Roman" w:cs="Times New Roman"/>
          <w:color w:val="000000"/>
          <w:sz w:val="24"/>
          <w:szCs w:val="24"/>
          <w:lang w:eastAsia="en-US"/>
        </w:rPr>
      </w:pPr>
    </w:p>
    <w:p w14:paraId="5548FF2C" w14:textId="77777777" w:rsidR="00DC69A3" w:rsidRPr="00DC69A3" w:rsidRDefault="00DC69A3" w:rsidP="00DC69A3">
      <w:pPr>
        <w:spacing w:after="0"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Учебный план состоит из двух частей – обязательной части и части, формируемой участниками образовательных отношений.</w:t>
      </w:r>
    </w:p>
    <w:p w14:paraId="6C7215A6" w14:textId="77777777" w:rsidR="00DC69A3" w:rsidRPr="00DC69A3" w:rsidRDefault="00DC69A3" w:rsidP="00DC69A3">
      <w:pPr>
        <w:spacing w:after="0" w:line="240" w:lineRule="auto"/>
        <w:jc w:val="both"/>
        <w:rPr>
          <w:rFonts w:ascii="Times New Roman" w:eastAsia="Calibri" w:hAnsi="Times New Roman" w:cs="Times New Roman"/>
          <w:color w:val="000000"/>
          <w:sz w:val="24"/>
          <w:szCs w:val="24"/>
          <w:lang w:eastAsia="en-US"/>
        </w:rPr>
      </w:pPr>
    </w:p>
    <w:p w14:paraId="6FB569E7"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Обязательная часть учебного плана</w:t>
      </w:r>
    </w:p>
    <w:p w14:paraId="1DACB2A3" w14:textId="77777777" w:rsidR="00DC69A3" w:rsidRPr="00DC69A3" w:rsidRDefault="00DC69A3" w:rsidP="00DC69A3">
      <w:pPr>
        <w:spacing w:after="0"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Обязательная часть учебного плана</w:t>
      </w:r>
      <w:r w:rsidRPr="00DC69A3">
        <w:rPr>
          <w:rFonts w:ascii="Times New Roman" w:eastAsia="Calibri" w:hAnsi="Times New Roman" w:cs="Times New Roman"/>
          <w:color w:val="000000"/>
          <w:sz w:val="24"/>
          <w:szCs w:val="24"/>
          <w:lang w:val="en-US" w:eastAsia="en-US"/>
        </w:rPr>
        <w:t> </w:t>
      </w:r>
      <w:r w:rsidRPr="00DC69A3">
        <w:rPr>
          <w:rFonts w:ascii="Times New Roman" w:eastAsia="Calibri" w:hAnsi="Times New Roman" w:cs="Times New Roman"/>
          <w:color w:val="000000"/>
          <w:sz w:val="24"/>
          <w:szCs w:val="24"/>
          <w:lang w:eastAsia="en-US"/>
        </w:rPr>
        <w:t>определяет состав учебных предметов обязательных предметных областей</w:t>
      </w:r>
      <w:r w:rsidRPr="00DC69A3">
        <w:rPr>
          <w:rFonts w:ascii="Times New Roman" w:eastAsia="Calibri" w:hAnsi="Times New Roman" w:cs="Times New Roman"/>
          <w:color w:val="000000"/>
          <w:sz w:val="24"/>
          <w:szCs w:val="24"/>
          <w:lang w:val="en-US" w:eastAsia="en-US"/>
        </w:rPr>
        <w:t> </w:t>
      </w:r>
      <w:r w:rsidRPr="00DC69A3">
        <w:rPr>
          <w:rFonts w:ascii="Times New Roman" w:eastAsia="Calibri" w:hAnsi="Times New Roman" w:cs="Times New Roman"/>
          <w:color w:val="000000"/>
          <w:sz w:val="24"/>
          <w:szCs w:val="24"/>
          <w:lang w:eastAsia="en-US"/>
        </w:rPr>
        <w:t>и учебное время, отводимое на их изучение по классам (годам) обучения.</w:t>
      </w:r>
    </w:p>
    <w:p w14:paraId="054DEA77" w14:textId="77777777" w:rsidR="00DC69A3" w:rsidRPr="00DC69A3" w:rsidRDefault="00DC69A3" w:rsidP="00DC69A3">
      <w:pPr>
        <w:spacing w:after="0"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Урочная деятельность направлена на достижение обучающимися планируемых результатов освоения программы среднего общего образования с учетом обязательных для изучения учебных предметов.</w:t>
      </w:r>
    </w:p>
    <w:p w14:paraId="19288324" w14:textId="77777777" w:rsidR="00DC69A3" w:rsidRPr="00DC69A3" w:rsidRDefault="00DC69A3" w:rsidP="00DC69A3">
      <w:pPr>
        <w:spacing w:after="0"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Обязательная часть учебного плана включает в себя следующие предметные области:</w:t>
      </w:r>
    </w:p>
    <w:p w14:paraId="423BC07D" w14:textId="77777777" w:rsidR="00DC69A3" w:rsidRPr="00DC69A3" w:rsidRDefault="00DC69A3" w:rsidP="00DC69A3">
      <w:pPr>
        <w:numPr>
          <w:ilvl w:val="0"/>
          <w:numId w:val="30"/>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«Русский язык и литература».</w:t>
      </w:r>
    </w:p>
    <w:p w14:paraId="09544F09" w14:textId="77777777" w:rsidR="00DC69A3" w:rsidRPr="00DC69A3" w:rsidRDefault="00DC69A3" w:rsidP="00DC69A3">
      <w:pPr>
        <w:numPr>
          <w:ilvl w:val="0"/>
          <w:numId w:val="30"/>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w:t>
      </w:r>
      <w:r w:rsidRPr="00DC69A3">
        <w:rPr>
          <w:rFonts w:ascii="Times New Roman" w:eastAsia="Calibri" w:hAnsi="Times New Roman" w:cs="Times New Roman"/>
          <w:color w:val="000000"/>
          <w:sz w:val="24"/>
          <w:szCs w:val="24"/>
          <w:lang w:eastAsia="en-US"/>
        </w:rPr>
        <w:t>Иностранные языки».</w:t>
      </w:r>
    </w:p>
    <w:p w14:paraId="0268B4A9" w14:textId="77777777" w:rsidR="00DC69A3" w:rsidRPr="00DC69A3" w:rsidRDefault="00DC69A3" w:rsidP="00DC69A3">
      <w:pPr>
        <w:numPr>
          <w:ilvl w:val="0"/>
          <w:numId w:val="30"/>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«Математика и информатика».</w:t>
      </w:r>
    </w:p>
    <w:p w14:paraId="05E76734" w14:textId="77777777" w:rsidR="00DC69A3" w:rsidRPr="00DC69A3" w:rsidRDefault="00DC69A3" w:rsidP="00DC69A3">
      <w:pPr>
        <w:numPr>
          <w:ilvl w:val="0"/>
          <w:numId w:val="30"/>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«Общественно-научные предметы».</w:t>
      </w:r>
    </w:p>
    <w:p w14:paraId="196EE507" w14:textId="77777777" w:rsidR="00DC69A3" w:rsidRPr="00DC69A3" w:rsidRDefault="00DC69A3" w:rsidP="00DC69A3">
      <w:pPr>
        <w:numPr>
          <w:ilvl w:val="0"/>
          <w:numId w:val="30"/>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«Естественно-научные предметы».</w:t>
      </w:r>
    </w:p>
    <w:p w14:paraId="4E54EB50" w14:textId="77777777" w:rsidR="00DC69A3" w:rsidRPr="00DC69A3" w:rsidRDefault="00DC69A3" w:rsidP="00DC69A3">
      <w:pPr>
        <w:numPr>
          <w:ilvl w:val="0"/>
          <w:numId w:val="30"/>
        </w:numPr>
        <w:spacing w:before="100" w:beforeAutospacing="1" w:after="0" w:afterAutospacing="1" w:line="240" w:lineRule="auto"/>
        <w:ind w:left="357" w:hanging="357"/>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 xml:space="preserve"> «Физическая культура»</w:t>
      </w:r>
    </w:p>
    <w:p w14:paraId="2AD44C58" w14:textId="77777777" w:rsidR="00DC69A3" w:rsidRPr="00DC69A3" w:rsidRDefault="00DC69A3" w:rsidP="00DC69A3">
      <w:pPr>
        <w:numPr>
          <w:ilvl w:val="0"/>
          <w:numId w:val="30"/>
        </w:numPr>
        <w:spacing w:before="100" w:beforeAutospacing="1" w:after="0" w:afterAutospacing="1" w:line="240" w:lineRule="auto"/>
        <w:ind w:left="357" w:hanging="357"/>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«Основы безопасности и защиты Родины».</w:t>
      </w:r>
    </w:p>
    <w:p w14:paraId="2D8199E5" w14:textId="77777777" w:rsidR="00DC69A3" w:rsidRPr="00DC69A3" w:rsidRDefault="00DC69A3" w:rsidP="00DC69A3">
      <w:pPr>
        <w:spacing w:after="0"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Обучение в</w:t>
      </w:r>
      <w:r w:rsidRPr="00DC69A3">
        <w:rPr>
          <w:rFonts w:ascii="Times New Roman" w:eastAsia="Calibri" w:hAnsi="Times New Roman" w:cs="Times New Roman"/>
          <w:color w:val="000000"/>
          <w:sz w:val="24"/>
          <w:szCs w:val="24"/>
          <w:lang w:val="en-US" w:eastAsia="en-US"/>
        </w:rPr>
        <w:t> </w:t>
      </w:r>
      <w:r w:rsidRPr="00DC69A3">
        <w:rPr>
          <w:rFonts w:ascii="Times New Roman" w:eastAsia="Calibri" w:hAnsi="Times New Roman" w:cs="Times New Roman"/>
          <w:color w:val="000000"/>
          <w:sz w:val="24"/>
          <w:szCs w:val="24"/>
          <w:lang w:eastAsia="en-US"/>
        </w:rPr>
        <w:t>МБОУ г. Керчи РК «Школа №13»  ведется на русском языке.</w:t>
      </w:r>
      <w:r w:rsidRPr="00DC69A3">
        <w:rPr>
          <w:rFonts w:ascii="Times New Roman" w:eastAsia="Calibri" w:hAnsi="Times New Roman" w:cs="Times New Roman"/>
          <w:color w:val="000000"/>
          <w:sz w:val="24"/>
          <w:szCs w:val="24"/>
          <w:lang w:val="en-US" w:eastAsia="en-US"/>
        </w:rPr>
        <w:t> </w:t>
      </w:r>
      <w:r w:rsidRPr="00DC69A3">
        <w:rPr>
          <w:rFonts w:ascii="Times New Roman" w:eastAsia="Calibri" w:hAnsi="Times New Roman" w:cs="Times New Roman"/>
          <w:color w:val="000000"/>
          <w:sz w:val="24"/>
          <w:szCs w:val="24"/>
          <w:lang w:eastAsia="en-US"/>
        </w:rPr>
        <w:t>Учебный план не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не выразили желания изучать указанные учебные предметы.</w:t>
      </w:r>
    </w:p>
    <w:p w14:paraId="5FF9BC6F" w14:textId="77777777" w:rsidR="00DC69A3" w:rsidRPr="00DC69A3" w:rsidRDefault="00DC69A3" w:rsidP="00DC69A3">
      <w:pPr>
        <w:spacing w:after="0"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Так же в учебном плане не предусмотрено преподавание и изучение предмета «Второй иностранный язык» в рамках обязательной предметной области «Иностранные языки», так как родители в заявлениях не выразили желания изучать второй иностранный язык.</w:t>
      </w:r>
    </w:p>
    <w:p w14:paraId="0ABECACA"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 xml:space="preserve">Социально-экономический профиль -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 </w:t>
      </w:r>
    </w:p>
    <w:p w14:paraId="54766067"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Учебный план социально-экономического профиля обучения включает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и защиты Родины»).</w:t>
      </w:r>
    </w:p>
    <w:p w14:paraId="5C5D3206"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В данном профиле для изучения на углубленном уровне выбраны учебные предметы преимущественно из предметных областей «Математика и информатика», «Общественно научные предметы». В основу учебного плана положен вариант федерального учебного плана социально-экономического профиля с углубленным изучением обществознания и математики.</w:t>
      </w:r>
    </w:p>
    <w:p w14:paraId="7E54EB84"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 xml:space="preserve">Предметная область «Русский язык и литература» представлена учебными предметами «Русский язык» и «Литература»: </w:t>
      </w:r>
    </w:p>
    <w:p w14:paraId="1ADC10E8" w14:textId="77777777" w:rsidR="00DC69A3" w:rsidRPr="00DC69A3" w:rsidRDefault="00DC69A3" w:rsidP="00DC69A3">
      <w:pPr>
        <w:widowControl w:val="0"/>
        <w:tabs>
          <w:tab w:val="left" w:pos="1125"/>
        </w:tabs>
        <w:spacing w:after="0"/>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 xml:space="preserve">-  «Русский язык» - изучается только на базовом уровне недельная нагрузка -2 часа, </w:t>
      </w:r>
    </w:p>
    <w:p w14:paraId="078141C4" w14:textId="77777777" w:rsidR="00DC69A3" w:rsidRPr="00DC69A3" w:rsidRDefault="00DC69A3" w:rsidP="00DC69A3">
      <w:pPr>
        <w:widowControl w:val="0"/>
        <w:tabs>
          <w:tab w:val="left" w:pos="1125"/>
        </w:tabs>
        <w:spacing w:after="0"/>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  «Литература» - изучается только на базовом уровне недельная нагрузка 3 часа.</w:t>
      </w:r>
    </w:p>
    <w:p w14:paraId="04C4B980"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 xml:space="preserve"> Предметная область «Иностранные языки» представлена учебным предметом - иностранный (английский) язык, изучается на базовом уровне, недельная нагрузка 3 часа.</w:t>
      </w:r>
    </w:p>
    <w:p w14:paraId="0A0D06F2"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 xml:space="preserve">В рамках учебного предмета «Математика» предусмотрено изучение учебных курсов «Алгебра и начала математического анализа», «Геометрия», «Вероятность и статистика». </w:t>
      </w:r>
      <w:r w:rsidRPr="00DC69A3">
        <w:rPr>
          <w:rFonts w:ascii="Times New Roman" w:eastAsia="Calibri" w:hAnsi="Times New Roman" w:cs="Times New Roman"/>
          <w:sz w:val="24"/>
          <w:szCs w:val="24"/>
          <w:lang w:eastAsia="en-US"/>
        </w:rPr>
        <w:t xml:space="preserve">Данные предметы изучаются на углубленном уровне. </w:t>
      </w:r>
    </w:p>
    <w:p w14:paraId="30D0222B"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«Информатика» изучается только на базовом уровне, недельная нагрузка 1 час.</w:t>
      </w:r>
    </w:p>
    <w:p w14:paraId="3BBBA490"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Предметная область «Естественно-научные предметы» представлена учебными предметами:</w:t>
      </w:r>
    </w:p>
    <w:p w14:paraId="28A4F318" w14:textId="77777777" w:rsidR="00DC69A3" w:rsidRPr="00DC69A3" w:rsidRDefault="00DC69A3" w:rsidP="00DC69A3">
      <w:pPr>
        <w:widowControl w:val="0"/>
        <w:tabs>
          <w:tab w:val="left" w:pos="1125"/>
        </w:tabs>
        <w:spacing w:after="0"/>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«Физика» - изучается только на базовом уровне недельная нагрузка 2 часа,   «Химия»- изучается на базовом уровне, недельная нагрузка составляет 1 час, «Биология» - изучается на базовом уровне, недельная нагрузка составляет 1 час.</w:t>
      </w:r>
    </w:p>
    <w:p w14:paraId="5B0E9DD5"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 xml:space="preserve">Предметная область «общественно-научные предметы» представлена учебными предметами «История» - изучается на базовом уровне - недельная нагрузка 2 часа и «Обществознание» - изучается на углубленном уровне – недельная нагрузка 4 часа. </w:t>
      </w:r>
    </w:p>
    <w:p w14:paraId="5AC9E478"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 xml:space="preserve">Предметная область «Основы безопасности и защиты Родины» представлена учебным предметом:  «Основы безопасности и защиты Родины» и изучается только на базовом уровне, недельная нагрузка составляет 1 час. </w:t>
      </w:r>
    </w:p>
    <w:p w14:paraId="0E4EC59C"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 xml:space="preserve">В учебном плане предусмотрено выполнение обучающимися индивидуального проекта – 1 час в неделю.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в рамках учебного времени, специально отведенного учебным планом. </w:t>
      </w:r>
    </w:p>
    <w:p w14:paraId="7EFFA85E"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Индивидуальный проект является основным объектом оценки метапредметных результатов, полученных обучающимися в ходе освоения междисциплинарных учебных программ. Он может быть представлен в виде информационного, творческого, социального, прикладного, инновационного, конструкторского проекта. Аттестация обучающихся по индивидуальному проекту проводится на основании Положения «Об итоговом индивидуальном проекте обучающихся среднего общего образования (10-11 классы) Муниципального бюджетного образовательного учреждения города Керчи Республики Крым  «Школа №13» .</w:t>
      </w:r>
      <w:r w:rsidRPr="00DC69A3">
        <w:rPr>
          <w:rFonts w:ascii="Times New Roman" w:eastAsia="Calibri" w:hAnsi="Times New Roman" w:cs="Times New Roman"/>
          <w:sz w:val="24"/>
          <w:szCs w:val="24"/>
          <w:lang w:eastAsia="en-US"/>
        </w:rPr>
        <w:tab/>
      </w:r>
    </w:p>
    <w:p w14:paraId="30EB0EEB" w14:textId="77777777" w:rsidR="00DC69A3" w:rsidRPr="00DC69A3" w:rsidRDefault="00DC69A3" w:rsidP="00DC69A3">
      <w:pPr>
        <w:shd w:val="clear" w:color="auto" w:fill="FFFFFF"/>
        <w:spacing w:after="0" w:line="240" w:lineRule="auto"/>
        <w:ind w:firstLine="708"/>
        <w:jc w:val="both"/>
        <w:rPr>
          <w:rFonts w:ascii="Times New Roman" w:eastAsia="Times New Roman" w:hAnsi="Times New Roman" w:cs="Times New Roman"/>
          <w:sz w:val="24"/>
          <w:szCs w:val="24"/>
        </w:rPr>
      </w:pPr>
      <w:r w:rsidRPr="00DC69A3">
        <w:rPr>
          <w:rFonts w:ascii="Times New Roman" w:eastAsia="Times New Roman" w:hAnsi="Times New Roman" w:cs="Times New Roman"/>
          <w:sz w:val="24"/>
          <w:szCs w:val="24"/>
        </w:rPr>
        <w:t>На уровне СОО суммарный объем домашнего задания по всем предметам для каждого класса не превышает продолжительности выполнения –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44A80F15" w14:textId="77777777" w:rsidR="00DC69A3" w:rsidRPr="00DC69A3" w:rsidRDefault="00DC69A3" w:rsidP="00DC69A3">
      <w:pPr>
        <w:shd w:val="clear" w:color="auto" w:fill="FFFFFF"/>
        <w:spacing w:after="0" w:line="240" w:lineRule="auto"/>
        <w:ind w:firstLine="708"/>
        <w:jc w:val="both"/>
        <w:rPr>
          <w:rFonts w:ascii="Times New Roman" w:eastAsia="Times New Roman" w:hAnsi="Times New Roman" w:cs="Times New Roman"/>
          <w:sz w:val="24"/>
          <w:szCs w:val="24"/>
        </w:rPr>
      </w:pPr>
      <w:r w:rsidRPr="00DC69A3">
        <w:rPr>
          <w:rFonts w:ascii="Times New Roman" w:eastAsia="Times New Roman" w:hAnsi="Times New Roman" w:cs="Times New Roman"/>
          <w:sz w:val="24"/>
          <w:szCs w:val="24"/>
        </w:rPr>
        <w:t>Домашнее задание на следующий урок задается на текущем уроке, дублируется в электронном журнале не позднее времени окончания учебного дня –16.00.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14:paraId="7E577DEE" w14:textId="77777777" w:rsidR="00DC69A3" w:rsidRPr="00DC69A3" w:rsidRDefault="00DC69A3" w:rsidP="00DC69A3">
      <w:pPr>
        <w:shd w:val="clear" w:color="auto" w:fill="FFFFFF"/>
        <w:spacing w:after="0" w:line="240" w:lineRule="auto"/>
        <w:ind w:firstLine="708"/>
        <w:jc w:val="both"/>
        <w:rPr>
          <w:rFonts w:ascii="Times New Roman" w:eastAsia="Times New Roman" w:hAnsi="Times New Roman" w:cs="Times New Roman"/>
          <w:sz w:val="24"/>
          <w:szCs w:val="24"/>
        </w:rPr>
      </w:pPr>
      <w:r w:rsidRPr="00DC69A3">
        <w:rPr>
          <w:rFonts w:ascii="Times New Roman" w:eastAsia="Times New Roman" w:hAnsi="Times New Roman" w:cs="Times New Roman"/>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7D87037A" w14:textId="77777777" w:rsidR="00DC69A3" w:rsidRPr="00DC69A3" w:rsidRDefault="00DC69A3" w:rsidP="00DC69A3">
      <w:pPr>
        <w:spacing w:before="100" w:beforeAutospacing="1" w:after="100" w:afterAutospacing="1"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При проведении занятий по информатике допускается деление классов на две группы при наличии 25 человек в классе.</w:t>
      </w:r>
    </w:p>
    <w:p w14:paraId="3F9D4E70"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Часть учебного плана,</w:t>
      </w:r>
    </w:p>
    <w:p w14:paraId="10D706EA"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формируемая участниками образовательных отношений</w:t>
      </w:r>
    </w:p>
    <w:p w14:paraId="24310BE3"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w:t>
      </w:r>
    </w:p>
    <w:p w14:paraId="08A1C4E2"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sz w:val="24"/>
          <w:szCs w:val="24"/>
          <w:lang w:eastAsia="en-US"/>
        </w:rPr>
        <w:t>1.На увеличение часов по предмету «Физическая культура». Добавление третьего часа физической культуры в 10классе соответствует требованиям п.10.20.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№189 (с изменениями), а так же в целях выполнения Концепции развития детско-юношеского спорта в Российской</w:t>
      </w:r>
      <w:r w:rsidRPr="00DC69A3">
        <w:rPr>
          <w:rFonts w:ascii="Times New Roman" w:eastAsia="Times New Roman" w:hAnsi="Times New Roman" w:cs="Times New Roman"/>
          <w:color w:val="000000"/>
          <w:sz w:val="24"/>
          <w:szCs w:val="24"/>
        </w:rPr>
        <w:t xml:space="preserve"> Федерации до 2030 года</w:t>
      </w:r>
      <w:r w:rsidRPr="00DC69A3">
        <w:rPr>
          <w:rFonts w:ascii="Times New Roman" w:eastAsia="Calibri" w:hAnsi="Times New Roman" w:cs="Times New Roman"/>
          <w:sz w:val="24"/>
          <w:szCs w:val="24"/>
          <w:lang w:eastAsia="en-US"/>
        </w:rPr>
        <w:t>.</w:t>
      </w:r>
    </w:p>
    <w:p w14:paraId="410AB52B" w14:textId="77777777" w:rsidR="00DC69A3" w:rsidRPr="00DC69A3" w:rsidRDefault="00DC69A3" w:rsidP="00DC69A3">
      <w:pPr>
        <w:widowControl w:val="0"/>
        <w:tabs>
          <w:tab w:val="left" w:pos="1125"/>
        </w:tabs>
        <w:spacing w:after="0"/>
        <w:ind w:firstLine="709"/>
        <w:jc w:val="both"/>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2.</w:t>
      </w:r>
      <w:r w:rsidRPr="00DC69A3">
        <w:rPr>
          <w:rFonts w:ascii="Times New Roman" w:eastAsia="Calibri" w:hAnsi="Times New Roman" w:cs="Times New Roman"/>
          <w:sz w:val="24"/>
          <w:szCs w:val="24"/>
          <w:lang w:eastAsia="en-US"/>
        </w:rPr>
        <w:t>В связи с проведением в 10-м классе учебных сборов (приказ Минобороны РФ и Министерства образования и науки РФ от 24 февраля 2010 г.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в 10 классе дополнительно выделен 1 час на изучение предмета ОБЗР (в рамках учебных сборов) из части учебного плана, формируемой участниками образовательных отношений.</w:t>
      </w:r>
    </w:p>
    <w:p w14:paraId="52D50CC2" w14:textId="77777777" w:rsidR="00DC69A3" w:rsidRPr="00DC69A3" w:rsidRDefault="00DC69A3" w:rsidP="00DC69A3">
      <w:pPr>
        <w:spacing w:after="0" w:line="240" w:lineRule="auto"/>
        <w:ind w:firstLine="708"/>
        <w:jc w:val="both"/>
        <w:rPr>
          <w:rFonts w:ascii="Times New Roman" w:eastAsia="Times New Roman" w:hAnsi="Times New Roman" w:cs="Times New Roman"/>
          <w:sz w:val="24"/>
          <w:szCs w:val="24"/>
        </w:rPr>
      </w:pPr>
      <w:r w:rsidRPr="00DC69A3">
        <w:rPr>
          <w:rFonts w:ascii="Times New Roman" w:eastAsia="Times New Roman" w:hAnsi="Times New Roman" w:cs="Times New Roman"/>
          <w:color w:val="000000"/>
          <w:sz w:val="24"/>
          <w:szCs w:val="24"/>
        </w:rPr>
        <w:t>3.На курсы внеурочной деятельности из перечня, предлагаемого по выбору родителей (законных представителей) несовершеннолетних обучающихся.</w:t>
      </w:r>
      <w:r w:rsidRPr="00DC69A3">
        <w:rPr>
          <w:rFonts w:ascii="Times New Roman" w:eastAsia="Times New Roman" w:hAnsi="Times New Roman" w:cs="Times New Roman"/>
          <w:sz w:val="24"/>
          <w:szCs w:val="24"/>
        </w:rPr>
        <w:t xml:space="preserve"> Содержание, формы организации и объем всей внеурочной деятельности на уровне среднего общего образования отражены в плане внеурочной деятельности.</w:t>
      </w:r>
    </w:p>
    <w:p w14:paraId="52575C05" w14:textId="77777777" w:rsidR="00DC69A3" w:rsidRPr="00DC69A3" w:rsidRDefault="00DC69A3" w:rsidP="00DC69A3">
      <w:pPr>
        <w:spacing w:after="0"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Время, отведенное на внеурочную деятельность, не учитывается при определении максимально допустимой недельной учебной нагрузки обучающихся.</w:t>
      </w:r>
    </w:p>
    <w:p w14:paraId="7C721B15" w14:textId="77777777" w:rsidR="00DC69A3" w:rsidRPr="00DC69A3" w:rsidRDefault="00DC69A3" w:rsidP="00DC69A3">
      <w:pPr>
        <w:spacing w:after="0" w:line="240" w:lineRule="auto"/>
        <w:ind w:firstLine="708"/>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среднего общего образования определяет МБОУ г. Керчи РК «Школа №13»</w:t>
      </w:r>
    </w:p>
    <w:p w14:paraId="4085EAB7"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p>
    <w:p w14:paraId="6C8A5282" w14:textId="77777777" w:rsidR="00DC69A3" w:rsidRPr="00DC69A3" w:rsidRDefault="00DC69A3" w:rsidP="00DC69A3">
      <w:pPr>
        <w:numPr>
          <w:ilvl w:val="0"/>
          <w:numId w:val="31"/>
        </w:numPr>
        <w:spacing w:before="100" w:beforeAutospacing="1" w:after="0" w:afterAutospacing="1" w:line="240" w:lineRule="auto"/>
        <w:contextualSpacing/>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Формы промежуточной аттестации.</w:t>
      </w:r>
    </w:p>
    <w:p w14:paraId="118C31E0" w14:textId="77777777" w:rsidR="00DC69A3" w:rsidRPr="00DC69A3" w:rsidRDefault="00DC69A3" w:rsidP="00DC69A3">
      <w:pPr>
        <w:spacing w:after="0" w:line="240" w:lineRule="auto"/>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Освоение образовательной программы среднего общего образования сопровождается промежуточной аттестацией учащихся. Формы и порядок проведения промежуточной аттестации регулируется Положением«О формах, периодичности, порядке текущего контроля успеваемости и промежуточной аттестации Муниципального бюджетного общеобразовательного учреждения города Керчи Республики Крым «Школа № 13».</w:t>
      </w:r>
    </w:p>
    <w:p w14:paraId="4A622089" w14:textId="77777777" w:rsidR="00DC69A3" w:rsidRPr="00DC69A3" w:rsidRDefault="00DC69A3" w:rsidP="00DC69A3">
      <w:pPr>
        <w:spacing w:after="0" w:line="240" w:lineRule="auto"/>
        <w:jc w:val="both"/>
        <w:rPr>
          <w:rFonts w:ascii="Times New Roman" w:eastAsia="Calibri" w:hAnsi="Times New Roman" w:cs="Times New Roman"/>
          <w:color w:val="000000"/>
          <w:sz w:val="24"/>
          <w:szCs w:val="24"/>
          <w:lang w:eastAsia="en-US"/>
        </w:rPr>
      </w:pPr>
    </w:p>
    <w:p w14:paraId="31871085" w14:textId="77777777" w:rsidR="00DC69A3" w:rsidRPr="00DC69A3" w:rsidRDefault="00DC69A3" w:rsidP="00DC69A3">
      <w:pPr>
        <w:numPr>
          <w:ilvl w:val="0"/>
          <w:numId w:val="31"/>
        </w:numPr>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Сетка часов</w:t>
      </w:r>
    </w:p>
    <w:p w14:paraId="2591959C" w14:textId="77777777" w:rsidR="00DC69A3" w:rsidRPr="00DC69A3" w:rsidRDefault="00DC69A3" w:rsidP="00DC69A3">
      <w:pPr>
        <w:spacing w:after="0" w:line="240" w:lineRule="auto"/>
        <w:ind w:left="720"/>
        <w:contextualSpacing/>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Недельная сетка часов(пятидневная неделя)</w:t>
      </w:r>
    </w:p>
    <w:p w14:paraId="5D254C99"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Социально-экономический профиль</w:t>
      </w:r>
    </w:p>
    <w:tbl>
      <w:tblPr>
        <w:tblW w:w="9972" w:type="dxa"/>
        <w:tblInd w:w="75" w:type="dxa"/>
        <w:tblCellMar>
          <w:top w:w="15" w:type="dxa"/>
          <w:left w:w="15" w:type="dxa"/>
          <w:bottom w:w="15" w:type="dxa"/>
          <w:right w:w="15" w:type="dxa"/>
        </w:tblCellMar>
        <w:tblLook w:val="0600" w:firstRow="0" w:lastRow="0" w:firstColumn="0" w:lastColumn="0" w:noHBand="1" w:noVBand="1"/>
      </w:tblPr>
      <w:tblGrid>
        <w:gridCol w:w="2126"/>
        <w:gridCol w:w="3072"/>
        <w:gridCol w:w="1255"/>
        <w:gridCol w:w="1710"/>
        <w:gridCol w:w="1809"/>
      </w:tblGrid>
      <w:tr w:rsidR="00DC69A3" w:rsidRPr="00DC69A3" w14:paraId="6759A9B4" w14:textId="77777777" w:rsidTr="00FB1E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F87BFF"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Предметная область</w:t>
            </w:r>
          </w:p>
        </w:tc>
        <w:tc>
          <w:tcPr>
            <w:tcW w:w="30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B9CD7D"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Учебный предмет</w:t>
            </w:r>
          </w:p>
        </w:tc>
        <w:tc>
          <w:tcPr>
            <w:tcW w:w="125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0D04F5"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Уровень</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840EF6"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Количество часов в неделю</w:t>
            </w:r>
          </w:p>
        </w:tc>
        <w:tc>
          <w:tcPr>
            <w:tcW w:w="1809" w:type="dxa"/>
            <w:tcBorders>
              <w:top w:val="single" w:sz="6" w:space="0" w:color="000000"/>
              <w:left w:val="single" w:sz="6" w:space="0" w:color="000000"/>
              <w:bottom w:val="single" w:sz="6" w:space="0" w:color="000000"/>
              <w:right w:val="single" w:sz="6" w:space="0" w:color="000000"/>
            </w:tcBorders>
          </w:tcPr>
          <w:p w14:paraId="133EB2AF"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Всего</w:t>
            </w:r>
          </w:p>
        </w:tc>
      </w:tr>
      <w:tr w:rsidR="00DC69A3" w:rsidRPr="00DC69A3" w14:paraId="21D5DF62"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D05F30"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E0BDDB"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12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E0597F"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D615EF"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10-А</w:t>
            </w:r>
          </w:p>
        </w:tc>
        <w:tc>
          <w:tcPr>
            <w:tcW w:w="1809" w:type="dxa"/>
            <w:tcBorders>
              <w:top w:val="single" w:sz="6" w:space="0" w:color="000000"/>
              <w:left w:val="single" w:sz="6" w:space="0" w:color="000000"/>
              <w:bottom w:val="single" w:sz="6" w:space="0" w:color="000000"/>
              <w:right w:val="single" w:sz="6" w:space="0" w:color="000000"/>
            </w:tcBorders>
          </w:tcPr>
          <w:p w14:paraId="16143F87"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p>
        </w:tc>
      </w:tr>
      <w:tr w:rsidR="00DC69A3" w:rsidRPr="00DC69A3" w14:paraId="59CF30B5" w14:textId="77777777" w:rsidTr="00FB1EA6">
        <w:tc>
          <w:tcPr>
            <w:tcW w:w="816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E77511"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Обязательная часть</w:t>
            </w:r>
          </w:p>
        </w:tc>
        <w:tc>
          <w:tcPr>
            <w:tcW w:w="1809" w:type="dxa"/>
            <w:tcBorders>
              <w:top w:val="single" w:sz="6" w:space="0" w:color="000000"/>
              <w:left w:val="single" w:sz="6" w:space="0" w:color="000000"/>
              <w:bottom w:val="single" w:sz="6" w:space="0" w:color="000000"/>
              <w:right w:val="single" w:sz="6" w:space="0" w:color="000000"/>
            </w:tcBorders>
          </w:tcPr>
          <w:p w14:paraId="5E82C512"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p>
        </w:tc>
      </w:tr>
      <w:tr w:rsidR="00DC69A3" w:rsidRPr="00DC69A3" w14:paraId="568C6E83" w14:textId="77777777" w:rsidTr="00FB1E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8C828A"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Русский язык и литература</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78F2D3"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Русский язык</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086AE1"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F93EF5"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2</w:t>
            </w:r>
          </w:p>
        </w:tc>
        <w:tc>
          <w:tcPr>
            <w:tcW w:w="1809" w:type="dxa"/>
            <w:tcBorders>
              <w:top w:val="single" w:sz="6" w:space="0" w:color="000000"/>
              <w:left w:val="single" w:sz="6" w:space="0" w:color="000000"/>
              <w:bottom w:val="single" w:sz="6" w:space="0" w:color="000000"/>
              <w:right w:val="single" w:sz="6" w:space="0" w:color="000000"/>
            </w:tcBorders>
          </w:tcPr>
          <w:p w14:paraId="19F13BB6"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2</w:t>
            </w:r>
          </w:p>
        </w:tc>
      </w:tr>
      <w:tr w:rsidR="00DC69A3" w:rsidRPr="00DC69A3" w14:paraId="152A7556"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7876AC"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6D9194"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Литература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76C697"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AD5104"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w:t>
            </w:r>
          </w:p>
        </w:tc>
        <w:tc>
          <w:tcPr>
            <w:tcW w:w="1809" w:type="dxa"/>
            <w:tcBorders>
              <w:top w:val="single" w:sz="6" w:space="0" w:color="000000"/>
              <w:left w:val="single" w:sz="6" w:space="0" w:color="000000"/>
              <w:bottom w:val="single" w:sz="6" w:space="0" w:color="000000"/>
              <w:right w:val="single" w:sz="6" w:space="0" w:color="000000"/>
            </w:tcBorders>
          </w:tcPr>
          <w:p w14:paraId="2109EF35"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w:t>
            </w:r>
          </w:p>
        </w:tc>
      </w:tr>
      <w:tr w:rsidR="00DC69A3" w:rsidRPr="00DC69A3" w14:paraId="158D3086" w14:textId="77777777" w:rsidTr="00FB1E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E416BF"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Иностранные языки</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496133"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 xml:space="preserve">Иностранный(английский) язык </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22A3C3"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F15F90"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w:t>
            </w:r>
          </w:p>
        </w:tc>
        <w:tc>
          <w:tcPr>
            <w:tcW w:w="1809" w:type="dxa"/>
            <w:tcBorders>
              <w:top w:val="single" w:sz="6" w:space="0" w:color="000000"/>
              <w:left w:val="single" w:sz="6" w:space="0" w:color="000000"/>
              <w:bottom w:val="single" w:sz="6" w:space="0" w:color="000000"/>
              <w:right w:val="single" w:sz="6" w:space="0" w:color="000000"/>
            </w:tcBorders>
          </w:tcPr>
          <w:p w14:paraId="74EBCFBB"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w:t>
            </w:r>
          </w:p>
        </w:tc>
      </w:tr>
      <w:tr w:rsidR="00DC69A3" w:rsidRPr="00DC69A3" w14:paraId="279CFC1F" w14:textId="77777777" w:rsidTr="00FB1E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8B3442"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Математика и информатика</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60AEED" w14:textId="77777777" w:rsidR="00DC69A3" w:rsidRPr="00DC69A3" w:rsidRDefault="00DC69A3" w:rsidP="00DC69A3">
            <w:pPr>
              <w:spacing w:after="0" w:line="240" w:lineRule="auto"/>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Математика:</w:t>
            </w:r>
          </w:p>
          <w:p w14:paraId="5723A9F7" w14:textId="77777777" w:rsidR="00DC69A3" w:rsidRPr="00DC69A3" w:rsidRDefault="00DC69A3" w:rsidP="00DC69A3">
            <w:pPr>
              <w:numPr>
                <w:ilvl w:val="0"/>
                <w:numId w:val="101"/>
              </w:numPr>
              <w:spacing w:before="100" w:beforeAutospacing="1" w:after="0" w:afterAutospacing="1" w:line="240" w:lineRule="auto"/>
              <w:ind w:left="0"/>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алгебра и начала математического анализа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3C49D7"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У</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E9802B"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4</w:t>
            </w:r>
          </w:p>
        </w:tc>
        <w:tc>
          <w:tcPr>
            <w:tcW w:w="1809" w:type="dxa"/>
            <w:tcBorders>
              <w:top w:val="single" w:sz="6" w:space="0" w:color="000000"/>
              <w:left w:val="single" w:sz="6" w:space="0" w:color="000000"/>
              <w:bottom w:val="single" w:sz="6" w:space="0" w:color="000000"/>
              <w:right w:val="single" w:sz="6" w:space="0" w:color="000000"/>
            </w:tcBorders>
          </w:tcPr>
          <w:p w14:paraId="4DE6BAE7"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4</w:t>
            </w:r>
          </w:p>
        </w:tc>
      </w:tr>
      <w:tr w:rsidR="00DC69A3" w:rsidRPr="00DC69A3" w14:paraId="25AFE851"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8100AF"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042819" w14:textId="77777777" w:rsidR="00DC69A3" w:rsidRPr="00DC69A3" w:rsidRDefault="00DC69A3" w:rsidP="00DC69A3">
            <w:pPr>
              <w:spacing w:after="0" w:line="240" w:lineRule="auto"/>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Математика:</w:t>
            </w:r>
          </w:p>
          <w:p w14:paraId="1682F77D" w14:textId="77777777" w:rsidR="00DC69A3" w:rsidRPr="00DC69A3" w:rsidRDefault="00DC69A3" w:rsidP="00DC69A3">
            <w:pPr>
              <w:numPr>
                <w:ilvl w:val="0"/>
                <w:numId w:val="102"/>
              </w:numPr>
              <w:spacing w:before="100" w:beforeAutospacing="1" w:after="0" w:afterAutospacing="1" w:line="240" w:lineRule="auto"/>
              <w:ind w:left="0"/>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геометрия</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5D36ED"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У</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10E4A2"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3</w:t>
            </w:r>
          </w:p>
        </w:tc>
        <w:tc>
          <w:tcPr>
            <w:tcW w:w="1809" w:type="dxa"/>
            <w:tcBorders>
              <w:top w:val="single" w:sz="6" w:space="0" w:color="000000"/>
              <w:left w:val="single" w:sz="6" w:space="0" w:color="000000"/>
              <w:bottom w:val="single" w:sz="6" w:space="0" w:color="000000"/>
              <w:right w:val="single" w:sz="6" w:space="0" w:color="000000"/>
            </w:tcBorders>
          </w:tcPr>
          <w:p w14:paraId="4B200014"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w:t>
            </w:r>
          </w:p>
        </w:tc>
      </w:tr>
      <w:tr w:rsidR="00DC69A3" w:rsidRPr="00DC69A3" w14:paraId="1B4A7103"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70383A"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29E9E1" w14:textId="77777777" w:rsidR="00DC69A3" w:rsidRPr="00DC69A3" w:rsidRDefault="00DC69A3" w:rsidP="00DC69A3">
            <w:pPr>
              <w:spacing w:after="0" w:line="240" w:lineRule="auto"/>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Математика:</w:t>
            </w:r>
          </w:p>
          <w:p w14:paraId="46FE2A4A" w14:textId="77777777" w:rsidR="00DC69A3" w:rsidRPr="00DC69A3" w:rsidRDefault="00DC69A3" w:rsidP="00DC69A3">
            <w:pPr>
              <w:numPr>
                <w:ilvl w:val="0"/>
                <w:numId w:val="103"/>
              </w:numPr>
              <w:spacing w:before="100" w:beforeAutospacing="1" w:after="0" w:afterAutospacing="1" w:line="240" w:lineRule="auto"/>
              <w:ind w:left="0"/>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вероятность и статистика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A932A6"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У</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8D502"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1</w:t>
            </w:r>
          </w:p>
        </w:tc>
        <w:tc>
          <w:tcPr>
            <w:tcW w:w="1809" w:type="dxa"/>
            <w:tcBorders>
              <w:top w:val="single" w:sz="6" w:space="0" w:color="000000"/>
              <w:left w:val="single" w:sz="6" w:space="0" w:color="000000"/>
              <w:bottom w:val="single" w:sz="6" w:space="0" w:color="000000"/>
              <w:right w:val="single" w:sz="6" w:space="0" w:color="000000"/>
            </w:tcBorders>
          </w:tcPr>
          <w:p w14:paraId="22E08B3D"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p>
        </w:tc>
      </w:tr>
      <w:tr w:rsidR="00DC69A3" w:rsidRPr="00DC69A3" w14:paraId="5FB12488"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DE4F5E"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7835F"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Информатика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978C29"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E8C0A8"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p>
        </w:tc>
        <w:tc>
          <w:tcPr>
            <w:tcW w:w="1809" w:type="dxa"/>
            <w:tcBorders>
              <w:top w:val="single" w:sz="6" w:space="0" w:color="000000"/>
              <w:left w:val="single" w:sz="6" w:space="0" w:color="000000"/>
              <w:bottom w:val="single" w:sz="6" w:space="0" w:color="000000"/>
              <w:right w:val="single" w:sz="6" w:space="0" w:color="000000"/>
            </w:tcBorders>
          </w:tcPr>
          <w:p w14:paraId="0B33DCFA"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p>
        </w:tc>
      </w:tr>
      <w:tr w:rsidR="00DC69A3" w:rsidRPr="00DC69A3" w14:paraId="652172F5" w14:textId="77777777" w:rsidTr="00FB1E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D35AB6"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Общественно-научные предметы</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4BC1C6"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История</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55919C"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BFEEDA"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2</w:t>
            </w:r>
          </w:p>
        </w:tc>
        <w:tc>
          <w:tcPr>
            <w:tcW w:w="1809" w:type="dxa"/>
            <w:tcBorders>
              <w:top w:val="single" w:sz="6" w:space="0" w:color="000000"/>
              <w:left w:val="single" w:sz="6" w:space="0" w:color="000000"/>
              <w:bottom w:val="single" w:sz="6" w:space="0" w:color="000000"/>
              <w:right w:val="single" w:sz="6" w:space="0" w:color="000000"/>
            </w:tcBorders>
          </w:tcPr>
          <w:p w14:paraId="303B11AA"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2</w:t>
            </w:r>
          </w:p>
        </w:tc>
      </w:tr>
      <w:tr w:rsidR="00DC69A3" w:rsidRPr="00DC69A3" w14:paraId="02C3C360"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4416CA"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2B31E8"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Обществознание</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2641AF"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У</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B2BD74"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4</w:t>
            </w:r>
          </w:p>
        </w:tc>
        <w:tc>
          <w:tcPr>
            <w:tcW w:w="1809" w:type="dxa"/>
            <w:tcBorders>
              <w:top w:val="single" w:sz="6" w:space="0" w:color="000000"/>
              <w:left w:val="single" w:sz="6" w:space="0" w:color="000000"/>
              <w:bottom w:val="single" w:sz="6" w:space="0" w:color="000000"/>
              <w:right w:val="single" w:sz="6" w:space="0" w:color="000000"/>
            </w:tcBorders>
          </w:tcPr>
          <w:p w14:paraId="601AE4AE"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4</w:t>
            </w:r>
          </w:p>
        </w:tc>
      </w:tr>
      <w:tr w:rsidR="00DC69A3" w:rsidRPr="00DC69A3" w14:paraId="0196C56D"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2AFD63"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478BB2"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География</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C6F624"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DDB20C"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p>
        </w:tc>
        <w:tc>
          <w:tcPr>
            <w:tcW w:w="1809" w:type="dxa"/>
            <w:tcBorders>
              <w:top w:val="single" w:sz="6" w:space="0" w:color="000000"/>
              <w:left w:val="single" w:sz="6" w:space="0" w:color="000000"/>
              <w:bottom w:val="single" w:sz="6" w:space="0" w:color="000000"/>
              <w:right w:val="single" w:sz="6" w:space="0" w:color="000000"/>
            </w:tcBorders>
          </w:tcPr>
          <w:p w14:paraId="350450A6"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p>
        </w:tc>
      </w:tr>
      <w:tr w:rsidR="00DC69A3" w:rsidRPr="00DC69A3" w14:paraId="004DD834" w14:textId="77777777" w:rsidTr="00FB1E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20A744"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Естественно-научные предметы</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BD85D0"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Физика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C3650D"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0875D8"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2</w:t>
            </w:r>
          </w:p>
        </w:tc>
        <w:tc>
          <w:tcPr>
            <w:tcW w:w="1809" w:type="dxa"/>
            <w:tcBorders>
              <w:top w:val="single" w:sz="6" w:space="0" w:color="000000"/>
              <w:left w:val="single" w:sz="6" w:space="0" w:color="000000"/>
              <w:bottom w:val="single" w:sz="6" w:space="0" w:color="000000"/>
              <w:right w:val="single" w:sz="6" w:space="0" w:color="000000"/>
            </w:tcBorders>
          </w:tcPr>
          <w:p w14:paraId="2A9DBC4E"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2</w:t>
            </w:r>
          </w:p>
        </w:tc>
      </w:tr>
      <w:tr w:rsidR="00DC69A3" w:rsidRPr="00DC69A3" w14:paraId="073EEDD2"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6BEA87"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111A41"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Химия</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291658"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4AE291"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p>
        </w:tc>
        <w:tc>
          <w:tcPr>
            <w:tcW w:w="1809" w:type="dxa"/>
            <w:tcBorders>
              <w:top w:val="single" w:sz="6" w:space="0" w:color="000000"/>
              <w:left w:val="single" w:sz="6" w:space="0" w:color="000000"/>
              <w:bottom w:val="single" w:sz="6" w:space="0" w:color="000000"/>
              <w:right w:val="single" w:sz="6" w:space="0" w:color="000000"/>
            </w:tcBorders>
          </w:tcPr>
          <w:p w14:paraId="25E2C226"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p>
        </w:tc>
      </w:tr>
      <w:tr w:rsidR="00DC69A3" w:rsidRPr="00DC69A3" w14:paraId="1E3C1964"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3645BE"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1E4333"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Биология</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049F59"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61C611"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p>
        </w:tc>
        <w:tc>
          <w:tcPr>
            <w:tcW w:w="1809" w:type="dxa"/>
            <w:tcBorders>
              <w:top w:val="single" w:sz="6" w:space="0" w:color="000000"/>
              <w:left w:val="single" w:sz="6" w:space="0" w:color="000000"/>
              <w:bottom w:val="single" w:sz="6" w:space="0" w:color="000000"/>
              <w:right w:val="single" w:sz="6" w:space="0" w:color="000000"/>
            </w:tcBorders>
          </w:tcPr>
          <w:p w14:paraId="26F84A03"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p>
        </w:tc>
      </w:tr>
      <w:tr w:rsidR="00DC69A3" w:rsidRPr="00DC69A3" w14:paraId="5CFAF891" w14:textId="77777777" w:rsidTr="00FB1E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A6C751"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b/>
                <w:bCs/>
                <w:color w:val="000000"/>
                <w:sz w:val="24"/>
                <w:szCs w:val="24"/>
                <w:lang w:eastAsia="en-US"/>
              </w:rPr>
              <w:t>Основы безопасности и защиты Родины</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39302D"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Основы безопасности и защиты Родины</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FA03F4"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769962"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1</w:t>
            </w:r>
          </w:p>
        </w:tc>
        <w:tc>
          <w:tcPr>
            <w:tcW w:w="1809" w:type="dxa"/>
            <w:tcBorders>
              <w:top w:val="single" w:sz="6" w:space="0" w:color="000000"/>
              <w:left w:val="single" w:sz="6" w:space="0" w:color="000000"/>
              <w:bottom w:val="single" w:sz="6" w:space="0" w:color="000000"/>
              <w:right w:val="single" w:sz="6" w:space="0" w:color="000000"/>
            </w:tcBorders>
          </w:tcPr>
          <w:p w14:paraId="15E7141A"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p>
        </w:tc>
      </w:tr>
      <w:tr w:rsidR="00DC69A3" w:rsidRPr="00DC69A3" w14:paraId="419DBE2E" w14:textId="77777777" w:rsidTr="00FB1E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1ECBB0"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Физическая культура</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78DFD3"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Физическая культура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2F8709"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5C0E9B"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2+1</w:t>
            </w:r>
          </w:p>
        </w:tc>
        <w:tc>
          <w:tcPr>
            <w:tcW w:w="1809" w:type="dxa"/>
            <w:tcBorders>
              <w:top w:val="single" w:sz="6" w:space="0" w:color="000000"/>
              <w:left w:val="single" w:sz="6" w:space="0" w:color="000000"/>
              <w:bottom w:val="single" w:sz="6" w:space="0" w:color="000000"/>
              <w:right w:val="single" w:sz="6" w:space="0" w:color="000000"/>
            </w:tcBorders>
          </w:tcPr>
          <w:p w14:paraId="1BA91BD7"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w:t>
            </w:r>
          </w:p>
        </w:tc>
      </w:tr>
      <w:tr w:rsidR="00DC69A3" w:rsidRPr="00DC69A3" w14:paraId="7B73F70D"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95B197"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Индивидуальный проект</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CAE79E"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1</w:t>
            </w:r>
          </w:p>
        </w:tc>
        <w:tc>
          <w:tcPr>
            <w:tcW w:w="1809" w:type="dxa"/>
            <w:tcBorders>
              <w:top w:val="single" w:sz="6" w:space="0" w:color="000000"/>
              <w:left w:val="single" w:sz="6" w:space="0" w:color="000000"/>
              <w:bottom w:val="single" w:sz="6" w:space="0" w:color="000000"/>
              <w:right w:val="single" w:sz="6" w:space="0" w:color="000000"/>
            </w:tcBorders>
          </w:tcPr>
          <w:p w14:paraId="3B24523E"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p>
        </w:tc>
      </w:tr>
      <w:tr w:rsidR="00DC69A3" w:rsidRPr="00DC69A3" w14:paraId="1E6FBE5C"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9A875"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b/>
                <w:bCs/>
                <w:color w:val="000000"/>
                <w:sz w:val="24"/>
                <w:szCs w:val="24"/>
                <w:lang w:eastAsia="en-US"/>
              </w:rPr>
              <w:t>Итого: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20585B"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b/>
                <w:bCs/>
                <w:color w:val="000000"/>
                <w:sz w:val="24"/>
                <w:szCs w:val="24"/>
                <w:lang w:eastAsia="en-US"/>
              </w:rPr>
              <w:t>33</w:t>
            </w:r>
          </w:p>
        </w:tc>
        <w:tc>
          <w:tcPr>
            <w:tcW w:w="1809" w:type="dxa"/>
            <w:tcBorders>
              <w:top w:val="single" w:sz="6" w:space="0" w:color="000000"/>
              <w:left w:val="single" w:sz="6" w:space="0" w:color="000000"/>
              <w:bottom w:val="single" w:sz="6" w:space="0" w:color="000000"/>
              <w:right w:val="single" w:sz="6" w:space="0" w:color="000000"/>
            </w:tcBorders>
          </w:tcPr>
          <w:p w14:paraId="22EAA2AE"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33</w:t>
            </w:r>
          </w:p>
        </w:tc>
      </w:tr>
      <w:tr w:rsidR="00DC69A3" w:rsidRPr="00DC69A3" w14:paraId="6F00EF55" w14:textId="77777777" w:rsidTr="00FB1EA6">
        <w:trPr>
          <w:trHeight w:val="257"/>
        </w:trPr>
        <w:tc>
          <w:tcPr>
            <w:tcW w:w="816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E69E66"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Часть, формируемая участниками образовательных отношений</w:t>
            </w:r>
          </w:p>
        </w:tc>
        <w:tc>
          <w:tcPr>
            <w:tcW w:w="1809" w:type="dxa"/>
            <w:tcBorders>
              <w:top w:val="single" w:sz="6" w:space="0" w:color="000000"/>
              <w:left w:val="single" w:sz="6" w:space="0" w:color="000000"/>
              <w:bottom w:val="single" w:sz="6" w:space="0" w:color="000000"/>
              <w:right w:val="single" w:sz="6" w:space="0" w:color="000000"/>
            </w:tcBorders>
          </w:tcPr>
          <w:p w14:paraId="0D5773C4"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p>
        </w:tc>
      </w:tr>
      <w:tr w:rsidR="00DC69A3" w:rsidRPr="00DC69A3" w14:paraId="22031B55" w14:textId="77777777" w:rsidTr="00FB1EA6">
        <w:trPr>
          <w:trHeight w:val="481"/>
        </w:trPr>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A7483" w14:textId="77777777" w:rsidR="00DC69A3" w:rsidRPr="00DC69A3" w:rsidRDefault="00DC69A3" w:rsidP="00DC69A3">
            <w:pPr>
              <w:spacing w:after="0" w:line="240" w:lineRule="auto"/>
              <w:rPr>
                <w:rFonts w:ascii="Times New Roman" w:eastAsia="Calibri" w:hAnsi="Times New Roman" w:cs="Times New Roman"/>
                <w:b/>
                <w:bCs/>
                <w:sz w:val="24"/>
                <w:szCs w:val="24"/>
                <w:lang w:eastAsia="en-US"/>
              </w:rPr>
            </w:pPr>
            <w:r w:rsidRPr="00DC69A3">
              <w:rPr>
                <w:rFonts w:ascii="Times New Roman" w:eastAsia="Calibri" w:hAnsi="Times New Roman" w:cs="Times New Roman"/>
                <w:b/>
                <w:bCs/>
                <w:color w:val="000000"/>
                <w:sz w:val="24"/>
                <w:szCs w:val="24"/>
                <w:lang w:eastAsia="en-US"/>
              </w:rPr>
              <w:t>Курсы по выбору</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8476F7"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1</w:t>
            </w:r>
          </w:p>
        </w:tc>
        <w:tc>
          <w:tcPr>
            <w:tcW w:w="1809" w:type="dxa"/>
            <w:tcBorders>
              <w:top w:val="single" w:sz="6" w:space="0" w:color="000000"/>
              <w:left w:val="single" w:sz="6" w:space="0" w:color="000000"/>
              <w:bottom w:val="single" w:sz="6" w:space="0" w:color="000000"/>
              <w:right w:val="single" w:sz="6" w:space="0" w:color="000000"/>
            </w:tcBorders>
          </w:tcPr>
          <w:p w14:paraId="76D4D677"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1</w:t>
            </w:r>
          </w:p>
          <w:p w14:paraId="5E349348"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p>
        </w:tc>
      </w:tr>
      <w:tr w:rsidR="00DC69A3" w:rsidRPr="00DC69A3" w14:paraId="0A972832"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3C4E1D"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Учебные сборы</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8D9E40"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1</w:t>
            </w:r>
          </w:p>
        </w:tc>
        <w:tc>
          <w:tcPr>
            <w:tcW w:w="1809" w:type="dxa"/>
            <w:tcBorders>
              <w:top w:val="single" w:sz="6" w:space="0" w:color="000000"/>
              <w:left w:val="single" w:sz="6" w:space="0" w:color="000000"/>
              <w:bottom w:val="single" w:sz="6" w:space="0" w:color="000000"/>
              <w:right w:val="single" w:sz="6" w:space="0" w:color="000000"/>
            </w:tcBorders>
          </w:tcPr>
          <w:p w14:paraId="33FCF6DC"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1</w:t>
            </w:r>
          </w:p>
        </w:tc>
      </w:tr>
      <w:tr w:rsidR="00DC69A3" w:rsidRPr="00DC69A3" w14:paraId="1E64C9A1"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EDCA92" w14:textId="77777777" w:rsidR="00DC69A3" w:rsidRPr="00DC69A3" w:rsidRDefault="00DC69A3" w:rsidP="00DC69A3">
            <w:pPr>
              <w:spacing w:after="0" w:line="240" w:lineRule="auto"/>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Всего в неделю</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813D06" w14:textId="77777777" w:rsidR="00DC69A3" w:rsidRPr="00DC69A3" w:rsidRDefault="00DC69A3" w:rsidP="00DC69A3">
            <w:pPr>
              <w:spacing w:after="0" w:line="240" w:lineRule="auto"/>
              <w:jc w:val="center"/>
              <w:rPr>
                <w:rFonts w:ascii="Times New Roman" w:eastAsia="Calibri" w:hAnsi="Times New Roman" w:cs="Times New Roman"/>
                <w:b/>
                <w:bCs/>
                <w:sz w:val="24"/>
                <w:szCs w:val="24"/>
                <w:lang w:eastAsia="en-US"/>
              </w:rPr>
            </w:pPr>
            <w:r w:rsidRPr="00DC69A3">
              <w:rPr>
                <w:rFonts w:ascii="Times New Roman" w:eastAsia="Calibri" w:hAnsi="Times New Roman" w:cs="Times New Roman"/>
                <w:b/>
                <w:bCs/>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5D0EDDEE" w14:textId="77777777" w:rsidR="00DC69A3" w:rsidRPr="00DC69A3" w:rsidRDefault="00DC69A3" w:rsidP="00DC69A3">
            <w:pPr>
              <w:spacing w:after="0" w:line="240" w:lineRule="auto"/>
              <w:jc w:val="center"/>
              <w:rPr>
                <w:rFonts w:ascii="Times New Roman" w:eastAsia="Calibri" w:hAnsi="Times New Roman" w:cs="Times New Roman"/>
                <w:b/>
                <w:bCs/>
                <w:sz w:val="24"/>
                <w:szCs w:val="24"/>
                <w:lang w:eastAsia="en-US"/>
              </w:rPr>
            </w:pPr>
            <w:r w:rsidRPr="00DC69A3">
              <w:rPr>
                <w:rFonts w:ascii="Times New Roman" w:eastAsia="Calibri" w:hAnsi="Times New Roman" w:cs="Times New Roman"/>
                <w:b/>
                <w:bCs/>
                <w:sz w:val="24"/>
                <w:szCs w:val="24"/>
                <w:lang w:eastAsia="en-US"/>
              </w:rPr>
              <w:t>43</w:t>
            </w:r>
          </w:p>
        </w:tc>
      </w:tr>
      <w:tr w:rsidR="00DC69A3" w:rsidRPr="00DC69A3" w14:paraId="4290AC7B"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97FAFC"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Максимально допустимая недельная нагрузка (при 5-дневной неделе) в соответствии с действующими санитарными правилами и нормами</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8452B1"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5F650C2B"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43</w:t>
            </w:r>
          </w:p>
        </w:tc>
      </w:tr>
      <w:tr w:rsidR="00DC69A3" w:rsidRPr="00DC69A3" w14:paraId="21A5DDC3"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35C2E0"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Учебные недели</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81DD33"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110FAE7E"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34</w:t>
            </w:r>
          </w:p>
        </w:tc>
      </w:tr>
      <w:tr w:rsidR="00DC69A3" w:rsidRPr="00DC69A3" w14:paraId="74E95139"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39337A" w14:textId="77777777" w:rsidR="00DC69A3" w:rsidRPr="00DC69A3" w:rsidRDefault="00DC69A3" w:rsidP="00DC69A3">
            <w:pPr>
              <w:spacing w:after="0" w:line="240" w:lineRule="auto"/>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Курсы внеурочной деятельности</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78C943" w14:textId="77777777" w:rsidR="00DC69A3" w:rsidRPr="00DC69A3" w:rsidRDefault="00DC69A3" w:rsidP="00DC69A3">
            <w:pPr>
              <w:spacing w:after="0" w:line="240" w:lineRule="auto"/>
              <w:jc w:val="center"/>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2,5</w:t>
            </w:r>
          </w:p>
        </w:tc>
        <w:tc>
          <w:tcPr>
            <w:tcW w:w="1809" w:type="dxa"/>
            <w:tcBorders>
              <w:top w:val="single" w:sz="6" w:space="0" w:color="000000"/>
              <w:left w:val="single" w:sz="6" w:space="0" w:color="000000"/>
              <w:bottom w:val="single" w:sz="6" w:space="0" w:color="000000"/>
              <w:right w:val="single" w:sz="6" w:space="0" w:color="000000"/>
            </w:tcBorders>
          </w:tcPr>
          <w:p w14:paraId="58CE1430" w14:textId="77777777" w:rsidR="00DC69A3" w:rsidRPr="00DC69A3" w:rsidRDefault="00DC69A3" w:rsidP="00DC69A3">
            <w:pPr>
              <w:spacing w:after="0" w:line="240" w:lineRule="auto"/>
              <w:jc w:val="center"/>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2,5</w:t>
            </w:r>
          </w:p>
        </w:tc>
      </w:tr>
    </w:tbl>
    <w:p w14:paraId="35DDE51A" w14:textId="77777777" w:rsidR="00DC69A3" w:rsidRPr="00DC69A3" w:rsidRDefault="00DC69A3" w:rsidP="00DC69A3">
      <w:pPr>
        <w:spacing w:after="0" w:line="240" w:lineRule="auto"/>
        <w:ind w:left="720"/>
        <w:contextualSpacing/>
        <w:jc w:val="center"/>
        <w:rPr>
          <w:rFonts w:ascii="Times New Roman" w:eastAsia="Calibri" w:hAnsi="Times New Roman" w:cs="Times New Roman"/>
          <w:b/>
          <w:bCs/>
          <w:color w:val="000000"/>
          <w:sz w:val="24"/>
          <w:szCs w:val="24"/>
          <w:lang w:eastAsia="en-US"/>
        </w:rPr>
      </w:pPr>
    </w:p>
    <w:p w14:paraId="1CAAF7C8" w14:textId="77777777" w:rsidR="00DC69A3" w:rsidRPr="00DC69A3" w:rsidRDefault="00DC69A3" w:rsidP="00DC69A3">
      <w:pPr>
        <w:spacing w:after="0" w:line="240" w:lineRule="auto"/>
        <w:ind w:left="720"/>
        <w:contextualSpacing/>
        <w:jc w:val="center"/>
        <w:rPr>
          <w:rFonts w:ascii="Times New Roman" w:eastAsia="Calibri" w:hAnsi="Times New Roman" w:cs="Times New Roman"/>
          <w:b/>
          <w:bCs/>
          <w:color w:val="000000"/>
          <w:sz w:val="24"/>
          <w:szCs w:val="24"/>
          <w:lang w:eastAsia="en-US"/>
        </w:rPr>
      </w:pPr>
    </w:p>
    <w:p w14:paraId="65F06542" w14:textId="77777777" w:rsidR="00DC69A3" w:rsidRPr="00DC69A3" w:rsidRDefault="00DC69A3" w:rsidP="00DC69A3">
      <w:pPr>
        <w:spacing w:before="100" w:beforeAutospacing="1" w:after="100" w:afterAutospacing="1" w:line="240" w:lineRule="auto"/>
        <w:jc w:val="both"/>
        <w:rPr>
          <w:rFonts w:ascii="Times New Roman" w:eastAsia="Calibri" w:hAnsi="Times New Roman" w:cs="Times New Roman"/>
          <w:b/>
          <w:color w:val="000000"/>
          <w:sz w:val="24"/>
          <w:szCs w:val="24"/>
          <w:lang w:eastAsia="en-US"/>
        </w:rPr>
      </w:pPr>
    </w:p>
    <w:p w14:paraId="52697841"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3337494E"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6B03FA31"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12A2273C"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71C7DEF8"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1BC1B673"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7181120C"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7F9E4001"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750A6B0F"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2BBA12AA"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1C6AD31C"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49319A5C"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0EFB9650"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64C23B33"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0A65FFF4"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0618E0C0"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0372E691"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6A0400B8"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369C8DF4"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2EFE8DD4"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7693BCBA"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1CBC2D0D"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7A18FA66"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2B4B217A"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7C501A10"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2804C25D"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59A128A6"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16A1515B"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45BADCDC"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2CB7C4BB"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2103077D"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0C42F9D0" w14:textId="77777777" w:rsidR="00DC69A3" w:rsidRPr="00DC69A3" w:rsidRDefault="00DC69A3" w:rsidP="00DC69A3">
      <w:pPr>
        <w:numPr>
          <w:ilvl w:val="0"/>
          <w:numId w:val="31"/>
        </w:numPr>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Сетка часов</w:t>
      </w:r>
    </w:p>
    <w:p w14:paraId="00766B45" w14:textId="77777777" w:rsidR="00DC69A3" w:rsidRPr="00DC69A3" w:rsidRDefault="00DC69A3" w:rsidP="00DC69A3">
      <w:pPr>
        <w:spacing w:after="0" w:line="240" w:lineRule="auto"/>
        <w:ind w:left="720"/>
        <w:contextualSpacing/>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Годовая сетка часов (пятидневная неделя)</w:t>
      </w:r>
    </w:p>
    <w:p w14:paraId="59FDED36"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Социально-экономический профиль</w:t>
      </w:r>
    </w:p>
    <w:tbl>
      <w:tblPr>
        <w:tblW w:w="9972" w:type="dxa"/>
        <w:tblInd w:w="75" w:type="dxa"/>
        <w:tblCellMar>
          <w:top w:w="15" w:type="dxa"/>
          <w:left w:w="15" w:type="dxa"/>
          <w:bottom w:w="15" w:type="dxa"/>
          <w:right w:w="15" w:type="dxa"/>
        </w:tblCellMar>
        <w:tblLook w:val="0600" w:firstRow="0" w:lastRow="0" w:firstColumn="0" w:lastColumn="0" w:noHBand="1" w:noVBand="1"/>
      </w:tblPr>
      <w:tblGrid>
        <w:gridCol w:w="2126"/>
        <w:gridCol w:w="3072"/>
        <w:gridCol w:w="1255"/>
        <w:gridCol w:w="1710"/>
        <w:gridCol w:w="1809"/>
      </w:tblGrid>
      <w:tr w:rsidR="00DC69A3" w:rsidRPr="00DC69A3" w14:paraId="64FC961F" w14:textId="77777777" w:rsidTr="00FB1E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8224D4"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Предметная область</w:t>
            </w:r>
          </w:p>
        </w:tc>
        <w:tc>
          <w:tcPr>
            <w:tcW w:w="30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CBDA1F"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Учебный предмет</w:t>
            </w:r>
          </w:p>
        </w:tc>
        <w:tc>
          <w:tcPr>
            <w:tcW w:w="125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7B898B"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Уровень</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584866"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Количество часов в неделю</w:t>
            </w:r>
          </w:p>
        </w:tc>
        <w:tc>
          <w:tcPr>
            <w:tcW w:w="1809" w:type="dxa"/>
            <w:tcBorders>
              <w:top w:val="single" w:sz="6" w:space="0" w:color="000000"/>
              <w:left w:val="single" w:sz="6" w:space="0" w:color="000000"/>
              <w:bottom w:val="single" w:sz="6" w:space="0" w:color="000000"/>
              <w:right w:val="single" w:sz="6" w:space="0" w:color="000000"/>
            </w:tcBorders>
          </w:tcPr>
          <w:p w14:paraId="6EDE6604"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Всего</w:t>
            </w:r>
          </w:p>
        </w:tc>
      </w:tr>
      <w:tr w:rsidR="00DC69A3" w:rsidRPr="00DC69A3" w14:paraId="126E866B"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18080A"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F94D3C"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12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14DC54"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553AB6"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10-А</w:t>
            </w:r>
          </w:p>
        </w:tc>
        <w:tc>
          <w:tcPr>
            <w:tcW w:w="1809" w:type="dxa"/>
            <w:tcBorders>
              <w:top w:val="single" w:sz="6" w:space="0" w:color="000000"/>
              <w:left w:val="single" w:sz="6" w:space="0" w:color="000000"/>
              <w:bottom w:val="single" w:sz="6" w:space="0" w:color="000000"/>
              <w:right w:val="single" w:sz="6" w:space="0" w:color="000000"/>
            </w:tcBorders>
          </w:tcPr>
          <w:p w14:paraId="5BBA3ACC"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p>
        </w:tc>
      </w:tr>
      <w:tr w:rsidR="00DC69A3" w:rsidRPr="00DC69A3" w14:paraId="2CB3F043" w14:textId="77777777" w:rsidTr="00FB1EA6">
        <w:tc>
          <w:tcPr>
            <w:tcW w:w="816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277656"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Обязательная часть</w:t>
            </w:r>
          </w:p>
        </w:tc>
        <w:tc>
          <w:tcPr>
            <w:tcW w:w="1809" w:type="dxa"/>
            <w:tcBorders>
              <w:top w:val="single" w:sz="6" w:space="0" w:color="000000"/>
              <w:left w:val="single" w:sz="6" w:space="0" w:color="000000"/>
              <w:bottom w:val="single" w:sz="6" w:space="0" w:color="000000"/>
              <w:right w:val="single" w:sz="6" w:space="0" w:color="000000"/>
            </w:tcBorders>
          </w:tcPr>
          <w:p w14:paraId="45F39550"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p>
        </w:tc>
      </w:tr>
      <w:tr w:rsidR="00DC69A3" w:rsidRPr="00DC69A3" w14:paraId="17905E0D" w14:textId="77777777" w:rsidTr="00FB1E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14F7C9"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Русский язык и литература</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728B65"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Русский язык</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5A966E"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49D3A6"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68</w:t>
            </w:r>
          </w:p>
        </w:tc>
        <w:tc>
          <w:tcPr>
            <w:tcW w:w="1809" w:type="dxa"/>
            <w:tcBorders>
              <w:top w:val="single" w:sz="6" w:space="0" w:color="000000"/>
              <w:left w:val="single" w:sz="6" w:space="0" w:color="000000"/>
              <w:bottom w:val="single" w:sz="6" w:space="0" w:color="000000"/>
              <w:right w:val="single" w:sz="6" w:space="0" w:color="000000"/>
            </w:tcBorders>
          </w:tcPr>
          <w:p w14:paraId="37497167"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27B924C2"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74E634"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B00552"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Литература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C90FFB"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76C6F5"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102</w:t>
            </w:r>
          </w:p>
        </w:tc>
        <w:tc>
          <w:tcPr>
            <w:tcW w:w="1809" w:type="dxa"/>
            <w:tcBorders>
              <w:top w:val="single" w:sz="6" w:space="0" w:color="000000"/>
              <w:left w:val="single" w:sz="6" w:space="0" w:color="000000"/>
              <w:bottom w:val="single" w:sz="6" w:space="0" w:color="000000"/>
              <w:right w:val="single" w:sz="6" w:space="0" w:color="000000"/>
            </w:tcBorders>
          </w:tcPr>
          <w:p w14:paraId="79BB765F"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5CF6EB76" w14:textId="77777777" w:rsidTr="00FB1E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C3DEE7"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Иностранные языки</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4AEEC6"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 xml:space="preserve">Иностранный(английский) язык </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B71E3C"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0FCABF"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102</w:t>
            </w:r>
          </w:p>
        </w:tc>
        <w:tc>
          <w:tcPr>
            <w:tcW w:w="1809" w:type="dxa"/>
            <w:tcBorders>
              <w:top w:val="single" w:sz="6" w:space="0" w:color="000000"/>
              <w:left w:val="single" w:sz="6" w:space="0" w:color="000000"/>
              <w:bottom w:val="single" w:sz="6" w:space="0" w:color="000000"/>
              <w:right w:val="single" w:sz="6" w:space="0" w:color="000000"/>
            </w:tcBorders>
          </w:tcPr>
          <w:p w14:paraId="1EE1F168"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53A2480F" w14:textId="77777777" w:rsidTr="00FB1E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B3EF0E"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Математика и информатика</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E68FC1" w14:textId="77777777" w:rsidR="00DC69A3" w:rsidRPr="00DC69A3" w:rsidRDefault="00DC69A3" w:rsidP="00DC69A3">
            <w:pPr>
              <w:spacing w:after="0" w:line="240" w:lineRule="auto"/>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Математика:</w:t>
            </w:r>
          </w:p>
          <w:p w14:paraId="5425A445" w14:textId="77777777" w:rsidR="00DC69A3" w:rsidRPr="00DC69A3" w:rsidRDefault="00DC69A3" w:rsidP="00DC69A3">
            <w:pPr>
              <w:numPr>
                <w:ilvl w:val="0"/>
                <w:numId w:val="101"/>
              </w:numPr>
              <w:spacing w:before="100" w:beforeAutospacing="1" w:after="0" w:afterAutospacing="1" w:line="240" w:lineRule="auto"/>
              <w:ind w:left="0"/>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алгебра и начала математического анализа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1BDE02"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У</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20BEA2"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136</w:t>
            </w:r>
          </w:p>
        </w:tc>
        <w:tc>
          <w:tcPr>
            <w:tcW w:w="1809" w:type="dxa"/>
            <w:tcBorders>
              <w:top w:val="single" w:sz="6" w:space="0" w:color="000000"/>
              <w:left w:val="single" w:sz="6" w:space="0" w:color="000000"/>
              <w:bottom w:val="single" w:sz="6" w:space="0" w:color="000000"/>
              <w:right w:val="single" w:sz="6" w:space="0" w:color="000000"/>
            </w:tcBorders>
          </w:tcPr>
          <w:p w14:paraId="463E0067"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4CE0BF20"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B33CB8"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2D2D71" w14:textId="77777777" w:rsidR="00DC69A3" w:rsidRPr="00DC69A3" w:rsidRDefault="00DC69A3" w:rsidP="00DC69A3">
            <w:pPr>
              <w:spacing w:after="0" w:line="240" w:lineRule="auto"/>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Математика:</w:t>
            </w:r>
          </w:p>
          <w:p w14:paraId="063536A6" w14:textId="77777777" w:rsidR="00DC69A3" w:rsidRPr="00DC69A3" w:rsidRDefault="00DC69A3" w:rsidP="00DC69A3">
            <w:pPr>
              <w:numPr>
                <w:ilvl w:val="0"/>
                <w:numId w:val="102"/>
              </w:numPr>
              <w:spacing w:before="100" w:beforeAutospacing="1" w:after="0" w:afterAutospacing="1" w:line="240" w:lineRule="auto"/>
              <w:ind w:left="0"/>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геометрия</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7E35AD"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У</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DE109A"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102</w:t>
            </w:r>
          </w:p>
        </w:tc>
        <w:tc>
          <w:tcPr>
            <w:tcW w:w="1809" w:type="dxa"/>
            <w:tcBorders>
              <w:top w:val="single" w:sz="6" w:space="0" w:color="000000"/>
              <w:left w:val="single" w:sz="6" w:space="0" w:color="000000"/>
              <w:bottom w:val="single" w:sz="6" w:space="0" w:color="000000"/>
              <w:right w:val="single" w:sz="6" w:space="0" w:color="000000"/>
            </w:tcBorders>
          </w:tcPr>
          <w:p w14:paraId="282FCD39"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222D98F3"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110A09"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BAEC2F" w14:textId="77777777" w:rsidR="00DC69A3" w:rsidRPr="00DC69A3" w:rsidRDefault="00DC69A3" w:rsidP="00DC69A3">
            <w:pPr>
              <w:spacing w:after="0" w:line="240" w:lineRule="auto"/>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Математика:</w:t>
            </w:r>
          </w:p>
          <w:p w14:paraId="7303BD02" w14:textId="77777777" w:rsidR="00DC69A3" w:rsidRPr="00DC69A3" w:rsidRDefault="00DC69A3" w:rsidP="00DC69A3">
            <w:pPr>
              <w:numPr>
                <w:ilvl w:val="0"/>
                <w:numId w:val="103"/>
              </w:numPr>
              <w:spacing w:before="100" w:beforeAutospacing="1" w:after="0" w:afterAutospacing="1" w:line="240" w:lineRule="auto"/>
              <w:ind w:left="0"/>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вероятность и статистика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76F22E"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У</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35C3AC"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58A08C27"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16871CFF"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516184"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16EA7B"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Информатика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2E4F3F"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A2E035"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47800D32"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2B5479EE" w14:textId="77777777" w:rsidTr="00FB1E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701058"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Общественно-научные предметы</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2FD22A"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История</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9E790F"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97328E"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68</w:t>
            </w:r>
          </w:p>
        </w:tc>
        <w:tc>
          <w:tcPr>
            <w:tcW w:w="1809" w:type="dxa"/>
            <w:tcBorders>
              <w:top w:val="single" w:sz="6" w:space="0" w:color="000000"/>
              <w:left w:val="single" w:sz="6" w:space="0" w:color="000000"/>
              <w:bottom w:val="single" w:sz="6" w:space="0" w:color="000000"/>
              <w:right w:val="single" w:sz="6" w:space="0" w:color="000000"/>
            </w:tcBorders>
          </w:tcPr>
          <w:p w14:paraId="787B4008"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7351D9EC"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D65F39"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0FFDA6"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Обществознание</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82B161"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У</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DBBB8A"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136</w:t>
            </w:r>
          </w:p>
        </w:tc>
        <w:tc>
          <w:tcPr>
            <w:tcW w:w="1809" w:type="dxa"/>
            <w:tcBorders>
              <w:top w:val="single" w:sz="6" w:space="0" w:color="000000"/>
              <w:left w:val="single" w:sz="6" w:space="0" w:color="000000"/>
              <w:bottom w:val="single" w:sz="6" w:space="0" w:color="000000"/>
              <w:right w:val="single" w:sz="6" w:space="0" w:color="000000"/>
            </w:tcBorders>
          </w:tcPr>
          <w:p w14:paraId="21B68D27"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1C9806D6"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221AE3"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6E3C87"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География</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14B426"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4FFCFB"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11A907AC"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1B882835" w14:textId="77777777" w:rsidTr="00FB1E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4AFFCF"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Естественно-научные предметы</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44674A"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Физика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3B597A"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E45DC2"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68</w:t>
            </w:r>
          </w:p>
        </w:tc>
        <w:tc>
          <w:tcPr>
            <w:tcW w:w="1809" w:type="dxa"/>
            <w:tcBorders>
              <w:top w:val="single" w:sz="6" w:space="0" w:color="000000"/>
              <w:left w:val="single" w:sz="6" w:space="0" w:color="000000"/>
              <w:bottom w:val="single" w:sz="6" w:space="0" w:color="000000"/>
              <w:right w:val="single" w:sz="6" w:space="0" w:color="000000"/>
            </w:tcBorders>
          </w:tcPr>
          <w:p w14:paraId="60EDBD68"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714EFC0C"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7B4288"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B44DFA"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Химия</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2018E2"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675E43"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3A97EC3F"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5A57FADE" w14:textId="77777777" w:rsidTr="00FB1E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2841B5"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6DA594"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Биология</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75FD1A"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7B9C38"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4424FF03"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7522BD3D" w14:textId="77777777" w:rsidTr="00FB1E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3FFC3F"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b/>
                <w:bCs/>
                <w:color w:val="000000"/>
                <w:sz w:val="24"/>
                <w:szCs w:val="24"/>
                <w:lang w:eastAsia="en-US"/>
              </w:rPr>
              <w:t>Основы безопасности и защиты Родины</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BD08C7"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Основы безопасности и защиты Родины</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0698EE"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25A5BF"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4F546E92"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57D2CF12" w14:textId="77777777" w:rsidTr="00FB1E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C2C412"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Физическая культура</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E8CA91"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Физическая культура</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B00953"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62772B"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68+34</w:t>
            </w:r>
          </w:p>
        </w:tc>
        <w:tc>
          <w:tcPr>
            <w:tcW w:w="1809" w:type="dxa"/>
            <w:tcBorders>
              <w:top w:val="single" w:sz="6" w:space="0" w:color="000000"/>
              <w:left w:val="single" w:sz="6" w:space="0" w:color="000000"/>
              <w:bottom w:val="single" w:sz="6" w:space="0" w:color="000000"/>
              <w:right w:val="single" w:sz="6" w:space="0" w:color="000000"/>
            </w:tcBorders>
          </w:tcPr>
          <w:p w14:paraId="4F826112"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0ED0ADF0"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5ED615"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Индивидуальный проект</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47B6B9"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3C39C1E8"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p>
        </w:tc>
      </w:tr>
      <w:tr w:rsidR="00DC69A3" w:rsidRPr="00DC69A3" w14:paraId="00D55B03"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AD7CB1"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b/>
                <w:bCs/>
                <w:color w:val="000000"/>
                <w:sz w:val="24"/>
                <w:szCs w:val="24"/>
                <w:lang w:eastAsia="en-US"/>
              </w:rPr>
              <w:t>Итого: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958E74"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b/>
                <w:bCs/>
                <w:color w:val="000000"/>
                <w:sz w:val="24"/>
                <w:szCs w:val="24"/>
                <w:lang w:eastAsia="en-US"/>
              </w:rPr>
              <w:t>1122</w:t>
            </w:r>
          </w:p>
        </w:tc>
        <w:tc>
          <w:tcPr>
            <w:tcW w:w="1809" w:type="dxa"/>
            <w:tcBorders>
              <w:top w:val="single" w:sz="6" w:space="0" w:color="000000"/>
              <w:left w:val="single" w:sz="6" w:space="0" w:color="000000"/>
              <w:bottom w:val="single" w:sz="6" w:space="0" w:color="000000"/>
              <w:right w:val="single" w:sz="6" w:space="0" w:color="000000"/>
            </w:tcBorders>
          </w:tcPr>
          <w:p w14:paraId="1C86F799"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p>
        </w:tc>
      </w:tr>
      <w:tr w:rsidR="00DC69A3" w:rsidRPr="00DC69A3" w14:paraId="7074688E" w14:textId="77777777" w:rsidTr="00FB1EA6">
        <w:trPr>
          <w:trHeight w:val="257"/>
        </w:trPr>
        <w:tc>
          <w:tcPr>
            <w:tcW w:w="816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113EEF"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Часть, формируемая участниками образовательных отношений</w:t>
            </w:r>
          </w:p>
        </w:tc>
        <w:tc>
          <w:tcPr>
            <w:tcW w:w="1809" w:type="dxa"/>
            <w:tcBorders>
              <w:top w:val="single" w:sz="6" w:space="0" w:color="000000"/>
              <w:left w:val="single" w:sz="6" w:space="0" w:color="000000"/>
              <w:bottom w:val="single" w:sz="6" w:space="0" w:color="000000"/>
              <w:right w:val="single" w:sz="6" w:space="0" w:color="000000"/>
            </w:tcBorders>
          </w:tcPr>
          <w:p w14:paraId="74A81D2E"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p>
        </w:tc>
      </w:tr>
      <w:tr w:rsidR="00DC69A3" w:rsidRPr="00DC69A3" w14:paraId="3FDB9BD9" w14:textId="77777777" w:rsidTr="00FB1EA6">
        <w:trPr>
          <w:trHeight w:val="481"/>
        </w:trPr>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BF4F7" w14:textId="77777777" w:rsidR="00DC69A3" w:rsidRPr="00DC69A3" w:rsidRDefault="00DC69A3" w:rsidP="00DC69A3">
            <w:pPr>
              <w:spacing w:after="0" w:line="240" w:lineRule="auto"/>
              <w:rPr>
                <w:rFonts w:ascii="Times New Roman" w:eastAsia="Calibri" w:hAnsi="Times New Roman" w:cs="Times New Roman"/>
                <w:b/>
                <w:bCs/>
                <w:sz w:val="24"/>
                <w:szCs w:val="24"/>
                <w:lang w:eastAsia="en-US"/>
              </w:rPr>
            </w:pPr>
            <w:r w:rsidRPr="00DC69A3">
              <w:rPr>
                <w:rFonts w:ascii="Times New Roman" w:eastAsia="Calibri" w:hAnsi="Times New Roman" w:cs="Times New Roman"/>
                <w:b/>
                <w:bCs/>
                <w:color w:val="000000"/>
                <w:sz w:val="24"/>
                <w:szCs w:val="24"/>
                <w:lang w:eastAsia="en-US"/>
              </w:rPr>
              <w:t>Курсы по выбору</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51786D"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1985DF7E"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p>
        </w:tc>
      </w:tr>
      <w:tr w:rsidR="00DC69A3" w:rsidRPr="00DC69A3" w14:paraId="0305BCAA"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F69AB6" w14:textId="77777777" w:rsidR="00DC69A3" w:rsidRPr="00DC69A3" w:rsidRDefault="00DC69A3" w:rsidP="00DC69A3">
            <w:pPr>
              <w:spacing w:after="0" w:line="240" w:lineRule="auto"/>
              <w:rPr>
                <w:rFonts w:ascii="Times New Roman" w:eastAsia="Calibri" w:hAnsi="Times New Roman" w:cs="Times New Roman"/>
                <w:sz w:val="24"/>
                <w:szCs w:val="24"/>
                <w:lang w:eastAsia="en-US"/>
              </w:rPr>
            </w:pPr>
            <w:r w:rsidRPr="00DC69A3">
              <w:rPr>
                <w:rFonts w:ascii="Times New Roman" w:eastAsia="Calibri" w:hAnsi="Times New Roman" w:cs="Times New Roman"/>
                <w:color w:val="000000"/>
                <w:sz w:val="24"/>
                <w:szCs w:val="24"/>
                <w:lang w:eastAsia="en-US"/>
              </w:rPr>
              <w:t>Учебные сборы</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9A31E1"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3F783E95"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p>
        </w:tc>
      </w:tr>
      <w:tr w:rsidR="00DC69A3" w:rsidRPr="00DC69A3" w14:paraId="22B91345"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2373C4" w14:textId="77777777" w:rsidR="00DC69A3" w:rsidRPr="00DC69A3" w:rsidRDefault="00DC69A3" w:rsidP="00DC69A3">
            <w:pPr>
              <w:spacing w:after="0" w:line="240" w:lineRule="auto"/>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Всего в неделю</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1CEDEA" w14:textId="77777777" w:rsidR="00DC69A3" w:rsidRPr="00DC69A3" w:rsidRDefault="00DC69A3" w:rsidP="00DC69A3">
            <w:pPr>
              <w:spacing w:after="0" w:line="240" w:lineRule="auto"/>
              <w:jc w:val="center"/>
              <w:rPr>
                <w:rFonts w:ascii="Times New Roman" w:eastAsia="Calibri" w:hAnsi="Times New Roman" w:cs="Times New Roman"/>
                <w:b/>
                <w:bCs/>
                <w:sz w:val="24"/>
                <w:szCs w:val="24"/>
                <w:lang w:eastAsia="en-US"/>
              </w:rPr>
            </w:pPr>
            <w:r w:rsidRPr="00DC69A3">
              <w:rPr>
                <w:rFonts w:ascii="Times New Roman" w:eastAsia="Calibri" w:hAnsi="Times New Roman" w:cs="Times New Roman"/>
                <w:b/>
                <w:bCs/>
                <w:sz w:val="24"/>
                <w:szCs w:val="24"/>
                <w:lang w:eastAsia="en-US"/>
              </w:rPr>
              <w:t>1156</w:t>
            </w:r>
          </w:p>
        </w:tc>
        <w:tc>
          <w:tcPr>
            <w:tcW w:w="1809" w:type="dxa"/>
            <w:tcBorders>
              <w:top w:val="single" w:sz="6" w:space="0" w:color="000000"/>
              <w:left w:val="single" w:sz="6" w:space="0" w:color="000000"/>
              <w:bottom w:val="single" w:sz="6" w:space="0" w:color="000000"/>
              <w:right w:val="single" w:sz="6" w:space="0" w:color="000000"/>
            </w:tcBorders>
          </w:tcPr>
          <w:p w14:paraId="4DDFEDF8" w14:textId="77777777" w:rsidR="00DC69A3" w:rsidRPr="00DC69A3" w:rsidRDefault="00DC69A3" w:rsidP="00DC69A3">
            <w:pPr>
              <w:spacing w:after="0" w:line="240" w:lineRule="auto"/>
              <w:jc w:val="center"/>
              <w:rPr>
                <w:rFonts w:ascii="Times New Roman" w:eastAsia="Calibri" w:hAnsi="Times New Roman" w:cs="Times New Roman"/>
                <w:b/>
                <w:bCs/>
                <w:sz w:val="24"/>
                <w:szCs w:val="24"/>
                <w:lang w:eastAsia="en-US"/>
              </w:rPr>
            </w:pPr>
          </w:p>
        </w:tc>
      </w:tr>
      <w:tr w:rsidR="00DC69A3" w:rsidRPr="00DC69A3" w14:paraId="13087F3F"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250AA5"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Максимально допустимая недельная нагрузка (при 5-дневной неделе) в соответствии с действующими санитарными правилами и нормами</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1627D7"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6E036361"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p>
        </w:tc>
      </w:tr>
      <w:tr w:rsidR="00DC69A3" w:rsidRPr="00DC69A3" w14:paraId="0DD17C41"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0642DE"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Учебные недели</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401438"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r w:rsidRPr="00DC69A3">
              <w:rPr>
                <w:rFonts w:ascii="Times New Roman" w:eastAsia="Calibri" w:hAnsi="Times New Roman" w:cs="Times New Roman"/>
                <w:sz w:val="24"/>
                <w:szCs w:val="24"/>
                <w:lang w:eastAsia="en-US"/>
              </w:rPr>
              <w:t>34</w:t>
            </w:r>
          </w:p>
        </w:tc>
        <w:tc>
          <w:tcPr>
            <w:tcW w:w="1809" w:type="dxa"/>
            <w:tcBorders>
              <w:top w:val="single" w:sz="6" w:space="0" w:color="000000"/>
              <w:left w:val="single" w:sz="6" w:space="0" w:color="000000"/>
              <w:bottom w:val="single" w:sz="6" w:space="0" w:color="000000"/>
              <w:right w:val="single" w:sz="6" w:space="0" w:color="000000"/>
            </w:tcBorders>
          </w:tcPr>
          <w:p w14:paraId="3C546C74" w14:textId="77777777" w:rsidR="00DC69A3" w:rsidRPr="00DC69A3" w:rsidRDefault="00DC69A3" w:rsidP="00DC69A3">
            <w:pPr>
              <w:spacing w:after="0" w:line="240" w:lineRule="auto"/>
              <w:jc w:val="center"/>
              <w:rPr>
                <w:rFonts w:ascii="Times New Roman" w:eastAsia="Calibri" w:hAnsi="Times New Roman" w:cs="Times New Roman"/>
                <w:sz w:val="24"/>
                <w:szCs w:val="24"/>
                <w:lang w:eastAsia="en-US"/>
              </w:rPr>
            </w:pPr>
          </w:p>
        </w:tc>
      </w:tr>
      <w:tr w:rsidR="00DC69A3" w:rsidRPr="00DC69A3" w14:paraId="2E4D33A6" w14:textId="77777777" w:rsidTr="00FB1EA6">
        <w:tc>
          <w:tcPr>
            <w:tcW w:w="64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98827C" w14:textId="77777777" w:rsidR="00DC69A3" w:rsidRPr="00DC69A3" w:rsidRDefault="00DC69A3" w:rsidP="00DC69A3">
            <w:pPr>
              <w:spacing w:after="0" w:line="240" w:lineRule="auto"/>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Курсы внеурочной деятельности</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D2A3B7" w14:textId="77777777" w:rsidR="00DC69A3" w:rsidRPr="00DC69A3" w:rsidRDefault="00DC69A3" w:rsidP="00DC69A3">
            <w:pPr>
              <w:spacing w:after="0" w:line="240" w:lineRule="auto"/>
              <w:jc w:val="center"/>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85</w:t>
            </w:r>
          </w:p>
        </w:tc>
        <w:tc>
          <w:tcPr>
            <w:tcW w:w="1809" w:type="dxa"/>
            <w:tcBorders>
              <w:top w:val="single" w:sz="6" w:space="0" w:color="000000"/>
              <w:left w:val="single" w:sz="6" w:space="0" w:color="000000"/>
              <w:bottom w:val="single" w:sz="6" w:space="0" w:color="000000"/>
              <w:right w:val="single" w:sz="6" w:space="0" w:color="000000"/>
            </w:tcBorders>
          </w:tcPr>
          <w:p w14:paraId="24DF8710" w14:textId="77777777" w:rsidR="00DC69A3" w:rsidRPr="00DC69A3" w:rsidRDefault="00DC69A3" w:rsidP="00DC69A3">
            <w:pPr>
              <w:spacing w:after="0" w:line="240" w:lineRule="auto"/>
              <w:jc w:val="center"/>
              <w:rPr>
                <w:rFonts w:ascii="Times New Roman" w:eastAsia="Calibri" w:hAnsi="Times New Roman" w:cs="Times New Roman"/>
                <w:b/>
                <w:color w:val="000000"/>
                <w:sz w:val="24"/>
                <w:szCs w:val="24"/>
                <w:lang w:eastAsia="en-US"/>
              </w:rPr>
            </w:pPr>
          </w:p>
        </w:tc>
      </w:tr>
    </w:tbl>
    <w:p w14:paraId="62C3420B" w14:textId="77777777" w:rsidR="00DC69A3" w:rsidRPr="00DC69A3" w:rsidRDefault="00DC69A3" w:rsidP="00DC69A3">
      <w:pPr>
        <w:spacing w:after="0" w:line="240" w:lineRule="auto"/>
        <w:jc w:val="both"/>
        <w:rPr>
          <w:rFonts w:ascii="Times New Roman" w:eastAsia="Calibri" w:hAnsi="Times New Roman" w:cs="Times New Roman"/>
          <w:b/>
          <w:bCs/>
          <w:color w:val="000000"/>
          <w:sz w:val="24"/>
          <w:szCs w:val="24"/>
          <w:lang w:eastAsia="en-US"/>
        </w:rPr>
      </w:pPr>
    </w:p>
    <w:p w14:paraId="77C9788F" w14:textId="77777777" w:rsidR="00DC69A3" w:rsidRPr="00DC69A3" w:rsidRDefault="00DC69A3" w:rsidP="00DC69A3">
      <w:pPr>
        <w:spacing w:after="0" w:line="240" w:lineRule="auto"/>
        <w:jc w:val="both"/>
        <w:rPr>
          <w:rFonts w:ascii="Times New Roman" w:eastAsia="Calibri" w:hAnsi="Times New Roman" w:cs="Times New Roman"/>
          <w:b/>
          <w:bCs/>
          <w:color w:val="000000"/>
          <w:sz w:val="28"/>
          <w:szCs w:val="28"/>
          <w:lang w:eastAsia="en-US"/>
        </w:rPr>
      </w:pPr>
    </w:p>
    <w:p w14:paraId="0722FA9E" w14:textId="77777777" w:rsidR="00DC69A3" w:rsidRPr="00DC69A3" w:rsidRDefault="00DC69A3" w:rsidP="00DC69A3">
      <w:pPr>
        <w:spacing w:after="0" w:line="240" w:lineRule="auto"/>
        <w:jc w:val="both"/>
        <w:rPr>
          <w:rFonts w:ascii="Times New Roman" w:eastAsia="Calibri" w:hAnsi="Times New Roman" w:cs="Times New Roman"/>
          <w:b/>
          <w:bCs/>
          <w:color w:val="000000"/>
          <w:sz w:val="28"/>
          <w:szCs w:val="28"/>
          <w:lang w:eastAsia="en-US"/>
        </w:rPr>
      </w:pPr>
    </w:p>
    <w:p w14:paraId="2CA6F553" w14:textId="77777777" w:rsidR="007328EB" w:rsidRPr="007328EB" w:rsidRDefault="007328EB" w:rsidP="007328EB">
      <w:pPr>
        <w:spacing w:after="0" w:line="240" w:lineRule="auto"/>
        <w:jc w:val="both"/>
        <w:rPr>
          <w:rFonts w:ascii="Times New Roman" w:eastAsia="Calibri" w:hAnsi="Times New Roman" w:cs="Times New Roman"/>
          <w:b/>
          <w:bCs/>
          <w:color w:val="000000"/>
          <w:sz w:val="28"/>
          <w:szCs w:val="28"/>
          <w:lang w:eastAsia="en-US"/>
        </w:rPr>
      </w:pPr>
    </w:p>
    <w:p w14:paraId="1C1E3C02" w14:textId="77777777" w:rsidR="007328EB" w:rsidRPr="007328EB" w:rsidRDefault="007328EB" w:rsidP="007328EB">
      <w:pPr>
        <w:spacing w:after="0" w:line="240" w:lineRule="auto"/>
        <w:jc w:val="both"/>
        <w:rPr>
          <w:rFonts w:ascii="Times New Roman" w:eastAsia="Calibri" w:hAnsi="Times New Roman" w:cs="Times New Roman"/>
          <w:b/>
          <w:bCs/>
          <w:color w:val="000000"/>
          <w:sz w:val="28"/>
          <w:szCs w:val="28"/>
          <w:lang w:eastAsia="en-US"/>
        </w:rPr>
      </w:pPr>
    </w:p>
    <w:p w14:paraId="4EF0DDCF" w14:textId="77777777" w:rsidR="007328EB" w:rsidRPr="007328EB" w:rsidRDefault="007328EB" w:rsidP="007328EB">
      <w:pPr>
        <w:spacing w:after="0" w:line="240" w:lineRule="auto"/>
        <w:jc w:val="both"/>
        <w:rPr>
          <w:rFonts w:ascii="Times New Roman" w:eastAsia="Calibri" w:hAnsi="Times New Roman" w:cs="Times New Roman"/>
          <w:b/>
          <w:bCs/>
          <w:color w:val="000000"/>
          <w:sz w:val="28"/>
          <w:szCs w:val="28"/>
          <w:lang w:eastAsia="en-US"/>
        </w:rPr>
      </w:pPr>
    </w:p>
    <w:p w14:paraId="097A3A2D" w14:textId="77777777" w:rsidR="007328EB" w:rsidRPr="007328EB" w:rsidRDefault="007328EB" w:rsidP="007328EB">
      <w:pPr>
        <w:spacing w:after="0" w:line="240" w:lineRule="auto"/>
        <w:jc w:val="both"/>
        <w:rPr>
          <w:rFonts w:ascii="Times New Roman" w:eastAsia="Calibri" w:hAnsi="Times New Roman" w:cs="Times New Roman"/>
          <w:b/>
          <w:bCs/>
          <w:color w:val="000000"/>
          <w:sz w:val="28"/>
          <w:szCs w:val="28"/>
          <w:lang w:eastAsia="en-US"/>
        </w:rPr>
      </w:pPr>
    </w:p>
    <w:p w14:paraId="31167A02" w14:textId="77777777" w:rsidR="007328EB" w:rsidRPr="007328EB" w:rsidRDefault="007328EB" w:rsidP="007328EB">
      <w:pPr>
        <w:spacing w:after="0" w:line="240" w:lineRule="auto"/>
        <w:jc w:val="both"/>
        <w:rPr>
          <w:rFonts w:ascii="Times New Roman" w:eastAsia="Calibri" w:hAnsi="Times New Roman" w:cs="Times New Roman"/>
          <w:b/>
          <w:bCs/>
          <w:color w:val="000000"/>
          <w:sz w:val="28"/>
          <w:szCs w:val="28"/>
          <w:lang w:eastAsia="en-US"/>
        </w:rPr>
      </w:pPr>
    </w:p>
    <w:p w14:paraId="46537844" w14:textId="77777777" w:rsidR="007328EB" w:rsidRPr="007328EB" w:rsidRDefault="007328EB" w:rsidP="007328EB">
      <w:pPr>
        <w:spacing w:after="0" w:line="240" w:lineRule="auto"/>
        <w:jc w:val="both"/>
        <w:rPr>
          <w:rFonts w:ascii="Times New Roman" w:eastAsia="Calibri" w:hAnsi="Times New Roman" w:cs="Times New Roman"/>
          <w:b/>
          <w:bCs/>
          <w:color w:val="000000"/>
          <w:sz w:val="28"/>
          <w:szCs w:val="28"/>
          <w:lang w:eastAsia="en-US"/>
        </w:rPr>
      </w:pPr>
    </w:p>
    <w:p w14:paraId="0B39A4DE" w14:textId="77777777" w:rsidR="007328EB" w:rsidRPr="007328EB" w:rsidRDefault="007328EB" w:rsidP="007328EB">
      <w:pPr>
        <w:spacing w:after="0" w:line="240" w:lineRule="auto"/>
        <w:jc w:val="both"/>
        <w:rPr>
          <w:rFonts w:ascii="Times New Roman" w:eastAsia="Calibri" w:hAnsi="Times New Roman" w:cs="Times New Roman"/>
          <w:b/>
          <w:bCs/>
          <w:color w:val="000000"/>
          <w:sz w:val="28"/>
          <w:szCs w:val="28"/>
          <w:lang w:eastAsia="en-US"/>
        </w:rPr>
      </w:pPr>
    </w:p>
    <w:p w14:paraId="3D769C29" w14:textId="77777777" w:rsidR="000163C6" w:rsidRDefault="000163C6" w:rsidP="00F76DA8">
      <w:pPr>
        <w:rPr>
          <w:rFonts w:ascii="Times New Roman" w:hAnsi="Times New Roman" w:cs="Times New Roman"/>
          <w:sz w:val="24"/>
          <w:szCs w:val="24"/>
        </w:rPr>
      </w:pPr>
    </w:p>
    <w:p w14:paraId="0A519DA0" w14:textId="77777777" w:rsidR="000163C6" w:rsidRDefault="000163C6" w:rsidP="00F76DA8">
      <w:pPr>
        <w:rPr>
          <w:rFonts w:ascii="Times New Roman" w:hAnsi="Times New Roman" w:cs="Times New Roman"/>
          <w:sz w:val="24"/>
          <w:szCs w:val="24"/>
        </w:rPr>
      </w:pPr>
    </w:p>
    <w:p w14:paraId="7818B699" w14:textId="77777777" w:rsidR="000163C6" w:rsidRDefault="000163C6" w:rsidP="00F76DA8">
      <w:pPr>
        <w:rPr>
          <w:rFonts w:ascii="Times New Roman" w:hAnsi="Times New Roman" w:cs="Times New Roman"/>
          <w:sz w:val="24"/>
          <w:szCs w:val="24"/>
        </w:rPr>
      </w:pPr>
    </w:p>
    <w:p w14:paraId="74B20E25" w14:textId="77777777" w:rsidR="00DC69A3" w:rsidRDefault="00DC69A3" w:rsidP="00F76DA8">
      <w:pPr>
        <w:rPr>
          <w:rFonts w:ascii="Times New Roman" w:hAnsi="Times New Roman" w:cs="Times New Roman"/>
          <w:sz w:val="24"/>
          <w:szCs w:val="24"/>
        </w:rPr>
      </w:pPr>
    </w:p>
    <w:p w14:paraId="3517A62D" w14:textId="77777777" w:rsidR="00DC69A3" w:rsidRDefault="00DC69A3" w:rsidP="00F76DA8">
      <w:pPr>
        <w:rPr>
          <w:rFonts w:ascii="Times New Roman" w:hAnsi="Times New Roman" w:cs="Times New Roman"/>
          <w:sz w:val="24"/>
          <w:szCs w:val="24"/>
        </w:rPr>
      </w:pPr>
    </w:p>
    <w:p w14:paraId="56F3275A" w14:textId="77777777" w:rsidR="00DC69A3" w:rsidRDefault="00DC69A3" w:rsidP="00F76DA8">
      <w:pPr>
        <w:rPr>
          <w:rFonts w:ascii="Times New Roman" w:hAnsi="Times New Roman" w:cs="Times New Roman"/>
          <w:sz w:val="24"/>
          <w:szCs w:val="24"/>
        </w:rPr>
      </w:pPr>
    </w:p>
    <w:p w14:paraId="40D757A9" w14:textId="77777777" w:rsidR="00DC69A3" w:rsidRDefault="00DC69A3" w:rsidP="00F76DA8">
      <w:pPr>
        <w:rPr>
          <w:rFonts w:ascii="Times New Roman" w:hAnsi="Times New Roman" w:cs="Times New Roman"/>
          <w:sz w:val="24"/>
          <w:szCs w:val="24"/>
        </w:rPr>
      </w:pPr>
    </w:p>
    <w:p w14:paraId="725D5B88" w14:textId="77777777" w:rsidR="00DC69A3" w:rsidRDefault="00DC69A3" w:rsidP="00F76DA8">
      <w:pPr>
        <w:rPr>
          <w:rFonts w:ascii="Times New Roman" w:hAnsi="Times New Roman" w:cs="Times New Roman"/>
          <w:sz w:val="24"/>
          <w:szCs w:val="24"/>
        </w:rPr>
      </w:pPr>
    </w:p>
    <w:p w14:paraId="05E9B0A6" w14:textId="77777777" w:rsidR="00DC69A3" w:rsidRDefault="00DC69A3" w:rsidP="00F76DA8">
      <w:pPr>
        <w:rPr>
          <w:rFonts w:ascii="Times New Roman" w:hAnsi="Times New Roman" w:cs="Times New Roman"/>
          <w:sz w:val="24"/>
          <w:szCs w:val="24"/>
        </w:rPr>
      </w:pPr>
    </w:p>
    <w:p w14:paraId="06FA593B" w14:textId="77777777" w:rsidR="00DC69A3" w:rsidRDefault="00DC69A3" w:rsidP="00F76DA8">
      <w:pPr>
        <w:rPr>
          <w:rFonts w:ascii="Times New Roman" w:hAnsi="Times New Roman" w:cs="Times New Roman"/>
          <w:sz w:val="24"/>
          <w:szCs w:val="24"/>
        </w:rPr>
      </w:pPr>
    </w:p>
    <w:p w14:paraId="5A64B813" w14:textId="77777777" w:rsidR="00DC69A3" w:rsidRDefault="00DC69A3" w:rsidP="00F76DA8">
      <w:pPr>
        <w:rPr>
          <w:rFonts w:ascii="Times New Roman" w:hAnsi="Times New Roman" w:cs="Times New Roman"/>
          <w:sz w:val="24"/>
          <w:szCs w:val="24"/>
        </w:rPr>
      </w:pPr>
    </w:p>
    <w:p w14:paraId="610D2E81" w14:textId="77777777" w:rsidR="00DC69A3" w:rsidRDefault="00DC69A3" w:rsidP="00F76DA8">
      <w:pPr>
        <w:rPr>
          <w:rFonts w:ascii="Times New Roman" w:hAnsi="Times New Roman" w:cs="Times New Roman"/>
          <w:sz w:val="24"/>
          <w:szCs w:val="24"/>
        </w:rPr>
      </w:pPr>
    </w:p>
    <w:p w14:paraId="40268C2A" w14:textId="77777777" w:rsidR="00DC69A3" w:rsidRDefault="00DC69A3" w:rsidP="00F76DA8">
      <w:pPr>
        <w:rPr>
          <w:rFonts w:ascii="Times New Roman" w:hAnsi="Times New Roman" w:cs="Times New Roman"/>
          <w:sz w:val="24"/>
          <w:szCs w:val="24"/>
        </w:rPr>
      </w:pPr>
    </w:p>
    <w:p w14:paraId="6722039D" w14:textId="77777777" w:rsidR="00F76DA8" w:rsidRPr="000163C6" w:rsidRDefault="00F76DA8" w:rsidP="009B0D39">
      <w:pPr>
        <w:jc w:val="center"/>
        <w:rPr>
          <w:rFonts w:ascii="Times New Roman" w:hAnsi="Times New Roman" w:cs="Times New Roman"/>
          <w:b/>
          <w:sz w:val="24"/>
          <w:szCs w:val="24"/>
        </w:rPr>
      </w:pPr>
      <w:r w:rsidRPr="000163C6">
        <w:rPr>
          <w:rFonts w:ascii="Times New Roman" w:hAnsi="Times New Roman" w:cs="Times New Roman"/>
          <w:b/>
          <w:sz w:val="24"/>
          <w:szCs w:val="24"/>
        </w:rPr>
        <w:t>3.2. Календарный учебный график</w:t>
      </w:r>
    </w:p>
    <w:bookmarkEnd w:id="201"/>
    <w:bookmarkEnd w:id="202"/>
    <w:p w14:paraId="0112C18B"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Пояснительная записка</w:t>
      </w:r>
    </w:p>
    <w:p w14:paraId="4797AC2A" w14:textId="77777777" w:rsidR="00DC69A3" w:rsidRPr="00DC69A3" w:rsidRDefault="00DC69A3" w:rsidP="00DC69A3">
      <w:pPr>
        <w:spacing w:after="0" w:line="240" w:lineRule="auto"/>
        <w:ind w:firstLine="708"/>
        <w:jc w:val="both"/>
        <w:rPr>
          <w:rFonts w:ascii="Times New Roman" w:eastAsia="Calibri" w:hAnsi="Times New Roman" w:cs="Times New Roman"/>
          <w:color w:val="000000"/>
          <w:sz w:val="24"/>
          <w:szCs w:val="24"/>
          <w:highlight w:val="white"/>
          <w:lang w:eastAsia="en-US"/>
        </w:rPr>
      </w:pPr>
      <w:r w:rsidRPr="00DC69A3">
        <w:rPr>
          <w:rFonts w:ascii="Times New Roman" w:eastAsia="Calibri" w:hAnsi="Times New Roman" w:cs="Times New Roman"/>
          <w:color w:val="000000"/>
          <w:sz w:val="24"/>
          <w:szCs w:val="24"/>
          <w:lang w:eastAsia="en-US"/>
        </w:rPr>
        <w:t>Календарный учебный график составлен для основной общео</w:t>
      </w:r>
      <w:r w:rsidRPr="00DC69A3">
        <w:rPr>
          <w:rFonts w:ascii="Times New Roman" w:eastAsia="Calibri" w:hAnsi="Times New Roman" w:cs="Times New Roman"/>
          <w:color w:val="000000"/>
          <w:sz w:val="24"/>
          <w:szCs w:val="24"/>
          <w:highlight w:val="white"/>
          <w:lang w:eastAsia="en-US"/>
        </w:rPr>
        <w:t>бразовательной программы среднего общего образования в соответствии:</w:t>
      </w:r>
    </w:p>
    <w:p w14:paraId="20B4A9B8" w14:textId="77777777" w:rsidR="00DC69A3" w:rsidRPr="00DC69A3" w:rsidRDefault="00DC69A3" w:rsidP="00DC69A3">
      <w:pPr>
        <w:numPr>
          <w:ilvl w:val="0"/>
          <w:numId w:val="32"/>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highlight w:val="white"/>
          <w:lang w:eastAsia="en-US"/>
        </w:rPr>
      </w:pPr>
      <w:r w:rsidRPr="00DC69A3">
        <w:rPr>
          <w:rFonts w:ascii="Times New Roman" w:eastAsia="Calibri" w:hAnsi="Times New Roman" w:cs="Times New Roman"/>
          <w:color w:val="000000"/>
          <w:sz w:val="24"/>
          <w:szCs w:val="24"/>
          <w:highlight w:val="white"/>
          <w:lang w:eastAsia="en-US"/>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4DDFAA58" w14:textId="77777777" w:rsidR="00DC69A3" w:rsidRPr="00DC69A3" w:rsidRDefault="00DC69A3" w:rsidP="00DC69A3">
      <w:pPr>
        <w:numPr>
          <w:ilvl w:val="0"/>
          <w:numId w:val="32"/>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highlight w:val="white"/>
          <w:lang w:eastAsia="en-US"/>
        </w:rPr>
      </w:pPr>
      <w:r w:rsidRPr="00DC69A3">
        <w:rPr>
          <w:rFonts w:ascii="Times New Roman" w:eastAsia="Calibri" w:hAnsi="Times New Roman" w:cs="Times New Roman"/>
          <w:color w:val="000000"/>
          <w:sz w:val="24"/>
          <w:szCs w:val="24"/>
          <w:highlight w:val="white"/>
          <w:lang w:eastAsia="en-US"/>
        </w:rPr>
        <w:t>СП 2.4.3648-20 «Санитарно-эпидемиологические требования к организациям воспитания и обучения, отдыха и оздоровления детей и молодежи»;</w:t>
      </w:r>
    </w:p>
    <w:p w14:paraId="1896DC25" w14:textId="77777777" w:rsidR="00DC69A3" w:rsidRPr="00DC69A3" w:rsidRDefault="00DC69A3" w:rsidP="00DC69A3">
      <w:pPr>
        <w:numPr>
          <w:ilvl w:val="0"/>
          <w:numId w:val="32"/>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highlight w:val="white"/>
          <w:lang w:eastAsia="en-US"/>
        </w:rPr>
      </w:pPr>
      <w:r w:rsidRPr="00DC69A3">
        <w:rPr>
          <w:rFonts w:ascii="Times New Roman" w:eastAsia="Calibri" w:hAnsi="Times New Roman" w:cs="Times New Roman"/>
          <w:color w:val="000000"/>
          <w:sz w:val="24"/>
          <w:szCs w:val="24"/>
          <w:highlight w:val="white"/>
          <w:lang w:eastAsia="en-US"/>
        </w:rPr>
        <w:t>СанПиН 1.2.3685-21 «Гигиенические нормативы и требования к обеспечению безопасности и (или) безвредности для человека факторов среды обитания»;</w:t>
      </w:r>
    </w:p>
    <w:p w14:paraId="6E8839AD" w14:textId="77777777" w:rsidR="00DC69A3" w:rsidRPr="00DC69A3" w:rsidRDefault="00DC69A3" w:rsidP="00DC69A3">
      <w:pPr>
        <w:numPr>
          <w:ilvl w:val="0"/>
          <w:numId w:val="32"/>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highlight w:val="white"/>
          <w:lang w:eastAsia="en-US"/>
        </w:rPr>
      </w:pPr>
      <w:r w:rsidRPr="00DC69A3">
        <w:rPr>
          <w:rFonts w:ascii="Times New Roman" w:eastAsia="Calibri" w:hAnsi="Times New Roman" w:cs="Times New Roman"/>
          <w:color w:val="000000"/>
          <w:sz w:val="24"/>
          <w:szCs w:val="24"/>
          <w:highlight w:val="white"/>
          <w:lang w:eastAsia="en-US"/>
        </w:rPr>
        <w:t>ФГОС СОО, утвержденным приказом Министерства образования и науки Российской Федерации от 17.05.2012 № 413 (с изменениями);</w:t>
      </w:r>
    </w:p>
    <w:p w14:paraId="7B199190" w14:textId="77777777" w:rsidR="00DC69A3" w:rsidRPr="00DC69A3" w:rsidRDefault="00DC69A3" w:rsidP="00DC69A3">
      <w:pPr>
        <w:numPr>
          <w:ilvl w:val="0"/>
          <w:numId w:val="32"/>
        </w:numPr>
        <w:spacing w:before="100" w:beforeAutospacing="1" w:after="0" w:afterAutospacing="1" w:line="240" w:lineRule="auto"/>
        <w:ind w:left="357" w:hanging="357"/>
        <w:jc w:val="both"/>
        <w:rPr>
          <w:rFonts w:ascii="Times New Roman" w:eastAsia="Calibri" w:hAnsi="Times New Roman" w:cs="Times New Roman"/>
          <w:color w:val="000000"/>
          <w:sz w:val="24"/>
          <w:szCs w:val="24"/>
          <w:highlight w:val="white"/>
          <w:lang w:eastAsia="en-US"/>
        </w:rPr>
      </w:pPr>
      <w:r w:rsidRPr="00DC69A3">
        <w:rPr>
          <w:rFonts w:ascii="Times New Roman" w:eastAsia="Calibri" w:hAnsi="Times New Roman" w:cs="Times New Roman"/>
          <w:color w:val="000000"/>
          <w:sz w:val="24"/>
          <w:szCs w:val="24"/>
          <w:highlight w:val="white"/>
          <w:lang w:eastAsia="en-US"/>
        </w:rPr>
        <w:t>ФОП СОО, утвержденной приказом Министерства просвещения Российской Федерации от 18.05.2023 № 371 (</w:t>
      </w:r>
      <w:r w:rsidRPr="00DC69A3">
        <w:rPr>
          <w:rFonts w:ascii="Times New Roman" w:eastAsia="Times New Roman" w:hAnsi="Times New Roman" w:cs="Times New Roman"/>
          <w:sz w:val="24"/>
          <w:szCs w:val="24"/>
          <w:lang w:eastAsia="en-US"/>
        </w:rPr>
        <w:t>с изменениями</w:t>
      </w:r>
      <w:r w:rsidRPr="00DC69A3">
        <w:rPr>
          <w:rFonts w:ascii="Times New Roman" w:eastAsia="Calibri" w:hAnsi="Times New Roman" w:cs="Times New Roman"/>
          <w:color w:val="000000"/>
          <w:sz w:val="24"/>
          <w:szCs w:val="24"/>
          <w:highlight w:val="white"/>
          <w:lang w:eastAsia="en-US"/>
        </w:rPr>
        <w:t>);</w:t>
      </w:r>
    </w:p>
    <w:p w14:paraId="1EF23AEC" w14:textId="77777777" w:rsidR="00DC69A3" w:rsidRPr="00DC69A3" w:rsidRDefault="00DC69A3" w:rsidP="00DC69A3">
      <w:pPr>
        <w:numPr>
          <w:ilvl w:val="0"/>
          <w:numId w:val="32"/>
        </w:numPr>
        <w:spacing w:before="100" w:beforeAutospacing="1" w:after="0" w:afterAutospacing="1" w:line="240" w:lineRule="auto"/>
        <w:ind w:left="357" w:hanging="357"/>
        <w:jc w:val="both"/>
        <w:rPr>
          <w:rFonts w:ascii="Times New Roman" w:eastAsia="Calibri" w:hAnsi="Times New Roman" w:cs="Times New Roman"/>
          <w:color w:val="000000"/>
          <w:sz w:val="24"/>
          <w:szCs w:val="24"/>
          <w:highlight w:val="white"/>
          <w:lang w:eastAsia="en-US"/>
        </w:rPr>
      </w:pPr>
      <w:r w:rsidRPr="00DC69A3">
        <w:rPr>
          <w:rFonts w:ascii="Times New Roman" w:eastAsia="SchoolBookSanPin" w:hAnsi="Times New Roman" w:cs="Times New Roman"/>
          <w:sz w:val="24"/>
          <w:szCs w:val="24"/>
          <w:lang w:eastAsia="en-US"/>
        </w:rPr>
        <w:t>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w:t>
      </w:r>
    </w:p>
    <w:p w14:paraId="4DCB4214" w14:textId="77777777" w:rsidR="00DC69A3" w:rsidRPr="00DC69A3" w:rsidRDefault="00DC69A3" w:rsidP="00DC69A3">
      <w:pPr>
        <w:numPr>
          <w:ilvl w:val="0"/>
          <w:numId w:val="32"/>
        </w:numPr>
        <w:spacing w:before="100" w:beforeAutospacing="1" w:after="0" w:afterAutospacing="1" w:line="240" w:lineRule="auto"/>
        <w:ind w:left="357" w:hanging="357"/>
        <w:jc w:val="both"/>
        <w:rPr>
          <w:rFonts w:ascii="Times New Roman" w:eastAsia="Calibri" w:hAnsi="Times New Roman" w:cs="Times New Roman"/>
          <w:color w:val="000000"/>
          <w:sz w:val="24"/>
          <w:szCs w:val="24"/>
          <w:highlight w:val="white"/>
          <w:lang w:eastAsia="en-US"/>
        </w:rPr>
      </w:pPr>
      <w:r w:rsidRPr="00DC69A3">
        <w:rPr>
          <w:rFonts w:ascii="Times New Roman" w:eastAsia="Calibri" w:hAnsi="Times New Roman" w:cs="Times New Roman"/>
          <w:color w:val="000000"/>
          <w:sz w:val="24"/>
          <w:szCs w:val="24"/>
          <w:highlight w:val="white"/>
          <w:lang w:eastAsia="en-US"/>
        </w:rPr>
        <w:t>письмом Министерства образования, науки и молодежи Республики Крым от 17.06.2025г. №3784/01-15.</w:t>
      </w:r>
    </w:p>
    <w:p w14:paraId="09B2EB03" w14:textId="77777777" w:rsidR="00DC69A3" w:rsidRPr="00DC69A3" w:rsidRDefault="00DC69A3" w:rsidP="00DC69A3">
      <w:pPr>
        <w:numPr>
          <w:ilvl w:val="0"/>
          <w:numId w:val="32"/>
        </w:numPr>
        <w:spacing w:before="100" w:beforeAutospacing="1" w:after="0" w:afterAutospacing="1" w:line="240" w:lineRule="auto"/>
        <w:ind w:left="357" w:hanging="357"/>
        <w:jc w:val="both"/>
        <w:rPr>
          <w:rFonts w:ascii="Times New Roman" w:eastAsia="Calibri" w:hAnsi="Times New Roman" w:cs="Times New Roman"/>
          <w:color w:val="000000"/>
          <w:sz w:val="24"/>
          <w:szCs w:val="24"/>
          <w:highlight w:val="white"/>
          <w:lang w:eastAsia="en-US"/>
        </w:rPr>
      </w:pPr>
      <w:r w:rsidRPr="00DC69A3">
        <w:rPr>
          <w:rFonts w:ascii="Times New Roman" w:eastAsia="Calibri" w:hAnsi="Times New Roman" w:cs="Times New Roman"/>
          <w:color w:val="000000"/>
          <w:sz w:val="24"/>
          <w:szCs w:val="24"/>
          <w:highlight w:val="white"/>
          <w:lang w:eastAsia="en-US"/>
        </w:rPr>
        <w:t>письмом Министерства образования, науки и молодежи Республики Крым от 11.08.2025г. №3784/01-14/1.</w:t>
      </w:r>
    </w:p>
    <w:p w14:paraId="2FEE7B3A" w14:textId="77777777" w:rsidR="00DC69A3" w:rsidRPr="00DC69A3" w:rsidRDefault="00DC69A3" w:rsidP="00DC69A3">
      <w:pPr>
        <w:spacing w:after="0" w:line="240" w:lineRule="auto"/>
        <w:ind w:left="357"/>
        <w:jc w:val="both"/>
        <w:rPr>
          <w:rFonts w:ascii="Times New Roman" w:eastAsia="Calibri" w:hAnsi="Times New Roman" w:cs="Times New Roman"/>
          <w:color w:val="000000"/>
          <w:sz w:val="24"/>
          <w:szCs w:val="24"/>
          <w:highlight w:val="white"/>
          <w:lang w:eastAsia="en-US"/>
        </w:rPr>
      </w:pPr>
    </w:p>
    <w:p w14:paraId="6AFA2F31" w14:textId="77777777" w:rsidR="00DC69A3" w:rsidRPr="00DC69A3" w:rsidRDefault="00DC69A3" w:rsidP="00DC69A3">
      <w:pPr>
        <w:spacing w:after="0" w:line="240" w:lineRule="auto"/>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1. Даты начала и окончания учебного года</w:t>
      </w:r>
    </w:p>
    <w:p w14:paraId="1AF163D0" w14:textId="77777777" w:rsidR="00DC69A3" w:rsidRPr="00DC69A3" w:rsidRDefault="00DC69A3" w:rsidP="00DC69A3">
      <w:pPr>
        <w:spacing w:after="0" w:line="240" w:lineRule="auto"/>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1.1. Дата начала учебного года: 1 сентября 2025 года.</w:t>
      </w:r>
    </w:p>
    <w:p w14:paraId="398EE387" w14:textId="77777777" w:rsidR="00DC69A3" w:rsidRPr="00DC69A3" w:rsidRDefault="00DC69A3" w:rsidP="00DC69A3">
      <w:pPr>
        <w:spacing w:after="0" w:line="240" w:lineRule="auto"/>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1.2. Дата окончания учебного года: 26 мая 2026 года.</w:t>
      </w:r>
    </w:p>
    <w:p w14:paraId="39BB7807" w14:textId="77777777" w:rsidR="00DC69A3" w:rsidRPr="00DC69A3" w:rsidRDefault="00DC69A3" w:rsidP="00DC69A3">
      <w:pPr>
        <w:spacing w:after="0" w:line="240" w:lineRule="auto"/>
        <w:jc w:val="both"/>
        <w:rPr>
          <w:rFonts w:ascii="Times New Roman" w:eastAsia="Calibri" w:hAnsi="Times New Roman" w:cs="Times New Roman"/>
          <w:color w:val="000000"/>
          <w:sz w:val="24"/>
          <w:szCs w:val="24"/>
          <w:lang w:eastAsia="en-US"/>
        </w:rPr>
      </w:pPr>
    </w:p>
    <w:p w14:paraId="67F8710B" w14:textId="77777777" w:rsidR="00DC69A3" w:rsidRPr="00DC69A3" w:rsidRDefault="00DC69A3" w:rsidP="00DC69A3">
      <w:pPr>
        <w:spacing w:after="0" w:line="240" w:lineRule="auto"/>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2. Продолжительность учебного года</w:t>
      </w:r>
    </w:p>
    <w:p w14:paraId="41159E4B" w14:textId="77777777" w:rsidR="00DC69A3" w:rsidRPr="00DC69A3" w:rsidRDefault="00DC69A3" w:rsidP="00DC69A3">
      <w:pPr>
        <w:spacing w:after="0" w:line="240" w:lineRule="auto"/>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2.1. Продолжительность учебного года:</w:t>
      </w:r>
    </w:p>
    <w:p w14:paraId="75668147" w14:textId="77777777" w:rsidR="00DC69A3" w:rsidRPr="00DC69A3" w:rsidRDefault="00DC69A3" w:rsidP="00DC69A3">
      <w:pPr>
        <w:numPr>
          <w:ilvl w:val="0"/>
          <w:numId w:val="33"/>
        </w:numPr>
        <w:spacing w:before="100" w:beforeAutospacing="1" w:after="0" w:afterAutospacing="1" w:line="240" w:lineRule="auto"/>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10 -й  класс – 34 недели,  без учета учебных сборов;</w:t>
      </w:r>
    </w:p>
    <w:p w14:paraId="787A7F6B" w14:textId="77777777" w:rsidR="00DC69A3" w:rsidRPr="00DC69A3" w:rsidRDefault="00DC69A3" w:rsidP="00DC69A3">
      <w:pPr>
        <w:spacing w:after="0" w:line="240" w:lineRule="auto"/>
        <w:jc w:val="both"/>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2.2. Продолжительность учебных периодов по четвертям в учебных неделях и учебных днях</w:t>
      </w:r>
    </w:p>
    <w:p w14:paraId="0E772B2D"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10</w:t>
      </w:r>
      <w:r w:rsidRPr="00DC69A3">
        <w:rPr>
          <w:rFonts w:ascii="Times New Roman" w:eastAsia="Calibri" w:hAnsi="Times New Roman" w:cs="Times New Roman"/>
          <w:b/>
          <w:bCs/>
          <w:color w:val="000000"/>
          <w:sz w:val="24"/>
          <w:szCs w:val="24"/>
          <w:lang w:val="en-US" w:eastAsia="en-US"/>
        </w:rPr>
        <w:t>-</w:t>
      </w:r>
      <w:r w:rsidRPr="00DC69A3">
        <w:rPr>
          <w:rFonts w:ascii="Times New Roman" w:eastAsia="Calibri" w:hAnsi="Times New Roman" w:cs="Times New Roman"/>
          <w:b/>
          <w:bCs/>
          <w:color w:val="000000"/>
          <w:sz w:val="24"/>
          <w:szCs w:val="24"/>
          <w:lang w:eastAsia="en-US"/>
        </w:rPr>
        <w:t xml:space="preserve">й </w:t>
      </w:r>
      <w:r w:rsidRPr="00DC69A3">
        <w:rPr>
          <w:rFonts w:ascii="Times New Roman" w:eastAsia="Calibri" w:hAnsi="Times New Roman" w:cs="Times New Roman"/>
          <w:b/>
          <w:bCs/>
          <w:color w:val="000000"/>
          <w:sz w:val="24"/>
          <w:szCs w:val="24"/>
          <w:lang w:val="en-US" w:eastAsia="en-US"/>
        </w:rPr>
        <w:t>класс</w:t>
      </w:r>
    </w:p>
    <w:tbl>
      <w:tblPr>
        <w:tblW w:w="9613" w:type="dxa"/>
        <w:tblLayout w:type="fixed"/>
        <w:tblCellMar>
          <w:top w:w="15" w:type="dxa"/>
          <w:left w:w="15" w:type="dxa"/>
          <w:bottom w:w="15" w:type="dxa"/>
          <w:right w:w="15" w:type="dxa"/>
        </w:tblCellMar>
        <w:tblLook w:val="0600" w:firstRow="0" w:lastRow="0" w:firstColumn="0" w:lastColumn="0" w:noHBand="1" w:noVBand="1"/>
      </w:tblPr>
      <w:tblGrid>
        <w:gridCol w:w="1552"/>
        <w:gridCol w:w="1410"/>
        <w:gridCol w:w="1799"/>
        <w:gridCol w:w="2651"/>
        <w:gridCol w:w="2201"/>
      </w:tblGrid>
      <w:tr w:rsidR="00DC69A3" w:rsidRPr="00DC69A3" w14:paraId="2FCD6B16" w14:textId="77777777" w:rsidTr="00FB1EA6">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C02834" w14:textId="77777777" w:rsidR="00DC69A3" w:rsidRPr="00DC69A3" w:rsidRDefault="00DC69A3" w:rsidP="00DC69A3">
            <w:pPr>
              <w:spacing w:after="0" w:line="240" w:lineRule="auto"/>
              <w:rPr>
                <w:rFonts w:ascii="Times New Roman" w:eastAsia="Calibri" w:hAnsi="Times New Roman" w:cs="Times New Roman"/>
                <w:b/>
                <w:bCs/>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Учебный</w:t>
            </w:r>
          </w:p>
          <w:p w14:paraId="42D317FA"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период</w:t>
            </w:r>
          </w:p>
        </w:tc>
        <w:tc>
          <w:tcPr>
            <w:tcW w:w="320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4B976E"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Дата</w:t>
            </w:r>
          </w:p>
        </w:tc>
        <w:tc>
          <w:tcPr>
            <w:tcW w:w="485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FD26FB"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Продолжительность</w:t>
            </w:r>
          </w:p>
        </w:tc>
      </w:tr>
      <w:tr w:rsidR="00DC69A3" w:rsidRPr="00DC69A3" w14:paraId="0A348168" w14:textId="77777777" w:rsidTr="00FB1EA6">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920727"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294D0A"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Начало</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7D6BCC"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Окончание</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9D51EB" w14:textId="77777777" w:rsidR="00DC69A3" w:rsidRPr="00DC69A3" w:rsidRDefault="00DC69A3" w:rsidP="00DC69A3">
            <w:pPr>
              <w:spacing w:after="0" w:line="240" w:lineRule="auto"/>
              <w:rPr>
                <w:rFonts w:ascii="Times New Roman" w:eastAsia="Calibri" w:hAnsi="Times New Roman" w:cs="Times New Roman"/>
                <w:b/>
                <w:bCs/>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Количество </w:t>
            </w:r>
          </w:p>
          <w:p w14:paraId="665C71EB"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учебных</w:t>
            </w:r>
            <w:r w:rsidRPr="00DC69A3">
              <w:rPr>
                <w:rFonts w:ascii="Times New Roman" w:eastAsia="Calibri" w:hAnsi="Times New Roman" w:cs="Times New Roman"/>
                <w:b/>
                <w:bCs/>
                <w:color w:val="000000"/>
                <w:sz w:val="24"/>
                <w:szCs w:val="24"/>
                <w:lang w:eastAsia="en-US"/>
              </w:rPr>
              <w:t xml:space="preserve"> </w:t>
            </w:r>
            <w:r w:rsidRPr="00DC69A3">
              <w:rPr>
                <w:rFonts w:ascii="Times New Roman" w:eastAsia="Calibri" w:hAnsi="Times New Roman" w:cs="Times New Roman"/>
                <w:b/>
                <w:bCs/>
                <w:color w:val="000000"/>
                <w:sz w:val="24"/>
                <w:szCs w:val="24"/>
                <w:lang w:val="en-US" w:eastAsia="en-US"/>
              </w:rPr>
              <w:t>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8B4481" w14:textId="77777777" w:rsidR="00DC69A3" w:rsidRPr="00DC69A3" w:rsidRDefault="00DC69A3" w:rsidP="00DC69A3">
            <w:pPr>
              <w:spacing w:after="0" w:line="240" w:lineRule="auto"/>
              <w:rPr>
                <w:rFonts w:ascii="Times New Roman" w:eastAsia="Calibri" w:hAnsi="Times New Roman" w:cs="Times New Roman"/>
                <w:b/>
                <w:bCs/>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Количество </w:t>
            </w:r>
          </w:p>
          <w:p w14:paraId="10CFAD35"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учебных</w:t>
            </w:r>
            <w:r w:rsidRPr="00DC69A3">
              <w:rPr>
                <w:rFonts w:ascii="Times New Roman" w:eastAsia="Calibri" w:hAnsi="Times New Roman" w:cs="Times New Roman"/>
                <w:b/>
                <w:bCs/>
                <w:color w:val="000000"/>
                <w:sz w:val="24"/>
                <w:szCs w:val="24"/>
                <w:lang w:eastAsia="en-US"/>
              </w:rPr>
              <w:t xml:space="preserve"> </w:t>
            </w:r>
            <w:r w:rsidRPr="00DC69A3">
              <w:rPr>
                <w:rFonts w:ascii="Times New Roman" w:eastAsia="Calibri" w:hAnsi="Times New Roman" w:cs="Times New Roman"/>
                <w:b/>
                <w:bCs/>
                <w:color w:val="000000"/>
                <w:sz w:val="24"/>
                <w:szCs w:val="24"/>
                <w:lang w:val="en-US" w:eastAsia="en-US"/>
              </w:rPr>
              <w:t>дней</w:t>
            </w:r>
          </w:p>
        </w:tc>
      </w:tr>
      <w:tr w:rsidR="00DC69A3" w:rsidRPr="00DC69A3" w14:paraId="363B0727" w14:textId="77777777" w:rsidTr="00FB1EA6">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551A45"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DD9858"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01.09.2025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2A2231"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24.10.2025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6E6A72"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F67D8B"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4</w:t>
            </w:r>
            <w:r w:rsidRPr="00DC69A3">
              <w:rPr>
                <w:rFonts w:ascii="Times New Roman" w:eastAsia="Calibri" w:hAnsi="Times New Roman" w:cs="Times New Roman"/>
                <w:color w:val="000000"/>
                <w:sz w:val="24"/>
                <w:szCs w:val="24"/>
                <w:lang w:eastAsia="en-US"/>
              </w:rPr>
              <w:t>0</w:t>
            </w:r>
          </w:p>
        </w:tc>
      </w:tr>
      <w:tr w:rsidR="00DC69A3" w:rsidRPr="00DC69A3" w14:paraId="48BA0E48" w14:textId="77777777" w:rsidTr="00FB1EA6">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8E2BDA"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350504"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05</w:t>
            </w: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1</w:t>
            </w:r>
            <w:r w:rsidRPr="00DC69A3">
              <w:rPr>
                <w:rFonts w:ascii="Times New Roman" w:eastAsia="Calibri" w:hAnsi="Times New Roman" w:cs="Times New Roman"/>
                <w:color w:val="000000"/>
                <w:sz w:val="24"/>
                <w:szCs w:val="24"/>
                <w:lang w:val="en-US" w:eastAsia="en-US"/>
              </w:rPr>
              <w:t>.2025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0E347C"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30</w:t>
            </w:r>
            <w:r w:rsidRPr="00DC69A3">
              <w:rPr>
                <w:rFonts w:ascii="Times New Roman" w:eastAsia="Calibri" w:hAnsi="Times New Roman" w:cs="Times New Roman"/>
                <w:color w:val="000000"/>
                <w:sz w:val="24"/>
                <w:szCs w:val="24"/>
                <w:lang w:val="en-US" w:eastAsia="en-US"/>
              </w:rPr>
              <w:t>.12.2025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003E35"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5F43D5"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eastAsia="en-US"/>
              </w:rPr>
              <w:t>40</w:t>
            </w:r>
          </w:p>
        </w:tc>
      </w:tr>
      <w:tr w:rsidR="00DC69A3" w:rsidRPr="00DC69A3" w14:paraId="58F1ACFC" w14:textId="77777777" w:rsidTr="00FB1EA6">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C2BA12"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III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691D2E"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w:t>
            </w:r>
            <w:r w:rsidRPr="00DC69A3">
              <w:rPr>
                <w:rFonts w:ascii="Times New Roman" w:eastAsia="Calibri" w:hAnsi="Times New Roman" w:cs="Times New Roman"/>
                <w:color w:val="000000"/>
                <w:sz w:val="24"/>
                <w:szCs w:val="24"/>
                <w:lang w:val="en-US" w:eastAsia="en-US"/>
              </w:rPr>
              <w:t>2.01.2026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9142FB"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2</w:t>
            </w:r>
            <w:r w:rsidRPr="00DC69A3">
              <w:rPr>
                <w:rFonts w:ascii="Times New Roman" w:eastAsia="Calibri" w:hAnsi="Times New Roman" w:cs="Times New Roman"/>
                <w:color w:val="000000"/>
                <w:sz w:val="24"/>
                <w:szCs w:val="24"/>
                <w:lang w:val="en-US" w:eastAsia="en-US"/>
              </w:rPr>
              <w:t>7.03.2026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C365C8"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1</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249841"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51</w:t>
            </w:r>
          </w:p>
        </w:tc>
      </w:tr>
      <w:tr w:rsidR="00DC69A3" w:rsidRPr="00DC69A3" w14:paraId="61FC2364" w14:textId="77777777" w:rsidTr="00FB1EA6">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86224D"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IV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DECD40"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0</w:t>
            </w:r>
            <w:r w:rsidRPr="00DC69A3">
              <w:rPr>
                <w:rFonts w:ascii="Times New Roman" w:eastAsia="Calibri" w:hAnsi="Times New Roman" w:cs="Times New Roman"/>
                <w:color w:val="000000"/>
                <w:sz w:val="24"/>
                <w:szCs w:val="24"/>
                <w:lang w:val="en-US" w:eastAsia="en-US"/>
              </w:rPr>
              <w:t>6.0</w:t>
            </w:r>
            <w:r w:rsidRPr="00DC69A3">
              <w:rPr>
                <w:rFonts w:ascii="Times New Roman" w:eastAsia="Calibri" w:hAnsi="Times New Roman" w:cs="Times New Roman"/>
                <w:color w:val="000000"/>
                <w:sz w:val="24"/>
                <w:szCs w:val="24"/>
                <w:lang w:eastAsia="en-US"/>
              </w:rPr>
              <w:t>4</w:t>
            </w:r>
            <w:r w:rsidRPr="00DC69A3">
              <w:rPr>
                <w:rFonts w:ascii="Times New Roman" w:eastAsia="Calibri" w:hAnsi="Times New Roman" w:cs="Times New Roman"/>
                <w:color w:val="000000"/>
                <w:sz w:val="24"/>
                <w:szCs w:val="24"/>
                <w:lang w:val="en-US" w:eastAsia="en-US"/>
              </w:rPr>
              <w:t>.2026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74CB97"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2</w:t>
            </w:r>
            <w:r w:rsidRPr="00DC69A3">
              <w:rPr>
                <w:rFonts w:ascii="Times New Roman" w:eastAsia="Calibri" w:hAnsi="Times New Roman" w:cs="Times New Roman"/>
                <w:color w:val="000000"/>
                <w:sz w:val="24"/>
                <w:szCs w:val="24"/>
                <w:lang w:eastAsia="en-US"/>
              </w:rPr>
              <w:t>6</w:t>
            </w:r>
            <w:r w:rsidRPr="00DC69A3">
              <w:rPr>
                <w:rFonts w:ascii="Times New Roman" w:eastAsia="Calibri" w:hAnsi="Times New Roman" w:cs="Times New Roman"/>
                <w:color w:val="000000"/>
                <w:sz w:val="24"/>
                <w:szCs w:val="24"/>
                <w:lang w:val="en-US" w:eastAsia="en-US"/>
              </w:rPr>
              <w:t>.05.2026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B35AAA"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A9FA82"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3</w:t>
            </w:r>
            <w:r w:rsidRPr="00DC69A3">
              <w:rPr>
                <w:rFonts w:ascii="Times New Roman" w:eastAsia="Calibri" w:hAnsi="Times New Roman" w:cs="Times New Roman"/>
                <w:color w:val="000000"/>
                <w:sz w:val="24"/>
                <w:szCs w:val="24"/>
                <w:lang w:eastAsia="en-US"/>
              </w:rPr>
              <w:t>3</w:t>
            </w:r>
          </w:p>
        </w:tc>
      </w:tr>
      <w:tr w:rsidR="00DC69A3" w:rsidRPr="00DC69A3" w14:paraId="50BED17F" w14:textId="77777777" w:rsidTr="00FB1EA6">
        <w:tc>
          <w:tcPr>
            <w:tcW w:w="476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E6AF30"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Итого в учебномгоду</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DB8194"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34</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06ED00"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16</w:t>
            </w:r>
            <w:r w:rsidRPr="00DC69A3">
              <w:rPr>
                <w:rFonts w:ascii="Times New Roman" w:eastAsia="Calibri" w:hAnsi="Times New Roman" w:cs="Times New Roman"/>
                <w:color w:val="000000"/>
                <w:sz w:val="24"/>
                <w:szCs w:val="24"/>
                <w:lang w:eastAsia="en-US"/>
              </w:rPr>
              <w:t>4</w:t>
            </w:r>
          </w:p>
        </w:tc>
      </w:tr>
    </w:tbl>
    <w:p w14:paraId="4377CD54" w14:textId="77777777" w:rsidR="00DC69A3" w:rsidRPr="00DC69A3" w:rsidRDefault="00DC69A3" w:rsidP="00DC69A3">
      <w:pPr>
        <w:spacing w:after="0" w:line="240" w:lineRule="auto"/>
        <w:rPr>
          <w:rFonts w:ascii="Times New Roman" w:eastAsia="Calibri" w:hAnsi="Times New Roman" w:cs="Times New Roman"/>
          <w:b/>
          <w:bCs/>
          <w:color w:val="000000"/>
          <w:sz w:val="24"/>
          <w:szCs w:val="24"/>
          <w:lang w:eastAsia="en-US"/>
        </w:rPr>
      </w:pPr>
    </w:p>
    <w:p w14:paraId="660CE156"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3. Сроки и продолжительность каникул</w:t>
      </w:r>
    </w:p>
    <w:p w14:paraId="172D8792"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p>
    <w:p w14:paraId="48B6B206"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10-й</w:t>
      </w:r>
      <w:r w:rsidRPr="00DC69A3">
        <w:rPr>
          <w:rFonts w:ascii="Times New Roman" w:eastAsia="Calibri" w:hAnsi="Times New Roman" w:cs="Times New Roman"/>
          <w:b/>
          <w:bCs/>
          <w:color w:val="000000"/>
          <w:sz w:val="24"/>
          <w:szCs w:val="24"/>
          <w:lang w:val="en-US" w:eastAsia="en-US"/>
        </w:rPr>
        <w:t xml:space="preserve"> класс</w:t>
      </w:r>
    </w:p>
    <w:tbl>
      <w:tblPr>
        <w:tblW w:w="9632" w:type="dxa"/>
        <w:tblCellMar>
          <w:top w:w="15" w:type="dxa"/>
          <w:left w:w="15" w:type="dxa"/>
          <w:bottom w:w="15" w:type="dxa"/>
          <w:right w:w="15" w:type="dxa"/>
        </w:tblCellMar>
        <w:tblLook w:val="0600" w:firstRow="0" w:lastRow="0" w:firstColumn="0" w:lastColumn="0" w:noHBand="1" w:noVBand="1"/>
      </w:tblPr>
      <w:tblGrid>
        <w:gridCol w:w="3027"/>
        <w:gridCol w:w="1415"/>
        <w:gridCol w:w="1578"/>
        <w:gridCol w:w="3612"/>
      </w:tblGrid>
      <w:tr w:rsidR="00DC69A3" w:rsidRPr="00DC69A3" w14:paraId="6F4A719A" w14:textId="77777777" w:rsidTr="00FB1EA6">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D85CAF"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686A82"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CADB43"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Продолжительность каникул</w:t>
            </w:r>
          </w:p>
        </w:tc>
      </w:tr>
      <w:tr w:rsidR="00DC69A3" w:rsidRPr="00DC69A3" w14:paraId="1C0B31D6" w14:textId="77777777" w:rsidTr="00FB1EA6">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F5201A"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DD425C"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47B71C"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489866"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p>
        </w:tc>
      </w:tr>
      <w:tr w:rsidR="00DC69A3" w:rsidRPr="00DC69A3" w14:paraId="0AA7580B" w14:textId="77777777" w:rsidTr="00FB1EA6">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839BBB"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FA4F97"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2</w:t>
            </w:r>
            <w:r w:rsidRPr="00DC69A3">
              <w:rPr>
                <w:rFonts w:ascii="Times New Roman" w:eastAsia="Calibri" w:hAnsi="Times New Roman" w:cs="Times New Roman"/>
                <w:color w:val="000000"/>
                <w:sz w:val="24"/>
                <w:szCs w:val="24"/>
                <w:lang w:eastAsia="en-US"/>
              </w:rPr>
              <w:t>5</w:t>
            </w:r>
            <w:r w:rsidRPr="00DC69A3">
              <w:rPr>
                <w:rFonts w:ascii="Times New Roman" w:eastAsia="Calibri" w:hAnsi="Times New Roman" w:cs="Times New Roman"/>
                <w:color w:val="000000"/>
                <w:sz w:val="24"/>
                <w:szCs w:val="24"/>
                <w:lang w:val="en-US" w:eastAsia="en-US"/>
              </w:rPr>
              <w:t>.10.202</w:t>
            </w:r>
            <w:r w:rsidRPr="00DC69A3">
              <w:rPr>
                <w:rFonts w:ascii="Times New Roman" w:eastAsia="Calibri" w:hAnsi="Times New Roman" w:cs="Times New Roman"/>
                <w:color w:val="000000"/>
                <w:sz w:val="24"/>
                <w:szCs w:val="24"/>
                <w:lang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CC3B08"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04</w:t>
            </w: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1</w:t>
            </w:r>
            <w:r w:rsidRPr="00DC69A3">
              <w:rPr>
                <w:rFonts w:ascii="Times New Roman" w:eastAsia="Calibri" w:hAnsi="Times New Roman" w:cs="Times New Roman"/>
                <w:color w:val="000000"/>
                <w:sz w:val="24"/>
                <w:szCs w:val="24"/>
                <w:lang w:val="en-US" w:eastAsia="en-US"/>
              </w:rPr>
              <w:t>.202</w:t>
            </w:r>
            <w:r w:rsidRPr="00DC69A3">
              <w:rPr>
                <w:rFonts w:ascii="Times New Roman" w:eastAsia="Calibri" w:hAnsi="Times New Roman" w:cs="Times New Roman"/>
                <w:color w:val="000000"/>
                <w:sz w:val="24"/>
                <w:szCs w:val="24"/>
                <w:lang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018064"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1</w:t>
            </w:r>
          </w:p>
        </w:tc>
      </w:tr>
      <w:tr w:rsidR="00DC69A3" w:rsidRPr="00DC69A3" w14:paraId="2BC4D77A" w14:textId="77777777" w:rsidTr="00FB1EA6">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E95E0F"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CA4AE7"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31</w:t>
            </w:r>
            <w:r w:rsidRPr="00DC69A3">
              <w:rPr>
                <w:rFonts w:ascii="Times New Roman" w:eastAsia="Calibri" w:hAnsi="Times New Roman" w:cs="Times New Roman"/>
                <w:color w:val="000000"/>
                <w:sz w:val="24"/>
                <w:szCs w:val="24"/>
                <w:lang w:val="en-US" w:eastAsia="en-US"/>
              </w:rPr>
              <w:t>.12.2025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A85783"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11</w:t>
            </w:r>
            <w:r w:rsidRPr="00DC69A3">
              <w:rPr>
                <w:rFonts w:ascii="Times New Roman" w:eastAsia="Calibri" w:hAnsi="Times New Roman" w:cs="Times New Roman"/>
                <w:color w:val="000000"/>
                <w:sz w:val="24"/>
                <w:szCs w:val="24"/>
                <w:lang w:val="en-US" w:eastAsia="en-US"/>
              </w:rPr>
              <w:t>.01.202</w:t>
            </w:r>
            <w:r w:rsidRPr="00DC69A3">
              <w:rPr>
                <w:rFonts w:ascii="Times New Roman" w:eastAsia="Calibri" w:hAnsi="Times New Roman" w:cs="Times New Roman"/>
                <w:color w:val="000000"/>
                <w:sz w:val="24"/>
                <w:szCs w:val="24"/>
                <w:lang w:eastAsia="en-US"/>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31FD08"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2</w:t>
            </w:r>
          </w:p>
        </w:tc>
      </w:tr>
      <w:tr w:rsidR="00DC69A3" w:rsidRPr="00DC69A3" w14:paraId="4C9C24A0" w14:textId="77777777" w:rsidTr="00FB1EA6">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8B264F"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496703"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28</w:t>
            </w:r>
            <w:r w:rsidRPr="00DC69A3">
              <w:rPr>
                <w:rFonts w:ascii="Times New Roman" w:eastAsia="Calibri" w:hAnsi="Times New Roman" w:cs="Times New Roman"/>
                <w:color w:val="000000"/>
                <w:sz w:val="24"/>
                <w:szCs w:val="24"/>
                <w:lang w:val="en-US" w:eastAsia="en-US"/>
              </w:rPr>
              <w:t>.03.202</w:t>
            </w:r>
            <w:r w:rsidRPr="00DC69A3">
              <w:rPr>
                <w:rFonts w:ascii="Times New Roman" w:eastAsia="Calibri" w:hAnsi="Times New Roman" w:cs="Times New Roman"/>
                <w:color w:val="000000"/>
                <w:sz w:val="24"/>
                <w:szCs w:val="24"/>
                <w:lang w:eastAsia="en-US"/>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01AE69"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05</w:t>
            </w:r>
            <w:r w:rsidRPr="00DC69A3">
              <w:rPr>
                <w:rFonts w:ascii="Times New Roman" w:eastAsia="Calibri" w:hAnsi="Times New Roman" w:cs="Times New Roman"/>
                <w:color w:val="000000"/>
                <w:sz w:val="24"/>
                <w:szCs w:val="24"/>
                <w:lang w:val="en-US" w:eastAsia="en-US"/>
              </w:rPr>
              <w:t>.0</w:t>
            </w:r>
            <w:r w:rsidRPr="00DC69A3">
              <w:rPr>
                <w:rFonts w:ascii="Times New Roman" w:eastAsia="Calibri" w:hAnsi="Times New Roman" w:cs="Times New Roman"/>
                <w:color w:val="000000"/>
                <w:sz w:val="24"/>
                <w:szCs w:val="24"/>
                <w:lang w:eastAsia="en-US"/>
              </w:rPr>
              <w:t>4</w:t>
            </w:r>
            <w:r w:rsidRPr="00DC69A3">
              <w:rPr>
                <w:rFonts w:ascii="Times New Roman" w:eastAsia="Calibri" w:hAnsi="Times New Roman" w:cs="Times New Roman"/>
                <w:color w:val="000000"/>
                <w:sz w:val="24"/>
                <w:szCs w:val="24"/>
                <w:lang w:val="en-US" w:eastAsia="en-US"/>
              </w:rPr>
              <w:t>.202</w:t>
            </w:r>
            <w:r w:rsidRPr="00DC69A3">
              <w:rPr>
                <w:rFonts w:ascii="Times New Roman" w:eastAsia="Calibri" w:hAnsi="Times New Roman" w:cs="Times New Roman"/>
                <w:color w:val="000000"/>
                <w:sz w:val="24"/>
                <w:szCs w:val="24"/>
                <w:lang w:eastAsia="en-US"/>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8CE78F"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9</w:t>
            </w:r>
          </w:p>
        </w:tc>
      </w:tr>
      <w:tr w:rsidR="00DC69A3" w:rsidRPr="00DC69A3" w14:paraId="420ED339" w14:textId="77777777" w:rsidTr="00FB1EA6">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35F980" w14:textId="77777777" w:rsidR="00DC69A3" w:rsidRPr="00DC69A3" w:rsidRDefault="00DC69A3" w:rsidP="00DC69A3">
            <w:pPr>
              <w:spacing w:after="0"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AB16224"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32</w:t>
            </w:r>
          </w:p>
        </w:tc>
      </w:tr>
    </w:tbl>
    <w:p w14:paraId="4DCA0ADF" w14:textId="77777777" w:rsidR="00DC69A3" w:rsidRPr="00DC69A3" w:rsidRDefault="00DC69A3" w:rsidP="00DC69A3">
      <w:pPr>
        <w:spacing w:after="0" w:line="240" w:lineRule="auto"/>
        <w:rPr>
          <w:rFonts w:ascii="Times New Roman" w:eastAsia="Calibri" w:hAnsi="Times New Roman" w:cs="Times New Roman"/>
          <w:b/>
          <w:bCs/>
          <w:color w:val="000000"/>
          <w:sz w:val="24"/>
          <w:szCs w:val="24"/>
          <w:lang w:val="en-US" w:eastAsia="en-US"/>
        </w:rPr>
      </w:pPr>
    </w:p>
    <w:p w14:paraId="5B0FECB2"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4. Сроки проведения промежуточной аттестации</w:t>
      </w:r>
      <w:r w:rsidRPr="00DC69A3">
        <w:rPr>
          <w:rFonts w:ascii="Times New Roman" w:eastAsia="Calibri" w:hAnsi="Times New Roman" w:cs="Times New Roman"/>
          <w:b/>
          <w:bCs/>
          <w:color w:val="000000"/>
          <w:sz w:val="24"/>
          <w:szCs w:val="24"/>
          <w:lang w:val="en-US" w:eastAsia="en-US"/>
        </w:rPr>
        <w:t> </w:t>
      </w:r>
    </w:p>
    <w:p w14:paraId="0CF840C8" w14:textId="77777777" w:rsidR="00DC69A3" w:rsidRPr="00DC69A3" w:rsidRDefault="00DC69A3" w:rsidP="00DC69A3">
      <w:pPr>
        <w:spacing w:before="113" w:after="0" w:line="220" w:lineRule="atLeast"/>
        <w:jc w:val="both"/>
        <w:rPr>
          <w:rFonts w:ascii="Times New Roman" w:eastAsia="Calibri" w:hAnsi="Times New Roman" w:cs="Times New Roman"/>
          <w:color w:val="000000"/>
          <w:spacing w:val="-2"/>
          <w:sz w:val="24"/>
          <w:szCs w:val="24"/>
          <w:u w:color="000000"/>
          <w:lang w:eastAsia="en-US"/>
        </w:rPr>
      </w:pPr>
      <w:r w:rsidRPr="00DC69A3">
        <w:rPr>
          <w:rFonts w:ascii="Times New Roman" w:eastAsia="Calibri" w:hAnsi="Times New Roman" w:cs="Times New Roman"/>
          <w:color w:val="000000"/>
          <w:spacing w:val="-2"/>
          <w:sz w:val="24"/>
          <w:szCs w:val="24"/>
          <w:lang w:eastAsia="en-US"/>
        </w:rPr>
        <w:t xml:space="preserve">Промежуточная аттестация обучающихся 10 класса проводится без прекращения образовательной деятельности с 18.05.2026 по 22.05.2026 по учебным предметам </w:t>
      </w:r>
      <w:r w:rsidRPr="00DC69A3">
        <w:rPr>
          <w:rFonts w:ascii="Times New Roman" w:eastAsia="Calibri" w:hAnsi="Times New Roman" w:cs="Times New Roman"/>
          <w:color w:val="000000"/>
          <w:spacing w:val="-2"/>
          <w:sz w:val="24"/>
          <w:szCs w:val="24"/>
          <w:u w:color="000000"/>
          <w:lang w:eastAsia="en-US"/>
        </w:rPr>
        <w:t xml:space="preserve">в соответствии с локальным актом </w:t>
      </w:r>
      <w:r w:rsidRPr="00DC69A3">
        <w:rPr>
          <w:rFonts w:ascii="Times New Roman" w:eastAsia="Calibri" w:hAnsi="Times New Roman" w:cs="Times New Roman"/>
          <w:color w:val="000000"/>
          <w:spacing w:val="-2"/>
          <w:sz w:val="24"/>
          <w:szCs w:val="24"/>
          <w:lang w:eastAsia="en-US"/>
        </w:rPr>
        <w:t xml:space="preserve">о формах, периодичности, порядке текущего контроля успеваемости и промежуточной аттестации  в МБОУ г. Керчи РК «Школа №13», </w:t>
      </w:r>
      <w:r w:rsidRPr="00DC69A3">
        <w:rPr>
          <w:rFonts w:ascii="Times New Roman" w:eastAsia="Calibri" w:hAnsi="Times New Roman" w:cs="Times New Roman"/>
          <w:color w:val="000000"/>
          <w:spacing w:val="-2"/>
          <w:sz w:val="24"/>
          <w:szCs w:val="24"/>
          <w:u w:color="000000"/>
          <w:lang w:eastAsia="en-US"/>
        </w:rPr>
        <w:t>в форме годового оценивания по учебным предметам  учебного плана.</w:t>
      </w:r>
    </w:p>
    <w:p w14:paraId="2ADA0383" w14:textId="77777777" w:rsidR="00DC69A3" w:rsidRPr="00DC69A3" w:rsidRDefault="00DC69A3" w:rsidP="00DC69A3">
      <w:pPr>
        <w:spacing w:before="113" w:after="0" w:line="220" w:lineRule="atLeast"/>
        <w:jc w:val="both"/>
        <w:rPr>
          <w:rFonts w:ascii="Times New Roman" w:eastAsia="Calibri" w:hAnsi="Times New Roman" w:cs="Times New Roman"/>
          <w:bCs/>
          <w:color w:val="000000"/>
          <w:spacing w:val="-2"/>
          <w:sz w:val="24"/>
          <w:szCs w:val="24"/>
          <w:lang w:eastAsia="en-US"/>
        </w:rPr>
      </w:pPr>
    </w:p>
    <w:p w14:paraId="08C57DAD" w14:textId="77777777" w:rsidR="00DC69A3" w:rsidRPr="00DC69A3" w:rsidRDefault="00DC69A3" w:rsidP="00DC69A3">
      <w:pPr>
        <w:spacing w:after="0" w:line="240" w:lineRule="auto"/>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eastAsia="en-US"/>
        </w:rPr>
        <w:t>5. Дополнительные сведения</w:t>
      </w:r>
    </w:p>
    <w:p w14:paraId="1B731B75" w14:textId="77777777" w:rsidR="00DC69A3" w:rsidRPr="00DC69A3" w:rsidRDefault="00DC69A3" w:rsidP="00DC69A3">
      <w:pPr>
        <w:spacing w:before="100" w:beforeAutospacing="1" w:after="100" w:afterAutospacing="1"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5.1. Режим работы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4620"/>
        <w:gridCol w:w="2140"/>
      </w:tblGrid>
      <w:tr w:rsidR="00DC69A3" w:rsidRPr="00DC69A3" w14:paraId="7042134A" w14:textId="77777777" w:rsidTr="00FB1E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F12787"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Период учебной деятельности</w:t>
            </w:r>
          </w:p>
        </w:tc>
        <w:tc>
          <w:tcPr>
            <w:tcW w:w="214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863F96"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b/>
                <w:bCs/>
                <w:color w:val="000000"/>
                <w:sz w:val="24"/>
                <w:szCs w:val="24"/>
                <w:lang w:eastAsia="en-US"/>
              </w:rPr>
              <w:t>10</w:t>
            </w:r>
            <w:r w:rsidRPr="00DC69A3">
              <w:rPr>
                <w:rFonts w:ascii="Times New Roman" w:eastAsia="Calibri" w:hAnsi="Times New Roman" w:cs="Times New Roman"/>
                <w:b/>
                <w:bCs/>
                <w:color w:val="000000"/>
                <w:sz w:val="24"/>
                <w:szCs w:val="24"/>
                <w:lang w:val="en-US" w:eastAsia="en-US"/>
              </w:rPr>
              <w:t xml:space="preserve"> класс</w:t>
            </w:r>
          </w:p>
        </w:tc>
      </w:tr>
      <w:tr w:rsidR="00DC69A3" w:rsidRPr="00DC69A3" w14:paraId="2761E69A"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EAE7C2" w14:textId="77777777" w:rsidR="00DC69A3" w:rsidRPr="00DC69A3" w:rsidRDefault="00DC69A3" w:rsidP="00DC69A3">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Учебная неделя (дней)</w:t>
            </w:r>
          </w:p>
        </w:tc>
        <w:tc>
          <w:tcPr>
            <w:tcW w:w="21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C9CA48"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5</w:t>
            </w:r>
          </w:p>
        </w:tc>
      </w:tr>
      <w:tr w:rsidR="00DC69A3" w:rsidRPr="00DC69A3" w14:paraId="2F0C4CC6"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86F7E" w14:textId="77777777" w:rsidR="00DC69A3" w:rsidRPr="00DC69A3" w:rsidRDefault="00DC69A3" w:rsidP="00DC69A3">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Урок (минут)</w:t>
            </w:r>
          </w:p>
        </w:tc>
        <w:tc>
          <w:tcPr>
            <w:tcW w:w="21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3A34E7"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45</w:t>
            </w:r>
          </w:p>
        </w:tc>
      </w:tr>
      <w:tr w:rsidR="00DC69A3" w:rsidRPr="00DC69A3" w14:paraId="0E61EDD7"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EA0D04" w14:textId="77777777" w:rsidR="00DC69A3" w:rsidRPr="00DC69A3" w:rsidRDefault="00DC69A3" w:rsidP="00DC69A3">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Перерыв (минут)</w:t>
            </w:r>
          </w:p>
        </w:tc>
        <w:tc>
          <w:tcPr>
            <w:tcW w:w="21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02180F"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10–20</w:t>
            </w:r>
          </w:p>
        </w:tc>
      </w:tr>
      <w:tr w:rsidR="00DC69A3" w:rsidRPr="00DC69A3" w14:paraId="6A297F4C"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EE0448" w14:textId="77777777" w:rsidR="00DC69A3" w:rsidRPr="00DC69A3" w:rsidRDefault="00DC69A3" w:rsidP="00DC69A3">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Периодичность промежуточной аттестации</w:t>
            </w:r>
          </w:p>
        </w:tc>
        <w:tc>
          <w:tcPr>
            <w:tcW w:w="21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271A52"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 раз в год</w:t>
            </w:r>
          </w:p>
        </w:tc>
      </w:tr>
    </w:tbl>
    <w:p w14:paraId="550579B3" w14:textId="77777777" w:rsidR="00DC69A3" w:rsidRPr="00DC69A3" w:rsidRDefault="00DC69A3" w:rsidP="00DC69A3">
      <w:pPr>
        <w:spacing w:before="100" w:beforeAutospacing="1" w:after="100" w:afterAutospacing="1" w:line="240" w:lineRule="auto"/>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val="en-US" w:eastAsia="en-US"/>
        </w:rPr>
        <w:t>5.2. Расписание звонков и перемен.</w:t>
      </w:r>
    </w:p>
    <w:p w14:paraId="4E1AA1DE" w14:textId="77777777" w:rsidR="00DC69A3" w:rsidRPr="00DC69A3" w:rsidRDefault="00DC69A3" w:rsidP="00DC69A3">
      <w:pPr>
        <w:spacing w:before="100" w:beforeAutospacing="1" w:after="0" w:line="240" w:lineRule="auto"/>
        <w:rPr>
          <w:rFonts w:ascii="Times New Roman" w:eastAsia="Calibri" w:hAnsi="Times New Roman" w:cs="Times New Roman"/>
          <w:b/>
          <w:bCs/>
          <w:color w:val="000000"/>
          <w:sz w:val="24"/>
          <w:szCs w:val="24"/>
          <w:lang w:val="en-US" w:eastAsia="en-US"/>
        </w:rPr>
      </w:pPr>
      <w:r w:rsidRPr="00DC69A3">
        <w:rPr>
          <w:rFonts w:ascii="Times New Roman" w:eastAsia="Calibri" w:hAnsi="Times New Roman" w:cs="Times New Roman"/>
          <w:b/>
          <w:color w:val="000000"/>
          <w:sz w:val="24"/>
          <w:szCs w:val="24"/>
          <w:lang w:eastAsia="en-US"/>
        </w:rPr>
        <w:t>Понедельник:</w:t>
      </w:r>
    </w:p>
    <w:p w14:paraId="6EC09351" w14:textId="77777777" w:rsidR="00DC69A3" w:rsidRPr="00DC69A3" w:rsidRDefault="00DC69A3" w:rsidP="00DC69A3">
      <w:pPr>
        <w:spacing w:after="0"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1 урок – классный час</w:t>
      </w:r>
    </w:p>
    <w:tbl>
      <w:tblPr>
        <w:tblW w:w="9998" w:type="dxa"/>
        <w:tblCellMar>
          <w:top w:w="15" w:type="dxa"/>
          <w:left w:w="15" w:type="dxa"/>
          <w:bottom w:w="15" w:type="dxa"/>
          <w:right w:w="15" w:type="dxa"/>
        </w:tblCellMar>
        <w:tblLook w:val="0600" w:firstRow="0" w:lastRow="0" w:firstColumn="0" w:lastColumn="0" w:noHBand="1" w:noVBand="1"/>
      </w:tblPr>
      <w:tblGrid>
        <w:gridCol w:w="3477"/>
        <w:gridCol w:w="3260"/>
        <w:gridCol w:w="3261"/>
      </w:tblGrid>
      <w:tr w:rsidR="00DC69A3" w:rsidRPr="00DC69A3" w14:paraId="6F468814" w14:textId="77777777" w:rsidTr="00FB1EA6">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E08A2D"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Урок</w:t>
            </w:r>
          </w:p>
        </w:tc>
        <w:tc>
          <w:tcPr>
            <w:tcW w:w="326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21D502"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Продолжительность</w:t>
            </w:r>
          </w:p>
          <w:p w14:paraId="15F5A6E3"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урока</w:t>
            </w:r>
          </w:p>
        </w:tc>
        <w:tc>
          <w:tcPr>
            <w:tcW w:w="326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10215E"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val="en-US" w:eastAsia="en-US"/>
              </w:rPr>
              <w:t>Продолжительность</w:t>
            </w:r>
          </w:p>
          <w:p w14:paraId="61DCD0E3"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перемены</w:t>
            </w:r>
          </w:p>
        </w:tc>
      </w:tr>
      <w:tr w:rsidR="00DC69A3" w:rsidRPr="00DC69A3" w14:paraId="54A6D8F7" w14:textId="77777777" w:rsidTr="00FB1EA6">
        <w:tc>
          <w:tcPr>
            <w:tcW w:w="34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DF4B84"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6108A8"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08:</w:t>
            </w:r>
            <w:r w:rsidRPr="00DC69A3">
              <w:rPr>
                <w:rFonts w:ascii="Times New Roman" w:eastAsia="Calibri" w:hAnsi="Times New Roman" w:cs="Times New Roman"/>
                <w:color w:val="000000"/>
                <w:sz w:val="24"/>
                <w:szCs w:val="24"/>
                <w:lang w:eastAsia="en-US"/>
              </w:rPr>
              <w:t>0</w:t>
            </w:r>
            <w:r w:rsidRPr="00DC69A3">
              <w:rPr>
                <w:rFonts w:ascii="Times New Roman" w:eastAsia="Calibri" w:hAnsi="Times New Roman" w:cs="Times New Roman"/>
                <w:color w:val="000000"/>
                <w:sz w:val="24"/>
                <w:szCs w:val="24"/>
                <w:lang w:val="en-US" w:eastAsia="en-US"/>
              </w:rPr>
              <w:t>0–0</w:t>
            </w:r>
            <w:r w:rsidRPr="00DC69A3">
              <w:rPr>
                <w:rFonts w:ascii="Times New Roman" w:eastAsia="Calibri" w:hAnsi="Times New Roman" w:cs="Times New Roman"/>
                <w:color w:val="000000"/>
                <w:sz w:val="24"/>
                <w:szCs w:val="24"/>
                <w:lang w:eastAsia="en-US"/>
              </w:rPr>
              <w:t>8</w:t>
            </w:r>
            <w:r w:rsidRPr="00DC69A3">
              <w:rPr>
                <w:rFonts w:ascii="Times New Roman" w:eastAsia="Calibri" w:hAnsi="Times New Roman" w:cs="Times New Roman"/>
                <w:color w:val="000000"/>
                <w:sz w:val="24"/>
                <w:szCs w:val="24"/>
                <w:lang w:val="en-US" w:eastAsia="en-US"/>
              </w:rPr>
              <w:t>:</w:t>
            </w:r>
            <w:r w:rsidRPr="00DC69A3">
              <w:rPr>
                <w:rFonts w:ascii="Times New Roman" w:eastAsia="Calibri" w:hAnsi="Times New Roman" w:cs="Times New Roman"/>
                <w:color w:val="000000"/>
                <w:sz w:val="24"/>
                <w:szCs w:val="24"/>
                <w:lang w:eastAsia="en-US"/>
              </w:rPr>
              <w:t>4</w:t>
            </w:r>
            <w:r w:rsidRPr="00DC69A3">
              <w:rPr>
                <w:rFonts w:ascii="Times New Roman" w:eastAsia="Calibri" w:hAnsi="Times New Roman" w:cs="Times New Roman"/>
                <w:color w:val="000000"/>
                <w:sz w:val="24"/>
                <w:szCs w:val="24"/>
                <w:lang w:val="en-US" w:eastAsia="en-US"/>
              </w:rPr>
              <w:t>5</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95D8B2"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10 минут</w:t>
            </w:r>
          </w:p>
        </w:tc>
      </w:tr>
      <w:tr w:rsidR="00DC69A3" w:rsidRPr="00DC69A3" w14:paraId="1CEA8126" w14:textId="77777777" w:rsidTr="00FB1EA6">
        <w:tc>
          <w:tcPr>
            <w:tcW w:w="34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DE4D54"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2-й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4961F0"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0</w:t>
            </w:r>
            <w:r w:rsidRPr="00DC69A3">
              <w:rPr>
                <w:rFonts w:ascii="Times New Roman" w:eastAsia="Calibri" w:hAnsi="Times New Roman" w:cs="Times New Roman"/>
                <w:color w:val="000000"/>
                <w:sz w:val="24"/>
                <w:szCs w:val="24"/>
                <w:lang w:eastAsia="en-US"/>
              </w:rPr>
              <w:t>8</w:t>
            </w:r>
            <w:r w:rsidRPr="00DC69A3">
              <w:rPr>
                <w:rFonts w:ascii="Times New Roman" w:eastAsia="Calibri" w:hAnsi="Times New Roman" w:cs="Times New Roman"/>
                <w:color w:val="000000"/>
                <w:sz w:val="24"/>
                <w:szCs w:val="24"/>
                <w:lang w:val="en-US" w:eastAsia="en-US"/>
              </w:rPr>
              <w:t>:</w:t>
            </w:r>
            <w:r w:rsidRPr="00DC69A3">
              <w:rPr>
                <w:rFonts w:ascii="Times New Roman" w:eastAsia="Calibri" w:hAnsi="Times New Roman" w:cs="Times New Roman"/>
                <w:color w:val="000000"/>
                <w:sz w:val="24"/>
                <w:szCs w:val="24"/>
                <w:lang w:eastAsia="en-US"/>
              </w:rPr>
              <w:t>5</w:t>
            </w:r>
            <w:r w:rsidRPr="00DC69A3">
              <w:rPr>
                <w:rFonts w:ascii="Times New Roman" w:eastAsia="Calibri" w:hAnsi="Times New Roman" w:cs="Times New Roman"/>
                <w:color w:val="000000"/>
                <w:sz w:val="24"/>
                <w:szCs w:val="24"/>
                <w:lang w:val="en-US" w:eastAsia="en-US"/>
              </w:rPr>
              <w:t>5–</w:t>
            </w:r>
            <w:r w:rsidRPr="00DC69A3">
              <w:rPr>
                <w:rFonts w:ascii="Times New Roman" w:eastAsia="Calibri" w:hAnsi="Times New Roman" w:cs="Times New Roman"/>
                <w:color w:val="000000"/>
                <w:sz w:val="24"/>
                <w:szCs w:val="24"/>
                <w:lang w:eastAsia="en-US"/>
              </w:rPr>
              <w:t>09</w:t>
            </w:r>
            <w:r w:rsidRPr="00DC69A3">
              <w:rPr>
                <w:rFonts w:ascii="Times New Roman" w:eastAsia="Calibri" w:hAnsi="Times New Roman" w:cs="Times New Roman"/>
                <w:color w:val="000000"/>
                <w:sz w:val="24"/>
                <w:szCs w:val="24"/>
                <w:lang w:val="en-US" w:eastAsia="en-US"/>
              </w:rPr>
              <w:t>:</w:t>
            </w:r>
            <w:r w:rsidRPr="00DC69A3">
              <w:rPr>
                <w:rFonts w:ascii="Times New Roman" w:eastAsia="Calibri" w:hAnsi="Times New Roman" w:cs="Times New Roman"/>
                <w:color w:val="000000"/>
                <w:sz w:val="24"/>
                <w:szCs w:val="24"/>
                <w:lang w:eastAsia="en-US"/>
              </w:rPr>
              <w:t>4</w:t>
            </w:r>
            <w:r w:rsidRPr="00DC69A3">
              <w:rPr>
                <w:rFonts w:ascii="Times New Roman" w:eastAsia="Calibri" w:hAnsi="Times New Roman" w:cs="Times New Roman"/>
                <w:color w:val="000000"/>
                <w:sz w:val="24"/>
                <w:szCs w:val="24"/>
                <w:lang w:val="en-US" w:eastAsia="en-US"/>
              </w:rPr>
              <w:t>0</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3F0688"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20 минут</w:t>
            </w:r>
          </w:p>
        </w:tc>
      </w:tr>
      <w:tr w:rsidR="00DC69A3" w:rsidRPr="00DC69A3" w14:paraId="7DD8F2D6" w14:textId="77777777" w:rsidTr="00FB1EA6">
        <w:tc>
          <w:tcPr>
            <w:tcW w:w="34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695E4D"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3-й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53A576"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10:</w:t>
            </w:r>
            <w:r w:rsidRPr="00DC69A3">
              <w:rPr>
                <w:rFonts w:ascii="Times New Roman" w:eastAsia="Calibri" w:hAnsi="Times New Roman" w:cs="Times New Roman"/>
                <w:color w:val="000000"/>
                <w:sz w:val="24"/>
                <w:szCs w:val="24"/>
                <w:lang w:eastAsia="en-US"/>
              </w:rPr>
              <w:t>0</w:t>
            </w:r>
            <w:r w:rsidRPr="00DC69A3">
              <w:rPr>
                <w:rFonts w:ascii="Times New Roman" w:eastAsia="Calibri" w:hAnsi="Times New Roman" w:cs="Times New Roman"/>
                <w:color w:val="000000"/>
                <w:sz w:val="24"/>
                <w:szCs w:val="24"/>
                <w:lang w:val="en-US" w:eastAsia="en-US"/>
              </w:rPr>
              <w:t>0–1</w:t>
            </w:r>
            <w:r w:rsidRPr="00DC69A3">
              <w:rPr>
                <w:rFonts w:ascii="Times New Roman" w:eastAsia="Calibri" w:hAnsi="Times New Roman" w:cs="Times New Roman"/>
                <w:color w:val="000000"/>
                <w:sz w:val="24"/>
                <w:szCs w:val="24"/>
                <w:lang w:eastAsia="en-US"/>
              </w:rPr>
              <w:t>0</w:t>
            </w:r>
            <w:r w:rsidRPr="00DC69A3">
              <w:rPr>
                <w:rFonts w:ascii="Times New Roman" w:eastAsia="Calibri" w:hAnsi="Times New Roman" w:cs="Times New Roman"/>
                <w:color w:val="000000"/>
                <w:sz w:val="24"/>
                <w:szCs w:val="24"/>
                <w:lang w:val="en-US" w:eastAsia="en-US"/>
              </w:rPr>
              <w:t>:</w:t>
            </w:r>
            <w:r w:rsidRPr="00DC69A3">
              <w:rPr>
                <w:rFonts w:ascii="Times New Roman" w:eastAsia="Calibri" w:hAnsi="Times New Roman" w:cs="Times New Roman"/>
                <w:color w:val="000000"/>
                <w:sz w:val="24"/>
                <w:szCs w:val="24"/>
                <w:lang w:eastAsia="en-US"/>
              </w:rPr>
              <w:t>4</w:t>
            </w:r>
            <w:r w:rsidRPr="00DC69A3">
              <w:rPr>
                <w:rFonts w:ascii="Times New Roman" w:eastAsia="Calibri" w:hAnsi="Times New Roman" w:cs="Times New Roman"/>
                <w:color w:val="000000"/>
                <w:sz w:val="24"/>
                <w:szCs w:val="24"/>
                <w:lang w:val="en-US" w:eastAsia="en-US"/>
              </w:rPr>
              <w:t>5</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FF7283"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20 минут</w:t>
            </w:r>
          </w:p>
        </w:tc>
      </w:tr>
      <w:tr w:rsidR="00DC69A3" w:rsidRPr="00DC69A3" w14:paraId="6833E071" w14:textId="77777777" w:rsidTr="00FB1EA6">
        <w:tc>
          <w:tcPr>
            <w:tcW w:w="34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E9077D"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4-й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D0F0BF"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11:</w:t>
            </w:r>
            <w:r w:rsidRPr="00DC69A3">
              <w:rPr>
                <w:rFonts w:ascii="Times New Roman" w:eastAsia="Calibri" w:hAnsi="Times New Roman" w:cs="Times New Roman"/>
                <w:color w:val="000000"/>
                <w:sz w:val="24"/>
                <w:szCs w:val="24"/>
                <w:lang w:eastAsia="en-US"/>
              </w:rPr>
              <w:t>0</w:t>
            </w:r>
            <w:r w:rsidRPr="00DC69A3">
              <w:rPr>
                <w:rFonts w:ascii="Times New Roman" w:eastAsia="Calibri" w:hAnsi="Times New Roman" w:cs="Times New Roman"/>
                <w:color w:val="000000"/>
                <w:sz w:val="24"/>
                <w:szCs w:val="24"/>
                <w:lang w:val="en-US" w:eastAsia="en-US"/>
              </w:rPr>
              <w:t>5–1</w:t>
            </w:r>
            <w:r w:rsidRPr="00DC69A3">
              <w:rPr>
                <w:rFonts w:ascii="Times New Roman" w:eastAsia="Calibri" w:hAnsi="Times New Roman" w:cs="Times New Roman"/>
                <w:color w:val="000000"/>
                <w:sz w:val="24"/>
                <w:szCs w:val="24"/>
                <w:lang w:eastAsia="en-US"/>
              </w:rPr>
              <w:t>1</w:t>
            </w:r>
            <w:r w:rsidRPr="00DC69A3">
              <w:rPr>
                <w:rFonts w:ascii="Times New Roman" w:eastAsia="Calibri" w:hAnsi="Times New Roman" w:cs="Times New Roman"/>
                <w:color w:val="000000"/>
                <w:sz w:val="24"/>
                <w:szCs w:val="24"/>
                <w:lang w:val="en-US" w:eastAsia="en-US"/>
              </w:rPr>
              <w:t>:</w:t>
            </w:r>
            <w:r w:rsidRPr="00DC69A3">
              <w:rPr>
                <w:rFonts w:ascii="Times New Roman" w:eastAsia="Calibri" w:hAnsi="Times New Roman" w:cs="Times New Roman"/>
                <w:color w:val="000000"/>
                <w:sz w:val="24"/>
                <w:szCs w:val="24"/>
                <w:lang w:eastAsia="en-US"/>
              </w:rPr>
              <w:t>5</w:t>
            </w:r>
            <w:r w:rsidRPr="00DC69A3">
              <w:rPr>
                <w:rFonts w:ascii="Times New Roman" w:eastAsia="Calibri" w:hAnsi="Times New Roman" w:cs="Times New Roman"/>
                <w:color w:val="000000"/>
                <w:sz w:val="24"/>
                <w:szCs w:val="24"/>
                <w:lang w:val="en-US" w:eastAsia="en-US"/>
              </w:rPr>
              <w:t>0</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B09AEA"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10 минут</w:t>
            </w:r>
          </w:p>
        </w:tc>
      </w:tr>
      <w:tr w:rsidR="00DC69A3" w:rsidRPr="00DC69A3" w14:paraId="2E4F4C92" w14:textId="77777777" w:rsidTr="00FB1EA6">
        <w:tc>
          <w:tcPr>
            <w:tcW w:w="34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363C4C"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5-й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B40302"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12:</w:t>
            </w:r>
            <w:r w:rsidRPr="00DC69A3">
              <w:rPr>
                <w:rFonts w:ascii="Times New Roman" w:eastAsia="Calibri" w:hAnsi="Times New Roman" w:cs="Times New Roman"/>
                <w:color w:val="000000"/>
                <w:sz w:val="24"/>
                <w:szCs w:val="24"/>
                <w:lang w:eastAsia="en-US"/>
              </w:rPr>
              <w:t>0</w:t>
            </w:r>
            <w:r w:rsidRPr="00DC69A3">
              <w:rPr>
                <w:rFonts w:ascii="Times New Roman" w:eastAsia="Calibri" w:hAnsi="Times New Roman" w:cs="Times New Roman"/>
                <w:color w:val="000000"/>
                <w:sz w:val="24"/>
                <w:szCs w:val="24"/>
                <w:lang w:val="en-US" w:eastAsia="en-US"/>
              </w:rPr>
              <w:t>0–1</w:t>
            </w:r>
            <w:r w:rsidRPr="00DC69A3">
              <w:rPr>
                <w:rFonts w:ascii="Times New Roman" w:eastAsia="Calibri" w:hAnsi="Times New Roman" w:cs="Times New Roman"/>
                <w:color w:val="000000"/>
                <w:sz w:val="24"/>
                <w:szCs w:val="24"/>
                <w:lang w:eastAsia="en-US"/>
              </w:rPr>
              <w:t>2</w:t>
            </w:r>
            <w:r w:rsidRPr="00DC69A3">
              <w:rPr>
                <w:rFonts w:ascii="Times New Roman" w:eastAsia="Calibri" w:hAnsi="Times New Roman" w:cs="Times New Roman"/>
                <w:color w:val="000000"/>
                <w:sz w:val="24"/>
                <w:szCs w:val="24"/>
                <w:lang w:val="en-US" w:eastAsia="en-US"/>
              </w:rPr>
              <w:t>:</w:t>
            </w:r>
            <w:r w:rsidRPr="00DC69A3">
              <w:rPr>
                <w:rFonts w:ascii="Times New Roman" w:eastAsia="Calibri" w:hAnsi="Times New Roman" w:cs="Times New Roman"/>
                <w:color w:val="000000"/>
                <w:sz w:val="24"/>
                <w:szCs w:val="24"/>
                <w:lang w:eastAsia="en-US"/>
              </w:rPr>
              <w:t>4</w:t>
            </w:r>
            <w:r w:rsidRPr="00DC69A3">
              <w:rPr>
                <w:rFonts w:ascii="Times New Roman" w:eastAsia="Calibri" w:hAnsi="Times New Roman" w:cs="Times New Roman"/>
                <w:color w:val="000000"/>
                <w:sz w:val="24"/>
                <w:szCs w:val="24"/>
                <w:lang w:val="en-US" w:eastAsia="en-US"/>
              </w:rPr>
              <w:t>5</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E41D92"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0</w:t>
            </w:r>
            <w:r w:rsidRPr="00DC69A3">
              <w:rPr>
                <w:rFonts w:ascii="Times New Roman" w:eastAsia="Calibri" w:hAnsi="Times New Roman" w:cs="Times New Roman"/>
                <w:color w:val="000000"/>
                <w:sz w:val="24"/>
                <w:szCs w:val="24"/>
                <w:lang w:val="en-US" w:eastAsia="en-US"/>
              </w:rPr>
              <w:t>минут</w:t>
            </w:r>
          </w:p>
        </w:tc>
      </w:tr>
      <w:tr w:rsidR="00DC69A3" w:rsidRPr="00DC69A3" w14:paraId="58DBD731" w14:textId="77777777" w:rsidTr="00FB1EA6">
        <w:tc>
          <w:tcPr>
            <w:tcW w:w="34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395169"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6-й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F4F0DA"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2</w:t>
            </w:r>
            <w:r w:rsidRPr="00DC69A3">
              <w:rPr>
                <w:rFonts w:ascii="Times New Roman" w:eastAsia="Calibri" w:hAnsi="Times New Roman" w:cs="Times New Roman"/>
                <w:color w:val="000000"/>
                <w:sz w:val="24"/>
                <w:szCs w:val="24"/>
                <w:lang w:val="en-US" w:eastAsia="en-US"/>
              </w:rPr>
              <w:t>:</w:t>
            </w:r>
            <w:r w:rsidRPr="00DC69A3">
              <w:rPr>
                <w:rFonts w:ascii="Times New Roman" w:eastAsia="Calibri" w:hAnsi="Times New Roman" w:cs="Times New Roman"/>
                <w:color w:val="000000"/>
                <w:sz w:val="24"/>
                <w:szCs w:val="24"/>
                <w:lang w:eastAsia="en-US"/>
              </w:rPr>
              <w:t>55</w:t>
            </w: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3</w:t>
            </w:r>
            <w:r w:rsidRPr="00DC69A3">
              <w:rPr>
                <w:rFonts w:ascii="Times New Roman" w:eastAsia="Calibri" w:hAnsi="Times New Roman" w:cs="Times New Roman"/>
                <w:color w:val="000000"/>
                <w:sz w:val="24"/>
                <w:szCs w:val="24"/>
                <w:lang w:val="en-US" w:eastAsia="en-US"/>
              </w:rPr>
              <w:t>:</w:t>
            </w:r>
            <w:r w:rsidRPr="00DC69A3">
              <w:rPr>
                <w:rFonts w:ascii="Times New Roman" w:eastAsia="Calibri" w:hAnsi="Times New Roman" w:cs="Times New Roman"/>
                <w:color w:val="000000"/>
                <w:sz w:val="24"/>
                <w:szCs w:val="24"/>
                <w:lang w:eastAsia="en-US"/>
              </w:rPr>
              <w:t>40</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C8AE84"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0</w:t>
            </w:r>
            <w:r w:rsidRPr="00DC69A3">
              <w:rPr>
                <w:rFonts w:ascii="Times New Roman" w:eastAsia="Calibri" w:hAnsi="Times New Roman" w:cs="Times New Roman"/>
                <w:color w:val="000000"/>
                <w:sz w:val="24"/>
                <w:szCs w:val="24"/>
                <w:lang w:val="en-US" w:eastAsia="en-US"/>
              </w:rPr>
              <w:t>минут</w:t>
            </w:r>
          </w:p>
        </w:tc>
      </w:tr>
      <w:tr w:rsidR="00DC69A3" w:rsidRPr="00DC69A3" w14:paraId="517B6D7A" w14:textId="77777777" w:rsidTr="00FB1EA6">
        <w:tc>
          <w:tcPr>
            <w:tcW w:w="34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DB5975"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7-й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038B22"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3</w:t>
            </w:r>
            <w:r w:rsidRPr="00DC69A3">
              <w:rPr>
                <w:rFonts w:ascii="Times New Roman" w:eastAsia="Calibri" w:hAnsi="Times New Roman" w:cs="Times New Roman"/>
                <w:color w:val="000000"/>
                <w:sz w:val="24"/>
                <w:szCs w:val="24"/>
                <w:lang w:val="en-US" w:eastAsia="en-US"/>
              </w:rPr>
              <w:t>:</w:t>
            </w:r>
            <w:r w:rsidRPr="00DC69A3">
              <w:rPr>
                <w:rFonts w:ascii="Times New Roman" w:eastAsia="Calibri" w:hAnsi="Times New Roman" w:cs="Times New Roman"/>
                <w:color w:val="000000"/>
                <w:sz w:val="24"/>
                <w:szCs w:val="24"/>
                <w:lang w:eastAsia="en-US"/>
              </w:rPr>
              <w:t>5</w:t>
            </w:r>
            <w:r w:rsidRPr="00DC69A3">
              <w:rPr>
                <w:rFonts w:ascii="Times New Roman" w:eastAsia="Calibri" w:hAnsi="Times New Roman" w:cs="Times New Roman"/>
                <w:color w:val="000000"/>
                <w:sz w:val="24"/>
                <w:szCs w:val="24"/>
                <w:lang w:val="en-US" w:eastAsia="en-US"/>
              </w:rPr>
              <w:t>0–1</w:t>
            </w:r>
            <w:r w:rsidRPr="00DC69A3">
              <w:rPr>
                <w:rFonts w:ascii="Times New Roman" w:eastAsia="Calibri" w:hAnsi="Times New Roman" w:cs="Times New Roman"/>
                <w:color w:val="000000"/>
                <w:sz w:val="24"/>
                <w:szCs w:val="24"/>
                <w:lang w:eastAsia="en-US"/>
              </w:rPr>
              <w:t>4</w:t>
            </w:r>
            <w:r w:rsidRPr="00DC69A3">
              <w:rPr>
                <w:rFonts w:ascii="Times New Roman" w:eastAsia="Calibri" w:hAnsi="Times New Roman" w:cs="Times New Roman"/>
                <w:color w:val="000000"/>
                <w:sz w:val="24"/>
                <w:szCs w:val="24"/>
                <w:lang w:val="en-US" w:eastAsia="en-US"/>
              </w:rPr>
              <w:t>:</w:t>
            </w:r>
            <w:r w:rsidRPr="00DC69A3">
              <w:rPr>
                <w:rFonts w:ascii="Times New Roman" w:eastAsia="Calibri" w:hAnsi="Times New Roman" w:cs="Times New Roman"/>
                <w:color w:val="000000"/>
                <w:sz w:val="24"/>
                <w:szCs w:val="24"/>
                <w:lang w:eastAsia="en-US"/>
              </w:rPr>
              <w:t>3</w:t>
            </w:r>
            <w:r w:rsidRPr="00DC69A3">
              <w:rPr>
                <w:rFonts w:ascii="Times New Roman" w:eastAsia="Calibri" w:hAnsi="Times New Roman" w:cs="Times New Roman"/>
                <w:color w:val="000000"/>
                <w:sz w:val="24"/>
                <w:szCs w:val="24"/>
                <w:lang w:val="en-US" w:eastAsia="en-US"/>
              </w:rPr>
              <w:t>5</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FD88F2"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w:t>
            </w:r>
          </w:p>
        </w:tc>
      </w:tr>
      <w:tr w:rsidR="00DC69A3" w:rsidRPr="00DC69A3" w14:paraId="007109D7" w14:textId="77777777" w:rsidTr="00FB1EA6">
        <w:tc>
          <w:tcPr>
            <w:tcW w:w="9998"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23B8B1"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Перерыв между уроками и занятиями внеурочной деятельности – 30 минут</w:t>
            </w:r>
          </w:p>
        </w:tc>
      </w:tr>
      <w:tr w:rsidR="00DC69A3" w:rsidRPr="00DC69A3" w14:paraId="024AF234" w14:textId="77777777" w:rsidTr="00FB1EA6">
        <w:tc>
          <w:tcPr>
            <w:tcW w:w="34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931EAD" w14:textId="77777777" w:rsidR="00DC69A3" w:rsidRPr="00DC69A3" w:rsidRDefault="00DC69A3" w:rsidP="00DC69A3">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Внеурочная</w:t>
            </w:r>
            <w:r w:rsidRPr="00DC69A3">
              <w:rPr>
                <w:rFonts w:ascii="Times New Roman" w:eastAsia="Calibri" w:hAnsi="Times New Roman" w:cs="Times New Roman"/>
                <w:color w:val="000000"/>
                <w:sz w:val="24"/>
                <w:szCs w:val="24"/>
                <w:lang w:eastAsia="en-US"/>
              </w:rPr>
              <w:t xml:space="preserve"> </w:t>
            </w:r>
            <w:r w:rsidRPr="00DC69A3">
              <w:rPr>
                <w:rFonts w:ascii="Times New Roman" w:eastAsia="Calibri" w:hAnsi="Times New Roman" w:cs="Times New Roman"/>
                <w:color w:val="000000"/>
                <w:sz w:val="24"/>
                <w:szCs w:val="24"/>
                <w:lang w:val="en-US" w:eastAsia="en-US"/>
              </w:rPr>
              <w:t>деятельность</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0C94B6"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С 15:05</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B1E27F"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_</w:t>
            </w:r>
          </w:p>
        </w:tc>
      </w:tr>
    </w:tbl>
    <w:p w14:paraId="103A5869" w14:textId="77777777" w:rsidR="00DC69A3" w:rsidRPr="00DC69A3" w:rsidRDefault="00DC69A3" w:rsidP="00DC69A3">
      <w:pPr>
        <w:spacing w:after="0" w:line="240" w:lineRule="auto"/>
        <w:rPr>
          <w:rFonts w:ascii="Times New Roman" w:eastAsia="Calibri" w:hAnsi="Times New Roman" w:cs="Times New Roman"/>
          <w:b/>
          <w:color w:val="000000"/>
          <w:sz w:val="24"/>
          <w:szCs w:val="24"/>
          <w:lang w:eastAsia="en-US"/>
        </w:rPr>
      </w:pPr>
    </w:p>
    <w:p w14:paraId="295E6B5F" w14:textId="77777777" w:rsidR="00DC69A3" w:rsidRPr="00DC69A3" w:rsidRDefault="00DC69A3" w:rsidP="00DC69A3">
      <w:pPr>
        <w:spacing w:after="0" w:line="240" w:lineRule="auto"/>
        <w:rPr>
          <w:rFonts w:ascii="Times New Roman" w:eastAsia="Calibri" w:hAnsi="Times New Roman" w:cs="Times New Roman"/>
          <w:b/>
          <w:color w:val="000000"/>
          <w:sz w:val="24"/>
          <w:szCs w:val="24"/>
          <w:lang w:eastAsia="en-US"/>
        </w:rPr>
      </w:pPr>
      <w:r w:rsidRPr="00DC69A3">
        <w:rPr>
          <w:rFonts w:ascii="Times New Roman" w:eastAsia="Calibri" w:hAnsi="Times New Roman" w:cs="Times New Roman"/>
          <w:b/>
          <w:color w:val="000000"/>
          <w:sz w:val="24"/>
          <w:szCs w:val="24"/>
          <w:lang w:eastAsia="en-US"/>
        </w:rPr>
        <w:t>Вторник-пятница:</w:t>
      </w:r>
    </w:p>
    <w:tbl>
      <w:tblPr>
        <w:tblW w:w="9923" w:type="dxa"/>
        <w:tblCellMar>
          <w:top w:w="15" w:type="dxa"/>
          <w:left w:w="15" w:type="dxa"/>
          <w:bottom w:w="15" w:type="dxa"/>
          <w:right w:w="15" w:type="dxa"/>
        </w:tblCellMar>
        <w:tblLook w:val="0600" w:firstRow="0" w:lastRow="0" w:firstColumn="0" w:lastColumn="0" w:noHBand="1" w:noVBand="1"/>
      </w:tblPr>
      <w:tblGrid>
        <w:gridCol w:w="3398"/>
        <w:gridCol w:w="3624"/>
        <w:gridCol w:w="2901"/>
      </w:tblGrid>
      <w:tr w:rsidR="00DC69A3" w:rsidRPr="00DC69A3" w14:paraId="3ECD84AA" w14:textId="77777777" w:rsidTr="00FB1E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49E0F9"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Урок</w:t>
            </w:r>
          </w:p>
        </w:tc>
        <w:tc>
          <w:tcPr>
            <w:tcW w:w="296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48728A"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val="en-US" w:eastAsia="en-US"/>
              </w:rPr>
              <w:t>Продолжительность</w:t>
            </w:r>
          </w:p>
          <w:p w14:paraId="255F2048"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661F48" w14:textId="77777777" w:rsidR="00DC69A3" w:rsidRPr="00DC69A3" w:rsidRDefault="00DC69A3" w:rsidP="00DC69A3">
            <w:pPr>
              <w:spacing w:after="0" w:line="240" w:lineRule="auto"/>
              <w:jc w:val="center"/>
              <w:rPr>
                <w:rFonts w:ascii="Times New Roman" w:eastAsia="Calibri" w:hAnsi="Times New Roman" w:cs="Times New Roman"/>
                <w:b/>
                <w:bCs/>
                <w:color w:val="000000"/>
                <w:sz w:val="24"/>
                <w:szCs w:val="24"/>
                <w:lang w:eastAsia="en-US"/>
              </w:rPr>
            </w:pPr>
            <w:r w:rsidRPr="00DC69A3">
              <w:rPr>
                <w:rFonts w:ascii="Times New Roman" w:eastAsia="Calibri" w:hAnsi="Times New Roman" w:cs="Times New Roman"/>
                <w:b/>
                <w:bCs/>
                <w:color w:val="000000"/>
                <w:sz w:val="24"/>
                <w:szCs w:val="24"/>
                <w:lang w:val="en-US" w:eastAsia="en-US"/>
              </w:rPr>
              <w:t>Продолжительность</w:t>
            </w:r>
          </w:p>
          <w:p w14:paraId="61CADEAD"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перемены</w:t>
            </w:r>
          </w:p>
        </w:tc>
      </w:tr>
      <w:tr w:rsidR="00DC69A3" w:rsidRPr="00DC69A3" w14:paraId="43D4F056"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674439" w14:textId="77777777" w:rsidR="00DC69A3" w:rsidRPr="00DC69A3" w:rsidRDefault="00DC69A3" w:rsidP="00DC69A3">
            <w:pPr>
              <w:spacing w:after="0"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B13013"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08:30–09:15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8E1C01"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10 минут</w:t>
            </w:r>
          </w:p>
        </w:tc>
      </w:tr>
      <w:tr w:rsidR="00DC69A3" w:rsidRPr="00DC69A3" w14:paraId="7EBB6A97"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14DFE5"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2-й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DE3287"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09:25–10:10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4532D1"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20 минут</w:t>
            </w:r>
          </w:p>
        </w:tc>
      </w:tr>
      <w:tr w:rsidR="00DC69A3" w:rsidRPr="00DC69A3" w14:paraId="23F3F02B"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F52DEB"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3-й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EF955F"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10:30–11:15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4220E0"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20 минут</w:t>
            </w:r>
          </w:p>
        </w:tc>
      </w:tr>
      <w:tr w:rsidR="00DC69A3" w:rsidRPr="00DC69A3" w14:paraId="7CA4E364"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515D56"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4-й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76A388"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11:35–12:20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6C5279"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10 минут</w:t>
            </w:r>
          </w:p>
        </w:tc>
      </w:tr>
      <w:tr w:rsidR="00DC69A3" w:rsidRPr="00DC69A3" w14:paraId="166196E4"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B461B2"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5-й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14D8F0"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12:30–13:15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D3188D"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0</w:t>
            </w:r>
            <w:r w:rsidRPr="00DC69A3">
              <w:rPr>
                <w:rFonts w:ascii="Times New Roman" w:eastAsia="Calibri" w:hAnsi="Times New Roman" w:cs="Times New Roman"/>
                <w:color w:val="000000"/>
                <w:sz w:val="24"/>
                <w:szCs w:val="24"/>
                <w:lang w:val="en-US" w:eastAsia="en-US"/>
              </w:rPr>
              <w:t>минут</w:t>
            </w:r>
          </w:p>
        </w:tc>
      </w:tr>
      <w:tr w:rsidR="00DC69A3" w:rsidRPr="00DC69A3" w14:paraId="62E69C04"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E66F1D"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6-й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416D8B"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13:</w:t>
            </w:r>
            <w:r w:rsidRPr="00DC69A3">
              <w:rPr>
                <w:rFonts w:ascii="Times New Roman" w:eastAsia="Calibri" w:hAnsi="Times New Roman" w:cs="Times New Roman"/>
                <w:color w:val="000000"/>
                <w:sz w:val="24"/>
                <w:szCs w:val="24"/>
                <w:lang w:eastAsia="en-US"/>
              </w:rPr>
              <w:t>25</w:t>
            </w:r>
            <w:r w:rsidRPr="00DC69A3">
              <w:rPr>
                <w:rFonts w:ascii="Times New Roman" w:eastAsia="Calibri" w:hAnsi="Times New Roman" w:cs="Times New Roman"/>
                <w:color w:val="000000"/>
                <w:sz w:val="24"/>
                <w:szCs w:val="24"/>
                <w:lang w:val="en-US" w:eastAsia="en-US"/>
              </w:rPr>
              <w:t>–14:1</w:t>
            </w:r>
            <w:r w:rsidRPr="00DC69A3">
              <w:rPr>
                <w:rFonts w:ascii="Times New Roman" w:eastAsia="Calibri" w:hAnsi="Times New Roman" w:cs="Times New Roman"/>
                <w:color w:val="000000"/>
                <w:sz w:val="24"/>
                <w:szCs w:val="24"/>
                <w:lang w:eastAsia="en-US"/>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146EAD"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w:t>
            </w:r>
            <w:r w:rsidRPr="00DC69A3">
              <w:rPr>
                <w:rFonts w:ascii="Times New Roman" w:eastAsia="Calibri" w:hAnsi="Times New Roman" w:cs="Times New Roman"/>
                <w:color w:val="000000"/>
                <w:sz w:val="24"/>
                <w:szCs w:val="24"/>
                <w:lang w:eastAsia="en-US"/>
              </w:rPr>
              <w:t>0</w:t>
            </w:r>
            <w:r w:rsidRPr="00DC69A3">
              <w:rPr>
                <w:rFonts w:ascii="Times New Roman" w:eastAsia="Calibri" w:hAnsi="Times New Roman" w:cs="Times New Roman"/>
                <w:color w:val="000000"/>
                <w:sz w:val="24"/>
                <w:szCs w:val="24"/>
                <w:lang w:val="en-US" w:eastAsia="en-US"/>
              </w:rPr>
              <w:t>минут</w:t>
            </w:r>
          </w:p>
        </w:tc>
      </w:tr>
      <w:tr w:rsidR="00DC69A3" w:rsidRPr="00DC69A3" w14:paraId="58B05D81"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FC35FF"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7-й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B04ABC"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14:</w:t>
            </w:r>
            <w:r w:rsidRPr="00DC69A3">
              <w:rPr>
                <w:rFonts w:ascii="Times New Roman" w:eastAsia="Calibri" w:hAnsi="Times New Roman" w:cs="Times New Roman"/>
                <w:color w:val="000000"/>
                <w:sz w:val="24"/>
                <w:szCs w:val="24"/>
                <w:lang w:eastAsia="en-US"/>
              </w:rPr>
              <w:t>2</w:t>
            </w:r>
            <w:r w:rsidRPr="00DC69A3">
              <w:rPr>
                <w:rFonts w:ascii="Times New Roman" w:eastAsia="Calibri" w:hAnsi="Times New Roman" w:cs="Times New Roman"/>
                <w:color w:val="000000"/>
                <w:sz w:val="24"/>
                <w:szCs w:val="24"/>
                <w:lang w:val="en-US" w:eastAsia="en-US"/>
              </w:rPr>
              <w:t>0–15:</w:t>
            </w:r>
            <w:r w:rsidRPr="00DC69A3">
              <w:rPr>
                <w:rFonts w:ascii="Times New Roman" w:eastAsia="Calibri" w:hAnsi="Times New Roman" w:cs="Times New Roman"/>
                <w:color w:val="000000"/>
                <w:sz w:val="24"/>
                <w:szCs w:val="24"/>
                <w:lang w:eastAsia="en-US"/>
              </w:rPr>
              <w:t>0</w:t>
            </w:r>
            <w:r w:rsidRPr="00DC69A3">
              <w:rPr>
                <w:rFonts w:ascii="Times New Roman" w:eastAsia="Calibri" w:hAnsi="Times New Roman" w:cs="Times New Roman"/>
                <w:color w:val="000000"/>
                <w:sz w:val="24"/>
                <w:szCs w:val="24"/>
                <w:lang w:val="en-US"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2FD2A2"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w:t>
            </w:r>
          </w:p>
        </w:tc>
      </w:tr>
      <w:tr w:rsidR="00DC69A3" w:rsidRPr="00DC69A3" w14:paraId="75C33216" w14:textId="77777777" w:rsidTr="00FB1EA6">
        <w:tc>
          <w:tcPr>
            <w:tcW w:w="992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FFF0BD" w14:textId="77777777" w:rsidR="00DC69A3" w:rsidRPr="00DC69A3" w:rsidRDefault="00DC69A3" w:rsidP="00DC69A3">
            <w:pPr>
              <w:spacing w:before="100" w:beforeAutospacing="1" w:after="100" w:afterAutospacing="1"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eastAsia="en-US"/>
              </w:rPr>
              <w:t>Перерыв между уроками и занятиями внеурочной деятельности – 30 минут</w:t>
            </w:r>
          </w:p>
        </w:tc>
      </w:tr>
      <w:tr w:rsidR="00DC69A3" w:rsidRPr="00DC69A3" w14:paraId="5DC9DB82" w14:textId="77777777" w:rsidTr="00FB1EA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65755F" w14:textId="77777777" w:rsidR="00DC69A3" w:rsidRPr="00DC69A3" w:rsidRDefault="00DC69A3" w:rsidP="00DC69A3">
            <w:pPr>
              <w:spacing w:before="100" w:beforeAutospacing="1" w:after="100" w:afterAutospacing="1" w:line="240" w:lineRule="auto"/>
              <w:rPr>
                <w:rFonts w:ascii="Times New Roman" w:eastAsia="Calibri" w:hAnsi="Times New Roman" w:cs="Times New Roman"/>
                <w:color w:val="000000"/>
                <w:sz w:val="24"/>
                <w:szCs w:val="24"/>
                <w:lang w:eastAsia="en-US"/>
              </w:rPr>
            </w:pPr>
            <w:r w:rsidRPr="00DC69A3">
              <w:rPr>
                <w:rFonts w:ascii="Times New Roman" w:eastAsia="Calibri" w:hAnsi="Times New Roman" w:cs="Times New Roman"/>
                <w:color w:val="000000"/>
                <w:sz w:val="24"/>
                <w:szCs w:val="24"/>
                <w:lang w:val="en-US" w:eastAsia="en-US"/>
              </w:rPr>
              <w:t>Внеурочная</w:t>
            </w:r>
            <w:r w:rsidRPr="00DC69A3">
              <w:rPr>
                <w:rFonts w:ascii="Times New Roman" w:eastAsia="Calibri" w:hAnsi="Times New Roman" w:cs="Times New Roman"/>
                <w:color w:val="000000"/>
                <w:sz w:val="24"/>
                <w:szCs w:val="24"/>
                <w:lang w:eastAsia="en-US"/>
              </w:rPr>
              <w:t xml:space="preserve"> </w:t>
            </w:r>
            <w:r w:rsidRPr="00DC69A3">
              <w:rPr>
                <w:rFonts w:ascii="Times New Roman" w:eastAsia="Calibri" w:hAnsi="Times New Roman" w:cs="Times New Roman"/>
                <w:color w:val="000000"/>
                <w:sz w:val="24"/>
                <w:szCs w:val="24"/>
                <w:lang w:val="en-US" w:eastAsia="en-US"/>
              </w:rPr>
              <w:t>деятельность</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549ACC" w14:textId="77777777" w:rsidR="00DC69A3" w:rsidRPr="00DC69A3" w:rsidRDefault="00DC69A3" w:rsidP="00DC69A3">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С 15:</w:t>
            </w:r>
            <w:r w:rsidRPr="00DC69A3">
              <w:rPr>
                <w:rFonts w:ascii="Times New Roman" w:eastAsia="Calibri" w:hAnsi="Times New Roman" w:cs="Times New Roman"/>
                <w:color w:val="000000"/>
                <w:sz w:val="24"/>
                <w:szCs w:val="24"/>
                <w:lang w:eastAsia="en-US"/>
              </w:rPr>
              <w:t>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C3636B" w14:textId="77777777" w:rsidR="00DC69A3" w:rsidRPr="00DC69A3" w:rsidRDefault="00DC69A3" w:rsidP="00DC69A3">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DC69A3">
              <w:rPr>
                <w:rFonts w:ascii="Times New Roman" w:eastAsia="Calibri" w:hAnsi="Times New Roman" w:cs="Times New Roman"/>
                <w:color w:val="000000"/>
                <w:sz w:val="24"/>
                <w:szCs w:val="24"/>
                <w:lang w:val="en-US" w:eastAsia="en-US"/>
              </w:rPr>
              <w:t>–</w:t>
            </w:r>
          </w:p>
        </w:tc>
      </w:tr>
    </w:tbl>
    <w:p w14:paraId="23F6E9B0" w14:textId="77777777" w:rsidR="00DC69A3" w:rsidRPr="00DC69A3" w:rsidRDefault="00DC69A3" w:rsidP="00DC69A3">
      <w:pPr>
        <w:spacing w:before="100" w:beforeAutospacing="1" w:after="100" w:afterAutospacing="1" w:line="240" w:lineRule="auto"/>
        <w:rPr>
          <w:rFonts w:ascii="Times New Roman" w:eastAsia="Calibri" w:hAnsi="Times New Roman" w:cs="Times New Roman"/>
          <w:b/>
          <w:bCs/>
          <w:color w:val="000000"/>
          <w:sz w:val="24"/>
          <w:szCs w:val="24"/>
          <w:lang w:val="en-US" w:eastAsia="en-US"/>
        </w:rPr>
      </w:pPr>
      <w:r w:rsidRPr="00DC69A3">
        <w:rPr>
          <w:rFonts w:ascii="Times New Roman" w:eastAsia="Calibri" w:hAnsi="Times New Roman" w:cs="Times New Roman"/>
          <w:b/>
          <w:bCs/>
          <w:color w:val="000000"/>
          <w:sz w:val="24"/>
          <w:szCs w:val="24"/>
          <w:lang w:val="en-US" w:eastAsia="en-US"/>
        </w:rPr>
        <w:t>5.3. Распределение образовательной недельной нагрузки</w:t>
      </w:r>
    </w:p>
    <w:tbl>
      <w:tblPr>
        <w:tblStyle w:val="120"/>
        <w:tblW w:w="0" w:type="auto"/>
        <w:tblLook w:val="04A0" w:firstRow="1" w:lastRow="0" w:firstColumn="1" w:lastColumn="0" w:noHBand="0" w:noVBand="1"/>
      </w:tblPr>
      <w:tblGrid>
        <w:gridCol w:w="4531"/>
        <w:gridCol w:w="1354"/>
      </w:tblGrid>
      <w:tr w:rsidR="00DC69A3" w:rsidRPr="00DC69A3" w14:paraId="298B7724" w14:textId="77777777" w:rsidTr="00FB1EA6">
        <w:tc>
          <w:tcPr>
            <w:tcW w:w="4531" w:type="dxa"/>
          </w:tcPr>
          <w:p w14:paraId="526FC826" w14:textId="77777777" w:rsidR="00DC69A3" w:rsidRPr="00DC69A3" w:rsidRDefault="00DC69A3" w:rsidP="00DC69A3">
            <w:pPr>
              <w:spacing w:before="100" w:beforeAutospacing="1" w:after="100" w:afterAutospacing="1"/>
              <w:rPr>
                <w:rFonts w:ascii="Times New Roman" w:hAnsi="Times New Roman" w:cs="Times New Roman"/>
                <w:color w:val="000000"/>
                <w:sz w:val="24"/>
                <w:szCs w:val="24"/>
              </w:rPr>
            </w:pPr>
            <w:r w:rsidRPr="00DC69A3">
              <w:rPr>
                <w:rFonts w:ascii="Times New Roman" w:hAnsi="Times New Roman" w:cs="Times New Roman"/>
                <w:color w:val="000000"/>
                <w:sz w:val="24"/>
                <w:szCs w:val="24"/>
              </w:rPr>
              <w:t>Образовательная деятельность</w:t>
            </w:r>
          </w:p>
        </w:tc>
        <w:tc>
          <w:tcPr>
            <w:tcW w:w="1354" w:type="dxa"/>
          </w:tcPr>
          <w:p w14:paraId="255E3106" w14:textId="77777777" w:rsidR="00DC69A3" w:rsidRPr="00DC69A3" w:rsidRDefault="00DC69A3" w:rsidP="00DC69A3">
            <w:pPr>
              <w:spacing w:before="100" w:beforeAutospacing="1" w:after="100" w:afterAutospacing="1"/>
              <w:jc w:val="center"/>
              <w:rPr>
                <w:rFonts w:ascii="Times New Roman" w:hAnsi="Times New Roman" w:cs="Times New Roman"/>
                <w:color w:val="000000"/>
                <w:sz w:val="24"/>
                <w:szCs w:val="24"/>
              </w:rPr>
            </w:pPr>
            <w:r w:rsidRPr="00DC69A3">
              <w:rPr>
                <w:rFonts w:ascii="Times New Roman" w:hAnsi="Times New Roman" w:cs="Times New Roman"/>
                <w:color w:val="000000"/>
                <w:sz w:val="24"/>
                <w:szCs w:val="24"/>
              </w:rPr>
              <w:t>10 кл</w:t>
            </w:r>
          </w:p>
        </w:tc>
      </w:tr>
      <w:tr w:rsidR="00DC69A3" w:rsidRPr="00DC69A3" w14:paraId="6026697D" w14:textId="77777777" w:rsidTr="00FB1EA6">
        <w:tc>
          <w:tcPr>
            <w:tcW w:w="4531" w:type="dxa"/>
          </w:tcPr>
          <w:p w14:paraId="66667040" w14:textId="77777777" w:rsidR="00DC69A3" w:rsidRPr="00DC69A3" w:rsidRDefault="00DC69A3" w:rsidP="00DC69A3">
            <w:pPr>
              <w:spacing w:before="100" w:beforeAutospacing="1" w:after="100" w:afterAutospacing="1"/>
              <w:rPr>
                <w:rFonts w:ascii="Times New Roman" w:hAnsi="Times New Roman" w:cs="Times New Roman"/>
                <w:color w:val="000000"/>
                <w:sz w:val="24"/>
                <w:szCs w:val="24"/>
              </w:rPr>
            </w:pPr>
            <w:r w:rsidRPr="00DC69A3">
              <w:rPr>
                <w:rFonts w:ascii="Times New Roman" w:hAnsi="Times New Roman" w:cs="Times New Roman"/>
                <w:color w:val="000000"/>
                <w:sz w:val="24"/>
                <w:szCs w:val="24"/>
              </w:rPr>
              <w:t>Урочная</w:t>
            </w:r>
          </w:p>
        </w:tc>
        <w:tc>
          <w:tcPr>
            <w:tcW w:w="1354" w:type="dxa"/>
          </w:tcPr>
          <w:p w14:paraId="02ED2EBB" w14:textId="77777777" w:rsidR="00DC69A3" w:rsidRPr="00DC69A3" w:rsidRDefault="00DC69A3" w:rsidP="00DC69A3">
            <w:pPr>
              <w:spacing w:before="100" w:beforeAutospacing="1" w:after="100" w:afterAutospacing="1"/>
              <w:jc w:val="center"/>
              <w:rPr>
                <w:rFonts w:ascii="Times New Roman" w:hAnsi="Times New Roman" w:cs="Times New Roman"/>
                <w:color w:val="000000"/>
                <w:sz w:val="24"/>
                <w:szCs w:val="24"/>
              </w:rPr>
            </w:pPr>
            <w:r w:rsidRPr="00DC69A3">
              <w:rPr>
                <w:rFonts w:ascii="Times New Roman" w:hAnsi="Times New Roman" w:cs="Times New Roman"/>
                <w:color w:val="000000"/>
                <w:sz w:val="24"/>
                <w:szCs w:val="24"/>
              </w:rPr>
              <w:t>34</w:t>
            </w:r>
          </w:p>
        </w:tc>
      </w:tr>
      <w:tr w:rsidR="00DC69A3" w:rsidRPr="00DC69A3" w14:paraId="7C6828ED" w14:textId="77777777" w:rsidTr="00FB1EA6">
        <w:tc>
          <w:tcPr>
            <w:tcW w:w="4531" w:type="dxa"/>
          </w:tcPr>
          <w:p w14:paraId="3CA9CB09" w14:textId="77777777" w:rsidR="00DC69A3" w:rsidRPr="00DC69A3" w:rsidRDefault="00DC69A3" w:rsidP="00DC69A3">
            <w:pPr>
              <w:spacing w:before="100" w:beforeAutospacing="1" w:after="100" w:afterAutospacing="1"/>
              <w:rPr>
                <w:rFonts w:ascii="Times New Roman" w:hAnsi="Times New Roman" w:cs="Times New Roman"/>
                <w:color w:val="000000"/>
                <w:sz w:val="24"/>
                <w:szCs w:val="24"/>
              </w:rPr>
            </w:pPr>
            <w:r w:rsidRPr="00DC69A3">
              <w:rPr>
                <w:rFonts w:ascii="Times New Roman" w:hAnsi="Times New Roman" w:cs="Times New Roman"/>
                <w:color w:val="000000"/>
                <w:sz w:val="24"/>
                <w:szCs w:val="24"/>
              </w:rPr>
              <w:t xml:space="preserve">Внеурочная </w:t>
            </w:r>
          </w:p>
        </w:tc>
        <w:tc>
          <w:tcPr>
            <w:tcW w:w="1354" w:type="dxa"/>
          </w:tcPr>
          <w:p w14:paraId="58DEF4F4" w14:textId="77777777" w:rsidR="00DC69A3" w:rsidRPr="00DC69A3" w:rsidRDefault="00DC69A3" w:rsidP="00DC69A3">
            <w:pPr>
              <w:spacing w:before="100" w:beforeAutospacing="1" w:after="100" w:afterAutospacing="1"/>
              <w:jc w:val="center"/>
              <w:rPr>
                <w:rFonts w:ascii="Times New Roman" w:hAnsi="Times New Roman" w:cs="Times New Roman"/>
                <w:color w:val="000000"/>
                <w:sz w:val="24"/>
                <w:szCs w:val="24"/>
                <w:highlight w:val="yellow"/>
              </w:rPr>
            </w:pPr>
            <w:r w:rsidRPr="00DC69A3">
              <w:rPr>
                <w:rFonts w:ascii="Times New Roman" w:hAnsi="Times New Roman" w:cs="Times New Roman"/>
                <w:color w:val="000000"/>
                <w:sz w:val="24"/>
                <w:szCs w:val="24"/>
              </w:rPr>
              <w:t>2,5</w:t>
            </w:r>
          </w:p>
        </w:tc>
      </w:tr>
    </w:tbl>
    <w:p w14:paraId="0F62DEF1" w14:textId="6F6B43BE" w:rsidR="00F76DA8" w:rsidRDefault="00F76DA8" w:rsidP="00F76DA8">
      <w:pPr>
        <w:rPr>
          <w:rFonts w:ascii="Times New Roman" w:hAnsi="Times New Roman" w:cs="Times New Roman"/>
          <w:color w:val="FF0000"/>
          <w:sz w:val="24"/>
          <w:szCs w:val="24"/>
        </w:rPr>
      </w:pPr>
    </w:p>
    <w:p w14:paraId="26596278" w14:textId="77777777" w:rsidR="00DC69A3" w:rsidRDefault="00DC69A3" w:rsidP="00F76DA8">
      <w:pPr>
        <w:rPr>
          <w:rFonts w:ascii="Times New Roman" w:hAnsi="Times New Roman" w:cs="Times New Roman"/>
          <w:color w:val="FF0000"/>
          <w:sz w:val="24"/>
          <w:szCs w:val="24"/>
        </w:rPr>
      </w:pPr>
    </w:p>
    <w:p w14:paraId="3E771E04" w14:textId="77777777" w:rsidR="00DC69A3" w:rsidRDefault="00DC69A3" w:rsidP="00F76DA8">
      <w:pPr>
        <w:rPr>
          <w:rFonts w:ascii="Times New Roman" w:hAnsi="Times New Roman" w:cs="Times New Roman"/>
          <w:color w:val="FF0000"/>
          <w:sz w:val="24"/>
          <w:szCs w:val="24"/>
        </w:rPr>
      </w:pPr>
    </w:p>
    <w:p w14:paraId="1592FF11" w14:textId="77777777" w:rsidR="00DC69A3" w:rsidRDefault="00DC69A3" w:rsidP="00F76DA8">
      <w:pPr>
        <w:rPr>
          <w:rFonts w:ascii="Times New Roman" w:hAnsi="Times New Roman" w:cs="Times New Roman"/>
          <w:color w:val="FF0000"/>
          <w:sz w:val="24"/>
          <w:szCs w:val="24"/>
        </w:rPr>
      </w:pPr>
    </w:p>
    <w:p w14:paraId="584FB7D0" w14:textId="77777777" w:rsidR="00DC69A3" w:rsidRDefault="00DC69A3" w:rsidP="00F76DA8">
      <w:pPr>
        <w:rPr>
          <w:rFonts w:ascii="Times New Roman" w:hAnsi="Times New Roman" w:cs="Times New Roman"/>
          <w:color w:val="FF0000"/>
          <w:sz w:val="24"/>
          <w:szCs w:val="24"/>
        </w:rPr>
      </w:pPr>
    </w:p>
    <w:p w14:paraId="26F95C25" w14:textId="77777777" w:rsidR="00DC69A3" w:rsidRDefault="00DC69A3" w:rsidP="00F76DA8">
      <w:pPr>
        <w:rPr>
          <w:rFonts w:ascii="Times New Roman" w:hAnsi="Times New Roman" w:cs="Times New Roman"/>
          <w:color w:val="FF0000"/>
          <w:sz w:val="24"/>
          <w:szCs w:val="24"/>
        </w:rPr>
      </w:pPr>
    </w:p>
    <w:p w14:paraId="69F58B5C" w14:textId="77777777" w:rsidR="00DC69A3" w:rsidRDefault="00DC69A3" w:rsidP="00F76DA8">
      <w:pPr>
        <w:rPr>
          <w:rFonts w:ascii="Times New Roman" w:hAnsi="Times New Roman" w:cs="Times New Roman"/>
          <w:color w:val="FF0000"/>
          <w:sz w:val="24"/>
          <w:szCs w:val="24"/>
        </w:rPr>
      </w:pPr>
    </w:p>
    <w:p w14:paraId="5441043E" w14:textId="77777777" w:rsidR="00DC69A3" w:rsidRDefault="00DC69A3" w:rsidP="00F76DA8">
      <w:pPr>
        <w:rPr>
          <w:rFonts w:ascii="Times New Roman" w:hAnsi="Times New Roman" w:cs="Times New Roman"/>
          <w:color w:val="FF0000"/>
          <w:sz w:val="24"/>
          <w:szCs w:val="24"/>
        </w:rPr>
      </w:pPr>
    </w:p>
    <w:p w14:paraId="64903BC3" w14:textId="77777777" w:rsidR="00DC69A3" w:rsidRDefault="00DC69A3" w:rsidP="00F76DA8">
      <w:pPr>
        <w:rPr>
          <w:rFonts w:ascii="Times New Roman" w:hAnsi="Times New Roman" w:cs="Times New Roman"/>
          <w:color w:val="FF0000"/>
          <w:sz w:val="24"/>
          <w:szCs w:val="24"/>
        </w:rPr>
      </w:pPr>
    </w:p>
    <w:p w14:paraId="2807DAAF" w14:textId="77777777" w:rsidR="00DC69A3" w:rsidRDefault="00DC69A3" w:rsidP="00F76DA8">
      <w:pPr>
        <w:rPr>
          <w:rFonts w:ascii="Times New Roman" w:hAnsi="Times New Roman" w:cs="Times New Roman"/>
          <w:color w:val="FF0000"/>
          <w:sz w:val="24"/>
          <w:szCs w:val="24"/>
        </w:rPr>
      </w:pPr>
    </w:p>
    <w:p w14:paraId="737F1965" w14:textId="77777777" w:rsidR="00DC69A3" w:rsidRDefault="00DC69A3" w:rsidP="00F76DA8">
      <w:pPr>
        <w:rPr>
          <w:rFonts w:ascii="Times New Roman" w:hAnsi="Times New Roman" w:cs="Times New Roman"/>
          <w:color w:val="FF0000"/>
          <w:sz w:val="24"/>
          <w:szCs w:val="24"/>
        </w:rPr>
      </w:pPr>
    </w:p>
    <w:p w14:paraId="73FD10D4" w14:textId="77777777" w:rsidR="00DC69A3" w:rsidRDefault="00DC69A3" w:rsidP="00F76DA8">
      <w:pPr>
        <w:rPr>
          <w:rFonts w:ascii="Times New Roman" w:hAnsi="Times New Roman" w:cs="Times New Roman"/>
          <w:color w:val="FF0000"/>
          <w:sz w:val="24"/>
          <w:szCs w:val="24"/>
        </w:rPr>
      </w:pPr>
    </w:p>
    <w:p w14:paraId="3002FEF8" w14:textId="77777777" w:rsidR="00DC69A3" w:rsidRPr="000163C6" w:rsidRDefault="00DC69A3" w:rsidP="00F76DA8">
      <w:pPr>
        <w:rPr>
          <w:rFonts w:ascii="Times New Roman" w:hAnsi="Times New Roman" w:cs="Times New Roman"/>
          <w:color w:val="FF0000"/>
          <w:sz w:val="24"/>
          <w:szCs w:val="24"/>
        </w:rPr>
      </w:pPr>
    </w:p>
    <w:p w14:paraId="5F0F8B55" w14:textId="065B69A2" w:rsidR="00F76DA8" w:rsidRPr="000E5919" w:rsidRDefault="00F76DA8" w:rsidP="009B0D39">
      <w:pPr>
        <w:jc w:val="center"/>
        <w:rPr>
          <w:rFonts w:ascii="Times New Roman" w:hAnsi="Times New Roman" w:cs="Times New Roman"/>
          <w:b/>
          <w:sz w:val="24"/>
          <w:szCs w:val="24"/>
        </w:rPr>
      </w:pPr>
      <w:bookmarkStart w:id="203" w:name="_Toc453968217"/>
      <w:r w:rsidRPr="000E5919">
        <w:rPr>
          <w:rFonts w:ascii="Times New Roman" w:hAnsi="Times New Roman" w:cs="Times New Roman"/>
          <w:b/>
          <w:sz w:val="24"/>
          <w:szCs w:val="24"/>
        </w:rPr>
        <w:t>3.</w:t>
      </w:r>
      <w:r w:rsidR="00DC69A3">
        <w:rPr>
          <w:rFonts w:ascii="Times New Roman" w:hAnsi="Times New Roman" w:cs="Times New Roman"/>
          <w:b/>
          <w:sz w:val="24"/>
          <w:szCs w:val="24"/>
        </w:rPr>
        <w:t>3.</w:t>
      </w:r>
      <w:r w:rsidRPr="000E5919">
        <w:rPr>
          <w:rFonts w:ascii="Times New Roman" w:hAnsi="Times New Roman" w:cs="Times New Roman"/>
          <w:b/>
          <w:sz w:val="24"/>
          <w:szCs w:val="24"/>
        </w:rPr>
        <w:t> С</w:t>
      </w:r>
      <w:r w:rsidR="009B0D39">
        <w:rPr>
          <w:rFonts w:ascii="Times New Roman" w:hAnsi="Times New Roman" w:cs="Times New Roman"/>
          <w:b/>
          <w:sz w:val="24"/>
          <w:szCs w:val="24"/>
        </w:rPr>
        <w:t>ИСИТЕМА УСЛОВИЙ РЕАЛИЗАЦИИ ОСНОВНОЙ ОБРАЗОВАТЕЛЬНОЙ ПРОГРАММЫ</w:t>
      </w:r>
      <w:bookmarkEnd w:id="203"/>
    </w:p>
    <w:p w14:paraId="7261162A" w14:textId="4675C51C" w:rsidR="00F76DA8" w:rsidRPr="0005483C" w:rsidRDefault="00F76DA8" w:rsidP="009B0D39">
      <w:pPr>
        <w:spacing w:after="0" w:line="240" w:lineRule="auto"/>
        <w:ind w:firstLine="708"/>
        <w:jc w:val="both"/>
        <w:rPr>
          <w:rFonts w:ascii="Times New Roman" w:hAnsi="Times New Roman" w:cs="Times New Roman"/>
          <w:sz w:val="24"/>
          <w:szCs w:val="24"/>
        </w:rPr>
      </w:pPr>
      <w:bookmarkStart w:id="204" w:name="_Toc435412743"/>
      <w:bookmarkStart w:id="205" w:name="_Toc453968218"/>
      <w:r w:rsidRPr="0005483C">
        <w:rPr>
          <w:rFonts w:ascii="Times New Roman" w:hAnsi="Times New Roman" w:cs="Times New Roman"/>
          <w:sz w:val="24"/>
          <w:szCs w:val="24"/>
        </w:rPr>
        <w:lastRenderedPageBreak/>
        <w:t>3.</w:t>
      </w:r>
      <w:r w:rsidR="00DC69A3">
        <w:rPr>
          <w:rFonts w:ascii="Times New Roman" w:hAnsi="Times New Roman" w:cs="Times New Roman"/>
          <w:sz w:val="24"/>
          <w:szCs w:val="24"/>
        </w:rPr>
        <w:t>3</w:t>
      </w:r>
      <w:r w:rsidRPr="0005483C">
        <w:rPr>
          <w:rFonts w:ascii="Times New Roman" w:hAnsi="Times New Roman" w:cs="Times New Roman"/>
          <w:sz w:val="24"/>
          <w:szCs w:val="24"/>
        </w:rPr>
        <w:t>.1. Требования к кадровым условиям реализации основной образовательной программы</w:t>
      </w:r>
      <w:bookmarkEnd w:id="204"/>
      <w:bookmarkEnd w:id="205"/>
    </w:p>
    <w:p w14:paraId="119C44BE" w14:textId="77777777" w:rsidR="00F76DA8" w:rsidRPr="0005483C"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Характеристика укомплектованности педагогическими, руководящими и иными работниками</w:t>
      </w:r>
    </w:p>
    <w:p w14:paraId="3305EDB0" w14:textId="77777777" w:rsidR="00F76DA8" w:rsidRPr="0005483C" w:rsidRDefault="00F76DA8" w:rsidP="009B0D39">
      <w:pPr>
        <w:spacing w:after="0" w:line="240" w:lineRule="auto"/>
        <w:jc w:val="both"/>
        <w:rPr>
          <w:rFonts w:ascii="Times New Roman" w:hAnsi="Times New Roman" w:cs="Times New Roman"/>
          <w:sz w:val="24"/>
          <w:szCs w:val="24"/>
        </w:rPr>
      </w:pPr>
      <w:r w:rsidRPr="0005483C">
        <w:rPr>
          <w:rFonts w:ascii="Times New Roman" w:hAnsi="Times New Roman" w:cs="Times New Roman"/>
          <w:sz w:val="24"/>
          <w:szCs w:val="24"/>
        </w:rPr>
        <w:t xml:space="preserve">Образовательная организация </w:t>
      </w:r>
      <w:r w:rsidR="00DD04B3">
        <w:rPr>
          <w:rFonts w:ascii="Times New Roman" w:hAnsi="Times New Roman" w:cs="Times New Roman"/>
          <w:sz w:val="24"/>
          <w:szCs w:val="24"/>
        </w:rPr>
        <w:t xml:space="preserve">МБОУ г.Керчи РК «Школа №13» </w:t>
      </w:r>
      <w:r w:rsidRPr="0005483C">
        <w:rPr>
          <w:rFonts w:ascii="Times New Roman" w:hAnsi="Times New Roman" w:cs="Times New Roman"/>
          <w:sz w:val="24"/>
          <w:szCs w:val="24"/>
        </w:rPr>
        <w:t xml:space="preserve"> укомплектована кадрами, имеющими первую и высшую квалификационную категорию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14:paraId="057C496A" w14:textId="77777777" w:rsidR="00F76DA8" w:rsidRPr="0005483C"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Требования к кадровым условиям включают:</w:t>
      </w:r>
    </w:p>
    <w:p w14:paraId="0C191E22" w14:textId="77777777" w:rsidR="00F76DA8" w:rsidRPr="0005483C"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укомплектованность педагогическими, руководящими и иными работниками;</w:t>
      </w:r>
    </w:p>
    <w:p w14:paraId="3AA5C1CA" w14:textId="77777777" w:rsidR="00F76DA8" w:rsidRPr="0005483C"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уровень квалификации педагогических и иных работников образовательной организации;</w:t>
      </w:r>
    </w:p>
    <w:p w14:paraId="04082825" w14:textId="77777777" w:rsidR="00F76DA8" w:rsidRPr="0005483C"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47F8CB0A" w14:textId="77777777" w:rsidR="00F76DA8" w:rsidRPr="0005483C"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 xml:space="preserve">В </w:t>
      </w:r>
      <w:r w:rsidR="00DD04B3">
        <w:rPr>
          <w:rFonts w:ascii="Times New Roman" w:hAnsi="Times New Roman" w:cs="Times New Roman"/>
          <w:sz w:val="24"/>
          <w:szCs w:val="24"/>
        </w:rPr>
        <w:t xml:space="preserve">МБОУ г.Керчи РК «Школа №13» , </w:t>
      </w:r>
      <w:r w:rsidRPr="0005483C">
        <w:rPr>
          <w:rFonts w:ascii="Times New Roman" w:hAnsi="Times New Roman" w:cs="Times New Roman"/>
          <w:sz w:val="24"/>
          <w:szCs w:val="24"/>
        </w:rPr>
        <w:t>реализующей основную образовательную программу, созданы условия:</w:t>
      </w:r>
    </w:p>
    <w:p w14:paraId="2E920FEE" w14:textId="77777777" w:rsidR="00F76DA8" w:rsidRPr="0005483C"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14:paraId="3479FA60" w14:textId="77777777" w:rsidR="00F76DA8" w:rsidRPr="0005483C"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4686F158" w14:textId="77777777" w:rsidR="00F76DA8" w:rsidRPr="0005483C"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14:paraId="41E586D9" w14:textId="77777777" w:rsidR="00F76DA8" w:rsidRPr="0005483C" w:rsidRDefault="00F76DA8" w:rsidP="009B0D39">
      <w:pPr>
        <w:spacing w:after="0" w:line="240" w:lineRule="auto"/>
        <w:jc w:val="both"/>
        <w:rPr>
          <w:rFonts w:ascii="Times New Roman" w:hAnsi="Times New Roman" w:cs="Times New Roman"/>
          <w:sz w:val="24"/>
          <w:szCs w:val="24"/>
        </w:rPr>
      </w:pPr>
      <w:r w:rsidRPr="0005483C">
        <w:rPr>
          <w:rFonts w:ascii="Times New Roman" w:hAnsi="Times New Roman" w:cs="Times New Roman"/>
          <w:sz w:val="24"/>
          <w:szCs w:val="24"/>
        </w:rPr>
        <w:t>повышения эффективности и качества педагогического труда;</w:t>
      </w:r>
    </w:p>
    <w:p w14:paraId="1D73106B" w14:textId="77777777" w:rsidR="00F76DA8" w:rsidRPr="0005483C"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выявления, развития и использования потенциальных возможностей педагогических работников;</w:t>
      </w:r>
    </w:p>
    <w:p w14:paraId="6249ADB0" w14:textId="77777777" w:rsidR="00F76DA8" w:rsidRPr="0005483C"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осуществления мониторинга результатов педагогического труда.</w:t>
      </w:r>
    </w:p>
    <w:p w14:paraId="3F992A74" w14:textId="77777777" w:rsidR="00F76DA8" w:rsidRDefault="00F76DA8" w:rsidP="00DD04B3">
      <w:pPr>
        <w:spacing w:after="0" w:line="240" w:lineRule="auto"/>
        <w:ind w:firstLine="708"/>
        <w:jc w:val="both"/>
        <w:rPr>
          <w:rFonts w:ascii="Times New Roman" w:hAnsi="Times New Roman" w:cs="Times New Roman"/>
          <w:sz w:val="24"/>
          <w:szCs w:val="24"/>
        </w:rPr>
      </w:pPr>
      <w:r w:rsidRPr="0005483C">
        <w:rPr>
          <w:rFonts w:ascii="Times New Roman" w:hAnsi="Times New Roman" w:cs="Times New Roman"/>
          <w:sz w:val="24"/>
          <w:szCs w:val="24"/>
        </w:rPr>
        <w:t>Кадровое обеспечение реализации основной образовательной программы среднего общего образования:</w:t>
      </w:r>
    </w:p>
    <w:tbl>
      <w:tblPr>
        <w:tblW w:w="9498" w:type="dxa"/>
        <w:tblInd w:w="113" w:type="dxa"/>
        <w:tblLayout w:type="fixed"/>
        <w:tblCellMar>
          <w:left w:w="0" w:type="dxa"/>
          <w:right w:w="0" w:type="dxa"/>
        </w:tblCellMar>
        <w:tblLook w:val="0000" w:firstRow="0" w:lastRow="0" w:firstColumn="0" w:lastColumn="0" w:noHBand="0" w:noVBand="0"/>
      </w:tblPr>
      <w:tblGrid>
        <w:gridCol w:w="2268"/>
        <w:gridCol w:w="3402"/>
        <w:gridCol w:w="1985"/>
        <w:gridCol w:w="1843"/>
      </w:tblGrid>
      <w:tr w:rsidR="00DD04B3" w:rsidRPr="004E04E0" w14:paraId="35C76CA3" w14:textId="77777777" w:rsidTr="006A1871">
        <w:trPr>
          <w:trHeight w:val="1033"/>
        </w:trPr>
        <w:tc>
          <w:tcPr>
            <w:tcW w:w="226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71FE8518" w14:textId="77777777" w:rsidR="00DD04B3" w:rsidRPr="004E04E0" w:rsidRDefault="00DD04B3" w:rsidP="006A1871">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Категория работников</w:t>
            </w:r>
            <w:r>
              <w:rPr>
                <w:rFonts w:ascii="Times New Roman" w:hAnsi="Times New Roman" w:cs="Times New Roman"/>
                <w:b/>
                <w:bCs/>
                <w:color w:val="000000"/>
                <w:sz w:val="24"/>
                <w:szCs w:val="24"/>
              </w:rPr>
              <w:t xml:space="preserve"> НОО</w:t>
            </w:r>
          </w:p>
        </w:tc>
        <w:tc>
          <w:tcPr>
            <w:tcW w:w="3402"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4C44EB92" w14:textId="77777777" w:rsidR="00DD04B3" w:rsidRPr="004E04E0" w:rsidRDefault="00DD04B3" w:rsidP="006A1871">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Подтверждение уровня квалификации документами об образовании (профессиональной переподготовке) (%)</w:t>
            </w:r>
          </w:p>
        </w:tc>
        <w:tc>
          <w:tcPr>
            <w:tcW w:w="382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B0E11A4" w14:textId="77777777" w:rsidR="00DD04B3" w:rsidRPr="004E04E0" w:rsidRDefault="00DD04B3" w:rsidP="006A1871">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Подтверждение уровня квалификации результатами аттестации</w:t>
            </w:r>
          </w:p>
        </w:tc>
      </w:tr>
      <w:tr w:rsidR="00DD04B3" w:rsidRPr="004E04E0" w14:paraId="0E0D252C" w14:textId="77777777" w:rsidTr="006A1871">
        <w:trPr>
          <w:trHeight w:val="1322"/>
        </w:trPr>
        <w:tc>
          <w:tcPr>
            <w:tcW w:w="226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E9F7B90" w14:textId="77777777" w:rsidR="00DD04B3" w:rsidRPr="004E04E0" w:rsidRDefault="00DD04B3" w:rsidP="006A1871">
            <w:pPr>
              <w:tabs>
                <w:tab w:val="left" w:pos="993"/>
              </w:tabs>
              <w:autoSpaceDE w:val="0"/>
              <w:autoSpaceDN w:val="0"/>
              <w:adjustRightInd w:val="0"/>
              <w:spacing w:after="0"/>
              <w:jc w:val="center"/>
              <w:rPr>
                <w:rFonts w:ascii="Times New Roman" w:hAnsi="Times New Roman" w:cs="Times New Roman"/>
                <w:sz w:val="24"/>
                <w:szCs w:val="24"/>
              </w:rPr>
            </w:pPr>
          </w:p>
        </w:tc>
        <w:tc>
          <w:tcPr>
            <w:tcW w:w="3402"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7540EB2" w14:textId="77777777" w:rsidR="00DD04B3" w:rsidRPr="004E04E0" w:rsidRDefault="00DD04B3" w:rsidP="006A1871">
            <w:pPr>
              <w:tabs>
                <w:tab w:val="left" w:pos="993"/>
              </w:tabs>
              <w:autoSpaceDE w:val="0"/>
              <w:autoSpaceDN w:val="0"/>
              <w:adjustRightInd w:val="0"/>
              <w:spacing w:after="0"/>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EC46BCD" w14:textId="77777777" w:rsidR="00DD04B3" w:rsidRPr="004E04E0" w:rsidRDefault="00DD04B3" w:rsidP="006A1871">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Соответствие занимаемой должности</w:t>
            </w:r>
          </w:p>
          <w:p w14:paraId="1068669A" w14:textId="77777777" w:rsidR="00DD04B3" w:rsidRPr="004E04E0" w:rsidRDefault="00DD04B3" w:rsidP="006A1871">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34CE3B" w14:textId="77777777" w:rsidR="00DD04B3" w:rsidRPr="004E04E0" w:rsidRDefault="00DD04B3" w:rsidP="006A1871">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Квалифика-</w:t>
            </w:r>
            <w:r w:rsidRPr="004E04E0">
              <w:rPr>
                <w:rFonts w:ascii="Times New Roman" w:hAnsi="Times New Roman" w:cs="Times New Roman"/>
                <w:b/>
                <w:bCs/>
                <w:color w:val="000000"/>
                <w:sz w:val="24"/>
                <w:szCs w:val="24"/>
              </w:rPr>
              <w:br/>
              <w:t>ционная категория</w:t>
            </w:r>
          </w:p>
          <w:p w14:paraId="54D86E52" w14:textId="77777777" w:rsidR="00DD04B3" w:rsidRPr="004E04E0" w:rsidRDefault="00DD04B3" w:rsidP="006A1871">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w:t>
            </w:r>
          </w:p>
        </w:tc>
      </w:tr>
      <w:tr w:rsidR="00DD04B3" w:rsidRPr="004E04E0" w14:paraId="58412AA6" w14:textId="77777777" w:rsidTr="006A1871">
        <w:trPr>
          <w:trHeight w:val="684"/>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57B33F" w14:textId="77777777" w:rsidR="00DD04B3" w:rsidRPr="004E04E0" w:rsidRDefault="00DD04B3" w:rsidP="006A1871">
            <w:pPr>
              <w:tabs>
                <w:tab w:val="left" w:pos="993"/>
              </w:tabs>
              <w:autoSpaceDE w:val="0"/>
              <w:autoSpaceDN w:val="0"/>
              <w:adjustRightInd w:val="0"/>
              <w:spacing w:after="0"/>
              <w:ind w:right="-1"/>
              <w:jc w:val="both"/>
              <w:textAlignment w:val="center"/>
              <w:rPr>
                <w:rFonts w:ascii="Times New Roman" w:hAnsi="Times New Roman" w:cs="Times New Roman"/>
                <w:sz w:val="24"/>
                <w:szCs w:val="24"/>
              </w:rPr>
            </w:pPr>
            <w:r w:rsidRPr="004E04E0">
              <w:rPr>
                <w:rFonts w:ascii="Times New Roman" w:hAnsi="Times New Roman" w:cs="Times New Roman"/>
                <w:sz w:val="24"/>
                <w:szCs w:val="24"/>
              </w:rPr>
              <w:t>Педагогические работники (1</w:t>
            </w:r>
            <w:r>
              <w:rPr>
                <w:rFonts w:ascii="Times New Roman" w:hAnsi="Times New Roman" w:cs="Times New Roman"/>
                <w:sz w:val="24"/>
                <w:szCs w:val="24"/>
              </w:rPr>
              <w:t>7</w:t>
            </w:r>
            <w:r w:rsidRPr="004E04E0">
              <w:rPr>
                <w:rFonts w:ascii="Times New Roman" w:hAnsi="Times New Roman" w:cs="Times New Roman"/>
                <w:sz w:val="24"/>
                <w:szCs w:val="24"/>
              </w:rPr>
              <w:t>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843C73" w14:textId="77777777" w:rsidR="00DD04B3" w:rsidRPr="004E04E0" w:rsidRDefault="00DD04B3" w:rsidP="006A1871">
            <w:pPr>
              <w:tabs>
                <w:tab w:val="left" w:pos="993"/>
              </w:tabs>
              <w:autoSpaceDE w:val="0"/>
              <w:autoSpaceDN w:val="0"/>
              <w:adjustRightInd w:val="0"/>
              <w:spacing w:after="0"/>
              <w:ind w:right="-1"/>
              <w:jc w:val="center"/>
              <w:rPr>
                <w:rFonts w:ascii="Times New Roman" w:hAnsi="Times New Roman" w:cs="Times New Roman"/>
                <w:sz w:val="24"/>
                <w:szCs w:val="24"/>
              </w:rPr>
            </w:pPr>
            <w:r w:rsidRPr="004E04E0">
              <w:rPr>
                <w:rFonts w:ascii="Times New Roman" w:hAnsi="Times New Roman" w:cs="Times New Roman"/>
                <w:sz w:val="24"/>
                <w:szCs w:val="24"/>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0FC2FA" w14:textId="77777777" w:rsidR="00DD04B3" w:rsidRPr="004E04E0" w:rsidRDefault="00DD04B3" w:rsidP="006A1871">
            <w:pPr>
              <w:tabs>
                <w:tab w:val="left" w:pos="993"/>
              </w:tabs>
              <w:autoSpaceDE w:val="0"/>
              <w:autoSpaceDN w:val="0"/>
              <w:adjustRightInd w:val="0"/>
              <w:spacing w:after="0"/>
              <w:ind w:right="-1"/>
              <w:jc w:val="center"/>
              <w:rPr>
                <w:rFonts w:ascii="Times New Roman" w:hAnsi="Times New Roman" w:cs="Times New Roman"/>
                <w:sz w:val="24"/>
                <w:szCs w:val="24"/>
              </w:rPr>
            </w:pPr>
            <w:r>
              <w:rPr>
                <w:rFonts w:ascii="Times New Roman" w:hAnsi="Times New Roman" w:cs="Times New Roman"/>
                <w:sz w:val="24"/>
                <w:szCs w:val="24"/>
              </w:rPr>
              <w:t>40</w:t>
            </w:r>
            <w:r w:rsidRPr="004E04E0">
              <w:rPr>
                <w:rFonts w:ascii="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B790F6" w14:textId="77777777" w:rsidR="00DD04B3" w:rsidRPr="004E04E0" w:rsidRDefault="00DD04B3" w:rsidP="006A1871">
            <w:pPr>
              <w:tabs>
                <w:tab w:val="left" w:pos="993"/>
              </w:tabs>
              <w:autoSpaceDE w:val="0"/>
              <w:autoSpaceDN w:val="0"/>
              <w:adjustRightInd w:val="0"/>
              <w:spacing w:after="0"/>
              <w:ind w:right="-1"/>
              <w:jc w:val="center"/>
              <w:rPr>
                <w:rFonts w:ascii="Times New Roman" w:hAnsi="Times New Roman" w:cs="Times New Roman"/>
                <w:sz w:val="24"/>
                <w:szCs w:val="24"/>
              </w:rPr>
            </w:pPr>
            <w:r>
              <w:rPr>
                <w:rFonts w:ascii="Times New Roman" w:hAnsi="Times New Roman" w:cs="Times New Roman"/>
                <w:sz w:val="24"/>
                <w:szCs w:val="24"/>
              </w:rPr>
              <w:t>60</w:t>
            </w:r>
            <w:r w:rsidRPr="004E04E0">
              <w:rPr>
                <w:rFonts w:ascii="Times New Roman" w:hAnsi="Times New Roman" w:cs="Times New Roman"/>
                <w:sz w:val="24"/>
                <w:szCs w:val="24"/>
              </w:rPr>
              <w:t>%</w:t>
            </w:r>
          </w:p>
        </w:tc>
      </w:tr>
      <w:tr w:rsidR="00DD04B3" w:rsidRPr="004E04E0" w14:paraId="366CF7B7" w14:textId="77777777" w:rsidTr="006A1871">
        <w:trPr>
          <w:trHeight w:val="586"/>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0DFE8A" w14:textId="77777777" w:rsidR="00DD04B3" w:rsidRPr="004E04E0" w:rsidRDefault="00DD04B3" w:rsidP="006A1871">
            <w:pPr>
              <w:tabs>
                <w:tab w:val="left" w:pos="993"/>
              </w:tabs>
              <w:autoSpaceDE w:val="0"/>
              <w:autoSpaceDN w:val="0"/>
              <w:adjustRightInd w:val="0"/>
              <w:spacing w:after="0"/>
              <w:ind w:right="-1"/>
              <w:jc w:val="both"/>
              <w:textAlignment w:val="center"/>
              <w:rPr>
                <w:rFonts w:ascii="Times New Roman" w:hAnsi="Times New Roman" w:cs="Times New Roman"/>
                <w:sz w:val="24"/>
                <w:szCs w:val="24"/>
              </w:rPr>
            </w:pPr>
            <w:r w:rsidRPr="004E04E0">
              <w:rPr>
                <w:rFonts w:ascii="Times New Roman" w:hAnsi="Times New Roman" w:cs="Times New Roman"/>
                <w:sz w:val="24"/>
                <w:szCs w:val="24"/>
              </w:rPr>
              <w:t xml:space="preserve">Руководящие </w:t>
            </w:r>
            <w:r w:rsidRPr="004E04E0">
              <w:rPr>
                <w:rFonts w:ascii="Times New Roman" w:hAnsi="Times New Roman" w:cs="Times New Roman"/>
                <w:sz w:val="24"/>
                <w:szCs w:val="24"/>
              </w:rPr>
              <w:br/>
              <w:t>работники (</w:t>
            </w:r>
            <w:r>
              <w:rPr>
                <w:rFonts w:ascii="Times New Roman" w:hAnsi="Times New Roman" w:cs="Times New Roman"/>
                <w:sz w:val="24"/>
                <w:szCs w:val="24"/>
              </w:rPr>
              <w:t>3</w:t>
            </w:r>
            <w:r w:rsidRPr="004E04E0">
              <w:rPr>
                <w:rFonts w:ascii="Times New Roman" w:hAnsi="Times New Roman" w:cs="Times New Roman"/>
                <w:sz w:val="24"/>
                <w:szCs w:val="24"/>
              </w:rPr>
              <w:t xml:space="preserve"> 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EAE4F9" w14:textId="77777777" w:rsidR="00DD04B3" w:rsidRPr="004E04E0" w:rsidRDefault="00DD04B3" w:rsidP="006A1871">
            <w:pPr>
              <w:tabs>
                <w:tab w:val="left" w:pos="993"/>
              </w:tabs>
              <w:autoSpaceDE w:val="0"/>
              <w:autoSpaceDN w:val="0"/>
              <w:adjustRightInd w:val="0"/>
              <w:spacing w:after="0"/>
              <w:ind w:right="-1"/>
              <w:jc w:val="center"/>
              <w:rPr>
                <w:rFonts w:ascii="Times New Roman" w:hAnsi="Times New Roman" w:cs="Times New Roman"/>
                <w:sz w:val="24"/>
                <w:szCs w:val="24"/>
              </w:rPr>
            </w:pPr>
            <w:r w:rsidRPr="004E04E0">
              <w:rPr>
                <w:rFonts w:ascii="Times New Roman" w:hAnsi="Times New Roman" w:cs="Times New Roman"/>
                <w:sz w:val="24"/>
                <w:szCs w:val="24"/>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F136E" w14:textId="77777777" w:rsidR="00DD04B3" w:rsidRPr="004E04E0" w:rsidRDefault="00DD04B3" w:rsidP="006A1871">
            <w:pPr>
              <w:tabs>
                <w:tab w:val="left" w:pos="993"/>
              </w:tabs>
              <w:autoSpaceDE w:val="0"/>
              <w:autoSpaceDN w:val="0"/>
              <w:adjustRightInd w:val="0"/>
              <w:spacing w:after="0"/>
              <w:ind w:right="-1"/>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7916CF" w14:textId="77777777" w:rsidR="00DD04B3" w:rsidRPr="004E04E0" w:rsidRDefault="00DD04B3" w:rsidP="006A1871">
            <w:pPr>
              <w:tabs>
                <w:tab w:val="left" w:pos="993"/>
              </w:tabs>
              <w:autoSpaceDE w:val="0"/>
              <w:autoSpaceDN w:val="0"/>
              <w:adjustRightInd w:val="0"/>
              <w:spacing w:after="0"/>
              <w:ind w:right="-1"/>
              <w:jc w:val="center"/>
              <w:rPr>
                <w:rFonts w:ascii="Times New Roman" w:hAnsi="Times New Roman" w:cs="Times New Roman"/>
                <w:sz w:val="24"/>
                <w:szCs w:val="24"/>
              </w:rPr>
            </w:pPr>
            <w:r>
              <w:rPr>
                <w:rFonts w:ascii="Times New Roman" w:hAnsi="Times New Roman" w:cs="Times New Roman"/>
                <w:sz w:val="24"/>
                <w:szCs w:val="24"/>
              </w:rPr>
              <w:t>100%</w:t>
            </w:r>
          </w:p>
        </w:tc>
      </w:tr>
    </w:tbl>
    <w:p w14:paraId="0D67EC58" w14:textId="77777777" w:rsidR="00DD04B3" w:rsidRPr="00DD04B3" w:rsidRDefault="00DD04B3" w:rsidP="00DD04B3">
      <w:pPr>
        <w:spacing w:after="0" w:line="240" w:lineRule="auto"/>
        <w:ind w:firstLine="567"/>
        <w:jc w:val="both"/>
        <w:rPr>
          <w:rFonts w:ascii="Times New Roman" w:hAnsi="Times New Roman" w:cs="Times New Roman"/>
          <w:color w:val="000000"/>
          <w:sz w:val="24"/>
          <w:szCs w:val="24"/>
        </w:rPr>
      </w:pPr>
      <w:r w:rsidRPr="004E04E0">
        <w:rPr>
          <w:rFonts w:ascii="Times New Roman" w:hAnsi="Times New Roman" w:cs="Times New Roman"/>
          <w:color w:val="000000"/>
          <w:sz w:val="24"/>
          <w:szCs w:val="24"/>
        </w:rPr>
        <w:lastRenderedPageBreak/>
        <w:t>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66E29CAC" w14:textId="77777777" w:rsidR="00F76DA8" w:rsidRPr="00DD04B3" w:rsidRDefault="00F76DA8" w:rsidP="00DD04B3">
      <w:pPr>
        <w:spacing w:after="0" w:line="240" w:lineRule="auto"/>
        <w:ind w:firstLine="567"/>
        <w:jc w:val="both"/>
        <w:rPr>
          <w:rFonts w:ascii="Times New Roman" w:hAnsi="Times New Roman" w:cs="Times New Roman"/>
          <w:color w:val="000000"/>
          <w:sz w:val="24"/>
          <w:szCs w:val="24"/>
        </w:rPr>
      </w:pPr>
      <w:r w:rsidRPr="00DD04B3">
        <w:rPr>
          <w:rFonts w:ascii="Times New Roman" w:hAnsi="Times New Roman" w:cs="Times New Roman"/>
          <w:color w:val="000000"/>
          <w:sz w:val="24"/>
          <w:szCs w:val="24"/>
        </w:rPr>
        <w:t>При оценке качества деятельности педагогических работников учитывается:</w:t>
      </w:r>
    </w:p>
    <w:p w14:paraId="1EA14EE0" w14:textId="77777777" w:rsidR="00F76DA8" w:rsidRPr="00DD04B3" w:rsidRDefault="00F76DA8" w:rsidP="00DD04B3">
      <w:pPr>
        <w:spacing w:after="0" w:line="240" w:lineRule="auto"/>
        <w:ind w:firstLine="567"/>
        <w:jc w:val="both"/>
        <w:rPr>
          <w:rFonts w:ascii="Times New Roman" w:hAnsi="Times New Roman" w:cs="Times New Roman"/>
          <w:color w:val="000000"/>
          <w:sz w:val="24"/>
          <w:szCs w:val="24"/>
        </w:rPr>
      </w:pPr>
      <w:r w:rsidRPr="00DD04B3">
        <w:rPr>
          <w:rFonts w:ascii="Times New Roman" w:hAnsi="Times New Roman" w:cs="Times New Roman"/>
          <w:color w:val="000000"/>
          <w:sz w:val="24"/>
          <w:szCs w:val="24"/>
        </w:rPr>
        <w:t xml:space="preserve">востребованность услуг учителя (в том числе внеурочных) учениками и их родителями (законными представителями); </w:t>
      </w:r>
    </w:p>
    <w:p w14:paraId="2D5B996E" w14:textId="77777777" w:rsidR="00F76DA8" w:rsidRPr="00DD04B3" w:rsidRDefault="00F76DA8" w:rsidP="00DD04B3">
      <w:pPr>
        <w:spacing w:after="0" w:line="240" w:lineRule="auto"/>
        <w:ind w:firstLine="567"/>
        <w:jc w:val="both"/>
        <w:rPr>
          <w:rFonts w:ascii="Times New Roman" w:hAnsi="Times New Roman" w:cs="Times New Roman"/>
          <w:color w:val="000000"/>
          <w:sz w:val="24"/>
          <w:szCs w:val="24"/>
        </w:rPr>
      </w:pPr>
      <w:r w:rsidRPr="00DD04B3">
        <w:rPr>
          <w:rFonts w:ascii="Times New Roman" w:hAnsi="Times New Roman" w:cs="Times New Roman"/>
          <w:color w:val="000000"/>
          <w:sz w:val="24"/>
          <w:szCs w:val="24"/>
        </w:rPr>
        <w:t xml:space="preserve">использование учителями современных педагогических технологий, в том числе ИКТ и здоровьесберегающих; </w:t>
      </w:r>
    </w:p>
    <w:p w14:paraId="2E19D153" w14:textId="77777777" w:rsidR="00F76DA8" w:rsidRPr="00DD04B3" w:rsidRDefault="00F76DA8" w:rsidP="00DD04B3">
      <w:pPr>
        <w:spacing w:after="0" w:line="240" w:lineRule="auto"/>
        <w:ind w:firstLine="567"/>
        <w:jc w:val="both"/>
        <w:rPr>
          <w:rFonts w:ascii="Times New Roman" w:hAnsi="Times New Roman" w:cs="Times New Roman"/>
          <w:color w:val="000000"/>
          <w:sz w:val="24"/>
          <w:szCs w:val="24"/>
        </w:rPr>
      </w:pPr>
      <w:r w:rsidRPr="00DD04B3">
        <w:rPr>
          <w:rFonts w:ascii="Times New Roman" w:hAnsi="Times New Roman" w:cs="Times New Roman"/>
          <w:color w:val="000000"/>
          <w:sz w:val="24"/>
          <w:szCs w:val="24"/>
        </w:rPr>
        <w:t xml:space="preserve">участие в методической и научной работе; </w:t>
      </w:r>
    </w:p>
    <w:p w14:paraId="2F80381E" w14:textId="77777777" w:rsidR="00F76DA8" w:rsidRPr="00DD04B3" w:rsidRDefault="00F76DA8" w:rsidP="00DD04B3">
      <w:pPr>
        <w:spacing w:after="0" w:line="240" w:lineRule="auto"/>
        <w:ind w:firstLine="567"/>
        <w:jc w:val="both"/>
        <w:rPr>
          <w:rFonts w:ascii="Times New Roman" w:hAnsi="Times New Roman" w:cs="Times New Roman"/>
          <w:color w:val="000000"/>
          <w:sz w:val="24"/>
          <w:szCs w:val="24"/>
        </w:rPr>
      </w:pPr>
      <w:r w:rsidRPr="00DD04B3">
        <w:rPr>
          <w:rFonts w:ascii="Times New Roman" w:hAnsi="Times New Roman" w:cs="Times New Roman"/>
          <w:color w:val="000000"/>
          <w:sz w:val="24"/>
          <w:szCs w:val="24"/>
        </w:rPr>
        <w:t xml:space="preserve">распространение передового педагогического опыта; </w:t>
      </w:r>
    </w:p>
    <w:p w14:paraId="64F59E01" w14:textId="77777777" w:rsidR="00F76DA8" w:rsidRPr="00DD04B3" w:rsidRDefault="00F76DA8" w:rsidP="00DD04B3">
      <w:pPr>
        <w:spacing w:after="0" w:line="240" w:lineRule="auto"/>
        <w:ind w:firstLine="567"/>
        <w:rPr>
          <w:rFonts w:ascii="Times New Roman" w:hAnsi="Times New Roman" w:cs="Times New Roman"/>
          <w:sz w:val="24"/>
          <w:szCs w:val="24"/>
        </w:rPr>
      </w:pPr>
      <w:r w:rsidRPr="00DD04B3">
        <w:rPr>
          <w:rFonts w:ascii="Times New Roman" w:hAnsi="Times New Roman" w:cs="Times New Roman"/>
          <w:color w:val="000000"/>
          <w:sz w:val="24"/>
          <w:szCs w:val="24"/>
        </w:rPr>
        <w:t xml:space="preserve">повышение </w:t>
      </w:r>
      <w:r w:rsidRPr="00DD04B3">
        <w:rPr>
          <w:rFonts w:ascii="Times New Roman" w:hAnsi="Times New Roman" w:cs="Times New Roman"/>
          <w:sz w:val="24"/>
          <w:szCs w:val="24"/>
        </w:rPr>
        <w:t xml:space="preserve">уровня профессионального мастерства; </w:t>
      </w:r>
    </w:p>
    <w:p w14:paraId="3DBB74AA" w14:textId="77777777" w:rsidR="00F76DA8" w:rsidRPr="00DD04B3" w:rsidRDefault="00F76DA8" w:rsidP="00DD04B3">
      <w:pPr>
        <w:spacing w:after="0" w:line="240" w:lineRule="auto"/>
        <w:ind w:firstLine="567"/>
        <w:rPr>
          <w:rFonts w:ascii="Times New Roman" w:hAnsi="Times New Roman" w:cs="Times New Roman"/>
          <w:sz w:val="24"/>
          <w:szCs w:val="24"/>
        </w:rPr>
      </w:pPr>
      <w:r w:rsidRPr="00DD04B3">
        <w:rPr>
          <w:rFonts w:ascii="Times New Roman" w:hAnsi="Times New Roman" w:cs="Times New Roman"/>
          <w:sz w:val="24"/>
          <w:szCs w:val="24"/>
        </w:rPr>
        <w:t xml:space="preserve">работа учителя по формированию и сопровождению индивидуальных образовательных траекторий обучающихся; </w:t>
      </w:r>
    </w:p>
    <w:p w14:paraId="5B77719A" w14:textId="77777777" w:rsidR="00F76DA8" w:rsidRPr="0005483C" w:rsidRDefault="00F76DA8" w:rsidP="00DD04B3">
      <w:pPr>
        <w:spacing w:after="0" w:line="240" w:lineRule="auto"/>
        <w:ind w:firstLine="567"/>
        <w:rPr>
          <w:rFonts w:ascii="Times New Roman" w:hAnsi="Times New Roman" w:cs="Times New Roman"/>
          <w:sz w:val="24"/>
          <w:szCs w:val="24"/>
        </w:rPr>
      </w:pPr>
      <w:r w:rsidRPr="0005483C">
        <w:rPr>
          <w:rFonts w:ascii="Times New Roman" w:hAnsi="Times New Roman" w:cs="Times New Roman"/>
          <w:sz w:val="24"/>
          <w:szCs w:val="24"/>
        </w:rPr>
        <w:t xml:space="preserve">руководство проектной деятельностью обучающихся; </w:t>
      </w:r>
    </w:p>
    <w:p w14:paraId="104E049A" w14:textId="77777777" w:rsidR="00F76DA8" w:rsidRPr="0005483C" w:rsidRDefault="00F76DA8" w:rsidP="00DD04B3">
      <w:pPr>
        <w:spacing w:after="0" w:line="240" w:lineRule="auto"/>
        <w:ind w:firstLine="567"/>
        <w:rPr>
          <w:rFonts w:ascii="Times New Roman" w:hAnsi="Times New Roman" w:cs="Times New Roman"/>
          <w:sz w:val="24"/>
          <w:szCs w:val="24"/>
        </w:rPr>
      </w:pPr>
      <w:r w:rsidRPr="0005483C">
        <w:rPr>
          <w:rFonts w:ascii="Times New Roman" w:hAnsi="Times New Roman" w:cs="Times New Roman"/>
          <w:sz w:val="24"/>
          <w:szCs w:val="24"/>
        </w:rPr>
        <w:t>взаимодействие со всеми участниками образовательных отношений.</w:t>
      </w:r>
    </w:p>
    <w:p w14:paraId="1C1351C1" w14:textId="77777777" w:rsidR="00F76DA8" w:rsidRPr="0005483C" w:rsidRDefault="00F76DA8" w:rsidP="00DD04B3">
      <w:pPr>
        <w:spacing w:after="0" w:line="240" w:lineRule="auto"/>
        <w:ind w:firstLine="567"/>
        <w:rPr>
          <w:rFonts w:ascii="Times New Roman" w:hAnsi="Times New Roman" w:cs="Times New Roman"/>
          <w:sz w:val="24"/>
          <w:szCs w:val="24"/>
        </w:rPr>
      </w:pPr>
      <w:r w:rsidRPr="0005483C">
        <w:rPr>
          <w:rFonts w:ascii="Times New Roman" w:hAnsi="Times New Roman" w:cs="Times New Roman"/>
          <w:sz w:val="24"/>
          <w:szCs w:val="24"/>
        </w:rPr>
        <w:t>Описание уровня квалификации педагогических, руководящих и иных работников организации, осуществляющей образовательную деятельность</w:t>
      </w:r>
    </w:p>
    <w:p w14:paraId="2C34095E" w14:textId="77777777" w:rsidR="00F76DA8" w:rsidRPr="0005483C" w:rsidRDefault="00F76DA8" w:rsidP="00DD04B3">
      <w:pPr>
        <w:spacing w:after="0" w:line="240" w:lineRule="auto"/>
        <w:ind w:firstLine="567"/>
        <w:rPr>
          <w:rFonts w:ascii="Times New Roman" w:hAnsi="Times New Roman" w:cs="Times New Roman"/>
          <w:sz w:val="24"/>
          <w:szCs w:val="24"/>
        </w:rPr>
      </w:pPr>
      <w:r w:rsidRPr="0005483C">
        <w:rPr>
          <w:rFonts w:ascii="Times New Roman" w:hAnsi="Times New Roman" w:cs="Times New Roman"/>
          <w:sz w:val="24"/>
          <w:szCs w:val="24"/>
        </w:rPr>
        <w:t xml:space="preserve">Квалификация педагогических работников </w:t>
      </w:r>
      <w:r w:rsidR="00DD04B3">
        <w:rPr>
          <w:rFonts w:ascii="Times New Roman" w:hAnsi="Times New Roman" w:cs="Times New Roman"/>
          <w:sz w:val="24"/>
          <w:szCs w:val="24"/>
        </w:rPr>
        <w:t xml:space="preserve">МБОУ г.Керчи РК «Школа №13» </w:t>
      </w:r>
      <w:r w:rsidRPr="0005483C">
        <w:rPr>
          <w:rFonts w:ascii="Times New Roman" w:hAnsi="Times New Roman" w:cs="Times New Roman"/>
          <w:sz w:val="24"/>
          <w:szCs w:val="24"/>
        </w:rPr>
        <w:t xml:space="preserve">отражает: </w:t>
      </w:r>
    </w:p>
    <w:p w14:paraId="63583416"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компетентность в соответствующих предметных областях знания и методах обучения; сформированность гуманистической позиции, позитивной направленности на педагогическую деятельность; </w:t>
      </w:r>
    </w:p>
    <w:p w14:paraId="49D32122"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14:paraId="43AAF9D5" w14:textId="77777777" w:rsidR="00F76DA8" w:rsidRPr="0005483C" w:rsidRDefault="00F76DA8" w:rsidP="00DD04B3">
      <w:pPr>
        <w:spacing w:after="0"/>
        <w:jc w:val="both"/>
        <w:rPr>
          <w:rFonts w:ascii="Times New Roman" w:hAnsi="Times New Roman" w:cs="Times New Roman"/>
          <w:sz w:val="24"/>
          <w:szCs w:val="24"/>
        </w:rPr>
      </w:pPr>
      <w:r w:rsidRPr="0005483C">
        <w:rPr>
          <w:rFonts w:ascii="Times New Roman" w:hAnsi="Times New Roman" w:cs="Times New Roman"/>
          <w:sz w:val="24"/>
          <w:szCs w:val="24"/>
        </w:rPr>
        <w:t>самоорганизованность, эмоциональную устойчивость.</w:t>
      </w:r>
    </w:p>
    <w:p w14:paraId="113F2A1D" w14:textId="77777777" w:rsidR="00F76DA8" w:rsidRPr="0005483C" w:rsidRDefault="00F76DA8" w:rsidP="00DD04B3">
      <w:pPr>
        <w:spacing w:after="0"/>
        <w:ind w:firstLine="708"/>
        <w:jc w:val="both"/>
        <w:rPr>
          <w:rFonts w:ascii="Times New Roman" w:hAnsi="Times New Roman" w:cs="Times New Roman"/>
          <w:sz w:val="24"/>
          <w:szCs w:val="24"/>
        </w:rPr>
      </w:pPr>
      <w:r w:rsidRPr="0005483C">
        <w:rPr>
          <w:rFonts w:ascii="Times New Roman" w:hAnsi="Times New Roman" w:cs="Times New Roman"/>
          <w:sz w:val="24"/>
          <w:szCs w:val="24"/>
        </w:rPr>
        <w:t xml:space="preserve">У педагогического работника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14:paraId="3F3F43D2" w14:textId="77777777" w:rsidR="00F76DA8" w:rsidRPr="0005483C" w:rsidRDefault="00F76DA8" w:rsidP="00DD04B3">
      <w:pPr>
        <w:spacing w:after="0"/>
        <w:ind w:firstLine="708"/>
        <w:jc w:val="both"/>
        <w:rPr>
          <w:rFonts w:ascii="Times New Roman" w:hAnsi="Times New Roman" w:cs="Times New Roman"/>
          <w:sz w:val="24"/>
          <w:szCs w:val="24"/>
        </w:rPr>
      </w:pPr>
      <w:r w:rsidRPr="0005483C">
        <w:rPr>
          <w:rFonts w:ascii="Times New Roman" w:hAnsi="Times New Roman" w:cs="Times New Roman"/>
          <w:sz w:val="24"/>
          <w:szCs w:val="24"/>
        </w:rPr>
        <w:t xml:space="preserve">обеспечивать условия для успешной деятельности, позитивной мотивации, а также самомотивирования обучающихся; </w:t>
      </w:r>
    </w:p>
    <w:p w14:paraId="7919AC59" w14:textId="77777777" w:rsidR="00F76DA8" w:rsidRPr="0005483C" w:rsidRDefault="00F76DA8" w:rsidP="00DD04B3">
      <w:pPr>
        <w:spacing w:after="0"/>
        <w:jc w:val="both"/>
        <w:rPr>
          <w:rFonts w:ascii="Times New Roman" w:hAnsi="Times New Roman" w:cs="Times New Roman"/>
          <w:sz w:val="24"/>
          <w:szCs w:val="24"/>
        </w:rPr>
      </w:pPr>
      <w:r w:rsidRPr="0005483C">
        <w:rPr>
          <w:rFonts w:ascii="Times New Roman" w:hAnsi="Times New Roman" w:cs="Times New Roman"/>
          <w:sz w:val="24"/>
          <w:szCs w:val="24"/>
        </w:rPr>
        <w:t xml:space="preserve">осуществлять самостоятельный поиск и анализ информации с помощью современных информационно-поисковых технологий; </w:t>
      </w:r>
    </w:p>
    <w:p w14:paraId="68F5C319" w14:textId="77777777" w:rsidR="00F76DA8" w:rsidRPr="0005483C" w:rsidRDefault="00F76DA8" w:rsidP="00DD04B3">
      <w:pPr>
        <w:spacing w:after="0"/>
        <w:ind w:firstLine="708"/>
        <w:jc w:val="both"/>
        <w:rPr>
          <w:rFonts w:ascii="Times New Roman" w:hAnsi="Times New Roman" w:cs="Times New Roman"/>
          <w:sz w:val="24"/>
          <w:szCs w:val="24"/>
        </w:rPr>
      </w:pPr>
      <w:r w:rsidRPr="0005483C">
        <w:rPr>
          <w:rFonts w:ascii="Times New Roman" w:hAnsi="Times New Roman" w:cs="Times New Roman"/>
          <w:sz w:val="24"/>
          <w:szCs w:val="24"/>
        </w:rPr>
        <w:t xml:space="preserve">разрабатывать программы учебных предметов, курсов, методические и дидактические материалы; </w:t>
      </w:r>
    </w:p>
    <w:p w14:paraId="374A7E29" w14:textId="77777777" w:rsidR="00F76DA8" w:rsidRPr="0005483C" w:rsidRDefault="00F76DA8" w:rsidP="00DD04B3">
      <w:pPr>
        <w:spacing w:after="0"/>
        <w:ind w:firstLine="708"/>
        <w:jc w:val="both"/>
        <w:rPr>
          <w:rFonts w:ascii="Times New Roman" w:hAnsi="Times New Roman" w:cs="Times New Roman"/>
          <w:sz w:val="24"/>
          <w:szCs w:val="24"/>
        </w:rPr>
      </w:pPr>
      <w:r w:rsidRPr="0005483C">
        <w:rPr>
          <w:rFonts w:ascii="Times New Roman" w:hAnsi="Times New Roman" w:cs="Times New Roman"/>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14:paraId="3FD6A9D6" w14:textId="77777777" w:rsidR="00F76DA8" w:rsidRPr="0005483C" w:rsidRDefault="00F76DA8" w:rsidP="00DD04B3">
      <w:pPr>
        <w:spacing w:after="0"/>
        <w:ind w:firstLine="708"/>
        <w:jc w:val="both"/>
        <w:rPr>
          <w:rFonts w:ascii="Times New Roman" w:hAnsi="Times New Roman" w:cs="Times New Roman"/>
          <w:sz w:val="24"/>
          <w:szCs w:val="24"/>
        </w:rPr>
      </w:pPr>
      <w:r w:rsidRPr="0005483C">
        <w:rPr>
          <w:rFonts w:ascii="Times New Roman" w:hAnsi="Times New Roman" w:cs="Times New Roman"/>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14:paraId="293E4066" w14:textId="77777777" w:rsidR="00F76DA8" w:rsidRPr="0005483C" w:rsidRDefault="00F76DA8" w:rsidP="00DD04B3">
      <w:pPr>
        <w:spacing w:after="0"/>
        <w:ind w:firstLine="708"/>
        <w:jc w:val="both"/>
        <w:rPr>
          <w:rFonts w:ascii="Times New Roman" w:hAnsi="Times New Roman" w:cs="Times New Roman"/>
          <w:sz w:val="24"/>
          <w:szCs w:val="24"/>
        </w:rPr>
      </w:pPr>
      <w:r w:rsidRPr="0005483C">
        <w:rPr>
          <w:rFonts w:ascii="Times New Roman" w:hAnsi="Times New Roman" w:cs="Times New Roman"/>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14:paraId="543951BC" w14:textId="77777777" w:rsidR="00F76DA8" w:rsidRPr="0005483C" w:rsidRDefault="00F76DA8" w:rsidP="00DD04B3">
      <w:pPr>
        <w:spacing w:after="0"/>
        <w:ind w:firstLine="708"/>
        <w:jc w:val="both"/>
        <w:rPr>
          <w:rFonts w:ascii="Times New Roman" w:hAnsi="Times New Roman" w:cs="Times New Roman"/>
          <w:sz w:val="24"/>
          <w:szCs w:val="24"/>
        </w:rPr>
      </w:pPr>
      <w:r w:rsidRPr="0005483C">
        <w:rPr>
          <w:rFonts w:ascii="Times New Roman" w:hAnsi="Times New Roman" w:cs="Times New Roman"/>
          <w:sz w:val="24"/>
          <w:szCs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14:paraId="36017A7B" w14:textId="77777777" w:rsidR="00F76DA8" w:rsidRPr="0005483C" w:rsidRDefault="00F76DA8" w:rsidP="00DD04B3">
      <w:pPr>
        <w:spacing w:after="0"/>
        <w:ind w:firstLine="708"/>
        <w:jc w:val="both"/>
        <w:rPr>
          <w:rFonts w:ascii="Times New Roman" w:hAnsi="Times New Roman" w:cs="Times New Roman"/>
          <w:sz w:val="24"/>
          <w:szCs w:val="24"/>
        </w:rPr>
      </w:pPr>
      <w:r w:rsidRPr="0005483C">
        <w:rPr>
          <w:rFonts w:ascii="Times New Roman" w:hAnsi="Times New Roman" w:cs="Times New Roman"/>
          <w:sz w:val="24"/>
          <w:szCs w:val="24"/>
        </w:rPr>
        <w:lastRenderedPageBreak/>
        <w:t>интерпретировать результаты достижений обучающихся;</w:t>
      </w:r>
    </w:p>
    <w:p w14:paraId="71C48AB6" w14:textId="77777777" w:rsidR="00DD04B3" w:rsidRDefault="00F76DA8" w:rsidP="00DD04B3">
      <w:pPr>
        <w:spacing w:after="0"/>
        <w:ind w:firstLine="708"/>
        <w:jc w:val="both"/>
        <w:rPr>
          <w:rFonts w:ascii="Times New Roman" w:hAnsi="Times New Roman" w:cs="Times New Roman"/>
          <w:sz w:val="24"/>
          <w:szCs w:val="24"/>
        </w:rPr>
      </w:pPr>
      <w:r w:rsidRPr="0005483C">
        <w:rPr>
          <w:rFonts w:ascii="Times New Roman" w:hAnsi="Times New Roman" w:cs="Times New Roman"/>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14:paraId="1C0A53A4" w14:textId="77777777" w:rsidR="00F76DA8" w:rsidRPr="0005483C" w:rsidRDefault="00F76DA8" w:rsidP="00DD04B3">
      <w:pPr>
        <w:spacing w:after="0"/>
        <w:ind w:firstLine="708"/>
        <w:jc w:val="both"/>
        <w:rPr>
          <w:rFonts w:ascii="Times New Roman" w:hAnsi="Times New Roman" w:cs="Times New Roman"/>
          <w:sz w:val="24"/>
          <w:szCs w:val="24"/>
        </w:rPr>
      </w:pPr>
      <w:r w:rsidRPr="0005483C">
        <w:rPr>
          <w:rFonts w:ascii="Times New Roman" w:hAnsi="Times New Roman" w:cs="Times New Roman"/>
          <w:sz w:val="24"/>
          <w:szCs w:val="24"/>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14:paraId="5337873B"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Непрерывность профессионального развития работников </w:t>
      </w:r>
      <w:r w:rsidR="00DD04B3">
        <w:rPr>
          <w:rFonts w:ascii="Times New Roman" w:hAnsi="Times New Roman" w:cs="Times New Roman"/>
          <w:sz w:val="24"/>
          <w:szCs w:val="24"/>
        </w:rPr>
        <w:t>МБОУ г.Керчи РК «Школа №13»</w:t>
      </w:r>
      <w:r w:rsidRPr="0005483C">
        <w:rPr>
          <w:rFonts w:ascii="Times New Roman" w:hAnsi="Times New Roman" w:cs="Times New Roman"/>
          <w:sz w:val="24"/>
          <w:szCs w:val="24"/>
        </w:rPr>
        <w:t xml:space="preserve">,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14:paraId="144BB54F"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Формами повышения квалификации являются: </w:t>
      </w:r>
    </w:p>
    <w:p w14:paraId="37774721"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14:paraId="75F09600"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14:paraId="29B7761D"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дистанционное образование; участие в различных педагогических проектах; создание и публикация методических материалов.</w:t>
      </w:r>
    </w:p>
    <w:p w14:paraId="7E3AF09A"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СОО:</w:t>
      </w:r>
    </w:p>
    <w:p w14:paraId="362D3B62"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004BE6C3"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7AE0773E"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СОО.</w:t>
      </w:r>
    </w:p>
    <w:p w14:paraId="104B6C68"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Одним из условий готовности </w:t>
      </w:r>
      <w:r w:rsidR="00DD04B3">
        <w:rPr>
          <w:rFonts w:ascii="Times New Roman" w:hAnsi="Times New Roman" w:cs="Times New Roman"/>
          <w:sz w:val="24"/>
          <w:szCs w:val="24"/>
        </w:rPr>
        <w:t xml:space="preserve">МБОУ г.Керчи РК «Школа №13» </w:t>
      </w:r>
      <w:r w:rsidRPr="0005483C">
        <w:rPr>
          <w:rFonts w:ascii="Times New Roman" w:hAnsi="Times New Roman" w:cs="Times New Roman"/>
          <w:sz w:val="24"/>
          <w:szCs w:val="24"/>
        </w:rPr>
        <w:t xml:space="preserve">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w:t>
      </w:r>
    </w:p>
    <w:p w14:paraId="388A7C6B"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Основные мероприятия:</w:t>
      </w:r>
    </w:p>
    <w:p w14:paraId="33D3D5E9"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семинары, посвященные содержанию и ключевым особенностям ФГОС СОО;</w:t>
      </w:r>
    </w:p>
    <w:p w14:paraId="60C21898"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тренинги для педагогов с целью выявления и соотнесения собственной профессиональной позиции с целями и задачами ФГОС СОО;</w:t>
      </w:r>
    </w:p>
    <w:p w14:paraId="11366DF7"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заседания методических объединений учителей по проблемам введения ФГОС СОО;</w:t>
      </w:r>
    </w:p>
    <w:p w14:paraId="70256209"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14:paraId="652EF425"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участие педагогов в разработке разделов и компонентов основной образовательной программы;</w:t>
      </w:r>
    </w:p>
    <w:p w14:paraId="55591977"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14:paraId="5632C4E5" w14:textId="77777777" w:rsidR="00F76DA8" w:rsidRPr="0005483C" w:rsidRDefault="00F76DA8" w:rsidP="00DD04B3">
      <w:pPr>
        <w:spacing w:after="0"/>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14:paraId="74B856C9" w14:textId="77777777" w:rsidR="00DD04B3" w:rsidRDefault="00F76DA8" w:rsidP="00DD04B3">
      <w:pPr>
        <w:ind w:firstLine="567"/>
        <w:rPr>
          <w:rFonts w:ascii="Times New Roman" w:hAnsi="Times New Roman" w:cs="Times New Roman"/>
          <w:sz w:val="24"/>
          <w:szCs w:val="24"/>
        </w:rPr>
      </w:pPr>
      <w:r w:rsidRPr="0005483C">
        <w:rPr>
          <w:rFonts w:ascii="Times New Roman" w:hAnsi="Times New Roman" w:cs="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bookmarkStart w:id="206" w:name="_Toc435412744"/>
      <w:bookmarkStart w:id="207" w:name="_Toc453968219"/>
    </w:p>
    <w:p w14:paraId="5EE655CD"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3.5.2. Психолого-педагогические условия реализации основной образовательной программы</w:t>
      </w:r>
      <w:bookmarkEnd w:id="206"/>
      <w:bookmarkEnd w:id="207"/>
    </w:p>
    <w:p w14:paraId="4576922F"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14:paraId="70D2E073"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применяются следующие формы с постепенным расширением возможностей обучающихся осуществлять выбор характера самостоятельной работы:</w:t>
      </w:r>
    </w:p>
    <w:p w14:paraId="64F991A3"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учебное групповое сотрудничество,</w:t>
      </w:r>
    </w:p>
    <w:p w14:paraId="55550FC7"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 проектно-исследовательская деятельность, </w:t>
      </w:r>
    </w:p>
    <w:p w14:paraId="3B4B1EE8"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ролевая игра, </w:t>
      </w:r>
    </w:p>
    <w:p w14:paraId="4BED8D69"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дискуссии, </w:t>
      </w:r>
    </w:p>
    <w:p w14:paraId="7356DAE5"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тренинги, </w:t>
      </w:r>
    </w:p>
    <w:p w14:paraId="661876A7"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практики, </w:t>
      </w:r>
    </w:p>
    <w:p w14:paraId="538CE16C"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конференции. </w:t>
      </w:r>
    </w:p>
    <w:p w14:paraId="5EB0D6A2"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Учет специфики возрастного психофизического развития обучающихся</w:t>
      </w:r>
    </w:p>
    <w:p w14:paraId="4126DBFE"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Обеспечение преемственности осуществляется с учетом возрастных психофизических особенностей обучающихся, учитывая, что  меняется мотивация, учеба приобретает профессионально-ориентированный характер. </w:t>
      </w:r>
    </w:p>
    <w:p w14:paraId="0AD282A2"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14:paraId="48EA2EC8"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w:t>
      </w:r>
    </w:p>
    <w:p w14:paraId="5B1195C2"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тематические родительские собрания, </w:t>
      </w:r>
    </w:p>
    <w:p w14:paraId="4CAB0AEB"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консультации педагогов и специалистов, </w:t>
      </w:r>
    </w:p>
    <w:p w14:paraId="58CEB23C"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психолого-педагогические консилиумы, </w:t>
      </w:r>
    </w:p>
    <w:p w14:paraId="0C9891F9"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круглые столы, </w:t>
      </w:r>
    </w:p>
    <w:p w14:paraId="5424BFB1"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презентации классов, </w:t>
      </w:r>
    </w:p>
    <w:p w14:paraId="20DAD905"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посещение уроков и внеурочных мероприятий,</w:t>
      </w:r>
    </w:p>
    <w:p w14:paraId="06C467FE"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дистанционной форме через Интернет.</w:t>
      </w:r>
    </w:p>
    <w:p w14:paraId="37D62037"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14:paraId="2C9EA683"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Вариативность направлений психолого-педагогического сопровождения участников образовательных отношений</w:t>
      </w:r>
    </w:p>
    <w:p w14:paraId="5D66C2D5"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 основным направлениям психолого-педагогического сопровождения обучающихся относится:</w:t>
      </w:r>
    </w:p>
    <w:p w14:paraId="4A4D5E03"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сохранение и укрепление психического здоровья обучающихся;</w:t>
      </w:r>
    </w:p>
    <w:p w14:paraId="151C83DE"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ценности здоровья и безопасного образа жизни;</w:t>
      </w:r>
    </w:p>
    <w:p w14:paraId="01FB88E9"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развитие экологической культуры;</w:t>
      </w:r>
    </w:p>
    <w:p w14:paraId="29BFFB08"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дифференциацию и индивидуализацию обучения;</w:t>
      </w:r>
    </w:p>
    <w:p w14:paraId="450E3813"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мониторинг возможностей и способностей обучающихся;</w:t>
      </w:r>
    </w:p>
    <w:p w14:paraId="4D8A1D66"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выявление и поддержку одаренных обучающихся, поддержку обучающихся с особыми образовательными потребностями;</w:t>
      </w:r>
    </w:p>
    <w:p w14:paraId="4696AC7E"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психолого-педагогическую поддержку участников олимпиадного движения;</w:t>
      </w:r>
    </w:p>
    <w:p w14:paraId="1D6440D5"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14:paraId="2A17E3CD"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коммуникативных навыков в разновозрастной среде и среде сверстников;</w:t>
      </w:r>
    </w:p>
    <w:p w14:paraId="718B00B1"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поддержку объединений обучающихся, ученического самоуправления.</w:t>
      </w:r>
    </w:p>
    <w:p w14:paraId="7CA6829A"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Важной составляющей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14:paraId="1AED5B56"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Основные формы работы: консультирование (сопровождение индивидуальных образовательных траекторий), лекции, семинары, практические занятия.</w:t>
      </w:r>
    </w:p>
    <w:p w14:paraId="1ED5C2CB"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Диверсификация уровней психолого-педагогического сопровождения</w:t>
      </w:r>
    </w:p>
    <w:p w14:paraId="099EA357" w14:textId="77777777" w:rsidR="00DD04B3"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При организации психолого-педагогического сопровождения участников образовательных отношений выделяются следующие уровни психолого-педагогического сопровождения: индивидуальное, групповое, на уровне класса, на уровне </w:t>
      </w:r>
      <w:r w:rsidR="00DD04B3">
        <w:rPr>
          <w:rFonts w:ascii="Times New Roman" w:hAnsi="Times New Roman" w:cs="Times New Roman"/>
          <w:sz w:val="24"/>
          <w:szCs w:val="24"/>
        </w:rPr>
        <w:t>МБОУ г.Керчи РК «Школа №13» .</w:t>
      </w:r>
    </w:p>
    <w:p w14:paraId="25ECFFEC"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14:paraId="1022C6DF"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Вариативность форм психолого-педагогического сопровождения участников образовательных отношений</w:t>
      </w:r>
    </w:p>
    <w:p w14:paraId="21340D17"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Основными формами психолого-педагогического сопровождения выступают:</w:t>
      </w:r>
    </w:p>
    <w:p w14:paraId="64E6E80C"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14:paraId="0960F326"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консультирование педагогов и родителей (законных представителей), которое осуществляется педагогом и психологом с учетом результатов диагностики, а также администрацией образовательной организации;</w:t>
      </w:r>
    </w:p>
    <w:p w14:paraId="675CA3A9"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67FF86B3" w14:textId="77777777" w:rsidR="00F76DA8" w:rsidRPr="0005483C" w:rsidRDefault="00F76DA8" w:rsidP="00DD04B3">
      <w:pPr>
        <w:spacing w:line="240" w:lineRule="auto"/>
        <w:ind w:firstLine="567"/>
        <w:jc w:val="both"/>
        <w:rPr>
          <w:rFonts w:ascii="Times New Roman" w:hAnsi="Times New Roman" w:cs="Times New Roman"/>
          <w:sz w:val="24"/>
          <w:szCs w:val="24"/>
        </w:rPr>
      </w:pPr>
      <w:bookmarkStart w:id="208" w:name="_Toc435412745"/>
      <w:bookmarkStart w:id="209" w:name="_Toc453968220"/>
      <w:r w:rsidRPr="0005483C">
        <w:rPr>
          <w:rFonts w:ascii="Times New Roman" w:hAnsi="Times New Roman" w:cs="Times New Roman"/>
          <w:sz w:val="24"/>
          <w:szCs w:val="24"/>
        </w:rPr>
        <w:t>3.5.3. Финансовое обеспечение реализации образовательной программы среднего общего образования</w:t>
      </w:r>
      <w:bookmarkEnd w:id="208"/>
      <w:bookmarkEnd w:id="209"/>
    </w:p>
    <w:p w14:paraId="50DF67FA"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включает в себя:</w:t>
      </w:r>
    </w:p>
    <w:p w14:paraId="25A4D1B1"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обеспечение государственных гарантий прав граждан на получение бесплатного общедоступного среднего общего образования;</w:t>
      </w:r>
    </w:p>
    <w:p w14:paraId="3F0D2E0C"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исполнение требований ФГОС СОО организацией, осуществляющей образовательную деятельность;</w:t>
      </w:r>
    </w:p>
    <w:p w14:paraId="77AC456B"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14:paraId="26F00984"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14:paraId="61A9D94E"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14:paraId="4C0262B2"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 в сфере образования предусматриваются в том числе затраты на осуществление образовательной деятельности, не зависящие от количества обучающихся. </w:t>
      </w:r>
    </w:p>
    <w:p w14:paraId="12912CF2" w14:textId="77777777" w:rsidR="00F76DA8" w:rsidRPr="0005483C" w:rsidRDefault="00F76DA8" w:rsidP="00DD04B3">
      <w:pPr>
        <w:spacing w:line="240" w:lineRule="auto"/>
        <w:ind w:firstLine="567"/>
        <w:jc w:val="both"/>
        <w:rPr>
          <w:rFonts w:ascii="Times New Roman" w:hAnsi="Times New Roman" w:cs="Times New Roman"/>
          <w:sz w:val="24"/>
          <w:szCs w:val="24"/>
        </w:rPr>
      </w:pPr>
      <w:bookmarkStart w:id="210" w:name="st99_5"/>
      <w:bookmarkEnd w:id="210"/>
      <w:r w:rsidRPr="0005483C">
        <w:rPr>
          <w:rFonts w:ascii="Times New Roman" w:hAnsi="Times New Roman" w:cs="Times New Roman"/>
          <w:sz w:val="24"/>
          <w:szCs w:val="24"/>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14:paraId="6675F111" w14:textId="77777777" w:rsidR="00F76DA8" w:rsidRPr="0005483C" w:rsidRDefault="00F76DA8" w:rsidP="00DD04B3">
      <w:pPr>
        <w:spacing w:after="0" w:line="240" w:lineRule="auto"/>
        <w:ind w:firstLine="567"/>
        <w:jc w:val="both"/>
        <w:rPr>
          <w:rFonts w:ascii="Times New Roman" w:hAnsi="Times New Roman" w:cs="Times New Roman"/>
          <w:sz w:val="24"/>
          <w:szCs w:val="24"/>
        </w:rPr>
      </w:pPr>
      <w:bookmarkStart w:id="211" w:name="_Toc435412746"/>
      <w:bookmarkStart w:id="212" w:name="_Toc453968221"/>
      <w:r w:rsidRPr="0005483C">
        <w:rPr>
          <w:rFonts w:ascii="Times New Roman" w:hAnsi="Times New Roman" w:cs="Times New Roman"/>
          <w:sz w:val="24"/>
          <w:szCs w:val="24"/>
        </w:rPr>
        <w:t>3.5.4. Материально-технические условия реализации основной образовательной программы</w:t>
      </w:r>
      <w:bookmarkEnd w:id="211"/>
      <w:bookmarkEnd w:id="212"/>
      <w:r w:rsidR="00DD04B3">
        <w:rPr>
          <w:rFonts w:ascii="Times New Roman" w:hAnsi="Times New Roman" w:cs="Times New Roman"/>
          <w:sz w:val="24"/>
          <w:szCs w:val="24"/>
        </w:rPr>
        <w:t>.</w:t>
      </w:r>
    </w:p>
    <w:p w14:paraId="55ADF902"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Материально-технические условия реализации основной образовательной программы формируются с учетом:</w:t>
      </w:r>
    </w:p>
    <w:p w14:paraId="0E36A7C8"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требований ФГОС СОО;</w:t>
      </w:r>
    </w:p>
    <w:p w14:paraId="61CF6644"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14:paraId="6C932AE6"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иных действующих федеральных/региональных/муниципальных/</w:t>
      </w:r>
      <w:r w:rsidRPr="0005483C">
        <w:rPr>
          <w:rFonts w:ascii="Times New Roman" w:hAnsi="Times New Roman" w:cs="Times New Roman"/>
          <w:sz w:val="24"/>
          <w:szCs w:val="24"/>
        </w:rPr>
        <w:br/>
        <w:t>локальных нормативных актов и рекомендаций.</w:t>
      </w:r>
    </w:p>
    <w:p w14:paraId="64E19E7B"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Материально-технические условия реализации основной образовательной программы:</w:t>
      </w:r>
    </w:p>
    <w:p w14:paraId="3E89C84C"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14:paraId="46D5EFDD"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учитывают: </w:t>
      </w:r>
    </w:p>
    <w:p w14:paraId="185FCC7A"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14:paraId="2E3419F8"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14:paraId="1FD51B08"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14:paraId="4D7AD6E0"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обеспечивают:</w:t>
      </w:r>
    </w:p>
    <w:p w14:paraId="7C922876"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подготовку обучающихся к саморазвитию и непрерывному образованию;</w:t>
      </w:r>
    </w:p>
    <w:p w14:paraId="0E2735F3"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и развитие мотивации к познанию, творчеству и инновационной деятельности;</w:t>
      </w:r>
    </w:p>
    <w:p w14:paraId="114D6127"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формирование основы научных методов познания окружающего мира;</w:t>
      </w:r>
    </w:p>
    <w:p w14:paraId="6094DFA5"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условия для активной учебно-познавательной деятельности;</w:t>
      </w:r>
    </w:p>
    <w:p w14:paraId="4A54ABE9"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воспитание патриотизма и установок толерантности, умения жить с непохожими людьми;</w:t>
      </w:r>
    </w:p>
    <w:p w14:paraId="2D53E3DC"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развитие креативности, критического мышления;</w:t>
      </w:r>
    </w:p>
    <w:p w14:paraId="06593D13"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поддержку социальной активности и осознанного выбора профессии;</w:t>
      </w:r>
    </w:p>
    <w:p w14:paraId="2888C6B0"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14:paraId="223B1E0A"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14:paraId="50FC1FC7"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эргономичность, мультифункциональность и трансформируемость помещений образовательной организации.</w:t>
      </w:r>
    </w:p>
    <w:p w14:paraId="735BED55"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14:paraId="28ACC021"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w:t>
      </w:r>
      <w:r w:rsidRPr="0005483C">
        <w:rPr>
          <w:rFonts w:ascii="Times New Roman" w:hAnsi="Times New Roman" w:cs="Times New Roman"/>
          <w:sz w:val="24"/>
          <w:szCs w:val="24"/>
        </w:rPr>
        <w:lastRenderedPageBreak/>
        <w:t xml:space="preserve">специализации (выбранных профилей) и программы развития, а также иных особенностей реализуемой основной образовательной программы. </w:t>
      </w:r>
    </w:p>
    <w:p w14:paraId="06537B59"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 образовательной организации могут быть предусмотрены:</w:t>
      </w:r>
    </w:p>
    <w:p w14:paraId="4BAFB224"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учебные кабинеты;</w:t>
      </w:r>
    </w:p>
    <w:p w14:paraId="2E51DA62"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помещения для занятий музыкой, а также другими учебными курсами и курсами внеурочной деятельности по выбору обучающихся;</w:t>
      </w:r>
    </w:p>
    <w:p w14:paraId="1533AA23"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библиоте</w:t>
      </w:r>
      <w:r w:rsidR="00DD04B3">
        <w:rPr>
          <w:rFonts w:ascii="Times New Roman" w:hAnsi="Times New Roman" w:cs="Times New Roman"/>
          <w:sz w:val="24"/>
          <w:szCs w:val="24"/>
        </w:rPr>
        <w:t>ка</w:t>
      </w:r>
      <w:r w:rsidRPr="0005483C">
        <w:rPr>
          <w:rFonts w:ascii="Times New Roman" w:hAnsi="Times New Roman" w:cs="Times New Roman"/>
          <w:sz w:val="24"/>
          <w:szCs w:val="24"/>
        </w:rPr>
        <w:t xml:space="preserve"> с рабочими зонами свободного доступа (коллективного пользования);</w:t>
      </w:r>
    </w:p>
    <w:p w14:paraId="7A12AD98"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помещения для питания обучающихся, а также для хранения и приготовления пищи (с возможностью организации горячего питания);</w:t>
      </w:r>
    </w:p>
    <w:p w14:paraId="399A98DB"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помещения медицинского назначения;</w:t>
      </w:r>
    </w:p>
    <w:p w14:paraId="7AE6CE1D"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гардеробы, санузлы, места личной гигиены;</w:t>
      </w:r>
    </w:p>
    <w:p w14:paraId="037E3676"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участок (территория) с необходимым набором оборудованных зон; </w:t>
      </w:r>
    </w:p>
    <w:p w14:paraId="1BFBED2A"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мебель, офисное оснащение и хозяйственный инвентарь.</w:t>
      </w:r>
    </w:p>
    <w:p w14:paraId="2AC622C0"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Материально-техническое оснащение образовательной деятельности обеспечивает следующие ключевые возможности:</w:t>
      </w:r>
    </w:p>
    <w:p w14:paraId="0E2FE5F6"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реализацию индивидуальных учебных планов обучающихся, осуществления ими самостоятельной познавательной деятельности;</w:t>
      </w:r>
    </w:p>
    <w:p w14:paraId="5E95C969"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проектную и исследовательскую деятельность обучающихся, проведение наблюдений и экспериментов;</w:t>
      </w:r>
    </w:p>
    <w:p w14:paraId="335CA014"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14:paraId="0375FE6E"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базовое и углубленное изучение предметов;</w:t>
      </w:r>
    </w:p>
    <w:p w14:paraId="60AE694C"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14:paraId="1E0A7050"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14:paraId="11836F87"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14:paraId="7A5A45F0"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доступ к информационно-библиотечному центру, ресурсам Интернета, учебной и художественной литературе; </w:t>
      </w:r>
    </w:p>
    <w:p w14:paraId="7439F55B"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14:paraId="6E8696EC" w14:textId="77777777" w:rsidR="00F76DA8" w:rsidRPr="0005483C" w:rsidRDefault="00F76DA8" w:rsidP="00780816">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организацию качественного горячего питания, медицинского обслуживания и отдыха обучающихся и педагогических работников.</w:t>
      </w:r>
    </w:p>
    <w:p w14:paraId="3C58C71B" w14:textId="77777777" w:rsidR="00F76DA8" w:rsidRPr="0005483C" w:rsidRDefault="00F76DA8" w:rsidP="00DD04B3">
      <w:pPr>
        <w:spacing w:after="0"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Оформление помещений образовательной организации должно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14:paraId="34DB3BE3" w14:textId="77777777" w:rsidR="00780816" w:rsidRDefault="00780816" w:rsidP="00DD04B3">
      <w:pPr>
        <w:spacing w:line="240" w:lineRule="auto"/>
        <w:ind w:firstLine="567"/>
        <w:jc w:val="both"/>
        <w:rPr>
          <w:rFonts w:ascii="Times New Roman" w:hAnsi="Times New Roman" w:cs="Times New Roman"/>
          <w:sz w:val="24"/>
          <w:szCs w:val="24"/>
        </w:rPr>
      </w:pPr>
      <w:bookmarkStart w:id="213" w:name="_Toc435412747"/>
      <w:bookmarkStart w:id="214" w:name="_Toc453968222"/>
    </w:p>
    <w:p w14:paraId="59954E94" w14:textId="77777777" w:rsidR="00780816" w:rsidRPr="00780816" w:rsidRDefault="00F76DA8" w:rsidP="00780816">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3.5.5. </w:t>
      </w:r>
      <w:bookmarkStart w:id="215" w:name="_Toc435412748"/>
      <w:bookmarkStart w:id="216" w:name="_Toc453968223"/>
      <w:bookmarkEnd w:id="213"/>
      <w:bookmarkEnd w:id="214"/>
      <w:r w:rsidR="00780816" w:rsidRPr="0033795B">
        <w:rPr>
          <w:rFonts w:ascii="Times New Roman" w:hAnsi="Times New Roman" w:cs="Times New Roman"/>
          <w:b/>
          <w:sz w:val="24"/>
          <w:szCs w:val="24"/>
        </w:rPr>
        <w:t>Информационно-методические условия реализации основной образовательной программы</w:t>
      </w:r>
      <w:r w:rsidR="00780816">
        <w:rPr>
          <w:rFonts w:ascii="Times New Roman" w:hAnsi="Times New Roman" w:cs="Times New Roman"/>
          <w:b/>
          <w:sz w:val="24"/>
          <w:szCs w:val="24"/>
        </w:rPr>
        <w:t xml:space="preserve"> СОО</w:t>
      </w:r>
    </w:p>
    <w:p w14:paraId="4FF458CF" w14:textId="77777777" w:rsidR="00780816" w:rsidRPr="0033795B" w:rsidRDefault="00780816" w:rsidP="00780816">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lastRenderedPageBreak/>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14:paraId="6BFFDD41"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комплекс информационных образовательных ресурсов, в том числе цифровые образовательные ресурсы;</w:t>
      </w:r>
    </w:p>
    <w:p w14:paraId="51D80192"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совокупность технологических средств ИКТ: компьютеры, иное информационное оборудование, коммуникационные каналы;</w:t>
      </w:r>
    </w:p>
    <w:p w14:paraId="66C11AB9"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систему современных педагогических технологий, обеспечивающих обучение в современной информационно-образовательной среде.</w:t>
      </w:r>
    </w:p>
    <w:p w14:paraId="192B1F80" w14:textId="77777777" w:rsidR="00780816" w:rsidRPr="0033795B" w:rsidRDefault="00780816" w:rsidP="00780816">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Функционирование информационной образовательной среды образовательной организации обеспечивается средствами </w:t>
      </w:r>
      <w:r w:rsidRPr="0033795B">
        <w:rPr>
          <w:rFonts w:ascii="Times New Roman" w:hAnsi="Times New Roman" w:cs="Times New Roman"/>
          <w:bCs/>
          <w:sz w:val="24"/>
          <w:szCs w:val="24"/>
        </w:rPr>
        <w:t xml:space="preserve">информационно-коммуникационных технологий </w:t>
      </w:r>
      <w:r w:rsidRPr="0033795B">
        <w:rPr>
          <w:rFonts w:ascii="Times New Roman" w:hAnsi="Times New Roman" w:cs="Times New Roman"/>
          <w:sz w:val="24"/>
          <w:szCs w:val="24"/>
        </w:rPr>
        <w:t>и квалификацией работников, ее использующих и поддерживающих.</w:t>
      </w:r>
    </w:p>
    <w:p w14:paraId="26642162" w14:textId="77777777" w:rsidR="00780816" w:rsidRPr="0033795B" w:rsidRDefault="00780816" w:rsidP="00780816">
      <w:pPr>
        <w:suppressAutoHyphens/>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Основными структурными элементами ИОС являются:</w:t>
      </w:r>
    </w:p>
    <w:p w14:paraId="6A6162B3"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информационно-образовательные ресурсы в виде печатной продукции;</w:t>
      </w:r>
    </w:p>
    <w:p w14:paraId="35144C69"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информационно-образовательные ресурсы на сменных оптических носителях;</w:t>
      </w:r>
    </w:p>
    <w:p w14:paraId="66C43AC0"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информационно-образовательные ресурсы сети Интернет;</w:t>
      </w:r>
    </w:p>
    <w:p w14:paraId="110EB317"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вычислительная и информационно-телекоммуникационная инфраструктура;</w:t>
      </w:r>
    </w:p>
    <w:p w14:paraId="7BF93CF0"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14:paraId="23A3BD3F" w14:textId="77777777" w:rsidR="00780816" w:rsidRPr="0033795B" w:rsidRDefault="00780816" w:rsidP="00780816">
      <w:pPr>
        <w:suppressAutoHyphens/>
        <w:spacing w:after="0" w:line="240" w:lineRule="auto"/>
        <w:ind w:firstLine="708"/>
        <w:jc w:val="both"/>
        <w:rPr>
          <w:rFonts w:ascii="Times New Roman" w:hAnsi="Times New Roman" w:cs="Times New Roman"/>
          <w:sz w:val="24"/>
          <w:szCs w:val="24"/>
        </w:rPr>
      </w:pPr>
      <w:r w:rsidRPr="0033795B">
        <w:rPr>
          <w:rFonts w:ascii="Times New Roman" w:hAnsi="Times New Roman" w:cs="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14:paraId="5B9FEFAE" w14:textId="77777777" w:rsidR="00780816" w:rsidRPr="0033795B" w:rsidRDefault="00780816" w:rsidP="00780816">
      <w:pPr>
        <w:suppressAutoHyphens/>
        <w:spacing w:after="0" w:line="240" w:lineRule="auto"/>
        <w:ind w:firstLine="708"/>
        <w:rPr>
          <w:rFonts w:ascii="Times New Roman" w:hAnsi="Times New Roman" w:cs="Times New Roman"/>
          <w:sz w:val="24"/>
          <w:szCs w:val="24"/>
        </w:rPr>
      </w:pPr>
      <w:r w:rsidRPr="0033795B">
        <w:rPr>
          <w:rFonts w:ascii="Times New Roman" w:hAnsi="Times New Roman" w:cs="Times New Roman"/>
          <w:sz w:val="24"/>
          <w:szCs w:val="24"/>
        </w:rPr>
        <w:t>Информационно-образовательная среда организации, осуществляющей образовательную деятельность, должна обеспечивать:</w:t>
      </w:r>
    </w:p>
    <w:p w14:paraId="21BABF3A"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информационно-методическую поддержку образовательной деятельности;</w:t>
      </w:r>
    </w:p>
    <w:p w14:paraId="1446E5D2"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планирование образовательной деятельности и ее ресурсного обеспечения;</w:t>
      </w:r>
    </w:p>
    <w:p w14:paraId="7EEB6348"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проектирование и организацию индивидуальной и групповой деятельности; </w:t>
      </w:r>
    </w:p>
    <w:p w14:paraId="274CB1A0"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мониторинг и фиксацию хода и результатов образовательной деятельности;</w:t>
      </w:r>
    </w:p>
    <w:p w14:paraId="44471354"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мониторинг здоровья обучающихся;</w:t>
      </w:r>
    </w:p>
    <w:p w14:paraId="75BD4CF0"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современные процедуры создания, поиска, сбора, анализа, обработки, хранения и представления информации;</w:t>
      </w:r>
    </w:p>
    <w:p w14:paraId="7A3D81B4"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дистанционное взаимодействие всех участников образовательных отношений (обучающихся, их родителей </w:t>
      </w:r>
      <w:hyperlink r:id="rId333" w:tooltip="Справочная информация: &quot;Законные представители&quot; (Материал подготовлен специалистами КонсультантПлюс){КонсультантПлюс}" w:history="1">
        <w:r w:rsidRPr="0033795B">
          <w:rPr>
            <w:rFonts w:ascii="Times New Roman" w:hAnsi="Times New Roman" w:cs="Times New Roman"/>
            <w:sz w:val="24"/>
            <w:szCs w:val="24"/>
            <w:u w:color="000000"/>
            <w:bdr w:val="nil"/>
          </w:rPr>
          <w:t>(законных представителей)</w:t>
        </w:r>
      </w:hyperlink>
      <w:r w:rsidRPr="0033795B">
        <w:rPr>
          <w:rFonts w:ascii="Times New Roman" w:hAnsi="Times New Roman" w:cs="Times New Roman"/>
          <w:sz w:val="24"/>
          <w:szCs w:val="24"/>
          <w:u w:color="000000"/>
          <w:bdr w:val="nil"/>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14:paraId="24A5D399" w14:textId="77777777" w:rsidR="00780816" w:rsidRPr="0033795B" w:rsidRDefault="00780816" w:rsidP="007F5DD6">
      <w:pPr>
        <w:numPr>
          <w:ilvl w:val="0"/>
          <w:numId w:val="34"/>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14:paraId="08B35C24" w14:textId="77777777" w:rsidR="00780816" w:rsidRDefault="00780816" w:rsidP="00780816">
      <w:pPr>
        <w:suppressAutoHyphens/>
        <w:spacing w:after="0" w:line="240" w:lineRule="auto"/>
        <w:rPr>
          <w:rFonts w:ascii="Times New Roman" w:hAnsi="Times New Roman" w:cs="Times New Roman"/>
          <w:b/>
          <w:sz w:val="24"/>
          <w:szCs w:val="24"/>
        </w:rPr>
      </w:pPr>
    </w:p>
    <w:p w14:paraId="63E29676" w14:textId="77777777" w:rsidR="00F76DA8" w:rsidRPr="00780816" w:rsidRDefault="00F76DA8" w:rsidP="00DD04B3">
      <w:pPr>
        <w:spacing w:line="240" w:lineRule="auto"/>
        <w:ind w:firstLine="567"/>
        <w:jc w:val="both"/>
        <w:rPr>
          <w:rFonts w:ascii="Times New Roman" w:hAnsi="Times New Roman" w:cs="Times New Roman"/>
          <w:b/>
          <w:bCs/>
          <w:sz w:val="24"/>
          <w:szCs w:val="24"/>
        </w:rPr>
      </w:pPr>
      <w:r w:rsidRPr="00780816">
        <w:rPr>
          <w:rFonts w:ascii="Times New Roman" w:hAnsi="Times New Roman" w:cs="Times New Roman"/>
          <w:b/>
          <w:bCs/>
          <w:sz w:val="24"/>
          <w:szCs w:val="24"/>
        </w:rPr>
        <w:t>3.5.6.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215"/>
      <w:bookmarkEnd w:id="216"/>
    </w:p>
    <w:p w14:paraId="06B30E5A"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14:paraId="1E3A523D"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lastRenderedPageBreak/>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14:paraId="3E71A2D6"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14:paraId="2880B9D2"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14:paraId="6D656B1A"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14:paraId="66CABF07"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14:paraId="0B0F4FAE"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разработку сетевого графика (дорожной карты) создания необходимой системы условий;</w:t>
      </w:r>
    </w:p>
    <w:p w14:paraId="65707B68"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14:paraId="273B43A3" w14:textId="77777777" w:rsidR="00F76DA8" w:rsidRPr="00780816" w:rsidRDefault="00F76DA8" w:rsidP="00DD04B3">
      <w:pPr>
        <w:spacing w:line="240" w:lineRule="auto"/>
        <w:ind w:firstLine="567"/>
        <w:jc w:val="both"/>
        <w:rPr>
          <w:rFonts w:ascii="Times New Roman" w:hAnsi="Times New Roman" w:cs="Times New Roman"/>
          <w:b/>
          <w:bCs/>
          <w:sz w:val="24"/>
          <w:szCs w:val="24"/>
        </w:rPr>
      </w:pPr>
      <w:bookmarkStart w:id="217" w:name="_Toc453968224"/>
      <w:r w:rsidRPr="00780816">
        <w:rPr>
          <w:rFonts w:ascii="Times New Roman" w:hAnsi="Times New Roman" w:cs="Times New Roman"/>
          <w:b/>
          <w:bCs/>
          <w:sz w:val="24"/>
          <w:szCs w:val="24"/>
        </w:rPr>
        <w:t>3.6. Механизмы достижения целевых ориентиров в системе условий</w:t>
      </w:r>
      <w:bookmarkEnd w:id="217"/>
    </w:p>
    <w:p w14:paraId="279E8B8C"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14:paraId="085C50B4"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14:paraId="5890D0DF" w14:textId="77777777" w:rsidR="00F76DA8" w:rsidRPr="0005483C" w:rsidRDefault="00F76DA8" w:rsidP="00DD04B3">
      <w:pPr>
        <w:spacing w:line="240" w:lineRule="auto"/>
        <w:ind w:firstLine="567"/>
        <w:jc w:val="both"/>
        <w:rPr>
          <w:rFonts w:ascii="Times New Roman" w:hAnsi="Times New Roman" w:cs="Times New Roman"/>
          <w:sz w:val="24"/>
          <w:szCs w:val="24"/>
        </w:rPr>
      </w:pPr>
      <w:r w:rsidRPr="0005483C">
        <w:rPr>
          <w:rFonts w:ascii="Times New Roman" w:hAnsi="Times New Roman" w:cs="Times New Roman"/>
          <w:sz w:val="24"/>
          <w:szCs w:val="24"/>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218" w:name="_Toc414553292"/>
    </w:p>
    <w:p w14:paraId="46A9DFCA" w14:textId="77777777" w:rsidR="00F76DA8" w:rsidRPr="0005483C" w:rsidRDefault="00F76DA8" w:rsidP="00DD04B3">
      <w:pPr>
        <w:spacing w:line="240" w:lineRule="auto"/>
        <w:ind w:firstLine="567"/>
        <w:jc w:val="both"/>
        <w:rPr>
          <w:rFonts w:ascii="Times New Roman" w:hAnsi="Times New Roman" w:cs="Times New Roman"/>
          <w:sz w:val="24"/>
          <w:szCs w:val="24"/>
        </w:rPr>
      </w:pPr>
      <w:bookmarkStart w:id="219" w:name="_Toc435412750"/>
      <w:bookmarkStart w:id="220" w:name="_Toc453968225"/>
      <w:r w:rsidRPr="0005483C">
        <w:rPr>
          <w:rFonts w:ascii="Times New Roman" w:hAnsi="Times New Roman" w:cs="Times New Roman"/>
          <w:sz w:val="24"/>
          <w:szCs w:val="24"/>
        </w:rPr>
        <w:t>3.7. Сетевой график (дорожная карта) по формированию необходимой системы условий</w:t>
      </w:r>
      <w:bookmarkEnd w:id="218"/>
      <w:bookmarkEnd w:id="219"/>
      <w:bookmarkEnd w:id="220"/>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F76DA8" w:rsidRPr="0005483C" w14:paraId="659C7E6B" w14:textId="77777777" w:rsidTr="009004FA">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7DFB2DFB"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Направление </w:t>
            </w:r>
            <w:r w:rsidRPr="0005483C">
              <w:rPr>
                <w:rFonts w:ascii="Times New Roman" w:hAnsi="Times New Roman" w:cs="Times New Roman"/>
                <w:sz w:val="24"/>
                <w:szCs w:val="24"/>
              </w:rPr>
              <w:lastRenderedPageBreak/>
              <w:t>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28200214"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6EFC7189"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Сроки </w:t>
            </w:r>
            <w:r w:rsidRPr="0005483C">
              <w:rPr>
                <w:rFonts w:ascii="Times New Roman" w:hAnsi="Times New Roman" w:cs="Times New Roman"/>
                <w:sz w:val="24"/>
                <w:szCs w:val="24"/>
              </w:rPr>
              <w:lastRenderedPageBreak/>
              <w:t>реализации</w:t>
            </w:r>
          </w:p>
        </w:tc>
      </w:tr>
      <w:tr w:rsidR="00F76DA8" w:rsidRPr="0005483C" w14:paraId="44358352" w14:textId="77777777" w:rsidTr="009004FA">
        <w:trPr>
          <w:trHeight w:val="132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FAAAD35"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I.</w:t>
            </w:r>
            <w:r w:rsidRPr="0005483C">
              <w:rPr>
                <w:rFonts w:ascii="Times New Roman" w:hAnsi="Times New Roman" w:cs="Times New Roman"/>
                <w:sz w:val="24"/>
                <w:szCs w:val="24"/>
              </w:rPr>
              <w:t> </w:t>
            </w:r>
            <w:r w:rsidRPr="0005483C">
              <w:rPr>
                <w:rFonts w:ascii="Times New Roman" w:hAnsi="Times New Roman" w:cs="Times New Roman"/>
                <w:sz w:val="24"/>
                <w:szCs w:val="24"/>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1C39808"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7AC3337"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Август </w:t>
            </w:r>
          </w:p>
        </w:tc>
      </w:tr>
      <w:tr w:rsidR="00F76DA8" w:rsidRPr="0005483C" w14:paraId="55ACB5CC" w14:textId="77777777" w:rsidTr="009004FA">
        <w:trPr>
          <w:trHeight w:val="549"/>
        </w:trPr>
        <w:tc>
          <w:tcPr>
            <w:tcW w:w="2694" w:type="dxa"/>
            <w:vMerge/>
            <w:tcBorders>
              <w:top w:val="single" w:sz="4" w:space="0" w:color="000000"/>
              <w:left w:val="single" w:sz="4" w:space="0" w:color="000000"/>
              <w:bottom w:val="single" w:sz="4" w:space="0" w:color="000000"/>
              <w:right w:val="single" w:sz="4" w:space="0" w:color="000000"/>
            </w:tcBorders>
            <w:vAlign w:val="center"/>
          </w:tcPr>
          <w:p w14:paraId="53FBBF6C"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BEB7BE1"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3FC6B4A"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Август </w:t>
            </w:r>
          </w:p>
        </w:tc>
      </w:tr>
      <w:tr w:rsidR="00F76DA8" w:rsidRPr="0005483C" w14:paraId="503A3E0F" w14:textId="77777777" w:rsidTr="009004FA">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14:paraId="5DC72AA0"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CBB1BF5"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12C6C0E"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Август </w:t>
            </w:r>
          </w:p>
        </w:tc>
      </w:tr>
      <w:tr w:rsidR="00F76DA8" w:rsidRPr="0005483C" w14:paraId="530C3A00" w14:textId="77777777" w:rsidTr="009004FA">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14:paraId="656BB1B8"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F8DCBBD"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4.</w:t>
            </w:r>
            <w:r w:rsidRPr="0005483C">
              <w:rPr>
                <w:rFonts w:ascii="Times New Roman" w:hAnsi="Times New Roman" w:cs="Times New Roman"/>
                <w:sz w:val="24"/>
                <w:szCs w:val="24"/>
              </w:rPr>
              <w:t> </w:t>
            </w:r>
            <w:r w:rsidRPr="0005483C">
              <w:rPr>
                <w:rFonts w:ascii="Times New Roman" w:hAnsi="Times New Roman" w:cs="Times New Roman"/>
                <w:sz w:val="24"/>
                <w:szCs w:val="24"/>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DCE0114"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До 28.08.2025</w:t>
            </w:r>
          </w:p>
        </w:tc>
      </w:tr>
      <w:tr w:rsidR="00F76DA8" w:rsidRPr="0005483C" w14:paraId="089D16EF" w14:textId="77777777" w:rsidTr="009004FA">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14:paraId="1719F4C2"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9CF7963"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5.</w:t>
            </w:r>
            <w:r w:rsidRPr="0005483C">
              <w:rPr>
                <w:rFonts w:ascii="Times New Roman" w:hAnsi="Times New Roman" w:cs="Times New Roman"/>
                <w:sz w:val="24"/>
                <w:szCs w:val="24"/>
              </w:rPr>
              <w:t> </w:t>
            </w:r>
            <w:r w:rsidRPr="0005483C">
              <w:rPr>
                <w:rFonts w:ascii="Times New Roman" w:hAnsi="Times New Roman" w:cs="Times New Roman"/>
                <w:sz w:val="24"/>
                <w:szCs w:val="24"/>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0770ACAD"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28.08.2025</w:t>
            </w:r>
          </w:p>
        </w:tc>
      </w:tr>
      <w:tr w:rsidR="00F76DA8" w:rsidRPr="0005483C" w14:paraId="7DA140E3" w14:textId="77777777" w:rsidTr="009004FA">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14:paraId="0D857724"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543848EA"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6.</w:t>
            </w:r>
            <w:r w:rsidRPr="0005483C">
              <w:rPr>
                <w:rFonts w:ascii="Times New Roman" w:hAnsi="Times New Roman" w:cs="Times New Roman"/>
                <w:sz w:val="24"/>
                <w:szCs w:val="24"/>
              </w:rPr>
              <w:t> </w:t>
            </w:r>
            <w:r w:rsidRPr="0005483C">
              <w:rPr>
                <w:rFonts w:ascii="Times New Roman" w:hAnsi="Times New Roman" w:cs="Times New Roman"/>
                <w:sz w:val="24"/>
                <w:szCs w:val="24"/>
              </w:rPr>
              <w:t xml:space="preserve"> Приведение должностных инструкций работников образовательной организации в соответствие с требованиями ФГОС СОО и тарифно-</w:t>
            </w:r>
            <w:r w:rsidRPr="0005483C">
              <w:rPr>
                <w:rFonts w:ascii="Times New Roman" w:hAnsi="Times New Roman" w:cs="Times New Roman"/>
                <w:sz w:val="24"/>
                <w:szCs w:val="24"/>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0E5212A0"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До 5.09.2025</w:t>
            </w:r>
          </w:p>
        </w:tc>
      </w:tr>
      <w:tr w:rsidR="00F76DA8" w:rsidRPr="0005483C" w14:paraId="5106CEF6" w14:textId="77777777" w:rsidTr="009004FA">
        <w:trPr>
          <w:trHeight w:val="1111"/>
        </w:trPr>
        <w:tc>
          <w:tcPr>
            <w:tcW w:w="2694" w:type="dxa"/>
            <w:vMerge/>
            <w:tcBorders>
              <w:left w:val="single" w:sz="4" w:space="0" w:color="000000"/>
              <w:right w:val="single" w:sz="4" w:space="0" w:color="000000"/>
            </w:tcBorders>
            <w:vAlign w:val="center"/>
          </w:tcPr>
          <w:p w14:paraId="2E435095"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67773161"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7.</w:t>
            </w:r>
            <w:r w:rsidRPr="0005483C">
              <w:rPr>
                <w:rFonts w:ascii="Times New Roman" w:hAnsi="Times New Roman" w:cs="Times New Roman"/>
                <w:sz w:val="24"/>
                <w:szCs w:val="24"/>
              </w:rPr>
              <w:t> </w:t>
            </w:r>
            <w:r w:rsidRPr="0005483C">
              <w:rPr>
                <w:rFonts w:ascii="Times New Roman" w:hAnsi="Times New Roman" w:cs="Times New Roman"/>
                <w:sz w:val="24"/>
                <w:szCs w:val="24"/>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62AE3A7E"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август</w:t>
            </w:r>
          </w:p>
        </w:tc>
      </w:tr>
      <w:tr w:rsidR="00F76DA8" w:rsidRPr="0005483C" w14:paraId="350B7B84" w14:textId="77777777" w:rsidTr="009004FA">
        <w:trPr>
          <w:trHeight w:val="688"/>
        </w:trPr>
        <w:tc>
          <w:tcPr>
            <w:tcW w:w="2694" w:type="dxa"/>
            <w:vMerge/>
            <w:tcBorders>
              <w:left w:val="single" w:sz="4" w:space="0" w:color="000000"/>
              <w:bottom w:val="single" w:sz="4" w:space="0" w:color="auto"/>
              <w:right w:val="single" w:sz="4" w:space="0" w:color="000000"/>
            </w:tcBorders>
            <w:vAlign w:val="center"/>
          </w:tcPr>
          <w:p w14:paraId="0D3E8F62"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auto"/>
              <w:right w:val="single" w:sz="4" w:space="0" w:color="000000"/>
            </w:tcBorders>
            <w:tcMar>
              <w:top w:w="71" w:type="dxa"/>
              <w:left w:w="85" w:type="dxa"/>
              <w:bottom w:w="85" w:type="dxa"/>
              <w:right w:w="85" w:type="dxa"/>
            </w:tcMar>
          </w:tcPr>
          <w:p w14:paraId="340F582D"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8.</w:t>
            </w:r>
            <w:r w:rsidRPr="0005483C">
              <w:rPr>
                <w:rFonts w:ascii="Times New Roman" w:hAnsi="Times New Roman" w:cs="Times New Roman"/>
                <w:sz w:val="24"/>
                <w:szCs w:val="24"/>
              </w:rPr>
              <w:t> </w:t>
            </w:r>
            <w:r w:rsidRPr="0005483C">
              <w:rPr>
                <w:rFonts w:ascii="Times New Roman" w:hAnsi="Times New Roman" w:cs="Times New Roman"/>
                <w:sz w:val="24"/>
                <w:szCs w:val="24"/>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w:t>
            </w:r>
            <w:r w:rsidRPr="0005483C">
              <w:rPr>
                <w:rFonts w:ascii="Times New Roman" w:hAnsi="Times New Roman" w:cs="Times New Roman"/>
                <w:sz w:val="24"/>
                <w:szCs w:val="24"/>
              </w:rPr>
              <w:lastRenderedPageBreak/>
              <w:t xml:space="preserve">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4BB68B51"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До 01.04.2026</w:t>
            </w:r>
          </w:p>
        </w:tc>
      </w:tr>
      <w:tr w:rsidR="00F76DA8" w:rsidRPr="0005483C" w14:paraId="41295DEF" w14:textId="77777777" w:rsidTr="009004FA">
        <w:trPr>
          <w:trHeight w:val="6130"/>
        </w:trPr>
        <w:tc>
          <w:tcPr>
            <w:tcW w:w="2694" w:type="dxa"/>
            <w:vMerge/>
            <w:tcBorders>
              <w:top w:val="single" w:sz="4" w:space="0" w:color="auto"/>
              <w:left w:val="single" w:sz="4" w:space="0" w:color="000000"/>
              <w:bottom w:val="single" w:sz="4" w:space="0" w:color="000000"/>
              <w:right w:val="single" w:sz="4" w:space="0" w:color="000000"/>
            </w:tcBorders>
            <w:vAlign w:val="center"/>
          </w:tcPr>
          <w:p w14:paraId="148E4FAC"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auto"/>
              <w:left w:val="single" w:sz="4" w:space="0" w:color="000000"/>
              <w:bottom w:val="single" w:sz="4" w:space="0" w:color="000000"/>
              <w:right w:val="single" w:sz="4" w:space="0" w:color="000000"/>
            </w:tcBorders>
            <w:tcMar>
              <w:top w:w="71" w:type="dxa"/>
              <w:left w:w="85" w:type="dxa"/>
              <w:bottom w:w="85" w:type="dxa"/>
              <w:right w:w="85" w:type="dxa"/>
            </w:tcMar>
          </w:tcPr>
          <w:p w14:paraId="32932F5C"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9.</w:t>
            </w:r>
            <w:r w:rsidRPr="0005483C">
              <w:rPr>
                <w:rFonts w:ascii="Times New Roman" w:hAnsi="Times New Roman" w:cs="Times New Roman"/>
                <w:sz w:val="24"/>
                <w:szCs w:val="24"/>
              </w:rPr>
              <w:t> </w:t>
            </w:r>
            <w:r w:rsidRPr="0005483C">
              <w:rPr>
                <w:rFonts w:ascii="Times New Roman" w:hAnsi="Times New Roman" w:cs="Times New Roman"/>
                <w:sz w:val="24"/>
                <w:szCs w:val="24"/>
              </w:rPr>
              <w:t>Доработка:</w:t>
            </w:r>
          </w:p>
          <w:p w14:paraId="538CA6E6"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w:t>
            </w:r>
            <w:r w:rsidRPr="0005483C">
              <w:rPr>
                <w:rFonts w:ascii="Times New Roman" w:hAnsi="Times New Roman" w:cs="Times New Roman"/>
                <w:sz w:val="24"/>
                <w:szCs w:val="24"/>
              </w:rPr>
              <w:t> </w:t>
            </w:r>
            <w:r w:rsidRPr="0005483C">
              <w:rPr>
                <w:rFonts w:ascii="Times New Roman" w:hAnsi="Times New Roman" w:cs="Times New Roman"/>
                <w:sz w:val="24"/>
                <w:szCs w:val="24"/>
              </w:rPr>
              <w:t>образовательных программ (индивидуальных и</w:t>
            </w:r>
            <w:r w:rsidRPr="0005483C">
              <w:rPr>
                <w:rFonts w:ascii="Times New Roman" w:hAnsi="Times New Roman" w:cs="Times New Roman"/>
                <w:sz w:val="24"/>
                <w:szCs w:val="24"/>
              </w:rPr>
              <w:t> </w:t>
            </w:r>
            <w:r w:rsidRPr="0005483C">
              <w:rPr>
                <w:rFonts w:ascii="Times New Roman" w:hAnsi="Times New Roman" w:cs="Times New Roman"/>
                <w:sz w:val="24"/>
                <w:szCs w:val="24"/>
              </w:rPr>
              <w:t>др.);</w:t>
            </w:r>
          </w:p>
          <w:p w14:paraId="55EBB486"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w:t>
            </w:r>
            <w:r w:rsidRPr="0005483C">
              <w:rPr>
                <w:rFonts w:ascii="Times New Roman" w:hAnsi="Times New Roman" w:cs="Times New Roman"/>
                <w:sz w:val="24"/>
                <w:szCs w:val="24"/>
              </w:rPr>
              <w:t> </w:t>
            </w:r>
            <w:r w:rsidRPr="0005483C">
              <w:rPr>
                <w:rFonts w:ascii="Times New Roman" w:hAnsi="Times New Roman" w:cs="Times New Roman"/>
                <w:sz w:val="24"/>
                <w:szCs w:val="24"/>
              </w:rPr>
              <w:t>учебного плана;</w:t>
            </w:r>
          </w:p>
          <w:p w14:paraId="4E7952E5"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w:t>
            </w:r>
            <w:r w:rsidRPr="0005483C">
              <w:rPr>
                <w:rFonts w:ascii="Times New Roman" w:hAnsi="Times New Roman" w:cs="Times New Roman"/>
                <w:sz w:val="24"/>
                <w:szCs w:val="24"/>
              </w:rPr>
              <w:t> </w:t>
            </w:r>
            <w:r w:rsidRPr="0005483C">
              <w:rPr>
                <w:rFonts w:ascii="Times New Roman" w:hAnsi="Times New Roman" w:cs="Times New Roman"/>
                <w:sz w:val="24"/>
                <w:szCs w:val="24"/>
              </w:rPr>
              <w:t>рабочих программ учебных предметов, курсов, дисциплин, модулей;</w:t>
            </w:r>
          </w:p>
          <w:p w14:paraId="1F6DE958"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w:t>
            </w:r>
            <w:r w:rsidRPr="0005483C">
              <w:rPr>
                <w:rFonts w:ascii="Times New Roman" w:hAnsi="Times New Roman" w:cs="Times New Roman"/>
                <w:sz w:val="24"/>
                <w:szCs w:val="24"/>
              </w:rPr>
              <w:t> </w:t>
            </w:r>
            <w:r w:rsidRPr="0005483C">
              <w:rPr>
                <w:rFonts w:ascii="Times New Roman" w:hAnsi="Times New Roman" w:cs="Times New Roman"/>
                <w:sz w:val="24"/>
                <w:szCs w:val="24"/>
              </w:rPr>
              <w:t xml:space="preserve">годового календарного учебного графика; </w:t>
            </w:r>
          </w:p>
          <w:p w14:paraId="569D99C0"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положений о внеурочной деятельности обучающихся;</w:t>
            </w:r>
          </w:p>
          <w:p w14:paraId="77205135"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2DD86520"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положения об организации домашней работы обучающихся;</w:t>
            </w:r>
          </w:p>
          <w:p w14:paraId="61AC54AA"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2B38E802"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2025-2026 учебного года</w:t>
            </w:r>
          </w:p>
        </w:tc>
      </w:tr>
      <w:tr w:rsidR="00F76DA8" w:rsidRPr="0005483C" w14:paraId="71CC0607" w14:textId="77777777" w:rsidTr="009004FA">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6B055F0E"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81C95FE"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1.</w:t>
            </w:r>
            <w:r w:rsidRPr="0005483C">
              <w:rPr>
                <w:rFonts w:ascii="Times New Roman" w:hAnsi="Times New Roman" w:cs="Times New Roman"/>
                <w:sz w:val="24"/>
                <w:szCs w:val="24"/>
              </w:rPr>
              <w:t> </w:t>
            </w:r>
            <w:r w:rsidRPr="0005483C">
              <w:rPr>
                <w:rFonts w:ascii="Times New Roman" w:hAnsi="Times New Roman" w:cs="Times New Roman"/>
                <w:sz w:val="24"/>
                <w:szCs w:val="24"/>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BB31F7F"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Май 2026</w:t>
            </w:r>
          </w:p>
        </w:tc>
      </w:tr>
      <w:tr w:rsidR="00F76DA8" w:rsidRPr="0005483C" w14:paraId="73EA0B4B" w14:textId="77777777" w:rsidTr="009004FA">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14:paraId="3B1031E8"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14:paraId="77575264"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2.</w:t>
            </w:r>
            <w:r w:rsidRPr="0005483C">
              <w:rPr>
                <w:rFonts w:ascii="Times New Roman" w:hAnsi="Times New Roman" w:cs="Times New Roman"/>
                <w:sz w:val="24"/>
                <w:szCs w:val="24"/>
              </w:rPr>
              <w:t> </w:t>
            </w:r>
            <w:r w:rsidRPr="0005483C">
              <w:rPr>
                <w:rFonts w:ascii="Times New Roman" w:hAnsi="Times New Roman" w:cs="Times New Roman"/>
                <w:sz w:val="24"/>
                <w:szCs w:val="24"/>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14:paraId="6C00C09C"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Май – июль 2026</w:t>
            </w:r>
          </w:p>
        </w:tc>
      </w:tr>
      <w:tr w:rsidR="00F76DA8" w:rsidRPr="0005483C" w14:paraId="7E569543" w14:textId="77777777" w:rsidTr="009004FA">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14:paraId="74C0285D"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14:paraId="0AD97C30"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3.</w:t>
            </w:r>
            <w:r w:rsidRPr="0005483C">
              <w:rPr>
                <w:rFonts w:ascii="Times New Roman" w:hAnsi="Times New Roman" w:cs="Times New Roman"/>
                <w:sz w:val="24"/>
                <w:szCs w:val="24"/>
              </w:rPr>
              <w:t> </w:t>
            </w:r>
            <w:r w:rsidRPr="0005483C">
              <w:rPr>
                <w:rFonts w:ascii="Times New Roman" w:hAnsi="Times New Roman" w:cs="Times New Roman"/>
                <w:sz w:val="24"/>
                <w:szCs w:val="24"/>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14:paraId="547DEF6A"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02350567" w14:textId="77777777" w:rsidTr="009004FA">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5AA930C9"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III.</w:t>
            </w:r>
            <w:r w:rsidRPr="0005483C">
              <w:rPr>
                <w:rFonts w:ascii="Times New Roman" w:hAnsi="Times New Roman" w:cs="Times New Roman"/>
                <w:sz w:val="24"/>
                <w:szCs w:val="24"/>
              </w:rPr>
              <w:t> </w:t>
            </w:r>
            <w:r w:rsidRPr="0005483C">
              <w:rPr>
                <w:rFonts w:ascii="Times New Roman" w:hAnsi="Times New Roman" w:cs="Times New Roman"/>
                <w:sz w:val="24"/>
                <w:szCs w:val="24"/>
              </w:rPr>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14:paraId="27C17C31"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1.</w:t>
            </w:r>
            <w:r w:rsidRPr="0005483C">
              <w:rPr>
                <w:rFonts w:ascii="Times New Roman" w:hAnsi="Times New Roman" w:cs="Times New Roman"/>
                <w:sz w:val="24"/>
                <w:szCs w:val="24"/>
              </w:rPr>
              <w:t> </w:t>
            </w:r>
            <w:r w:rsidRPr="0005483C">
              <w:rPr>
                <w:rFonts w:ascii="Times New Roman" w:hAnsi="Times New Roman" w:cs="Times New Roman"/>
                <w:sz w:val="24"/>
                <w:szCs w:val="24"/>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14:paraId="44C6303A"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0B9125E1" w14:textId="77777777" w:rsidTr="009004FA">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14:paraId="471CFC36"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3E047B83"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2.</w:t>
            </w:r>
            <w:r w:rsidRPr="0005483C">
              <w:rPr>
                <w:rFonts w:ascii="Times New Roman" w:hAnsi="Times New Roman" w:cs="Times New Roman"/>
                <w:sz w:val="24"/>
                <w:szCs w:val="24"/>
              </w:rPr>
              <w:t> </w:t>
            </w:r>
            <w:r w:rsidRPr="0005483C">
              <w:rPr>
                <w:rFonts w:ascii="Times New Roman" w:hAnsi="Times New Roman" w:cs="Times New Roman"/>
                <w:sz w:val="24"/>
                <w:szCs w:val="24"/>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D031D8A"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1C8210EF" w14:textId="77777777" w:rsidTr="009004FA">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14:paraId="5A66EE0C"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39C71CE0"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3.</w:t>
            </w:r>
            <w:r w:rsidRPr="0005483C">
              <w:rPr>
                <w:rFonts w:ascii="Times New Roman" w:hAnsi="Times New Roman" w:cs="Times New Roman"/>
                <w:sz w:val="24"/>
                <w:szCs w:val="24"/>
              </w:rPr>
              <w:t> </w:t>
            </w:r>
            <w:r w:rsidRPr="0005483C">
              <w:rPr>
                <w:rFonts w:ascii="Times New Roman" w:hAnsi="Times New Roman"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6AB810A"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3567FA9E" w14:textId="77777777" w:rsidTr="009004FA">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14:paraId="44D0726C"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BC26BA9"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4.</w:t>
            </w:r>
            <w:r w:rsidRPr="0005483C">
              <w:rPr>
                <w:rFonts w:ascii="Times New Roman" w:hAnsi="Times New Roman" w:cs="Times New Roman"/>
                <w:sz w:val="24"/>
                <w:szCs w:val="24"/>
              </w:rPr>
              <w:t> </w:t>
            </w:r>
            <w:r w:rsidRPr="0005483C">
              <w:rPr>
                <w:rFonts w:ascii="Times New Roman" w:hAnsi="Times New Roman"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3CA8DE61"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232865D0" w14:textId="77777777" w:rsidTr="009004FA">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1064EE5"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IV.</w:t>
            </w:r>
            <w:r w:rsidRPr="0005483C">
              <w:rPr>
                <w:rFonts w:ascii="Times New Roman" w:hAnsi="Times New Roman" w:cs="Times New Roman"/>
                <w:sz w:val="24"/>
                <w:szCs w:val="24"/>
              </w:rPr>
              <w:t> </w:t>
            </w:r>
            <w:r w:rsidRPr="0005483C">
              <w:rPr>
                <w:rFonts w:ascii="Times New Roman" w:hAnsi="Times New Roman" w:cs="Times New Roman"/>
                <w:sz w:val="24"/>
                <w:szCs w:val="24"/>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1A0D9CAE"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174091DC"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август</w:t>
            </w:r>
          </w:p>
        </w:tc>
      </w:tr>
      <w:tr w:rsidR="00F76DA8" w:rsidRPr="0005483C" w14:paraId="020C1B07" w14:textId="77777777" w:rsidTr="009004FA">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14:paraId="5FD69B93"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71B4D63"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2.</w:t>
            </w:r>
            <w:r w:rsidRPr="0005483C">
              <w:rPr>
                <w:rFonts w:ascii="Times New Roman" w:hAnsi="Times New Roman" w:cs="Times New Roman"/>
                <w:sz w:val="24"/>
                <w:szCs w:val="24"/>
              </w:rPr>
              <w:t> </w:t>
            </w:r>
            <w:r w:rsidRPr="0005483C">
              <w:rPr>
                <w:rFonts w:ascii="Times New Roman" w:hAnsi="Times New Roman" w:cs="Times New Roman"/>
                <w:sz w:val="24"/>
                <w:szCs w:val="24"/>
              </w:rPr>
              <w:t xml:space="preserve">Создание (корректировка) плана </w:t>
            </w:r>
            <w:r w:rsidRPr="0005483C">
              <w:rPr>
                <w:rFonts w:ascii="Times New Roman" w:hAnsi="Times New Roman" w:cs="Times New Roman"/>
                <w:sz w:val="24"/>
                <w:szCs w:val="24"/>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D74B9E2"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сентябрь</w:t>
            </w:r>
          </w:p>
        </w:tc>
      </w:tr>
      <w:tr w:rsidR="00F76DA8" w:rsidRPr="0005483C" w14:paraId="3D763316" w14:textId="77777777" w:rsidTr="009004FA">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5757BD7"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271CA59A"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3.</w:t>
            </w:r>
            <w:r w:rsidRPr="0005483C">
              <w:rPr>
                <w:rFonts w:ascii="Times New Roman" w:hAnsi="Times New Roman" w:cs="Times New Roman"/>
                <w:sz w:val="24"/>
                <w:szCs w:val="24"/>
              </w:rPr>
              <w:t> </w:t>
            </w:r>
            <w:r w:rsidRPr="0005483C">
              <w:rPr>
                <w:rFonts w:ascii="Times New Roman" w:hAnsi="Times New Roman" w:cs="Times New Roman"/>
                <w:sz w:val="24"/>
                <w:szCs w:val="24"/>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1109BBCC"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август</w:t>
            </w:r>
          </w:p>
        </w:tc>
      </w:tr>
      <w:tr w:rsidR="00F76DA8" w:rsidRPr="0005483C" w14:paraId="462FA3A6" w14:textId="77777777" w:rsidTr="009004FA">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7A92B2BF"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V.</w:t>
            </w:r>
            <w:r w:rsidRPr="0005483C">
              <w:rPr>
                <w:rFonts w:ascii="Times New Roman" w:hAnsi="Times New Roman" w:cs="Times New Roman"/>
                <w:sz w:val="24"/>
                <w:szCs w:val="24"/>
              </w:rPr>
              <w:t> </w:t>
            </w:r>
            <w:r w:rsidRPr="0005483C">
              <w:rPr>
                <w:rFonts w:ascii="Times New Roman" w:hAnsi="Times New Roman" w:cs="Times New Roman"/>
                <w:sz w:val="24"/>
                <w:szCs w:val="24"/>
              </w:rPr>
              <w:t xml:space="preserve">Информационное обеспечение введения ФГОС среднего общего </w:t>
            </w:r>
            <w:r w:rsidRPr="0005483C">
              <w:rPr>
                <w:rFonts w:ascii="Times New Roman" w:hAnsi="Times New Roman" w:cs="Times New Roman"/>
                <w:sz w:val="24"/>
                <w:szCs w:val="24"/>
              </w:rPr>
              <w:lastRenderedPageBreak/>
              <w:t>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68E04ED5"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1.</w:t>
            </w:r>
            <w:r w:rsidRPr="0005483C">
              <w:rPr>
                <w:rFonts w:ascii="Times New Roman" w:hAnsi="Times New Roman" w:cs="Times New Roman"/>
                <w:sz w:val="24"/>
                <w:szCs w:val="24"/>
              </w:rPr>
              <w:t> </w:t>
            </w:r>
            <w:r w:rsidRPr="0005483C">
              <w:rPr>
                <w:rFonts w:ascii="Times New Roman" w:hAnsi="Times New Roman" w:cs="Times New Roman"/>
                <w:sz w:val="24"/>
                <w:szCs w:val="24"/>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003D2E8E"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Август-сентябрь</w:t>
            </w:r>
          </w:p>
        </w:tc>
      </w:tr>
      <w:tr w:rsidR="00F76DA8" w:rsidRPr="0005483C" w14:paraId="59DA20CB" w14:textId="77777777" w:rsidTr="009004FA">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CA5FBA3"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76B36664"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2.</w:t>
            </w:r>
            <w:r w:rsidRPr="0005483C">
              <w:rPr>
                <w:rFonts w:ascii="Times New Roman" w:hAnsi="Times New Roman" w:cs="Times New Roman"/>
                <w:sz w:val="24"/>
                <w:szCs w:val="24"/>
              </w:rPr>
              <w:t> </w:t>
            </w:r>
            <w:r w:rsidRPr="0005483C">
              <w:rPr>
                <w:rFonts w:ascii="Times New Roman" w:hAnsi="Times New Roman" w:cs="Times New Roman"/>
                <w:sz w:val="24"/>
                <w:szCs w:val="24"/>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5B6C03C9"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Август-сентябрь</w:t>
            </w:r>
          </w:p>
        </w:tc>
      </w:tr>
      <w:tr w:rsidR="00F76DA8" w:rsidRPr="0005483C" w14:paraId="1B3AE6B4" w14:textId="77777777" w:rsidTr="009004FA">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028DF5E"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5B0DE7E6"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3.</w:t>
            </w:r>
            <w:r w:rsidRPr="0005483C">
              <w:rPr>
                <w:rFonts w:ascii="Times New Roman" w:hAnsi="Times New Roman" w:cs="Times New Roman"/>
                <w:sz w:val="24"/>
                <w:szCs w:val="24"/>
              </w:rPr>
              <w:t> </w:t>
            </w:r>
            <w:r w:rsidRPr="0005483C">
              <w:rPr>
                <w:rFonts w:ascii="Times New Roman" w:hAnsi="Times New Roman" w:cs="Times New Roman"/>
                <w:sz w:val="24"/>
                <w:szCs w:val="24"/>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3F8638B9"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170F3C19" w14:textId="77777777" w:rsidTr="009004FA">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14:paraId="3DB14488"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549EF7A3"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4.</w:t>
            </w:r>
            <w:r w:rsidRPr="0005483C">
              <w:rPr>
                <w:rFonts w:ascii="Times New Roman" w:hAnsi="Times New Roman" w:cs="Times New Roman"/>
                <w:sz w:val="24"/>
                <w:szCs w:val="24"/>
              </w:rPr>
              <w:t> </w:t>
            </w:r>
            <w:r w:rsidRPr="0005483C">
              <w:rPr>
                <w:rFonts w:ascii="Times New Roman" w:hAnsi="Times New Roman" w:cs="Times New Roman"/>
                <w:sz w:val="24"/>
                <w:szCs w:val="24"/>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718F0712"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6ACD9D33" w14:textId="77777777" w:rsidTr="009004FA">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14:paraId="3E81369E"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VI.</w:t>
            </w:r>
            <w:r w:rsidRPr="0005483C">
              <w:rPr>
                <w:rFonts w:ascii="Times New Roman" w:hAnsi="Times New Roman" w:cs="Times New Roman"/>
                <w:sz w:val="24"/>
                <w:szCs w:val="24"/>
              </w:rPr>
              <w:t> </w:t>
            </w:r>
            <w:r w:rsidRPr="0005483C">
              <w:rPr>
                <w:rFonts w:ascii="Times New Roman" w:hAnsi="Times New Roman" w:cs="Times New Roman"/>
                <w:sz w:val="24"/>
                <w:szCs w:val="24"/>
              </w:rPr>
              <w:t>Материально-</w:t>
            </w:r>
          </w:p>
          <w:p w14:paraId="7E191353"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230765BE"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1.</w:t>
            </w:r>
            <w:r w:rsidRPr="0005483C">
              <w:rPr>
                <w:rFonts w:ascii="Times New Roman" w:hAnsi="Times New Roman" w:cs="Times New Roman"/>
                <w:sz w:val="24"/>
                <w:szCs w:val="24"/>
              </w:rPr>
              <w:t> </w:t>
            </w:r>
            <w:r w:rsidRPr="0005483C">
              <w:rPr>
                <w:rFonts w:ascii="Times New Roman" w:hAnsi="Times New Roman" w:cs="Times New Roman"/>
                <w:sz w:val="24"/>
                <w:szCs w:val="24"/>
              </w:rPr>
              <w:t>Анализ материально-</w:t>
            </w:r>
            <w:r w:rsidRPr="0005483C">
              <w:rPr>
                <w:rFonts w:ascii="Times New Roman" w:hAnsi="Times New Roman" w:cs="Times New Roman"/>
                <w:sz w:val="24"/>
                <w:szCs w:val="24"/>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6DD6F6F9"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01A3CADE" w14:textId="77777777" w:rsidTr="009004FA">
        <w:trPr>
          <w:trHeight w:val="306"/>
        </w:trPr>
        <w:tc>
          <w:tcPr>
            <w:tcW w:w="2694" w:type="dxa"/>
            <w:vMerge/>
            <w:tcBorders>
              <w:left w:val="single" w:sz="4" w:space="0" w:color="000000"/>
              <w:right w:val="single" w:sz="4" w:space="0" w:color="000000"/>
            </w:tcBorders>
            <w:vAlign w:val="center"/>
          </w:tcPr>
          <w:p w14:paraId="6D149959"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4A4BD3DB"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2.</w:t>
            </w:r>
            <w:r w:rsidRPr="0005483C">
              <w:rPr>
                <w:rFonts w:ascii="Times New Roman" w:hAnsi="Times New Roman" w:cs="Times New Roman"/>
                <w:sz w:val="24"/>
                <w:szCs w:val="24"/>
              </w:rPr>
              <w:t> </w:t>
            </w:r>
            <w:r w:rsidRPr="0005483C">
              <w:rPr>
                <w:rFonts w:ascii="Times New Roman" w:hAnsi="Times New Roman" w:cs="Times New Roman"/>
                <w:sz w:val="24"/>
                <w:szCs w:val="24"/>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5A0B6162"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034B78E8" w14:textId="77777777" w:rsidTr="009004FA">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14:paraId="03AA4719"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6763026"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3.</w:t>
            </w:r>
            <w:r w:rsidRPr="0005483C">
              <w:rPr>
                <w:rFonts w:ascii="Times New Roman" w:hAnsi="Times New Roman" w:cs="Times New Roman"/>
                <w:sz w:val="24"/>
                <w:szCs w:val="24"/>
              </w:rPr>
              <w:t> </w:t>
            </w:r>
            <w:r w:rsidRPr="0005483C">
              <w:rPr>
                <w:rFonts w:ascii="Times New Roman" w:hAnsi="Times New Roman" w:cs="Times New Roman"/>
                <w:sz w:val="24"/>
                <w:szCs w:val="24"/>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F21EB44"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797B1BA5" w14:textId="77777777" w:rsidTr="009004FA">
        <w:trPr>
          <w:trHeight w:val="888"/>
        </w:trPr>
        <w:tc>
          <w:tcPr>
            <w:tcW w:w="2694" w:type="dxa"/>
            <w:vMerge/>
            <w:tcBorders>
              <w:left w:val="single" w:sz="4" w:space="0" w:color="000000"/>
              <w:right w:val="single" w:sz="4" w:space="0" w:color="000000"/>
            </w:tcBorders>
            <w:vAlign w:val="center"/>
          </w:tcPr>
          <w:p w14:paraId="016A10A9"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D0DD599"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4.</w:t>
            </w:r>
            <w:r w:rsidRPr="0005483C">
              <w:rPr>
                <w:rFonts w:ascii="Times New Roman" w:hAnsi="Times New Roman" w:cs="Times New Roman"/>
                <w:sz w:val="24"/>
                <w:szCs w:val="24"/>
              </w:rPr>
              <w:t> </w:t>
            </w:r>
            <w:r w:rsidRPr="0005483C">
              <w:rPr>
                <w:rFonts w:ascii="Times New Roman" w:hAnsi="Times New Roman" w:cs="Times New Roman"/>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6C833E0"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0F3FEAA0" w14:textId="77777777" w:rsidTr="009004FA">
        <w:trPr>
          <w:trHeight w:val="694"/>
        </w:trPr>
        <w:tc>
          <w:tcPr>
            <w:tcW w:w="2694" w:type="dxa"/>
            <w:vMerge/>
            <w:tcBorders>
              <w:left w:val="single" w:sz="4" w:space="0" w:color="000000"/>
              <w:right w:val="single" w:sz="4" w:space="0" w:color="000000"/>
            </w:tcBorders>
            <w:vAlign w:val="center"/>
          </w:tcPr>
          <w:p w14:paraId="02E09224"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C5312AA"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5.</w:t>
            </w:r>
            <w:r w:rsidRPr="0005483C">
              <w:rPr>
                <w:rFonts w:ascii="Times New Roman" w:hAnsi="Times New Roman" w:cs="Times New Roman"/>
                <w:sz w:val="24"/>
                <w:szCs w:val="24"/>
              </w:rPr>
              <w:t> </w:t>
            </w:r>
            <w:r w:rsidRPr="0005483C">
              <w:rPr>
                <w:rFonts w:ascii="Times New Roman" w:hAnsi="Times New Roman" w:cs="Times New Roman"/>
                <w:sz w:val="24"/>
                <w:szCs w:val="24"/>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A000EAE"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041EC506" w14:textId="77777777" w:rsidTr="009004FA">
        <w:trPr>
          <w:trHeight w:val="306"/>
        </w:trPr>
        <w:tc>
          <w:tcPr>
            <w:tcW w:w="2694" w:type="dxa"/>
            <w:vMerge/>
            <w:tcBorders>
              <w:left w:val="single" w:sz="4" w:space="0" w:color="000000"/>
              <w:right w:val="single" w:sz="4" w:space="0" w:color="000000"/>
            </w:tcBorders>
            <w:vAlign w:val="center"/>
          </w:tcPr>
          <w:p w14:paraId="2218C58F"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B5FB2BA"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6.</w:t>
            </w:r>
            <w:r w:rsidRPr="0005483C">
              <w:rPr>
                <w:rFonts w:ascii="Times New Roman" w:hAnsi="Times New Roman" w:cs="Times New Roman"/>
                <w:sz w:val="24"/>
                <w:szCs w:val="24"/>
              </w:rPr>
              <w:t> </w:t>
            </w:r>
            <w:r w:rsidRPr="0005483C">
              <w:rPr>
                <w:rFonts w:ascii="Times New Roman" w:hAnsi="Times New Roman" w:cs="Times New Roman"/>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15850C1"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r w:rsidR="00F76DA8" w:rsidRPr="0005483C" w14:paraId="24180583" w14:textId="77777777" w:rsidTr="009004FA">
        <w:trPr>
          <w:trHeight w:val="888"/>
        </w:trPr>
        <w:tc>
          <w:tcPr>
            <w:tcW w:w="2694" w:type="dxa"/>
            <w:vMerge/>
            <w:tcBorders>
              <w:left w:val="single" w:sz="4" w:space="0" w:color="000000"/>
              <w:right w:val="single" w:sz="4" w:space="0" w:color="000000"/>
            </w:tcBorders>
            <w:vAlign w:val="center"/>
          </w:tcPr>
          <w:p w14:paraId="2B79208B"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0E23229"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7.</w:t>
            </w:r>
            <w:r w:rsidRPr="0005483C">
              <w:rPr>
                <w:rFonts w:ascii="Times New Roman" w:hAnsi="Times New Roman" w:cs="Times New Roman"/>
                <w:sz w:val="24"/>
                <w:szCs w:val="24"/>
              </w:rPr>
              <w:t> </w:t>
            </w:r>
            <w:r w:rsidRPr="0005483C">
              <w:rPr>
                <w:rFonts w:ascii="Times New Roman" w:hAnsi="Times New Roman" w:cs="Times New Roman"/>
                <w:sz w:val="24"/>
                <w:szCs w:val="24"/>
              </w:rPr>
              <w:t xml:space="preserve">Наличие доступа образовательной организации к электронным образовательным ресурсам (ЭОР), размещенным в федеральных, </w:t>
            </w:r>
            <w:r w:rsidRPr="0005483C">
              <w:rPr>
                <w:rFonts w:ascii="Times New Roman" w:hAnsi="Times New Roman" w:cs="Times New Roman"/>
                <w:sz w:val="24"/>
                <w:szCs w:val="24"/>
              </w:rPr>
              <w:lastRenderedPageBreak/>
              <w:t>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0AB3B8A"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В течение года  2025-2026</w:t>
            </w:r>
          </w:p>
        </w:tc>
      </w:tr>
      <w:tr w:rsidR="00F76DA8" w:rsidRPr="0005483C" w14:paraId="75C65491" w14:textId="77777777" w:rsidTr="009004FA">
        <w:trPr>
          <w:trHeight w:val="306"/>
        </w:trPr>
        <w:tc>
          <w:tcPr>
            <w:tcW w:w="2694" w:type="dxa"/>
            <w:vMerge/>
            <w:tcBorders>
              <w:left w:val="single" w:sz="4" w:space="0" w:color="000000"/>
              <w:bottom w:val="single" w:sz="4" w:space="0" w:color="000000"/>
              <w:right w:val="single" w:sz="4" w:space="0" w:color="000000"/>
            </w:tcBorders>
            <w:vAlign w:val="center"/>
          </w:tcPr>
          <w:p w14:paraId="4898270A" w14:textId="77777777" w:rsidR="00F76DA8" w:rsidRPr="0005483C" w:rsidRDefault="00F76DA8" w:rsidP="00F76DA8">
            <w:pP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01E8A2B"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8.</w:t>
            </w:r>
            <w:r w:rsidRPr="0005483C">
              <w:rPr>
                <w:rFonts w:ascii="Times New Roman" w:hAnsi="Times New Roman" w:cs="Times New Roman"/>
                <w:sz w:val="24"/>
                <w:szCs w:val="24"/>
              </w:rPr>
              <w:t> </w:t>
            </w:r>
            <w:r w:rsidRPr="0005483C">
              <w:rPr>
                <w:rFonts w:ascii="Times New Roman" w:hAnsi="Times New Roman" w:cs="Times New Roman"/>
                <w:sz w:val="24"/>
                <w:szCs w:val="24"/>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EA75DCC" w14:textId="77777777"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течение года  2025-2026</w:t>
            </w:r>
          </w:p>
        </w:tc>
      </w:tr>
    </w:tbl>
    <w:p w14:paraId="54A72973" w14:textId="77777777" w:rsidR="00F76DA8" w:rsidRPr="0005483C" w:rsidRDefault="00F76DA8" w:rsidP="00F76DA8">
      <w:pPr>
        <w:rPr>
          <w:rFonts w:ascii="Times New Roman" w:hAnsi="Times New Roman" w:cs="Times New Roman"/>
          <w:sz w:val="24"/>
          <w:szCs w:val="24"/>
        </w:rPr>
      </w:pPr>
    </w:p>
    <w:p w14:paraId="2BEDF479" w14:textId="77777777" w:rsidR="00F76DA8" w:rsidRPr="0005483C" w:rsidRDefault="00F76DA8" w:rsidP="00F76DA8">
      <w:pPr>
        <w:rPr>
          <w:rFonts w:ascii="Times New Roman" w:hAnsi="Times New Roman" w:cs="Times New Roman"/>
          <w:sz w:val="24"/>
          <w:szCs w:val="24"/>
        </w:rPr>
      </w:pPr>
    </w:p>
    <w:p w14:paraId="62C89BAC" w14:textId="77777777" w:rsidR="00234690" w:rsidRPr="0005483C" w:rsidRDefault="00234690" w:rsidP="00234690">
      <w:pPr>
        <w:rPr>
          <w:rFonts w:ascii="Times New Roman" w:hAnsi="Times New Roman" w:cs="Times New Roman"/>
          <w:sz w:val="24"/>
          <w:szCs w:val="24"/>
        </w:rPr>
      </w:pPr>
    </w:p>
    <w:sectPr w:rsidR="00234690" w:rsidRPr="0005483C" w:rsidSect="00161767">
      <w:footerReference w:type="default" r:id="rId3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71AAB" w14:textId="77777777" w:rsidR="006A1871" w:rsidRDefault="006A1871" w:rsidP="00234690">
      <w:pPr>
        <w:spacing w:after="0" w:line="240" w:lineRule="auto"/>
      </w:pPr>
      <w:r>
        <w:separator/>
      </w:r>
    </w:p>
  </w:endnote>
  <w:endnote w:type="continuationSeparator" w:id="0">
    <w:p w14:paraId="5B021074" w14:textId="77777777" w:rsidR="006A1871" w:rsidRDefault="006A1871" w:rsidP="00234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SanPin">
    <w:altName w:val="MS Mincho"/>
    <w:panose1 w:val="00000000000000000000"/>
    <w:charset w:val="00"/>
    <w:family w:val="roman"/>
    <w:notTrueType/>
    <w:pitch w:val="variable"/>
    <w:sig w:usb0="A00002FF" w:usb1="5000204A" w:usb2="0000002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Е">
    <w:altName w:val="Malgun Gothic"/>
    <w:charset w:val="81"/>
    <w:family w:val="roman"/>
    <w:pitch w:val="default"/>
    <w:sig w:usb0="00000000" w:usb1="0000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297215"/>
      <w:docPartObj>
        <w:docPartGallery w:val="Page Numbers (Bottom of Page)"/>
        <w:docPartUnique/>
      </w:docPartObj>
    </w:sdtPr>
    <w:sdtContent>
      <w:p w14:paraId="0B754668" w14:textId="1BA4E9DD" w:rsidR="00D330FD" w:rsidRDefault="00D330FD">
        <w:pPr>
          <w:pStyle w:val="af"/>
          <w:jc w:val="right"/>
        </w:pPr>
        <w:r>
          <w:fldChar w:fldCharType="begin"/>
        </w:r>
        <w:r>
          <w:instrText>PAGE   \* MERGEFORMAT</w:instrText>
        </w:r>
        <w:r>
          <w:fldChar w:fldCharType="separate"/>
        </w:r>
        <w:r>
          <w:t>2</w:t>
        </w:r>
        <w:r>
          <w:fldChar w:fldCharType="end"/>
        </w:r>
      </w:p>
    </w:sdtContent>
  </w:sdt>
  <w:p w14:paraId="26251771" w14:textId="77777777" w:rsidR="00D330FD" w:rsidRDefault="00D330FD">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22462"/>
      <w:docPartObj>
        <w:docPartGallery w:val="Page Numbers (Bottom of Page)"/>
        <w:docPartUnique/>
      </w:docPartObj>
    </w:sdtPr>
    <w:sdtEndPr/>
    <w:sdtContent>
      <w:p w14:paraId="5E557739" w14:textId="77777777" w:rsidR="006A1871" w:rsidRDefault="003A5284">
        <w:pPr>
          <w:pStyle w:val="af"/>
          <w:jc w:val="center"/>
        </w:pPr>
        <w:r>
          <w:fldChar w:fldCharType="begin"/>
        </w:r>
        <w:r>
          <w:instrText>PAGE   \* MERGEFORMAT</w:instrText>
        </w:r>
        <w:r>
          <w:fldChar w:fldCharType="separate"/>
        </w:r>
        <w:r>
          <w:rPr>
            <w:noProof/>
          </w:rPr>
          <w:t>2</w:t>
        </w:r>
        <w:r>
          <w:rPr>
            <w:noProof/>
          </w:rPr>
          <w:fldChar w:fldCharType="end"/>
        </w:r>
      </w:p>
    </w:sdtContent>
  </w:sdt>
  <w:p w14:paraId="0FCBA6E4" w14:textId="77777777" w:rsidR="006A1871" w:rsidRPr="00F76DA8" w:rsidRDefault="006A1871" w:rsidP="00F76D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6E010" w14:textId="77777777" w:rsidR="006A1871" w:rsidRDefault="006A1871" w:rsidP="00234690">
      <w:pPr>
        <w:spacing w:after="0" w:line="240" w:lineRule="auto"/>
      </w:pPr>
      <w:r>
        <w:separator/>
      </w:r>
    </w:p>
  </w:footnote>
  <w:footnote w:type="continuationSeparator" w:id="0">
    <w:p w14:paraId="115B92F4" w14:textId="77777777" w:rsidR="006A1871" w:rsidRDefault="006A1871" w:rsidP="00234690">
      <w:pPr>
        <w:spacing w:after="0" w:line="240" w:lineRule="auto"/>
      </w:pPr>
      <w:r>
        <w:continuationSeparator/>
      </w:r>
    </w:p>
  </w:footnote>
  <w:footnote w:id="1">
    <w:p w14:paraId="0D676D36" w14:textId="77777777" w:rsidR="006A1871" w:rsidRPr="000C5892" w:rsidRDefault="006A1871" w:rsidP="00234690">
      <w:pPr>
        <w:autoSpaceDE w:val="0"/>
        <w:autoSpaceDN w:val="0"/>
        <w:adjustRightInd w:val="0"/>
      </w:pPr>
    </w:p>
  </w:footnote>
  <w:footnote w:id="2">
    <w:p w14:paraId="53D55628" w14:textId="77777777" w:rsidR="006A1871" w:rsidRPr="006F5313" w:rsidRDefault="006A1871" w:rsidP="00234690">
      <w:pPr>
        <w:autoSpaceDE w:val="0"/>
        <w:autoSpaceDN w:val="0"/>
        <w:adjustRightInd w:val="0"/>
        <w:rPr>
          <w:sz w:val="24"/>
          <w:szCs w:val="24"/>
        </w:rPr>
      </w:pPr>
    </w:p>
  </w:footnote>
  <w:footnote w:id="3">
    <w:p w14:paraId="3A571672" w14:textId="77777777" w:rsidR="006A1871" w:rsidRPr="006F5313" w:rsidRDefault="006A1871" w:rsidP="00234690">
      <w:pPr>
        <w:autoSpaceDE w:val="0"/>
        <w:autoSpaceDN w:val="0"/>
        <w:adjustRightInd w:val="0"/>
        <w:rPr>
          <w:sz w:val="24"/>
          <w:szCs w:val="24"/>
        </w:rPr>
      </w:pPr>
      <w:r w:rsidRPr="006F5313">
        <w:rPr>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291"/>
    <w:multiLevelType w:val="multilevel"/>
    <w:tmpl w:val="24D695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5706E"/>
    <w:multiLevelType w:val="multilevel"/>
    <w:tmpl w:val="F320A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AE458A"/>
    <w:multiLevelType w:val="multilevel"/>
    <w:tmpl w:val="EA905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E3130C"/>
    <w:multiLevelType w:val="hybridMultilevel"/>
    <w:tmpl w:val="C8A4D0A2"/>
    <w:lvl w:ilvl="0" w:tplc="036209E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8350C20"/>
    <w:multiLevelType w:val="multilevel"/>
    <w:tmpl w:val="CFE40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4308B5"/>
    <w:multiLevelType w:val="multilevel"/>
    <w:tmpl w:val="094308B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0B7821F7"/>
    <w:multiLevelType w:val="hybridMultilevel"/>
    <w:tmpl w:val="EE74797E"/>
    <w:lvl w:ilvl="0" w:tplc="FCC81AD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BBC5859"/>
    <w:multiLevelType w:val="multilevel"/>
    <w:tmpl w:val="1F4C2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BE1CA8"/>
    <w:multiLevelType w:val="multilevel"/>
    <w:tmpl w:val="FFF02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F35B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131932"/>
    <w:multiLevelType w:val="hybridMultilevel"/>
    <w:tmpl w:val="A34C2B9C"/>
    <w:lvl w:ilvl="0" w:tplc="523E699C">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7F5645"/>
    <w:multiLevelType w:val="hybridMultilevel"/>
    <w:tmpl w:val="4BBC0252"/>
    <w:lvl w:ilvl="0" w:tplc="43A8FD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AE2881"/>
    <w:multiLevelType w:val="multilevel"/>
    <w:tmpl w:val="0FAE288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10A712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52D20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A923ED"/>
    <w:multiLevelType w:val="multilevel"/>
    <w:tmpl w:val="15A923E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162A114E"/>
    <w:multiLevelType w:val="multilevel"/>
    <w:tmpl w:val="31D0448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B566ACB"/>
    <w:multiLevelType w:val="multilevel"/>
    <w:tmpl w:val="812CEF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C7C6997"/>
    <w:multiLevelType w:val="multilevel"/>
    <w:tmpl w:val="4D727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CF226B7"/>
    <w:multiLevelType w:val="multilevel"/>
    <w:tmpl w:val="E0129B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D2C5599"/>
    <w:multiLevelType w:val="multilevel"/>
    <w:tmpl w:val="094AD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FD273D3"/>
    <w:multiLevelType w:val="multilevel"/>
    <w:tmpl w:val="70D061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FF7117A"/>
    <w:multiLevelType w:val="multilevel"/>
    <w:tmpl w:val="48F2CC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0354EEC"/>
    <w:multiLevelType w:val="multilevel"/>
    <w:tmpl w:val="11EC02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0EB7F19"/>
    <w:multiLevelType w:val="multilevel"/>
    <w:tmpl w:val="7D5A6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20B2F05"/>
    <w:multiLevelType w:val="multilevel"/>
    <w:tmpl w:val="220B2F0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231B02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4091D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4620315"/>
    <w:multiLevelType w:val="multilevel"/>
    <w:tmpl w:val="BAEA19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664106C"/>
    <w:multiLevelType w:val="hybridMultilevel"/>
    <w:tmpl w:val="F21010B0"/>
    <w:styleLink w:val="WWNum511"/>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26703DA2"/>
    <w:multiLevelType w:val="multilevel"/>
    <w:tmpl w:val="5E64AA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710437D"/>
    <w:multiLevelType w:val="multilevel"/>
    <w:tmpl w:val="A440CC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7E366F1"/>
    <w:multiLevelType w:val="multilevel"/>
    <w:tmpl w:val="DFA8AE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8101BD8"/>
    <w:multiLevelType w:val="multilevel"/>
    <w:tmpl w:val="EAA07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8587CF1"/>
    <w:multiLevelType w:val="multilevel"/>
    <w:tmpl w:val="18667B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2AC92670"/>
    <w:multiLevelType w:val="multilevel"/>
    <w:tmpl w:val="9D241A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C2E1937"/>
    <w:multiLevelType w:val="multilevel"/>
    <w:tmpl w:val="151AD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C503D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A67C46"/>
    <w:multiLevelType w:val="multilevel"/>
    <w:tmpl w:val="CF2096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2EE12E77"/>
    <w:multiLevelType w:val="multilevel"/>
    <w:tmpl w:val="98D466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0E02D99"/>
    <w:multiLevelType w:val="multilevel"/>
    <w:tmpl w:val="E0CC99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33657416"/>
    <w:multiLevelType w:val="multilevel"/>
    <w:tmpl w:val="61A8E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4EB631E"/>
    <w:multiLevelType w:val="multilevel"/>
    <w:tmpl w:val="34EB631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15:restartNumberingAfterBreak="0">
    <w:nsid w:val="38706CAC"/>
    <w:multiLevelType w:val="multilevel"/>
    <w:tmpl w:val="D468391A"/>
    <w:lvl w:ilvl="0">
      <w:start w:val="1"/>
      <w:numFmt w:val="decimal"/>
      <w:lvlText w:val="%1."/>
      <w:lvlJc w:val="left"/>
      <w:pPr>
        <w:ind w:left="832" w:hanging="360"/>
      </w:pPr>
      <w:rPr>
        <w:rFonts w:eastAsia="SchoolBookSanPin" w:hint="default"/>
        <w:sz w:val="26"/>
      </w:rPr>
    </w:lvl>
    <w:lvl w:ilvl="1">
      <w:start w:val="2"/>
      <w:numFmt w:val="decimal"/>
      <w:isLgl/>
      <w:lvlText w:val="%1.%2."/>
      <w:lvlJc w:val="left"/>
      <w:pPr>
        <w:ind w:left="892" w:hanging="420"/>
      </w:pPr>
      <w:rPr>
        <w:rFonts w:hint="default"/>
      </w:rPr>
    </w:lvl>
    <w:lvl w:ilvl="2">
      <w:start w:val="1"/>
      <w:numFmt w:val="decimal"/>
      <w:isLgl/>
      <w:lvlText w:val="%1.%2.%3."/>
      <w:lvlJc w:val="left"/>
      <w:pPr>
        <w:ind w:left="1192" w:hanging="720"/>
      </w:pPr>
      <w:rPr>
        <w:rFonts w:hint="default"/>
      </w:rPr>
    </w:lvl>
    <w:lvl w:ilvl="3">
      <w:start w:val="1"/>
      <w:numFmt w:val="decimal"/>
      <w:isLgl/>
      <w:lvlText w:val="%1.%2.%3.%4."/>
      <w:lvlJc w:val="left"/>
      <w:pPr>
        <w:ind w:left="1192" w:hanging="720"/>
      </w:pPr>
      <w:rPr>
        <w:rFonts w:hint="default"/>
      </w:rPr>
    </w:lvl>
    <w:lvl w:ilvl="4">
      <w:start w:val="1"/>
      <w:numFmt w:val="decimal"/>
      <w:isLgl/>
      <w:lvlText w:val="%1.%2.%3.%4.%5."/>
      <w:lvlJc w:val="left"/>
      <w:pPr>
        <w:ind w:left="1552" w:hanging="1080"/>
      </w:pPr>
      <w:rPr>
        <w:rFonts w:hint="default"/>
      </w:rPr>
    </w:lvl>
    <w:lvl w:ilvl="5">
      <w:start w:val="1"/>
      <w:numFmt w:val="decimal"/>
      <w:isLgl/>
      <w:lvlText w:val="%1.%2.%3.%4.%5.%6."/>
      <w:lvlJc w:val="left"/>
      <w:pPr>
        <w:ind w:left="1552" w:hanging="1080"/>
      </w:pPr>
      <w:rPr>
        <w:rFonts w:hint="default"/>
      </w:rPr>
    </w:lvl>
    <w:lvl w:ilvl="6">
      <w:start w:val="1"/>
      <w:numFmt w:val="decimal"/>
      <w:isLgl/>
      <w:lvlText w:val="%1.%2.%3.%4.%5.%6.%7."/>
      <w:lvlJc w:val="left"/>
      <w:pPr>
        <w:ind w:left="1912" w:hanging="1440"/>
      </w:pPr>
      <w:rPr>
        <w:rFonts w:hint="default"/>
      </w:rPr>
    </w:lvl>
    <w:lvl w:ilvl="7">
      <w:start w:val="1"/>
      <w:numFmt w:val="decimal"/>
      <w:isLgl/>
      <w:lvlText w:val="%1.%2.%3.%4.%5.%6.%7.%8."/>
      <w:lvlJc w:val="left"/>
      <w:pPr>
        <w:ind w:left="1912" w:hanging="1440"/>
      </w:pPr>
      <w:rPr>
        <w:rFonts w:hint="default"/>
      </w:rPr>
    </w:lvl>
    <w:lvl w:ilvl="8">
      <w:start w:val="1"/>
      <w:numFmt w:val="decimal"/>
      <w:isLgl/>
      <w:lvlText w:val="%1.%2.%3.%4.%5.%6.%7.%8.%9."/>
      <w:lvlJc w:val="left"/>
      <w:pPr>
        <w:ind w:left="2272" w:hanging="1800"/>
      </w:pPr>
      <w:rPr>
        <w:rFonts w:hint="default"/>
      </w:rPr>
    </w:lvl>
  </w:abstractNum>
  <w:abstractNum w:abstractNumId="52" w15:restartNumberingAfterBreak="0">
    <w:nsid w:val="39581B12"/>
    <w:multiLevelType w:val="multilevel"/>
    <w:tmpl w:val="8B48C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A737E79"/>
    <w:multiLevelType w:val="multilevel"/>
    <w:tmpl w:val="83248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ABC7F63"/>
    <w:multiLevelType w:val="multilevel"/>
    <w:tmpl w:val="ADE6E5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AD24541"/>
    <w:multiLevelType w:val="multilevel"/>
    <w:tmpl w:val="3900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BCF3648"/>
    <w:multiLevelType w:val="multilevel"/>
    <w:tmpl w:val="3BCF364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57" w15:restartNumberingAfterBreak="0">
    <w:nsid w:val="3D3670F9"/>
    <w:multiLevelType w:val="multilevel"/>
    <w:tmpl w:val="989C48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D662EDD"/>
    <w:multiLevelType w:val="multilevel"/>
    <w:tmpl w:val="022A3C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E185FA0"/>
    <w:multiLevelType w:val="multilevel"/>
    <w:tmpl w:val="AABA2D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E8F445A"/>
    <w:multiLevelType w:val="multilevel"/>
    <w:tmpl w:val="0B0897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0315C88"/>
    <w:multiLevelType w:val="multilevel"/>
    <w:tmpl w:val="192852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3596B33"/>
    <w:multiLevelType w:val="multilevel"/>
    <w:tmpl w:val="9B267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516184F"/>
    <w:multiLevelType w:val="multilevel"/>
    <w:tmpl w:val="8A2073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61027ED"/>
    <w:multiLevelType w:val="multilevel"/>
    <w:tmpl w:val="D4BCC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6BF5556"/>
    <w:multiLevelType w:val="multilevel"/>
    <w:tmpl w:val="0E7E3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77D5619"/>
    <w:multiLevelType w:val="multilevel"/>
    <w:tmpl w:val="9AEE1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8007240"/>
    <w:multiLevelType w:val="multilevel"/>
    <w:tmpl w:val="4800724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8" w15:restartNumberingAfterBreak="0">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B56426"/>
    <w:multiLevelType w:val="multilevel"/>
    <w:tmpl w:val="C7A6AE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50B732E1"/>
    <w:multiLevelType w:val="multilevel"/>
    <w:tmpl w:val="38F69E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3BD3192"/>
    <w:multiLevelType w:val="multilevel"/>
    <w:tmpl w:val="D44AB8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46D1584"/>
    <w:multiLevelType w:val="hybridMultilevel"/>
    <w:tmpl w:val="4D94B4F2"/>
    <w:lvl w:ilvl="0" w:tplc="48E4BF94">
      <w:start w:val="1"/>
      <w:numFmt w:val="bullet"/>
      <w:lvlText w:val=""/>
      <w:lvlJc w:val="left"/>
      <w:pPr>
        <w:tabs>
          <w:tab w:val="num" w:pos="720"/>
        </w:tabs>
        <w:ind w:left="720" w:hanging="360"/>
      </w:pPr>
      <w:rPr>
        <w:rFonts w:ascii="Symbol" w:hAnsi="Symbol" w:hint="default"/>
        <w:sz w:val="20"/>
      </w:rPr>
    </w:lvl>
    <w:lvl w:ilvl="1" w:tplc="281C00A0">
      <w:start w:val="1"/>
      <w:numFmt w:val="bullet"/>
      <w:lvlText w:val="o"/>
      <w:lvlJc w:val="left"/>
      <w:pPr>
        <w:tabs>
          <w:tab w:val="num" w:pos="1440"/>
        </w:tabs>
        <w:ind w:left="1440" w:hanging="360"/>
      </w:pPr>
      <w:rPr>
        <w:rFonts w:ascii="Courier New" w:hAnsi="Courier New" w:hint="default"/>
        <w:sz w:val="20"/>
      </w:rPr>
    </w:lvl>
    <w:lvl w:ilvl="2" w:tplc="32A0A13C">
      <w:start w:val="1"/>
      <w:numFmt w:val="bullet"/>
      <w:lvlText w:val=""/>
      <w:lvlJc w:val="left"/>
      <w:pPr>
        <w:tabs>
          <w:tab w:val="num" w:pos="2160"/>
        </w:tabs>
        <w:ind w:left="2160" w:hanging="360"/>
      </w:pPr>
      <w:rPr>
        <w:rFonts w:ascii="Wingdings" w:hAnsi="Wingdings" w:hint="default"/>
        <w:sz w:val="20"/>
      </w:rPr>
    </w:lvl>
    <w:lvl w:ilvl="3" w:tplc="07F6D912">
      <w:start w:val="1"/>
      <w:numFmt w:val="bullet"/>
      <w:lvlText w:val=""/>
      <w:lvlJc w:val="left"/>
      <w:pPr>
        <w:tabs>
          <w:tab w:val="num" w:pos="2880"/>
        </w:tabs>
        <w:ind w:left="2880" w:hanging="360"/>
      </w:pPr>
      <w:rPr>
        <w:rFonts w:ascii="Wingdings" w:hAnsi="Wingdings" w:hint="default"/>
        <w:sz w:val="20"/>
      </w:rPr>
    </w:lvl>
    <w:lvl w:ilvl="4" w:tplc="4A564898">
      <w:start w:val="1"/>
      <w:numFmt w:val="bullet"/>
      <w:lvlText w:val=""/>
      <w:lvlJc w:val="left"/>
      <w:pPr>
        <w:tabs>
          <w:tab w:val="num" w:pos="3600"/>
        </w:tabs>
        <w:ind w:left="3600" w:hanging="360"/>
      </w:pPr>
      <w:rPr>
        <w:rFonts w:ascii="Wingdings" w:hAnsi="Wingdings" w:hint="default"/>
        <w:sz w:val="20"/>
      </w:rPr>
    </w:lvl>
    <w:lvl w:ilvl="5" w:tplc="3C5E3AFA">
      <w:start w:val="1"/>
      <w:numFmt w:val="bullet"/>
      <w:lvlText w:val=""/>
      <w:lvlJc w:val="left"/>
      <w:pPr>
        <w:tabs>
          <w:tab w:val="num" w:pos="4320"/>
        </w:tabs>
        <w:ind w:left="4320" w:hanging="360"/>
      </w:pPr>
      <w:rPr>
        <w:rFonts w:ascii="Wingdings" w:hAnsi="Wingdings" w:hint="default"/>
        <w:sz w:val="20"/>
      </w:rPr>
    </w:lvl>
    <w:lvl w:ilvl="6" w:tplc="FA0639C6">
      <w:start w:val="1"/>
      <w:numFmt w:val="bullet"/>
      <w:lvlText w:val=""/>
      <w:lvlJc w:val="left"/>
      <w:pPr>
        <w:tabs>
          <w:tab w:val="num" w:pos="5040"/>
        </w:tabs>
        <w:ind w:left="5040" w:hanging="360"/>
      </w:pPr>
      <w:rPr>
        <w:rFonts w:ascii="Wingdings" w:hAnsi="Wingdings" w:hint="default"/>
        <w:sz w:val="20"/>
      </w:rPr>
    </w:lvl>
    <w:lvl w:ilvl="7" w:tplc="EE18D3A6">
      <w:start w:val="1"/>
      <w:numFmt w:val="bullet"/>
      <w:lvlText w:val=""/>
      <w:lvlJc w:val="left"/>
      <w:pPr>
        <w:tabs>
          <w:tab w:val="num" w:pos="5760"/>
        </w:tabs>
        <w:ind w:left="5760" w:hanging="360"/>
      </w:pPr>
      <w:rPr>
        <w:rFonts w:ascii="Wingdings" w:hAnsi="Wingdings" w:hint="default"/>
        <w:sz w:val="20"/>
      </w:rPr>
    </w:lvl>
    <w:lvl w:ilvl="8" w:tplc="0312018E">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4B73D12"/>
    <w:multiLevelType w:val="multilevel"/>
    <w:tmpl w:val="54B73D1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5" w15:restartNumberingAfterBreak="0">
    <w:nsid w:val="55753556"/>
    <w:multiLevelType w:val="multilevel"/>
    <w:tmpl w:val="EAE60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5B13674"/>
    <w:multiLevelType w:val="multilevel"/>
    <w:tmpl w:val="9A4AA1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8434BE2"/>
    <w:multiLevelType w:val="multilevel"/>
    <w:tmpl w:val="A3DEE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A011961"/>
    <w:multiLevelType w:val="multilevel"/>
    <w:tmpl w:val="5A01196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79" w15:restartNumberingAfterBreak="0">
    <w:nsid w:val="5A39742D"/>
    <w:multiLevelType w:val="multilevel"/>
    <w:tmpl w:val="5A3974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5C7F3D4B"/>
    <w:multiLevelType w:val="multilevel"/>
    <w:tmpl w:val="3196AE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E1C1019"/>
    <w:multiLevelType w:val="multilevel"/>
    <w:tmpl w:val="900E0F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0C413D9"/>
    <w:multiLevelType w:val="multilevel"/>
    <w:tmpl w:val="22ECF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1A24C91"/>
    <w:multiLevelType w:val="multilevel"/>
    <w:tmpl w:val="4B0EC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3EC2625"/>
    <w:multiLevelType w:val="multilevel"/>
    <w:tmpl w:val="058C50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84D2B2D"/>
    <w:multiLevelType w:val="multilevel"/>
    <w:tmpl w:val="14B02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6ED95C96"/>
    <w:multiLevelType w:val="multilevel"/>
    <w:tmpl w:val="6C7432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FEF7887"/>
    <w:multiLevelType w:val="multilevel"/>
    <w:tmpl w:val="3E246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0484D19"/>
    <w:multiLevelType w:val="multilevel"/>
    <w:tmpl w:val="1938C1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7E266B"/>
    <w:multiLevelType w:val="multilevel"/>
    <w:tmpl w:val="22F2EF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2AF6765"/>
    <w:multiLevelType w:val="multilevel"/>
    <w:tmpl w:val="93B2B5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39C7E2F"/>
    <w:multiLevelType w:val="multilevel"/>
    <w:tmpl w:val="3C68D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4165338"/>
    <w:multiLevelType w:val="multilevel"/>
    <w:tmpl w:val="7416533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4" w15:restartNumberingAfterBreak="0">
    <w:nsid w:val="74397B53"/>
    <w:multiLevelType w:val="multilevel"/>
    <w:tmpl w:val="C452F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6697137"/>
    <w:multiLevelType w:val="multilevel"/>
    <w:tmpl w:val="522829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7BB084D"/>
    <w:multiLevelType w:val="multilevel"/>
    <w:tmpl w:val="3BF21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83B313D"/>
    <w:multiLevelType w:val="multilevel"/>
    <w:tmpl w:val="554482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9F619AD"/>
    <w:multiLevelType w:val="multilevel"/>
    <w:tmpl w:val="6B6A38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A240BE2"/>
    <w:multiLevelType w:val="multilevel"/>
    <w:tmpl w:val="335254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AAF6DC4"/>
    <w:multiLevelType w:val="multilevel"/>
    <w:tmpl w:val="6854B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CE05F4E"/>
    <w:multiLevelType w:val="multilevel"/>
    <w:tmpl w:val="7CE05F4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2" w15:restartNumberingAfterBreak="0">
    <w:nsid w:val="7E415922"/>
    <w:multiLevelType w:val="multilevel"/>
    <w:tmpl w:val="7E4159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009911582">
    <w:abstractNumId w:val="15"/>
  </w:num>
  <w:num w:numId="2" w16cid:durableId="835070537">
    <w:abstractNumId w:val="86"/>
  </w:num>
  <w:num w:numId="3" w16cid:durableId="1156409382">
    <w:abstractNumId w:val="48"/>
  </w:num>
  <w:num w:numId="4" w16cid:durableId="114375478">
    <w:abstractNumId w:val="40"/>
  </w:num>
  <w:num w:numId="5" w16cid:durableId="201749898">
    <w:abstractNumId w:val="7"/>
  </w:num>
  <w:num w:numId="6" w16cid:durableId="1988902204">
    <w:abstractNumId w:val="3"/>
  </w:num>
  <w:num w:numId="7" w16cid:durableId="814682491">
    <w:abstractNumId w:val="11"/>
  </w:num>
  <w:num w:numId="8" w16cid:durableId="694036265">
    <w:abstractNumId w:val="45"/>
  </w:num>
  <w:num w:numId="9" w16cid:durableId="130487611">
    <w:abstractNumId w:val="70"/>
  </w:num>
  <w:num w:numId="10" w16cid:durableId="931623330">
    <w:abstractNumId w:val="21"/>
  </w:num>
  <w:num w:numId="11" w16cid:durableId="1930696811">
    <w:abstractNumId w:val="4"/>
  </w:num>
  <w:num w:numId="12" w16cid:durableId="1706103416">
    <w:abstractNumId w:val="16"/>
  </w:num>
  <w:num w:numId="13" w16cid:durableId="531574559">
    <w:abstractNumId w:val="17"/>
  </w:num>
  <w:num w:numId="14" w16cid:durableId="1126974591">
    <w:abstractNumId w:val="51"/>
  </w:num>
  <w:num w:numId="15" w16cid:durableId="345593807">
    <w:abstractNumId w:val="79"/>
  </w:num>
  <w:num w:numId="16" w16cid:durableId="1851140024">
    <w:abstractNumId w:val="101"/>
  </w:num>
  <w:num w:numId="17" w16cid:durableId="1661082327">
    <w:abstractNumId w:val="56"/>
  </w:num>
  <w:num w:numId="18" w16cid:durableId="684359550">
    <w:abstractNumId w:val="78"/>
  </w:num>
  <w:num w:numId="19" w16cid:durableId="579369191">
    <w:abstractNumId w:val="19"/>
  </w:num>
  <w:num w:numId="20" w16cid:durableId="1362901497">
    <w:abstractNumId w:val="30"/>
  </w:num>
  <w:num w:numId="21" w16cid:durableId="1336609210">
    <w:abstractNumId w:val="74"/>
  </w:num>
  <w:num w:numId="22" w16cid:durableId="259459087">
    <w:abstractNumId w:val="102"/>
  </w:num>
  <w:num w:numId="23" w16cid:durableId="1686638769">
    <w:abstractNumId w:val="67"/>
  </w:num>
  <w:num w:numId="24" w16cid:durableId="1114205661">
    <w:abstractNumId w:val="93"/>
  </w:num>
  <w:num w:numId="25" w16cid:durableId="1586496922">
    <w:abstractNumId w:val="13"/>
  </w:num>
  <w:num w:numId="26" w16cid:durableId="1863656">
    <w:abstractNumId w:val="6"/>
  </w:num>
  <w:num w:numId="27" w16cid:durableId="53504841">
    <w:abstractNumId w:val="50"/>
  </w:num>
  <w:num w:numId="28" w16cid:durableId="110831435">
    <w:abstractNumId w:val="68"/>
  </w:num>
  <w:num w:numId="29" w16cid:durableId="2067944886">
    <w:abstractNumId w:val="32"/>
  </w:num>
  <w:num w:numId="30" w16cid:durableId="184056004">
    <w:abstractNumId w:val="43"/>
  </w:num>
  <w:num w:numId="31" w16cid:durableId="212279774">
    <w:abstractNumId w:val="12"/>
  </w:num>
  <w:num w:numId="32" w16cid:durableId="1032654024">
    <w:abstractNumId w:val="73"/>
  </w:num>
  <w:num w:numId="33" w16cid:durableId="1876502131">
    <w:abstractNumId w:val="14"/>
  </w:num>
  <w:num w:numId="34" w16cid:durableId="1992903873">
    <w:abstractNumId w:val="34"/>
  </w:num>
  <w:num w:numId="35" w16cid:durableId="909000853">
    <w:abstractNumId w:val="20"/>
  </w:num>
  <w:num w:numId="36" w16cid:durableId="1076588074">
    <w:abstractNumId w:val="54"/>
  </w:num>
  <w:num w:numId="37" w16cid:durableId="402262675">
    <w:abstractNumId w:val="0"/>
  </w:num>
  <w:num w:numId="38" w16cid:durableId="531959053">
    <w:abstractNumId w:val="33"/>
  </w:num>
  <w:num w:numId="39" w16cid:durableId="238443084">
    <w:abstractNumId w:val="99"/>
  </w:num>
  <w:num w:numId="40" w16cid:durableId="804541380">
    <w:abstractNumId w:val="44"/>
  </w:num>
  <w:num w:numId="41" w16cid:durableId="128088292">
    <w:abstractNumId w:val="47"/>
  </w:num>
  <w:num w:numId="42" w16cid:durableId="753010370">
    <w:abstractNumId w:val="39"/>
  </w:num>
  <w:num w:numId="43" w16cid:durableId="97065804">
    <w:abstractNumId w:val="60"/>
  </w:num>
  <w:num w:numId="44" w16cid:durableId="1186407169">
    <w:abstractNumId w:val="26"/>
  </w:num>
  <w:num w:numId="45" w16cid:durableId="44377532">
    <w:abstractNumId w:val="76"/>
  </w:num>
  <w:num w:numId="46" w16cid:durableId="16010625">
    <w:abstractNumId w:val="81"/>
  </w:num>
  <w:num w:numId="47" w16cid:durableId="1347051561">
    <w:abstractNumId w:val="58"/>
  </w:num>
  <w:num w:numId="48" w16cid:durableId="1626345671">
    <w:abstractNumId w:val="69"/>
  </w:num>
  <w:num w:numId="49" w16cid:durableId="1992556733">
    <w:abstractNumId w:val="35"/>
  </w:num>
  <w:num w:numId="50" w16cid:durableId="1825000767">
    <w:abstractNumId w:val="37"/>
  </w:num>
  <w:num w:numId="51" w16cid:durableId="934704243">
    <w:abstractNumId w:val="24"/>
  </w:num>
  <w:num w:numId="52" w16cid:durableId="224992737">
    <w:abstractNumId w:val="100"/>
  </w:num>
  <w:num w:numId="53" w16cid:durableId="1459644846">
    <w:abstractNumId w:val="53"/>
  </w:num>
  <w:num w:numId="54" w16cid:durableId="1699700445">
    <w:abstractNumId w:val="27"/>
  </w:num>
  <w:num w:numId="55" w16cid:durableId="1607537309">
    <w:abstractNumId w:val="5"/>
  </w:num>
  <w:num w:numId="56" w16cid:durableId="1838419610">
    <w:abstractNumId w:val="96"/>
  </w:num>
  <w:num w:numId="57" w16cid:durableId="1248034489">
    <w:abstractNumId w:val="82"/>
  </w:num>
  <w:num w:numId="58" w16cid:durableId="1931040069">
    <w:abstractNumId w:val="85"/>
  </w:num>
  <w:num w:numId="59" w16cid:durableId="856040534">
    <w:abstractNumId w:val="42"/>
  </w:num>
  <w:num w:numId="60" w16cid:durableId="1181041536">
    <w:abstractNumId w:val="25"/>
  </w:num>
  <w:num w:numId="61" w16cid:durableId="660544899">
    <w:abstractNumId w:val="38"/>
  </w:num>
  <w:num w:numId="62" w16cid:durableId="166293571">
    <w:abstractNumId w:val="98"/>
  </w:num>
  <w:num w:numId="63" w16cid:durableId="664357547">
    <w:abstractNumId w:val="64"/>
  </w:num>
  <w:num w:numId="64" w16cid:durableId="783228611">
    <w:abstractNumId w:val="59"/>
  </w:num>
  <w:num w:numId="65" w16cid:durableId="1710834378">
    <w:abstractNumId w:val="83"/>
  </w:num>
  <w:num w:numId="66" w16cid:durableId="1982882592">
    <w:abstractNumId w:val="23"/>
  </w:num>
  <w:num w:numId="67" w16cid:durableId="569509494">
    <w:abstractNumId w:val="41"/>
  </w:num>
  <w:num w:numId="68" w16cid:durableId="443885863">
    <w:abstractNumId w:val="9"/>
  </w:num>
  <w:num w:numId="69" w16cid:durableId="1060717001">
    <w:abstractNumId w:val="55"/>
  </w:num>
  <w:num w:numId="70" w16cid:durableId="2044204287">
    <w:abstractNumId w:val="46"/>
  </w:num>
  <w:num w:numId="71" w16cid:durableId="684793059">
    <w:abstractNumId w:val="22"/>
  </w:num>
  <w:num w:numId="72" w16cid:durableId="1566187455">
    <w:abstractNumId w:val="91"/>
  </w:num>
  <w:num w:numId="73" w16cid:durableId="951593302">
    <w:abstractNumId w:val="63"/>
  </w:num>
  <w:num w:numId="74" w16cid:durableId="42871064">
    <w:abstractNumId w:val="95"/>
  </w:num>
  <w:num w:numId="75" w16cid:durableId="1712418220">
    <w:abstractNumId w:val="36"/>
  </w:num>
  <w:num w:numId="76" w16cid:durableId="1466311540">
    <w:abstractNumId w:val="57"/>
  </w:num>
  <w:num w:numId="77" w16cid:durableId="876310824">
    <w:abstractNumId w:val="84"/>
  </w:num>
  <w:num w:numId="78" w16cid:durableId="1185367079">
    <w:abstractNumId w:val="97"/>
  </w:num>
  <w:num w:numId="79" w16cid:durableId="292909821">
    <w:abstractNumId w:val="89"/>
  </w:num>
  <w:num w:numId="80" w16cid:durableId="1544975280">
    <w:abstractNumId w:val="28"/>
  </w:num>
  <w:num w:numId="81" w16cid:durableId="1325667528">
    <w:abstractNumId w:val="71"/>
  </w:num>
  <w:num w:numId="82" w16cid:durableId="1297488771">
    <w:abstractNumId w:val="90"/>
  </w:num>
  <w:num w:numId="83" w16cid:durableId="367267966">
    <w:abstractNumId w:val="62"/>
  </w:num>
  <w:num w:numId="84" w16cid:durableId="57942707">
    <w:abstractNumId w:val="1"/>
  </w:num>
  <w:num w:numId="85" w16cid:durableId="1531533060">
    <w:abstractNumId w:val="52"/>
  </w:num>
  <w:num w:numId="86" w16cid:durableId="396634785">
    <w:abstractNumId w:val="77"/>
  </w:num>
  <w:num w:numId="87" w16cid:durableId="1003048160">
    <w:abstractNumId w:val="87"/>
  </w:num>
  <w:num w:numId="88" w16cid:durableId="933783591">
    <w:abstractNumId w:val="66"/>
  </w:num>
  <w:num w:numId="89" w16cid:durableId="175047729">
    <w:abstractNumId w:val="2"/>
  </w:num>
  <w:num w:numId="90" w16cid:durableId="15742820">
    <w:abstractNumId w:val="49"/>
  </w:num>
  <w:num w:numId="91" w16cid:durableId="575870274">
    <w:abstractNumId w:val="88"/>
  </w:num>
  <w:num w:numId="92" w16cid:durableId="1027097911">
    <w:abstractNumId w:val="75"/>
  </w:num>
  <w:num w:numId="93" w16cid:durableId="1527477204">
    <w:abstractNumId w:val="29"/>
  </w:num>
  <w:num w:numId="94" w16cid:durableId="1280843870">
    <w:abstractNumId w:val="8"/>
  </w:num>
  <w:num w:numId="95" w16cid:durableId="1036663492">
    <w:abstractNumId w:val="80"/>
  </w:num>
  <w:num w:numId="96" w16cid:durableId="1264531299">
    <w:abstractNumId w:val="61"/>
  </w:num>
  <w:num w:numId="97" w16cid:durableId="801112979">
    <w:abstractNumId w:val="65"/>
  </w:num>
  <w:num w:numId="98" w16cid:durableId="2041006008">
    <w:abstractNumId w:val="92"/>
  </w:num>
  <w:num w:numId="99" w16cid:durableId="1430810487">
    <w:abstractNumId w:val="94"/>
  </w:num>
  <w:num w:numId="100" w16cid:durableId="303317414">
    <w:abstractNumId w:val="72"/>
  </w:num>
  <w:num w:numId="101" w16cid:durableId="42104030">
    <w:abstractNumId w:val="31"/>
  </w:num>
  <w:num w:numId="102" w16cid:durableId="1656759025">
    <w:abstractNumId w:val="18"/>
  </w:num>
  <w:num w:numId="103" w16cid:durableId="1007051024">
    <w:abstractNumId w:val="1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34690"/>
    <w:rsid w:val="000163C6"/>
    <w:rsid w:val="0005483C"/>
    <w:rsid w:val="00073A51"/>
    <w:rsid w:val="00085A3D"/>
    <w:rsid w:val="00096ACA"/>
    <w:rsid w:val="000E5919"/>
    <w:rsid w:val="001055D8"/>
    <w:rsid w:val="00137395"/>
    <w:rsid w:val="00161767"/>
    <w:rsid w:val="00182483"/>
    <w:rsid w:val="00194DFC"/>
    <w:rsid w:val="00221DD3"/>
    <w:rsid w:val="00234690"/>
    <w:rsid w:val="003A5284"/>
    <w:rsid w:val="003D6DF6"/>
    <w:rsid w:val="003E1A4E"/>
    <w:rsid w:val="004F602D"/>
    <w:rsid w:val="0052053C"/>
    <w:rsid w:val="00536C6E"/>
    <w:rsid w:val="00543E3B"/>
    <w:rsid w:val="00570968"/>
    <w:rsid w:val="005A0534"/>
    <w:rsid w:val="005B037A"/>
    <w:rsid w:val="005B643D"/>
    <w:rsid w:val="005F26CC"/>
    <w:rsid w:val="00612A44"/>
    <w:rsid w:val="006A1871"/>
    <w:rsid w:val="006A7157"/>
    <w:rsid w:val="006C4C26"/>
    <w:rsid w:val="007328EB"/>
    <w:rsid w:val="00780816"/>
    <w:rsid w:val="007A4420"/>
    <w:rsid w:val="007B73DC"/>
    <w:rsid w:val="007C55DF"/>
    <w:rsid w:val="007E6231"/>
    <w:rsid w:val="007F5DD6"/>
    <w:rsid w:val="008E7C40"/>
    <w:rsid w:val="009004FA"/>
    <w:rsid w:val="009462CF"/>
    <w:rsid w:val="00976D48"/>
    <w:rsid w:val="00980AE6"/>
    <w:rsid w:val="009B0D39"/>
    <w:rsid w:val="009B426D"/>
    <w:rsid w:val="00A41CC7"/>
    <w:rsid w:val="00B66A79"/>
    <w:rsid w:val="00D218E3"/>
    <w:rsid w:val="00D24FFE"/>
    <w:rsid w:val="00D330FD"/>
    <w:rsid w:val="00D53522"/>
    <w:rsid w:val="00D54DF1"/>
    <w:rsid w:val="00D70E53"/>
    <w:rsid w:val="00DC69A3"/>
    <w:rsid w:val="00DD04B3"/>
    <w:rsid w:val="00E4068F"/>
    <w:rsid w:val="00E4501A"/>
    <w:rsid w:val="00ED69AE"/>
    <w:rsid w:val="00EF187B"/>
    <w:rsid w:val="00F76D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433A8"/>
  <w15:docId w15:val="{A6789870-0A5E-4CE0-8541-0EC5AC6D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61767"/>
  </w:style>
  <w:style w:type="paragraph" w:styleId="1">
    <w:name w:val="heading 1"/>
    <w:basedOn w:val="a0"/>
    <w:next w:val="a0"/>
    <w:link w:val="10"/>
    <w:uiPriority w:val="9"/>
    <w:qFormat/>
    <w:rsid w:val="00234690"/>
    <w:pPr>
      <w:keepNext/>
      <w:keepLines/>
      <w:tabs>
        <w:tab w:val="left" w:pos="142"/>
      </w:tabs>
      <w:spacing w:after="0" w:line="240" w:lineRule="auto"/>
      <w:jc w:val="center"/>
      <w:outlineLvl w:val="0"/>
    </w:pPr>
    <w:rPr>
      <w:rFonts w:ascii="Times New Roman" w:eastAsia="Times New Roman" w:hAnsi="Times New Roman" w:cs="Times New Roman"/>
      <w:b/>
      <w:caps/>
      <w:sz w:val="28"/>
      <w:szCs w:val="32"/>
      <w:lang w:eastAsia="en-US"/>
    </w:rPr>
  </w:style>
  <w:style w:type="paragraph" w:styleId="2">
    <w:name w:val="heading 2"/>
    <w:basedOn w:val="a0"/>
    <w:next w:val="a0"/>
    <w:link w:val="20"/>
    <w:uiPriority w:val="9"/>
    <w:unhideWhenUsed/>
    <w:qFormat/>
    <w:rsid w:val="0013739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7E6231"/>
    <w:pPr>
      <w:keepNext/>
      <w:keepLines/>
      <w:spacing w:before="40" w:after="0"/>
      <w:outlineLvl w:val="2"/>
    </w:pPr>
    <w:rPr>
      <w:rFonts w:ascii="Calibri Light" w:eastAsia="Times New Roman" w:hAnsi="Calibri Light" w:cs="Times New Roman"/>
      <w:b/>
      <w:bCs/>
      <w:color w:val="4472C4"/>
    </w:rPr>
  </w:style>
  <w:style w:type="paragraph" w:styleId="4">
    <w:name w:val="heading 4"/>
    <w:basedOn w:val="a0"/>
    <w:next w:val="a0"/>
    <w:link w:val="40"/>
    <w:uiPriority w:val="9"/>
    <w:unhideWhenUsed/>
    <w:qFormat/>
    <w:rsid w:val="007E6231"/>
    <w:pPr>
      <w:keepNext/>
      <w:keepLines/>
      <w:spacing w:before="40" w:after="0"/>
      <w:outlineLvl w:val="3"/>
    </w:pPr>
    <w:rPr>
      <w:rFonts w:ascii="Calibri Light" w:eastAsia="Times New Roman" w:hAnsi="Calibri Light" w:cs="Times New Roman"/>
      <w:b/>
      <w:bCs/>
      <w:i/>
      <w:iCs/>
      <w:color w:val="4472C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ITL List Paragraph,Цветной список - Акцент 13,Нумерованый список,List Paragraph1"/>
    <w:basedOn w:val="a0"/>
    <w:link w:val="a5"/>
    <w:uiPriority w:val="99"/>
    <w:qFormat/>
    <w:rsid w:val="00234690"/>
    <w:pPr>
      <w:widowControl w:val="0"/>
      <w:ind w:left="720"/>
      <w:contextualSpacing/>
    </w:pPr>
    <w:rPr>
      <w:rFonts w:ascii="Calibri" w:eastAsia="Calibri" w:hAnsi="Calibri" w:cs="Times New Roman"/>
      <w:lang w:val="en-US" w:eastAsia="en-US"/>
    </w:rPr>
  </w:style>
  <w:style w:type="character" w:customStyle="1" w:styleId="a5">
    <w:name w:val="Абзац списка Знак"/>
    <w:aliases w:val="ITL List Paragraph Знак,Цветной список - Акцент 13 Знак,Нумерованый список Знак,List Paragraph1 Знак"/>
    <w:link w:val="a4"/>
    <w:uiPriority w:val="34"/>
    <w:qFormat/>
    <w:locked/>
    <w:rsid w:val="00234690"/>
    <w:rPr>
      <w:rFonts w:ascii="Calibri" w:eastAsia="Calibri" w:hAnsi="Calibri" w:cs="Times New Roman"/>
      <w:lang w:val="en-US" w:eastAsia="en-US"/>
    </w:rPr>
  </w:style>
  <w:style w:type="character" w:styleId="a6">
    <w:name w:val="footnote reference"/>
    <w:uiPriority w:val="99"/>
    <w:unhideWhenUsed/>
    <w:qFormat/>
    <w:rsid w:val="00234690"/>
    <w:rPr>
      <w:vertAlign w:val="superscript"/>
    </w:rPr>
  </w:style>
  <w:style w:type="character" w:customStyle="1" w:styleId="10">
    <w:name w:val="Заголовок 1 Знак"/>
    <w:basedOn w:val="a1"/>
    <w:link w:val="1"/>
    <w:uiPriority w:val="9"/>
    <w:qFormat/>
    <w:rsid w:val="00234690"/>
    <w:rPr>
      <w:rFonts w:ascii="Times New Roman" w:eastAsia="Times New Roman" w:hAnsi="Times New Roman" w:cs="Times New Roman"/>
      <w:b/>
      <w:caps/>
      <w:sz w:val="28"/>
      <w:szCs w:val="32"/>
      <w:lang w:eastAsia="en-US"/>
    </w:rPr>
  </w:style>
  <w:style w:type="character" w:styleId="a7">
    <w:name w:val="Hyperlink"/>
    <w:uiPriority w:val="99"/>
    <w:unhideWhenUsed/>
    <w:qFormat/>
    <w:rsid w:val="00234690"/>
    <w:rPr>
      <w:color w:val="0563C1"/>
      <w:u w:val="single"/>
    </w:rPr>
  </w:style>
  <w:style w:type="paragraph" w:styleId="a8">
    <w:name w:val="footnote text"/>
    <w:aliases w:val="Знак6,F1"/>
    <w:basedOn w:val="a0"/>
    <w:link w:val="a9"/>
    <w:uiPriority w:val="99"/>
    <w:rsid w:val="00234690"/>
    <w:pPr>
      <w:spacing w:after="0" w:line="240" w:lineRule="auto"/>
    </w:pPr>
    <w:rPr>
      <w:rFonts w:ascii="Times New Roman" w:eastAsia="Times New Roman" w:hAnsi="Times New Roman" w:cs="Times New Roman"/>
      <w:sz w:val="20"/>
      <w:szCs w:val="20"/>
    </w:rPr>
  </w:style>
  <w:style w:type="character" w:customStyle="1" w:styleId="a9">
    <w:name w:val="Текст сноски Знак"/>
    <w:aliases w:val="Знак6 Знак,F1 Знак"/>
    <w:basedOn w:val="a1"/>
    <w:link w:val="a8"/>
    <w:uiPriority w:val="99"/>
    <w:qFormat/>
    <w:rsid w:val="00234690"/>
    <w:rPr>
      <w:rFonts w:ascii="Times New Roman" w:eastAsia="Times New Roman" w:hAnsi="Times New Roman" w:cs="Times New Roman"/>
      <w:sz w:val="20"/>
      <w:szCs w:val="20"/>
    </w:rPr>
  </w:style>
  <w:style w:type="paragraph" w:customStyle="1" w:styleId="ConsPlusNormal">
    <w:name w:val="ConsPlusNormal"/>
    <w:qFormat/>
    <w:rsid w:val="00234690"/>
    <w:pPr>
      <w:widowControl w:val="0"/>
      <w:autoSpaceDE w:val="0"/>
      <w:autoSpaceDN w:val="0"/>
      <w:adjustRightInd w:val="0"/>
      <w:spacing w:after="0" w:line="240" w:lineRule="auto"/>
      <w:ind w:firstLine="709"/>
      <w:jc w:val="both"/>
    </w:pPr>
    <w:rPr>
      <w:rFonts w:ascii="Arial" w:eastAsia="Times New Roman" w:hAnsi="Arial" w:cs="Arial"/>
      <w:sz w:val="20"/>
      <w:szCs w:val="20"/>
    </w:rPr>
  </w:style>
  <w:style w:type="character" w:customStyle="1" w:styleId="aa">
    <w:name w:val="Символ сноски"/>
    <w:qFormat/>
    <w:rsid w:val="00234690"/>
  </w:style>
  <w:style w:type="paragraph" w:customStyle="1" w:styleId="1-bez-line">
    <w:name w:val="Заг 1-bez-line (Заголовки)"/>
    <w:basedOn w:val="a0"/>
    <w:qFormat/>
    <w:rsid w:val="00234690"/>
    <w:pPr>
      <w:widowControl w:val="0"/>
      <w:autoSpaceDE w:val="0"/>
      <w:autoSpaceDN w:val="0"/>
      <w:adjustRightInd w:val="0"/>
      <w:spacing w:after="0" w:line="280" w:lineRule="atLeast"/>
      <w:jc w:val="both"/>
      <w:textAlignment w:val="center"/>
    </w:pPr>
    <w:rPr>
      <w:rFonts w:ascii="Times New Roman" w:eastAsia="Times New Roman" w:hAnsi="Times New Roman" w:cs="Times New Roman"/>
      <w:b/>
      <w:bCs/>
      <w:caps/>
      <w:color w:val="000000"/>
      <w:sz w:val="24"/>
      <w:szCs w:val="24"/>
    </w:rPr>
  </w:style>
  <w:style w:type="paragraph" w:customStyle="1" w:styleId="21">
    <w:name w:val="Заг 2 (Заголовки)"/>
    <w:basedOn w:val="a0"/>
    <w:qFormat/>
    <w:rsid w:val="00234690"/>
    <w:pPr>
      <w:widowControl w:val="0"/>
      <w:autoSpaceDE w:val="0"/>
      <w:autoSpaceDN w:val="0"/>
      <w:adjustRightInd w:val="0"/>
      <w:spacing w:before="113" w:after="113" w:line="240" w:lineRule="atLeast"/>
      <w:jc w:val="both"/>
      <w:textAlignment w:val="center"/>
    </w:pPr>
    <w:rPr>
      <w:rFonts w:ascii="TimesNewRomanPSMT" w:eastAsia="Times New Roman" w:hAnsi="TimesNewRomanPSMT" w:cs="TimesNewRomanPSMT"/>
      <w:b/>
      <w:bCs/>
      <w:caps/>
      <w:color w:val="000000"/>
    </w:rPr>
  </w:style>
  <w:style w:type="paragraph" w:styleId="ab">
    <w:name w:val="No Spacing"/>
    <w:link w:val="ac"/>
    <w:uiPriority w:val="1"/>
    <w:qFormat/>
    <w:rsid w:val="00234690"/>
    <w:pPr>
      <w:spacing w:after="0" w:line="360" w:lineRule="auto"/>
      <w:ind w:firstLine="709"/>
      <w:jc w:val="both"/>
    </w:pPr>
    <w:rPr>
      <w:rFonts w:ascii="Times New Roman" w:eastAsia="Calibri" w:hAnsi="Times New Roman" w:cs="Times New Roman"/>
      <w:sz w:val="28"/>
      <w:lang w:eastAsia="en-US"/>
    </w:rPr>
  </w:style>
  <w:style w:type="character" w:customStyle="1" w:styleId="ac">
    <w:name w:val="Без интервала Знак"/>
    <w:link w:val="ab"/>
    <w:uiPriority w:val="1"/>
    <w:qFormat/>
    <w:locked/>
    <w:rsid w:val="00234690"/>
    <w:rPr>
      <w:rFonts w:ascii="Times New Roman" w:eastAsia="Calibri" w:hAnsi="Times New Roman" w:cs="Times New Roman"/>
      <w:sz w:val="28"/>
      <w:lang w:eastAsia="en-US"/>
    </w:rPr>
  </w:style>
  <w:style w:type="paragraph" w:customStyle="1" w:styleId="formattext">
    <w:name w:val="formattext"/>
    <w:basedOn w:val="a0"/>
    <w:rsid w:val="00234690"/>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header"/>
    <w:basedOn w:val="a0"/>
    <w:link w:val="ae"/>
    <w:uiPriority w:val="99"/>
    <w:unhideWhenUsed/>
    <w:rsid w:val="00B66A79"/>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B66A79"/>
  </w:style>
  <w:style w:type="paragraph" w:styleId="af">
    <w:name w:val="footer"/>
    <w:basedOn w:val="a0"/>
    <w:link w:val="af0"/>
    <w:uiPriority w:val="99"/>
    <w:unhideWhenUsed/>
    <w:rsid w:val="00B66A79"/>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B66A79"/>
  </w:style>
  <w:style w:type="character" w:customStyle="1" w:styleId="20">
    <w:name w:val="Заголовок 2 Знак"/>
    <w:basedOn w:val="a1"/>
    <w:link w:val="2"/>
    <w:uiPriority w:val="9"/>
    <w:rsid w:val="00137395"/>
    <w:rPr>
      <w:rFonts w:asciiTheme="majorHAnsi" w:eastAsiaTheme="majorEastAsia" w:hAnsiTheme="majorHAnsi" w:cstheme="majorBidi"/>
      <w:color w:val="365F91" w:themeColor="accent1" w:themeShade="BF"/>
      <w:sz w:val="26"/>
      <w:szCs w:val="26"/>
    </w:rPr>
  </w:style>
  <w:style w:type="numbering" w:customStyle="1" w:styleId="11">
    <w:name w:val="Нет списка1"/>
    <w:next w:val="a3"/>
    <w:uiPriority w:val="99"/>
    <w:semiHidden/>
    <w:unhideWhenUsed/>
    <w:rsid w:val="00137395"/>
  </w:style>
  <w:style w:type="character" w:styleId="af1">
    <w:name w:val="Strong"/>
    <w:uiPriority w:val="22"/>
    <w:qFormat/>
    <w:rsid w:val="00137395"/>
    <w:rPr>
      <w:b/>
      <w:bCs/>
    </w:rPr>
  </w:style>
  <w:style w:type="paragraph" w:styleId="af2">
    <w:name w:val="Body Text Indent"/>
    <w:basedOn w:val="a0"/>
    <w:link w:val="af3"/>
    <w:unhideWhenUsed/>
    <w:qFormat/>
    <w:rsid w:val="00137395"/>
    <w:pPr>
      <w:spacing w:before="64" w:after="120" w:line="240" w:lineRule="auto"/>
      <w:ind w:left="283" w:right="816"/>
      <w:jc w:val="both"/>
    </w:pPr>
    <w:rPr>
      <w:rFonts w:ascii="Calibri" w:eastAsia="Calibri" w:hAnsi="Calibri" w:cs="Times New Roman"/>
      <w:lang w:val="en-US" w:eastAsia="en-US"/>
    </w:rPr>
  </w:style>
  <w:style w:type="character" w:customStyle="1" w:styleId="af3">
    <w:name w:val="Основной текст с отступом Знак"/>
    <w:basedOn w:val="a1"/>
    <w:link w:val="af2"/>
    <w:rsid w:val="00137395"/>
    <w:rPr>
      <w:rFonts w:ascii="Calibri" w:eastAsia="Calibri" w:hAnsi="Calibri" w:cs="Times New Roman"/>
      <w:lang w:val="en-US" w:eastAsia="en-US"/>
    </w:rPr>
  </w:style>
  <w:style w:type="paragraph" w:styleId="af4">
    <w:name w:val="Normal (Web)"/>
    <w:basedOn w:val="a0"/>
    <w:uiPriority w:val="99"/>
    <w:unhideWhenUsed/>
    <w:qFormat/>
    <w:rsid w:val="001373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Attribute10">
    <w:name w:val="ParaAttribute10"/>
    <w:uiPriority w:val="99"/>
    <w:qFormat/>
    <w:rsid w:val="00137395"/>
    <w:pPr>
      <w:spacing w:after="0" w:line="240" w:lineRule="auto"/>
      <w:jc w:val="both"/>
    </w:pPr>
    <w:rPr>
      <w:rFonts w:ascii="Times New Roman" w:eastAsia="№Е" w:hAnsi="Times New Roman" w:cs="Times New Roman"/>
      <w:sz w:val="20"/>
      <w:szCs w:val="20"/>
    </w:rPr>
  </w:style>
  <w:style w:type="character" w:customStyle="1" w:styleId="CharAttribute484">
    <w:name w:val="CharAttribute484"/>
    <w:uiPriority w:val="99"/>
    <w:qFormat/>
    <w:rsid w:val="00137395"/>
    <w:rPr>
      <w:rFonts w:ascii="Times New Roman" w:eastAsia="Times New Roman"/>
      <w:i/>
      <w:sz w:val="28"/>
    </w:rPr>
  </w:style>
  <w:style w:type="character" w:customStyle="1" w:styleId="CharAttribute485">
    <w:name w:val="CharAttribute485"/>
    <w:uiPriority w:val="99"/>
    <w:qFormat/>
    <w:rsid w:val="00137395"/>
    <w:rPr>
      <w:rFonts w:ascii="Times New Roman" w:eastAsia="Times New Roman"/>
      <w:i/>
      <w:sz w:val="22"/>
    </w:rPr>
  </w:style>
  <w:style w:type="paragraph" w:customStyle="1" w:styleId="ParaAttribute16">
    <w:name w:val="ParaAttribute16"/>
    <w:uiPriority w:val="99"/>
    <w:qFormat/>
    <w:rsid w:val="00137395"/>
    <w:pPr>
      <w:spacing w:after="0" w:line="240" w:lineRule="auto"/>
      <w:ind w:left="1080"/>
      <w:jc w:val="both"/>
    </w:pPr>
    <w:rPr>
      <w:rFonts w:ascii="Times New Roman" w:eastAsia="№Е" w:hAnsi="Times New Roman" w:cs="Times New Roman"/>
      <w:sz w:val="20"/>
      <w:szCs w:val="20"/>
    </w:rPr>
  </w:style>
  <w:style w:type="character" w:customStyle="1" w:styleId="CharAttribute512">
    <w:name w:val="CharAttribute512"/>
    <w:qFormat/>
    <w:rsid w:val="00137395"/>
    <w:rPr>
      <w:rFonts w:ascii="Times New Roman" w:eastAsia="Times New Roman"/>
      <w:sz w:val="28"/>
    </w:rPr>
  </w:style>
  <w:style w:type="character" w:customStyle="1" w:styleId="CharAttribute501">
    <w:name w:val="CharAttribute501"/>
    <w:uiPriority w:val="99"/>
    <w:qFormat/>
    <w:rsid w:val="00137395"/>
    <w:rPr>
      <w:rFonts w:ascii="Times New Roman" w:eastAsia="Times New Roman"/>
      <w:i/>
      <w:sz w:val="28"/>
      <w:u w:val="single"/>
    </w:rPr>
  </w:style>
  <w:style w:type="character" w:customStyle="1" w:styleId="CharAttribute502">
    <w:name w:val="CharAttribute502"/>
    <w:qFormat/>
    <w:rsid w:val="00137395"/>
    <w:rPr>
      <w:rFonts w:ascii="Times New Roman" w:eastAsia="Times New Roman"/>
      <w:i/>
      <w:sz w:val="28"/>
    </w:rPr>
  </w:style>
  <w:style w:type="paragraph" w:customStyle="1" w:styleId="ParaAttribute38">
    <w:name w:val="ParaAttribute38"/>
    <w:qFormat/>
    <w:rsid w:val="00137395"/>
    <w:pPr>
      <w:spacing w:after="0" w:line="240" w:lineRule="auto"/>
      <w:ind w:right="-1"/>
      <w:jc w:val="both"/>
    </w:pPr>
    <w:rPr>
      <w:rFonts w:ascii="Times New Roman" w:eastAsia="№Е" w:hAnsi="Times New Roman" w:cs="Times New Roman"/>
      <w:sz w:val="20"/>
      <w:szCs w:val="20"/>
    </w:rPr>
  </w:style>
  <w:style w:type="character" w:customStyle="1" w:styleId="CharAttribute0">
    <w:name w:val="CharAttribute0"/>
    <w:qFormat/>
    <w:rsid w:val="00137395"/>
    <w:rPr>
      <w:rFonts w:ascii="Times New Roman" w:eastAsia="Times New Roman" w:hAnsi="Times New Roman"/>
      <w:sz w:val="28"/>
    </w:rPr>
  </w:style>
  <w:style w:type="character" w:customStyle="1" w:styleId="CharAttribute526">
    <w:name w:val="CharAttribute526"/>
    <w:qFormat/>
    <w:rsid w:val="00137395"/>
    <w:rPr>
      <w:rFonts w:ascii="Times New Roman" w:eastAsia="Times New Roman"/>
      <w:sz w:val="28"/>
    </w:rPr>
  </w:style>
  <w:style w:type="paragraph" w:customStyle="1" w:styleId="Ul">
    <w:name w:val="Ul"/>
    <w:basedOn w:val="a0"/>
    <w:qFormat/>
    <w:rsid w:val="00137395"/>
    <w:pPr>
      <w:spacing w:after="0" w:line="300" w:lineRule="atLeast"/>
    </w:pPr>
    <w:rPr>
      <w:rFonts w:ascii="Times New Roman" w:eastAsia="Times New Roman" w:hAnsi="Times New Roman" w:cs="Times New Roman"/>
    </w:rPr>
  </w:style>
  <w:style w:type="table" w:styleId="af5">
    <w:name w:val="Table Grid"/>
    <w:basedOn w:val="a2"/>
    <w:uiPriority w:val="39"/>
    <w:rsid w:val="009B0D39"/>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Перечень"/>
    <w:basedOn w:val="a0"/>
    <w:next w:val="a0"/>
    <w:qFormat/>
    <w:rsid w:val="00780816"/>
    <w:pPr>
      <w:numPr>
        <w:numId w:val="34"/>
      </w:numPr>
      <w:spacing w:after="0" w:line="240" w:lineRule="auto"/>
      <w:ind w:left="0" w:firstLine="284"/>
      <w:jc w:val="both"/>
    </w:pPr>
    <w:rPr>
      <w:rFonts w:ascii="Times New Roman" w:eastAsia="Calibri" w:hAnsi="Times New Roman" w:cs="Times New Roman"/>
      <w:sz w:val="28"/>
      <w:u w:color="000000"/>
    </w:rPr>
  </w:style>
  <w:style w:type="numbering" w:customStyle="1" w:styleId="WWNum511">
    <w:name w:val="WWNum511"/>
    <w:rsid w:val="00780816"/>
    <w:pPr>
      <w:numPr>
        <w:numId w:val="34"/>
      </w:numPr>
    </w:pPr>
  </w:style>
  <w:style w:type="paragraph" w:customStyle="1" w:styleId="31">
    <w:name w:val="Заголовок 31"/>
    <w:basedOn w:val="a0"/>
    <w:next w:val="a0"/>
    <w:uiPriority w:val="9"/>
    <w:unhideWhenUsed/>
    <w:qFormat/>
    <w:rsid w:val="007E6231"/>
    <w:pPr>
      <w:keepNext/>
      <w:keepLines/>
      <w:spacing w:before="200"/>
      <w:outlineLvl w:val="2"/>
    </w:pPr>
    <w:rPr>
      <w:rFonts w:ascii="Calibri Light" w:eastAsia="Times New Roman" w:hAnsi="Calibri Light" w:cs="Times New Roman"/>
      <w:b/>
      <w:bCs/>
      <w:color w:val="4472C4"/>
      <w:lang w:val="en-US" w:eastAsia="en-US"/>
    </w:rPr>
  </w:style>
  <w:style w:type="paragraph" w:customStyle="1" w:styleId="41">
    <w:name w:val="Заголовок 41"/>
    <w:basedOn w:val="a0"/>
    <w:next w:val="a0"/>
    <w:uiPriority w:val="9"/>
    <w:unhideWhenUsed/>
    <w:qFormat/>
    <w:rsid w:val="007E6231"/>
    <w:pPr>
      <w:keepNext/>
      <w:keepLines/>
      <w:spacing w:before="200"/>
      <w:outlineLvl w:val="3"/>
    </w:pPr>
    <w:rPr>
      <w:rFonts w:ascii="Calibri Light" w:eastAsia="Times New Roman" w:hAnsi="Calibri Light" w:cs="Times New Roman"/>
      <w:b/>
      <w:bCs/>
      <w:i/>
      <w:iCs/>
      <w:color w:val="4472C4"/>
      <w:lang w:val="en-US" w:eastAsia="en-US"/>
    </w:rPr>
  </w:style>
  <w:style w:type="numbering" w:customStyle="1" w:styleId="22">
    <w:name w:val="Нет списка2"/>
    <w:next w:val="a3"/>
    <w:uiPriority w:val="99"/>
    <w:semiHidden/>
    <w:unhideWhenUsed/>
    <w:rsid w:val="007E6231"/>
  </w:style>
  <w:style w:type="character" w:customStyle="1" w:styleId="30">
    <w:name w:val="Заголовок 3 Знак"/>
    <w:basedOn w:val="a1"/>
    <w:link w:val="3"/>
    <w:uiPriority w:val="9"/>
    <w:rsid w:val="007E6231"/>
    <w:rPr>
      <w:rFonts w:ascii="Calibri Light" w:eastAsia="Times New Roman" w:hAnsi="Calibri Light" w:cs="Times New Roman"/>
      <w:b/>
      <w:bCs/>
      <w:color w:val="4472C4"/>
    </w:rPr>
  </w:style>
  <w:style w:type="character" w:customStyle="1" w:styleId="40">
    <w:name w:val="Заголовок 4 Знак"/>
    <w:basedOn w:val="a1"/>
    <w:link w:val="4"/>
    <w:uiPriority w:val="9"/>
    <w:rsid w:val="007E6231"/>
    <w:rPr>
      <w:rFonts w:ascii="Calibri Light" w:eastAsia="Times New Roman" w:hAnsi="Calibri Light" w:cs="Times New Roman"/>
      <w:b/>
      <w:bCs/>
      <w:i/>
      <w:iCs/>
      <w:color w:val="4472C4"/>
    </w:rPr>
  </w:style>
  <w:style w:type="paragraph" w:styleId="af6">
    <w:name w:val="Normal Indent"/>
    <w:basedOn w:val="a0"/>
    <w:uiPriority w:val="99"/>
    <w:unhideWhenUsed/>
    <w:rsid w:val="007E6231"/>
    <w:pPr>
      <w:ind w:left="720"/>
    </w:pPr>
    <w:rPr>
      <w:rFonts w:eastAsia="Calibri"/>
      <w:lang w:val="en-US" w:eastAsia="en-US"/>
    </w:rPr>
  </w:style>
  <w:style w:type="paragraph" w:customStyle="1" w:styleId="12">
    <w:name w:val="Подзаголовок1"/>
    <w:basedOn w:val="a0"/>
    <w:next w:val="a0"/>
    <w:uiPriority w:val="11"/>
    <w:qFormat/>
    <w:rsid w:val="007E6231"/>
    <w:pPr>
      <w:numPr>
        <w:ilvl w:val="1"/>
      </w:numPr>
      <w:ind w:left="86"/>
    </w:pPr>
    <w:rPr>
      <w:rFonts w:ascii="Calibri Light" w:eastAsia="Times New Roman" w:hAnsi="Calibri Light" w:cs="Times New Roman"/>
      <w:i/>
      <w:iCs/>
      <w:color w:val="4472C4"/>
      <w:spacing w:val="15"/>
      <w:sz w:val="24"/>
      <w:szCs w:val="24"/>
      <w:lang w:val="en-US" w:eastAsia="en-US"/>
    </w:rPr>
  </w:style>
  <w:style w:type="character" w:customStyle="1" w:styleId="af7">
    <w:name w:val="Подзаголовок Знак"/>
    <w:basedOn w:val="a1"/>
    <w:link w:val="af8"/>
    <w:uiPriority w:val="11"/>
    <w:rsid w:val="007E6231"/>
    <w:rPr>
      <w:rFonts w:ascii="Calibri Light" w:eastAsia="Times New Roman" w:hAnsi="Calibri Light" w:cs="Times New Roman"/>
      <w:i/>
      <w:iCs/>
      <w:color w:val="4472C4"/>
      <w:spacing w:val="15"/>
      <w:sz w:val="24"/>
      <w:szCs w:val="24"/>
    </w:rPr>
  </w:style>
  <w:style w:type="paragraph" w:customStyle="1" w:styleId="13">
    <w:name w:val="Заголовок1"/>
    <w:basedOn w:val="a0"/>
    <w:next w:val="a0"/>
    <w:uiPriority w:val="10"/>
    <w:qFormat/>
    <w:rsid w:val="007E6231"/>
    <w:pPr>
      <w:pBdr>
        <w:bottom w:val="single" w:sz="8" w:space="4" w:color="4472C4"/>
      </w:pBdr>
      <w:spacing w:after="300"/>
      <w:contextualSpacing/>
    </w:pPr>
    <w:rPr>
      <w:rFonts w:ascii="Calibri Light" w:eastAsia="Times New Roman" w:hAnsi="Calibri Light" w:cs="Times New Roman"/>
      <w:color w:val="323E4F"/>
      <w:spacing w:val="5"/>
      <w:kern w:val="28"/>
      <w:sz w:val="52"/>
      <w:szCs w:val="52"/>
      <w:lang w:val="en-US" w:eastAsia="en-US"/>
    </w:rPr>
  </w:style>
  <w:style w:type="character" w:customStyle="1" w:styleId="af9">
    <w:name w:val="Заголовок Знак"/>
    <w:basedOn w:val="a1"/>
    <w:link w:val="afa"/>
    <w:uiPriority w:val="10"/>
    <w:rsid w:val="007E6231"/>
    <w:rPr>
      <w:rFonts w:ascii="Calibri Light" w:eastAsia="Times New Roman" w:hAnsi="Calibri Light" w:cs="Times New Roman"/>
      <w:color w:val="323E4F"/>
      <w:spacing w:val="5"/>
      <w:kern w:val="28"/>
      <w:sz w:val="52"/>
      <w:szCs w:val="52"/>
    </w:rPr>
  </w:style>
  <w:style w:type="character" w:styleId="afb">
    <w:name w:val="Emphasis"/>
    <w:basedOn w:val="a1"/>
    <w:uiPriority w:val="20"/>
    <w:qFormat/>
    <w:rsid w:val="007E6231"/>
    <w:rPr>
      <w:i/>
      <w:iCs/>
    </w:rPr>
  </w:style>
  <w:style w:type="table" w:customStyle="1" w:styleId="14">
    <w:name w:val="Сетка таблицы1"/>
    <w:basedOn w:val="a2"/>
    <w:next w:val="af5"/>
    <w:uiPriority w:val="59"/>
    <w:rsid w:val="007E6231"/>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Название объекта1"/>
    <w:basedOn w:val="a0"/>
    <w:next w:val="a0"/>
    <w:uiPriority w:val="35"/>
    <w:semiHidden/>
    <w:unhideWhenUsed/>
    <w:qFormat/>
    <w:rsid w:val="007E6231"/>
    <w:pPr>
      <w:spacing w:line="240" w:lineRule="auto"/>
    </w:pPr>
    <w:rPr>
      <w:rFonts w:eastAsia="Calibri"/>
      <w:b/>
      <w:bCs/>
      <w:color w:val="4472C4"/>
      <w:sz w:val="18"/>
      <w:szCs w:val="18"/>
      <w:lang w:val="en-US" w:eastAsia="en-US"/>
    </w:rPr>
  </w:style>
  <w:style w:type="character" w:customStyle="1" w:styleId="310">
    <w:name w:val="Заголовок 3 Знак1"/>
    <w:basedOn w:val="a1"/>
    <w:link w:val="3"/>
    <w:uiPriority w:val="9"/>
    <w:semiHidden/>
    <w:rsid w:val="007E6231"/>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basedOn w:val="a1"/>
    <w:link w:val="4"/>
    <w:uiPriority w:val="9"/>
    <w:semiHidden/>
    <w:rsid w:val="007E6231"/>
    <w:rPr>
      <w:rFonts w:asciiTheme="majorHAnsi" w:eastAsiaTheme="majorEastAsia" w:hAnsiTheme="majorHAnsi" w:cstheme="majorBidi"/>
      <w:i/>
      <w:iCs/>
      <w:color w:val="365F91" w:themeColor="accent1" w:themeShade="BF"/>
    </w:rPr>
  </w:style>
  <w:style w:type="paragraph" w:styleId="af8">
    <w:name w:val="Subtitle"/>
    <w:basedOn w:val="a0"/>
    <w:next w:val="a0"/>
    <w:link w:val="af7"/>
    <w:uiPriority w:val="11"/>
    <w:qFormat/>
    <w:rsid w:val="007E6231"/>
    <w:pPr>
      <w:numPr>
        <w:ilvl w:val="1"/>
      </w:numPr>
      <w:spacing w:after="160"/>
    </w:pPr>
    <w:rPr>
      <w:rFonts w:ascii="Calibri Light" w:eastAsia="Times New Roman" w:hAnsi="Calibri Light" w:cs="Times New Roman"/>
      <w:i/>
      <w:iCs/>
      <w:color w:val="4472C4"/>
      <w:spacing w:val="15"/>
      <w:sz w:val="24"/>
      <w:szCs w:val="24"/>
    </w:rPr>
  </w:style>
  <w:style w:type="character" w:customStyle="1" w:styleId="16">
    <w:name w:val="Подзаголовок Знак1"/>
    <w:basedOn w:val="a1"/>
    <w:link w:val="af8"/>
    <w:uiPriority w:val="11"/>
    <w:rsid w:val="007E6231"/>
    <w:rPr>
      <w:color w:val="5A5A5A" w:themeColor="text1" w:themeTint="A5"/>
      <w:spacing w:val="15"/>
    </w:rPr>
  </w:style>
  <w:style w:type="paragraph" w:styleId="afa">
    <w:name w:val="Title"/>
    <w:basedOn w:val="a0"/>
    <w:next w:val="a0"/>
    <w:link w:val="af9"/>
    <w:uiPriority w:val="10"/>
    <w:qFormat/>
    <w:rsid w:val="007E6231"/>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17">
    <w:name w:val="Заголовок Знак1"/>
    <w:basedOn w:val="a1"/>
    <w:link w:val="afa"/>
    <w:uiPriority w:val="10"/>
    <w:rsid w:val="007E6231"/>
    <w:rPr>
      <w:rFonts w:asciiTheme="majorHAnsi" w:eastAsiaTheme="majorEastAsia" w:hAnsiTheme="majorHAnsi" w:cstheme="majorBidi"/>
      <w:spacing w:val="-10"/>
      <w:kern w:val="28"/>
      <w:sz w:val="56"/>
      <w:szCs w:val="56"/>
    </w:rPr>
  </w:style>
  <w:style w:type="numbering" w:customStyle="1" w:styleId="32">
    <w:name w:val="Нет списка3"/>
    <w:next w:val="a3"/>
    <w:uiPriority w:val="99"/>
    <w:semiHidden/>
    <w:unhideWhenUsed/>
    <w:rsid w:val="007F5DD6"/>
  </w:style>
  <w:style w:type="table" w:customStyle="1" w:styleId="23">
    <w:name w:val="Сетка таблицы2"/>
    <w:basedOn w:val="a2"/>
    <w:next w:val="af5"/>
    <w:uiPriority w:val="59"/>
    <w:rsid w:val="007F5DD6"/>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
    <w:name w:val="Название объекта2"/>
    <w:basedOn w:val="a0"/>
    <w:next w:val="a0"/>
    <w:uiPriority w:val="35"/>
    <w:semiHidden/>
    <w:unhideWhenUsed/>
    <w:qFormat/>
    <w:rsid w:val="007F5DD6"/>
    <w:pPr>
      <w:spacing w:line="240" w:lineRule="auto"/>
    </w:pPr>
    <w:rPr>
      <w:rFonts w:eastAsia="Calibri"/>
      <w:b/>
      <w:bCs/>
      <w:color w:val="4472C4"/>
      <w:sz w:val="18"/>
      <w:szCs w:val="18"/>
      <w:lang w:val="en-US" w:eastAsia="en-US"/>
    </w:rPr>
  </w:style>
  <w:style w:type="numbering" w:customStyle="1" w:styleId="42">
    <w:name w:val="Нет списка4"/>
    <w:next w:val="a3"/>
    <w:uiPriority w:val="99"/>
    <w:semiHidden/>
    <w:unhideWhenUsed/>
    <w:rsid w:val="007F5DD6"/>
  </w:style>
  <w:style w:type="table" w:customStyle="1" w:styleId="33">
    <w:name w:val="Сетка таблицы3"/>
    <w:basedOn w:val="a2"/>
    <w:next w:val="af5"/>
    <w:uiPriority w:val="59"/>
    <w:rsid w:val="007F5DD6"/>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4">
    <w:name w:val="Название объекта3"/>
    <w:basedOn w:val="a0"/>
    <w:next w:val="a0"/>
    <w:uiPriority w:val="35"/>
    <w:semiHidden/>
    <w:unhideWhenUsed/>
    <w:qFormat/>
    <w:rsid w:val="007F5DD6"/>
    <w:pPr>
      <w:spacing w:line="240" w:lineRule="auto"/>
    </w:pPr>
    <w:rPr>
      <w:rFonts w:eastAsia="Calibri"/>
      <w:b/>
      <w:bCs/>
      <w:color w:val="4472C4"/>
      <w:sz w:val="18"/>
      <w:szCs w:val="18"/>
      <w:lang w:val="en-US" w:eastAsia="en-US"/>
    </w:rPr>
  </w:style>
  <w:style w:type="numbering" w:customStyle="1" w:styleId="5">
    <w:name w:val="Нет списка5"/>
    <w:next w:val="a3"/>
    <w:uiPriority w:val="99"/>
    <w:semiHidden/>
    <w:unhideWhenUsed/>
    <w:rsid w:val="007F5DD6"/>
  </w:style>
  <w:style w:type="table" w:customStyle="1" w:styleId="43">
    <w:name w:val="Сетка таблицы4"/>
    <w:basedOn w:val="a2"/>
    <w:next w:val="af5"/>
    <w:uiPriority w:val="59"/>
    <w:rsid w:val="007F5DD6"/>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4">
    <w:name w:val="Название объекта4"/>
    <w:basedOn w:val="a0"/>
    <w:next w:val="a0"/>
    <w:uiPriority w:val="35"/>
    <w:semiHidden/>
    <w:unhideWhenUsed/>
    <w:qFormat/>
    <w:rsid w:val="007F5DD6"/>
    <w:pPr>
      <w:spacing w:line="240" w:lineRule="auto"/>
    </w:pPr>
    <w:rPr>
      <w:rFonts w:eastAsia="Calibri"/>
      <w:b/>
      <w:bCs/>
      <w:color w:val="4472C4"/>
      <w:sz w:val="18"/>
      <w:szCs w:val="18"/>
      <w:lang w:val="en-US" w:eastAsia="en-US"/>
    </w:rPr>
  </w:style>
  <w:style w:type="table" w:customStyle="1" w:styleId="50">
    <w:name w:val="Сетка таблицы5"/>
    <w:basedOn w:val="a2"/>
    <w:next w:val="af5"/>
    <w:uiPriority w:val="59"/>
    <w:rsid w:val="00096ACA"/>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Нет списка6"/>
    <w:next w:val="a3"/>
    <w:uiPriority w:val="99"/>
    <w:semiHidden/>
    <w:unhideWhenUsed/>
    <w:rsid w:val="005B643D"/>
  </w:style>
  <w:style w:type="table" w:customStyle="1" w:styleId="60">
    <w:name w:val="Сетка таблицы6"/>
    <w:basedOn w:val="a2"/>
    <w:next w:val="af5"/>
    <w:uiPriority w:val="59"/>
    <w:rsid w:val="005B643D"/>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1">
    <w:name w:val="Название объекта5"/>
    <w:basedOn w:val="a0"/>
    <w:next w:val="a0"/>
    <w:uiPriority w:val="35"/>
    <w:semiHidden/>
    <w:unhideWhenUsed/>
    <w:qFormat/>
    <w:rsid w:val="005B643D"/>
    <w:pPr>
      <w:spacing w:line="240" w:lineRule="auto"/>
    </w:pPr>
    <w:rPr>
      <w:rFonts w:eastAsia="Calibri"/>
      <w:b/>
      <w:bCs/>
      <w:color w:val="4472C4"/>
      <w:sz w:val="18"/>
      <w:szCs w:val="18"/>
      <w:lang w:val="en-US" w:eastAsia="en-US"/>
    </w:rPr>
  </w:style>
  <w:style w:type="numbering" w:customStyle="1" w:styleId="7">
    <w:name w:val="Нет списка7"/>
    <w:next w:val="a3"/>
    <w:uiPriority w:val="99"/>
    <w:semiHidden/>
    <w:unhideWhenUsed/>
    <w:rsid w:val="00612A44"/>
  </w:style>
  <w:style w:type="table" w:customStyle="1" w:styleId="70">
    <w:name w:val="Сетка таблицы7"/>
    <w:basedOn w:val="a2"/>
    <w:next w:val="af5"/>
    <w:uiPriority w:val="59"/>
    <w:rsid w:val="00612A44"/>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
    <w:name w:val="Название объекта6"/>
    <w:basedOn w:val="a0"/>
    <w:next w:val="a0"/>
    <w:uiPriority w:val="35"/>
    <w:semiHidden/>
    <w:unhideWhenUsed/>
    <w:qFormat/>
    <w:rsid w:val="00612A44"/>
    <w:pPr>
      <w:spacing w:line="240" w:lineRule="auto"/>
    </w:pPr>
    <w:rPr>
      <w:rFonts w:eastAsia="Calibri"/>
      <w:b/>
      <w:bCs/>
      <w:color w:val="4472C4"/>
      <w:sz w:val="18"/>
      <w:szCs w:val="18"/>
      <w:lang w:val="en-US" w:eastAsia="en-US"/>
    </w:rPr>
  </w:style>
  <w:style w:type="numbering" w:customStyle="1" w:styleId="8">
    <w:name w:val="Нет списка8"/>
    <w:next w:val="a3"/>
    <w:uiPriority w:val="99"/>
    <w:semiHidden/>
    <w:unhideWhenUsed/>
    <w:rsid w:val="005F26CC"/>
  </w:style>
  <w:style w:type="table" w:customStyle="1" w:styleId="80">
    <w:name w:val="Сетка таблицы8"/>
    <w:basedOn w:val="a2"/>
    <w:next w:val="af5"/>
    <w:uiPriority w:val="59"/>
    <w:rsid w:val="005F26CC"/>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1">
    <w:name w:val="Название объекта7"/>
    <w:basedOn w:val="a0"/>
    <w:next w:val="a0"/>
    <w:uiPriority w:val="35"/>
    <w:semiHidden/>
    <w:unhideWhenUsed/>
    <w:qFormat/>
    <w:rsid w:val="005F26CC"/>
    <w:pPr>
      <w:spacing w:line="240" w:lineRule="auto"/>
    </w:pPr>
    <w:rPr>
      <w:rFonts w:eastAsia="Calibri"/>
      <w:b/>
      <w:bCs/>
      <w:color w:val="4472C4"/>
      <w:sz w:val="18"/>
      <w:szCs w:val="18"/>
      <w:lang w:val="en-US" w:eastAsia="en-US"/>
    </w:rPr>
  </w:style>
  <w:style w:type="numbering" w:customStyle="1" w:styleId="9">
    <w:name w:val="Нет списка9"/>
    <w:next w:val="a3"/>
    <w:uiPriority w:val="99"/>
    <w:semiHidden/>
    <w:unhideWhenUsed/>
    <w:rsid w:val="00ED69AE"/>
  </w:style>
  <w:style w:type="table" w:customStyle="1" w:styleId="90">
    <w:name w:val="Сетка таблицы9"/>
    <w:basedOn w:val="a2"/>
    <w:next w:val="af5"/>
    <w:uiPriority w:val="59"/>
    <w:rsid w:val="00ED69AE"/>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
    <w:name w:val="Название объекта8"/>
    <w:basedOn w:val="a0"/>
    <w:next w:val="a0"/>
    <w:uiPriority w:val="35"/>
    <w:semiHidden/>
    <w:unhideWhenUsed/>
    <w:qFormat/>
    <w:rsid w:val="00ED69AE"/>
    <w:pPr>
      <w:spacing w:line="240" w:lineRule="auto"/>
    </w:pPr>
    <w:rPr>
      <w:rFonts w:eastAsia="Calibri"/>
      <w:b/>
      <w:bCs/>
      <w:color w:val="4472C4"/>
      <w:sz w:val="18"/>
      <w:szCs w:val="18"/>
      <w:lang w:val="en-US" w:eastAsia="en-US"/>
    </w:rPr>
  </w:style>
  <w:style w:type="numbering" w:customStyle="1" w:styleId="100">
    <w:name w:val="Нет списка10"/>
    <w:next w:val="a3"/>
    <w:uiPriority w:val="99"/>
    <w:semiHidden/>
    <w:unhideWhenUsed/>
    <w:rsid w:val="00ED69AE"/>
  </w:style>
  <w:style w:type="table" w:customStyle="1" w:styleId="101">
    <w:name w:val="Сетка таблицы10"/>
    <w:basedOn w:val="a2"/>
    <w:next w:val="af5"/>
    <w:uiPriority w:val="59"/>
    <w:rsid w:val="00ED69AE"/>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1">
    <w:name w:val="Название объекта9"/>
    <w:basedOn w:val="a0"/>
    <w:next w:val="a0"/>
    <w:uiPriority w:val="35"/>
    <w:semiHidden/>
    <w:unhideWhenUsed/>
    <w:qFormat/>
    <w:rsid w:val="00ED69AE"/>
    <w:pPr>
      <w:spacing w:line="240" w:lineRule="auto"/>
    </w:pPr>
    <w:rPr>
      <w:rFonts w:eastAsia="Calibri"/>
      <w:b/>
      <w:bCs/>
      <w:color w:val="4472C4"/>
      <w:sz w:val="18"/>
      <w:szCs w:val="18"/>
      <w:lang w:val="en-US" w:eastAsia="en-US"/>
    </w:rPr>
  </w:style>
  <w:style w:type="numbering" w:customStyle="1" w:styleId="110">
    <w:name w:val="Нет списка11"/>
    <w:next w:val="a3"/>
    <w:uiPriority w:val="99"/>
    <w:semiHidden/>
    <w:unhideWhenUsed/>
    <w:rsid w:val="00976D48"/>
  </w:style>
  <w:style w:type="table" w:customStyle="1" w:styleId="111">
    <w:name w:val="Сетка таблицы11"/>
    <w:basedOn w:val="a2"/>
    <w:next w:val="af5"/>
    <w:uiPriority w:val="59"/>
    <w:rsid w:val="00976D48"/>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2">
    <w:name w:val="Название объекта10"/>
    <w:basedOn w:val="a0"/>
    <w:next w:val="a0"/>
    <w:uiPriority w:val="35"/>
    <w:semiHidden/>
    <w:unhideWhenUsed/>
    <w:qFormat/>
    <w:rsid w:val="00976D48"/>
    <w:pPr>
      <w:spacing w:line="240" w:lineRule="auto"/>
    </w:pPr>
    <w:rPr>
      <w:rFonts w:eastAsia="Calibri"/>
      <w:b/>
      <w:bCs/>
      <w:color w:val="4472C4"/>
      <w:sz w:val="18"/>
      <w:szCs w:val="18"/>
      <w:lang w:val="en-US" w:eastAsia="en-US"/>
    </w:rPr>
  </w:style>
  <w:style w:type="table" w:customStyle="1" w:styleId="120">
    <w:name w:val="Сетка таблицы12"/>
    <w:basedOn w:val="a2"/>
    <w:next w:val="af5"/>
    <w:uiPriority w:val="39"/>
    <w:rsid w:val="00DC69A3"/>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6a65a91" TargetMode="External"/><Relationship Id="rId299" Type="http://schemas.openxmlformats.org/officeDocument/2006/relationships/hyperlink" Target="https://m.edsoo.ru/10bf8ccd" TargetMode="External"/><Relationship Id="rId303" Type="http://schemas.openxmlformats.org/officeDocument/2006/relationships/hyperlink" Target="https://m.edsoo.ru/10bf8ccd"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63" Type="http://schemas.openxmlformats.org/officeDocument/2006/relationships/hyperlink" Target="https://m.edsoo.ru/7f41c7e2" TargetMode="External"/><Relationship Id="rId84" Type="http://schemas.openxmlformats.org/officeDocument/2006/relationships/hyperlink" Target="https://m.edsoo.ru/e20b36e4" TargetMode="External"/><Relationship Id="rId138" Type="http://schemas.openxmlformats.org/officeDocument/2006/relationships/hyperlink" Target="https://m.edsoo.ru/262455fd" TargetMode="External"/><Relationship Id="rId159" Type="http://schemas.openxmlformats.org/officeDocument/2006/relationships/hyperlink" Target="https://m.edsoo.ru/f47857e0" TargetMode="External"/><Relationship Id="rId324" Type="http://schemas.openxmlformats.org/officeDocument/2006/relationships/hyperlink" Target="https://m.edsoo.ru/8332b07b" TargetMode="External"/><Relationship Id="rId170" Type="http://schemas.openxmlformats.org/officeDocument/2006/relationships/hyperlink" Target="https://m.edsoo.ru/7f41bf72" TargetMode="External"/><Relationship Id="rId191" Type="http://schemas.openxmlformats.org/officeDocument/2006/relationships/hyperlink" Target="https://m.edsoo.ru/7f41cc74" TargetMode="External"/><Relationship Id="rId205" Type="http://schemas.openxmlformats.org/officeDocument/2006/relationships/hyperlink" Target="https://m.edsoo.ru/3f6f6e16" TargetMode="External"/><Relationship Id="rId226" Type="http://schemas.openxmlformats.org/officeDocument/2006/relationships/hyperlink" Target="https://m.edsoo.ru/3f6f6e16" TargetMode="External"/><Relationship Id="rId247" Type="http://schemas.openxmlformats.org/officeDocument/2006/relationships/hyperlink" Target="https://m.edsoo.ru/38e9087b" TargetMode="External"/><Relationship Id="rId107" Type="http://schemas.openxmlformats.org/officeDocument/2006/relationships/hyperlink" Target="https://m.edsoo.ru/f6a65a91" TargetMode="External"/><Relationship Id="rId268" Type="http://schemas.openxmlformats.org/officeDocument/2006/relationships/hyperlink" Target="https://m.edsoo.ru/dca2e93b" TargetMode="External"/><Relationship Id="rId289" Type="http://schemas.openxmlformats.org/officeDocument/2006/relationships/hyperlink" Target="https://m.edsoo.ru/10bf8ccd" TargetMode="External"/><Relationship Id="rId11" Type="http://schemas.openxmlformats.org/officeDocument/2006/relationships/footer" Target="footer1.xml"/><Relationship Id="rId32" Type="http://schemas.openxmlformats.org/officeDocument/2006/relationships/hyperlink" Target="https://m.edsoo.ru/7f41bacc" TargetMode="External"/><Relationship Id="rId53" Type="http://schemas.openxmlformats.org/officeDocument/2006/relationships/hyperlink" Target="https://m.edsoo.ru/7f41c7e2" TargetMode="External"/><Relationship Id="rId74" Type="http://schemas.openxmlformats.org/officeDocument/2006/relationships/hyperlink" Target="https://m.edsoo.ru/7f41c7e2" TargetMode="External"/><Relationship Id="rId128" Type="http://schemas.openxmlformats.org/officeDocument/2006/relationships/hyperlink" Target="https://m.edsoo.ru/262455fd" TargetMode="External"/><Relationship Id="rId149" Type="http://schemas.openxmlformats.org/officeDocument/2006/relationships/hyperlink" Target="https://m.edsoo.ru/142c7e77" TargetMode="External"/><Relationship Id="rId314" Type="http://schemas.openxmlformats.org/officeDocument/2006/relationships/hyperlink" Target="https://m.edsoo.ru/10bf8ccd" TargetMode="External"/><Relationship Id="rId335"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m.edsoo.ru/f6a65a91" TargetMode="External"/><Relationship Id="rId160" Type="http://schemas.openxmlformats.org/officeDocument/2006/relationships/hyperlink" Target="https://m.edsoo.ru/f47857e0" TargetMode="External"/><Relationship Id="rId181" Type="http://schemas.openxmlformats.org/officeDocument/2006/relationships/hyperlink" Target="https://m.edsoo.ru/7f41c97c" TargetMode="External"/><Relationship Id="rId216" Type="http://schemas.openxmlformats.org/officeDocument/2006/relationships/hyperlink" Target="https://m.edsoo.ru/3f6f6e16" TargetMode="External"/><Relationship Id="rId237" Type="http://schemas.openxmlformats.org/officeDocument/2006/relationships/hyperlink" Target="https://m.edsoo.ru/38e9087b" TargetMode="External"/><Relationship Id="rId258" Type="http://schemas.openxmlformats.org/officeDocument/2006/relationships/hyperlink" Target="https://m.edsoo.ru/dca2e93b" TargetMode="External"/><Relationship Id="rId279" Type="http://schemas.openxmlformats.org/officeDocument/2006/relationships/hyperlink" Target="https://m.edsoo.ru/dca2e93b" TargetMode="External"/><Relationship Id="rId22" Type="http://schemas.openxmlformats.org/officeDocument/2006/relationships/hyperlink" Target="https://m.edsoo.ru/7f41bacc" TargetMode="External"/><Relationship Id="rId43" Type="http://schemas.openxmlformats.org/officeDocument/2006/relationships/hyperlink" Target="https://m.edsoo.ru/7f41bacc" TargetMode="External"/><Relationship Id="rId64" Type="http://schemas.openxmlformats.org/officeDocument/2006/relationships/hyperlink" Target="https://m.edsoo.ru/7f41c7e2" TargetMode="External"/><Relationship Id="rId118" Type="http://schemas.openxmlformats.org/officeDocument/2006/relationships/hyperlink" Target="https://m.edsoo.ru/f6a65a91" TargetMode="External"/><Relationship Id="rId139" Type="http://schemas.openxmlformats.org/officeDocument/2006/relationships/hyperlink" Target="https://m.edsoo.ru/262455fd" TargetMode="External"/><Relationship Id="rId290" Type="http://schemas.openxmlformats.org/officeDocument/2006/relationships/hyperlink" Target="https://m.edsoo.ru/10bf8ccd" TargetMode="External"/><Relationship Id="rId304" Type="http://schemas.openxmlformats.org/officeDocument/2006/relationships/hyperlink" Target="https://m.edsoo.ru/10bf8ccd" TargetMode="External"/><Relationship Id="rId325" Type="http://schemas.openxmlformats.org/officeDocument/2006/relationships/hyperlink" Target="https://m.edsoo.ru/8332b07b" TargetMode="External"/><Relationship Id="rId85" Type="http://schemas.openxmlformats.org/officeDocument/2006/relationships/hyperlink" Target="https://m.edsoo.ru/e20b36e4" TargetMode="External"/><Relationship Id="rId150" Type="http://schemas.openxmlformats.org/officeDocument/2006/relationships/hyperlink" Target="https://m.edsoo.ru/142c7e77" TargetMode="External"/><Relationship Id="rId171" Type="http://schemas.openxmlformats.org/officeDocument/2006/relationships/hyperlink" Target="https://m.edsoo.ru/7f41bf72" TargetMode="External"/><Relationship Id="rId192" Type="http://schemas.openxmlformats.org/officeDocument/2006/relationships/hyperlink" Target="https://m.edsoo.ru/7f41cc74" TargetMode="External"/><Relationship Id="rId206" Type="http://schemas.openxmlformats.org/officeDocument/2006/relationships/hyperlink" Target="https://m.edsoo.ru/3f6f6e16" TargetMode="External"/><Relationship Id="rId227" Type="http://schemas.openxmlformats.org/officeDocument/2006/relationships/hyperlink" Target="https://m.edsoo.ru/3f6f6e16" TargetMode="External"/><Relationship Id="rId248" Type="http://schemas.openxmlformats.org/officeDocument/2006/relationships/hyperlink" Target="https://m.edsoo.ru/38e9087b" TargetMode="External"/><Relationship Id="rId269" Type="http://schemas.openxmlformats.org/officeDocument/2006/relationships/hyperlink" Target="https://m.edsoo.ru/dca2e93b" TargetMode="External"/><Relationship Id="rId12" Type="http://schemas.openxmlformats.org/officeDocument/2006/relationships/hyperlink" Target="https://m.edsoo.ru/7f41bacc" TargetMode="External"/><Relationship Id="rId33" Type="http://schemas.openxmlformats.org/officeDocument/2006/relationships/hyperlink" Target="https://m.edsoo.ru/7f41bacc" TargetMode="External"/><Relationship Id="rId108" Type="http://schemas.openxmlformats.org/officeDocument/2006/relationships/hyperlink" Target="https://m.edsoo.ru/f6a65a91" TargetMode="External"/><Relationship Id="rId129" Type="http://schemas.openxmlformats.org/officeDocument/2006/relationships/hyperlink" Target="https://m.edsoo.ru/262455fd" TargetMode="External"/><Relationship Id="rId280" Type="http://schemas.openxmlformats.org/officeDocument/2006/relationships/hyperlink" Target="https://m.edsoo.ru/dca2e93b" TargetMode="External"/><Relationship Id="rId315" Type="http://schemas.openxmlformats.org/officeDocument/2006/relationships/hyperlink" Target="https://m.edsoo.ru/10bf8ccd" TargetMode="External"/><Relationship Id="rId336" Type="http://schemas.openxmlformats.org/officeDocument/2006/relationships/theme" Target="theme/theme1.xml"/><Relationship Id="rId54" Type="http://schemas.openxmlformats.org/officeDocument/2006/relationships/hyperlink" Target="https://m.edsoo.ru/7f41c7e2" TargetMode="External"/><Relationship Id="rId75" Type="http://schemas.openxmlformats.org/officeDocument/2006/relationships/hyperlink" Target="https://m.edsoo.ru/7f41c7e2" TargetMode="External"/><Relationship Id="rId96" Type="http://schemas.openxmlformats.org/officeDocument/2006/relationships/hyperlink" Target="https://m.edsoo.ru/f6a65a91" TargetMode="External"/><Relationship Id="rId140" Type="http://schemas.openxmlformats.org/officeDocument/2006/relationships/hyperlink" Target="https://m.edsoo.ru/142c7e77" TargetMode="External"/><Relationship Id="rId161" Type="http://schemas.openxmlformats.org/officeDocument/2006/relationships/hyperlink" Target="https://m.edsoo.ru/f47857e0" TargetMode="External"/><Relationship Id="rId182" Type="http://schemas.openxmlformats.org/officeDocument/2006/relationships/hyperlink" Target="https://m.edsoo.ru/7f41c97c" TargetMode="External"/><Relationship Id="rId217" Type="http://schemas.openxmlformats.org/officeDocument/2006/relationships/hyperlink" Target="https://m.edsoo.ru/3f6f6e16" TargetMode="External"/><Relationship Id="rId6" Type="http://schemas.openxmlformats.org/officeDocument/2006/relationships/footnotes" Target="footnotes.xml"/><Relationship Id="rId238" Type="http://schemas.openxmlformats.org/officeDocument/2006/relationships/hyperlink" Target="https://m.edsoo.ru/38e9087b" TargetMode="External"/><Relationship Id="rId259" Type="http://schemas.openxmlformats.org/officeDocument/2006/relationships/hyperlink" Target="https://m.edsoo.ru/dca2e93b" TargetMode="External"/><Relationship Id="rId23" Type="http://schemas.openxmlformats.org/officeDocument/2006/relationships/hyperlink" Target="https://m.edsoo.ru/7f41bacc" TargetMode="External"/><Relationship Id="rId119" Type="http://schemas.openxmlformats.org/officeDocument/2006/relationships/hyperlink" Target="https://m.edsoo.ru/f6a65a91" TargetMode="External"/><Relationship Id="rId270" Type="http://schemas.openxmlformats.org/officeDocument/2006/relationships/hyperlink" Target="https://m.edsoo.ru/dca2e93b" TargetMode="External"/><Relationship Id="rId291" Type="http://schemas.openxmlformats.org/officeDocument/2006/relationships/hyperlink" Target="https://m.edsoo.ru/10bf8ccd" TargetMode="External"/><Relationship Id="rId305" Type="http://schemas.openxmlformats.org/officeDocument/2006/relationships/hyperlink" Target="https://m.edsoo.ru/10bf8ccd" TargetMode="External"/><Relationship Id="rId326" Type="http://schemas.openxmlformats.org/officeDocument/2006/relationships/hyperlink" Target="https://m.edsoo.ru/8332b07b" TargetMode="External"/><Relationship Id="rId44" Type="http://schemas.openxmlformats.org/officeDocument/2006/relationships/hyperlink" Target="https://m.edsoo.ru/7f41bacc" TargetMode="External"/><Relationship Id="rId65" Type="http://schemas.openxmlformats.org/officeDocument/2006/relationships/hyperlink" Target="https://m.edsoo.ru/7f41c7e2" TargetMode="External"/><Relationship Id="rId86" Type="http://schemas.openxmlformats.org/officeDocument/2006/relationships/hyperlink" Target="https://m.edsoo.ru/e20b36e4" TargetMode="External"/><Relationship Id="rId130" Type="http://schemas.openxmlformats.org/officeDocument/2006/relationships/hyperlink" Target="https://m.edsoo.ru/262455fd" TargetMode="External"/><Relationship Id="rId151" Type="http://schemas.openxmlformats.org/officeDocument/2006/relationships/hyperlink" Target="https://m.edsoo.ru/142c7e77" TargetMode="External"/><Relationship Id="rId172" Type="http://schemas.openxmlformats.org/officeDocument/2006/relationships/hyperlink" Target="https://m.edsoo.ru/7f41bf72" TargetMode="External"/><Relationship Id="rId193" Type="http://schemas.openxmlformats.org/officeDocument/2006/relationships/hyperlink" Target="https://m.edsoo.ru/7f41cc74" TargetMode="External"/><Relationship Id="rId207" Type="http://schemas.openxmlformats.org/officeDocument/2006/relationships/hyperlink" Target="https://m.edsoo.ru/3f6f6e16" TargetMode="External"/><Relationship Id="rId228" Type="http://schemas.openxmlformats.org/officeDocument/2006/relationships/hyperlink" Target="https://m.edsoo.ru/3f6f6e16" TargetMode="External"/><Relationship Id="rId249" Type="http://schemas.openxmlformats.org/officeDocument/2006/relationships/hyperlink" Target="https://m.edsoo.ru/38e9087b" TargetMode="External"/><Relationship Id="rId13" Type="http://schemas.openxmlformats.org/officeDocument/2006/relationships/hyperlink" Target="https://m.edsoo.ru/7f41bacc" TargetMode="External"/><Relationship Id="rId109" Type="http://schemas.openxmlformats.org/officeDocument/2006/relationships/hyperlink" Target="https://m.edsoo.ru/f6a65a91" TargetMode="External"/><Relationship Id="rId260" Type="http://schemas.openxmlformats.org/officeDocument/2006/relationships/hyperlink" Target="https://m.edsoo.ru/dca2e93b" TargetMode="External"/><Relationship Id="rId281" Type="http://schemas.openxmlformats.org/officeDocument/2006/relationships/hyperlink" Target="https://m.edsoo.ru/dca2e93b" TargetMode="External"/><Relationship Id="rId316" Type="http://schemas.openxmlformats.org/officeDocument/2006/relationships/hyperlink" Target="https://m.edsoo.ru/10bf8ccd" TargetMode="External"/><Relationship Id="rId34" Type="http://schemas.openxmlformats.org/officeDocument/2006/relationships/hyperlink" Target="https://m.edsoo.ru/7f41bacc" TargetMode="External"/><Relationship Id="rId55" Type="http://schemas.openxmlformats.org/officeDocument/2006/relationships/hyperlink" Target="https://m.edsoo.ru/7f41c7e2" TargetMode="External"/><Relationship Id="rId76" Type="http://schemas.openxmlformats.org/officeDocument/2006/relationships/hyperlink" Target="https://m.edsoo.ru/7f41c7e2" TargetMode="External"/><Relationship Id="rId97" Type="http://schemas.openxmlformats.org/officeDocument/2006/relationships/hyperlink" Target="https://m.edsoo.ru/f6a65a91" TargetMode="External"/><Relationship Id="rId120" Type="http://schemas.openxmlformats.org/officeDocument/2006/relationships/hyperlink" Target="https://m.edsoo.ru/f6a65a91" TargetMode="External"/><Relationship Id="rId141" Type="http://schemas.openxmlformats.org/officeDocument/2006/relationships/hyperlink" Target="https://m.edsoo.ru/142c7e77" TargetMode="External"/><Relationship Id="rId7" Type="http://schemas.openxmlformats.org/officeDocument/2006/relationships/endnotes" Target="endnotes.xml"/><Relationship Id="rId162" Type="http://schemas.openxmlformats.org/officeDocument/2006/relationships/hyperlink" Target="https://m.edsoo.ru/f47857e0" TargetMode="External"/><Relationship Id="rId183" Type="http://schemas.openxmlformats.org/officeDocument/2006/relationships/hyperlink" Target="https://m.edsoo.ru/7f41c292" TargetMode="External"/><Relationship Id="rId218" Type="http://schemas.openxmlformats.org/officeDocument/2006/relationships/hyperlink" Target="https://m.edsoo.ru/3f6f6e16" TargetMode="External"/><Relationship Id="rId239" Type="http://schemas.openxmlformats.org/officeDocument/2006/relationships/hyperlink" Target="https://m.edsoo.ru/38e9087b" TargetMode="External"/><Relationship Id="rId250" Type="http://schemas.openxmlformats.org/officeDocument/2006/relationships/hyperlink" Target="https://m.edsoo.ru/38e9087b" TargetMode="External"/><Relationship Id="rId271" Type="http://schemas.openxmlformats.org/officeDocument/2006/relationships/hyperlink" Target="https://m.edsoo.ru/dca2e93b" TargetMode="External"/><Relationship Id="rId292" Type="http://schemas.openxmlformats.org/officeDocument/2006/relationships/hyperlink" Target="https://m.edsoo.ru/10bf8ccd" TargetMode="External"/><Relationship Id="rId306" Type="http://schemas.openxmlformats.org/officeDocument/2006/relationships/hyperlink" Target="https://m.edsoo.ru/10bf8ccd" TargetMode="External"/><Relationship Id="rId24"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e20b36e4" TargetMode="External"/><Relationship Id="rId110" Type="http://schemas.openxmlformats.org/officeDocument/2006/relationships/hyperlink" Target="https://m.edsoo.ru/f6a65a91" TargetMode="External"/><Relationship Id="rId131" Type="http://schemas.openxmlformats.org/officeDocument/2006/relationships/hyperlink" Target="https://m.edsoo.ru/262455fd" TargetMode="External"/><Relationship Id="rId327" Type="http://schemas.openxmlformats.org/officeDocument/2006/relationships/hyperlink" Target="https://m.edsoo.ru/8332b07b" TargetMode="External"/><Relationship Id="rId152" Type="http://schemas.openxmlformats.org/officeDocument/2006/relationships/hyperlink" Target="https://m.edsoo.ru/af8b25f4" TargetMode="External"/><Relationship Id="rId173" Type="http://schemas.openxmlformats.org/officeDocument/2006/relationships/hyperlink" Target="https://m.edsoo.ru/7f41c97c" TargetMode="External"/><Relationship Id="rId194" Type="http://schemas.openxmlformats.org/officeDocument/2006/relationships/hyperlink" Target="https://m.edsoo.ru/7f41cc74" TargetMode="External"/><Relationship Id="rId208" Type="http://schemas.openxmlformats.org/officeDocument/2006/relationships/hyperlink" Target="https://m.edsoo.ru/3f6f6e16" TargetMode="External"/><Relationship Id="rId229" Type="http://schemas.openxmlformats.org/officeDocument/2006/relationships/hyperlink" Target="https://m.edsoo.ru/3f6f6e16" TargetMode="External"/><Relationship Id="rId240" Type="http://schemas.openxmlformats.org/officeDocument/2006/relationships/hyperlink" Target="https://m.edsoo.ru/38e9087b" TargetMode="External"/><Relationship Id="rId261" Type="http://schemas.openxmlformats.org/officeDocument/2006/relationships/hyperlink" Target="https://m.edsoo.ru/dca2e93b" TargetMode="External"/><Relationship Id="rId14"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7f41c7e2" TargetMode="External"/><Relationship Id="rId100" Type="http://schemas.openxmlformats.org/officeDocument/2006/relationships/hyperlink" Target="https://m.edsoo.ru/f6a65a91" TargetMode="External"/><Relationship Id="rId282" Type="http://schemas.openxmlformats.org/officeDocument/2006/relationships/hyperlink" Target="https://m.edsoo.ru/dca2e93b" TargetMode="External"/><Relationship Id="rId317" Type="http://schemas.openxmlformats.org/officeDocument/2006/relationships/hyperlink" Target="https://m.edsoo.ru/10bf8ccd" TargetMode="External"/><Relationship Id="rId8" Type="http://schemas.openxmlformats.org/officeDocument/2006/relationships/hyperlink" Target="http://login.consultant.ru/link/?req=doc&amp;base=LAW&amp;n=441707&amp;date=26.03.2025&amp;dst=100137&amp;field=134"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e20b36e4" TargetMode="External"/><Relationship Id="rId98" Type="http://schemas.openxmlformats.org/officeDocument/2006/relationships/hyperlink" Target="https://m.edsoo.ru/f6a65a91" TargetMode="External"/><Relationship Id="rId121" Type="http://schemas.openxmlformats.org/officeDocument/2006/relationships/hyperlink" Target="https://m.edsoo.ru/f6a65a91" TargetMode="External"/><Relationship Id="rId142" Type="http://schemas.openxmlformats.org/officeDocument/2006/relationships/hyperlink" Target="https://m.edsoo.ru/142c7e77" TargetMode="External"/><Relationship Id="rId163" Type="http://schemas.openxmlformats.org/officeDocument/2006/relationships/hyperlink" Target="https://m.edsoo.ru/f47857e0" TargetMode="External"/><Relationship Id="rId184" Type="http://schemas.openxmlformats.org/officeDocument/2006/relationships/hyperlink" Target="https://m.edsoo.ru/7f41c292" TargetMode="External"/><Relationship Id="rId189" Type="http://schemas.openxmlformats.org/officeDocument/2006/relationships/hyperlink" Target="https://m.edsoo.ru/7f41c292" TargetMode="External"/><Relationship Id="rId219" Type="http://schemas.openxmlformats.org/officeDocument/2006/relationships/hyperlink" Target="https://m.edsoo.ru/3f6f6e16" TargetMode="External"/><Relationship Id="rId3" Type="http://schemas.openxmlformats.org/officeDocument/2006/relationships/styles" Target="styles.xml"/><Relationship Id="rId214" Type="http://schemas.openxmlformats.org/officeDocument/2006/relationships/hyperlink" Target="https://m.edsoo.ru/3f6f6e16" TargetMode="External"/><Relationship Id="rId230" Type="http://schemas.openxmlformats.org/officeDocument/2006/relationships/hyperlink" Target="https://m.edsoo.ru/3f6f6e16" TargetMode="External"/><Relationship Id="rId235" Type="http://schemas.openxmlformats.org/officeDocument/2006/relationships/hyperlink" Target="https://m.edsoo.ru/38e9087b" TargetMode="External"/><Relationship Id="rId251" Type="http://schemas.openxmlformats.org/officeDocument/2006/relationships/hyperlink" Target="https://m.edsoo.ru/38e9087b" TargetMode="External"/><Relationship Id="rId256" Type="http://schemas.openxmlformats.org/officeDocument/2006/relationships/hyperlink" Target="https://m.edsoo.ru/38e9087b" TargetMode="External"/><Relationship Id="rId277" Type="http://schemas.openxmlformats.org/officeDocument/2006/relationships/hyperlink" Target="https://m.edsoo.ru/dca2e93b" TargetMode="External"/><Relationship Id="rId298" Type="http://schemas.openxmlformats.org/officeDocument/2006/relationships/hyperlink" Target="https://m.edsoo.ru/10bf8ccd" TargetMode="External"/><Relationship Id="rId25" Type="http://schemas.openxmlformats.org/officeDocument/2006/relationships/hyperlink" Target="https://m.edsoo.ru/7f41bacc" TargetMode="External"/><Relationship Id="rId46" Type="http://schemas.openxmlformats.org/officeDocument/2006/relationships/hyperlink" Target="https://m.edsoo.ru/7f41bacc" TargetMode="External"/><Relationship Id="rId67" Type="http://schemas.openxmlformats.org/officeDocument/2006/relationships/hyperlink" Target="https://m.edsoo.ru/7f41c7e2" TargetMode="External"/><Relationship Id="rId116" Type="http://schemas.openxmlformats.org/officeDocument/2006/relationships/hyperlink" Target="https://m.edsoo.ru/f6a65a91" TargetMode="External"/><Relationship Id="rId137" Type="http://schemas.openxmlformats.org/officeDocument/2006/relationships/hyperlink" Target="https://m.edsoo.ru/262455fd" TargetMode="External"/><Relationship Id="rId158" Type="http://schemas.openxmlformats.org/officeDocument/2006/relationships/hyperlink" Target="https://m.edsoo.ru/f47857e0" TargetMode="External"/><Relationship Id="rId272" Type="http://schemas.openxmlformats.org/officeDocument/2006/relationships/hyperlink" Target="https://m.edsoo.ru/dca2e93b" TargetMode="External"/><Relationship Id="rId293" Type="http://schemas.openxmlformats.org/officeDocument/2006/relationships/hyperlink" Target="https://m.edsoo.ru/10bf8ccd" TargetMode="External"/><Relationship Id="rId302" Type="http://schemas.openxmlformats.org/officeDocument/2006/relationships/hyperlink" Target="https://m.edsoo.ru/10bf8ccd" TargetMode="External"/><Relationship Id="rId307" Type="http://schemas.openxmlformats.org/officeDocument/2006/relationships/hyperlink" Target="https://m.edsoo.ru/10bf8ccd" TargetMode="External"/><Relationship Id="rId323" Type="http://schemas.openxmlformats.org/officeDocument/2006/relationships/hyperlink" Target="https://m.edsoo.ru/8332b07b" TargetMode="External"/><Relationship Id="rId328" Type="http://schemas.openxmlformats.org/officeDocument/2006/relationships/hyperlink" Target="https://m.edsoo.ru/2d60fb5a"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e20b36e4" TargetMode="External"/><Relationship Id="rId88" Type="http://schemas.openxmlformats.org/officeDocument/2006/relationships/hyperlink" Target="https://m.edsoo.ru/e20b36e4" TargetMode="External"/><Relationship Id="rId111" Type="http://schemas.openxmlformats.org/officeDocument/2006/relationships/hyperlink" Target="https://m.edsoo.ru/f6a65a91" TargetMode="External"/><Relationship Id="rId132" Type="http://schemas.openxmlformats.org/officeDocument/2006/relationships/hyperlink" Target="https://m.edsoo.ru/262455fd" TargetMode="External"/><Relationship Id="rId153" Type="http://schemas.openxmlformats.org/officeDocument/2006/relationships/hyperlink" Target="https://m.edsoo.ru/af8b25f4" TargetMode="External"/><Relationship Id="rId174" Type="http://schemas.openxmlformats.org/officeDocument/2006/relationships/hyperlink" Target="https://m.edsoo.ru/7f41c97c" TargetMode="External"/><Relationship Id="rId179" Type="http://schemas.openxmlformats.org/officeDocument/2006/relationships/hyperlink" Target="https://m.edsoo.ru/7f41c97c" TargetMode="External"/><Relationship Id="rId195" Type="http://schemas.openxmlformats.org/officeDocument/2006/relationships/hyperlink" Target="https://m.edsoo.ru/7f41cc74" TargetMode="External"/><Relationship Id="rId209" Type="http://schemas.openxmlformats.org/officeDocument/2006/relationships/hyperlink" Target="https://m.edsoo.ru/3f6f6e16" TargetMode="External"/><Relationship Id="rId190" Type="http://schemas.openxmlformats.org/officeDocument/2006/relationships/hyperlink" Target="https://m.edsoo.ru/7f41c292" TargetMode="External"/><Relationship Id="rId204" Type="http://schemas.openxmlformats.org/officeDocument/2006/relationships/hyperlink" Target="https://m.edsoo.ru/3f6f6e16" TargetMode="External"/><Relationship Id="rId220" Type="http://schemas.openxmlformats.org/officeDocument/2006/relationships/hyperlink" Target="https://m.edsoo.ru/3f6f6e16" TargetMode="External"/><Relationship Id="rId225" Type="http://schemas.openxmlformats.org/officeDocument/2006/relationships/hyperlink" Target="https://m.edsoo.ru/3f6f6e16" TargetMode="External"/><Relationship Id="rId241" Type="http://schemas.openxmlformats.org/officeDocument/2006/relationships/hyperlink" Target="https://m.edsoo.ru/38e9087b" TargetMode="External"/><Relationship Id="rId246" Type="http://schemas.openxmlformats.org/officeDocument/2006/relationships/hyperlink" Target="https://m.edsoo.ru/38e9087b" TargetMode="External"/><Relationship Id="rId267" Type="http://schemas.openxmlformats.org/officeDocument/2006/relationships/hyperlink" Target="https://m.edsoo.ru/dca2e93b" TargetMode="External"/><Relationship Id="rId288" Type="http://schemas.openxmlformats.org/officeDocument/2006/relationships/hyperlink" Target="https://m.edsoo.ru/dca2e93b"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6a65a91" TargetMode="External"/><Relationship Id="rId127" Type="http://schemas.openxmlformats.org/officeDocument/2006/relationships/hyperlink" Target="https://m.edsoo.ru/f6a65a91" TargetMode="External"/><Relationship Id="rId262" Type="http://schemas.openxmlformats.org/officeDocument/2006/relationships/hyperlink" Target="https://m.edsoo.ru/dca2e93b" TargetMode="External"/><Relationship Id="rId283" Type="http://schemas.openxmlformats.org/officeDocument/2006/relationships/hyperlink" Target="https://m.edsoo.ru/dca2e93b" TargetMode="External"/><Relationship Id="rId313" Type="http://schemas.openxmlformats.org/officeDocument/2006/relationships/hyperlink" Target="https://m.edsoo.ru/10bf8ccd" TargetMode="External"/><Relationship Id="rId318" Type="http://schemas.openxmlformats.org/officeDocument/2006/relationships/hyperlink" Target="https://m.edsoo.ru/10bf8ccd" TargetMode="External"/><Relationship Id="rId10" Type="http://schemas.openxmlformats.org/officeDocument/2006/relationships/hyperlink" Target="https://fg.resh.edu.ru/" TargetMode="External"/><Relationship Id="rId31" Type="http://schemas.openxmlformats.org/officeDocument/2006/relationships/hyperlink" Target="https://m.edsoo.ru/7f41bacc" TargetMode="External"/><Relationship Id="rId52"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7f41c7e2" TargetMode="External"/><Relationship Id="rId94" Type="http://schemas.openxmlformats.org/officeDocument/2006/relationships/hyperlink" Target="https://m.edsoo.ru/f6a65a91" TargetMode="External"/><Relationship Id="rId99" Type="http://schemas.openxmlformats.org/officeDocument/2006/relationships/hyperlink" Target="https://m.edsoo.ru/f6a65a91" TargetMode="External"/><Relationship Id="rId101" Type="http://schemas.openxmlformats.org/officeDocument/2006/relationships/hyperlink" Target="https://m.edsoo.ru/f6a65a91" TargetMode="External"/><Relationship Id="rId122" Type="http://schemas.openxmlformats.org/officeDocument/2006/relationships/hyperlink" Target="https://m.edsoo.ru/f6a65a91" TargetMode="External"/><Relationship Id="rId143" Type="http://schemas.openxmlformats.org/officeDocument/2006/relationships/hyperlink" Target="https://m.edsoo.ru/142c7e77" TargetMode="External"/><Relationship Id="rId148" Type="http://schemas.openxmlformats.org/officeDocument/2006/relationships/hyperlink" Target="https://m.edsoo.ru/142c7e77" TargetMode="External"/><Relationship Id="rId164" Type="http://schemas.openxmlformats.org/officeDocument/2006/relationships/hyperlink" Target="https://m.edsoo.ru/7f41bf72" TargetMode="External"/><Relationship Id="rId169" Type="http://schemas.openxmlformats.org/officeDocument/2006/relationships/hyperlink" Target="https://m.edsoo.ru/7f41bf72" TargetMode="External"/><Relationship Id="rId185" Type="http://schemas.openxmlformats.org/officeDocument/2006/relationships/hyperlink" Target="https://m.edsoo.ru/7f41c292" TargetMode="External"/><Relationship Id="rId33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login.consultant.ru/link/?req=doc&amp;base=LAW&amp;n=486034&amp;date=26.03.2025&amp;dst=100047&amp;field=134" TargetMode="External"/><Relationship Id="rId180" Type="http://schemas.openxmlformats.org/officeDocument/2006/relationships/hyperlink" Target="https://m.edsoo.ru/7f41c97c" TargetMode="External"/><Relationship Id="rId210" Type="http://schemas.openxmlformats.org/officeDocument/2006/relationships/hyperlink" Target="https://m.edsoo.ru/3f6f6e16" TargetMode="External"/><Relationship Id="rId215" Type="http://schemas.openxmlformats.org/officeDocument/2006/relationships/hyperlink" Target="https://m.edsoo.ru/3f6f6e16" TargetMode="External"/><Relationship Id="rId236" Type="http://schemas.openxmlformats.org/officeDocument/2006/relationships/hyperlink" Target="https://m.edsoo.ru/38e9087b" TargetMode="External"/><Relationship Id="rId257" Type="http://schemas.openxmlformats.org/officeDocument/2006/relationships/hyperlink" Target="https://m.edsoo.ru/dca2e93b" TargetMode="External"/><Relationship Id="rId278" Type="http://schemas.openxmlformats.org/officeDocument/2006/relationships/hyperlink" Target="https://m.edsoo.ru/dca2e93b" TargetMode="External"/><Relationship Id="rId26" Type="http://schemas.openxmlformats.org/officeDocument/2006/relationships/hyperlink" Target="https://m.edsoo.ru/7f41bacc" TargetMode="External"/><Relationship Id="rId231" Type="http://schemas.openxmlformats.org/officeDocument/2006/relationships/hyperlink" Target="https://m.edsoo.ru/3f6f6e16" TargetMode="External"/><Relationship Id="rId252" Type="http://schemas.openxmlformats.org/officeDocument/2006/relationships/hyperlink" Target="https://m.edsoo.ru/38e9087b" TargetMode="External"/><Relationship Id="rId273" Type="http://schemas.openxmlformats.org/officeDocument/2006/relationships/hyperlink" Target="https://m.edsoo.ru/dca2e93b" TargetMode="External"/><Relationship Id="rId294" Type="http://schemas.openxmlformats.org/officeDocument/2006/relationships/hyperlink" Target="https://m.edsoo.ru/10bf8ccd" TargetMode="External"/><Relationship Id="rId308" Type="http://schemas.openxmlformats.org/officeDocument/2006/relationships/hyperlink" Target="https://m.edsoo.ru/10bf8ccd" TargetMode="External"/><Relationship Id="rId329" Type="http://schemas.openxmlformats.org/officeDocument/2006/relationships/hyperlink" Target="https://m.edsoo.ru/2d60fb5a" TargetMode="External"/><Relationship Id="rId47" Type="http://schemas.openxmlformats.org/officeDocument/2006/relationships/hyperlink" Target="https://m.edsoo.ru/7f41bacc" TargetMode="External"/><Relationship Id="rId68" Type="http://schemas.openxmlformats.org/officeDocument/2006/relationships/hyperlink" Target="https://m.edsoo.ru/7f41c7e2" TargetMode="External"/><Relationship Id="rId89" Type="http://schemas.openxmlformats.org/officeDocument/2006/relationships/hyperlink" Target="https://m.edsoo.ru/e20b36e4" TargetMode="External"/><Relationship Id="rId112" Type="http://schemas.openxmlformats.org/officeDocument/2006/relationships/hyperlink" Target="https://m.edsoo.ru/f6a65a91" TargetMode="External"/><Relationship Id="rId133" Type="http://schemas.openxmlformats.org/officeDocument/2006/relationships/hyperlink" Target="https://m.edsoo.ru/262455fd" TargetMode="External"/><Relationship Id="rId154" Type="http://schemas.openxmlformats.org/officeDocument/2006/relationships/hyperlink" Target="https://m.edsoo.ru/af8b25f4" TargetMode="External"/><Relationship Id="rId175" Type="http://schemas.openxmlformats.org/officeDocument/2006/relationships/hyperlink" Target="https://m.edsoo.ru/7f41c97c" TargetMode="External"/><Relationship Id="rId196" Type="http://schemas.openxmlformats.org/officeDocument/2006/relationships/hyperlink" Target="https://m.edsoo.ru/3f6f6e16" TargetMode="External"/><Relationship Id="rId200" Type="http://schemas.openxmlformats.org/officeDocument/2006/relationships/hyperlink" Target="https://m.edsoo.ru/3f6f6e16" TargetMode="External"/><Relationship Id="rId16" Type="http://schemas.openxmlformats.org/officeDocument/2006/relationships/hyperlink" Target="https://m.edsoo.ru/7f41bacc" TargetMode="External"/><Relationship Id="rId221" Type="http://schemas.openxmlformats.org/officeDocument/2006/relationships/hyperlink" Target="https://m.edsoo.ru/3f6f6e16" TargetMode="External"/><Relationship Id="rId242" Type="http://schemas.openxmlformats.org/officeDocument/2006/relationships/hyperlink" Target="https://m.edsoo.ru/38e9087b" TargetMode="External"/><Relationship Id="rId263" Type="http://schemas.openxmlformats.org/officeDocument/2006/relationships/hyperlink" Target="https://m.edsoo.ru/dca2e93b" TargetMode="External"/><Relationship Id="rId284" Type="http://schemas.openxmlformats.org/officeDocument/2006/relationships/hyperlink" Target="https://m.edsoo.ru/dca2e93b" TargetMode="External"/><Relationship Id="rId319" Type="http://schemas.openxmlformats.org/officeDocument/2006/relationships/hyperlink" Target="https://m.edsoo.ru/10bf8ccd" TargetMode="External"/><Relationship Id="rId37" Type="http://schemas.openxmlformats.org/officeDocument/2006/relationships/hyperlink" Target="https://m.edsoo.ru/7f41bacc" TargetMode="External"/><Relationship Id="rId58" Type="http://schemas.openxmlformats.org/officeDocument/2006/relationships/hyperlink" Target="https://m.edsoo.ru/7f41c7e2" TargetMode="External"/><Relationship Id="rId79" Type="http://schemas.openxmlformats.org/officeDocument/2006/relationships/hyperlink" Target="https://m.edsoo.ru/e20b36e4" TargetMode="External"/><Relationship Id="rId102" Type="http://schemas.openxmlformats.org/officeDocument/2006/relationships/hyperlink" Target="https://m.edsoo.ru/f6a65a91" TargetMode="External"/><Relationship Id="rId123" Type="http://schemas.openxmlformats.org/officeDocument/2006/relationships/hyperlink" Target="https://m.edsoo.ru/f6a65a91" TargetMode="External"/><Relationship Id="rId144" Type="http://schemas.openxmlformats.org/officeDocument/2006/relationships/hyperlink" Target="https://m.edsoo.ru/142c7e77" TargetMode="External"/><Relationship Id="rId330" Type="http://schemas.openxmlformats.org/officeDocument/2006/relationships/hyperlink" Target="https://m.edsoo.ru/2d60fb5a" TargetMode="External"/><Relationship Id="rId90" Type="http://schemas.openxmlformats.org/officeDocument/2006/relationships/hyperlink" Target="https://m.edsoo.ru/e20b36e4" TargetMode="External"/><Relationship Id="rId165" Type="http://schemas.openxmlformats.org/officeDocument/2006/relationships/hyperlink" Target="https://m.edsoo.ru/7f41bf72" TargetMode="External"/><Relationship Id="rId186" Type="http://schemas.openxmlformats.org/officeDocument/2006/relationships/hyperlink" Target="https://m.edsoo.ru/7f41c292" TargetMode="External"/><Relationship Id="rId211" Type="http://schemas.openxmlformats.org/officeDocument/2006/relationships/hyperlink" Target="https://m.edsoo.ru/3f6f6e16" TargetMode="External"/><Relationship Id="rId232" Type="http://schemas.openxmlformats.org/officeDocument/2006/relationships/hyperlink" Target="https://m.edsoo.ru/38e9087b" TargetMode="External"/><Relationship Id="rId253" Type="http://schemas.openxmlformats.org/officeDocument/2006/relationships/hyperlink" Target="https://m.edsoo.ru/38e9087b" TargetMode="External"/><Relationship Id="rId274" Type="http://schemas.openxmlformats.org/officeDocument/2006/relationships/hyperlink" Target="https://m.edsoo.ru/dca2e93b" TargetMode="External"/><Relationship Id="rId295" Type="http://schemas.openxmlformats.org/officeDocument/2006/relationships/hyperlink" Target="https://m.edsoo.ru/10bf8ccd" TargetMode="External"/><Relationship Id="rId309" Type="http://schemas.openxmlformats.org/officeDocument/2006/relationships/hyperlink" Target="https://m.edsoo.ru/10bf8ccd" TargetMode="External"/><Relationship Id="rId27" Type="http://schemas.openxmlformats.org/officeDocument/2006/relationships/hyperlink" Target="https://m.edsoo.ru/7f41bacc" TargetMode="External"/><Relationship Id="rId48" Type="http://schemas.openxmlformats.org/officeDocument/2006/relationships/hyperlink" Target="https://m.edsoo.ru/7f41bacc" TargetMode="External"/><Relationship Id="rId69" Type="http://schemas.openxmlformats.org/officeDocument/2006/relationships/hyperlink" Target="https://m.edsoo.ru/7f41c7e2" TargetMode="External"/><Relationship Id="rId113" Type="http://schemas.openxmlformats.org/officeDocument/2006/relationships/hyperlink" Target="https://m.edsoo.ru/f6a65a91" TargetMode="External"/><Relationship Id="rId134" Type="http://schemas.openxmlformats.org/officeDocument/2006/relationships/hyperlink" Target="https://m.edsoo.ru/262455fd" TargetMode="External"/><Relationship Id="rId320" Type="http://schemas.openxmlformats.org/officeDocument/2006/relationships/hyperlink" Target="https://m.edsoo.ru/10bf8ccd" TargetMode="External"/><Relationship Id="rId80" Type="http://schemas.openxmlformats.org/officeDocument/2006/relationships/hyperlink" Target="https://m.edsoo.ru/e20b36e4" TargetMode="External"/><Relationship Id="rId155" Type="http://schemas.openxmlformats.org/officeDocument/2006/relationships/hyperlink" Target="https://m.edsoo.ru/af8b25f4" TargetMode="External"/><Relationship Id="rId176" Type="http://schemas.openxmlformats.org/officeDocument/2006/relationships/hyperlink" Target="https://m.edsoo.ru/7f41c97c" TargetMode="External"/><Relationship Id="rId197" Type="http://schemas.openxmlformats.org/officeDocument/2006/relationships/hyperlink" Target="https://m.edsoo.ru/3f6f6e16" TargetMode="External"/><Relationship Id="rId201" Type="http://schemas.openxmlformats.org/officeDocument/2006/relationships/hyperlink" Target="https://m.edsoo.ru/3f6f6e16" TargetMode="External"/><Relationship Id="rId222" Type="http://schemas.openxmlformats.org/officeDocument/2006/relationships/hyperlink" Target="https://m.edsoo.ru/3f6f6e16" TargetMode="External"/><Relationship Id="rId243" Type="http://schemas.openxmlformats.org/officeDocument/2006/relationships/hyperlink" Target="https://m.edsoo.ru/38e9087b" TargetMode="External"/><Relationship Id="rId264" Type="http://schemas.openxmlformats.org/officeDocument/2006/relationships/hyperlink" Target="https://m.edsoo.ru/dca2e93b" TargetMode="External"/><Relationship Id="rId285" Type="http://schemas.openxmlformats.org/officeDocument/2006/relationships/hyperlink" Target="https://m.edsoo.ru/dca2e93b" TargetMode="External"/><Relationship Id="rId17"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6a65a91" TargetMode="External"/><Relationship Id="rId124" Type="http://schemas.openxmlformats.org/officeDocument/2006/relationships/hyperlink" Target="https://m.edsoo.ru/f6a65a91" TargetMode="External"/><Relationship Id="rId310" Type="http://schemas.openxmlformats.org/officeDocument/2006/relationships/hyperlink" Target="https://m.edsoo.ru/10bf8ccd" TargetMode="External"/><Relationship Id="rId70" Type="http://schemas.openxmlformats.org/officeDocument/2006/relationships/hyperlink" Target="https://m.edsoo.ru/7f41c7e2" TargetMode="External"/><Relationship Id="rId91" Type="http://schemas.openxmlformats.org/officeDocument/2006/relationships/hyperlink" Target="https://m.edsoo.ru/e20b36e4" TargetMode="External"/><Relationship Id="rId145" Type="http://schemas.openxmlformats.org/officeDocument/2006/relationships/hyperlink" Target="https://m.edsoo.ru/142c7e77" TargetMode="External"/><Relationship Id="rId166" Type="http://schemas.openxmlformats.org/officeDocument/2006/relationships/hyperlink" Target="https://m.edsoo.ru/7f41bf72" TargetMode="External"/><Relationship Id="rId187" Type="http://schemas.openxmlformats.org/officeDocument/2006/relationships/hyperlink" Target="https://m.edsoo.ru/7f41c292" TargetMode="External"/><Relationship Id="rId331" Type="http://schemas.openxmlformats.org/officeDocument/2006/relationships/hyperlink" Target="https://m.edsoo.ru/2d60fb5a" TargetMode="External"/><Relationship Id="rId1" Type="http://schemas.openxmlformats.org/officeDocument/2006/relationships/customXml" Target="../customXml/item1.xml"/><Relationship Id="rId212" Type="http://schemas.openxmlformats.org/officeDocument/2006/relationships/hyperlink" Target="https://m.edsoo.ru/3f6f6e16" TargetMode="External"/><Relationship Id="rId233" Type="http://schemas.openxmlformats.org/officeDocument/2006/relationships/hyperlink" Target="https://m.edsoo.ru/38e9087b" TargetMode="External"/><Relationship Id="rId254" Type="http://schemas.openxmlformats.org/officeDocument/2006/relationships/hyperlink" Target="https://m.edsoo.ru/38e9087b" TargetMode="External"/><Relationship Id="rId28" Type="http://schemas.openxmlformats.org/officeDocument/2006/relationships/hyperlink" Target="https://m.edsoo.ru/7f41bacc" TargetMode="External"/><Relationship Id="rId49" Type="http://schemas.openxmlformats.org/officeDocument/2006/relationships/hyperlink" Target="https://m.edsoo.ru/7f41bacc" TargetMode="External"/><Relationship Id="rId114" Type="http://schemas.openxmlformats.org/officeDocument/2006/relationships/hyperlink" Target="https://m.edsoo.ru/f6a65a91" TargetMode="External"/><Relationship Id="rId275" Type="http://schemas.openxmlformats.org/officeDocument/2006/relationships/hyperlink" Target="https://m.edsoo.ru/dca2e93b" TargetMode="External"/><Relationship Id="rId296" Type="http://schemas.openxmlformats.org/officeDocument/2006/relationships/hyperlink" Target="https://m.edsoo.ru/10bf8ccd" TargetMode="External"/><Relationship Id="rId300" Type="http://schemas.openxmlformats.org/officeDocument/2006/relationships/hyperlink" Target="https://m.edsoo.ru/10bf8ccd" TargetMode="External"/><Relationship Id="rId60" Type="http://schemas.openxmlformats.org/officeDocument/2006/relationships/hyperlink" Target="https://m.edsoo.ru/7f41c7e2" TargetMode="External"/><Relationship Id="rId81" Type="http://schemas.openxmlformats.org/officeDocument/2006/relationships/hyperlink" Target="https://m.edsoo.ru/e20b36e4" TargetMode="External"/><Relationship Id="rId135" Type="http://schemas.openxmlformats.org/officeDocument/2006/relationships/hyperlink" Target="https://m.edsoo.ru/262455fd" TargetMode="External"/><Relationship Id="rId156" Type="http://schemas.openxmlformats.org/officeDocument/2006/relationships/hyperlink" Target="https://m.edsoo.ru/af8b25f4" TargetMode="External"/><Relationship Id="rId177" Type="http://schemas.openxmlformats.org/officeDocument/2006/relationships/hyperlink" Target="https://m.edsoo.ru/7f41c97c" TargetMode="External"/><Relationship Id="rId198" Type="http://schemas.openxmlformats.org/officeDocument/2006/relationships/hyperlink" Target="https://m.edsoo.ru/3f6f6e16" TargetMode="External"/><Relationship Id="rId321" Type="http://schemas.openxmlformats.org/officeDocument/2006/relationships/hyperlink" Target="https://m.edsoo.ru/10bf8ccd" TargetMode="External"/><Relationship Id="rId202" Type="http://schemas.openxmlformats.org/officeDocument/2006/relationships/hyperlink" Target="https://m.edsoo.ru/3f6f6e16" TargetMode="External"/><Relationship Id="rId223" Type="http://schemas.openxmlformats.org/officeDocument/2006/relationships/hyperlink" Target="https://m.edsoo.ru/3f6f6e16" TargetMode="External"/><Relationship Id="rId244" Type="http://schemas.openxmlformats.org/officeDocument/2006/relationships/hyperlink" Target="https://m.edsoo.ru/38e9087b"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265" Type="http://schemas.openxmlformats.org/officeDocument/2006/relationships/hyperlink" Target="https://m.edsoo.ru/dca2e93b" TargetMode="External"/><Relationship Id="rId286" Type="http://schemas.openxmlformats.org/officeDocument/2006/relationships/hyperlink" Target="https://m.edsoo.ru/dca2e93b" TargetMode="External"/><Relationship Id="rId50" Type="http://schemas.openxmlformats.org/officeDocument/2006/relationships/hyperlink" Target="https://m.edsoo.ru/7f41c7e2" TargetMode="External"/><Relationship Id="rId104" Type="http://schemas.openxmlformats.org/officeDocument/2006/relationships/hyperlink" Target="https://m.edsoo.ru/f6a65a91" TargetMode="External"/><Relationship Id="rId125" Type="http://schemas.openxmlformats.org/officeDocument/2006/relationships/hyperlink" Target="https://m.edsoo.ru/f6a65a91" TargetMode="External"/><Relationship Id="rId146" Type="http://schemas.openxmlformats.org/officeDocument/2006/relationships/hyperlink" Target="https://m.edsoo.ru/142c7e77" TargetMode="External"/><Relationship Id="rId167" Type="http://schemas.openxmlformats.org/officeDocument/2006/relationships/hyperlink" Target="https://m.edsoo.ru/7f41bf72" TargetMode="External"/><Relationship Id="rId188" Type="http://schemas.openxmlformats.org/officeDocument/2006/relationships/hyperlink" Target="https://m.edsoo.ru/7f41c292" TargetMode="External"/><Relationship Id="rId311" Type="http://schemas.openxmlformats.org/officeDocument/2006/relationships/hyperlink" Target="https://m.edsoo.ru/10bf8ccd" TargetMode="External"/><Relationship Id="rId332" Type="http://schemas.openxmlformats.org/officeDocument/2006/relationships/hyperlink" Target="https://m.edsoo.ru/2d60fb5a" TargetMode="External"/><Relationship Id="rId71" Type="http://schemas.openxmlformats.org/officeDocument/2006/relationships/hyperlink" Target="https://m.edsoo.ru/7f41c7e2" TargetMode="External"/><Relationship Id="rId92" Type="http://schemas.openxmlformats.org/officeDocument/2006/relationships/hyperlink" Target="https://m.edsoo.ru/e20b36e4" TargetMode="External"/><Relationship Id="rId213" Type="http://schemas.openxmlformats.org/officeDocument/2006/relationships/hyperlink" Target="https://m.edsoo.ru/3f6f6e16" TargetMode="External"/><Relationship Id="rId234" Type="http://schemas.openxmlformats.org/officeDocument/2006/relationships/hyperlink" Target="https://m.edsoo.ru/38e9087b" TargetMode="External"/><Relationship Id="rId2" Type="http://schemas.openxmlformats.org/officeDocument/2006/relationships/numbering" Target="numbering.xml"/><Relationship Id="rId29" Type="http://schemas.openxmlformats.org/officeDocument/2006/relationships/hyperlink" Target="https://m.edsoo.ru/7f41bacc" TargetMode="External"/><Relationship Id="rId255" Type="http://schemas.openxmlformats.org/officeDocument/2006/relationships/hyperlink" Target="https://m.edsoo.ru/38e9087b" TargetMode="External"/><Relationship Id="rId276" Type="http://schemas.openxmlformats.org/officeDocument/2006/relationships/hyperlink" Target="https://m.edsoo.ru/dca2e93b" TargetMode="External"/><Relationship Id="rId297" Type="http://schemas.openxmlformats.org/officeDocument/2006/relationships/hyperlink" Target="https://m.edsoo.ru/10bf8ccd" TargetMode="External"/><Relationship Id="rId40" Type="http://schemas.openxmlformats.org/officeDocument/2006/relationships/hyperlink" Target="https://m.edsoo.ru/7f41bacc" TargetMode="External"/><Relationship Id="rId115" Type="http://schemas.openxmlformats.org/officeDocument/2006/relationships/hyperlink" Target="https://m.edsoo.ru/f6a65a91" TargetMode="External"/><Relationship Id="rId136" Type="http://schemas.openxmlformats.org/officeDocument/2006/relationships/hyperlink" Target="https://m.edsoo.ru/262455fd" TargetMode="External"/><Relationship Id="rId157" Type="http://schemas.openxmlformats.org/officeDocument/2006/relationships/hyperlink" Target="https://m.edsoo.ru/f47857e0" TargetMode="External"/><Relationship Id="rId178" Type="http://schemas.openxmlformats.org/officeDocument/2006/relationships/hyperlink" Target="https://m.edsoo.ru/7f41c97c" TargetMode="External"/><Relationship Id="rId301" Type="http://schemas.openxmlformats.org/officeDocument/2006/relationships/hyperlink" Target="https://m.edsoo.ru/10bf8ccd" TargetMode="External"/><Relationship Id="rId322" Type="http://schemas.openxmlformats.org/officeDocument/2006/relationships/hyperlink" Target="https://m.edsoo.ru/8332b07b" TargetMode="External"/><Relationship Id="rId61" Type="http://schemas.openxmlformats.org/officeDocument/2006/relationships/hyperlink" Target="https://m.edsoo.ru/7f41c7e2" TargetMode="External"/><Relationship Id="rId82" Type="http://schemas.openxmlformats.org/officeDocument/2006/relationships/hyperlink" Target="https://m.edsoo.ru/e20b36e4" TargetMode="External"/><Relationship Id="rId199" Type="http://schemas.openxmlformats.org/officeDocument/2006/relationships/hyperlink" Target="https://m.edsoo.ru/3f6f6e16" TargetMode="External"/><Relationship Id="rId203" Type="http://schemas.openxmlformats.org/officeDocument/2006/relationships/hyperlink" Target="https://m.edsoo.ru/3f6f6e16" TargetMode="External"/><Relationship Id="rId19" Type="http://schemas.openxmlformats.org/officeDocument/2006/relationships/hyperlink" Target="https://m.edsoo.ru/7f41bacc" TargetMode="External"/><Relationship Id="rId224" Type="http://schemas.openxmlformats.org/officeDocument/2006/relationships/hyperlink" Target="https://m.edsoo.ru/3f6f6e16" TargetMode="External"/><Relationship Id="rId245" Type="http://schemas.openxmlformats.org/officeDocument/2006/relationships/hyperlink" Target="https://m.edsoo.ru/38e9087b" TargetMode="External"/><Relationship Id="rId266" Type="http://schemas.openxmlformats.org/officeDocument/2006/relationships/hyperlink" Target="https://m.edsoo.ru/dca2e93b" TargetMode="External"/><Relationship Id="rId287" Type="http://schemas.openxmlformats.org/officeDocument/2006/relationships/hyperlink" Target="https://m.edsoo.ru/dca2e93b" TargetMode="External"/><Relationship Id="rId30" Type="http://schemas.openxmlformats.org/officeDocument/2006/relationships/hyperlink" Target="https://m.edsoo.ru/7f41bacc" TargetMode="External"/><Relationship Id="rId105" Type="http://schemas.openxmlformats.org/officeDocument/2006/relationships/hyperlink" Target="https://m.edsoo.ru/f6a65a91" TargetMode="External"/><Relationship Id="rId126" Type="http://schemas.openxmlformats.org/officeDocument/2006/relationships/hyperlink" Target="https://m.edsoo.ru/f6a65a91" TargetMode="External"/><Relationship Id="rId147" Type="http://schemas.openxmlformats.org/officeDocument/2006/relationships/hyperlink" Target="https://m.edsoo.ru/142c7e77" TargetMode="External"/><Relationship Id="rId168" Type="http://schemas.openxmlformats.org/officeDocument/2006/relationships/hyperlink" Target="https://m.edsoo.ru/7f41bf72" TargetMode="External"/><Relationship Id="rId312" Type="http://schemas.openxmlformats.org/officeDocument/2006/relationships/hyperlink" Target="https://m.edsoo.ru/10bf8ccd" TargetMode="External"/><Relationship Id="rId333" Type="http://schemas.openxmlformats.org/officeDocument/2006/relationships/hyperlink" Target="consultantplus://offline/ref=7ABCF3F04028D109116B2191643291783C10185B30D08A7337CB4C146C34072F1419DDA662D0F9K8o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6FC87-FCF8-48C1-B775-2C4299D07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719</Pages>
  <Words>244121</Words>
  <Characters>1391493</Characters>
  <Application>Microsoft Office Word</Application>
  <DocSecurity>0</DocSecurity>
  <Lines>11595</Lines>
  <Paragraphs>3264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Евгений</cp:lastModifiedBy>
  <cp:revision>19</cp:revision>
  <dcterms:created xsi:type="dcterms:W3CDTF">2025-06-14T09:29:00Z</dcterms:created>
  <dcterms:modified xsi:type="dcterms:W3CDTF">2025-09-17T18:37:00Z</dcterms:modified>
</cp:coreProperties>
</file>