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6C4EC" w14:textId="77777777" w:rsidR="00925595" w:rsidRPr="00D94342" w:rsidRDefault="00925595" w:rsidP="00925595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bookmarkStart w:id="0" w:name="_Toc85367029"/>
      <w:r w:rsidRPr="00D94342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Выписка из  АОП </w:t>
      </w: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>О</w:t>
      </w:r>
      <w:r w:rsidRPr="00D94342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ОО для обучающихся </w:t>
      </w:r>
    </w:p>
    <w:p w14:paraId="61ED5398" w14:textId="77777777" w:rsidR="00925595" w:rsidRPr="00D94342" w:rsidRDefault="00925595" w:rsidP="00925595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r w:rsidRPr="00D94342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с задержкой психического развития (вариант 7), </w:t>
      </w:r>
    </w:p>
    <w:p w14:paraId="68ACE175" w14:textId="77777777" w:rsidR="00925595" w:rsidRPr="00D94342" w:rsidRDefault="00925595" w:rsidP="00925595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r w:rsidRPr="00D94342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>утвержденн</w:t>
      </w: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>ая</w:t>
      </w:r>
      <w:r w:rsidRPr="00D94342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 приказом МБОУ г. Керчи РК «Школа №13» </w:t>
      </w:r>
    </w:p>
    <w:p w14:paraId="4B522D47" w14:textId="77777777" w:rsidR="00925595" w:rsidRPr="00D94342" w:rsidRDefault="00925595" w:rsidP="00925595">
      <w:pPr>
        <w:suppressAutoHyphens/>
        <w:snapToGrid w:val="0"/>
        <w:spacing w:after="0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D94342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от </w:t>
      </w:r>
      <w:r w:rsidRPr="00D94342">
        <w:rPr>
          <w:rFonts w:ascii="Times New Roman" w:eastAsia="Calibri" w:hAnsi="Times New Roman" w:cs="Times New Roman"/>
          <w:kern w:val="2"/>
          <w:sz w:val="28"/>
          <w:szCs w:val="28"/>
        </w:rPr>
        <w:t>29  августа 2025г. № 265.</w:t>
      </w:r>
    </w:p>
    <w:p w14:paraId="2A9FEC96" w14:textId="77777777" w:rsidR="00925595" w:rsidRPr="009E631B" w:rsidRDefault="00925595" w:rsidP="00925595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14:paraId="544410A1" w14:textId="77777777" w:rsidR="00925595" w:rsidRPr="009E631B" w:rsidRDefault="00925595" w:rsidP="00925595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14:paraId="523EDE08" w14:textId="77777777" w:rsidR="00925595" w:rsidRDefault="00925595" w:rsidP="00925595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14:paraId="50D8C82D" w14:textId="77777777" w:rsidR="00925595" w:rsidRDefault="00925595" w:rsidP="00925595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14:paraId="27843613" w14:textId="77777777" w:rsidR="00925595" w:rsidRDefault="00925595" w:rsidP="00925595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14:paraId="161B3492" w14:textId="77777777" w:rsidR="00925595" w:rsidRPr="009E631B" w:rsidRDefault="00925595" w:rsidP="00925595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14:paraId="2CBC8B53" w14:textId="77777777" w:rsidR="00925595" w:rsidRPr="009E631B" w:rsidRDefault="00925595" w:rsidP="00925595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14:paraId="5839B12A" w14:textId="77777777" w:rsidR="00925595" w:rsidRPr="009E631B" w:rsidRDefault="00925595" w:rsidP="00925595">
      <w:pPr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14:paraId="384E7312" w14:textId="77777777" w:rsidR="00925595" w:rsidRPr="00D43FA3" w:rsidRDefault="00925595" w:rsidP="00925595">
      <w:pPr>
        <w:spacing w:after="0" w:line="36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  <w:bookmarkStart w:id="1" w:name="_Hlk211697895"/>
      <w:r>
        <w:rPr>
          <w:rFonts w:ascii="Times New Roman" w:eastAsia="Arial Unicode MS" w:hAnsi="Times New Roman" w:cs="Times New Roman"/>
          <w:kern w:val="1"/>
          <w:sz w:val="28"/>
          <w:szCs w:val="28"/>
        </w:rPr>
        <w:t>АДАПТИРОВАННАЯ</w:t>
      </w:r>
      <w:r w:rsidRPr="00D43FA3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РАБОЧАЯ ПРОГРАММА</w:t>
      </w:r>
    </w:p>
    <w:p w14:paraId="34A15913" w14:textId="77777777" w:rsidR="00925595" w:rsidRPr="00D43FA3" w:rsidRDefault="00925595" w:rsidP="00925595">
      <w:pPr>
        <w:spacing w:after="0" w:line="36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D43FA3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ОСНОВНОГО ОБЩЕГО ОБРАЗОВАНИЯ ДЛЯ ОБУЧАЮЩИХСЯ </w:t>
      </w:r>
    </w:p>
    <w:p w14:paraId="2CE2F815" w14:textId="77777777" w:rsidR="00925595" w:rsidRDefault="00925595" w:rsidP="00925595">
      <w:pPr>
        <w:spacing w:after="0" w:line="36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D43FA3">
        <w:rPr>
          <w:rFonts w:ascii="Times New Roman" w:eastAsia="Arial Unicode MS" w:hAnsi="Times New Roman" w:cs="Times New Roman"/>
          <w:kern w:val="1"/>
          <w:sz w:val="28"/>
          <w:szCs w:val="28"/>
        </w:rPr>
        <w:t>С ЗАДЕРЖКОЙ ПСИХИЧЕСКОГО РАЗВИТИЯ</w:t>
      </w:r>
    </w:p>
    <w:p w14:paraId="1A5410BA" w14:textId="77777777" w:rsidR="00925595" w:rsidRPr="00D43FA3" w:rsidRDefault="00925595" w:rsidP="00925595">
      <w:pPr>
        <w:spacing w:after="0" w:line="36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D9434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(ВАРИАНТ 7)</w:t>
      </w:r>
    </w:p>
    <w:bookmarkEnd w:id="1"/>
    <w:p w14:paraId="261273E8" w14:textId="77777777" w:rsidR="00925595" w:rsidRPr="00664617" w:rsidRDefault="00925595" w:rsidP="00925595">
      <w:pPr>
        <w:spacing w:after="0" w:line="360" w:lineRule="auto"/>
        <w:ind w:firstLine="709"/>
        <w:jc w:val="center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</w:p>
    <w:p w14:paraId="48A56B8D" w14:textId="77777777" w:rsidR="000D5A87" w:rsidRPr="000D5A87" w:rsidRDefault="000D5A87" w:rsidP="000D5A87">
      <w:pPr>
        <w:spacing w:after="0" w:line="360" w:lineRule="auto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14:paraId="0D1BD618" w14:textId="77777777" w:rsidR="00B51330" w:rsidRPr="000D5A87" w:rsidRDefault="000D5A87" w:rsidP="000D5A87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  <w:r w:rsidRPr="000D5A87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</w:t>
      </w:r>
      <w:r w:rsidR="00B51330" w:rsidRPr="000D5A87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>ИЗОБРАЗИТЕЛЬНОЕ ИСКУССТВО</w:t>
      </w:r>
    </w:p>
    <w:p w14:paraId="749B88A1" w14:textId="48B68642" w:rsidR="00925595" w:rsidRPr="00D94342" w:rsidRDefault="00925595" w:rsidP="00925595">
      <w:pPr>
        <w:spacing w:before="273" w:after="0" w:line="240" w:lineRule="auto"/>
        <w:ind w:left="1271" w:right="1271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9434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(для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5-7</w:t>
      </w:r>
      <w:r w:rsidRPr="00D94342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 классов)</w:t>
      </w:r>
    </w:p>
    <w:p w14:paraId="7FF11056" w14:textId="77777777" w:rsidR="00626B10" w:rsidRDefault="00626B10" w:rsidP="00626B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E0CA73B" w14:textId="77777777" w:rsidR="00626B10" w:rsidRDefault="00626B10" w:rsidP="00626B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678632B" w14:textId="77777777" w:rsidR="00626B10" w:rsidRDefault="00626B10" w:rsidP="00626B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3812F33" w14:textId="77777777" w:rsidR="00626B10" w:rsidRDefault="00626B10" w:rsidP="00626B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DFCBBC7" w14:textId="77777777" w:rsidR="00626B10" w:rsidRDefault="00626B10" w:rsidP="00626B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3BC8BB3" w14:textId="77777777" w:rsidR="00626B10" w:rsidRDefault="00626B10" w:rsidP="00626B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34813AB" w14:textId="77777777" w:rsidR="00626B10" w:rsidRDefault="00626B10" w:rsidP="00626B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F273F18" w14:textId="77777777" w:rsidR="00626B10" w:rsidRDefault="00626B10" w:rsidP="00626B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FAC497F" w14:textId="77777777" w:rsidR="00626B10" w:rsidRDefault="00626B10" w:rsidP="00626B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F8C5570" w14:textId="77777777" w:rsidR="00626B10" w:rsidRDefault="00626B10" w:rsidP="00626B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5B6B4C1" w14:textId="77777777" w:rsidR="00626B10" w:rsidRDefault="00626B10" w:rsidP="00626B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D412EC0" w14:textId="77777777" w:rsidR="00626B10" w:rsidRDefault="00626B10" w:rsidP="00626B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8AB3F0A" w14:textId="77777777" w:rsidR="00626B10" w:rsidRDefault="00626B10" w:rsidP="00626B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C9E1A73" w14:textId="77777777" w:rsidR="00626B10" w:rsidRDefault="00626B10" w:rsidP="00626B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869BA57" w14:textId="77777777" w:rsidR="00626B10" w:rsidRDefault="00626B10" w:rsidP="00626B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B1E9284" w14:textId="77777777" w:rsidR="00626B10" w:rsidRDefault="00626B10" w:rsidP="00626B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EE7B5E9" w14:textId="77777777" w:rsidR="00626B10" w:rsidRDefault="00626B10" w:rsidP="00626B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2BF5CD8" w14:textId="77777777" w:rsidR="00925595" w:rsidRDefault="00925595" w:rsidP="00925595">
      <w:pPr>
        <w:spacing w:after="0" w:line="240" w:lineRule="auto"/>
        <w:jc w:val="center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D943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г.Керчь, 2025г.</w:t>
      </w:r>
    </w:p>
    <w:p w14:paraId="02597F26" w14:textId="77777777" w:rsidR="00925595" w:rsidRPr="00664617" w:rsidRDefault="00925595" w:rsidP="00925595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</w:p>
    <w:p w14:paraId="6A3A6B1B" w14:textId="77777777" w:rsidR="00626B10" w:rsidRDefault="00626B10" w:rsidP="00626B1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44F187C" w14:textId="7F80C9F5" w:rsidR="004C5D0D" w:rsidRPr="00925595" w:rsidRDefault="00925595" w:rsidP="004C5D0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bookmarkStart w:id="2" w:name="_Toc101183982"/>
      <w:bookmarkStart w:id="3" w:name="_Hlk211705100"/>
      <w:r w:rsidRPr="0092559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Адаптированная </w:t>
      </w:r>
      <w:r w:rsidR="004C5D0D" w:rsidRPr="00925595">
        <w:rPr>
          <w:rFonts w:ascii="Times New Roman" w:eastAsia="Arial Unicode MS" w:hAnsi="Times New Roman" w:cs="Times New Roman"/>
          <w:kern w:val="1"/>
          <w:sz w:val="24"/>
          <w:szCs w:val="24"/>
        </w:rPr>
        <w:t>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изобразительное 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14:paraId="396B0552" w14:textId="77777777" w:rsidR="004763CB" w:rsidRPr="00925595" w:rsidRDefault="004763CB" w:rsidP="004C5D0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p w14:paraId="59B7DE13" w14:textId="77777777" w:rsidR="00B51330" w:rsidRPr="00925595" w:rsidRDefault="00B51330" w:rsidP="00CD4B2B">
      <w:pPr>
        <w:pStyle w:val="1"/>
        <w:rPr>
          <w:rFonts w:cs="Times New Roman"/>
          <w:sz w:val="24"/>
          <w:szCs w:val="24"/>
          <w:lang w:eastAsia="ru-RU"/>
        </w:rPr>
      </w:pPr>
      <w:r w:rsidRPr="00925595">
        <w:rPr>
          <w:sz w:val="24"/>
          <w:szCs w:val="24"/>
        </w:rPr>
        <w:t>ПОЯСНИТЕЛЬНАЯ ЗАПИСКА</w:t>
      </w:r>
      <w:bookmarkEnd w:id="0"/>
      <w:bookmarkEnd w:id="2"/>
    </w:p>
    <w:p w14:paraId="7DCF5D15" w14:textId="77777777" w:rsidR="00B51330" w:rsidRPr="00925595" w:rsidRDefault="00B51330" w:rsidP="00B51330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p w14:paraId="1732FB32" w14:textId="1E78798B" w:rsidR="00B51330" w:rsidRPr="00925595" w:rsidRDefault="00925595" w:rsidP="00B51330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925595">
        <w:rPr>
          <w:rFonts w:ascii="Times New Roman" w:eastAsia="Arial Unicode MS" w:hAnsi="Times New Roman" w:cs="Times New Roman"/>
          <w:kern w:val="1"/>
          <w:sz w:val="24"/>
          <w:szCs w:val="24"/>
        </w:rPr>
        <w:t>Адаптированная</w:t>
      </w:r>
      <w:r w:rsidR="00B51330" w:rsidRPr="00925595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рабочая программа по изобразительному искусству для обучающихся с задержкой психического развития (далее – ЗПР)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Минпросвещени</w:t>
      </w:r>
      <w:r w:rsidR="004C5D0D" w:rsidRPr="00925595">
        <w:rPr>
          <w:rFonts w:ascii="Times New Roman" w:eastAsia="Arial Unicode MS" w:hAnsi="Times New Roman" w:cs="Times New Roman"/>
          <w:kern w:val="1"/>
          <w:sz w:val="24"/>
          <w:szCs w:val="24"/>
        </w:rPr>
        <w:t>я России от 31.05.2021 г. № 287)</w:t>
      </w:r>
      <w:r w:rsidR="00B51330" w:rsidRPr="00925595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</w:t>
      </w:r>
      <w:r w:rsidR="00EA4E6B" w:rsidRPr="00925595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(далее  – ФГОС ООО), Федеральной адаптированной образовательной программы основного общего образования для обучающихся с ограниченными возможностями здоровья (Приказ Минпросвещения России от 24 ноября 2022 г. № 1025), </w:t>
      </w:r>
      <w:r w:rsidR="00887A37" w:rsidRPr="00925595">
        <w:rPr>
          <w:rFonts w:ascii="Times New Roman" w:eastAsia="Arial Unicode MS" w:hAnsi="Times New Roman" w:cs="Times New Roman"/>
          <w:kern w:val="1"/>
          <w:sz w:val="24"/>
          <w:szCs w:val="24"/>
        </w:rPr>
        <w:t>Федеральной</w:t>
      </w:r>
      <w:r w:rsidR="00B51330" w:rsidRPr="00925595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рабочей программы основного общего образования по предмету «Изобразительное искусство», а также на основе планируемых результатов духовно-нравственного развития, воспитания и социализации обучающихся, представленных в </w:t>
      </w:r>
      <w:r w:rsidR="00887A37" w:rsidRPr="00925595">
        <w:rPr>
          <w:rFonts w:ascii="Times New Roman" w:eastAsia="Arial Unicode MS" w:hAnsi="Times New Roman" w:cs="Times New Roman"/>
          <w:kern w:val="1"/>
          <w:sz w:val="24"/>
          <w:szCs w:val="24"/>
        </w:rPr>
        <w:t>Федеральной</w:t>
      </w:r>
      <w:r w:rsidR="00B51330" w:rsidRPr="00925595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</w:t>
      </w:r>
      <w:r w:rsidR="001455D7" w:rsidRPr="00925595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рабочей </w:t>
      </w:r>
      <w:r w:rsidR="00B51330" w:rsidRPr="00925595">
        <w:rPr>
          <w:rFonts w:ascii="Times New Roman" w:eastAsia="Arial Unicode MS" w:hAnsi="Times New Roman" w:cs="Times New Roman"/>
          <w:kern w:val="1"/>
          <w:sz w:val="24"/>
          <w:szCs w:val="24"/>
        </w:rPr>
        <w:t>программе воспитания.</w:t>
      </w:r>
    </w:p>
    <w:p w14:paraId="19DB7DB7" w14:textId="77777777" w:rsidR="00B51330" w:rsidRPr="00925595" w:rsidRDefault="00B51330" w:rsidP="00CD4B2B">
      <w:pPr>
        <w:pStyle w:val="3"/>
        <w:rPr>
          <w:sz w:val="24"/>
        </w:rPr>
      </w:pPr>
      <w:bookmarkStart w:id="4" w:name="_Toc85367030"/>
      <w:bookmarkStart w:id="5" w:name="_Toc101183983"/>
      <w:r w:rsidRPr="00925595">
        <w:rPr>
          <w:sz w:val="24"/>
        </w:rPr>
        <w:t>Общая характеристика учебного предмета «Изобразительное искусство»</w:t>
      </w:r>
      <w:bookmarkEnd w:id="4"/>
      <w:bookmarkEnd w:id="5"/>
    </w:p>
    <w:p w14:paraId="14729313" w14:textId="7487946B" w:rsidR="00B51330" w:rsidRPr="00925595" w:rsidRDefault="00B51330" w:rsidP="00B5133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Основное содержание учебного предмета «Изобразительное искусство», в рамках адаптированной основной образовательной программы основного общего образования обучающихся с ЗПР, направлено на </w:t>
      </w:r>
      <w:r w:rsidR="001455D7"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0A80FF38" w14:textId="1055B1F4" w:rsidR="00B51330" w:rsidRPr="00925595" w:rsidRDefault="00B51330" w:rsidP="00B5133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Содержание образования по предмету предусматривает два вида деятельности обучающихся: восприятие произведений искусства и собственную художественно-творческую деятельность. При этом учитывается собственный эмоциональный опыт общения обучающегося с произведениями искусства, что позволяет вывести на передний план деятельностное освоение изобразительного искусства.</w:t>
      </w:r>
    </w:p>
    <w:p w14:paraId="11CBCD7B" w14:textId="77777777" w:rsidR="00B51330" w:rsidRPr="00925595" w:rsidRDefault="00B51330" w:rsidP="00B5133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Художественная деятельность обучающихся на уроках находит разнообразные формы выражения: изображение на плоскости и в объёме; декоративная и конструктивная работа; восприятие явлений действительности и произведений искусства; обсуждение работ товарищей, результатов коллективного творчества и индивидуальной работы на уроках; изучение художественного наследия; подбор иллюстративного материала к изучаемым темам; прослушивание музыкальных и литературных произведений (народных, классических, современных). Наряду с основной формой организации учебного процесса – уроком – проводятся экскурсии в музеи; используются видеоматериалы о художественных музеях и картинных галереях. </w:t>
      </w:r>
    </w:p>
    <w:p w14:paraId="7D12371A" w14:textId="77777777" w:rsidR="00B51330" w:rsidRPr="00925595" w:rsidRDefault="00B51330" w:rsidP="00B5133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ED8D0B0" w14:textId="77777777" w:rsidR="00B51330" w:rsidRPr="00925595" w:rsidRDefault="00B51330" w:rsidP="00CD4B2B">
      <w:pPr>
        <w:pStyle w:val="3"/>
        <w:rPr>
          <w:sz w:val="24"/>
        </w:rPr>
      </w:pPr>
      <w:bookmarkStart w:id="6" w:name="_Toc85367031"/>
      <w:bookmarkStart w:id="7" w:name="_Toc101183984"/>
      <w:r w:rsidRPr="00925595">
        <w:rPr>
          <w:sz w:val="24"/>
        </w:rPr>
        <w:t>Цели и задачи изучения учебного предмета «Изобразительное искусство»</w:t>
      </w:r>
      <w:bookmarkEnd w:id="6"/>
      <w:bookmarkEnd w:id="7"/>
      <w:r w:rsidRPr="00925595">
        <w:rPr>
          <w:sz w:val="24"/>
        </w:rPr>
        <w:t xml:space="preserve">  </w:t>
      </w:r>
    </w:p>
    <w:p w14:paraId="1ECACDAD" w14:textId="77777777" w:rsidR="00B51330" w:rsidRPr="00925595" w:rsidRDefault="00B51330" w:rsidP="00B513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Общие цели и задачи</w:t>
      </w: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учебного предмета «Изобразительное искусство» представлены в </w:t>
      </w:r>
      <w:r w:rsidR="00887A37"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Федеральной</w:t>
      </w: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рабочей программе основного общего образования по предмету «Изобразительное искусство».</w:t>
      </w:r>
    </w:p>
    <w:p w14:paraId="6541223D" w14:textId="77777777" w:rsidR="00B51330" w:rsidRPr="00925595" w:rsidRDefault="00B51330" w:rsidP="00B5133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Особенности психического развития обучающихся с ЗПР обусловливают дополнительные коррекционные цели и задачи учебного предмета «Изобразительное искусство», направленные на социально-эмоциональное развитие, развитие мыслительной и </w:t>
      </w: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речевой деятельности, стимулирование познавательной активности, повышение коммуникативной компетентности в разных социальных условиях.</w:t>
      </w:r>
    </w:p>
    <w:p w14:paraId="0ECB6770" w14:textId="1581879F" w:rsidR="00B51330" w:rsidRPr="00925595" w:rsidRDefault="00B51330" w:rsidP="00B513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Цель:</w:t>
      </w:r>
      <w:r w:rsidRPr="0092559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="001455D7" w:rsidRPr="00925595">
        <w:rPr>
          <w:rFonts w:ascii="Times New Roman" w:eastAsia="Calibri" w:hAnsi="Times New Roman" w:cs="Times New Roman"/>
          <w:sz w:val="24"/>
          <w:szCs w:val="24"/>
        </w:rPr>
        <w:t>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</w:t>
      </w: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14:paraId="2C4BEF08" w14:textId="77777777" w:rsidR="00B51330" w:rsidRPr="00925595" w:rsidRDefault="00B51330" w:rsidP="00B51330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Задачи:</w:t>
      </w:r>
    </w:p>
    <w:p w14:paraId="34D99491" w14:textId="65DA783E" w:rsidR="00D039DD" w:rsidRPr="00925595" w:rsidRDefault="00D039DD" w:rsidP="00D039DD">
      <w:pPr>
        <w:pStyle w:val="a7"/>
        <w:numPr>
          <w:ilvl w:val="0"/>
          <w:numId w:val="28"/>
        </w:numPr>
        <w:spacing w:after="0" w:line="240" w:lineRule="auto"/>
        <w:ind w:left="0" w:firstLine="851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925595">
        <w:rPr>
          <w:rFonts w:ascii="Times New Roman" w:eastAsia="Arial Unicode MS" w:hAnsi="Times New Roman" w:cs="Times New Roman"/>
          <w:kern w:val="1"/>
          <w:sz w:val="24"/>
          <w:szCs w:val="24"/>
        </w:rPr>
        <w:t>освоение художественной культуры как формы выражения в пространственных формах духовных ценностей, формирование базовых представлений о месте и значении художественной деятельности в жизни общества;</w:t>
      </w:r>
    </w:p>
    <w:p w14:paraId="1A254FD3" w14:textId="27812489" w:rsidR="00D039DD" w:rsidRPr="00925595" w:rsidRDefault="00D039DD" w:rsidP="00D039DD">
      <w:pPr>
        <w:pStyle w:val="a7"/>
        <w:numPr>
          <w:ilvl w:val="0"/>
          <w:numId w:val="28"/>
        </w:numPr>
        <w:spacing w:after="0" w:line="240" w:lineRule="auto"/>
        <w:ind w:left="0" w:firstLine="851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925595">
        <w:rPr>
          <w:rFonts w:ascii="Times New Roman" w:eastAsia="Arial Unicode MS" w:hAnsi="Times New Roman" w:cs="Times New Roman"/>
          <w:kern w:val="1"/>
          <w:sz w:val="24"/>
          <w:szCs w:val="24"/>
        </w:rPr>
        <w:t>формирование у обучающихся с ЗПР представлений об отечественной и мировой художественной культуре во всём многообразии её видов;</w:t>
      </w:r>
    </w:p>
    <w:p w14:paraId="247420A1" w14:textId="71F0A6D1" w:rsidR="00D039DD" w:rsidRPr="00925595" w:rsidRDefault="00D039DD" w:rsidP="00D039DD">
      <w:pPr>
        <w:pStyle w:val="a7"/>
        <w:numPr>
          <w:ilvl w:val="0"/>
          <w:numId w:val="28"/>
        </w:numPr>
        <w:spacing w:after="0" w:line="240" w:lineRule="auto"/>
        <w:ind w:left="0" w:firstLine="851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925595">
        <w:rPr>
          <w:rFonts w:ascii="Times New Roman" w:eastAsia="Arial Unicode MS" w:hAnsi="Times New Roman" w:cs="Times New Roman"/>
          <w:kern w:val="1"/>
          <w:sz w:val="24"/>
          <w:szCs w:val="24"/>
        </w:rPr>
        <w:t>формирование у обучающихся с ЗПР базовых навыков эстетического видения и преобразования мира;</w:t>
      </w:r>
    </w:p>
    <w:p w14:paraId="16148533" w14:textId="77777777" w:rsidR="00D039DD" w:rsidRPr="00925595" w:rsidRDefault="00D039DD" w:rsidP="00D039DD">
      <w:pPr>
        <w:pStyle w:val="a7"/>
        <w:numPr>
          <w:ilvl w:val="0"/>
          <w:numId w:val="28"/>
        </w:numPr>
        <w:spacing w:after="0" w:line="240" w:lineRule="auto"/>
        <w:ind w:left="0" w:firstLine="851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925595">
        <w:rPr>
          <w:rFonts w:ascii="Times New Roman" w:eastAsia="Arial Unicode MS" w:hAnsi="Times New Roman" w:cs="Times New Roman"/>
          <w:kern w:val="1"/>
          <w:sz w:val="24"/>
          <w:szCs w:val="24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14:paraId="310D17A9" w14:textId="77777777" w:rsidR="00D039DD" w:rsidRPr="00925595" w:rsidRDefault="00D039DD" w:rsidP="00D039DD">
      <w:pPr>
        <w:pStyle w:val="a7"/>
        <w:numPr>
          <w:ilvl w:val="0"/>
          <w:numId w:val="28"/>
        </w:numPr>
        <w:spacing w:after="0" w:line="240" w:lineRule="auto"/>
        <w:ind w:left="0" w:firstLine="851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925595">
        <w:rPr>
          <w:rFonts w:ascii="Times New Roman" w:eastAsia="Arial Unicode MS" w:hAnsi="Times New Roman" w:cs="Times New Roman"/>
          <w:kern w:val="1"/>
          <w:sz w:val="24"/>
          <w:szCs w:val="24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14:paraId="5E51860F" w14:textId="057F4A47" w:rsidR="00D039DD" w:rsidRPr="00925595" w:rsidRDefault="00D039DD" w:rsidP="00D039DD">
      <w:pPr>
        <w:pStyle w:val="a7"/>
        <w:numPr>
          <w:ilvl w:val="0"/>
          <w:numId w:val="28"/>
        </w:numPr>
        <w:spacing w:after="0" w:line="240" w:lineRule="auto"/>
        <w:ind w:left="0" w:firstLine="851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925595">
        <w:rPr>
          <w:rFonts w:ascii="Times New Roman" w:eastAsia="Arial Unicode MS" w:hAnsi="Times New Roman" w:cs="Times New Roman"/>
          <w:kern w:val="1"/>
          <w:sz w:val="24"/>
          <w:szCs w:val="24"/>
        </w:rPr>
        <w:t>развитие наблюдательности, мышления и воображения;</w:t>
      </w:r>
    </w:p>
    <w:p w14:paraId="7890DB37" w14:textId="77777777" w:rsidR="00D039DD" w:rsidRPr="00925595" w:rsidRDefault="00D039DD" w:rsidP="00D039DD">
      <w:pPr>
        <w:pStyle w:val="a7"/>
        <w:numPr>
          <w:ilvl w:val="0"/>
          <w:numId w:val="28"/>
        </w:numPr>
        <w:spacing w:after="0" w:line="240" w:lineRule="auto"/>
        <w:ind w:left="0" w:firstLine="851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925595">
        <w:rPr>
          <w:rFonts w:ascii="Times New Roman" w:eastAsia="Arial Unicode MS" w:hAnsi="Times New Roman" w:cs="Times New Roman"/>
          <w:kern w:val="1"/>
          <w:sz w:val="24"/>
          <w:szCs w:val="24"/>
        </w:rPr>
        <w:t>воспитание уважения и любви к цивилизационному наследию России через освоение отечественной художественной культуры;</w:t>
      </w:r>
    </w:p>
    <w:p w14:paraId="0F3DFC21" w14:textId="7F51403C" w:rsidR="00B51330" w:rsidRPr="00925595" w:rsidRDefault="00D039DD" w:rsidP="00D039DD">
      <w:pPr>
        <w:pStyle w:val="a7"/>
        <w:numPr>
          <w:ilvl w:val="0"/>
          <w:numId w:val="28"/>
        </w:numPr>
        <w:spacing w:after="0" w:line="240" w:lineRule="auto"/>
        <w:ind w:left="0" w:firstLine="851"/>
        <w:jc w:val="both"/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925595">
        <w:rPr>
          <w:rFonts w:ascii="Times New Roman" w:eastAsia="Arial Unicode MS" w:hAnsi="Times New Roman" w:cs="Times New Roman"/>
          <w:kern w:val="1"/>
          <w:sz w:val="24"/>
          <w:szCs w:val="24"/>
        </w:rPr>
        <w:t>развитие потребности в общении с произведениями изобразительного искусства, формирование отношения к традициям художественной культуры как смысловой, эстетической и личностно значимой ценности.</w:t>
      </w:r>
    </w:p>
    <w:p w14:paraId="57FE3A9B" w14:textId="77777777" w:rsidR="00B51330" w:rsidRPr="00925595" w:rsidRDefault="00B51330" w:rsidP="00CD4B2B">
      <w:pPr>
        <w:pStyle w:val="3"/>
        <w:rPr>
          <w:sz w:val="24"/>
        </w:rPr>
      </w:pPr>
      <w:bookmarkStart w:id="8" w:name="_Toc85367032"/>
      <w:bookmarkStart w:id="9" w:name="_Toc101183985"/>
      <w:r w:rsidRPr="00925595">
        <w:rPr>
          <w:sz w:val="24"/>
        </w:rPr>
        <w:t>Особенности отбора и адаптации учебного материала по изобразительному искусству</w:t>
      </w:r>
      <w:bookmarkEnd w:id="8"/>
      <w:bookmarkEnd w:id="9"/>
    </w:p>
    <w:p w14:paraId="4F1B2420" w14:textId="77777777" w:rsidR="00B51330" w:rsidRPr="00925595" w:rsidRDefault="00B51330" w:rsidP="00B5133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Содержание по предмету «Изобразительное искусство» рассчитано на обучающихся с ЗПР 5–7-х классов и адаптировано для обучения данной категории обучающихся с учетом особенностей их психофизического развития, индивидуальных возможностей и особых образовательных потребностей. В этом возрасте у обучающихся с ЗПР продолжают наблюдаться некоторые особенности в развитии двигательной сферы, нарушения произвольной регуляции движений, недостаточная четкость и координированность непроизвольных движений, трудности переключения и автоматизации. Это приводит к затруднениям при выполнении практических работ, в связи с чем педагогу необходимо снижать требования при оценивании качества выполнения самостоятельных работ, предлагать ученикам больше времени на выполнение практической работы. Познавательная деятельность характеризуется сниженным уровнем активности и замедлением переработки информации, обеднен и узок кругозор представлений об окружающем мире и явлениях. Поэтому при отборе произведений искусства, с которыми знакомятся ученики с ЗПР, следует отдавать предпочтение предметам и явлениям из их повседневного окружения, избегать непонятных абстрактных изображений, опираться на личный опыт ученика.</w:t>
      </w: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925595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Важно сокращать объем теоретических сведений; включать отдельные темы или целые разделы в материалы для обзорного, ознакомительного или факультативного изучения. </w:t>
      </w:r>
    </w:p>
    <w:p w14:paraId="56A106C2" w14:textId="77777777" w:rsidR="00B51330" w:rsidRPr="00925595" w:rsidRDefault="00B51330" w:rsidP="00D039DD">
      <w:pPr>
        <w:spacing w:after="0" w:line="240" w:lineRule="auto"/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10" w:name="_Toc85367034"/>
    </w:p>
    <w:p w14:paraId="7A8D1FB5" w14:textId="77777777" w:rsidR="00B51330" w:rsidRPr="00925595" w:rsidRDefault="00B51330" w:rsidP="00CD4B2B">
      <w:pPr>
        <w:pStyle w:val="3"/>
        <w:rPr>
          <w:sz w:val="24"/>
        </w:rPr>
      </w:pPr>
      <w:bookmarkStart w:id="11" w:name="_Toc101183987"/>
      <w:r w:rsidRPr="00925595">
        <w:rPr>
          <w:sz w:val="24"/>
        </w:rPr>
        <w:t>Место учебного предмета «Изобразительное искусство» в учебном плане</w:t>
      </w:r>
      <w:bookmarkEnd w:id="10"/>
      <w:bookmarkEnd w:id="11"/>
    </w:p>
    <w:p w14:paraId="1F30C7F0" w14:textId="77777777" w:rsidR="00D039DD" w:rsidRPr="00925595" w:rsidRDefault="00B51330" w:rsidP="00D039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государственным образовательным стандартом основного общего образования учебный предмет «Изобразительное искусство» входит в предметную область «Искусство». Содержание учебного предмета «Изобразительное </w:t>
      </w: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искусство», представленное в </w:t>
      </w:r>
      <w:r w:rsidR="00887A37"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Федеральной</w:t>
      </w: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рабочей программе, соответствует ФГОС ООО, </w:t>
      </w:r>
      <w:r w:rsidR="00887A37"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Федеральной</w:t>
      </w: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программе основного общего образования, </w:t>
      </w:r>
      <w:r w:rsidR="00887A37"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Федеральной</w:t>
      </w: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адаптированной образовательной программе основного общего образования </w:t>
      </w:r>
      <w:r w:rsidR="00F52DE6"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с задержкой психического развития.</w:t>
      </w:r>
      <w:r w:rsidRPr="00925595">
        <w:rPr>
          <w:rFonts w:ascii="SchoolBookSanPin Cyr" w:eastAsiaTheme="minorEastAsia" w:hAnsi="SchoolBookSanPin Cyr" w:cs="SchoolBookSanPin Cyr"/>
          <w:sz w:val="24"/>
          <w:szCs w:val="24"/>
          <w:lang w:eastAsia="ru-RU"/>
        </w:rPr>
        <w:t xml:space="preserve"> </w:t>
      </w: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предмета «Изобразительное искусство» структурировано как система тематических модулей. Три модуля входят в учебный план 5–7 классов программы основного общего образования в объёме 10</w:t>
      </w:r>
      <w:r w:rsidR="00D039DD"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учебных час</w:t>
      </w:r>
      <w:r w:rsidR="00D039DD"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менее 1 учебного часа в неделю. </w:t>
      </w:r>
    </w:p>
    <w:p w14:paraId="5DA8EADE" w14:textId="3C86ECA2" w:rsidR="00D039DD" w:rsidRPr="00925595" w:rsidRDefault="00D039DD" w:rsidP="00D039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1 «Декоративно-прикладное и народное искусство» (5 класс)</w:t>
      </w:r>
    </w:p>
    <w:p w14:paraId="34474128" w14:textId="77777777" w:rsidR="00D039DD" w:rsidRPr="00925595" w:rsidRDefault="00D039DD" w:rsidP="00D039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2 «Живопись, графика, скульптура» (6 класс)</w:t>
      </w:r>
    </w:p>
    <w:p w14:paraId="2DF21E73" w14:textId="77777777" w:rsidR="00D039DD" w:rsidRPr="00925595" w:rsidRDefault="00D039DD" w:rsidP="00D039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№ 3 «Архитектура и дизайн» (7 класс)</w:t>
      </w:r>
    </w:p>
    <w:p w14:paraId="13065DCA" w14:textId="62D8B058" w:rsidR="00B51330" w:rsidRPr="00925595" w:rsidRDefault="00B51330" w:rsidP="00D039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с ЗПР.</w:t>
      </w:r>
    </w:p>
    <w:p w14:paraId="3786C854" w14:textId="77777777" w:rsidR="00B51330" w:rsidRPr="00925595" w:rsidRDefault="00B51330" w:rsidP="00CD4B2B">
      <w:pPr>
        <w:pStyle w:val="1"/>
        <w:rPr>
          <w:sz w:val="24"/>
          <w:szCs w:val="24"/>
        </w:rPr>
      </w:pPr>
      <w:bookmarkStart w:id="12" w:name="_Toc85367035"/>
      <w:bookmarkStart w:id="13" w:name="_Toc101183988"/>
      <w:r w:rsidRPr="00925595">
        <w:rPr>
          <w:sz w:val="24"/>
          <w:szCs w:val="24"/>
        </w:rPr>
        <w:t>СОДЕРЖАНИЕ УЧЕБНОГО ПРЕДМЕТА «ИЗОБРАЗИТЕЛЬНОЕ ИСКУССТВО»</w:t>
      </w:r>
      <w:bookmarkEnd w:id="12"/>
      <w:bookmarkEnd w:id="13"/>
    </w:p>
    <w:p w14:paraId="36DC2F30" w14:textId="77777777" w:rsidR="00D039DD" w:rsidRPr="00925595" w:rsidRDefault="00D039DD" w:rsidP="00D039DD">
      <w:pPr>
        <w:widowControl w:val="0"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Calibri" w:hAnsi="Times New Roman" w:cs="Times New Roman"/>
          <w:sz w:val="24"/>
          <w:szCs w:val="24"/>
        </w:rPr>
      </w:pPr>
    </w:p>
    <w:p w14:paraId="48BFFF67" w14:textId="19EF2580" w:rsidR="00B51330" w:rsidRPr="00925595" w:rsidRDefault="00D039DD" w:rsidP="00D039DD">
      <w:pPr>
        <w:widowControl w:val="0"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925595">
        <w:rPr>
          <w:rFonts w:ascii="Times New Roman" w:eastAsia="Calibri" w:hAnsi="Times New Roman" w:cs="Times New Roman"/>
          <w:b/>
          <w:bCs/>
          <w:sz w:val="24"/>
          <w:szCs w:val="24"/>
        </w:rPr>
        <w:t>Содержание обучения в 5 классе.</w:t>
      </w:r>
    </w:p>
    <w:p w14:paraId="08B5F7CD" w14:textId="77777777" w:rsidR="00B51330" w:rsidRPr="00925595" w:rsidRDefault="00B51330" w:rsidP="000A4032">
      <w:pPr>
        <w:pStyle w:val="3"/>
        <w:rPr>
          <w:sz w:val="24"/>
        </w:rPr>
      </w:pPr>
      <w:bookmarkStart w:id="14" w:name="_Toc101183989"/>
      <w:r w:rsidRPr="00925595">
        <w:rPr>
          <w:sz w:val="24"/>
        </w:rPr>
        <w:t>Модуль № 1 «Декоративно-прикладное и народное искусство»</w:t>
      </w:r>
      <w:bookmarkEnd w:id="14"/>
    </w:p>
    <w:p w14:paraId="47F01DBB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textAlignment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Общие сведения о декоративно-прикладном искусстве</w:t>
      </w:r>
    </w:p>
    <w:p w14:paraId="61B179DB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Декоративно-прикладное искусство и его виды.</w:t>
      </w:r>
    </w:p>
    <w:p w14:paraId="709CA81D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Декоративно-прикладное искусство и предметная среда жизни людей</w:t>
      </w: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vertAlign w:val="superscript"/>
          <w:lang w:eastAsia="ru-RU"/>
        </w:rPr>
        <w:footnoteReference w:id="1"/>
      </w: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.</w:t>
      </w:r>
    </w:p>
    <w:p w14:paraId="44EA4D68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textAlignment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Древние корни народного искусства</w:t>
      </w:r>
    </w:p>
    <w:p w14:paraId="6BA865C5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Истоки образного языка декоративно-прикладного искусства.</w:t>
      </w:r>
    </w:p>
    <w:p w14:paraId="36553259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Традиционные образы народного (крестьянского) прикладного искусства.</w:t>
      </w:r>
    </w:p>
    <w:p w14:paraId="7D795CDD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Связь народного искусства с природой, бытом, трудом, верованиями и эпосом</w:t>
      </w: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14:paraId="33EC9700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14:paraId="1669B9A3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Образно-символический язык народного прикладного искусства.</w:t>
      </w:r>
    </w:p>
    <w:p w14:paraId="7103657F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Знаки-символы традиционного крестьянского прикладного искусства.</w:t>
      </w:r>
    </w:p>
    <w:p w14:paraId="2A59BDB0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14:paraId="4FCEC8DA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textAlignment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Убранство русской избы</w:t>
      </w:r>
    </w:p>
    <w:p w14:paraId="4AFC2AB6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Конструкция избы, </w:t>
      </w: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единство красоты и пользы – функционального и символического – в её постройке и украшении</w:t>
      </w: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14:paraId="46FF67F3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14:paraId="4F43BB54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Выполнение рисунков – эскизов орнаментального декора крестьянского дома.</w:t>
      </w:r>
    </w:p>
    <w:p w14:paraId="74766E7D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Устройство внутреннего пространства крестьянского дома. Декоративные элементы жилой среды.</w:t>
      </w:r>
    </w:p>
    <w:p w14:paraId="7E799D9A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14:paraId="1AA0283D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14:paraId="0D34796A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textAlignment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Народный праздничный костюм</w:t>
      </w:r>
    </w:p>
    <w:p w14:paraId="31229566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Образный строй народного праздничного костюма – женского и мужского.</w:t>
      </w:r>
    </w:p>
    <w:p w14:paraId="16CA453F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Традиционная конструкция русского женского костюма – северорусский (сарафан) и </w:t>
      </w: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южнорусский (понёва) варианты.</w:t>
      </w:r>
    </w:p>
    <w:p w14:paraId="68CF3789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Разнообразие форм и украшений народного праздничного костюма для различных регионов страны.</w:t>
      </w:r>
    </w:p>
    <w:p w14:paraId="70925EB4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14:paraId="3A481AB9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14:paraId="7B360471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Народные праздники и праздничные обряды как синтез всех видов народного творчества.</w:t>
      </w:r>
    </w:p>
    <w:p w14:paraId="62557010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14:paraId="02B91053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textAlignment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Народные художественные промыслы</w:t>
      </w:r>
    </w:p>
    <w:p w14:paraId="10B3F2F5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14:paraId="627C5A53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Многообразие видов традиционных ремёсел и происхождение художественных промыслов народов России.</w:t>
      </w:r>
    </w:p>
    <w:p w14:paraId="57A21145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 и др.).</w:t>
      </w:r>
    </w:p>
    <w:p w14:paraId="7F7D6C37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14:paraId="09AD6641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Создание эскиза игрушки по мотивам избранного промысла.</w:t>
      </w:r>
    </w:p>
    <w:p w14:paraId="5C389138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Роспись по дереву. Хохлома. Краткие сведения по истории хохломского промысла. Травный узор, «травка» — основной мотив хохломского орнамента. </w:t>
      </w: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Связь с природой. Единство формы и декора в произведениях промысла.</w:t>
      </w: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Последовательность выполнения травного орнамента. </w:t>
      </w: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Праздничность изделий «золотой хохломы».</w:t>
      </w:r>
    </w:p>
    <w:p w14:paraId="012807BC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Городецкая роспись по дереву. Краткие сведения по истории. Традиционные образы городецкой росписи предметов быта. Птица и конь —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14:paraId="77BD6A78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Посуда из глины. Искусство Гжели. Краткие сведения по истории промысла. </w:t>
      </w: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Гжельская керамика и фарфор: единство скульптурной формы и кобальтового декора.</w:t>
      </w: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Природные мотивы росписи посуды. Приёмы мазка, тональный контраст, сочетание пятна и линии.</w:t>
      </w:r>
    </w:p>
    <w:p w14:paraId="38AA801F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Роспись по металлу. Жостово. Краткие сведения по истории промысла. </w:t>
      </w: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Разнообразие форм подносов, цветового и композиционного решения росписей.</w:t>
      </w: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Приёмы свободной кистевой импровизации в живописи цветочных букетов. </w:t>
      </w: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Эффект освещённости и объёмности изображения.</w:t>
      </w:r>
    </w:p>
    <w:p w14:paraId="0001F451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14:paraId="66066CBD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pacing w:val="-4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Искусство лаковой живописи: Палех, Федоскино, Холуй, Мстёра – роспись шкатулок, ларчиков, табакерок из папье-маше. Происхождение искусства лаковой миниатюры в России. Особенности стиля каждой школы</w:t>
      </w:r>
      <w:r w:rsidRPr="00925595">
        <w:rPr>
          <w:rFonts w:ascii="Times New Roman" w:eastAsiaTheme="minorEastAsia" w:hAnsi="Times New Roman" w:cs="Times New Roman"/>
          <w:i/>
          <w:iCs/>
          <w:spacing w:val="-4"/>
          <w:sz w:val="24"/>
          <w:szCs w:val="24"/>
          <w:lang w:eastAsia="ru-RU"/>
        </w:rPr>
        <w:t>. Роль искусства лаковой миниатюры в сохранении и развитии традиций отечественной культуры.</w:t>
      </w:r>
    </w:p>
    <w:p w14:paraId="1F867A09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Мир сказок и легенд, примет и оберегов в творчестве мастеров художественных промыслов.</w:t>
      </w:r>
    </w:p>
    <w:p w14:paraId="050477C6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Отражение в изделиях народных промыслов многообразия исторических, духовных и культурных традиций.</w:t>
      </w:r>
    </w:p>
    <w:p w14:paraId="1773ABDE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Народные художественные ремёсла и промыслы – материальные и духовные </w:t>
      </w: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lastRenderedPageBreak/>
        <w:t>ценности, неотъемлемая часть культурного наследия России.</w:t>
      </w:r>
    </w:p>
    <w:p w14:paraId="4B951B52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Декоративно-прикладное искусство в культуре разных эпох и народов</w:t>
      </w:r>
    </w:p>
    <w:p w14:paraId="3245F10E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Роль декоративно-прикладного искусства в культуре древних цивилизаций.</w:t>
      </w:r>
    </w:p>
    <w:p w14:paraId="403D7EE0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Отражение в декоре мировоззрения эпохи, организации общества, традиций быта и ремесла, уклада жизни людей.</w:t>
      </w:r>
    </w:p>
    <w:p w14:paraId="12393A95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14:paraId="38892C7D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</w:t>
      </w:r>
    </w:p>
    <w:p w14:paraId="017C8065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Украшение жизненного пространства: построений, интерьеров, предметов быта – в культуре разных эпох.</w:t>
      </w:r>
    </w:p>
    <w:p w14:paraId="20565306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textAlignment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Декоративно-прикладное искусство в жизни современного человека</w:t>
      </w:r>
    </w:p>
    <w:p w14:paraId="2ABBC6BA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14:paraId="00C39FBC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Символический знак в современной жизни: эмблема, логотип, указующий или декоративный знак.</w:t>
      </w:r>
    </w:p>
    <w:p w14:paraId="6BD39612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Государственная символика и традиции геральдики.</w:t>
      </w:r>
    </w:p>
    <w:p w14:paraId="2F311D86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Декоративные украшения предметов нашего быта и одежды.</w:t>
      </w:r>
    </w:p>
    <w:p w14:paraId="0A46775F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Значение украшений в проявлении образа человека, его характера, самопонимания, установок и намерений.</w:t>
      </w:r>
    </w:p>
    <w:p w14:paraId="4C5E3B3F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Декор на улицах и декор помещений.</w:t>
      </w:r>
    </w:p>
    <w:p w14:paraId="5613C184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Декор праздничный и повседневный.</w:t>
      </w:r>
    </w:p>
    <w:p w14:paraId="4EF3D8CB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Праздничное оформление школы.</w:t>
      </w:r>
    </w:p>
    <w:p w14:paraId="7BD0B68A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E818080" w14:textId="77777777" w:rsidR="00D039DD" w:rsidRPr="00925595" w:rsidRDefault="00D039DD" w:rsidP="000A4032">
      <w:pPr>
        <w:pStyle w:val="3"/>
        <w:rPr>
          <w:rFonts w:eastAsia="Calibri" w:cs="Times New Roman"/>
          <w:sz w:val="24"/>
        </w:rPr>
      </w:pPr>
      <w:bookmarkStart w:id="15" w:name="_Toc101183990"/>
      <w:r w:rsidRPr="00925595">
        <w:rPr>
          <w:rFonts w:eastAsia="Calibri" w:cs="Times New Roman"/>
          <w:sz w:val="24"/>
        </w:rPr>
        <w:t>Содержание обучения в 6 классе.</w:t>
      </w:r>
    </w:p>
    <w:p w14:paraId="10F7C153" w14:textId="3242FA1A" w:rsidR="00B51330" w:rsidRPr="00925595" w:rsidRDefault="00B51330" w:rsidP="000A4032">
      <w:pPr>
        <w:pStyle w:val="3"/>
        <w:rPr>
          <w:sz w:val="24"/>
        </w:rPr>
      </w:pPr>
      <w:r w:rsidRPr="00925595">
        <w:rPr>
          <w:sz w:val="24"/>
        </w:rPr>
        <w:t>Модуль № 2 «Живопись, графика, скульптура»</w:t>
      </w:r>
      <w:bookmarkEnd w:id="15"/>
    </w:p>
    <w:p w14:paraId="0BC043EE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Общие сведения о видах искусства</w:t>
      </w:r>
    </w:p>
    <w:p w14:paraId="69FAAC78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Пространственные и временные виды искусства.</w:t>
      </w:r>
    </w:p>
    <w:p w14:paraId="50B75B79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14:paraId="253D0FAB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Основные виды живописи, графики и скульптуры.</w:t>
      </w:r>
    </w:p>
    <w:p w14:paraId="328EDD60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Художник и зритель: зрительские умения, знания и творчество зрителя.</w:t>
      </w:r>
    </w:p>
    <w:p w14:paraId="2DCF85F1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Язык изобразительного искусства и его выразительные средства</w:t>
      </w:r>
    </w:p>
    <w:p w14:paraId="0D522EC5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Живописные, графические и скульптурные художественные материалы, их особые свойства.</w:t>
      </w:r>
    </w:p>
    <w:p w14:paraId="24D8E23B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Рисунок – основа изобразительного искусства и мастерства художника.</w:t>
      </w:r>
    </w:p>
    <w:p w14:paraId="2F6BC0C9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Виды рисунка: зарисовка, набросок, учебный рисунок и творческий рисунок.</w:t>
      </w:r>
    </w:p>
    <w:p w14:paraId="53CFA035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Навыки размещения рисунка в листе, выбор формата.</w:t>
      </w:r>
    </w:p>
    <w:p w14:paraId="5F41EC24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Начальные умения рисунка с натуры. Зарисовки простых предметов.</w:t>
      </w:r>
    </w:p>
    <w:p w14:paraId="7F0D0794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Линейные графические рисунки и наброски.</w:t>
      </w:r>
    </w:p>
    <w:p w14:paraId="31E8A530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Тон и тональные отношения: тёмное — светлое.</w:t>
      </w:r>
    </w:p>
    <w:p w14:paraId="4515F5FC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Ритм и ритмическая организация плоскости листа.</w:t>
      </w:r>
    </w:p>
    <w:p w14:paraId="768A8C53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14:paraId="3C364CCE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14:paraId="0A2D5008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Виды скульптуры и характер материала в скульптуре. Скуль</w:t>
      </w:r>
      <w:r w:rsidRPr="00925595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птурные памятники, парковая скульптура, камерная скульптура.</w:t>
      </w:r>
    </w:p>
    <w:p w14:paraId="07640A8B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lastRenderedPageBreak/>
        <w:t>Статика и движение в скульптуре. Круглая скульптура. Произведения мелкой пластики. Виды рельефа.</w:t>
      </w:r>
    </w:p>
    <w:p w14:paraId="23F51C7D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Жанры изобразительного искусства</w:t>
      </w:r>
    </w:p>
    <w:p w14:paraId="0D529E69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14:paraId="3593E20F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Предмет изображения, сюжет и содержание произведения изобразительного искусства.</w:t>
      </w:r>
    </w:p>
    <w:p w14:paraId="055430F8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Натюрморт</w:t>
      </w:r>
    </w:p>
    <w:p w14:paraId="09E75391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14:paraId="0A7DA15E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Основы графической грамоты: правила объёмного изображения предметов на плоскости.</w:t>
      </w:r>
    </w:p>
    <w:p w14:paraId="10A455C3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14:paraId="0B7ADFAD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Изображение окружности в перспективе.</w:t>
      </w:r>
    </w:p>
    <w:p w14:paraId="03E3AE6B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Рисование геометрических тел на основе правил линейной перспективы.</w:t>
      </w:r>
    </w:p>
    <w:p w14:paraId="50A6E5AF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Сложная пространственная форма и выявление её конструкции.</w:t>
      </w:r>
    </w:p>
    <w:p w14:paraId="2DC647DD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Рисунок сложной формы предмета как соотношение простых геометрических фигур.</w:t>
      </w:r>
    </w:p>
    <w:p w14:paraId="2ABFA23B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Линейный рисунок конструкции из нескольких геометрических тел.</w:t>
      </w:r>
    </w:p>
    <w:p w14:paraId="14BF8D13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14:paraId="1393CB00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Рисунок натюрморта графическими материалами с натуры или по представлению.</w:t>
      </w:r>
    </w:p>
    <w:p w14:paraId="27DF8236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14:paraId="449328D5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Живописное изображение натюрморта. Цвет в натюрмортах европейских и отечественных живописцев. </w:t>
      </w: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Опыт создания живописного натюрморта.</w:t>
      </w:r>
    </w:p>
    <w:p w14:paraId="5C925DB3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Портрет</w:t>
      </w:r>
    </w:p>
    <w:p w14:paraId="76219290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Портрет как образ определённого реального человека. Изображение портрета человека в искусстве разных эпох. </w:t>
      </w: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Выражение в портретном изображении характера человека и мировоззренческих идеалов эпохи</w:t>
      </w: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14:paraId="010085CB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Великие портретисты в европейском искусстве.</w:t>
      </w:r>
    </w:p>
    <w:p w14:paraId="0C196A62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Особенности развития портретного жанра в отечественном искусстве. Великие портретисты в русской живописи.</w:t>
      </w:r>
    </w:p>
    <w:p w14:paraId="4612D678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Парадный и камерный портрет в живописи.</w:t>
      </w:r>
    </w:p>
    <w:p w14:paraId="5BBA86A8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Особенности развития жанра портрета в искусстве ХХ в.—</w:t>
      </w: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br/>
        <w:t>отечественном и европейском.</w:t>
      </w:r>
    </w:p>
    <w:p w14:paraId="1DCCC116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Построение головы человека, основные пропорции лица, соотношение лицевой и черепной частей головы.</w:t>
      </w:r>
    </w:p>
    <w:p w14:paraId="53182B9A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Графический портрет в работах известных художников. Разнообразие графических средств в изображении образа человека.</w:t>
      </w:r>
    </w:p>
    <w:p w14:paraId="614D9F24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Графический портретный рисунок с натуры или по памяти.</w:t>
      </w:r>
    </w:p>
    <w:p w14:paraId="79DF0D01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Роль освещения головы при создании портретного образа. Свет и тень в изображении головы человека.</w:t>
      </w:r>
    </w:p>
    <w:p w14:paraId="7D02D2E6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Портрет в скульптуре.</w:t>
      </w:r>
    </w:p>
    <w:p w14:paraId="7061C55A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Выражение характера человека, его социального положения и образа эпохи в скульптурном портрете.</w:t>
      </w:r>
    </w:p>
    <w:p w14:paraId="71DCFB03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Значение свойств художественных материалов в создании скульптурного портрета.</w:t>
      </w:r>
    </w:p>
    <w:p w14:paraId="4596A2E4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14:paraId="3EF3E7F5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Опыт работы над созданием живописного портрета.</w:t>
      </w:r>
    </w:p>
    <w:p w14:paraId="2E1687C2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Пейзаж</w:t>
      </w:r>
    </w:p>
    <w:p w14:paraId="3162EA94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lastRenderedPageBreak/>
        <w:t>Особенности изображения пространства в эпоху Древнего мира, в средневековом искусстве и в эпоху Возрождения.</w:t>
      </w:r>
    </w:p>
    <w:p w14:paraId="3ACE0615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Правила построения линейной перспективы в изображении пространства.</w:t>
      </w:r>
    </w:p>
    <w:p w14:paraId="0CCC3710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Правила воздушной перспективы, построения переднего, среднего и дальнего планов при изображении пейзажа.</w:t>
      </w:r>
    </w:p>
    <w:p w14:paraId="116915B7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Особенности изображения разных состояний природы и её освещения. Романтический пейзаж. Морские пейзажи И. Айвазовского.</w:t>
      </w:r>
    </w:p>
    <w:p w14:paraId="0772CA1A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pacing w:val="-2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Особенности изображения природы в творчестве импрессионистов и постимпрессионистов. Представления о пленэрной </w:t>
      </w:r>
      <w:r w:rsidRPr="00925595">
        <w:rPr>
          <w:rFonts w:ascii="Times New Roman" w:eastAsiaTheme="minorEastAsia" w:hAnsi="Times New Roman" w:cs="Times New Roman"/>
          <w:i/>
          <w:iCs/>
          <w:spacing w:val="-2"/>
          <w:sz w:val="24"/>
          <w:szCs w:val="24"/>
          <w:lang w:eastAsia="ru-RU"/>
        </w:rPr>
        <w:t>живописи и колористической изменчивости состояний природы.</w:t>
      </w:r>
    </w:p>
    <w:p w14:paraId="59BFF8E6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Живописное изображение различных состояний природы.</w:t>
      </w:r>
    </w:p>
    <w:p w14:paraId="34BC64E6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XIX в.</w:t>
      </w:r>
    </w:p>
    <w:p w14:paraId="3A77A120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Становление образа родной природы в произведениях А. Венецианова и его учеников: А. Саврасова, И. Шишкина. Пейзажная живопись И. Левитана и её значение для русской культуры. </w:t>
      </w: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Значение художественного образа отечественного пейзажа в развитии чувства Родины</w:t>
      </w: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14:paraId="1A6D0CBD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Творческий опыт в создании композиционного живописного пейзажа своей Родины.</w:t>
      </w:r>
    </w:p>
    <w:p w14:paraId="648E6668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Графический образ пейзажа в работах выдающихся мастеров.</w:t>
      </w:r>
    </w:p>
    <w:p w14:paraId="45FB8304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Средства выразительности в графическом рисунке и многообразие графических техник.</w:t>
      </w:r>
    </w:p>
    <w:p w14:paraId="5CDE051F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Графические зарисовки и графическая композиция на темы окружающей природы.</w:t>
      </w:r>
    </w:p>
    <w:p w14:paraId="4C7759D7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Городской пейзаж в творчестве мастеров искусства. Многообразие в понимании образа города.</w:t>
      </w:r>
    </w:p>
    <w:p w14:paraId="19BE764F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14:paraId="3ACD6913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Опыт изображения городского пейзажа. </w:t>
      </w: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Наблюдательная перспектива и ритмическая организация плоскости изображения.</w:t>
      </w:r>
    </w:p>
    <w:p w14:paraId="7544D677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Бытовой жанр в изобразительном искусстве</w:t>
      </w:r>
    </w:p>
    <w:p w14:paraId="6CE487E4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Изображение труда и бытовой жизни людей в традициях искусства разных эпох. </w:t>
      </w: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Значение художественного изображения бытовой жизни людей в понимании истории человечества и современной жизни</w:t>
      </w: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14:paraId="163E2EFD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Жанровая картина как обобщение жизненных впечатлений художника. Тема, сюжет, содержание в жанровой картине. </w:t>
      </w: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Образ нравственных и ценностных смыслов в жанровой картине и роль картины в их утверждении.</w:t>
      </w:r>
    </w:p>
    <w:p w14:paraId="6A9D6ECF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Работа над сюжетной композицией. </w:t>
      </w: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Композиция как целостность в организации художественных выразительных средств и взаимосвязи всех компонентов произведения.</w:t>
      </w:r>
    </w:p>
    <w:p w14:paraId="34B0DF4E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Исторический жанр в изобразительном искусстве</w:t>
      </w:r>
    </w:p>
    <w:p w14:paraId="00738097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Историческая тема в искусстве как изображение наиболее значительных событий в жизни общества.</w:t>
      </w:r>
    </w:p>
    <w:p w14:paraId="6A18DEBE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 др.</w:t>
      </w:r>
    </w:p>
    <w:p w14:paraId="57262093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Историческая картина в русском искусстве XIX в. и её особое место в развитии отечественной культуры.</w:t>
      </w:r>
    </w:p>
    <w:p w14:paraId="6CBC8EE0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Картина К. Брюллова «Последний день Помпеи», исторические картины в творчестве В. Сурикова и др</w:t>
      </w: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. Исторический образ России в картинах ХХ в.</w:t>
      </w:r>
    </w:p>
    <w:p w14:paraId="18C221A9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14:paraId="6A9214A7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Разработка эскизов композиции на историческую тему с опорой на собранный материал по задуманному сюжету.</w:t>
      </w:r>
    </w:p>
    <w:p w14:paraId="012F36B8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lastRenderedPageBreak/>
        <w:t>Библейские темы в изобразительном искусстве</w:t>
      </w:r>
    </w:p>
    <w:p w14:paraId="0B52E17A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14:paraId="05A0B461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14:paraId="0134AEEB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Произведения на библейские темы Леонардо да Винчи, Рафаэля, Рембрандта, в скульптуре «Пьета» Микеланджело и др.</w:t>
      </w:r>
    </w:p>
    <w:p w14:paraId="5D2715A5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Библейские темы в отечественных картинах XIX в. (А. Ива</w:t>
      </w:r>
      <w:r w:rsidRPr="00925595">
        <w:rPr>
          <w:rFonts w:ascii="Times New Roman" w:eastAsiaTheme="minorEastAsia" w:hAnsi="Times New Roman" w:cs="Times New Roman"/>
          <w:spacing w:val="-4"/>
          <w:sz w:val="24"/>
          <w:szCs w:val="24"/>
          <w:lang w:eastAsia="ru-RU"/>
        </w:rPr>
        <w:t>нов. «Явление Христа народу», И. Крамской. «Христос в пустыне», Н. Ге. «Тайная вечеря», В. Поленов. «Христос и грешница»).</w:t>
      </w:r>
    </w:p>
    <w:p w14:paraId="3F7639D7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Иконопись как великое проявление русской культуры. Язык изображения в иконе </w:t>
      </w:r>
      <w:r w:rsidR="00CF1FEC"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</w:t>
      </w: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его религиозный и символический смысл.</w:t>
      </w:r>
    </w:p>
    <w:p w14:paraId="3595C11A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Великие русские иконописцы: духовный свет икон Андрея Рублёва, Феофана Грека, Дионисия.</w:t>
      </w:r>
    </w:p>
    <w:p w14:paraId="4D1DCDAC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Работа над эскизом сюжетной композиции.</w:t>
      </w:r>
    </w:p>
    <w:p w14:paraId="0B68276A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Роль и значение изобразительного искусства в жизни людей: образ мира в изобразительном искусстве.</w:t>
      </w:r>
    </w:p>
    <w:p w14:paraId="35BCBE83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34A3C43F" w14:textId="35A9A3BB" w:rsidR="0024114A" w:rsidRPr="00925595" w:rsidRDefault="0024114A" w:rsidP="000A4032">
      <w:pPr>
        <w:pStyle w:val="3"/>
        <w:rPr>
          <w:rFonts w:eastAsia="Calibri" w:cs="Times New Roman"/>
          <w:sz w:val="24"/>
        </w:rPr>
      </w:pPr>
      <w:bookmarkStart w:id="16" w:name="_Toc101183991"/>
      <w:r w:rsidRPr="00925595">
        <w:rPr>
          <w:rFonts w:eastAsia="Calibri" w:cs="Times New Roman"/>
          <w:sz w:val="24"/>
        </w:rPr>
        <w:t>Содержание обучения в 7 классе.</w:t>
      </w:r>
    </w:p>
    <w:p w14:paraId="24E5797D" w14:textId="755E1049" w:rsidR="00B51330" w:rsidRPr="00925595" w:rsidRDefault="00B51330" w:rsidP="000A4032">
      <w:pPr>
        <w:pStyle w:val="3"/>
        <w:rPr>
          <w:sz w:val="24"/>
        </w:rPr>
      </w:pPr>
      <w:r w:rsidRPr="00925595">
        <w:rPr>
          <w:sz w:val="24"/>
        </w:rPr>
        <w:t>Модуль № 3 «Архитектура и дизайн»</w:t>
      </w:r>
      <w:bookmarkEnd w:id="16"/>
    </w:p>
    <w:p w14:paraId="12727858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Архитектура и дизайн – искусства художественной постройки – конструктивные искусства.</w:t>
      </w:r>
    </w:p>
    <w:p w14:paraId="4C7F89D5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Дизайн и архитектура как создатели «второй природы» – предметно-пространственной среды жизни людей.</w:t>
      </w:r>
    </w:p>
    <w:p w14:paraId="53D77D41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14:paraId="0CED0E64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Материальная культура человечества как уникальная информация о жизни людей в разные исторические эпохи.</w:t>
      </w:r>
    </w:p>
    <w:p w14:paraId="7D4DDBC1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Роль архитектуры в понимании человеком своей идентичности.</w:t>
      </w: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Задачи сохранения культурного наследия и природного ландшафта.</w:t>
      </w:r>
    </w:p>
    <w:p w14:paraId="2EF47B9E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Возникновение архитектуры и дизайна на разных этапах общественного развития</w:t>
      </w: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. Единство функционального и художественного — целесообразности и красоты.</w:t>
      </w:r>
    </w:p>
    <w:p w14:paraId="743723A7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Графический дизайн</w:t>
      </w:r>
    </w:p>
    <w:p w14:paraId="025FB3E9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14:paraId="2C859709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Элементы композиции в графическом дизайне: пятно, линия, цвет, буква, текст и изображение.</w:t>
      </w:r>
    </w:p>
    <w:p w14:paraId="1C000040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14:paraId="471668C6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Основные свойства композиции: целостность и соподчинённость элементов.</w:t>
      </w:r>
    </w:p>
    <w:p w14:paraId="41BE3F62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14:paraId="3A926912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14:paraId="1DD5A28B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Роль цвета в организации композиционного пространства.</w:t>
      </w:r>
    </w:p>
    <w:p w14:paraId="27C98185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Функциональные задачи цвета в конструктивных искусствах. Цвет и законы колористики. Применение локального цвета. Цветовой акцент, ритм цветовых форм, доминанта.</w:t>
      </w:r>
    </w:p>
    <w:p w14:paraId="787A88AE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Шрифты и шрифтовая композиция в графическом дизайне.</w:t>
      </w:r>
    </w:p>
    <w:p w14:paraId="0FDA725A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lastRenderedPageBreak/>
        <w:t>Форма буквы как изобразительно-смысловой символ.</w:t>
      </w:r>
    </w:p>
    <w:p w14:paraId="4A6192FA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Шрифт и содержание текста. Стилизация шрифта.</w:t>
      </w:r>
    </w:p>
    <w:p w14:paraId="1C506813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Типографика. Понимание типографской строки как элемента плоскостной композиции.</w:t>
      </w:r>
    </w:p>
    <w:p w14:paraId="53B55FEB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Выполнение аналитических и практических работ по теме «Буква — изобразительный элемент композиции».</w:t>
      </w:r>
    </w:p>
    <w:p w14:paraId="702D8AFE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14:paraId="1E3A1D33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Композиционные основы макетирования в графическом дизайне при соединении текста и изображения.</w:t>
      </w:r>
    </w:p>
    <w:p w14:paraId="367EE8CC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14:paraId="3DB5A796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14:paraId="7CEAF849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Макет разворота книги или журнала по выбранной теме в виде коллажа или на основе компьютерных программ.</w:t>
      </w:r>
    </w:p>
    <w:p w14:paraId="5D43FDB5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Макетирование объёмно-пространственных композиций</w:t>
      </w:r>
    </w:p>
    <w:p w14:paraId="1468E5E5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Композиция плоскостная и пространственная. Композиционная организация пространства. </w:t>
      </w: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Прочтение плоскостной композиции как «чертежа» пространства.</w:t>
      </w:r>
    </w:p>
    <w:p w14:paraId="17482D34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Макетирование. Введение в макет понятия рельефа местности и способы его обозначения на макете.</w:t>
      </w:r>
    </w:p>
    <w:p w14:paraId="46FAE168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Выполнение практических работ по созданию объёмно-пространственных композиций. Объём и пространство. </w:t>
      </w: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Взаимосвязь объектов в архитектурном макете.</w:t>
      </w:r>
    </w:p>
    <w:p w14:paraId="21A6317E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Структура зданий различных архитектурных стилей и эпох: выявление простых объёмов, образующих целостную постройку. </w:t>
      </w: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Взаимное влияние объёмов и их сочетаний на образный характер постройки.</w:t>
      </w:r>
    </w:p>
    <w:p w14:paraId="7FC57906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14:paraId="55C0DB9B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сводов; каркасная каменная архитектура; металлический каркас, железобетон и язык современной архитектуры).</w:t>
      </w:r>
    </w:p>
    <w:p w14:paraId="62B5B009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14:paraId="6F2F243B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Дизайн предмета как искусство и социальное проектирование. Анализ формы через выявление сочетающихся объёмов. </w:t>
      </w: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Красота — наиболее полное выявление функции предмета. Влияние развития технологий и материалов на изменение формы предмета.</w:t>
      </w:r>
    </w:p>
    <w:p w14:paraId="7E8DD8E6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Выполнение аналитических зарисовок форм бытовых предметов.</w:t>
      </w:r>
    </w:p>
    <w:p w14:paraId="22C6FE4C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Творческое проектирование предметов быта с определением их функций и материала изготовления</w:t>
      </w:r>
    </w:p>
    <w:p w14:paraId="47165E22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Цвет в архитектуре и дизайне</w:t>
      </w: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14:paraId="402624DB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Конструирование объектов дизайна или архитектурное макетирование с использованием цвета.</w:t>
      </w:r>
    </w:p>
    <w:p w14:paraId="1260AB9F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Социальное значение дизайна и архитектуры как среды жизни человека</w:t>
      </w:r>
    </w:p>
    <w:p w14:paraId="21A49FDF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Образ и стиль материальной культуры прошлого. </w:t>
      </w: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Смена стилей как отражение эволюции образа жизни, изменения мировоззрения людей и развития производственных возможностей.</w:t>
      </w:r>
    </w:p>
    <w:p w14:paraId="4395EED3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Художественно-аналитический обзор развития образно-стилевого языка архитектуры как этапов духовной, художественной и материальной культуры разных </w:t>
      </w: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lastRenderedPageBreak/>
        <w:t>народов и эпох.</w:t>
      </w:r>
    </w:p>
    <w:p w14:paraId="69F7F30F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14:paraId="6834818E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14:paraId="415B0F22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Пути развития современной архитектуры и дизайна: город сегодня и завтра.</w:t>
      </w:r>
    </w:p>
    <w:p w14:paraId="5D60706E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Архитектурная и градостроительная революция XX в. Её технологические и эстетические предпосылки и истоки. Социальный аспект «перестройки» в архитектуре.</w:t>
      </w:r>
    </w:p>
    <w:p w14:paraId="57C60713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14:paraId="630A38F2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14:paraId="1A377BFA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Роль цвета в формировании пространства. Схема-планировка и реальность.</w:t>
      </w:r>
    </w:p>
    <w:p w14:paraId="5D9BD40D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Современные поиски новой эстетики в градостроительстве.</w:t>
      </w:r>
    </w:p>
    <w:p w14:paraId="3E22D356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14:paraId="59125133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14:paraId="2EC1EBE4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14:paraId="608365EA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 пр.), киосков, информационных блоков, блоков локального озеленения и т. д.</w:t>
      </w:r>
    </w:p>
    <w:p w14:paraId="2BE9A4EA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Выполнение практической работы по теме «Проектирование дизайна объектов городской среды» в виде создания коллажно-графической композиции или дизайн-проекта оформления витрины магазина.</w:t>
      </w:r>
    </w:p>
    <w:p w14:paraId="3D6875DB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14:paraId="6B7E2C05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14:paraId="626BB75F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14:paraId="5966A595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Интерьеры общественных зданий (театр, кафе, вокзал, офис, школа).</w:t>
      </w:r>
    </w:p>
    <w:p w14:paraId="51EB1873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14:paraId="4315CD04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Организация архитектурно-ландшафтного пространства. </w:t>
      </w: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Город в единстве с ландшафтно-парковой средой.</w:t>
      </w:r>
    </w:p>
    <w:p w14:paraId="3666F91B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Основные школы ландшафтного дизайна. Особенности ландшафта русской усадебной территории и задачи сохранения исторического наследия. </w:t>
      </w: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Традиции графического языка ландшафтных проектов.</w:t>
      </w:r>
    </w:p>
    <w:p w14:paraId="276F54CE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Выполнение дизайн-проекта территории парка или приусадебного участка в виде схемы-чертежа.</w:t>
      </w:r>
    </w:p>
    <w:p w14:paraId="75152E10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14:paraId="489503BD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Образ человека и индивидуальное проектирование</w:t>
      </w:r>
    </w:p>
    <w:p w14:paraId="17BD411B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Образно-личностное проектирование в дизайне и архитектуре.</w:t>
      </w:r>
    </w:p>
    <w:p w14:paraId="52775B4F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 xml:space="preserve">Проектные работы по созданию облика частного дома, комнаты и сада. Дизайн </w:t>
      </w:r>
      <w:r w:rsidRPr="00925595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lastRenderedPageBreak/>
        <w:t>предметной среды в интерьере частного дома.</w:t>
      </w:r>
    </w:p>
    <w:p w14:paraId="47F6CFDF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Мода и культура как параметры создания собственного костюма или комплекта одежды.</w:t>
      </w:r>
    </w:p>
    <w:p w14:paraId="6291869C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14:paraId="03E5FE65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14:paraId="295D1580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Выполнение практических творческих эскизов по теме «Дизайн современной одежды».</w:t>
      </w:r>
    </w:p>
    <w:p w14:paraId="730E9ACD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14:paraId="1255995F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14:paraId="78E97E64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Дизайн и архитектура – средства организации среды жизни людей и строительства нового мира.</w:t>
      </w:r>
    </w:p>
    <w:p w14:paraId="30A2BAF7" w14:textId="77777777" w:rsidR="00B51330" w:rsidRPr="00925595" w:rsidRDefault="00B51330" w:rsidP="00B51330">
      <w:pPr>
        <w:spacing w:after="0" w:line="240" w:lineRule="auto"/>
        <w:ind w:left="36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B7E968" w14:textId="66489CF2" w:rsidR="00B51330" w:rsidRPr="00925595" w:rsidRDefault="0024114A" w:rsidP="0024114A">
      <w:pPr>
        <w:tabs>
          <w:tab w:val="left" w:pos="996"/>
        </w:tabs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7" w:name="_Toc85367036"/>
      <w:r w:rsidRPr="00925595">
        <w:rPr>
          <w:rFonts w:ascii="Times New Roman" w:eastAsiaTheme="majorEastAsia" w:hAnsi="Times New Roman" w:cs="Times New Roman"/>
          <w:b/>
          <w:sz w:val="24"/>
          <w:szCs w:val="24"/>
          <w:lang w:eastAsia="ru-RU"/>
        </w:rPr>
        <w:tab/>
      </w:r>
      <w:r w:rsidR="000A4032" w:rsidRPr="00925595">
        <w:rPr>
          <w:rFonts w:ascii="Times New Roman" w:eastAsiaTheme="majorEastAsia" w:hAnsi="Times New Roman" w:cs="Times New Roman"/>
          <w:sz w:val="24"/>
          <w:szCs w:val="24"/>
          <w:lang w:eastAsia="ru-RU"/>
        </w:rPr>
        <w:br w:type="page"/>
      </w:r>
      <w:bookmarkStart w:id="18" w:name="_Toc101183993"/>
      <w:r w:rsidR="00B51330"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ПЛАНИРУЕМЫЕ РЕЗУЛЬТАТЫ ОСВОЕНИЯ УЧЕБНОГО ПРЕДМЕТА «ИЗОБРАЗИТЕЛЬНОЕ ИСКУССТВО» НА УРОВНЕ ОСНОВНОГО ОБЩЕГО ОБРАЗОВАНИЯ</w:t>
      </w:r>
      <w:bookmarkEnd w:id="17"/>
      <w:bookmarkEnd w:id="18"/>
    </w:p>
    <w:p w14:paraId="6481F3E0" w14:textId="77777777" w:rsidR="00B51330" w:rsidRPr="00925595" w:rsidRDefault="00B51330" w:rsidP="00B51330">
      <w:pPr>
        <w:spacing w:after="0" w:line="240" w:lineRule="auto"/>
        <w:jc w:val="both"/>
        <w:rPr>
          <w:rFonts w:ascii="Times New Roman" w:eastAsiaTheme="majorEastAsia" w:hAnsi="Times New Roman" w:cstheme="majorBidi"/>
          <w:sz w:val="24"/>
          <w:szCs w:val="24"/>
        </w:rPr>
      </w:pPr>
    </w:p>
    <w:p w14:paraId="6875C1F3" w14:textId="31003492" w:rsidR="00B51330" w:rsidRPr="00925595" w:rsidRDefault="00B51330" w:rsidP="000A4032">
      <w:pPr>
        <w:pStyle w:val="3"/>
        <w:rPr>
          <w:sz w:val="24"/>
        </w:rPr>
      </w:pPr>
      <w:bookmarkStart w:id="19" w:name="_Toc85367037"/>
      <w:bookmarkStart w:id="20" w:name="_Toc101183994"/>
      <w:r w:rsidRPr="00925595">
        <w:rPr>
          <w:sz w:val="24"/>
        </w:rPr>
        <w:t>Личностные результаты</w:t>
      </w:r>
      <w:bookmarkEnd w:id="19"/>
      <w:bookmarkEnd w:id="20"/>
      <w:r w:rsidR="0024114A" w:rsidRPr="00925595">
        <w:rPr>
          <w:sz w:val="24"/>
        </w:rPr>
        <w:t>.</w:t>
      </w:r>
    </w:p>
    <w:p w14:paraId="3AA9DBE7" w14:textId="77777777" w:rsidR="0024114A" w:rsidRPr="00925595" w:rsidRDefault="0024114A" w:rsidP="0024114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Личностные результаты освоения федеральной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14:paraId="602428E8" w14:textId="1F374836" w:rsidR="0024114A" w:rsidRPr="00925595" w:rsidRDefault="0024114A" w:rsidP="0024114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Программа призвана обеспечить достижение обучающимися с ЗПР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14:paraId="6642486F" w14:textId="77777777" w:rsidR="0024114A" w:rsidRPr="00925595" w:rsidRDefault="0024114A" w:rsidP="0024114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Патриотическое воспитание.</w:t>
      </w:r>
    </w:p>
    <w:p w14:paraId="17E1C9B5" w14:textId="77777777" w:rsidR="0024114A" w:rsidRPr="00925595" w:rsidRDefault="0024114A" w:rsidP="0024114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не в декларативной форме, а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14:paraId="4C03D023" w14:textId="77777777" w:rsidR="0024114A" w:rsidRPr="00925595" w:rsidRDefault="0024114A" w:rsidP="0024114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Гражданское воспитание.</w:t>
      </w:r>
    </w:p>
    <w:p w14:paraId="4954AF13" w14:textId="4567C740" w:rsidR="0024114A" w:rsidRPr="00925595" w:rsidRDefault="0024114A" w:rsidP="0024114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Программа по изобразительному искусству направлена на активное приобщение обучающихся к ценностям мировой и отечественной культуры. При этом реализуются задачи социализации и гражданского воспитания обучающегося с ЗПР.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</w:t>
      </w:r>
    </w:p>
    <w:p w14:paraId="50CD3601" w14:textId="77777777" w:rsidR="0024114A" w:rsidRPr="00925595" w:rsidRDefault="0024114A" w:rsidP="0024114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Духовно-нравственное воспитание.</w:t>
      </w:r>
    </w:p>
    <w:p w14:paraId="6B9DB6DA" w14:textId="4A7B1600" w:rsidR="0024114A" w:rsidRPr="00925595" w:rsidRDefault="0024114A" w:rsidP="0024114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с ЗПР и воспитание его эмоционально-образной, чувственной сферы. Развитие творческого потенциала способствует росту самосознания обучающегося с ЗПР,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</w:t>
      </w:r>
    </w:p>
    <w:p w14:paraId="1C7CB804" w14:textId="455B6250" w:rsidR="0024114A" w:rsidRPr="00925595" w:rsidRDefault="0024114A" w:rsidP="0024114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Эстетическое воспитание: воспитание чувственной сферы обучающегося с ЗПР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14:paraId="77AC3DCD" w14:textId="77777777" w:rsidR="0024114A" w:rsidRPr="00925595" w:rsidRDefault="0024114A" w:rsidP="0024114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Ценности познавательной деятельности.</w:t>
      </w:r>
    </w:p>
    <w:p w14:paraId="25CBE533" w14:textId="77777777" w:rsidR="0024114A" w:rsidRPr="00925595" w:rsidRDefault="0024114A" w:rsidP="0024114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14:paraId="1A249598" w14:textId="77777777" w:rsidR="0024114A" w:rsidRPr="00925595" w:rsidRDefault="0024114A" w:rsidP="0024114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Экологическое воспитание.</w:t>
      </w:r>
    </w:p>
    <w:p w14:paraId="088BA750" w14:textId="77777777" w:rsidR="0024114A" w:rsidRPr="00925595" w:rsidRDefault="0024114A" w:rsidP="0024114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14:paraId="709E594A" w14:textId="77777777" w:rsidR="0024114A" w:rsidRPr="00925595" w:rsidRDefault="0024114A" w:rsidP="0024114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Трудовое воспитание.</w:t>
      </w:r>
    </w:p>
    <w:p w14:paraId="05D452B0" w14:textId="69C8D5B1" w:rsidR="0024114A" w:rsidRPr="00925595" w:rsidRDefault="0024114A" w:rsidP="0024114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Художественно-эстетическое развитие обучающихся с ЗПР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14:paraId="3D74E582" w14:textId="77777777" w:rsidR="0024114A" w:rsidRPr="00925595" w:rsidRDefault="0024114A" w:rsidP="0024114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Воспитывающая предметно-эстетическая среда.</w:t>
      </w:r>
    </w:p>
    <w:p w14:paraId="0B68DA8E" w14:textId="09405486" w:rsidR="00B51330" w:rsidRPr="00925595" w:rsidRDefault="0024114A" w:rsidP="0024114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процессе художественно-эстетического воспитания обучающихся с ЗПР имеет значение организация пространственной среды общеобразовательной организации. При этом обучающиеся должны быть активными участниками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 с ЗПР,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14:paraId="509522CC" w14:textId="77777777" w:rsidR="00B51330" w:rsidRPr="00925595" w:rsidRDefault="00B51330" w:rsidP="000A4032">
      <w:pPr>
        <w:pStyle w:val="3"/>
        <w:rPr>
          <w:sz w:val="24"/>
        </w:rPr>
      </w:pPr>
      <w:bookmarkStart w:id="21" w:name="_Toc85367038"/>
      <w:bookmarkStart w:id="22" w:name="_Toc101183995"/>
      <w:r w:rsidRPr="00925595">
        <w:rPr>
          <w:sz w:val="24"/>
        </w:rPr>
        <w:t>Метапредметные результаты</w:t>
      </w:r>
      <w:bookmarkEnd w:id="21"/>
      <w:bookmarkEnd w:id="22"/>
    </w:p>
    <w:p w14:paraId="0464C235" w14:textId="3BEA8A55" w:rsidR="00B51330" w:rsidRPr="00925595" w:rsidRDefault="00B51330" w:rsidP="00B513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2559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Овладение универсальными </w:t>
      </w:r>
      <w:r w:rsidR="00CE6461" w:rsidRPr="0092559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познавательными </w:t>
      </w:r>
      <w:r w:rsidRPr="00925595">
        <w:rPr>
          <w:rFonts w:ascii="Times New Roman" w:eastAsia="Times New Roman" w:hAnsi="Times New Roman" w:cs="Times New Roman"/>
          <w:b/>
          <w:i/>
          <w:sz w:val="24"/>
          <w:szCs w:val="24"/>
        </w:rPr>
        <w:t>учебными действиями</w:t>
      </w:r>
      <w:r w:rsidR="00A67048" w:rsidRPr="00925595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14:paraId="4141802F" w14:textId="396FF265" w:rsidR="00A67048" w:rsidRPr="00925595" w:rsidRDefault="00A67048" w:rsidP="00A670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5595">
        <w:rPr>
          <w:rFonts w:ascii="Times New Roman" w:eastAsia="Calibri" w:hAnsi="Times New Roman" w:cs="Times New Roman"/>
          <w:sz w:val="24"/>
          <w:szCs w:val="24"/>
        </w:rPr>
        <w:t>У обучающегося с ЗПР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14:paraId="02C71550" w14:textId="1AD039AE" w:rsidR="00A67048" w:rsidRPr="00925595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сравнивать предметные и пространственные объекты по заданным основаниям;</w:t>
      </w:r>
    </w:p>
    <w:p w14:paraId="2A8960C0" w14:textId="2CCEB96C" w:rsidR="00A67048" w:rsidRPr="00925595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характеризовать форму предмета, конструкции самостоятельно, по предложенному плану/схеме.</w:t>
      </w:r>
    </w:p>
    <w:p w14:paraId="7351728D" w14:textId="73B023A0" w:rsidR="00A67048" w:rsidRPr="00925595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выявлять положение предметной формы в пространстве под руководством учителя;</w:t>
      </w:r>
    </w:p>
    <w:p w14:paraId="4043B4D4" w14:textId="01A8AF94" w:rsidR="00A67048" w:rsidRPr="00925595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анализировать структуру предмета, конструкции, пространства, зрительного образа по плану/схеме;</w:t>
      </w:r>
    </w:p>
    <w:p w14:paraId="750EB239" w14:textId="28CB38D8" w:rsidR="00A67048" w:rsidRPr="00925595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сопоставлять пропорциональное соотношение частей внутри целого и предметов между собой под руководством учителя;</w:t>
      </w:r>
    </w:p>
    <w:p w14:paraId="37FB3069" w14:textId="77777777" w:rsidR="00A67048" w:rsidRPr="00925595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У обучающегося с ЗПР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14:paraId="1C051FD3" w14:textId="757960A7" w:rsidR="00A67048" w:rsidRPr="00925595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выявлять и характеризовать существенные признаки явлений художественной культуры по предложенному плану/схеме;</w:t>
      </w:r>
    </w:p>
    <w:p w14:paraId="0BA298F4" w14:textId="4909AF86" w:rsidR="00A67048" w:rsidRPr="00925595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сопоставлять, анализировать, сравнивать и оценивать с позиций эстетических категорий явления искусства и действительности на доступном уровне;</w:t>
      </w:r>
    </w:p>
    <w:p w14:paraId="613B1935" w14:textId="77777777" w:rsidR="00A67048" w:rsidRPr="00925595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ставить и использовать вопросы как исследовательский инструмент познания;</w:t>
      </w:r>
    </w:p>
    <w:p w14:paraId="3342E796" w14:textId="479699B1" w:rsidR="00A67048" w:rsidRPr="00925595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вести исследовательскую работу по сбору информационного материала по установленной или выбранной теме под руководством учителя;</w:t>
      </w:r>
    </w:p>
    <w:p w14:paraId="3A7DA0A3" w14:textId="28BB3D76" w:rsidR="00A67048" w:rsidRPr="00925595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14:paraId="3B719E50" w14:textId="056973A7" w:rsidR="00A67048" w:rsidRPr="00925595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 обучающегося </w:t>
      </w:r>
      <w:r w:rsidR="00CE6461"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 ЗПР </w:t>
      </w: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будут сформированы умения работать с информацией как часть универсальных познавательных учебных действий:</w:t>
      </w:r>
    </w:p>
    <w:p w14:paraId="10D32D78" w14:textId="31B098DD" w:rsidR="00A67048" w:rsidRPr="00925595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критериев, при необходимости обращаясь к учителю;</w:t>
      </w:r>
    </w:p>
    <w:p w14:paraId="1084163C" w14:textId="77777777" w:rsidR="00A67048" w:rsidRPr="00925595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использовать электронные образовательные ресурсы;</w:t>
      </w:r>
    </w:p>
    <w:p w14:paraId="3655B3C5" w14:textId="77777777" w:rsidR="00A67048" w:rsidRPr="00925595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уметь работать с электронными учебными пособиями и учебниками;</w:t>
      </w:r>
    </w:p>
    <w:p w14:paraId="10DE5A58" w14:textId="5EE51958" w:rsidR="00A67048" w:rsidRPr="00925595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выбирать, анализировать, обобщать и систематизировать информацию, представленную в произведениях искусства, в текстах, таблицах и схемах;</w:t>
      </w:r>
    </w:p>
    <w:p w14:paraId="3444A276" w14:textId="4FDECBE0" w:rsidR="00A67048" w:rsidRPr="00925595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презентациях, при необходимости под руководством учителя.</w:t>
      </w:r>
    </w:p>
    <w:p w14:paraId="0ABAA130" w14:textId="63942279" w:rsidR="00B51330" w:rsidRPr="00925595" w:rsidRDefault="00B51330" w:rsidP="00A670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kern w:val="28"/>
          <w:sz w:val="24"/>
          <w:szCs w:val="24"/>
        </w:rPr>
      </w:pPr>
      <w:r w:rsidRPr="00925595">
        <w:rPr>
          <w:rFonts w:ascii="Times New Roman" w:eastAsia="Times New Roman" w:hAnsi="Times New Roman" w:cs="Times New Roman"/>
          <w:b/>
          <w:i/>
          <w:kern w:val="28"/>
          <w:sz w:val="24"/>
          <w:szCs w:val="24"/>
        </w:rPr>
        <w:t xml:space="preserve">Овладение универсальными коммуникативными </w:t>
      </w:r>
      <w:r w:rsidR="00CE6461" w:rsidRPr="00925595">
        <w:rPr>
          <w:rFonts w:ascii="Times New Roman" w:eastAsia="Times New Roman" w:hAnsi="Times New Roman" w:cs="Times New Roman"/>
          <w:b/>
          <w:i/>
          <w:kern w:val="28"/>
          <w:sz w:val="24"/>
          <w:szCs w:val="24"/>
        </w:rPr>
        <w:t xml:space="preserve">учебными </w:t>
      </w:r>
      <w:r w:rsidRPr="00925595">
        <w:rPr>
          <w:rFonts w:ascii="Times New Roman" w:eastAsia="Times New Roman" w:hAnsi="Times New Roman" w:cs="Times New Roman"/>
          <w:b/>
          <w:i/>
          <w:kern w:val="28"/>
          <w:sz w:val="24"/>
          <w:szCs w:val="24"/>
        </w:rPr>
        <w:t>действиями:</w:t>
      </w:r>
    </w:p>
    <w:p w14:paraId="5DFD25FE" w14:textId="77777777" w:rsidR="00A67048" w:rsidRPr="00925595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53A777CF" w14:textId="77777777" w:rsidR="00A67048" w:rsidRPr="00925595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14:paraId="5AAC27AD" w14:textId="3B22048B" w:rsidR="00A67048" w:rsidRPr="00925595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находить общее решение и разрешать конфликты на основе общих позиций и учёта интересов;</w:t>
      </w:r>
    </w:p>
    <w:p w14:paraId="197AEBC5" w14:textId="77777777" w:rsidR="00A67048" w:rsidRPr="00925595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14:paraId="51E8B405" w14:textId="77777777" w:rsidR="00A67048" w:rsidRPr="00925595" w:rsidRDefault="00A67048" w:rsidP="00A6704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14:paraId="28A58704" w14:textId="7164AC93" w:rsidR="00B51330" w:rsidRPr="00925595" w:rsidRDefault="00B51330" w:rsidP="00A670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2559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Овладение универсальными </w:t>
      </w:r>
      <w:r w:rsidR="00CE6461" w:rsidRPr="0092559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регулятивными </w:t>
      </w:r>
      <w:r w:rsidRPr="00925595">
        <w:rPr>
          <w:rFonts w:ascii="Times New Roman" w:eastAsia="Times New Roman" w:hAnsi="Times New Roman" w:cs="Times New Roman"/>
          <w:b/>
          <w:i/>
          <w:sz w:val="24"/>
          <w:szCs w:val="24"/>
        </w:rPr>
        <w:t>учебными действиями:</w:t>
      </w:r>
    </w:p>
    <w:p w14:paraId="7E16CDA7" w14:textId="4FDA34AE" w:rsidR="00CE6461" w:rsidRPr="00925595" w:rsidRDefault="00CE6461" w:rsidP="00CE646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У обучающегося с ЗПР будут сформированы умения самоорганизации как часть универсальных регулятивных учебных действий:</w:t>
      </w:r>
    </w:p>
    <w:p w14:paraId="4BDC8005" w14:textId="77777777" w:rsidR="00CE6461" w:rsidRPr="00925595" w:rsidRDefault="00CE6461" w:rsidP="00CE646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14:paraId="65281F7F" w14:textId="01210264" w:rsidR="00CE6461" w:rsidRPr="00925595" w:rsidRDefault="00CE6461" w:rsidP="00CE646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планировать пути достижения поставленных целей, составлять алгоритм действий, выбирать наиболее эффективные способы решения учебных, познавательных, художественно-творческих задач, при необходимости обращаясь за помощью к учителю;</w:t>
      </w:r>
    </w:p>
    <w:p w14:paraId="4DCD21CE" w14:textId="4F4D499D" w:rsidR="00B51330" w:rsidRPr="00925595" w:rsidRDefault="00CE6461" w:rsidP="00CE646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14:paraId="501C9ED3" w14:textId="49A9313A" w:rsidR="00CE6461" w:rsidRPr="00925595" w:rsidRDefault="00CE6461" w:rsidP="00CE646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5595">
        <w:rPr>
          <w:rFonts w:ascii="Times New Roman" w:eastAsia="Calibri" w:hAnsi="Times New Roman" w:cs="Times New Roman"/>
          <w:sz w:val="24"/>
          <w:szCs w:val="24"/>
        </w:rPr>
        <w:t xml:space="preserve">У обучающегося с ЗПР будут сформированы умения самоконтроля как часть </w:t>
      </w:r>
      <w:r w:rsidRPr="00925595">
        <w:rPr>
          <w:rFonts w:ascii="Times New Roman" w:eastAsia="Calibri" w:hAnsi="Times New Roman" w:cs="Times New Roman"/>
          <w:bCs/>
          <w:sz w:val="24"/>
          <w:szCs w:val="24"/>
        </w:rPr>
        <w:t>универсальных регулятивных учебных действий</w:t>
      </w:r>
      <w:r w:rsidRPr="00925595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7505EC46" w14:textId="77777777" w:rsidR="00CE6461" w:rsidRPr="00925595" w:rsidRDefault="00CE6461" w:rsidP="00CE646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5595">
        <w:rPr>
          <w:rFonts w:ascii="Times New Roman" w:eastAsia="Calibri" w:hAnsi="Times New Roman" w:cs="Times New Roman"/>
          <w:sz w:val="24"/>
          <w:szCs w:val="24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14:paraId="7F4641A5" w14:textId="3986821E" w:rsidR="00CE6461" w:rsidRPr="00925595" w:rsidRDefault="00CE6461" w:rsidP="00CE646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5595">
        <w:rPr>
          <w:rFonts w:ascii="Times New Roman" w:eastAsia="Calibri" w:hAnsi="Times New Roman" w:cs="Times New Roman"/>
          <w:sz w:val="24"/>
          <w:szCs w:val="24"/>
        </w:rPr>
        <w:t>владеть основами самоконтроля, самооценки на основе соответствующих целям критериев.</w:t>
      </w:r>
    </w:p>
    <w:p w14:paraId="3ADB0908" w14:textId="5C098129" w:rsidR="00CE6461" w:rsidRPr="00925595" w:rsidRDefault="00CE6461" w:rsidP="00CE646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5595">
        <w:rPr>
          <w:rFonts w:ascii="Times New Roman" w:eastAsia="Calibri" w:hAnsi="Times New Roman" w:cs="Times New Roman"/>
          <w:sz w:val="24"/>
          <w:szCs w:val="24"/>
        </w:rPr>
        <w:t xml:space="preserve">У обучающегося с ЗПР будут сформированы умения эмоционального интеллекта как часть </w:t>
      </w:r>
      <w:r w:rsidRPr="00925595">
        <w:rPr>
          <w:rFonts w:ascii="Times New Roman" w:eastAsia="Calibri" w:hAnsi="Times New Roman" w:cs="Times New Roman"/>
          <w:bCs/>
          <w:sz w:val="24"/>
          <w:szCs w:val="24"/>
        </w:rPr>
        <w:t>универсальных регулятивных учебных действий</w:t>
      </w:r>
      <w:r w:rsidRPr="00925595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7FF652CA" w14:textId="77777777" w:rsidR="00CE6461" w:rsidRPr="00925595" w:rsidRDefault="00CE6461" w:rsidP="00CE646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5595">
        <w:rPr>
          <w:rFonts w:ascii="Times New Roman" w:eastAsia="Calibri" w:hAnsi="Times New Roman" w:cs="Times New Roman"/>
          <w:sz w:val="24"/>
          <w:szCs w:val="24"/>
        </w:rPr>
        <w:t>развивать способность управлять собственными эмоциями, стремиться к пониманию эмоций других;</w:t>
      </w:r>
    </w:p>
    <w:p w14:paraId="68EF894E" w14:textId="77777777" w:rsidR="00CE6461" w:rsidRPr="00925595" w:rsidRDefault="00CE6461" w:rsidP="00CE646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5595">
        <w:rPr>
          <w:rFonts w:ascii="Times New Roman" w:eastAsia="Calibri" w:hAnsi="Times New Roman" w:cs="Times New Roman"/>
          <w:sz w:val="24"/>
          <w:szCs w:val="24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14:paraId="48736F2B" w14:textId="77777777" w:rsidR="00CE6461" w:rsidRPr="00925595" w:rsidRDefault="00CE6461" w:rsidP="00CE646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5595">
        <w:rPr>
          <w:rFonts w:ascii="Times New Roman" w:eastAsia="Calibri" w:hAnsi="Times New Roman" w:cs="Times New Roman"/>
          <w:sz w:val="24"/>
          <w:szCs w:val="24"/>
        </w:rPr>
        <w:t>признавать своё и чужое право на ошибку;</w:t>
      </w:r>
    </w:p>
    <w:p w14:paraId="0F7CABCD" w14:textId="77777777" w:rsidR="00CE6461" w:rsidRPr="00925595" w:rsidRDefault="00CE6461" w:rsidP="00CE646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5595">
        <w:rPr>
          <w:rFonts w:ascii="Times New Roman" w:eastAsia="Calibri" w:hAnsi="Times New Roman" w:cs="Times New Roman"/>
          <w:sz w:val="24"/>
          <w:szCs w:val="24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14:paraId="2AB96BB3" w14:textId="77777777" w:rsidR="00CE6461" w:rsidRPr="00925595" w:rsidRDefault="00CE6461" w:rsidP="00CE6461">
      <w:pPr>
        <w:spacing w:after="0" w:line="240" w:lineRule="auto"/>
        <w:ind w:left="425" w:firstLine="709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5196B06E" w14:textId="77777777" w:rsidR="00B51330" w:rsidRPr="00925595" w:rsidRDefault="00B51330" w:rsidP="000A4032">
      <w:pPr>
        <w:pStyle w:val="3"/>
        <w:rPr>
          <w:sz w:val="24"/>
        </w:rPr>
      </w:pPr>
      <w:bookmarkStart w:id="23" w:name="_Toc85367039"/>
      <w:bookmarkStart w:id="24" w:name="_Toc101183996"/>
      <w:r w:rsidRPr="00925595">
        <w:rPr>
          <w:sz w:val="24"/>
        </w:rPr>
        <w:t>Предметные результаты</w:t>
      </w:r>
      <w:bookmarkEnd w:id="23"/>
      <w:bookmarkEnd w:id="24"/>
      <w:r w:rsidRPr="00925595">
        <w:rPr>
          <w:sz w:val="24"/>
        </w:rPr>
        <w:t xml:space="preserve">  </w:t>
      </w:r>
    </w:p>
    <w:p w14:paraId="1CFB4893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результаты, формируемые в ходе изучения предмета «Изобразительное искусство», сгруппированы по учебным модулям и должны о</w:t>
      </w:r>
      <w:r w:rsidR="00614900"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тражать сформированность умений:</w:t>
      </w:r>
    </w:p>
    <w:p w14:paraId="6F1BF65B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</w:p>
    <w:p w14:paraId="319CD047" w14:textId="77777777" w:rsidR="00CE6461" w:rsidRPr="00925595" w:rsidRDefault="00CE6461" w:rsidP="00CE6461">
      <w:pPr>
        <w:pStyle w:val="4"/>
        <w:spacing w:line="240" w:lineRule="auto"/>
        <w:jc w:val="both"/>
        <w:rPr>
          <w:rFonts w:eastAsia="Times New Roman" w:cstheme="majorBidi"/>
          <w:b w:val="0"/>
          <w:bCs/>
          <w:sz w:val="24"/>
          <w:szCs w:val="24"/>
        </w:rPr>
      </w:pPr>
      <w:bookmarkStart w:id="25" w:name="_Toc101183997"/>
      <w:r w:rsidRPr="00925595">
        <w:rPr>
          <w:rFonts w:eastAsia="Times New Roman" w:cstheme="majorBidi"/>
          <w:sz w:val="24"/>
          <w:szCs w:val="24"/>
        </w:rPr>
        <w:t xml:space="preserve">К концу обучения в 5 классе </w:t>
      </w:r>
      <w:r w:rsidRPr="00925595">
        <w:rPr>
          <w:rFonts w:eastAsia="Times New Roman" w:cstheme="majorBidi"/>
          <w:b w:val="0"/>
          <w:bCs/>
          <w:sz w:val="24"/>
          <w:szCs w:val="24"/>
        </w:rPr>
        <w:t xml:space="preserve">обучающийся получит следующие предметные результаты по отдельным темам программы по изобразительному искусству. </w:t>
      </w:r>
    </w:p>
    <w:p w14:paraId="1EC701CA" w14:textId="77777777" w:rsidR="00B51330" w:rsidRPr="00925595" w:rsidRDefault="00B51330" w:rsidP="00614900">
      <w:pPr>
        <w:pStyle w:val="4"/>
        <w:rPr>
          <w:rFonts w:eastAsia="Times New Roman" w:cstheme="majorBidi"/>
          <w:sz w:val="24"/>
          <w:szCs w:val="24"/>
        </w:rPr>
      </w:pPr>
      <w:r w:rsidRPr="00925595">
        <w:rPr>
          <w:rFonts w:eastAsia="Times New Roman" w:cstheme="majorBidi"/>
          <w:sz w:val="24"/>
          <w:szCs w:val="24"/>
        </w:rPr>
        <w:t>Модуль № 1 «Декоративно-прикладное и народное искусство»:</w:t>
      </w:r>
      <w:bookmarkEnd w:id="25"/>
    </w:p>
    <w:p w14:paraId="539C5841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многообразии видов декоративно-прикладного искусства; о связи декоративно-прикладного искусства с бытовыми потребностями людей;</w:t>
      </w:r>
    </w:p>
    <w:p w14:paraId="2FF2A675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(уметь приводить примеры с помощью педагога) о мифологическом и магическом значении орнаментального оформления жилой среды в древней истории человечества;</w:t>
      </w:r>
    </w:p>
    <w:p w14:paraId="0AE89F1D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коммуникативных, познавательных и культовых функциях декоративно-прикладного искусства;</w:t>
      </w:r>
    </w:p>
    <w:p w14:paraId="192CCF63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распознавать произведения декоративно-прикладного искусства по материалу (дерево, металл, керамика, текстиль, стекло, камень, кость, др.); </w:t>
      </w:r>
    </w:p>
    <w:p w14:paraId="671CD71D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неразрывной связи декора и материала;</w:t>
      </w:r>
    </w:p>
    <w:p w14:paraId="58755EAE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по образцу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др.;</w:t>
      </w:r>
    </w:p>
    <w:p w14:paraId="29BE2FAD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специфике образного языка декоративного искусства – его знаковой природе, орнаментальности, стилизации изображения;</w:t>
      </w:r>
    </w:p>
    <w:p w14:paraId="0037B9FF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по образцу разные виды орнамента: геометрический, растительный, зооморфный, антропоморфный;</w:t>
      </w:r>
    </w:p>
    <w:p w14:paraId="74E71D50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практический опыт самостоятельного творческого создания орнаментов ленточных, сетчатых, центрических;</w:t>
      </w:r>
    </w:p>
    <w:p w14:paraId="615C7050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значении ритма, раппорта, различных видов симметрии в построении орнамента и иметь практический опыт применения эти представлений в собственных творческих декоративных работах;</w:t>
      </w:r>
    </w:p>
    <w:p w14:paraId="324D84A8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практический опыт стилизованного – орнаментального лаконичного </w:t>
      </w: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образы мирового искусства;</w:t>
      </w:r>
    </w:p>
    <w:p w14:paraId="62E6E178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об особенностях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14:paraId="4E649A86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объяснять с помощью учителя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14:paraId="0488F008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на базовом уровне и иметь опыт самостоятельного изображения по образцу конструкции традиционного крестьянского дома, его декоративного убранства, иметь представление о функциональном, декоративном и символическом единстве его деталей;</w:t>
      </w:r>
    </w:p>
    <w:p w14:paraId="146D2539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практический опыт изображения характерных традиционных предметов крестьянского быта;</w:t>
      </w:r>
    </w:p>
    <w:p w14:paraId="3A39A5AB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представление о конструкции народного праздничного костюма, его образном строе и символическом значении его декора; </w:t>
      </w:r>
    </w:p>
    <w:p w14:paraId="5095602B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представление о разнообразии форм и украшений народного праздничного костюма различных регионов страны; </w:t>
      </w:r>
    </w:p>
    <w:p w14:paraId="0D9743AA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практический опыт изображения или моделирования традиционного народного костюма;</w:t>
      </w:r>
    </w:p>
    <w:p w14:paraId="7F0B95C3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представления и иметь практический опыт изображения или конструирования устройства традиционных жилищ разных народов, например юрты, сакли, хаты-мазанки; объяснять при помощи учителя семантическое значение деталей конструкции и декора, их связь с природой, трудом и бытом;</w:t>
      </w:r>
    </w:p>
    <w:p w14:paraId="7A7D6534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представление о примерах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Средневековье); </w:t>
      </w:r>
    </w:p>
    <w:p w14:paraId="37A07666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разнообразии образов декоративно-прикладного искусства, их единстве и целостности для каждой конкретной культуры, определяемых природными условиями и сложившийся историей;</w:t>
      </w:r>
    </w:p>
    <w:p w14:paraId="21EB004C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при помощи учителя значение народных промыслов и традиций художественного ремесла в современной жизни;</w:t>
      </w:r>
    </w:p>
    <w:p w14:paraId="4F7723E6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 по опорной схеме, плану о происхождении народных художественных промыслов;</w:t>
      </w:r>
    </w:p>
    <w:p w14:paraId="28A9028D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с опорой на образец характерные черты орнаментов и изделий ряда отечественных народных художественных промыслов;</w:t>
      </w:r>
    </w:p>
    <w:p w14:paraId="76D3A673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перечислять материалы, используемые в народных художественных промыслах: дерево, глина, металл, стекло, др.;</w:t>
      </w:r>
    </w:p>
    <w:p w14:paraId="30A571B4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с опорой на образец изделия народных художественных промыслов по материалу изготовления и технике декора;</w:t>
      </w:r>
    </w:p>
    <w:p w14:paraId="5607DDD5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представления о связи между материалом, формой и техникой декора в произведениях народных промыслов;</w:t>
      </w:r>
    </w:p>
    <w:p w14:paraId="06D60D3F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14:paraId="5CC6EDB2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практический опыт изображения фрагментов орнаментов, отдельных сюжетов, деталей изделий ряда отечественных художественных промыслов;</w:t>
      </w:r>
    </w:p>
    <w:p w14:paraId="5699AE43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роли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14:paraId="60BF300E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объяснять с помощью учителя значение государственной символики, иметь представление о значении и содержании геральдики;</w:t>
      </w:r>
    </w:p>
    <w:p w14:paraId="21A3829F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 определять по образцу и указывать продукты декоративно-прикладной художественной деятельности в окружающей предметно-пространственной среде, обычной </w:t>
      </w: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жизненной обстановке и характеризовать при помощи учителя их образное назначение;</w:t>
      </w:r>
    </w:p>
    <w:p w14:paraId="18D6D911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представления о широком разнообразии современного декоративно-прикладного искусства; уметь различать с опорой на образец художественное стекло, керамику, ковку, литьё, гобелен и т. д.;</w:t>
      </w:r>
    </w:p>
    <w:p w14:paraId="055229B6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коллективной практической творческой работы по оформлению пространства школы и школьных праздников.</w:t>
      </w:r>
    </w:p>
    <w:p w14:paraId="3C16D800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5E9B563" w14:textId="633382A8" w:rsidR="00093D8C" w:rsidRPr="00925595" w:rsidRDefault="00093D8C" w:rsidP="00093D8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6" w:name="_Toc101183998"/>
      <w:r w:rsidRPr="00925595">
        <w:rPr>
          <w:rFonts w:ascii="Times New Roman" w:eastAsia="Calibri" w:hAnsi="Times New Roman" w:cs="Times New Roman"/>
          <w:b/>
          <w:bCs/>
          <w:sz w:val="24"/>
          <w:szCs w:val="24"/>
        </w:rPr>
        <w:t>К концу обучения в 6 классе</w:t>
      </w:r>
      <w:r w:rsidRPr="00925595">
        <w:rPr>
          <w:rFonts w:ascii="Times New Roman" w:eastAsia="Calibri" w:hAnsi="Times New Roman" w:cs="Times New Roman"/>
          <w:sz w:val="24"/>
          <w:szCs w:val="24"/>
        </w:rPr>
        <w:t xml:space="preserve"> обучающийся получит следующие предметные результаты по отдельным темам программы по изобразительному искусству. </w:t>
      </w:r>
    </w:p>
    <w:p w14:paraId="53694A45" w14:textId="77777777" w:rsidR="00B51330" w:rsidRPr="00925595" w:rsidRDefault="00B51330" w:rsidP="00614900">
      <w:pPr>
        <w:pStyle w:val="4"/>
        <w:rPr>
          <w:rFonts w:eastAsia="Times New Roman" w:cstheme="majorBidi"/>
          <w:sz w:val="24"/>
          <w:szCs w:val="24"/>
        </w:rPr>
      </w:pPr>
      <w:r w:rsidRPr="00925595">
        <w:rPr>
          <w:rFonts w:eastAsia="Times New Roman" w:cstheme="majorBidi"/>
          <w:sz w:val="24"/>
          <w:szCs w:val="24"/>
        </w:rPr>
        <w:t>Модуль № 2 «Живопись, графика, скульптура»:</w:t>
      </w:r>
      <w:bookmarkEnd w:id="26"/>
    </w:p>
    <w:p w14:paraId="095323D8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различиях между пространственными и временными видами искусства и их значении в жизни людей;</w:t>
      </w:r>
    </w:p>
    <w:p w14:paraId="5592C2B9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меть представление о причинах деления пространственных искусств на виды;</w:t>
      </w:r>
    </w:p>
    <w:p w14:paraId="7A452851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представления об основных видах живописи, графики и скульптуры, объяснять при помощи учителя их назначение в жизни людей</w:t>
      </w:r>
      <w:r w:rsidRPr="00925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4A28A7F5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Язык изобразительного искусства и его выразительные средства:</w:t>
      </w:r>
    </w:p>
    <w:p w14:paraId="14C037A6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традиционные художественные материалы для графики, живописи, скульптуры;</w:t>
      </w:r>
    </w:p>
    <w:p w14:paraId="2D23A662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понимать значение материала в создании художественного образа; </w:t>
      </w:r>
    </w:p>
    <w:p w14:paraId="4BB2D797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практический опыт изображения карандашами разной жёсткости, фломастерами, углём, пастелью и мелками, акварелью, гуашью, лепкой из пластилина, а также другими доступными художественными материалами;</w:t>
      </w:r>
    </w:p>
    <w:p w14:paraId="27059B77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различных художественных техниках в использовании художественных материалов;</w:t>
      </w:r>
    </w:p>
    <w:p w14:paraId="1D29F561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роли рисунка как основы изобразительной деятельности;</w:t>
      </w:r>
    </w:p>
    <w:p w14:paraId="6DB75936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учебного рисунка – светотеневого изображения объёмных форм;</w:t>
      </w:r>
    </w:p>
    <w:p w14:paraId="2DE657B1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представления об основах линейной перспективы и первоначальные навыки изображения объёмных геометрических тел на двухмерной плоскости (при необходимости при помощи учителя);</w:t>
      </w:r>
    </w:p>
    <w:p w14:paraId="78BEEA81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иметь представления о понятиях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 на базовом уровне;</w:t>
      </w:r>
    </w:p>
    <w:p w14:paraId="4F374276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содержании понятий «тон», «тональные отношения» и иметь опыт их визуального анализа;</w:t>
      </w:r>
    </w:p>
    <w:p w14:paraId="15FD7C6A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определения конструкции сложных форм, соотношения между собой пропорции частей внутри целого;</w:t>
      </w:r>
    </w:p>
    <w:p w14:paraId="389AB64A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линейного рисунка;</w:t>
      </w:r>
    </w:p>
    <w:p w14:paraId="22500F2C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творческого композиционного рисунка в ответ на заданную учебную задачу;</w:t>
      </w:r>
    </w:p>
    <w:p w14:paraId="7462E01A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представления об основах цветоведения: основные и составные цвета, дополнительные цвета; иметь представление о понятиях «колорит», «цветовые отношения», «цветовой контраст»;</w:t>
      </w:r>
    </w:p>
    <w:p w14:paraId="103C2C7A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навыки практической работы гуашью и акварелью;</w:t>
      </w:r>
    </w:p>
    <w:p w14:paraId="6F82EE81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14:paraId="0D04AED2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Жанры изобразительного искусства:</w:t>
      </w:r>
    </w:p>
    <w:p w14:paraId="07B36DC2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представления о понятии «жанры в изобразительном искусстве», понимать разницу между предметом </w:t>
      </w:r>
      <w:r w:rsidRPr="009255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изображения, сюжетом и содержанием произведения искусства</w:t>
      </w: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9865930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Натюрморт:</w:t>
      </w:r>
    </w:p>
    <w:p w14:paraId="02183246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представление о изображении предметного мира в различные эпохи истории </w:t>
      </w: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человечества и уметь приводить примеры натюрморта в европейской живописи Нового времени при помощи учителя;</w:t>
      </w:r>
    </w:p>
    <w:p w14:paraId="754D64DE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 о натюрморте в истории русского искусства и роли натюрморта в отечественном искусстве ХХ в., опираясь на конкретные произведения отечественных художников по предложенному плану;</w:t>
      </w:r>
    </w:p>
    <w:p w14:paraId="352396C2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и иметь опыт применения в рисунке правил линейной перспективы и изображения объёмного предмета в двухмерном пространстве листа;</w:t>
      </w:r>
    </w:p>
    <w:p w14:paraId="315B4F7E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иметь представление об освещении как средстве выявления объёма предмета;</w:t>
      </w:r>
    </w:p>
    <w:p w14:paraId="17056566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14:paraId="450FBE9D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создания графического натюрморта;</w:t>
      </w:r>
    </w:p>
    <w:p w14:paraId="08106E98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создания натюрморта средствами живописи.</w:t>
      </w:r>
    </w:p>
    <w:p w14:paraId="796F83B9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Портрет:</w:t>
      </w:r>
    </w:p>
    <w:p w14:paraId="461D4D7D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14:paraId="6D3282DC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представления о содержании портретного образа в искусстве Древнего Рима, эпохи Возрождения и Нового времени;</w:t>
      </w:r>
    </w:p>
    <w:p w14:paraId="45D31294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узнавать произведения и называть имена нескольких вели</w:t>
      </w:r>
      <w:r w:rsidRPr="0092559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ких портретистов европейского искусства (Леонардо да Винчи,</w:t>
      </w: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Рафаэль, Микеланджело, Рембрандт и др.) по образцу или с помощью учителя;</w:t>
      </w:r>
    </w:p>
    <w:p w14:paraId="4D7C9DE4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представления о истории портрета в русском изобразительном искусстве, о великих художниках-портретистах (В. Боровиковский, А. Венецианов, О. Кипренский, В. Тропинин, К. Брюллов, И. Крамской, И. Репин, В. Суриков, В. Серов и др.);</w:t>
      </w:r>
    </w:p>
    <w:p w14:paraId="40C223C5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представления и опыт претворения в рисунке основных позиций конструкции головы человека, пропорции лица, соотношение лицевой и черепной частей головы;</w:t>
      </w:r>
    </w:p>
    <w:p w14:paraId="72E324A4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способах объёмного изображения го</w:t>
      </w:r>
      <w:r w:rsidRPr="0092559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ловы человека, иметь опыт создания зарисовок объёмной конструкции головы (по образцу); иметь представление о термине «ракурс»;</w:t>
      </w:r>
    </w:p>
    <w:p w14:paraId="0F018CE2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14:paraId="498683C1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начальный опыт лепки головы человека;</w:t>
      </w:r>
    </w:p>
    <w:p w14:paraId="48797228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14:paraId="761D49B6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опыт создания живописного портрета, </w:t>
      </w:r>
      <w:r w:rsidRPr="009255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понимать роль цвета в создании портретного образа как средства выражения настроения, характера, индивидуальности героя портрета</w:t>
      </w: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CA1BB82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жанре портрета в искусстве ХХ в. — западном и отечественном.</w:t>
      </w:r>
    </w:p>
    <w:p w14:paraId="43A355C0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Пейзаж:</w:t>
      </w:r>
    </w:p>
    <w:p w14:paraId="6C1D7353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об изображении пространства в эпоху Древнего мира, в Средневековом искусстве и в эпоху Возрождения;</w:t>
      </w:r>
    </w:p>
    <w:p w14:paraId="40DE296B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представления о правилах построения линейной перспективы и иметь опыт применения их в рисунке;</w:t>
      </w:r>
    </w:p>
    <w:p w14:paraId="25E7C7DD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представления о содержании понятий: линия горизонта, точка схода, низкий и высокий горизонт, перспективные сокращения, центральная и угловая перспектива;</w:t>
      </w:r>
    </w:p>
    <w:p w14:paraId="47EB2288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представления о правилах воздушной перспективы и иметь опыт их применения на практике;</w:t>
      </w:r>
    </w:p>
    <w:p w14:paraId="22988C8E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морских пейзажах И. Айвазовского;</w:t>
      </w:r>
    </w:p>
    <w:p w14:paraId="5154F28F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об особенностях пленэрной живописи и колористической изменчивости состояний природы;</w:t>
      </w:r>
    </w:p>
    <w:p w14:paraId="42EA4306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представление о истории пейзажа в русской живописи, особенностях пейзажа </w:t>
      </w: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творчестве А. Саврасова, И. Шишкина, И. Левитана и художников ХХ в. (по выбору);</w:t>
      </w:r>
    </w:p>
    <w:p w14:paraId="301A0650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живописного изображения различных активно выраженных состояний природы;</w:t>
      </w:r>
    </w:p>
    <w:p w14:paraId="7170E953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пейзажных зарисовок, графического изображения природы по памяти и представлению;</w:t>
      </w:r>
    </w:p>
    <w:p w14:paraId="13B4132F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изображения городского пейзажа – по памяти или представлению.</w:t>
      </w:r>
    </w:p>
    <w:p w14:paraId="7E50B9A1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Бытовой жанр:</w:t>
      </w:r>
    </w:p>
    <w:p w14:paraId="79EE413B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представления о роли изобразительного искусства в формировании представлений о жизни людей разных эпох и народов;</w:t>
      </w:r>
    </w:p>
    <w:p w14:paraId="44497C6E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представления о понятиях «тематическая картина», «станковая живопись», «монументальная живопись»; основных жанрах тематической картины;</w:t>
      </w:r>
    </w:p>
    <w:p w14:paraId="52375583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 различать при помощи учителя тему, сюжет и содержание в жанровой картине; </w:t>
      </w:r>
    </w:p>
    <w:p w14:paraId="2FD85C5B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значении художественного изображения бытовой жизни людей в понимании истории человечества и современной жизни;</w:t>
      </w:r>
    </w:p>
    <w:p w14:paraId="1A5BD9C4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представление об изображении труда и повседневных занятий человека в искусстве разных эпох и народов; </w:t>
      </w:r>
    </w:p>
    <w:p w14:paraId="50BDEB5A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представления о различиях произведений разных культур по их стилистическим признакам и изобразительным традициям (Древний Египет, Китай, античный мир и др.);</w:t>
      </w:r>
    </w:p>
    <w:p w14:paraId="20FAA98C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изображения бытовой жизни разных народов в контексте традиций их искусства;</w:t>
      </w:r>
    </w:p>
    <w:p w14:paraId="4B472F22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понятии «бытовой жанр»;</w:t>
      </w:r>
    </w:p>
    <w:p w14:paraId="04E80BF0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создания композиции на сюжеты из реальной повседневной жизни.</w:t>
      </w:r>
    </w:p>
    <w:p w14:paraId="551EAED5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Исторический жанр:</w:t>
      </w:r>
    </w:p>
    <w:p w14:paraId="15260782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представление о историческом жанре в истории искусства и его значении для жизни общества; </w:t>
      </w:r>
    </w:p>
    <w:p w14:paraId="6EFACFCE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об авторах и содержании таких картин, как «Последний день Помпеи» К. Брюллова, «Боярыня Морозова» и других картин В. Сурикова, «Бурлаки на Волге» И. Репина;</w:t>
      </w:r>
    </w:p>
    <w:p w14:paraId="2702F9EA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об основных этапах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14:paraId="383A4506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14:paraId="2E76C7CE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Библейские темы в изобразительном искусстве:</w:t>
      </w:r>
    </w:p>
    <w:p w14:paraId="1DDBEE66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значении библейских сюжетов в истории культуры;</w:t>
      </w:r>
    </w:p>
    <w:p w14:paraId="19557A40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значении великих – вечных тем в искусстве на основе сюжетов Библии как «духовной оси», соединяющей жизненные позиции разных поколений;</w:t>
      </w:r>
    </w:p>
    <w:p w14:paraId="7F3FAFC1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представления о содержании и авторах произведений на библейские темы, таких как «Сикстинская мадонна» Рафаэля, «Тайная вечеря» Леонардо да Винчи, «Возвращение блудного сына» и «Святое семейство» Рембрандта и др.; скульптура «Пьета» Микеланджело и др.;</w:t>
      </w:r>
    </w:p>
    <w:p w14:paraId="49467C65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картинах на библейские темы в истории русского искусства;</w:t>
      </w:r>
    </w:p>
    <w:p w14:paraId="301EFD25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др.;</w:t>
      </w:r>
    </w:p>
    <w:p w14:paraId="2FE22EBD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смысловом различии между иконой и картиной на библейские темы;</w:t>
      </w:r>
    </w:p>
    <w:p w14:paraId="1327C847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представления о русской иконописи, о великих русских иконописцах: Андрее Рублёве, Феофане Греке, Дионисии.</w:t>
      </w:r>
    </w:p>
    <w:p w14:paraId="783B076F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C61D463" w14:textId="15B9220F" w:rsidR="00093D8C" w:rsidRPr="00925595" w:rsidRDefault="00093D8C" w:rsidP="00093D8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7" w:name="_Toc101183999"/>
      <w:r w:rsidRPr="00925595">
        <w:rPr>
          <w:rFonts w:ascii="Times New Roman" w:eastAsia="Calibri" w:hAnsi="Times New Roman" w:cs="Times New Roman"/>
          <w:b/>
          <w:bCs/>
          <w:sz w:val="24"/>
          <w:szCs w:val="24"/>
        </w:rPr>
        <w:t>К концу обучения в 7 классе</w:t>
      </w:r>
      <w:r w:rsidRPr="00925595">
        <w:rPr>
          <w:rFonts w:ascii="Times New Roman" w:eastAsia="Calibri" w:hAnsi="Times New Roman" w:cs="Times New Roman"/>
          <w:sz w:val="24"/>
          <w:szCs w:val="24"/>
        </w:rPr>
        <w:t xml:space="preserve"> обучающийся получит следующие предметные </w:t>
      </w:r>
      <w:r w:rsidRPr="0092559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результаты по отдельным темам программы по изобразительному искусству. </w:t>
      </w:r>
    </w:p>
    <w:p w14:paraId="0B991DA5" w14:textId="77777777" w:rsidR="00B51330" w:rsidRPr="00925595" w:rsidRDefault="00B51330" w:rsidP="00614900">
      <w:pPr>
        <w:pStyle w:val="4"/>
        <w:rPr>
          <w:rFonts w:eastAsia="Times New Roman" w:cstheme="majorBidi"/>
          <w:sz w:val="24"/>
          <w:szCs w:val="24"/>
        </w:rPr>
      </w:pPr>
      <w:r w:rsidRPr="00925595">
        <w:rPr>
          <w:rFonts w:eastAsia="Times New Roman" w:cstheme="majorBidi"/>
          <w:sz w:val="24"/>
          <w:szCs w:val="24"/>
        </w:rPr>
        <w:t>Модуль № 3 «Архитектура и дизайн»:</w:t>
      </w:r>
      <w:bookmarkEnd w:id="27"/>
    </w:p>
    <w:p w14:paraId="0C130136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об архитектуре и дизайне как конструктивных видах искусства, т. е. искусства художественного построения предметно-пространственной среды жизни людей;</w:t>
      </w:r>
    </w:p>
    <w:p w14:paraId="502225EB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роли архитектуры и дизайна в построении предметно-пространственной среды жизнедеятельности человека;</w:t>
      </w:r>
    </w:p>
    <w:p w14:paraId="49159624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влиянии предметно-пространственной среды на чувства, установки и поведение человека;</w:t>
      </w:r>
    </w:p>
    <w:p w14:paraId="5C2DC0E3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представления о ценности сохранения культурного наследия, выраженного в архитектуре, предметах труда и быта разных эпох.</w:t>
      </w:r>
    </w:p>
    <w:p w14:paraId="624DAE30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Графический дизайн:</w:t>
      </w:r>
    </w:p>
    <w:p w14:paraId="59204C97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представления о понятии формальной композиции и её значении как основы языка конструктивных искусств;</w:t>
      </w:r>
    </w:p>
    <w:p w14:paraId="47271EF0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об основных средствах – требованиях к композиции;</w:t>
      </w:r>
    </w:p>
    <w:p w14:paraId="42DAAE1C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представления об основных типах формальной композиции;</w:t>
      </w:r>
    </w:p>
    <w:p w14:paraId="5A56489A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составления различных формальных композиции на плоскости;</w:t>
      </w:r>
    </w:p>
    <w:p w14:paraId="3B2C3362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составления формальных композиции на выражение в них движения и статики;</w:t>
      </w:r>
    </w:p>
    <w:p w14:paraId="29BBFE9C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первоначальных навыков вариативности в ритмической организации листа;</w:t>
      </w:r>
    </w:p>
    <w:p w14:paraId="2C236F81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роли цвета в конструктивных искусствах;</w:t>
      </w:r>
    </w:p>
    <w:p w14:paraId="6679709E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технологии использования цвета в живописи и в конструктивных искусствах;</w:t>
      </w:r>
    </w:p>
    <w:p w14:paraId="5BE2458C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выражении «цветовой образ»;</w:t>
      </w:r>
    </w:p>
    <w:p w14:paraId="1292F822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применения цвета в графических композициях как акцента или доминанты, объединённых одним стилем;</w:t>
      </w:r>
    </w:p>
    <w:p w14:paraId="2B45F5E3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шрифте как графическом рисунке начертания букв, объединённых общим стилем, отвечающим законам художественной композиции;</w:t>
      </w:r>
    </w:p>
    <w:p w14:paraId="35F6CE85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представление о соотнесении особенностей стилизации рисунка шрифта и содержания текста; </w:t>
      </w:r>
    </w:p>
    <w:p w14:paraId="585DA1FA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об «архитектуре» шрифта и особенностях шрифтовых гарнитур; иметь опыт творческого воплощения шрифтовой композиции (буквицы);</w:t>
      </w:r>
    </w:p>
    <w:p w14:paraId="1B1BCF9C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применения печатного слова, типографской строки в качестве элементов графической композиции;</w:t>
      </w:r>
    </w:p>
    <w:p w14:paraId="14F85AB5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представление о функции логотипа как представительского знака, эмблемы, торговой марки; </w:t>
      </w:r>
    </w:p>
    <w:p w14:paraId="16BC8CBA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представление о шрифтовом и знаковом видах логотипа; </w:t>
      </w:r>
    </w:p>
    <w:p w14:paraId="5A6F6D2C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иметь практический опыт разработки логотипа на выбранную тему;</w:t>
      </w:r>
    </w:p>
    <w:p w14:paraId="7FBC1443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практический опыт построения композиции плаката, поздравительной открытки или рекламы на основе соединения текста и изображения;</w:t>
      </w:r>
    </w:p>
    <w:p w14:paraId="6D624207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об искусстве конструирования книги, дизайне журнала;</w:t>
      </w:r>
    </w:p>
    <w:p w14:paraId="6D8BF1C3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иметь практический творческий опыт образного построения книжного и журнального разворотов в качестве графических композиций.</w:t>
      </w:r>
    </w:p>
    <w:p w14:paraId="2CC6C359" w14:textId="77777777" w:rsidR="00B51330" w:rsidRPr="00925595" w:rsidRDefault="00B51330" w:rsidP="00B513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Социальное значение дизайна и архитектуры как среды жизни человека:</w:t>
      </w:r>
    </w:p>
    <w:p w14:paraId="6040EA66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практический опыт построения под руководством учителя объёмно-пространственной композиции как макета архитектурного пространства в реальной жизни;</w:t>
      </w:r>
    </w:p>
    <w:p w14:paraId="356D2651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представления о структуре различных типов зданий и влиянии объёмов и их сочетаний на образный характер постройки и её влиянии на организацию жизнедеятельности людей;</w:t>
      </w:r>
    </w:p>
    <w:p w14:paraId="3763D468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роли строительного материала в эволюции архитектурных конструкций и изменении облика архитектурных сооружений;</w:t>
      </w:r>
    </w:p>
    <w:p w14:paraId="0BD8719A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иметь представления </w:t>
      </w:r>
      <w:r w:rsidRPr="009255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практический опыт изображения</w:t>
      </w: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14:paraId="098ACFEE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представления о архитектурных и градостроительных изменениях в культуре новейшего времени, современном уровне развития технологий и материалов;</w:t>
      </w:r>
    </w:p>
    <w:p w14:paraId="2D578CAB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представления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14:paraId="12BC403C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представление о понятии «городская среда»; </w:t>
      </w:r>
    </w:p>
    <w:p w14:paraId="5AF8F58B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объяснять с помощью учителя планировку города как способ организации образа жизни людей;</w:t>
      </w:r>
    </w:p>
    <w:p w14:paraId="1BF0B4BC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представления о различных видах планировки города; </w:t>
      </w:r>
    </w:p>
    <w:p w14:paraId="7C523E99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разработки городского пространства в виде макетной или графической схемы под руководством учителя;</w:t>
      </w:r>
    </w:p>
    <w:p w14:paraId="7A387D86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представления о эстетическом и экологическом взаимном сосуществовании природы и архитектуры;</w:t>
      </w:r>
    </w:p>
    <w:p w14:paraId="643466F4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традициях ландшафтно-парковой архитектуры и школах ландшафтного дизайна;</w:t>
      </w:r>
    </w:p>
    <w:p w14:paraId="495E806C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взаимосвязи формы и материала при построении предметного мира; о влиянии цвета на восприятие человеком формы объектов архитектуры и дизайна;</w:t>
      </w:r>
    </w:p>
    <w:p w14:paraId="49718AA6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проектирования под руководством учителя интерьерного пространства для конкретных задач жизнедеятельности человека;</w:t>
      </w:r>
    </w:p>
    <w:p w14:paraId="23E0CCDC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представление о том, как в одежде проявляются характер человека, его ценностные позиции и конкретные намерения действий; </w:t>
      </w:r>
    </w:p>
    <w:p w14:paraId="021FE380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понимать, что такое стиль в одежде;</w:t>
      </w:r>
    </w:p>
    <w:p w14:paraId="1C67553B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представление об истории костюма в истории разных эпох; </w:t>
      </w:r>
    </w:p>
    <w:p w14:paraId="433D86F6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представление о понятии моды в одежде; </w:t>
      </w:r>
    </w:p>
    <w:p w14:paraId="2A6F63A2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том,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14:paraId="0E4E16A5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14:paraId="64C774C8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характерных особенностях современной моды, уметь сравнивать при помощи учителя функциональные особенности современной одежды с традиционными функциями одежды прошлых эпох;</w:t>
      </w:r>
    </w:p>
    <w:p w14:paraId="52D80960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опыт создания эскизов по теме «Дизайн современной одежды», эскизов молодёжной одежды для разных жизненных задач (спортивной, праздничной, повседневной и др.);</w:t>
      </w:r>
    </w:p>
    <w:p w14:paraId="44EC9738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представление о задачах искусства, театрального грима и бытового макияжа; </w:t>
      </w:r>
    </w:p>
    <w:p w14:paraId="43721609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опыт создания эскизов для макияжа театральных образов и опыт бытового макияжа; </w:t>
      </w:r>
    </w:p>
    <w:p w14:paraId="0AC4372E" w14:textId="77777777" w:rsidR="00B51330" w:rsidRPr="00925595" w:rsidRDefault="00B5133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представления о эстетических и этических границах применения макияжа и стилистики причёски в повседневном быту.</w:t>
      </w:r>
    </w:p>
    <w:p w14:paraId="2485A65F" w14:textId="77777777" w:rsidR="00FF5650" w:rsidRPr="00925595" w:rsidRDefault="00FF5650" w:rsidP="00B51330">
      <w:pPr>
        <w:widowControl w:val="0"/>
        <w:tabs>
          <w:tab w:val="left" w:pos="227"/>
        </w:tabs>
        <w:autoSpaceDE w:val="0"/>
        <w:autoSpaceDN w:val="0"/>
        <w:adjustRightInd w:val="0"/>
        <w:spacing w:after="0" w:line="240" w:lineRule="auto"/>
        <w:ind w:left="221" w:firstLine="709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F5650" w:rsidRPr="00925595" w:rsidSect="00CF7613">
          <w:footerReference w:type="default" r:id="rId8"/>
          <w:pgSz w:w="11906" w:h="16838"/>
          <w:pgMar w:top="1134" w:right="1134" w:bottom="1134" w:left="1134" w:header="708" w:footer="708" w:gutter="0"/>
          <w:cols w:space="708"/>
          <w:titlePg/>
          <w:docGrid w:linePitch="360"/>
        </w:sectPr>
      </w:pPr>
    </w:p>
    <w:p w14:paraId="364C4901" w14:textId="77777777" w:rsidR="00FF5650" w:rsidRPr="00925595" w:rsidRDefault="00FF5650" w:rsidP="00FF5650">
      <w:pPr>
        <w:pStyle w:val="1"/>
        <w:rPr>
          <w:sz w:val="24"/>
          <w:szCs w:val="24"/>
        </w:rPr>
      </w:pPr>
      <w:bookmarkStart w:id="28" w:name="_Toc101115816"/>
      <w:bookmarkStart w:id="29" w:name="_Toc101184000"/>
      <w:r w:rsidRPr="00925595">
        <w:rPr>
          <w:sz w:val="24"/>
          <w:szCs w:val="24"/>
        </w:rPr>
        <w:lastRenderedPageBreak/>
        <w:t>ТЕМАТИЧЕСКОЕ ПЛАНИРОВАНИЕ</w:t>
      </w:r>
      <w:bookmarkEnd w:id="28"/>
      <w:bookmarkEnd w:id="29"/>
    </w:p>
    <w:p w14:paraId="27997193" w14:textId="77777777" w:rsidR="00B51330" w:rsidRPr="00925595" w:rsidRDefault="00B51330" w:rsidP="00B513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4A6CF72" w14:textId="77777777" w:rsidR="00614900" w:rsidRPr="00925595" w:rsidRDefault="00614900" w:rsidP="00614900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925595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Тематическое планирование и количество часов, отводимых на освоение каждой темы учебного предмета «Изобразительное искусство» </w:t>
      </w:r>
      <w:r w:rsidR="00887A37" w:rsidRPr="00925595">
        <w:rPr>
          <w:rFonts w:ascii="Times New Roman" w:eastAsia="Arial Unicode MS" w:hAnsi="Times New Roman" w:cs="Times New Roman"/>
          <w:kern w:val="1"/>
          <w:sz w:val="24"/>
          <w:szCs w:val="24"/>
        </w:rPr>
        <w:t>Федеральной</w:t>
      </w:r>
      <w:r w:rsidRPr="00925595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адаптированной основной образовательной программы основного общего образования обучающихся с задержкой психического развития, в целом совпадают с соответствующим разделом </w:t>
      </w:r>
      <w:r w:rsidR="00887A37" w:rsidRPr="00925595">
        <w:rPr>
          <w:rFonts w:ascii="Times New Roman" w:eastAsia="Arial Unicode MS" w:hAnsi="Times New Roman" w:cs="Times New Roman"/>
          <w:kern w:val="1"/>
          <w:sz w:val="24"/>
          <w:szCs w:val="24"/>
        </w:rPr>
        <w:t>Федеральной</w:t>
      </w:r>
      <w:r w:rsidRPr="00925595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рабочей программы учебного предмета «Изобразительное искусство» образовательной программы основного общего образования. При этом Организация вправе сама вносить изменения в содержание и распределение учебного материала по годам обучения, в последовательность изучения тем и количество часов на освоение каждой темы, определение организационных форм обучения и т.п. Обоснованность данных изменений определяется выбранным образовательной организацией УМК, индивидуальными психофизическими особенностями конкретных обучающихся с ЗПР, степенью освоенности ими учебных тем, рекомендациями по отбору и адаптации учебного материала по изобразительному искусству, представленными в Пояснительной записке.</w:t>
      </w:r>
    </w:p>
    <w:p w14:paraId="4E712759" w14:textId="77777777" w:rsidR="00614900" w:rsidRPr="00925595" w:rsidRDefault="00614900" w:rsidP="00614900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925595">
        <w:rPr>
          <w:rFonts w:ascii="Times New Roman" w:eastAsia="Arial Unicode MS" w:hAnsi="Times New Roman" w:cs="Times New Roman"/>
          <w:kern w:val="1"/>
          <w:sz w:val="24"/>
          <w:szCs w:val="24"/>
        </w:rPr>
        <w:t>Тематическое планирование по учебному предмету «Изобразительное искусство» представлено по тематическим модулям.</w:t>
      </w:r>
    </w:p>
    <w:p w14:paraId="65FF607D" w14:textId="77777777" w:rsidR="00614900" w:rsidRPr="00925595" w:rsidRDefault="00614900" w:rsidP="00614900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925595">
        <w:rPr>
          <w:rFonts w:ascii="Times New Roman" w:eastAsia="Arial Unicode MS" w:hAnsi="Times New Roman" w:cs="Times New Roman"/>
          <w:kern w:val="1"/>
          <w:sz w:val="24"/>
          <w:szCs w:val="24"/>
        </w:rPr>
        <w:t>Основные виды деятельности обучающихся перечислены при изучении каждой темы и направлены на достижение планируемых результатов обучения.</w:t>
      </w:r>
    </w:p>
    <w:p w14:paraId="11258F7A" w14:textId="3332EB22" w:rsidR="00614900" w:rsidRPr="00925595" w:rsidRDefault="00093D8C" w:rsidP="00614900">
      <w:pPr>
        <w:widowControl w:val="0"/>
        <w:autoSpaceDE w:val="0"/>
        <w:autoSpaceDN w:val="0"/>
        <w:adjustRightInd w:val="0"/>
        <w:spacing w:before="170" w:after="0" w:line="240" w:lineRule="atLeast"/>
        <w:textAlignment w:val="center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25595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 xml:space="preserve">5 класс. </w:t>
      </w:r>
      <w:r w:rsidR="00614900" w:rsidRPr="00925595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>Модуль № 1 «Декоративно-прикладное и народное искусство»</w:t>
      </w:r>
      <w:r w:rsidR="00614900" w:rsidRPr="00925595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br/>
        <w:t>(В данном тематическом планировании на данный модуль предлагается 3</w:t>
      </w:r>
      <w:r w:rsidRPr="00925595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614900" w:rsidRPr="00925595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 xml:space="preserve"> ч)</w:t>
      </w:r>
    </w:p>
    <w:p w14:paraId="68FDFCA8" w14:textId="77777777" w:rsidR="00614900" w:rsidRPr="00614900" w:rsidRDefault="00614900" w:rsidP="00614900">
      <w:pPr>
        <w:widowControl w:val="0"/>
        <w:autoSpaceDE w:val="0"/>
        <w:autoSpaceDN w:val="0"/>
        <w:adjustRightInd w:val="0"/>
        <w:spacing w:before="170" w:after="0" w:line="240" w:lineRule="atLeast"/>
        <w:textAlignment w:val="center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f2"/>
        <w:tblW w:w="0" w:type="auto"/>
        <w:tblLayout w:type="fixed"/>
        <w:tblLook w:val="0620" w:firstRow="1" w:lastRow="0" w:firstColumn="0" w:lastColumn="0" w:noHBand="1" w:noVBand="1"/>
      </w:tblPr>
      <w:tblGrid>
        <w:gridCol w:w="2721"/>
        <w:gridCol w:w="5326"/>
        <w:gridCol w:w="6095"/>
      </w:tblGrid>
      <w:tr w:rsidR="00614900" w:rsidRPr="00614900" w14:paraId="2C79BA40" w14:textId="77777777" w:rsidTr="00614900">
        <w:trPr>
          <w:trHeight w:val="59"/>
        </w:trPr>
        <w:tc>
          <w:tcPr>
            <w:tcW w:w="2721" w:type="dxa"/>
          </w:tcPr>
          <w:p w14:paraId="72D2A1DA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SchoolBookSanPin-Bold" w:hAnsi="SchoolBookSanPin-Bold" w:cs="SchoolBookSanPin-Bold"/>
                <w:b/>
                <w:b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Тематические блоки,</w:t>
            </w: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темы</w:t>
            </w:r>
          </w:p>
        </w:tc>
        <w:tc>
          <w:tcPr>
            <w:tcW w:w="5326" w:type="dxa"/>
          </w:tcPr>
          <w:p w14:paraId="15982CD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SchoolBookSanPin-Bold" w:hAnsi="SchoolBookSanPin-Bold" w:cs="SchoolBookSanPin-Bold"/>
                <w:b/>
                <w:b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Основное содержание</w:t>
            </w:r>
          </w:p>
        </w:tc>
        <w:tc>
          <w:tcPr>
            <w:tcW w:w="6095" w:type="dxa"/>
          </w:tcPr>
          <w:p w14:paraId="09FC3B4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SchoolBookSanPin-Bold" w:hAnsi="SchoolBookSanPin-Bold" w:cs="SchoolBookSanPin-Bold"/>
                <w:b/>
                <w:b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виды деятельности</w:t>
            </w: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обучающихся</w:t>
            </w:r>
          </w:p>
        </w:tc>
      </w:tr>
      <w:tr w:rsidR="00614900" w:rsidRPr="00614900" w14:paraId="57389725" w14:textId="77777777" w:rsidTr="00614900">
        <w:trPr>
          <w:trHeight w:val="357"/>
        </w:trPr>
        <w:tc>
          <w:tcPr>
            <w:tcW w:w="14142" w:type="dxa"/>
            <w:gridSpan w:val="3"/>
          </w:tcPr>
          <w:p w14:paraId="54EB055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ascii="OfficinaSansMediumITC-Regular" w:hAnsi="OfficinaSansMediumITC-Regular" w:cs="OfficinaSansMediumITC-Regular"/>
                <w:color w:val="000000"/>
                <w:sz w:val="18"/>
                <w:szCs w:val="18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Общие сведения о декоративно-прикладном искусстве</w:t>
            </w:r>
          </w:p>
        </w:tc>
      </w:tr>
      <w:tr w:rsidR="00614900" w:rsidRPr="00614900" w14:paraId="3F116990" w14:textId="77777777" w:rsidTr="00614900">
        <w:trPr>
          <w:trHeight w:val="2054"/>
        </w:trPr>
        <w:tc>
          <w:tcPr>
            <w:tcW w:w="2721" w:type="dxa"/>
          </w:tcPr>
          <w:p w14:paraId="310B5DA7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Декоративно-прикладное искусство и его виды</w:t>
            </w:r>
          </w:p>
        </w:tc>
        <w:tc>
          <w:tcPr>
            <w:tcW w:w="5326" w:type="dxa"/>
          </w:tcPr>
          <w:p w14:paraId="1C14A923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Декоративно-прикладное искусство и его виды.</w:t>
            </w:r>
          </w:p>
          <w:p w14:paraId="5FA9528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Декоративно-прикладное искусство и предметная среда жизни людей.</w:t>
            </w:r>
          </w:p>
        </w:tc>
        <w:tc>
          <w:tcPr>
            <w:tcW w:w="6095" w:type="dxa"/>
          </w:tcPr>
          <w:p w14:paraId="7DD08C7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Наблюдать </w:t>
            </w:r>
            <w:r w:rsidRPr="006149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присутствие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предметов декора в предметном мире и жилой среде.</w:t>
            </w:r>
          </w:p>
          <w:p w14:paraId="44AA8A2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 xml:space="preserve">Сравнивать по технологической карте </w:t>
            </w:r>
            <w:r w:rsidRPr="0061490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виды декоративно-прикладного искусства по материалу изготовления и практическому назначению.</w:t>
            </w:r>
          </w:p>
          <w:p w14:paraId="5D81CB0F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Анализировать</w:t>
            </w:r>
            <w:r w:rsidRPr="0061490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при помощи учителя связь декоративно-прикладного искусства с бытовыми потребностями людей.</w:t>
            </w:r>
          </w:p>
          <w:p w14:paraId="5757EBB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2F9DF0F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6EF22A9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4900" w:rsidRPr="00614900" w14:paraId="48473A48" w14:textId="77777777" w:rsidTr="00614900">
        <w:trPr>
          <w:trHeight w:val="60"/>
        </w:trPr>
        <w:tc>
          <w:tcPr>
            <w:tcW w:w="14142" w:type="dxa"/>
            <w:gridSpan w:val="3"/>
          </w:tcPr>
          <w:p w14:paraId="1A0B8DAF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Древние корни народного искусства</w:t>
            </w:r>
          </w:p>
        </w:tc>
      </w:tr>
      <w:tr w:rsidR="00614900" w:rsidRPr="00614900" w14:paraId="092D8815" w14:textId="77777777" w:rsidTr="00614900">
        <w:trPr>
          <w:trHeight w:val="2968"/>
        </w:trPr>
        <w:tc>
          <w:tcPr>
            <w:tcW w:w="2721" w:type="dxa"/>
          </w:tcPr>
          <w:p w14:paraId="6F93AF79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Древние образы в народном искусстве</w:t>
            </w:r>
          </w:p>
        </w:tc>
        <w:tc>
          <w:tcPr>
            <w:tcW w:w="5326" w:type="dxa"/>
          </w:tcPr>
          <w:p w14:paraId="0FBFB49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Истоки образного языка декоративно прикладного искусства.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Крестьянское прикладное искусство — уникальное явление духовной жизни народа,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его связь с природой, бытом, трудом, эпосом, мировосприятием земледельца.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Образно-символический язык крестьянского прикладного искусства. Знаки-символы как выражение мифопоэтических представлений человека о жизни природы, структуре мира, как память народа. </w:t>
            </w:r>
          </w:p>
        </w:tc>
        <w:tc>
          <w:tcPr>
            <w:tcW w:w="6095" w:type="dxa"/>
          </w:tcPr>
          <w:p w14:paraId="487EB8A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 глубинные смыслы основных знаков-символов традиционного народного (крестьянского) прикладного искусства.</w:t>
            </w:r>
          </w:p>
          <w:p w14:paraId="407F9FD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Характеризовать по опорному плану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традиционные образы в орнаментах деревянной резьбы, народной вышивки, росписи по дереву и др., видеть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многообразное варьирование трактовок.</w:t>
            </w:r>
          </w:p>
          <w:p w14:paraId="7B22B5A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с помощью учителя после предварительного анализа</w:t>
            </w:r>
            <w:r w:rsidRPr="00614900">
              <w:rPr>
                <w:rFonts w:ascii="SchoolBookSanPin" w:hAnsi="SchoolBookSanPin" w:cs="SchoolBookSanPin"/>
                <w:color w:val="000000"/>
                <w:sz w:val="18"/>
                <w:szCs w:val="18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зарисовки древних образов (древо жизни, мать-земля, птица, конь, солнце и др.).</w:t>
            </w:r>
          </w:p>
          <w:p w14:paraId="7DA0496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Осваивать навыки декоративного обобщения.</w:t>
            </w:r>
          </w:p>
        </w:tc>
      </w:tr>
      <w:tr w:rsidR="00614900" w:rsidRPr="00614900" w14:paraId="5A7E8EB9" w14:textId="77777777" w:rsidTr="00614900">
        <w:trPr>
          <w:trHeight w:val="59"/>
        </w:trPr>
        <w:tc>
          <w:tcPr>
            <w:tcW w:w="2721" w:type="dxa"/>
          </w:tcPr>
          <w:p w14:paraId="32CA4AFF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Убранство русской избы</w:t>
            </w:r>
          </w:p>
        </w:tc>
        <w:tc>
          <w:tcPr>
            <w:tcW w:w="5326" w:type="dxa"/>
          </w:tcPr>
          <w:p w14:paraId="15ABE96A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Конструкция избы и функциональное назначение её частей.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Роль природных материалов.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Единство красоты и пользы.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Архитектура избы как культурное наследие и выражение духовно-ценностного мира отечественного крестьянства.</w:t>
            </w:r>
          </w:p>
        </w:tc>
        <w:tc>
          <w:tcPr>
            <w:tcW w:w="6095" w:type="dxa"/>
          </w:tcPr>
          <w:p w14:paraId="7F2633A3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Изображать с помощью учителя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и декор избы в их конструктивном и смысловом единстве.</w:t>
            </w:r>
          </w:p>
          <w:p w14:paraId="7797F3E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Сравнивать после предварительного анализа по технологической карте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разнообразие в построении и образе избы в разных регионах страны.</w:t>
            </w:r>
          </w:p>
          <w:p w14:paraId="1B745F73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после подробного анализа с помощью учителя общее и различное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в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образном строе традиционного жилища разных народов.</w:t>
            </w:r>
          </w:p>
        </w:tc>
      </w:tr>
      <w:tr w:rsidR="00614900" w:rsidRPr="00614900" w14:paraId="214CC7A2" w14:textId="77777777" w:rsidTr="00614900">
        <w:trPr>
          <w:trHeight w:val="59"/>
        </w:trPr>
        <w:tc>
          <w:tcPr>
            <w:tcW w:w="2721" w:type="dxa"/>
          </w:tcPr>
          <w:p w14:paraId="4436482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Внутренний мир русской избы</w:t>
            </w:r>
          </w:p>
        </w:tc>
        <w:tc>
          <w:tcPr>
            <w:tcW w:w="5326" w:type="dxa"/>
          </w:tcPr>
          <w:p w14:paraId="717A6D5C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Традиционное устройство внутреннего пространства крестьянского дома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 мудрость в его организации.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Основные жизненные центры (печь, красный угол и др.) и декоративное убранство внутреннего пространства избы. </w:t>
            </w:r>
          </w:p>
        </w:tc>
        <w:tc>
          <w:tcPr>
            <w:tcW w:w="6095" w:type="dxa"/>
          </w:tcPr>
          <w:p w14:paraId="00C24BE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 назначение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конструктивных и декоративных элементов устройства жилой среды крестьянского дома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  <w:p w14:paraId="38E76CFC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на доступном уровне рисунок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интерьера традиционного крестьянского дома с опорой на образец. </w:t>
            </w:r>
          </w:p>
        </w:tc>
      </w:tr>
      <w:tr w:rsidR="00614900" w:rsidRPr="00614900" w14:paraId="74E4B049" w14:textId="77777777" w:rsidTr="00614900">
        <w:trPr>
          <w:trHeight w:val="1753"/>
        </w:trPr>
        <w:tc>
          <w:tcPr>
            <w:tcW w:w="2721" w:type="dxa"/>
          </w:tcPr>
          <w:p w14:paraId="199346C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Конструкция и декор предметов народного быта и труда</w:t>
            </w:r>
          </w:p>
        </w:tc>
        <w:tc>
          <w:tcPr>
            <w:tcW w:w="5326" w:type="dxa"/>
          </w:tcPr>
          <w:p w14:paraId="420E16B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Предметы народного быта: прялки, ковш-черпак, деревянная посуда, предметы труда, их декор.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  <w:t>Утилитарный предмет и его форма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-образ.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Роль орнаментов в украшении предметов.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Характерные особенности народного традиционного быта у разных народов.</w:t>
            </w:r>
          </w:p>
        </w:tc>
        <w:tc>
          <w:tcPr>
            <w:tcW w:w="6095" w:type="dxa"/>
          </w:tcPr>
          <w:p w14:paraId="318ADBC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Изобразить по образцу в рисунке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 и декор предметов крестьянского быта (ковши, прялки, посуда, предметы трудовой деятельности).</w:t>
            </w:r>
          </w:p>
          <w:p w14:paraId="371D2A1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 художественно-эстетические качества народного быта (красоту и мудрость в построении формы бытовых предметов).</w:t>
            </w:r>
          </w:p>
        </w:tc>
      </w:tr>
      <w:tr w:rsidR="00614900" w:rsidRPr="00614900" w14:paraId="44D3E080" w14:textId="77777777" w:rsidTr="00614900">
        <w:trPr>
          <w:trHeight w:val="59"/>
        </w:trPr>
        <w:tc>
          <w:tcPr>
            <w:tcW w:w="2721" w:type="dxa"/>
          </w:tcPr>
          <w:p w14:paraId="044BCAFF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Народный праздничный костюм</w:t>
            </w:r>
          </w:p>
        </w:tc>
        <w:tc>
          <w:tcPr>
            <w:tcW w:w="5326" w:type="dxa"/>
          </w:tcPr>
          <w:p w14:paraId="6AB7507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Образ красоты человека и образ его представлений об устройстве мира, выраженные в народных костюмах.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Красота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народного костюма. Конструкция и образ женского праздничного народного костюма — северорусского (сарафан) и южнорусского (понёва). Особенности головного убора. Мужской костюм. Разнообразие форм и украшений народного праздничного костюма в различных регионах России</w:t>
            </w:r>
          </w:p>
        </w:tc>
        <w:tc>
          <w:tcPr>
            <w:tcW w:w="6095" w:type="dxa"/>
          </w:tcPr>
          <w:p w14:paraId="15967EB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Понимать образный строй народного праздничного костюма, давать ему эстетическую оценку по наводящим вопросам учителя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  <w:p w14:paraId="4987B64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Соотносить с помощью учителя </w:t>
            </w:r>
            <w:r w:rsidRPr="006149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особенности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декора женского праздничного костюма с мировосприятием и мировоззрением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наших предков.</w:t>
            </w:r>
          </w:p>
          <w:p w14:paraId="76698BE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Соотносить после предварительного анализа общее и особенное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образах народной праздничной одежды разных регионов России.</w:t>
            </w:r>
          </w:p>
          <w:p w14:paraId="4A29E8C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на доступном уровне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зарисовку или эскиз праздничного народного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костюма (по образцу).  </w:t>
            </w:r>
          </w:p>
        </w:tc>
      </w:tr>
      <w:tr w:rsidR="00614900" w:rsidRPr="00614900" w14:paraId="189EB858" w14:textId="77777777" w:rsidTr="00614900">
        <w:trPr>
          <w:trHeight w:val="59"/>
        </w:trPr>
        <w:tc>
          <w:tcPr>
            <w:tcW w:w="2721" w:type="dxa"/>
          </w:tcPr>
          <w:p w14:paraId="0F586FE9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Искусство народной вышивки</w:t>
            </w:r>
          </w:p>
        </w:tc>
        <w:tc>
          <w:tcPr>
            <w:tcW w:w="5326" w:type="dxa"/>
          </w:tcPr>
          <w:p w14:paraId="4EC9F637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Вышивка в народных костюмах и обрядах.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  <w:t>Древнее происхождение и присутствие всех типов орнаментов в народной вышивке: геометрических, растительных, сюжетных, изображений зверей и птиц, древа жизни.</w:t>
            </w:r>
            <w:r w:rsidRPr="0061490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  <w:t>Символическое изображение женских фигур и образов всадников в орнаментах вышивки. Особенности традиционных орнаментов текстильных промыслов в разных регионах страны.</w:t>
            </w:r>
          </w:p>
        </w:tc>
        <w:tc>
          <w:tcPr>
            <w:tcW w:w="6095" w:type="dxa"/>
          </w:tcPr>
          <w:p w14:paraId="34F77B2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представление об условности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языка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орнамента, его символическое значение.</w:t>
            </w:r>
          </w:p>
          <w:p w14:paraId="153BE1C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Объяснять по вопросам учителя связь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 и мотивов крестьянской вышивки с природой и магическими древними представлениями.</w:t>
            </w:r>
          </w:p>
          <w:p w14:paraId="355176FF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с опорой на образец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 орнамента в наблюдаемом узоре.</w:t>
            </w:r>
          </w:p>
          <w:p w14:paraId="114ED71A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Иметь опыт создания орнаментального построения вышивки с опорой на народную традицию на доступном уровне. </w:t>
            </w:r>
          </w:p>
        </w:tc>
      </w:tr>
      <w:tr w:rsidR="00614900" w:rsidRPr="00614900" w14:paraId="1A63421F" w14:textId="77777777" w:rsidTr="00614900">
        <w:trPr>
          <w:trHeight w:val="59"/>
        </w:trPr>
        <w:tc>
          <w:tcPr>
            <w:tcW w:w="2721" w:type="dxa"/>
          </w:tcPr>
          <w:p w14:paraId="1C12CEC7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Народные праздничные обряды (обобщение темы)</w:t>
            </w:r>
          </w:p>
        </w:tc>
        <w:tc>
          <w:tcPr>
            <w:tcW w:w="5326" w:type="dxa"/>
          </w:tcPr>
          <w:p w14:paraId="189374B9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Календарные народные праздники и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присутствие в организации обрядов представлений народа о счастье и красоте.</w:t>
            </w:r>
          </w:p>
        </w:tc>
        <w:tc>
          <w:tcPr>
            <w:tcW w:w="6095" w:type="dxa"/>
          </w:tcPr>
          <w:p w14:paraId="6BF19B2C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Начальные представления о</w:t>
            </w:r>
            <w:r w:rsidRPr="00614900">
              <w:rPr>
                <w:rFonts w:cs="SchoolBookSanPi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праздничных обрядах как синтезе всех видов народного творчества.</w:t>
            </w:r>
          </w:p>
          <w:p w14:paraId="2EDAC92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Изобразить на доступном уровне </w:t>
            </w:r>
            <w:r w:rsidRPr="006149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сюжетную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композицию с изображением праздника или участвовать (под руководством учителя) в создании коллективного панно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тему традиций народных праздников.</w:t>
            </w:r>
          </w:p>
        </w:tc>
      </w:tr>
      <w:tr w:rsidR="00614900" w:rsidRPr="00614900" w14:paraId="43A47202" w14:textId="77777777" w:rsidTr="00614900">
        <w:trPr>
          <w:trHeight w:val="59"/>
        </w:trPr>
        <w:tc>
          <w:tcPr>
            <w:tcW w:w="14142" w:type="dxa"/>
            <w:gridSpan w:val="3"/>
          </w:tcPr>
          <w:p w14:paraId="6CEC632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Народные художественные промыслы</w:t>
            </w:r>
          </w:p>
        </w:tc>
      </w:tr>
      <w:tr w:rsidR="00614900" w:rsidRPr="00614900" w14:paraId="4770E504" w14:textId="77777777" w:rsidTr="00614900">
        <w:trPr>
          <w:trHeight w:val="59"/>
        </w:trPr>
        <w:tc>
          <w:tcPr>
            <w:tcW w:w="2721" w:type="dxa"/>
          </w:tcPr>
          <w:p w14:paraId="16B6A267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Происхождение художественных промыслов и их роль в современной жизни народов России </w:t>
            </w:r>
          </w:p>
        </w:tc>
        <w:tc>
          <w:tcPr>
            <w:tcW w:w="5326" w:type="dxa"/>
          </w:tcPr>
          <w:p w14:paraId="7780FD9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Многообразие видов традиционных ремёсел и происхождение художественных промыслов народов России.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 и др.).</w:t>
            </w:r>
          </w:p>
        </w:tc>
        <w:tc>
          <w:tcPr>
            <w:tcW w:w="6095" w:type="dxa"/>
          </w:tcPr>
          <w:p w14:paraId="2A8C8DB3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Наблюдать и анализировать по плану/ технологической карте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 различных народных художественных промыслов с позиций материала их изготовления.</w:t>
            </w:r>
          </w:p>
          <w:p w14:paraId="6D24E6C3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Начальные представления о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связи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изделий мастеров промыслов с традиционными ремёслами.</w:t>
            </w:r>
          </w:p>
          <w:p w14:paraId="3BB5C5C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Объяснять после подробного анализа и по опорным словам роль народных художественных промыслов в современной жизни.</w:t>
            </w:r>
          </w:p>
        </w:tc>
      </w:tr>
      <w:tr w:rsidR="00614900" w:rsidRPr="00614900" w14:paraId="1AE4EB14" w14:textId="77777777" w:rsidTr="00614900">
        <w:trPr>
          <w:trHeight w:val="2255"/>
        </w:trPr>
        <w:tc>
          <w:tcPr>
            <w:tcW w:w="2721" w:type="dxa"/>
          </w:tcPr>
          <w:p w14:paraId="510EAB1C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Традиционные древние образы в современных игрушках народных промыслов</w:t>
            </w:r>
          </w:p>
        </w:tc>
        <w:tc>
          <w:tcPr>
            <w:tcW w:w="5326" w:type="dxa"/>
          </w:tcPr>
          <w:p w14:paraId="3AC7372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Магическая роль игрушки в глубокой древности. Традиционные древние образы в современных игрушках народных промыслов. Особенности сюжетов, формы, орнаментальных росписей глиняных игрушек. Древние образы игрушек в изделиях промыслов разных регионов страны.</w:t>
            </w:r>
          </w:p>
        </w:tc>
        <w:tc>
          <w:tcPr>
            <w:tcW w:w="6095" w:type="dxa"/>
          </w:tcPr>
          <w:p w14:paraId="079B8ED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Начальные представления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происхождении древних традиционных образов, сохранённых в игрушках современных народных промыслов.</w:t>
            </w:r>
          </w:p>
          <w:p w14:paraId="75C28B8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и характеризовать по технологической карте особенности игрушек нескольких широко известных промыслов: дымковской, филимоновской, каргопольской и др.</w:t>
            </w:r>
          </w:p>
          <w:p w14:paraId="436F2B8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Создавать на доступном уровне эскизы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игрушки по мотивам избранного промысла.</w:t>
            </w:r>
          </w:p>
        </w:tc>
      </w:tr>
      <w:tr w:rsidR="00614900" w:rsidRPr="00614900" w14:paraId="48306307" w14:textId="77777777" w:rsidTr="00614900">
        <w:trPr>
          <w:trHeight w:val="59"/>
        </w:trPr>
        <w:tc>
          <w:tcPr>
            <w:tcW w:w="2721" w:type="dxa"/>
          </w:tcPr>
          <w:p w14:paraId="5B1B115E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Праздничная хохлома. ­Роспись по дереву</w:t>
            </w:r>
          </w:p>
        </w:tc>
        <w:tc>
          <w:tcPr>
            <w:tcW w:w="5326" w:type="dxa"/>
          </w:tcPr>
          <w:p w14:paraId="3876185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Краткие сведения по истории хохломского промысла. Травный узор, «травка» — основной мотив хохломского орнамента.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Связь с природой. Единство формы и декора в произведениях промысла.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Последовательность выполнения травного орнамента.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Праздничность изделий «золотой хохломы».</w:t>
            </w:r>
          </w:p>
        </w:tc>
        <w:tc>
          <w:tcPr>
            <w:tcW w:w="6095" w:type="dxa"/>
          </w:tcPr>
          <w:p w14:paraId="2590AF9A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Рассматривать и характеризовать по опорному плану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орнаментов и формы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произведений хохломского промысла.</w:t>
            </w:r>
          </w:p>
          <w:p w14:paraId="3AAD734C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Представления о назначении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изделий хохломского промысла.</w:t>
            </w:r>
          </w:p>
          <w:p w14:paraId="2B2D07F9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опыт в освоении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нескольких приёмов хохломской орнаментальной росписи («травка», «кудрина» и др.).</w:t>
            </w:r>
          </w:p>
          <w:p w14:paraId="79979B5E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Создавать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доступном уровне эскизы изделия по мотивам промысла с опорой на образец.</w:t>
            </w:r>
          </w:p>
        </w:tc>
      </w:tr>
      <w:tr w:rsidR="00614900" w:rsidRPr="00614900" w14:paraId="4BEAE493" w14:textId="77777777" w:rsidTr="00614900">
        <w:trPr>
          <w:trHeight w:val="59"/>
        </w:trPr>
        <w:tc>
          <w:tcPr>
            <w:tcW w:w="2721" w:type="dxa"/>
          </w:tcPr>
          <w:p w14:paraId="0353E36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Гжели. Керамика</w:t>
            </w:r>
          </w:p>
        </w:tc>
        <w:tc>
          <w:tcPr>
            <w:tcW w:w="5326" w:type="dxa"/>
          </w:tcPr>
          <w:p w14:paraId="4446BFE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Краткие сведения по истории промысла.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Гжельская керамика и фарфор: единство скульптурной формы и кобальтового декора.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Природные мотивы росписи посуды. Приёмы мазка, тональный контраст, сочетание пятна и линии.</w:t>
            </w:r>
          </w:p>
        </w:tc>
        <w:tc>
          <w:tcPr>
            <w:tcW w:w="6095" w:type="dxa"/>
          </w:tcPr>
          <w:p w14:paraId="693DD013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Рассматривать и характеризовать по опорному плану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орнаментов и формы произведений гжели.</w:t>
            </w:r>
          </w:p>
          <w:p w14:paraId="036445BE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и показывать под руководством учителя на примерах единство скульптурной формы и кобальтового декора.</w:t>
            </w:r>
          </w:p>
          <w:p w14:paraId="38D43F8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опыт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приёмов кистевого мазка.</w:t>
            </w:r>
          </w:p>
          <w:p w14:paraId="4195C5AE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Создавать на доступном уровне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эскиз изделия по мотивам промысла с опорой на образец.</w:t>
            </w:r>
          </w:p>
          <w:p w14:paraId="29CD816C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 и конструирование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посудной формы и её роспись в гжельской традиции на доступном уровне под руководством учителя. </w:t>
            </w:r>
          </w:p>
        </w:tc>
      </w:tr>
      <w:tr w:rsidR="00614900" w:rsidRPr="00614900" w14:paraId="7EF2ED02" w14:textId="77777777" w:rsidTr="00614900">
        <w:trPr>
          <w:trHeight w:val="59"/>
        </w:trPr>
        <w:tc>
          <w:tcPr>
            <w:tcW w:w="2721" w:type="dxa"/>
          </w:tcPr>
          <w:p w14:paraId="0D4FBB2A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Городецкая роспись по дереву</w:t>
            </w:r>
          </w:p>
        </w:tc>
        <w:tc>
          <w:tcPr>
            <w:tcW w:w="5326" w:type="dxa"/>
          </w:tcPr>
          <w:p w14:paraId="46CBF2FA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Традиционные образы городецкой росписи предметов быта. Птица и конь — традиционные мотивы орнаментальных композиций. Сюжетные мотивы, основные приёмы и композиционные особенности городецкой росписи. </w:t>
            </w:r>
          </w:p>
        </w:tc>
        <w:tc>
          <w:tcPr>
            <w:tcW w:w="6095" w:type="dxa"/>
          </w:tcPr>
          <w:p w14:paraId="19354DE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Наблюдать и характеризовать по опорному плану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городецкую роспись.</w:t>
            </w:r>
          </w:p>
          <w:p w14:paraId="2CFAF5D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опыт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декоративно-символического изображения персонажей городецкой росписи.</w:t>
            </w:r>
          </w:p>
          <w:p w14:paraId="32B5AE7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на доступном уровне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эскиз изделия по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мотивам промысла с опорой на образец. </w:t>
            </w:r>
          </w:p>
        </w:tc>
      </w:tr>
      <w:tr w:rsidR="00614900" w:rsidRPr="00614900" w14:paraId="3C9B9760" w14:textId="77777777" w:rsidTr="00614900">
        <w:trPr>
          <w:trHeight w:val="59"/>
        </w:trPr>
        <w:tc>
          <w:tcPr>
            <w:tcW w:w="2721" w:type="dxa"/>
          </w:tcPr>
          <w:p w14:paraId="487B678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Жостово. Роспись по металлу</w:t>
            </w:r>
          </w:p>
        </w:tc>
        <w:tc>
          <w:tcPr>
            <w:tcW w:w="5326" w:type="dxa"/>
          </w:tcPr>
          <w:p w14:paraId="413E8A6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Эффект освещённости и объёмности изображения.</w:t>
            </w:r>
          </w:p>
        </w:tc>
        <w:tc>
          <w:tcPr>
            <w:tcW w:w="6095" w:type="dxa"/>
          </w:tcPr>
          <w:p w14:paraId="1750FA73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Наблюдать разнообразие форм подносов и композиционного решения их росписи.</w:t>
            </w:r>
          </w:p>
          <w:p w14:paraId="18A4BD8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опыт традиционных для Жостова приёмов кистевых мазков в живописи цветочных букетов.</w:t>
            </w:r>
          </w:p>
          <w:p w14:paraId="0306F2C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представление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приёмах освещенности и объёмности в жостовской росписи</w:t>
            </w:r>
          </w:p>
        </w:tc>
      </w:tr>
      <w:tr w:rsidR="00614900" w:rsidRPr="00614900" w14:paraId="128E95ED" w14:textId="77777777" w:rsidTr="00614900">
        <w:trPr>
          <w:trHeight w:val="2252"/>
        </w:trPr>
        <w:tc>
          <w:tcPr>
            <w:tcW w:w="2721" w:type="dxa"/>
          </w:tcPr>
          <w:p w14:paraId="380B1FBC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лаковой живописи</w:t>
            </w:r>
          </w:p>
        </w:tc>
        <w:tc>
          <w:tcPr>
            <w:tcW w:w="5326" w:type="dxa"/>
          </w:tcPr>
          <w:p w14:paraId="1DCD425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Искусство лаковой живописи: Палех, Федоскино, Холуй, Мстёра — роспись шкатулок, ларчиков, табакерок из папье-маше. Происхождение искусства лаковой миниатюры в России. Особенности стиля каждой школы.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Роль искусства лаковой миниатюры в сохранении и развитии традиций отечественной культуры.</w:t>
            </w:r>
          </w:p>
        </w:tc>
        <w:tc>
          <w:tcPr>
            <w:tcW w:w="6095" w:type="dxa"/>
          </w:tcPr>
          <w:p w14:paraId="66760127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Наблюдать, разглядывать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 лаковой миниатюры.</w:t>
            </w:r>
          </w:p>
          <w:p w14:paraId="58172C4E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начальные представления</w:t>
            </w:r>
            <w:r w:rsidRPr="00614900">
              <w:rPr>
                <w:rFonts w:cs="SchoolBookSanPi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истории происхождения промыслов лаковой миниатюры.</w:t>
            </w:r>
          </w:p>
          <w:p w14:paraId="0C0B7ED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Начальные представления о роли искусства лаковой миниатюры в сохранении и развитии традиций отечественной культуры.</w:t>
            </w:r>
          </w:p>
          <w:p w14:paraId="300D8AB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Иметь опыт создания композиции на сказочный сюжет, опираясь на образцы лаковых миниатюр. </w:t>
            </w:r>
          </w:p>
        </w:tc>
      </w:tr>
      <w:tr w:rsidR="00614900" w:rsidRPr="00614900" w14:paraId="23468247" w14:textId="77777777" w:rsidTr="00614900">
        <w:trPr>
          <w:trHeight w:val="370"/>
        </w:trPr>
        <w:tc>
          <w:tcPr>
            <w:tcW w:w="14142" w:type="dxa"/>
            <w:gridSpan w:val="3"/>
          </w:tcPr>
          <w:p w14:paraId="031A4E9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Декоративно-прикладное искусство в культуре разных эпох и народов</w:t>
            </w:r>
          </w:p>
        </w:tc>
      </w:tr>
      <w:tr w:rsidR="00614900" w:rsidRPr="00614900" w14:paraId="5ED25A0A" w14:textId="77777777" w:rsidTr="00614900">
        <w:trPr>
          <w:trHeight w:val="2538"/>
        </w:trPr>
        <w:tc>
          <w:tcPr>
            <w:tcW w:w="2721" w:type="dxa"/>
          </w:tcPr>
          <w:p w14:paraId="63009BD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декоративно-прикладного искусства в культуре древних цивилизаций</w:t>
            </w:r>
          </w:p>
        </w:tc>
        <w:tc>
          <w:tcPr>
            <w:tcW w:w="5326" w:type="dxa"/>
          </w:tcPr>
          <w:p w14:paraId="29673A8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Выражение в декоре мировоззрения эпохи, организации общества, традиций быта и ремесла, уклада жизни людей.</w:t>
            </w:r>
          </w:p>
          <w:p w14:paraId="783C57E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Традиции построения орнаментов, украшения одежды, предметов, построек для разных культурных эпох и народов.</w:t>
            </w:r>
          </w:p>
        </w:tc>
        <w:tc>
          <w:tcPr>
            <w:tcW w:w="6095" w:type="dxa"/>
          </w:tcPr>
          <w:p w14:paraId="3E0622F9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Наблюдать, рассматривать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декоративно-прикладное искусство в культурах разных народов.</w:t>
            </w:r>
          </w:p>
          <w:p w14:paraId="0C78785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Начальные представления о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связи конструктивных, декоративных и изобразительных элементов, единстве материалов, формы и декора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произведениях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декоративно-прикладного искусства.</w:t>
            </w:r>
          </w:p>
          <w:p w14:paraId="04AC3DFA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Делать зарисовки элементов декора или декорированных предметов на доступном уровне (при необходимости опираясь на образец).</w:t>
            </w:r>
          </w:p>
        </w:tc>
      </w:tr>
      <w:tr w:rsidR="00614900" w:rsidRPr="00614900" w14:paraId="4A5F4C59" w14:textId="77777777" w:rsidTr="00614900">
        <w:trPr>
          <w:trHeight w:val="59"/>
        </w:trPr>
        <w:tc>
          <w:tcPr>
            <w:tcW w:w="2721" w:type="dxa"/>
          </w:tcPr>
          <w:p w14:paraId="46D510A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орнамента в культурах разных народов</w:t>
            </w:r>
          </w:p>
        </w:tc>
        <w:tc>
          <w:tcPr>
            <w:tcW w:w="5326" w:type="dxa"/>
          </w:tcPr>
          <w:p w14:paraId="76EC49B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Основные орнаментальные мотивы для разных культур. Традиционные символические образы.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Ритмические традиции в построении орнамента.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Особенности цветового решения. Соотношение фона и рисунка.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Орнамент в постройках и предметах быта.</w:t>
            </w:r>
          </w:p>
        </w:tc>
        <w:tc>
          <w:tcPr>
            <w:tcW w:w="6095" w:type="dxa"/>
          </w:tcPr>
          <w:p w14:paraId="61D46E5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Объяснять с опорой на дидактический материал и приводить примеры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,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по орнаменту, украшающему одежду, здания, предметы, можно определить, к какой эпохе и народу он относится.</w:t>
            </w:r>
          </w:p>
          <w:p w14:paraId="2D999B1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исследование по технологической карте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орнаментов выбранной культуры, отвечая на вопросы о своеобразии традиций орнамента (при необходимости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используя справочные материалы).</w:t>
            </w:r>
          </w:p>
          <w:p w14:paraId="78E027AF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Иметь опыт изображения орнаментов выбранной культуры на доступном уровне. </w:t>
            </w:r>
          </w:p>
        </w:tc>
      </w:tr>
      <w:tr w:rsidR="00614900" w:rsidRPr="00614900" w14:paraId="6C67E00C" w14:textId="77777777" w:rsidTr="00614900">
        <w:trPr>
          <w:trHeight w:val="1881"/>
        </w:trPr>
        <w:tc>
          <w:tcPr>
            <w:tcW w:w="2721" w:type="dxa"/>
          </w:tcPr>
          <w:p w14:paraId="4500E233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Особенности конструкции и декора одежды </w:t>
            </w:r>
          </w:p>
        </w:tc>
        <w:tc>
          <w:tcPr>
            <w:tcW w:w="5326" w:type="dxa"/>
          </w:tcPr>
          <w:p w14:paraId="4DF29FA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Характерные особенности одежды для культуры разных эпох и народов.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Выражение образа человека, его положения в обществе и характера деятельности в его костюме и его украшениях.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Одежда для представителей разных сословий как знак положения человека в обществе. </w:t>
            </w:r>
          </w:p>
        </w:tc>
        <w:tc>
          <w:tcPr>
            <w:tcW w:w="6095" w:type="dxa"/>
          </w:tcPr>
          <w:p w14:paraId="6FE2F34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исследование по технологической карте и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вести поисковую работу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 руководством учителя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изучению и сбору материала об особенностях одежды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выбранной культуры, её декоративных особен</w:t>
            </w:r>
            <w:r w:rsidRPr="0061490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ностях и социальных знаках.</w:t>
            </w:r>
          </w:p>
          <w:p w14:paraId="709BB41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Изображать предметы одежды на доступном уровне.</w:t>
            </w:r>
          </w:p>
          <w:p w14:paraId="2058094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Начальный опыт создания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эскиза одежды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или деталей одежды для разных членов сообщества этой культуры под руководством учителя. </w:t>
            </w:r>
          </w:p>
        </w:tc>
      </w:tr>
      <w:tr w:rsidR="00614900" w:rsidRPr="00614900" w14:paraId="6405684F" w14:textId="77777777" w:rsidTr="00614900">
        <w:trPr>
          <w:trHeight w:val="2066"/>
        </w:trPr>
        <w:tc>
          <w:tcPr>
            <w:tcW w:w="2721" w:type="dxa"/>
          </w:tcPr>
          <w:p w14:paraId="680B199A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Целостный образ декоративно-прикладного искусства для каждой историче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ской эпохи и национальной культуры </w:t>
            </w:r>
          </w:p>
        </w:tc>
        <w:tc>
          <w:tcPr>
            <w:tcW w:w="5326" w:type="dxa"/>
          </w:tcPr>
          <w:p w14:paraId="0CE222D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Украшение жизненного пространства: построений, интерьеров, предметов быта и одежды членов общества в культуре разных эпох.</w:t>
            </w:r>
          </w:p>
          <w:p w14:paraId="5A5FF357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Выражение в образном строе произведений декоративно-прикладного искусства мировоззренческих представлений и уклада жизни людей разных стран и эпох.</w:t>
            </w:r>
          </w:p>
        </w:tc>
        <w:tc>
          <w:tcPr>
            <w:tcW w:w="6095" w:type="dxa"/>
          </w:tcPr>
          <w:p w14:paraId="2E072AE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Участвовать в создании коллективного панно,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показывающего образ выбранной эпохи. </w:t>
            </w:r>
          </w:p>
        </w:tc>
      </w:tr>
      <w:tr w:rsidR="00614900" w:rsidRPr="00614900" w14:paraId="3D3A010B" w14:textId="77777777" w:rsidTr="00614900">
        <w:trPr>
          <w:trHeight w:val="59"/>
        </w:trPr>
        <w:tc>
          <w:tcPr>
            <w:tcW w:w="14142" w:type="dxa"/>
            <w:gridSpan w:val="3"/>
          </w:tcPr>
          <w:p w14:paraId="3E7F85BA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Декоративно-прикладное искусство в жизни современного человека</w:t>
            </w:r>
          </w:p>
        </w:tc>
      </w:tr>
      <w:tr w:rsidR="00614900" w:rsidRPr="00614900" w14:paraId="4A5E8931" w14:textId="77777777" w:rsidTr="00614900">
        <w:trPr>
          <w:trHeight w:val="59"/>
        </w:trPr>
        <w:tc>
          <w:tcPr>
            <w:tcW w:w="2721" w:type="dxa"/>
          </w:tcPr>
          <w:p w14:paraId="7546DFF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 видов, форм, материалов и техник современного декоративного искусства</w:t>
            </w:r>
          </w:p>
        </w:tc>
        <w:tc>
          <w:tcPr>
            <w:tcW w:w="5326" w:type="dxa"/>
          </w:tcPr>
          <w:p w14:paraId="3B0B89FC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одежды, ювелирное искусство и др.).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Прикладная и выставочная работа современных мастеров декоративного искусства.</w:t>
            </w:r>
          </w:p>
        </w:tc>
        <w:tc>
          <w:tcPr>
            <w:tcW w:w="6095" w:type="dxa"/>
          </w:tcPr>
          <w:p w14:paraId="44B94E4E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Наблюдать </w:t>
            </w:r>
            <w:r w:rsidRPr="006149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произведения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современного декоративного и прикладного искусства.</w:t>
            </w:r>
          </w:p>
          <w:p w14:paraId="13FDE44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Вести под руководством учителя по технологической карте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поисковую работу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направлению выбранного вида современного декоративного искусства.</w:t>
            </w:r>
          </w:p>
          <w:p w14:paraId="0E2C08E9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на доступном уровне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творческую импровизацию на основе произведений современных художников. </w:t>
            </w:r>
          </w:p>
        </w:tc>
      </w:tr>
      <w:tr w:rsidR="00614900" w:rsidRPr="00614900" w14:paraId="2B1770CC" w14:textId="77777777" w:rsidTr="00614900">
        <w:trPr>
          <w:trHeight w:val="2549"/>
        </w:trPr>
        <w:tc>
          <w:tcPr>
            <w:tcW w:w="2721" w:type="dxa"/>
          </w:tcPr>
          <w:p w14:paraId="27C1FFA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Символический знак в современной жизни</w:t>
            </w:r>
          </w:p>
        </w:tc>
        <w:tc>
          <w:tcPr>
            <w:tcW w:w="5326" w:type="dxa"/>
          </w:tcPr>
          <w:p w14:paraId="5878B3B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символика и традиции геральдики. Декоративность, орнаментальность, изобразительная условность искусства геральдики. Создание художником эмблем, логотипов, указующих или декоративных знаков.</w:t>
            </w:r>
          </w:p>
        </w:tc>
        <w:tc>
          <w:tcPr>
            <w:tcW w:w="6095" w:type="dxa"/>
          </w:tcPr>
          <w:p w14:paraId="2993EA8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Начальные представления о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значении государственной символики и роль художника в её разработке.</w:t>
            </w:r>
          </w:p>
          <w:p w14:paraId="2A98C523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Разъяснять по вопросам учителя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смысловое значение изобразительно-декоративных элементов в государственной символике и в гербе родного города.</w:t>
            </w:r>
          </w:p>
          <w:p w14:paraId="41CF9ADE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Начальные представления о</w:t>
            </w:r>
            <w:r w:rsidRPr="00614900">
              <w:rPr>
                <w:rFonts w:cs="SchoolBookSanPi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происхождении и традициях геральдики.</w:t>
            </w:r>
          </w:p>
          <w:p w14:paraId="5475179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Разрабатывать эскиз личной семейной эмблемы или эмблемы класса, школы, кружка дополнительного образования на доступном уровне. </w:t>
            </w:r>
          </w:p>
        </w:tc>
      </w:tr>
      <w:tr w:rsidR="00614900" w:rsidRPr="00614900" w14:paraId="05F2465C" w14:textId="77777777" w:rsidTr="00614900">
        <w:trPr>
          <w:trHeight w:val="59"/>
        </w:trPr>
        <w:tc>
          <w:tcPr>
            <w:tcW w:w="2721" w:type="dxa"/>
          </w:tcPr>
          <w:p w14:paraId="3D4F13A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 современных улиц и помещений</w:t>
            </w:r>
          </w:p>
        </w:tc>
        <w:tc>
          <w:tcPr>
            <w:tcW w:w="5326" w:type="dxa"/>
          </w:tcPr>
          <w:p w14:paraId="1DB0F94F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Украшения современных улиц. Роль художника в украшении города. Украшения предметов нашего быта. Декор повседневный и декор праздничный.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Роль художника в создании праздничного облика города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6095" w:type="dxa"/>
          </w:tcPr>
          <w:p w14:paraId="2958FBCE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Обнаруживать</w:t>
            </w:r>
            <w:r w:rsidRPr="00614900">
              <w:rPr>
                <w:rFonts w:ascii="SchoolBookSanPin" w:hAnsi="SchoolBookSanPin" w:cs="SchoolBookSanPin"/>
                <w:color w:val="000000"/>
                <w:sz w:val="18"/>
                <w:szCs w:val="18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украшения на улицах родного города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и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рассказывать по опорному плану о них.</w:t>
            </w:r>
          </w:p>
          <w:p w14:paraId="55C0D8D7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Объяснять, зачем люди в праздник украшают окружение и себя.</w:t>
            </w:r>
          </w:p>
          <w:p w14:paraId="624B832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Участвовать в праздничном оформлении школы. </w:t>
            </w:r>
          </w:p>
        </w:tc>
      </w:tr>
    </w:tbl>
    <w:p w14:paraId="3A81E1D5" w14:textId="77777777" w:rsidR="00614900" w:rsidRPr="00614900" w:rsidRDefault="00614900" w:rsidP="00614900">
      <w:pPr>
        <w:widowControl w:val="0"/>
        <w:autoSpaceDE w:val="0"/>
        <w:autoSpaceDN w:val="0"/>
        <w:adjustRightInd w:val="0"/>
        <w:spacing w:after="0" w:line="242" w:lineRule="atLeast"/>
        <w:ind w:firstLine="227"/>
        <w:jc w:val="both"/>
        <w:textAlignment w:val="center"/>
        <w:rPr>
          <w:rFonts w:ascii="SchoolBookSanPin" w:eastAsiaTheme="minorEastAsia" w:hAnsi="SchoolBookSanPin" w:cs="SchoolBookSanPin"/>
          <w:color w:val="000000"/>
          <w:sz w:val="20"/>
          <w:szCs w:val="20"/>
          <w:lang w:eastAsia="ru-RU"/>
        </w:rPr>
      </w:pPr>
    </w:p>
    <w:p w14:paraId="23C17AE1" w14:textId="77777777" w:rsidR="00614900" w:rsidRPr="00614900" w:rsidRDefault="00614900" w:rsidP="00614900">
      <w:pPr>
        <w:widowControl w:val="0"/>
        <w:autoSpaceDE w:val="0"/>
        <w:autoSpaceDN w:val="0"/>
        <w:adjustRightInd w:val="0"/>
        <w:spacing w:after="0" w:line="242" w:lineRule="atLeast"/>
        <w:ind w:firstLine="227"/>
        <w:jc w:val="both"/>
        <w:textAlignment w:val="center"/>
        <w:rPr>
          <w:rFonts w:ascii="SchoolBookSanPin" w:eastAsiaTheme="minorEastAsia" w:hAnsi="SchoolBookSanPin" w:cs="SchoolBookSanPin"/>
          <w:color w:val="000000"/>
          <w:sz w:val="20"/>
          <w:szCs w:val="20"/>
          <w:lang w:eastAsia="ru-RU"/>
        </w:rPr>
      </w:pPr>
    </w:p>
    <w:p w14:paraId="5093BCB0" w14:textId="207751CD" w:rsidR="00614900" w:rsidRPr="00614900" w:rsidRDefault="00093D8C" w:rsidP="00614900">
      <w:pPr>
        <w:widowControl w:val="0"/>
        <w:autoSpaceDE w:val="0"/>
        <w:autoSpaceDN w:val="0"/>
        <w:adjustRightInd w:val="0"/>
        <w:spacing w:before="170" w:after="57" w:line="240" w:lineRule="atLeast"/>
        <w:textAlignment w:val="center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 xml:space="preserve">6 класс. </w:t>
      </w:r>
      <w:r w:rsidR="00614900" w:rsidRPr="00614900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Модуль № 2 «Живопись, графика, скульптура»</w:t>
      </w:r>
      <w:r w:rsidR="00614900" w:rsidRPr="00614900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br/>
        <w:t>(В данном тематическом планировании на данный модуль предлагается 3</w:t>
      </w:r>
      <w:r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614900" w:rsidRPr="00614900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 xml:space="preserve"> ч)</w:t>
      </w:r>
    </w:p>
    <w:tbl>
      <w:tblPr>
        <w:tblStyle w:val="af2"/>
        <w:tblW w:w="0" w:type="auto"/>
        <w:tblLayout w:type="fixed"/>
        <w:tblLook w:val="0600" w:firstRow="0" w:lastRow="0" w:firstColumn="0" w:lastColumn="0" w:noHBand="1" w:noVBand="1"/>
      </w:tblPr>
      <w:tblGrid>
        <w:gridCol w:w="2721"/>
        <w:gridCol w:w="5468"/>
        <w:gridCol w:w="5953"/>
      </w:tblGrid>
      <w:tr w:rsidR="00614900" w:rsidRPr="00614900" w14:paraId="160D0605" w14:textId="77777777" w:rsidTr="00614900">
        <w:trPr>
          <w:trHeight w:val="59"/>
        </w:trPr>
        <w:tc>
          <w:tcPr>
            <w:tcW w:w="2721" w:type="dxa"/>
          </w:tcPr>
          <w:p w14:paraId="4EBA998F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Тематические блоки,</w:t>
            </w: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темы</w:t>
            </w:r>
          </w:p>
        </w:tc>
        <w:tc>
          <w:tcPr>
            <w:tcW w:w="5468" w:type="dxa"/>
          </w:tcPr>
          <w:p w14:paraId="67A1D2D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Основное содержание</w:t>
            </w:r>
          </w:p>
        </w:tc>
        <w:tc>
          <w:tcPr>
            <w:tcW w:w="5953" w:type="dxa"/>
          </w:tcPr>
          <w:p w14:paraId="4621B44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виды деятельности</w:t>
            </w: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обучающихся</w:t>
            </w:r>
          </w:p>
        </w:tc>
      </w:tr>
      <w:tr w:rsidR="00614900" w:rsidRPr="00614900" w14:paraId="57FEF189" w14:textId="77777777" w:rsidTr="00614900">
        <w:trPr>
          <w:trHeight w:val="59"/>
        </w:trPr>
        <w:tc>
          <w:tcPr>
            <w:tcW w:w="14142" w:type="dxa"/>
            <w:gridSpan w:val="3"/>
          </w:tcPr>
          <w:p w14:paraId="0CACB09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Общие сведения о видах искусства</w:t>
            </w:r>
          </w:p>
        </w:tc>
      </w:tr>
      <w:tr w:rsidR="00614900" w:rsidRPr="00614900" w14:paraId="3DE6730E" w14:textId="77777777" w:rsidTr="00614900">
        <w:trPr>
          <w:trHeight w:val="59"/>
        </w:trPr>
        <w:tc>
          <w:tcPr>
            <w:tcW w:w="2721" w:type="dxa"/>
          </w:tcPr>
          <w:p w14:paraId="6A84F17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 — его виды и их роль в жизни людей</w:t>
            </w:r>
          </w:p>
        </w:tc>
        <w:tc>
          <w:tcPr>
            <w:tcW w:w="5468" w:type="dxa"/>
          </w:tcPr>
          <w:p w14:paraId="092FE36F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Пространственные и временные виды искусства.</w:t>
            </w:r>
          </w:p>
          <w:p w14:paraId="0D34C93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Изобразительные, конструктивные и декоративные виды пространственных искусств, их место и назначение в жизни людей.</w:t>
            </w:r>
          </w:p>
          <w:p w14:paraId="3D17AC5A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виды живописи, графики и скульптуры.</w:t>
            </w:r>
          </w:p>
          <w:p w14:paraId="503BD81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Художник и зритель: зрительские умения, знания и творчество зрителя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14:paraId="22DD59E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Называть с опорой на образец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пространственные и временные виды искусства.</w:t>
            </w:r>
          </w:p>
          <w:p w14:paraId="20CD9B5A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Начальные представления о</w:t>
            </w:r>
            <w:r w:rsidRPr="00614900">
              <w:rPr>
                <w:rFonts w:cs="SchoolBookSanPi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различии временных и пространственных видов искусства.</w:t>
            </w:r>
          </w:p>
          <w:p w14:paraId="0ACD8F49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Начальные представления</w:t>
            </w:r>
            <w:r w:rsidRPr="00614900">
              <w:rPr>
                <w:rFonts w:cs="SchoolBookSanPi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1490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трех группах пространственных искусств: изобразительные, конструктивные и декоративные,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их назначении в жизни людей.</w:t>
            </w:r>
          </w:p>
          <w:p w14:paraId="0AFE90D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с опорой на образец и технологическую карту к какому виду искусства относится произведение.</w:t>
            </w:r>
          </w:p>
          <w:p w14:paraId="6307D0E9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Начальные представления</w:t>
            </w:r>
            <w:r w:rsidRPr="00614900">
              <w:rPr>
                <w:rFonts w:cs="SchoolBookSanPi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роли зрителя в жизни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искусства, о зрительских умениях, зрительской культуре и творческой деятельности зрителя.</w:t>
            </w:r>
          </w:p>
        </w:tc>
      </w:tr>
      <w:tr w:rsidR="00614900" w:rsidRPr="00614900" w14:paraId="30C931A0" w14:textId="77777777" w:rsidTr="00614900">
        <w:trPr>
          <w:trHeight w:val="59"/>
        </w:trPr>
        <w:tc>
          <w:tcPr>
            <w:tcW w:w="14142" w:type="dxa"/>
            <w:gridSpan w:val="3"/>
          </w:tcPr>
          <w:p w14:paraId="4CD8B5F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Язык изобразительного искусства и его выразительные средства</w:t>
            </w:r>
          </w:p>
        </w:tc>
      </w:tr>
      <w:tr w:rsidR="00614900" w:rsidRPr="00614900" w14:paraId="6A58C3EC" w14:textId="77777777" w:rsidTr="00614900">
        <w:trPr>
          <w:trHeight w:val="2144"/>
        </w:trPr>
        <w:tc>
          <w:tcPr>
            <w:tcW w:w="2721" w:type="dxa"/>
          </w:tcPr>
          <w:p w14:paraId="318194C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Живописные, графические и скульптурные художественные материалы и их особые свойства</w:t>
            </w:r>
          </w:p>
        </w:tc>
        <w:tc>
          <w:tcPr>
            <w:tcW w:w="5468" w:type="dxa"/>
          </w:tcPr>
          <w:p w14:paraId="53346A7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Традиционные художественные материалы для графики, живописи, скульптуры</w:t>
            </w:r>
          </w:p>
        </w:tc>
        <w:tc>
          <w:tcPr>
            <w:tcW w:w="5953" w:type="dxa"/>
          </w:tcPr>
          <w:p w14:paraId="1CE5DDA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Называть традиционные художественные материалы для графики, живописи, скульптуры при восприятии художественных произведений.</w:t>
            </w:r>
          </w:p>
          <w:p w14:paraId="3974476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Начальные представления</w:t>
            </w:r>
            <w:r w:rsidRPr="00614900">
              <w:rPr>
                <w:rFonts w:cs="SchoolBookSanPi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выразительных особенностях различных художественных материалов при создании художественного образа.</w:t>
            </w:r>
          </w:p>
          <w:p w14:paraId="3CE2F83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Начальные представления</w:t>
            </w:r>
            <w:r w:rsidRPr="00614900">
              <w:rPr>
                <w:rFonts w:cs="SchoolBookSanPi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роли материала в создании художественного образа.</w:t>
            </w:r>
          </w:p>
        </w:tc>
      </w:tr>
      <w:tr w:rsidR="00614900" w:rsidRPr="00614900" w14:paraId="257A74FF" w14:textId="77777777" w:rsidTr="00614900">
        <w:trPr>
          <w:trHeight w:val="59"/>
        </w:trPr>
        <w:tc>
          <w:tcPr>
            <w:tcW w:w="2721" w:type="dxa"/>
          </w:tcPr>
          <w:p w14:paraId="6A61173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Рисунок  — основа изобразительного искусства и мастерства художника</w:t>
            </w:r>
          </w:p>
        </w:tc>
        <w:tc>
          <w:tcPr>
            <w:tcW w:w="5468" w:type="dxa"/>
          </w:tcPr>
          <w:p w14:paraId="29C3803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Рисунок — основа мастерства художника.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Виды рисунка.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Подготовительный рисунок как этап в работе над произведением любого вида пространственных искусств.</w:t>
            </w:r>
          </w:p>
          <w:p w14:paraId="4C1A16B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Зарисовка. Набросок. Учебный рисунок. Творческий рисунок как самостоятельное графическое произведение.</w:t>
            </w:r>
          </w:p>
        </w:tc>
        <w:tc>
          <w:tcPr>
            <w:tcW w:w="5953" w:type="dxa"/>
          </w:tcPr>
          <w:p w14:paraId="1FE663C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по технологической карте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рисунка по их целям и художественным задачам.</w:t>
            </w:r>
          </w:p>
          <w:p w14:paraId="648F192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Участвовать в обсуждении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выразительности и художественности различных видов рисунков мастеров.</w:t>
            </w:r>
          </w:p>
          <w:p w14:paraId="60C4755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Овладевать начальными навыками рисунка с натуры на доступном уровне.</w:t>
            </w:r>
          </w:p>
          <w:p w14:paraId="6BD6365C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Рассматривать, сравнивать по плану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 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пространственные формы.</w:t>
            </w:r>
          </w:p>
          <w:p w14:paraId="13F06AA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Овладевать навыками композиции в рисунке,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размещения рисунка в листе на доступном уровне под руководством учителя.</w:t>
            </w:r>
          </w:p>
          <w:p w14:paraId="093731B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Овладевать</w:t>
            </w:r>
            <w:r w:rsidRPr="00614900">
              <w:rPr>
                <w:rFonts w:ascii="SchoolBookSanPin" w:hAnsi="SchoolBookSanPin" w:cs="SchoolBookSanPin"/>
                <w:color w:val="000000"/>
                <w:sz w:val="18"/>
                <w:szCs w:val="18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навыками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работы графическими материалами на доступном уровне. </w:t>
            </w:r>
          </w:p>
        </w:tc>
      </w:tr>
      <w:tr w:rsidR="00614900" w:rsidRPr="00614900" w14:paraId="29E916D2" w14:textId="77777777" w:rsidTr="00614900">
        <w:trPr>
          <w:trHeight w:val="59"/>
        </w:trPr>
        <w:tc>
          <w:tcPr>
            <w:tcW w:w="2721" w:type="dxa"/>
          </w:tcPr>
          <w:p w14:paraId="65E733B9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Выразительные возможности линии</w:t>
            </w:r>
          </w:p>
        </w:tc>
        <w:tc>
          <w:tcPr>
            <w:tcW w:w="5468" w:type="dxa"/>
          </w:tcPr>
          <w:p w14:paraId="71B83F4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Виды линий и выразительные возможности линейных графических рисунков.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Линейные графические рисунки известных мастеров.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Ритм, ритмическая организация листа. </w:t>
            </w:r>
          </w:p>
        </w:tc>
        <w:tc>
          <w:tcPr>
            <w:tcW w:w="5953" w:type="dxa"/>
          </w:tcPr>
          <w:p w14:paraId="4460AFC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Рассматривать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линейные рисунки известных художников.</w:t>
            </w:r>
          </w:p>
          <w:p w14:paraId="4C43700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Начальные представления о</w:t>
            </w:r>
            <w:r w:rsidRPr="00614900">
              <w:rPr>
                <w:rFonts w:cs="SchoolBookSanPin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различных видах линейных рисунков.</w:t>
            </w:r>
          </w:p>
          <w:p w14:paraId="522DB27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Начальные представления о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ритме и его значении в создании изобразительного образа.</w:t>
            </w:r>
          </w:p>
          <w:p w14:paraId="3E24EEC7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линейный рисунок на заданную тему на доступном уровне под руководством учителя. </w:t>
            </w:r>
          </w:p>
        </w:tc>
      </w:tr>
      <w:tr w:rsidR="00614900" w:rsidRPr="00614900" w14:paraId="5E9EB08A" w14:textId="77777777" w:rsidTr="00614900">
        <w:trPr>
          <w:trHeight w:val="1666"/>
        </w:trPr>
        <w:tc>
          <w:tcPr>
            <w:tcW w:w="2721" w:type="dxa"/>
          </w:tcPr>
          <w:p w14:paraId="6E1D378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Тёмное — светлое  — тональные отношения</w:t>
            </w:r>
          </w:p>
        </w:tc>
        <w:tc>
          <w:tcPr>
            <w:tcW w:w="5468" w:type="dxa"/>
          </w:tcPr>
          <w:p w14:paraId="71E8FE1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Тон и тональные отношения: тёмное — светлое. Тональная шкала.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Понятие тонального контраста.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Композиция листа: ритм и расположение пятен на листе.</w:t>
            </w:r>
          </w:p>
        </w:tc>
        <w:tc>
          <w:tcPr>
            <w:tcW w:w="5953" w:type="dxa"/>
          </w:tcPr>
          <w:p w14:paraId="126827C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Начальные представления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 пятне как об одном из основных средств изображения.</w:t>
            </w:r>
          </w:p>
          <w:p w14:paraId="40CB918E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Начальные представления о</w:t>
            </w:r>
            <w:r w:rsidRPr="00614900">
              <w:rPr>
                <w:rFonts w:cs="SchoolBookSanPin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понятиях «тон», «тональная шкала», «тональные отношения», «тональный контраст».</w:t>
            </w:r>
          </w:p>
          <w:p w14:paraId="5C9BC34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Иметь практические навыки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изображения карандашами разной жёсткости. </w:t>
            </w:r>
          </w:p>
        </w:tc>
      </w:tr>
      <w:tr w:rsidR="00614900" w:rsidRPr="00614900" w14:paraId="6851B5A1" w14:textId="77777777" w:rsidTr="00614900">
        <w:trPr>
          <w:trHeight w:val="59"/>
        </w:trPr>
        <w:tc>
          <w:tcPr>
            <w:tcW w:w="2721" w:type="dxa"/>
          </w:tcPr>
          <w:p w14:paraId="08E777C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цветоведения</w:t>
            </w:r>
          </w:p>
        </w:tc>
        <w:tc>
          <w:tcPr>
            <w:tcW w:w="5468" w:type="dxa"/>
          </w:tcPr>
          <w:p w14:paraId="32E9BD8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Понятие «цвет» в художественной деятельности. Физическая основа цвета. Цветовой круг: основные и составные цвета. Цвета дополнительные и их особые свойства.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Символическое значение цвета в различных культурах.</w:t>
            </w:r>
          </w:p>
        </w:tc>
        <w:tc>
          <w:tcPr>
            <w:tcW w:w="5953" w:type="dxa"/>
          </w:tcPr>
          <w:p w14:paraId="4C1856B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Представления о понятиях </w:t>
            </w:r>
            <w:r w:rsidRPr="006149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«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цвета», «составные цвета», «дополнительные цвета».</w:t>
            </w:r>
          </w:p>
          <w:p w14:paraId="5CC32AD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Начальные представления о</w:t>
            </w:r>
            <w:r w:rsidRPr="00614900">
              <w:rPr>
                <w:rFonts w:cs="SchoolBookSanPin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физической природе цвета.</w:t>
            </w:r>
          </w:p>
          <w:p w14:paraId="464FE9E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опорным вопросам цветовой круг как таблицу основных цветовых отношений.</w:t>
            </w:r>
          </w:p>
          <w:p w14:paraId="02CC19CF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основные и составные цвета (при необходимости используя дидактические материалы).</w:t>
            </w:r>
          </w:p>
          <w:p w14:paraId="6B06CF19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дополнительные цвета с опорой на образец.</w:t>
            </w:r>
          </w:p>
          <w:p w14:paraId="7F43D51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Овладевать навыком составления разных оттенков цвета по технологической карте. </w:t>
            </w:r>
          </w:p>
        </w:tc>
      </w:tr>
      <w:tr w:rsidR="00614900" w:rsidRPr="00614900" w14:paraId="202ED6C9" w14:textId="77777777" w:rsidTr="00614900">
        <w:trPr>
          <w:trHeight w:val="2113"/>
        </w:trPr>
        <w:tc>
          <w:tcPr>
            <w:tcW w:w="2721" w:type="dxa"/>
          </w:tcPr>
          <w:p w14:paraId="21B1D43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 как выразительное средство в изобразительном искусстве</w:t>
            </w:r>
          </w:p>
        </w:tc>
        <w:tc>
          <w:tcPr>
            <w:tcW w:w="5468" w:type="dxa"/>
          </w:tcPr>
          <w:p w14:paraId="3E26AC4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Восприятие цвета человеком. Понятия «холодный цвет» и «тёплый цвет».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Понятие цветовых отношений — изменчивость нашего восприятия цвета в зависимости от взаимодействия цветовых пятен. Локальный цвет и сложный цвет. Колорит в живописи.</w:t>
            </w:r>
          </w:p>
        </w:tc>
        <w:tc>
          <w:tcPr>
            <w:tcW w:w="5953" w:type="dxa"/>
          </w:tcPr>
          <w:p w14:paraId="6CAAF98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Представления о понятиях: «цветовые отношения», «тёплые и холодные цвета», «цветовой контраст», «локальный цвет».</w:t>
            </w:r>
          </w:p>
          <w:p w14:paraId="7633878E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Овладевать навыком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колористического восприятия художественных произведений.</w:t>
            </w:r>
          </w:p>
          <w:p w14:paraId="31E458C9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Овладевать навыками живописного изображения на доступном уровне. </w:t>
            </w:r>
          </w:p>
        </w:tc>
      </w:tr>
      <w:tr w:rsidR="00614900" w:rsidRPr="00614900" w14:paraId="1634F7ED" w14:textId="77777777" w:rsidTr="00614900">
        <w:trPr>
          <w:trHeight w:val="59"/>
        </w:trPr>
        <w:tc>
          <w:tcPr>
            <w:tcW w:w="2721" w:type="dxa"/>
          </w:tcPr>
          <w:p w14:paraId="3FF2A699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Выразительные средства скульптуры</w:t>
            </w:r>
          </w:p>
        </w:tc>
        <w:tc>
          <w:tcPr>
            <w:tcW w:w="5468" w:type="dxa"/>
          </w:tcPr>
          <w:p w14:paraId="5AEE23A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Виды скульптуры и характер материала в скульптуре. Скульптурные памятники, парковая скульптура, камерная скульптура.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  <w:t>Статика и движение в скульптуре. Круглая скульптура. Виды рельефа. Произведения мелкой пластики.</w:t>
            </w:r>
          </w:p>
        </w:tc>
        <w:tc>
          <w:tcPr>
            <w:tcW w:w="5953" w:type="dxa"/>
          </w:tcPr>
          <w:p w14:paraId="7CDAC95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Представления о </w:t>
            </w:r>
            <w:r w:rsidRPr="0061490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основных видах скульп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турных изображений и их назначении в жизни людей.</w:t>
            </w:r>
          </w:p>
          <w:p w14:paraId="706AB1E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с опорой на образец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скульптурные материалы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произведениях искусства.</w:t>
            </w:r>
          </w:p>
          <w:p w14:paraId="48378D4F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Осваивать навыки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художественной выразительности в объёмном изображении на доступном уровне. </w:t>
            </w:r>
          </w:p>
        </w:tc>
      </w:tr>
      <w:tr w:rsidR="00614900" w:rsidRPr="00614900" w14:paraId="7A90373B" w14:textId="77777777" w:rsidTr="00614900">
        <w:trPr>
          <w:trHeight w:val="59"/>
        </w:trPr>
        <w:tc>
          <w:tcPr>
            <w:tcW w:w="14142" w:type="dxa"/>
            <w:gridSpan w:val="3"/>
          </w:tcPr>
          <w:p w14:paraId="09180BFA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Жанры изобразительного искусства</w:t>
            </w:r>
          </w:p>
        </w:tc>
      </w:tr>
      <w:tr w:rsidR="00614900" w:rsidRPr="00614900" w14:paraId="37046D66" w14:textId="77777777" w:rsidTr="00614900">
        <w:trPr>
          <w:trHeight w:val="59"/>
        </w:trPr>
        <w:tc>
          <w:tcPr>
            <w:tcW w:w="2721" w:type="dxa"/>
          </w:tcPr>
          <w:p w14:paraId="09A3C23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Жанровая система в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изобразительном искусстве</w:t>
            </w:r>
          </w:p>
        </w:tc>
        <w:tc>
          <w:tcPr>
            <w:tcW w:w="5468" w:type="dxa"/>
          </w:tcPr>
          <w:p w14:paraId="6A5F053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Жанровая система в изобразительном искусстве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как инструмент сравнения и анализа произведений изобразительного искусства.</w:t>
            </w:r>
          </w:p>
        </w:tc>
        <w:tc>
          <w:tcPr>
            <w:tcW w:w="5953" w:type="dxa"/>
          </w:tcPr>
          <w:p w14:paraId="5A57AFCC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Представления о понятии «жанры в изобразительном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искусстве».</w:t>
            </w:r>
          </w:p>
          <w:p w14:paraId="7100146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Перечислять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жанры изобразительного искусства используя дидактические материалы.</w:t>
            </w:r>
          </w:p>
          <w:p w14:paraId="2B1A9CF7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Начальные представления о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разнице между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предметом изображения и содержанием произведения искусства.</w:t>
            </w:r>
          </w:p>
        </w:tc>
      </w:tr>
      <w:tr w:rsidR="00614900" w:rsidRPr="00614900" w14:paraId="6877D39D" w14:textId="77777777" w:rsidTr="00614900">
        <w:trPr>
          <w:trHeight w:val="59"/>
        </w:trPr>
        <w:tc>
          <w:tcPr>
            <w:tcW w:w="14142" w:type="dxa"/>
            <w:gridSpan w:val="3"/>
          </w:tcPr>
          <w:p w14:paraId="3FE5A85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Натюрморт</w:t>
            </w:r>
          </w:p>
        </w:tc>
      </w:tr>
      <w:tr w:rsidR="00614900" w:rsidRPr="00614900" w14:paraId="355A9369" w14:textId="77777777" w:rsidTr="00614900">
        <w:trPr>
          <w:trHeight w:val="59"/>
        </w:trPr>
        <w:tc>
          <w:tcPr>
            <w:tcW w:w="2721" w:type="dxa"/>
          </w:tcPr>
          <w:p w14:paraId="57FE2F3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 объёмного предмета на плоскости листа</w:t>
            </w:r>
          </w:p>
        </w:tc>
        <w:tc>
          <w:tcPr>
            <w:tcW w:w="5468" w:type="dxa"/>
          </w:tcPr>
          <w:p w14:paraId="4D660A2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Изображение предметного мира в изобразительном искусстве.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Основы графической грамоты в изображении предмета. Правила объёмного изображения геометрических тел. Линейное построение предмета в пространстве. Линия горизонта, точка зрения и точка схода. Правила перспективных сокращений. Изображение окружности в перспективе, ракурс. Рисунок геометрических тел разной формы.</w:t>
            </w:r>
          </w:p>
        </w:tc>
        <w:tc>
          <w:tcPr>
            <w:tcW w:w="5953" w:type="dxa"/>
          </w:tcPr>
          <w:p w14:paraId="5EA0445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изображении предметного мира в истории искусства и о появлении жанра натюрморта в европейском и отечественном искусстве.</w:t>
            </w:r>
          </w:p>
          <w:p w14:paraId="456ADD6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Представления о линейном построении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предмета в пространстве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  <w:p w14:paraId="2FBD894C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Осваивать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перспективных сокращений.</w:t>
            </w:r>
          </w:p>
          <w:p w14:paraId="1548F54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Изображать окружности в перспективе на доступном уровне под руководством учителя.</w:t>
            </w:r>
          </w:p>
          <w:p w14:paraId="2AF5DE3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Рисовать геометрические тела на основе правил линейной перспективы на доступном уровне. </w:t>
            </w:r>
          </w:p>
        </w:tc>
      </w:tr>
      <w:tr w:rsidR="00614900" w:rsidRPr="00614900" w14:paraId="756FAA88" w14:textId="77777777" w:rsidTr="00614900">
        <w:trPr>
          <w:trHeight w:val="59"/>
        </w:trPr>
        <w:tc>
          <w:tcPr>
            <w:tcW w:w="2721" w:type="dxa"/>
          </w:tcPr>
          <w:p w14:paraId="6ED5FC2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Конструкция предмета сложной формы</w:t>
            </w:r>
          </w:p>
        </w:tc>
        <w:tc>
          <w:tcPr>
            <w:tcW w:w="5468" w:type="dxa"/>
          </w:tcPr>
          <w:p w14:paraId="223782A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Понятие сложной пространственной формы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Силуэт предмета из соотношения нескольких геометрических фигур. Конструкция сложной формы из простых геометрических тел.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Метод геометрического структурирования и прочтения сложной формы предмета.</w:t>
            </w:r>
          </w:p>
        </w:tc>
        <w:tc>
          <w:tcPr>
            <w:tcW w:w="5953" w:type="dxa"/>
          </w:tcPr>
          <w:p w14:paraId="469BAE03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Выявлять под руководством учителя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конструкцию предмета через соотношение простых геометрических фигур.</w:t>
            </w:r>
          </w:p>
          <w:p w14:paraId="5D6F7A29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Рисовать на доступном уровне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сложную форму предмета (си</w:t>
            </w:r>
            <w:r w:rsidRPr="0061490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луэт) как соотношение простых геометрических фигур, соблюдая их пропорции, после подробного анализа.</w:t>
            </w:r>
          </w:p>
          <w:p w14:paraId="18AE654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Рисовать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конструкции из нескольких геометрических тел разной формы под руководством учителя на доступном уровне. </w:t>
            </w:r>
          </w:p>
        </w:tc>
      </w:tr>
      <w:tr w:rsidR="00614900" w:rsidRPr="00614900" w14:paraId="379FA521" w14:textId="77777777" w:rsidTr="00614900">
        <w:trPr>
          <w:trHeight w:val="59"/>
        </w:trPr>
        <w:tc>
          <w:tcPr>
            <w:tcW w:w="2721" w:type="dxa"/>
          </w:tcPr>
          <w:p w14:paraId="57EE128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 и тень. Правила светотеневого изображения предмета</w:t>
            </w:r>
          </w:p>
        </w:tc>
        <w:tc>
          <w:tcPr>
            <w:tcW w:w="5468" w:type="dxa"/>
          </w:tcPr>
          <w:p w14:paraId="634986E7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 </w:t>
            </w:r>
          </w:p>
        </w:tc>
        <w:tc>
          <w:tcPr>
            <w:tcW w:w="5953" w:type="dxa"/>
          </w:tcPr>
          <w:p w14:paraId="16C93F29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Начальные представления о</w:t>
            </w:r>
            <w:r w:rsidRPr="00614900">
              <w:rPr>
                <w:rFonts w:cs="SchoolBookSanPi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понятиях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«свет», «блик», «полутень», «собственная тень», «рефлекс», «падающая тень».</w:t>
            </w:r>
          </w:p>
          <w:p w14:paraId="4188C94F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Начальные умения</w:t>
            </w:r>
            <w:r w:rsidRPr="00614900">
              <w:rPr>
                <w:rFonts w:cs="SchoolBookSanPi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графического изображения объёмного тела с разделением его формы на освещённую и теневую стороны.</w:t>
            </w:r>
          </w:p>
        </w:tc>
      </w:tr>
      <w:tr w:rsidR="00614900" w:rsidRPr="00614900" w14:paraId="1C5860FA" w14:textId="77777777" w:rsidTr="00614900">
        <w:trPr>
          <w:trHeight w:val="2760"/>
        </w:trPr>
        <w:tc>
          <w:tcPr>
            <w:tcW w:w="2721" w:type="dxa"/>
          </w:tcPr>
          <w:p w14:paraId="028EBD2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Рисунок натюрморта графическими материалами</w:t>
            </w:r>
          </w:p>
        </w:tc>
        <w:tc>
          <w:tcPr>
            <w:tcW w:w="5468" w:type="dxa"/>
          </w:tcPr>
          <w:p w14:paraId="38FA622C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Графическое изображение натюрморта.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Рисунки мастеров. Художественный образ в графическом натюрморте.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Размещение изображения на листе. Композиция и образный строй в натюрморте: ритм пятен, пропорций, движение и покой. Этапы работы над графическим изображением натюрморта. Графические материалы, инструменты и художественные техники.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Произведения отечественных графиков. Печатная графика.</w:t>
            </w:r>
          </w:p>
        </w:tc>
        <w:tc>
          <w:tcPr>
            <w:tcW w:w="5953" w:type="dxa"/>
          </w:tcPr>
          <w:p w14:paraId="7894FAE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Первичные умения графического изображения натюрморта с натуры или по представлению.</w:t>
            </w:r>
          </w:p>
          <w:p w14:paraId="0669E38F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Овладевать начальными навыками размещения изображения на листе, пропорционального соотношения предметов в изображении натюрморта.</w:t>
            </w:r>
          </w:p>
          <w:p w14:paraId="274B99A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Овладевать</w:t>
            </w:r>
            <w:r w:rsidRPr="00614900">
              <w:rPr>
                <w:rFonts w:ascii="SchoolBookSanPin" w:hAnsi="SchoolBookSanPin" w:cs="SchoolBookSanPin"/>
                <w:i/>
                <w:color w:val="000000"/>
                <w:sz w:val="18"/>
                <w:szCs w:val="18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начальными навыками графического рисунка и опытом создания творческого натюрморта в графических техниках.</w:t>
            </w:r>
          </w:p>
          <w:p w14:paraId="1A515D3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Рассматривать произведения художников-графиков.</w:t>
            </w:r>
          </w:p>
          <w:p w14:paraId="3E7151B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Начальные представления</w:t>
            </w:r>
            <w:r w:rsidRPr="00614900">
              <w:rPr>
                <w:rFonts w:cs="SchoolBookSanPi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особенностях графических техник. </w:t>
            </w:r>
          </w:p>
        </w:tc>
      </w:tr>
      <w:tr w:rsidR="00614900" w:rsidRPr="00614900" w14:paraId="23E4F5BE" w14:textId="77777777" w:rsidTr="00614900">
        <w:trPr>
          <w:trHeight w:val="59"/>
        </w:trPr>
        <w:tc>
          <w:tcPr>
            <w:tcW w:w="2721" w:type="dxa"/>
          </w:tcPr>
          <w:p w14:paraId="058D109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Живописное изображение натюрморта</w:t>
            </w:r>
          </w:p>
        </w:tc>
        <w:tc>
          <w:tcPr>
            <w:tcW w:w="5468" w:type="dxa"/>
          </w:tcPr>
          <w:p w14:paraId="0FC24C6C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Цвет в живописи, богатство его выразительных возможностей. Цвет в натюрмортах европейских и отечественных живописцев. Собственный цвет предмета и цвет в живописи.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Выражение цветом в натюрморте настроений и переживаний художника.</w:t>
            </w:r>
          </w:p>
        </w:tc>
        <w:tc>
          <w:tcPr>
            <w:tcW w:w="5953" w:type="dxa"/>
          </w:tcPr>
          <w:p w14:paraId="2BFA7D5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Начальные представления о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выразительных возможностях цвета в построении образа изображения.</w:t>
            </w:r>
          </w:p>
          <w:p w14:paraId="43A8201E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опыт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создания натюрморта средствами живописи на доступном уровне. </w:t>
            </w:r>
          </w:p>
        </w:tc>
      </w:tr>
      <w:tr w:rsidR="00614900" w:rsidRPr="00614900" w14:paraId="1B41D6A5" w14:textId="77777777" w:rsidTr="00614900">
        <w:trPr>
          <w:trHeight w:val="59"/>
        </w:trPr>
        <w:tc>
          <w:tcPr>
            <w:tcW w:w="14142" w:type="dxa"/>
            <w:gridSpan w:val="3"/>
          </w:tcPr>
          <w:p w14:paraId="21B4418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Портрет</w:t>
            </w:r>
          </w:p>
        </w:tc>
      </w:tr>
      <w:tr w:rsidR="00614900" w:rsidRPr="00614900" w14:paraId="4D76BF06" w14:textId="77777777" w:rsidTr="00614900">
        <w:trPr>
          <w:trHeight w:val="4523"/>
        </w:trPr>
        <w:tc>
          <w:tcPr>
            <w:tcW w:w="2721" w:type="dxa"/>
          </w:tcPr>
          <w:p w14:paraId="47D4372E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Портретный жанр в истории искусства</w:t>
            </w:r>
          </w:p>
        </w:tc>
        <w:tc>
          <w:tcPr>
            <w:tcW w:w="5468" w:type="dxa"/>
          </w:tcPr>
          <w:p w14:paraId="3355C53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Изображение человека в искусстве разных эпох. Портрет как образ определённого реального человека. Великие портретисты в европейском искусстве.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Выражение в портретном изображении характера человека и мировоззренческих идеалов эпохи.</w:t>
            </w:r>
          </w:p>
          <w:p w14:paraId="7C7C93B7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Парадный и камерный портрет в живописи.</w:t>
            </w:r>
          </w:p>
          <w:p w14:paraId="523BDC8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Особенности развития портретного жанра в отечественном искусстве.</w:t>
            </w:r>
          </w:p>
          <w:p w14:paraId="5D87E30F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Изображение в портрете внутреннего мира человека.</w:t>
            </w:r>
          </w:p>
          <w:p w14:paraId="411EA33F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Особенности развития жанра портрета в искусстве ХХ в.: отечественном и европейском.</w:t>
            </w:r>
          </w:p>
        </w:tc>
        <w:tc>
          <w:tcPr>
            <w:tcW w:w="5953" w:type="dxa"/>
          </w:tcPr>
          <w:p w14:paraId="4F6977D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опыт художественного восприятия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произведений искусства портретного жанра великих художников разных эпох.</w:t>
            </w:r>
          </w:p>
          <w:p w14:paraId="1C271F5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Начальные представления </w:t>
            </w:r>
            <w:r w:rsidRPr="006149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</w:t>
            </w:r>
            <w:r w:rsidRPr="00614900">
              <w:rPr>
                <w:rFonts w:ascii="Times New Roman" w:hAnsi="Times New Roman" w:cs="Times New Roman"/>
                <w:iCs/>
                <w:color w:val="000000"/>
                <w:sz w:val="32"/>
                <w:szCs w:val="32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портретном изображении человека в разные эпохи.</w:t>
            </w:r>
          </w:p>
          <w:p w14:paraId="23E92059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Узнавать произведения и называть имена </w:t>
            </w:r>
            <w:r w:rsidRPr="006149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нескольких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великих европейских портретистов (Леонардо да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Винчи, Рафаэль,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Микеланджело, Рембрандт и др.) с использованием дидактического материала.</w:t>
            </w:r>
          </w:p>
          <w:p w14:paraId="418AB97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Начальные представления об особенностях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жанра портрета в русском изобразительном искусстве. </w:t>
            </w:r>
          </w:p>
          <w:p w14:paraId="01FA00D9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Называть</w:t>
            </w:r>
            <w:r w:rsidRPr="00614900">
              <w:rPr>
                <w:rFonts w:ascii="Times New Roman" w:hAnsi="Times New Roman" w:cs="Times New Roman"/>
                <w:i/>
                <w:color w:val="000000"/>
                <w:spacing w:val="-4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имена и узнавать произведения великих художников-портретистов (В. Боровиковский,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 Венецианов, О. Кипренский, В. Тропинин, К. Брюллов, И. Крамской, И. Репин, В. Суриков, В. Серов и др.) с использованием дидактического материала.</w:t>
            </w:r>
          </w:p>
          <w:p w14:paraId="6EFF268C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жанре портрета в искусстве ХХ в.: западном и отечественном.</w:t>
            </w:r>
          </w:p>
        </w:tc>
      </w:tr>
      <w:tr w:rsidR="00614900" w:rsidRPr="00614900" w14:paraId="1639F982" w14:textId="77777777" w:rsidTr="00614900">
        <w:trPr>
          <w:trHeight w:val="59"/>
        </w:trPr>
        <w:tc>
          <w:tcPr>
            <w:tcW w:w="2721" w:type="dxa"/>
          </w:tcPr>
          <w:p w14:paraId="5F8B24D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Конструкция головы человека</w:t>
            </w:r>
          </w:p>
        </w:tc>
        <w:tc>
          <w:tcPr>
            <w:tcW w:w="5468" w:type="dxa"/>
          </w:tcPr>
          <w:p w14:paraId="7810456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головы человека, основные пропорции.</w:t>
            </w:r>
          </w:p>
        </w:tc>
        <w:tc>
          <w:tcPr>
            <w:tcW w:w="5953" w:type="dxa"/>
          </w:tcPr>
          <w:p w14:paraId="2342AA2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Начальный опыт претворения в рисунке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основных позиций конструкции головы человека, пропорции лица, соотношении лицевой и черепной частей головы на доступном уровне.</w:t>
            </w:r>
          </w:p>
          <w:p w14:paraId="4F8757A3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бесконечности индивидуальных особенностей при общих закономерностях строения головы человека</w:t>
            </w:r>
          </w:p>
        </w:tc>
      </w:tr>
      <w:tr w:rsidR="00614900" w:rsidRPr="00614900" w14:paraId="2B8051AF" w14:textId="77777777" w:rsidTr="00614900">
        <w:trPr>
          <w:trHeight w:val="59"/>
        </w:trPr>
        <w:tc>
          <w:tcPr>
            <w:tcW w:w="2721" w:type="dxa"/>
          </w:tcPr>
          <w:p w14:paraId="4925BC47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 портретный рисунок</w:t>
            </w:r>
          </w:p>
        </w:tc>
        <w:tc>
          <w:tcPr>
            <w:tcW w:w="5468" w:type="dxa"/>
          </w:tcPr>
          <w:p w14:paraId="47B4D7A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 портретный рисунок с натуры и по памяти. Знакомство с графическими портретами известных художников и мастеров графики. Графический рисунок головы реального человека — одноклассника или себя самого</w:t>
            </w:r>
          </w:p>
        </w:tc>
        <w:tc>
          <w:tcPr>
            <w:tcW w:w="5953" w:type="dxa"/>
          </w:tcPr>
          <w:p w14:paraId="7FC1A55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Иметь представления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графических портретах мастеров разных эпох, о разнообразии графических средств в изображении образа человека.</w:t>
            </w:r>
          </w:p>
          <w:p w14:paraId="42F0D0A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Приобрести начальный опыт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графического портретного изображения как нового для себя видения индивидуальности человека.</w:t>
            </w:r>
          </w:p>
        </w:tc>
      </w:tr>
      <w:tr w:rsidR="00614900" w:rsidRPr="00614900" w14:paraId="57DC5E01" w14:textId="77777777" w:rsidTr="00614900">
        <w:trPr>
          <w:trHeight w:val="2113"/>
        </w:trPr>
        <w:tc>
          <w:tcPr>
            <w:tcW w:w="2721" w:type="dxa"/>
          </w:tcPr>
          <w:p w14:paraId="74CA6BF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Свет и тень в изображении головы человека</w:t>
            </w:r>
          </w:p>
        </w:tc>
        <w:tc>
          <w:tcPr>
            <w:tcW w:w="5468" w:type="dxa"/>
          </w:tcPr>
          <w:p w14:paraId="149C777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distribute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Роль освещения головы при создании портретного образа.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Свет и тень в изображении головы чело-</w:t>
            </w:r>
          </w:p>
          <w:p w14:paraId="51A0B60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века. Изменение образа человека в зависимости от положения источника освещения.</w:t>
            </w:r>
          </w:p>
          <w:p w14:paraId="1D73E63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53" w:type="dxa"/>
          </w:tcPr>
          <w:p w14:paraId="0252896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роли освещения как выразительного средства при создании портретного образа.</w:t>
            </w:r>
          </w:p>
          <w:p w14:paraId="336DA5E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Наблюдать изменения образа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человека в зависимости от изменения положения источника освещения.</w:t>
            </w:r>
          </w:p>
          <w:p w14:paraId="10819FCE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опыт зарисовок разного освещения головы человека под руководством учителя на доступном уровне.</w:t>
            </w:r>
          </w:p>
        </w:tc>
      </w:tr>
      <w:tr w:rsidR="00614900" w:rsidRPr="00614900" w14:paraId="1DB40137" w14:textId="77777777" w:rsidTr="00614900">
        <w:trPr>
          <w:trHeight w:val="59"/>
        </w:trPr>
        <w:tc>
          <w:tcPr>
            <w:tcW w:w="2721" w:type="dxa"/>
          </w:tcPr>
          <w:p w14:paraId="3C0F20BC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Портрет в скульптуре</w:t>
            </w:r>
          </w:p>
        </w:tc>
        <w:tc>
          <w:tcPr>
            <w:tcW w:w="5468" w:type="dxa"/>
          </w:tcPr>
          <w:p w14:paraId="2B67940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Скульптурный портрет в работах выдающихся художников-скульпторов. Выражение характера человека, его социального положения и образа эпохи в скульптурном портрете.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Художественные материалы и их роль в создании скульптурного портрета.</w:t>
            </w:r>
          </w:p>
        </w:tc>
        <w:tc>
          <w:tcPr>
            <w:tcW w:w="5953" w:type="dxa"/>
          </w:tcPr>
          <w:p w14:paraId="3FA5BDAF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Обрести опыт восприятия скульптурного портрета в работах выдающихся художников-скульпторов.</w:t>
            </w:r>
          </w:p>
          <w:p w14:paraId="546ABBD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начальный</w:t>
            </w:r>
            <w:r w:rsidRPr="006149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опыт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лепки головы человека</w:t>
            </w:r>
          </w:p>
        </w:tc>
      </w:tr>
      <w:tr w:rsidR="00614900" w:rsidRPr="00614900" w14:paraId="25C18D83" w14:textId="77777777" w:rsidTr="00614900">
        <w:trPr>
          <w:trHeight w:val="59"/>
        </w:trPr>
        <w:tc>
          <w:tcPr>
            <w:tcW w:w="2721" w:type="dxa"/>
          </w:tcPr>
          <w:p w14:paraId="1D9F6EFA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Живописное изображение портрета</w:t>
            </w:r>
          </w:p>
        </w:tc>
        <w:tc>
          <w:tcPr>
            <w:tcW w:w="5468" w:type="dxa"/>
          </w:tcPr>
          <w:p w14:paraId="0871380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Роль цвета в живописном портретном образе в произведениях выдающихся живописцев. </w:t>
            </w:r>
          </w:p>
        </w:tc>
        <w:tc>
          <w:tcPr>
            <w:tcW w:w="5953" w:type="dxa"/>
          </w:tcPr>
          <w:p w14:paraId="7A800C4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опыт создания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живописного портрета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. </w:t>
            </w:r>
          </w:p>
          <w:p w14:paraId="1D6423E3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Иметь представления о</w:t>
            </w:r>
            <w:r w:rsidRPr="00614900">
              <w:rPr>
                <w:rFonts w:cs="SchoolBookSanPi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роли цвета в создании портретного образа как средства выражения настроения, характера, индивидуальности героя портрета</w:t>
            </w:r>
          </w:p>
        </w:tc>
      </w:tr>
      <w:tr w:rsidR="00614900" w:rsidRPr="00614900" w14:paraId="04A4587E" w14:textId="77777777" w:rsidTr="00614900">
        <w:trPr>
          <w:trHeight w:val="59"/>
        </w:trPr>
        <w:tc>
          <w:tcPr>
            <w:tcW w:w="14142" w:type="dxa"/>
            <w:gridSpan w:val="3"/>
          </w:tcPr>
          <w:p w14:paraId="0D5EB07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Пейзаж</w:t>
            </w:r>
          </w:p>
        </w:tc>
      </w:tr>
      <w:tr w:rsidR="00614900" w:rsidRPr="00614900" w14:paraId="77241F80" w14:textId="77777777" w:rsidTr="00614900">
        <w:trPr>
          <w:trHeight w:val="2599"/>
        </w:trPr>
        <w:tc>
          <w:tcPr>
            <w:tcW w:w="2721" w:type="dxa"/>
          </w:tcPr>
          <w:p w14:paraId="2FE3810A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построения линейной перспективы в изображении пространства</w:t>
            </w:r>
          </w:p>
        </w:tc>
        <w:tc>
          <w:tcPr>
            <w:tcW w:w="5468" w:type="dxa"/>
          </w:tcPr>
          <w:p w14:paraId="45DA170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Изображение пространства в эпоху Древнего мира, в Средневековом искусстве. Научная перспектива в искусстве эпохи Возрождения.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Правила линейной перспективы. Понятия «линия горизонта — низкого и высокого», «точка схода», «перспективные сокращения», «центральная и угловая перспектива»</w:t>
            </w:r>
          </w:p>
        </w:tc>
        <w:tc>
          <w:tcPr>
            <w:tcW w:w="5953" w:type="dxa"/>
          </w:tcPr>
          <w:p w14:paraId="5AB147F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характере изображения природного пространства в искусстве Древнего мира, Средневековья и Возрождения.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  <w:p w14:paraId="5E21ECCC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Понимать понятия «линия </w:t>
            </w:r>
            <w:r w:rsidRPr="0061490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горизонта — низкого и высокого», «точка схода», «перспективные сокращения»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«центральная и угловая перспектива».</w:t>
            </w:r>
          </w:p>
          <w:p w14:paraId="56863EC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Обрести начальный навык построения линейной перспективы при изображении пространства пейзажа на листе бумаги на доступном уровне.</w:t>
            </w:r>
          </w:p>
        </w:tc>
      </w:tr>
      <w:tr w:rsidR="00614900" w:rsidRPr="00614900" w14:paraId="2EF2EE7E" w14:textId="77777777" w:rsidTr="00614900">
        <w:trPr>
          <w:trHeight w:val="59"/>
        </w:trPr>
        <w:tc>
          <w:tcPr>
            <w:tcW w:w="2721" w:type="dxa"/>
          </w:tcPr>
          <w:p w14:paraId="3FD97A5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воздушной перспективы</w:t>
            </w:r>
          </w:p>
        </w:tc>
        <w:tc>
          <w:tcPr>
            <w:tcW w:w="5468" w:type="dxa"/>
          </w:tcPr>
          <w:p w14:paraId="1536695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воздушной перспективы в эпоху Возрождения и в европейском искусстве XVII—XVIII вв. Построение планов в изображении пейзажа.</w:t>
            </w:r>
          </w:p>
        </w:tc>
        <w:tc>
          <w:tcPr>
            <w:tcW w:w="5953" w:type="dxa"/>
          </w:tcPr>
          <w:p w14:paraId="6374085E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правилах воздушной перспективы для изображения пространства пейзажа.</w:t>
            </w:r>
          </w:p>
          <w:p w14:paraId="7571EF3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Обрести начальные навыки построения переднего, среднего и дальнего планов при изображении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пейзажного пространства на доступном уровне. </w:t>
            </w:r>
          </w:p>
        </w:tc>
      </w:tr>
      <w:tr w:rsidR="00614900" w:rsidRPr="00614900" w14:paraId="2C5C817F" w14:textId="77777777" w:rsidTr="00614900">
        <w:trPr>
          <w:trHeight w:val="3036"/>
        </w:trPr>
        <w:tc>
          <w:tcPr>
            <w:tcW w:w="2721" w:type="dxa"/>
          </w:tcPr>
          <w:p w14:paraId="38B425A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Особенности изображения разных состояний природы и её освещения</w:t>
            </w:r>
          </w:p>
        </w:tc>
        <w:tc>
          <w:tcPr>
            <w:tcW w:w="5468" w:type="dxa"/>
          </w:tcPr>
          <w:p w14:paraId="72143A6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Изображение природы в разных её состояниях. Романтический пейзаж. Морские пейзажи И. Айвазовского. Понятие «пленэр».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Изображение пейзажа в творчестве импрессионистов и постимпрессионистов.</w:t>
            </w:r>
          </w:p>
        </w:tc>
        <w:tc>
          <w:tcPr>
            <w:tcW w:w="5953" w:type="dxa"/>
          </w:tcPr>
          <w:p w14:paraId="0D113BA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средствах художественной выразительности в пейзажах разных состояний природы.</w:t>
            </w:r>
          </w:p>
          <w:p w14:paraId="6929BB4C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романтическом образе пейзажа в европейской и отечественной живописи.</w:t>
            </w:r>
          </w:p>
          <w:p w14:paraId="01033FB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Узнавать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морские пейзажи И. Айвазовского.</w:t>
            </w:r>
          </w:p>
          <w:p w14:paraId="74AFC83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об особенностях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изображения природы в творчестве импрессионистов и постимпрессионистов.</w:t>
            </w:r>
          </w:p>
          <w:p w14:paraId="16A0A81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начальный опыт изображения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разных состояний природы в живописном пейзаже.</w:t>
            </w:r>
          </w:p>
        </w:tc>
      </w:tr>
      <w:tr w:rsidR="00614900" w:rsidRPr="00614900" w14:paraId="76B07EFF" w14:textId="77777777" w:rsidTr="00614900">
        <w:trPr>
          <w:trHeight w:val="59"/>
        </w:trPr>
        <w:tc>
          <w:tcPr>
            <w:tcW w:w="2721" w:type="dxa"/>
          </w:tcPr>
          <w:p w14:paraId="73E0BF7F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Пейзаж в истории русской живописи и его значение в отечественной культуре</w:t>
            </w:r>
          </w:p>
        </w:tc>
        <w:tc>
          <w:tcPr>
            <w:tcW w:w="5468" w:type="dxa"/>
          </w:tcPr>
          <w:p w14:paraId="101F6D97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История становления картины Родины в развитии отечественной пейзажной живописи XIX в.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природы в произведениях А. Венецианова и его учеников, картина А. Саврасова «Грачи прилетели», эпический образ природы России в произведениях И. Шишкина. Пейзажная живопись И. Левитана и её значение для русской культуры.</w:t>
            </w:r>
          </w:p>
        </w:tc>
        <w:tc>
          <w:tcPr>
            <w:tcW w:w="5953" w:type="dxa"/>
          </w:tcPr>
          <w:p w14:paraId="20BBF67A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о </w:t>
            </w:r>
            <w:r w:rsidRPr="00614900">
              <w:rPr>
                <w:rFonts w:ascii="Times New Roman" w:hAnsi="Times New Roman" w:cs="Times New Roman"/>
                <w:iCs/>
                <w:color w:val="000000"/>
                <w:spacing w:val="-2"/>
                <w:sz w:val="24"/>
                <w:szCs w:val="24"/>
              </w:rPr>
              <w:t>развитии образа природы в отечественной пейзажной живописи.</w:t>
            </w:r>
          </w:p>
          <w:p w14:paraId="65EB57C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Называть имена</w:t>
            </w:r>
            <w:r w:rsidRPr="006149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великих русских живописцев и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характеризовать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известные картины А. Венецианова, А. Саврасова, И. Шишкина, И. Левитана используя дидактические материалы.</w:t>
            </w:r>
          </w:p>
          <w:p w14:paraId="10931C47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Приобрести начальный опыт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создания композиционного живописного пейзажа своей Родины.</w:t>
            </w:r>
          </w:p>
        </w:tc>
      </w:tr>
      <w:tr w:rsidR="00614900" w:rsidRPr="00614900" w14:paraId="6FDFFC4F" w14:textId="77777777" w:rsidTr="00614900">
        <w:trPr>
          <w:trHeight w:val="59"/>
        </w:trPr>
        <w:tc>
          <w:tcPr>
            <w:tcW w:w="2721" w:type="dxa"/>
          </w:tcPr>
          <w:p w14:paraId="6C04E71C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Пейзаж в графике</w:t>
            </w:r>
          </w:p>
        </w:tc>
        <w:tc>
          <w:tcPr>
            <w:tcW w:w="5468" w:type="dxa"/>
          </w:tcPr>
          <w:p w14:paraId="1322FB5C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Графический образ пейзажа в работах выдающихся мастеров.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Средства выразительности в графическом рисунке и многообразие графических техник. Графические зарисовки и графическая композиция на темы окружающей природы.</w:t>
            </w:r>
          </w:p>
        </w:tc>
        <w:tc>
          <w:tcPr>
            <w:tcW w:w="5953" w:type="dxa"/>
          </w:tcPr>
          <w:p w14:paraId="4011B85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средствах выразительности в произведениях графики и образных возможностях графических техник в работах известных мастеров.</w:t>
            </w:r>
          </w:p>
          <w:p w14:paraId="02D992C3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Приобрести начальные навыки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пейзажных зарисовок на доступном уровне. </w:t>
            </w:r>
          </w:p>
        </w:tc>
      </w:tr>
      <w:tr w:rsidR="00614900" w:rsidRPr="00614900" w14:paraId="0834605F" w14:textId="77777777" w:rsidTr="00614900">
        <w:trPr>
          <w:trHeight w:val="2281"/>
        </w:trPr>
        <w:tc>
          <w:tcPr>
            <w:tcW w:w="2721" w:type="dxa"/>
          </w:tcPr>
          <w:p w14:paraId="7EDF48C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Городской пейзаж</w:t>
            </w:r>
          </w:p>
        </w:tc>
        <w:tc>
          <w:tcPr>
            <w:tcW w:w="5468" w:type="dxa"/>
          </w:tcPr>
          <w:p w14:paraId="56F6EDC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Жанр городского пейзажа и его развитие в истории искусства. Многообразие в понимании образа города.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Город как материальное воплощение отечественной истории и культурного наследия. Задачи охраны исторического образа современного города.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Городские зарисовки и авторские композиции на тему архитектурного образа города.</w:t>
            </w:r>
          </w:p>
        </w:tc>
        <w:tc>
          <w:tcPr>
            <w:tcW w:w="5953" w:type="dxa"/>
          </w:tcPr>
          <w:p w14:paraId="5A0DBBA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развитии жанра городского пейзажа в изобразительном искусстве.</w:t>
            </w:r>
          </w:p>
          <w:p w14:paraId="5BE4918A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Овладевать навыками восприятия образности городского пространства как выражения самобытного лица культуры и истории народа.</w:t>
            </w:r>
          </w:p>
          <w:p w14:paraId="6AB04AD9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роли культурного наследия в городском пространстве, задачи его охраны и сохранения.</w:t>
            </w:r>
          </w:p>
        </w:tc>
      </w:tr>
      <w:tr w:rsidR="00614900" w:rsidRPr="00614900" w14:paraId="2D4747AC" w14:textId="77777777" w:rsidTr="00614900">
        <w:trPr>
          <w:trHeight w:val="59"/>
        </w:trPr>
        <w:tc>
          <w:tcPr>
            <w:tcW w:w="14142" w:type="dxa"/>
            <w:gridSpan w:val="3"/>
          </w:tcPr>
          <w:p w14:paraId="5C61C173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Бытовой жанр в изобразительном искусстве</w:t>
            </w:r>
          </w:p>
        </w:tc>
      </w:tr>
      <w:tr w:rsidR="00614900" w:rsidRPr="00614900" w14:paraId="61B390DF" w14:textId="77777777" w:rsidTr="00614900">
        <w:trPr>
          <w:trHeight w:val="3445"/>
        </w:trPr>
        <w:tc>
          <w:tcPr>
            <w:tcW w:w="2721" w:type="dxa"/>
          </w:tcPr>
          <w:p w14:paraId="229564B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 бытовой жизни людей в традициях искусства разных эпох</w:t>
            </w:r>
          </w:p>
        </w:tc>
        <w:tc>
          <w:tcPr>
            <w:tcW w:w="5468" w:type="dxa"/>
          </w:tcPr>
          <w:p w14:paraId="58462C3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Изображение труда и бытовой жизни людей в традициях искусства разных эпох.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Значение художественного изображения бытовой жизни людей в понимании истории человечества и современной жизни.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Жанровая картина как обобщение жизненных впечатлений художника об окружающей жизни.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Бытовой жанр в истории отечественного искусства.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Тема, сюжет, содержание в жанровой картине.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Проявление нравственных и ценностных смыслов в картинах бытового жанра.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53" w:type="dxa"/>
          </w:tcPr>
          <w:p w14:paraId="171AB1A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значении художественного изображения бытовой жизни людей в понимании истории человечества и современной жизни.</w:t>
            </w:r>
          </w:p>
          <w:p w14:paraId="761E9A6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роли изобразительного искусства в формировании представлений о жизни людей разных народов и эпох.</w:t>
            </w:r>
          </w:p>
          <w:p w14:paraId="0F1549FE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многообразии форм организации жизни и одновременного единства мира людей.</w:t>
            </w:r>
          </w:p>
          <w:p w14:paraId="3EC44527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тему, сюжет и содержание в жанровой картине с порой на дидактические материалы.</w:t>
            </w:r>
          </w:p>
          <w:p w14:paraId="0A9DC5A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образе нравственных и ценностных смыслов в жанровой картине.</w:t>
            </w:r>
          </w:p>
        </w:tc>
      </w:tr>
      <w:tr w:rsidR="00614900" w:rsidRPr="00614900" w14:paraId="1F8CF8D9" w14:textId="77777777" w:rsidTr="00614900">
        <w:trPr>
          <w:trHeight w:val="59"/>
        </w:trPr>
        <w:tc>
          <w:tcPr>
            <w:tcW w:w="2721" w:type="dxa"/>
          </w:tcPr>
          <w:p w14:paraId="40C99D9E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сюжетной композицией</w:t>
            </w:r>
          </w:p>
        </w:tc>
        <w:tc>
          <w:tcPr>
            <w:tcW w:w="5468" w:type="dxa"/>
          </w:tcPr>
          <w:p w14:paraId="11B091B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Понимание композиции как целостности в организации художественных выразительных средств.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Сюжет и содержание в композиции на бытовую тему.</w:t>
            </w:r>
          </w:p>
        </w:tc>
        <w:tc>
          <w:tcPr>
            <w:tcW w:w="5953" w:type="dxa"/>
          </w:tcPr>
          <w:p w14:paraId="3DD3C33F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Овладевать начальными навыками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работе над сюжетной композицией. </w:t>
            </w:r>
          </w:p>
          <w:p w14:paraId="7FF61B9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композиции как целостности в организации художественных выразительных средств.</w:t>
            </w:r>
          </w:p>
        </w:tc>
      </w:tr>
      <w:tr w:rsidR="00614900" w:rsidRPr="00614900" w14:paraId="1631839C" w14:textId="77777777" w:rsidTr="00614900">
        <w:trPr>
          <w:trHeight w:val="59"/>
        </w:trPr>
        <w:tc>
          <w:tcPr>
            <w:tcW w:w="14142" w:type="dxa"/>
            <w:gridSpan w:val="3"/>
          </w:tcPr>
          <w:p w14:paraId="7E336EE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Исторический жанр в изобразительном искусстве</w:t>
            </w:r>
          </w:p>
        </w:tc>
      </w:tr>
      <w:tr w:rsidR="00614900" w:rsidRPr="00614900" w14:paraId="5EC48BCD" w14:textId="77777777" w:rsidTr="00614900">
        <w:trPr>
          <w:trHeight w:val="59"/>
        </w:trPr>
        <w:tc>
          <w:tcPr>
            <w:tcW w:w="2721" w:type="dxa"/>
          </w:tcPr>
          <w:p w14:paraId="0492B17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Историческая картина в истории искусства, её особое значение</w:t>
            </w:r>
          </w:p>
        </w:tc>
        <w:tc>
          <w:tcPr>
            <w:tcW w:w="5468" w:type="dxa"/>
          </w:tcPr>
          <w:p w14:paraId="0AAE179E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Историческая тема в искусстве как изображение наиболее значительных событий в жизни общества.</w:t>
            </w:r>
          </w:p>
          <w:p w14:paraId="53CCBA8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Жанровые разновидности исторической картины в зависимости от сюжета: мифологическая картина, картина на библейские темы, батальная картина и др. </w:t>
            </w:r>
          </w:p>
        </w:tc>
        <w:tc>
          <w:tcPr>
            <w:tcW w:w="5953" w:type="dxa"/>
          </w:tcPr>
          <w:p w14:paraId="701C945F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об</w:t>
            </w:r>
            <w:r w:rsidRPr="00614900">
              <w:rPr>
                <w:rFonts w:cs="SchoolBookSanPi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исторической картине как высоком жанре.</w:t>
            </w:r>
          </w:p>
          <w:p w14:paraId="1374FDB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картинах на мифологические и библейские темы как историческом жанре.</w:t>
            </w:r>
          </w:p>
          <w:p w14:paraId="0A364367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произведениях исторического жанра как идейном и образном выражении значительных событий в истории общества, воплощение мировоззренческих позиций и идеалов.</w:t>
            </w:r>
          </w:p>
        </w:tc>
      </w:tr>
      <w:tr w:rsidR="00614900" w:rsidRPr="00614900" w14:paraId="486B2444" w14:textId="77777777" w:rsidTr="00614900">
        <w:trPr>
          <w:trHeight w:val="59"/>
        </w:trPr>
        <w:tc>
          <w:tcPr>
            <w:tcW w:w="2721" w:type="dxa"/>
          </w:tcPr>
          <w:p w14:paraId="353418F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Историческая картина в русской живописи</w:t>
            </w:r>
          </w:p>
        </w:tc>
        <w:tc>
          <w:tcPr>
            <w:tcW w:w="5468" w:type="dxa"/>
          </w:tcPr>
          <w:p w14:paraId="2AAE2E8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Историческая картина в русском искусстве XIX в. и её особое место в развитии отечественной культуры.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 Брюллов. «Последний день Помпеи», исторические картины в творчестве В. Сурикова и др.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Исторический образ России в картинах М. Нестерова, В. Васнецова, А. Рябушкина.</w:t>
            </w:r>
          </w:p>
        </w:tc>
        <w:tc>
          <w:tcPr>
            <w:tcW w:w="5953" w:type="dxa"/>
          </w:tcPr>
          <w:p w14:paraId="773C658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 по технологической карте содержание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картины К. Брюллова «Последний день Помпеи».</w:t>
            </w:r>
          </w:p>
          <w:p w14:paraId="631006D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 по технологической карте содержание исторических картин, образ народа в творчестве В. Сурикова.</w:t>
            </w:r>
          </w:p>
          <w:p w14:paraId="78E370C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об</w:t>
            </w:r>
            <w:r w:rsidRPr="00614900">
              <w:rPr>
                <w:rFonts w:cs="SchoolBookSanPi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историческом образе России в картинах М. Нестерова, В. Васнецова, А. Рябушкина</w:t>
            </w:r>
          </w:p>
        </w:tc>
      </w:tr>
      <w:tr w:rsidR="00614900" w:rsidRPr="00614900" w14:paraId="7E3AE772" w14:textId="77777777" w:rsidTr="00614900">
        <w:trPr>
          <w:trHeight w:val="1380"/>
        </w:trPr>
        <w:tc>
          <w:tcPr>
            <w:tcW w:w="2721" w:type="dxa"/>
          </w:tcPr>
          <w:p w14:paraId="515B1CBE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над сюжетной композицией</w:t>
            </w:r>
          </w:p>
        </w:tc>
        <w:tc>
          <w:tcPr>
            <w:tcW w:w="5468" w:type="dxa"/>
          </w:tcPr>
          <w:p w14:paraId="2F6A8F4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      </w:r>
          </w:p>
        </w:tc>
        <w:tc>
          <w:tcPr>
            <w:tcW w:w="5953" w:type="dxa"/>
          </w:tcPr>
          <w:p w14:paraId="260739A3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начальный опыт разработки эскизов композиции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историческую тему с опорой на образец.</w:t>
            </w:r>
          </w:p>
        </w:tc>
      </w:tr>
      <w:tr w:rsidR="00614900" w:rsidRPr="00614900" w14:paraId="5D090A02" w14:textId="77777777" w:rsidTr="00614900">
        <w:trPr>
          <w:trHeight w:val="59"/>
        </w:trPr>
        <w:tc>
          <w:tcPr>
            <w:tcW w:w="14142" w:type="dxa"/>
            <w:gridSpan w:val="3"/>
          </w:tcPr>
          <w:p w14:paraId="34CDFA53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Библейские темы в изобразительном искусстве</w:t>
            </w:r>
          </w:p>
        </w:tc>
      </w:tr>
      <w:tr w:rsidR="00614900" w:rsidRPr="00614900" w14:paraId="19A0BDB3" w14:textId="77777777" w:rsidTr="00614900">
        <w:trPr>
          <w:trHeight w:val="59"/>
        </w:trPr>
        <w:tc>
          <w:tcPr>
            <w:tcW w:w="2721" w:type="dxa"/>
          </w:tcPr>
          <w:p w14:paraId="3ED1CFFC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Библейские темы в истории европейской и отечественной живописи</w:t>
            </w:r>
          </w:p>
        </w:tc>
        <w:tc>
          <w:tcPr>
            <w:tcW w:w="5468" w:type="dxa"/>
          </w:tcPr>
          <w:p w14:paraId="1224C78C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Исторические картины на библейские темы: место и значение сюжетов Священной истории в европейской культуре.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Вечные темы в искусстве на основе сюжетов Библии. Вечные темы и их нравственное и духовно-ценностное выражение в произведениях искусства разных времён.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Произведения на библейские темы Леонардо да Винчи, Рафаэля, Рембрандта</w:t>
            </w:r>
          </w:p>
        </w:tc>
        <w:tc>
          <w:tcPr>
            <w:tcW w:w="5953" w:type="dxa"/>
          </w:tcPr>
          <w:p w14:paraId="280806E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значении библейских сюжетов в истории культуры.</w:t>
            </w:r>
          </w:p>
          <w:p w14:paraId="56FD728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Узнавать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сюжеты Священной истории в произведениях искусства используя дидактические материалы.</w:t>
            </w:r>
          </w:p>
          <w:p w14:paraId="541EAD9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значении великих — вечных тем в искусстве на основе сюжетов Библии как «духовной оси», соединяющей жизненные позиции разных поколений.</w:t>
            </w:r>
          </w:p>
          <w:p w14:paraId="37F6FEF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Узнавать сюжеты картин на библейские темы Леонардо да Винчи, Рафаэля, Рембрандта и др. используя справочные материалы.</w:t>
            </w:r>
          </w:p>
        </w:tc>
      </w:tr>
      <w:tr w:rsidR="00614900" w:rsidRPr="00614900" w14:paraId="28039CEB" w14:textId="77777777" w:rsidTr="00614900">
        <w:trPr>
          <w:trHeight w:val="1377"/>
        </w:trPr>
        <w:tc>
          <w:tcPr>
            <w:tcW w:w="2721" w:type="dxa"/>
          </w:tcPr>
          <w:p w14:paraId="469A3FB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Библейские темы в русском искусстве XIX в.</w:t>
            </w:r>
          </w:p>
        </w:tc>
        <w:tc>
          <w:tcPr>
            <w:tcW w:w="5468" w:type="dxa"/>
          </w:tcPr>
          <w:p w14:paraId="268A1D9A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Библейские темы в отечественном искусстве XIX в. А. Иванов. «Явление Христа народу», И. Крамской. «Христос в пустыне», Н. Ге. «Тайная вечеря», В. Поленов. «Христос и грешница».</w:t>
            </w:r>
          </w:p>
        </w:tc>
        <w:tc>
          <w:tcPr>
            <w:tcW w:w="5953" w:type="dxa"/>
          </w:tcPr>
          <w:p w14:paraId="1B9E6E8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Узнавать сюжеты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картин отечественных художников (А. Иванов. «Явление Христа народу», И. Крамской. «Христос в пустыне», Н. Ге. «Тайная вечеря», В. Поленов. «Христос и грешница») используя справочные материалы. </w:t>
            </w:r>
          </w:p>
        </w:tc>
      </w:tr>
      <w:tr w:rsidR="00614900" w:rsidRPr="00614900" w14:paraId="595BA56D" w14:textId="77777777" w:rsidTr="00614900">
        <w:trPr>
          <w:trHeight w:val="59"/>
        </w:trPr>
        <w:tc>
          <w:tcPr>
            <w:tcW w:w="2721" w:type="dxa"/>
          </w:tcPr>
          <w:p w14:paraId="2DA7B5B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Иконопись в истории русского искусства </w:t>
            </w:r>
          </w:p>
        </w:tc>
        <w:tc>
          <w:tcPr>
            <w:tcW w:w="5468" w:type="dxa"/>
          </w:tcPr>
          <w:p w14:paraId="15F31F39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Иконопись как великое проявление русской культуры. Язык изображения в иконе, его религиозный и символический смысл.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Великие русские иконописцы: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духовный свет икон Андрея Рублёва, Феофана Грека, Дионисия.</w:t>
            </w:r>
          </w:p>
        </w:tc>
        <w:tc>
          <w:tcPr>
            <w:tcW w:w="5953" w:type="dxa"/>
          </w:tcPr>
          <w:p w14:paraId="2B019D3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смысловом различии между иконой и картиной.</w:t>
            </w:r>
          </w:p>
          <w:p w14:paraId="77F8C96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творчестве великих русских иконописцев: Андрея Рублёва, Феофана Грека, Дионисия.</w:t>
            </w:r>
          </w:p>
          <w:p w14:paraId="1E5260E3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BE632F2" w14:textId="5DB208E5" w:rsidR="00614900" w:rsidRPr="00614900" w:rsidRDefault="00093D8C" w:rsidP="00614900">
      <w:pPr>
        <w:widowControl w:val="0"/>
        <w:autoSpaceDE w:val="0"/>
        <w:autoSpaceDN w:val="0"/>
        <w:adjustRightInd w:val="0"/>
        <w:spacing w:before="680" w:after="113" w:line="240" w:lineRule="atLeast"/>
        <w:textAlignment w:val="center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 xml:space="preserve">7 класс. </w:t>
      </w:r>
      <w:r w:rsidR="00614900" w:rsidRPr="00614900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Модуль № 3 «Архитектура и дизайн»</w:t>
      </w:r>
      <w:r w:rsidR="00614900" w:rsidRPr="00614900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br/>
        <w:t>(В данном тематическом планировании на данный модуль предлагается 3</w:t>
      </w:r>
      <w:r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="00614900" w:rsidRPr="00614900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 xml:space="preserve"> ч)</w:t>
      </w:r>
    </w:p>
    <w:tbl>
      <w:tblPr>
        <w:tblStyle w:val="af2"/>
        <w:tblW w:w="0" w:type="auto"/>
        <w:tblLayout w:type="fixed"/>
        <w:tblLook w:val="0600" w:firstRow="0" w:lastRow="0" w:firstColumn="0" w:lastColumn="0" w:noHBand="1" w:noVBand="1"/>
      </w:tblPr>
      <w:tblGrid>
        <w:gridCol w:w="2721"/>
        <w:gridCol w:w="5468"/>
        <w:gridCol w:w="6095"/>
      </w:tblGrid>
      <w:tr w:rsidR="00614900" w:rsidRPr="00614900" w14:paraId="3971A65A" w14:textId="77777777" w:rsidTr="00614900">
        <w:trPr>
          <w:trHeight w:val="59"/>
        </w:trPr>
        <w:tc>
          <w:tcPr>
            <w:tcW w:w="2721" w:type="dxa"/>
          </w:tcPr>
          <w:p w14:paraId="393D3A6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Тематические блоки,</w:t>
            </w: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темы</w:t>
            </w:r>
          </w:p>
        </w:tc>
        <w:tc>
          <w:tcPr>
            <w:tcW w:w="5468" w:type="dxa"/>
          </w:tcPr>
          <w:p w14:paraId="7CF6DFC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Основное содержание</w:t>
            </w:r>
          </w:p>
        </w:tc>
        <w:tc>
          <w:tcPr>
            <w:tcW w:w="6095" w:type="dxa"/>
          </w:tcPr>
          <w:p w14:paraId="25F4BFDF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виды деятельности</w:t>
            </w: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обучающихся</w:t>
            </w:r>
          </w:p>
        </w:tc>
      </w:tr>
      <w:tr w:rsidR="00614900" w:rsidRPr="00614900" w14:paraId="3923033A" w14:textId="77777777" w:rsidTr="00614900">
        <w:trPr>
          <w:trHeight w:val="59"/>
        </w:trPr>
        <w:tc>
          <w:tcPr>
            <w:tcW w:w="14284" w:type="dxa"/>
            <w:gridSpan w:val="3"/>
          </w:tcPr>
          <w:p w14:paraId="5807AA7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Архитектура и дизайн — искусства художественной постройки предметно‒пространственной среды жизни человека</w:t>
            </w:r>
          </w:p>
        </w:tc>
      </w:tr>
      <w:tr w:rsidR="00614900" w:rsidRPr="00614900" w14:paraId="4DAD5092" w14:textId="77777777" w:rsidTr="00614900">
        <w:trPr>
          <w:trHeight w:val="59"/>
        </w:trPr>
        <w:tc>
          <w:tcPr>
            <w:tcW w:w="2721" w:type="dxa"/>
          </w:tcPr>
          <w:p w14:paraId="0F3F8ECE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Архитектура и дизайн — предметно-пространственная среда, создаваемая человеком</w:t>
            </w:r>
          </w:p>
        </w:tc>
        <w:tc>
          <w:tcPr>
            <w:tcW w:w="5468" w:type="dxa"/>
          </w:tcPr>
          <w:p w14:paraId="14563A4C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Архитектура и дизайн — искусства художественной постройки — конструктивные искусства. Предметно-пространственная — материальная среда жизни людей.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Функциональность предметно-пространственной среды и отражение в ней мировосприятия, духовно-ценностных позиций людей.</w:t>
            </w:r>
          </w:p>
        </w:tc>
        <w:tc>
          <w:tcPr>
            <w:tcW w:w="6095" w:type="dxa"/>
          </w:tcPr>
          <w:p w14:paraId="4B0737B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роли архитектуры и дизайна в построении предметно-пространственной среды жизнедеятельности человека.</w:t>
            </w:r>
          </w:p>
          <w:p w14:paraId="6EF0897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Рассуждать с опорой на план о влиянии предметно-пространственной среды на чувства, установки и поведение человека.</w:t>
            </w:r>
          </w:p>
          <w:p w14:paraId="1CD5B5D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том, как предметно-пространственная среда организует деятельность человека и его представление о самом себе.</w:t>
            </w:r>
          </w:p>
        </w:tc>
      </w:tr>
      <w:tr w:rsidR="00614900" w:rsidRPr="00614900" w14:paraId="299F35EA" w14:textId="77777777" w:rsidTr="00614900">
        <w:trPr>
          <w:trHeight w:val="59"/>
        </w:trPr>
        <w:tc>
          <w:tcPr>
            <w:tcW w:w="2721" w:type="dxa"/>
          </w:tcPr>
          <w:p w14:paraId="0CF8C09E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Архитектура — «каменная летопись» истории человечества</w:t>
            </w:r>
          </w:p>
        </w:tc>
        <w:tc>
          <w:tcPr>
            <w:tcW w:w="5468" w:type="dxa"/>
          </w:tcPr>
          <w:p w14:paraId="3E021D2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Материальная культура человечества как уникальная информация о жизни людей в разные исторические эпохи и инструмент управления личностными качествами человека и общества.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Роль архитектуры в понимании человеком своей идентичности.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Задачи сохранения культурного наследия и природного ландшафта.</w:t>
            </w:r>
          </w:p>
        </w:tc>
        <w:tc>
          <w:tcPr>
            <w:tcW w:w="6095" w:type="dxa"/>
          </w:tcPr>
          <w:p w14:paraId="72244983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ценности сохранения культурного наследия, выраженного в архитектуре, предметах труда и быта разных эпох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  <w:p w14:paraId="75250E3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4900" w:rsidRPr="00614900" w14:paraId="58091CD1" w14:textId="77777777" w:rsidTr="00614900">
        <w:trPr>
          <w:trHeight w:val="59"/>
        </w:trPr>
        <w:tc>
          <w:tcPr>
            <w:tcW w:w="14284" w:type="dxa"/>
            <w:gridSpan w:val="3"/>
          </w:tcPr>
          <w:p w14:paraId="5BE4151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Графический дизайн</w:t>
            </w:r>
          </w:p>
        </w:tc>
      </w:tr>
      <w:tr w:rsidR="00614900" w:rsidRPr="00614900" w14:paraId="265EFBC9" w14:textId="77777777" w:rsidTr="00614900">
        <w:trPr>
          <w:trHeight w:val="4416"/>
        </w:trPr>
        <w:tc>
          <w:tcPr>
            <w:tcW w:w="2721" w:type="dxa"/>
          </w:tcPr>
          <w:p w14:paraId="70A3707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Основы построения композиции в конструктивных искусствах</w:t>
            </w:r>
          </w:p>
        </w:tc>
        <w:tc>
          <w:tcPr>
            <w:tcW w:w="5468" w:type="dxa"/>
          </w:tcPr>
          <w:p w14:paraId="491F613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Композиция как основа реализации замысла в любой творческой деятельности.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Элементы композиции в графическом дизайне: пятно, линия, цвет, буква, текст и изображение.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Формальная композиция как построение на основе сочетания геометрических фигур, без предметного содержания.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Основные свойства композиции: целостность и соподчинённость элементов. Ритмическая организация элементов: выделение доминанты, симметрия и асимметрия, динамическая и статичная композиция, контраст, нюанс, акцент.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Замкнутость или открытость композиции.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упражнения по композиции с вариативным ритмическим расположением геометрических фигур на плоскости.</w:t>
            </w:r>
          </w:p>
        </w:tc>
        <w:tc>
          <w:tcPr>
            <w:tcW w:w="6095" w:type="dxa"/>
          </w:tcPr>
          <w:p w14:paraId="53E0A9AF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</w:t>
            </w:r>
            <w:r w:rsidRPr="00614900">
              <w:rPr>
                <w:rFonts w:cs="SchoolBookSanPi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формальной композиции и её значении как основы языка конструктивных искусств.</w:t>
            </w:r>
          </w:p>
          <w:p w14:paraId="6CDA7557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об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основных свойствах-требованиях к композиции.</w:t>
            </w:r>
          </w:p>
          <w:p w14:paraId="13D4717C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об</w:t>
            </w:r>
            <w:r w:rsidRPr="00614900">
              <w:rPr>
                <w:rFonts w:cs="SchoolBookSanPi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основных типах формальной композиции.</w:t>
            </w:r>
          </w:p>
          <w:p w14:paraId="581264A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простые</w:t>
            </w:r>
            <w:r w:rsidRPr="006149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композиции на плоскости, располагая их по принципу симметрии или динамического равновесия с порой на образец/ под руководством учителя.</w:t>
            </w:r>
          </w:p>
          <w:p w14:paraId="54AC6D3A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Выделять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 анализа в построении формата листа композиционную доминанту.</w:t>
            </w:r>
          </w:p>
          <w:p w14:paraId="75E72EFF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на доступном уровне</w:t>
            </w:r>
            <w:r w:rsidRPr="00614900">
              <w:rPr>
                <w:rFonts w:cs="SchoolBookSanPi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формальные композиции на выражение в них движения и статики.</w:t>
            </w:r>
          </w:p>
          <w:p w14:paraId="4102E02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Осваивать начальные навыки вариативности в ритмической организации листа под руководством учителя.</w:t>
            </w:r>
          </w:p>
        </w:tc>
      </w:tr>
      <w:tr w:rsidR="00614900" w:rsidRPr="00614900" w14:paraId="2941C5A7" w14:textId="77777777" w:rsidTr="00614900">
        <w:trPr>
          <w:trHeight w:val="59"/>
        </w:trPr>
        <w:tc>
          <w:tcPr>
            <w:tcW w:w="2721" w:type="dxa"/>
          </w:tcPr>
          <w:p w14:paraId="24EE14E7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цвета в организации композиционного пространства</w:t>
            </w:r>
          </w:p>
        </w:tc>
        <w:tc>
          <w:tcPr>
            <w:tcW w:w="5468" w:type="dxa"/>
          </w:tcPr>
          <w:p w14:paraId="5CA4B55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Функциональные задачи цвета в конструктивных искусствах. Цвет и законы колористики. Применение локального цвета. Сближенность цветов и контраст. Цветовой акцент, ритм цветовых форм, доминанта.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Цветовой образ в формальной композиции. Выразительность сочетаний линии и пятна.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Выполнение практических композиционных упражнений по теме «Роль цвета в организации композиционного пространства».</w:t>
            </w:r>
          </w:p>
        </w:tc>
        <w:tc>
          <w:tcPr>
            <w:tcW w:w="6095" w:type="dxa"/>
          </w:tcPr>
          <w:p w14:paraId="35CC9E4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</w:t>
            </w:r>
            <w:r w:rsidRPr="00614900">
              <w:rPr>
                <w:rFonts w:cs="SchoolBookSanPi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роли цвета в конструктивных искусствах.</w:t>
            </w:r>
          </w:p>
          <w:p w14:paraId="05E09F9A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</w:t>
            </w:r>
            <w:r w:rsidRPr="00614900">
              <w:rPr>
                <w:rFonts w:cs="SchoolBookSanPi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различиях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использования цвета в живописи и конструктивных искусствах.</w:t>
            </w:r>
          </w:p>
          <w:p w14:paraId="155784F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</w:t>
            </w:r>
            <w:r w:rsidRPr="00614900">
              <w:rPr>
                <w:rFonts w:cs="SchoolBookSanPi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выражении «цветовой образ».</w:t>
            </w:r>
          </w:p>
          <w:p w14:paraId="59944C59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начальный опыт использования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цвета в графических композициях как акцента или доминанты.</w:t>
            </w:r>
          </w:p>
        </w:tc>
      </w:tr>
      <w:tr w:rsidR="00614900" w:rsidRPr="00614900" w14:paraId="2A03BCB5" w14:textId="77777777" w:rsidTr="00614900">
        <w:trPr>
          <w:trHeight w:val="2254"/>
        </w:trPr>
        <w:tc>
          <w:tcPr>
            <w:tcW w:w="2721" w:type="dxa"/>
          </w:tcPr>
          <w:p w14:paraId="5B4870E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Шрифты и шрифтовая композиция в графическом дизайне</w:t>
            </w:r>
          </w:p>
        </w:tc>
        <w:tc>
          <w:tcPr>
            <w:tcW w:w="5468" w:type="dxa"/>
          </w:tcPr>
          <w:p w14:paraId="05205AF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Искусство шрифта.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Форма буквы как изобразительно-смысловой символ.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Шрифт и содержание текста. Стилизация шрифта.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Понимание печатного слова, типографской строки как элементов плоскостной композиции. Типографика и её основные термины.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Выполнение аналитических и практических работ по теме «Буква — изобразительный элемент композиции».</w:t>
            </w:r>
          </w:p>
        </w:tc>
        <w:tc>
          <w:tcPr>
            <w:tcW w:w="6095" w:type="dxa"/>
          </w:tcPr>
          <w:p w14:paraId="454D56D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об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особенностях стилизации рисунка шрифта и содержания текста.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  <w:p w14:paraId="4308818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различиях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«архитектуры» шрифта и особенностях шрифтовых гарнитур.</w:t>
            </w:r>
          </w:p>
          <w:p w14:paraId="385D8CE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начальный опыт применения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печатного слова, типографской строки в качестве элементов графической композиции под руководством учителя.</w:t>
            </w:r>
          </w:p>
          <w:p w14:paraId="77F26B1A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начальный опыт построения простой шрифтовой композиции на доступном уровне.</w:t>
            </w:r>
          </w:p>
        </w:tc>
      </w:tr>
      <w:tr w:rsidR="00614900" w:rsidRPr="00614900" w14:paraId="1A04CEFE" w14:textId="77777777" w:rsidTr="00614900">
        <w:trPr>
          <w:trHeight w:val="59"/>
        </w:trPr>
        <w:tc>
          <w:tcPr>
            <w:tcW w:w="2721" w:type="dxa"/>
          </w:tcPr>
          <w:p w14:paraId="6C6B33C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Логотип. Построение логотипа</w:t>
            </w:r>
          </w:p>
        </w:tc>
        <w:tc>
          <w:tcPr>
            <w:tcW w:w="5468" w:type="dxa"/>
          </w:tcPr>
          <w:p w14:paraId="67AD88A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Логотип как графический знак, эмблема или стилизованный графический символ. Функции логотипа как торговой марки или как центральной части фирменного стиля. Шрифтовой логотип. Знаковый логотип. Свойства логотипа: лаконичность, броскость, запоминаемость, уникальность и креативность.</w:t>
            </w:r>
          </w:p>
        </w:tc>
        <w:tc>
          <w:tcPr>
            <w:tcW w:w="6095" w:type="dxa"/>
          </w:tcPr>
          <w:p w14:paraId="0760F73E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 логотипа как представительского знака, эмблемы, торговой марки.</w:t>
            </w:r>
          </w:p>
          <w:p w14:paraId="2DF9C75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технологической карте шрифтовой и знаковый виды логотипа.</w:t>
            </w:r>
          </w:p>
          <w:p w14:paraId="62600DF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начальный практический опыт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разработки логотипа на выбранную тему под руководством учителя.</w:t>
            </w:r>
          </w:p>
        </w:tc>
      </w:tr>
      <w:tr w:rsidR="00614900" w:rsidRPr="00614900" w14:paraId="5AE343FB" w14:textId="77777777" w:rsidTr="00614900">
        <w:trPr>
          <w:trHeight w:val="3123"/>
        </w:trPr>
        <w:tc>
          <w:tcPr>
            <w:tcW w:w="2721" w:type="dxa"/>
          </w:tcPr>
          <w:p w14:paraId="4585AF5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Композиционные основы макетирования в графическом дизайне при соедине</w:t>
            </w:r>
            <w:r w:rsidRPr="0061490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нии текста и изображения.</w:t>
            </w:r>
          </w:p>
          <w:p w14:paraId="34A4072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Искусство плаката </w:t>
            </w:r>
          </w:p>
        </w:tc>
        <w:tc>
          <w:tcPr>
            <w:tcW w:w="5468" w:type="dxa"/>
          </w:tcPr>
          <w:p w14:paraId="13B42523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Синтез слова и изображения в искусстве плаката. Монтаж их соединения по принципу образно-информационной цельности.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Изобразительный язык плаката, стилистика изображения, надписи и способы их композиционного расположения в пространстве плаката или поздравительной открытки.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Композиционное макетирование в графическом дизайне.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Макетирование плаката, поздравительной открытки или рекламы.</w:t>
            </w:r>
          </w:p>
        </w:tc>
        <w:tc>
          <w:tcPr>
            <w:tcW w:w="6095" w:type="dxa"/>
          </w:tcPr>
          <w:p w14:paraId="010176C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задачах образного построения композиции плаката, поздравительной открытки или рекламы на основе соединения текста и изображения.</w:t>
            </w:r>
          </w:p>
          <w:p w14:paraId="30355EB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Понимать образно-информационную цельность синтеза </w:t>
            </w:r>
            <w:r w:rsidRPr="00614900">
              <w:rPr>
                <w:rFonts w:ascii="Times New Roman" w:hAnsi="Times New Roman" w:cs="Times New Roman"/>
                <w:sz w:val="24"/>
                <w:szCs w:val="24"/>
              </w:rPr>
              <w:t xml:space="preserve">текста и изображения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плакате и рекламе.</w:t>
            </w:r>
          </w:p>
          <w:p w14:paraId="0A7F90D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практическую работу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композиции плаката или рекламы на основе макетирования текста и изображения (вручную или на основе компьютерных программ) под руководством учителя.</w:t>
            </w:r>
          </w:p>
        </w:tc>
      </w:tr>
      <w:tr w:rsidR="00614900" w:rsidRPr="00614900" w14:paraId="68441FB5" w14:textId="77777777" w:rsidTr="00614900">
        <w:trPr>
          <w:trHeight w:val="59"/>
        </w:trPr>
        <w:tc>
          <w:tcPr>
            <w:tcW w:w="2721" w:type="dxa"/>
          </w:tcPr>
          <w:p w14:paraId="5BB3D02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 форм графического дизайна. Дизайн книги и журнала</w:t>
            </w:r>
          </w:p>
        </w:tc>
        <w:tc>
          <w:tcPr>
            <w:tcW w:w="5468" w:type="dxa"/>
          </w:tcPr>
          <w:p w14:paraId="1C457A2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Многообразие видов графического дизайна: от визитки до книги. Дизайн-конструкция книги. Соединение текста и изображений. Элементы, составляющие конструкцию и художественное оформление книги, журнала. Коллажная композиция: образность и технология.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практической работы по проектированию книги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(журнала), созданию макета журнала в технике коллажа или на компьютере.</w:t>
            </w:r>
          </w:p>
        </w:tc>
        <w:tc>
          <w:tcPr>
            <w:tcW w:w="6095" w:type="dxa"/>
          </w:tcPr>
          <w:p w14:paraId="306B1789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Узнавать элементы,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составляющие конструкцию и художественное оформление книги, журнала, с использованием дидактических материалов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  <w:p w14:paraId="1772AA8E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и применять под руководством учителя/ используя технологичную карту различные способы построения книжного и журнального разворота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  <w:p w14:paraId="2505BD83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Создавать макет разворота книги или журнала по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заданной теме в виде коллажа или на основе компьютерных программ на доступном уровне под руководством учителя.</w:t>
            </w:r>
          </w:p>
        </w:tc>
      </w:tr>
      <w:tr w:rsidR="00614900" w:rsidRPr="00614900" w14:paraId="32F84E21" w14:textId="77777777" w:rsidTr="00614900">
        <w:trPr>
          <w:trHeight w:val="59"/>
        </w:trPr>
        <w:tc>
          <w:tcPr>
            <w:tcW w:w="14284" w:type="dxa"/>
            <w:gridSpan w:val="3"/>
          </w:tcPr>
          <w:p w14:paraId="188149C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Макетирование объёмно-пространственных композиций</w:t>
            </w:r>
          </w:p>
        </w:tc>
      </w:tr>
      <w:tr w:rsidR="00614900" w:rsidRPr="00614900" w14:paraId="704A3703" w14:textId="77777777" w:rsidTr="00614900">
        <w:trPr>
          <w:trHeight w:val="59"/>
        </w:trPr>
        <w:tc>
          <w:tcPr>
            <w:tcW w:w="2721" w:type="dxa"/>
          </w:tcPr>
          <w:p w14:paraId="7ADA24F9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плоскостного изображения к объёмному макету. Объект и пространство. Взаимосвязь объектов в архитектурном макете</w:t>
            </w:r>
          </w:p>
        </w:tc>
        <w:tc>
          <w:tcPr>
            <w:tcW w:w="5468" w:type="dxa"/>
          </w:tcPr>
          <w:p w14:paraId="1DC94E4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Композиция плоскостная и пространственная. Композиционная организация пространства. Сохранение при построении пространства общих законов композиции.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Чертёж пространственной композиции в виде проекции её компонентов при взгляде сверху.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Понятие чертежа как плоскостного изображения объёмов.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Конструирование макета из бумаги и картона.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Введение в макет понятия рельефа местности и способы его обозначения на макете.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Выполнение практических работ по созданию объёмно-пространственных макетов.</w:t>
            </w:r>
          </w:p>
        </w:tc>
        <w:tc>
          <w:tcPr>
            <w:tcW w:w="6095" w:type="dxa"/>
          </w:tcPr>
          <w:p w14:paraId="4ECBFFBC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плоскостной композиции как схематическом изображении объёмов при виде на них сверху, т. е. чертеже проекции.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  <w:p w14:paraId="031EAD43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начальный опыт построения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плоскостной композиции и</w:t>
            </w:r>
            <w:r w:rsidRPr="00614900">
              <w:rPr>
                <w:rFonts w:cs="Times New Roman"/>
                <w:color w:val="000000"/>
                <w:sz w:val="18"/>
                <w:szCs w:val="18"/>
                <w:u w:color="000000"/>
              </w:rPr>
              <w:t xml:space="preserve"> </w:t>
            </w:r>
            <w:r w:rsidRPr="0061490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выполнения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макета пространственно-объёмной композиции по её чертежу под руководством учителя.</w:t>
            </w:r>
          </w:p>
          <w:p w14:paraId="4AE98E4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 по плану, опорным вопросам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композицию объёмов в макете как образ современной постройки.</w:t>
            </w:r>
          </w:p>
          <w:p w14:paraId="7D03F057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Овладевать способами обозначения на макете рельефа местности и природных объектов под руководством учителя.</w:t>
            </w:r>
          </w:p>
          <w:p w14:paraId="1B28337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взаимосвязи выразительности и целесообразности конструкции.</w:t>
            </w:r>
          </w:p>
        </w:tc>
      </w:tr>
      <w:tr w:rsidR="00614900" w:rsidRPr="00614900" w14:paraId="0022DE40" w14:textId="77777777" w:rsidTr="00614900">
        <w:trPr>
          <w:trHeight w:val="3683"/>
        </w:trPr>
        <w:tc>
          <w:tcPr>
            <w:tcW w:w="2721" w:type="dxa"/>
          </w:tcPr>
          <w:p w14:paraId="6A2D5A6F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Здание как сочетание различных объёмных форм. Конструкция: часть и целое</w:t>
            </w:r>
          </w:p>
        </w:tc>
        <w:tc>
          <w:tcPr>
            <w:tcW w:w="5468" w:type="dxa"/>
          </w:tcPr>
          <w:p w14:paraId="68F3475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Структура зданий различных архитектурных стилей и эпох: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выявление простых объёмов, образующих целостную постройку. Взаимное влияние объёмов и их сочетаний на образный характер постройки. Баланс функциональности и художественной красоты здания. Понятие тектоники как выражение в художественной форме конструктивной сущности сооружения и логики конструктивного соотношения его частей.</w:t>
            </w:r>
          </w:p>
          <w:p w14:paraId="5804A77A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практических работ по темам: «Разнообразие объёмных форм, их композиционное усложнение», «Соединение объёмных форм в единое архитектурное целое». </w:t>
            </w:r>
          </w:p>
        </w:tc>
        <w:tc>
          <w:tcPr>
            <w:tcW w:w="6095" w:type="dxa"/>
          </w:tcPr>
          <w:p w14:paraId="4599C91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Иметь представления о структуре различных типов зданий. </w:t>
            </w:r>
          </w:p>
          <w:p w14:paraId="37C5368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горизонтальных, вертикальных, наклонных элементах конструкции постройки.</w:t>
            </w:r>
          </w:p>
          <w:p w14:paraId="23CA90F9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представление о модульных элементах в построении архитектурного образа.</w:t>
            </w:r>
          </w:p>
          <w:p w14:paraId="2D285A7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Макетирование: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фантазийной конструкции здания с ритмической организацией вертикальных и горизонтальных плоскостей и выделенной доминантой конструкции под руководством учителя и по технологической карте.</w:t>
            </w:r>
          </w:p>
        </w:tc>
      </w:tr>
      <w:tr w:rsidR="00614900" w:rsidRPr="00614900" w14:paraId="3A83D511" w14:textId="77777777" w:rsidTr="00614900">
        <w:trPr>
          <w:trHeight w:val="59"/>
        </w:trPr>
        <w:tc>
          <w:tcPr>
            <w:tcW w:w="2721" w:type="dxa"/>
          </w:tcPr>
          <w:p w14:paraId="54B4E303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Эволюция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архитектурных конструкций и роль эволюции строительных материалов</w:t>
            </w:r>
          </w:p>
        </w:tc>
        <w:tc>
          <w:tcPr>
            <w:tcW w:w="5468" w:type="dxa"/>
          </w:tcPr>
          <w:p w14:paraId="3A75D8E9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Развитие строительных технологий и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историческое видоизменение архитектурных конструкций (перекрытия и опора — стоечно-балочная конструкция; свод — архитектура сводов; каркасная готическая архитектура; появление металлического каркаса, железобетон и язык современной архитектуры).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Выполнять зарисовки основных конструктивных типов архитектуры.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Унификация — важное звено архитектурно-дизайнерской деятельности.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Модуль в конструкции здания. Модульное макетирование.</w:t>
            </w:r>
          </w:p>
        </w:tc>
        <w:tc>
          <w:tcPr>
            <w:tcW w:w="6095" w:type="dxa"/>
          </w:tcPr>
          <w:p w14:paraId="560F3D4F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Знать о роли строительного материала в эволюции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архитектурных конструкций и изменении облика архитектурных сооружений.</w:t>
            </w:r>
          </w:p>
          <w:p w14:paraId="21AFD14C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том, как изменение архитектуры влияет на характер организации и жизнедеятельности общества.</w:t>
            </w:r>
          </w:p>
          <w:p w14:paraId="70FD2307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главных архитектурных элементах здания, их изменениях в процессе исторического развития.</w:t>
            </w:r>
          </w:p>
          <w:p w14:paraId="3A35BC4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зарисовки основных архитектурных конструкций на доступном уровне используя образец.</w:t>
            </w:r>
          </w:p>
        </w:tc>
      </w:tr>
      <w:tr w:rsidR="00614900" w:rsidRPr="00614900" w14:paraId="24F49A1A" w14:textId="77777777" w:rsidTr="00614900">
        <w:trPr>
          <w:trHeight w:val="2484"/>
        </w:trPr>
        <w:tc>
          <w:tcPr>
            <w:tcW w:w="2721" w:type="dxa"/>
          </w:tcPr>
          <w:p w14:paraId="6E91C3A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Красота и целесообразность предметного мира.</w:t>
            </w:r>
          </w:p>
          <w:p w14:paraId="690B5BF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времени в предметах, создаваемых человеком</w:t>
            </w:r>
          </w:p>
        </w:tc>
        <w:tc>
          <w:tcPr>
            <w:tcW w:w="5468" w:type="dxa"/>
          </w:tcPr>
          <w:p w14:paraId="73D3260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Многообразие предметного мира, создаваемого человеком. Функция вещи и её форма.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Анализ формы через выявление сочетающихся объёмов.</w:t>
            </w:r>
          </w:p>
          <w:p w14:paraId="0666056E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Дизайн вещи как искусство и социальное проектирование. Сочетание образного и рационального.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Красота — наиболее полное выявление функции вещи. Образ времени и жизнедеятельности человека в предметах его быта.</w:t>
            </w:r>
          </w:p>
        </w:tc>
        <w:tc>
          <w:tcPr>
            <w:tcW w:w="6095" w:type="dxa"/>
          </w:tcPr>
          <w:p w14:paraId="12EAF34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об общем и различном во внешнем облике вещи как сочетании объёмов, образующих форму.</w:t>
            </w:r>
          </w:p>
          <w:p w14:paraId="5A82B11F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дизайне вещи одновременно как искусстве и как социальном проектировании.</w:t>
            </w:r>
          </w:p>
          <w:p w14:paraId="62D1C80E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зарисовки бытовых предметов на доступном уровне используя образец.</w:t>
            </w:r>
          </w:p>
        </w:tc>
      </w:tr>
      <w:tr w:rsidR="00614900" w:rsidRPr="00614900" w14:paraId="12EFE7E6" w14:textId="77777777" w:rsidTr="00614900">
        <w:trPr>
          <w:trHeight w:val="59"/>
        </w:trPr>
        <w:tc>
          <w:tcPr>
            <w:tcW w:w="2721" w:type="dxa"/>
          </w:tcPr>
          <w:p w14:paraId="56C8A93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Форма, материал и функция бытового предмета</w:t>
            </w:r>
          </w:p>
        </w:tc>
        <w:tc>
          <w:tcPr>
            <w:tcW w:w="5468" w:type="dxa"/>
          </w:tcPr>
          <w:p w14:paraId="6B0F9D2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Взаимосвязь формы и материала. Влияние функции вещи на материал, из которого она будет создаваться. Роль материала в определении формы.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Влияние развития технологий и материалов на изменение формы вещи.</w:t>
            </w:r>
          </w:p>
          <w:p w14:paraId="510CF7FF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14:paraId="7992E433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,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чём заключается взаимосвязь формы и материала.</w:t>
            </w:r>
          </w:p>
          <w:p w14:paraId="13496E5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Придумывать</w:t>
            </w:r>
            <w:r w:rsidRPr="00614900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новые фантазийные или утилитарные функции для старых вещей.</w:t>
            </w:r>
          </w:p>
          <w:p w14:paraId="0319E19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Творческое проектирование предметов быта с определением их функций и материала изготовления на доступном уровне.</w:t>
            </w:r>
          </w:p>
        </w:tc>
      </w:tr>
      <w:tr w:rsidR="00614900" w:rsidRPr="00614900" w14:paraId="6086F012" w14:textId="77777777" w:rsidTr="00614900">
        <w:trPr>
          <w:trHeight w:val="59"/>
        </w:trPr>
        <w:tc>
          <w:tcPr>
            <w:tcW w:w="2721" w:type="dxa"/>
          </w:tcPr>
          <w:p w14:paraId="18A02313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 в архитектуре и дизайне</w:t>
            </w:r>
          </w:p>
        </w:tc>
        <w:tc>
          <w:tcPr>
            <w:tcW w:w="5468" w:type="dxa"/>
          </w:tcPr>
          <w:p w14:paraId="526E431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Эмоциональное и формообразующее значение цвета в дизайне и архитектуре. Влияние цвета на восприятие формы объектов архитектуры и дизайна.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Роль цвета в выявлении формы. Отличие роли цвета в живописи от его назначения в конструктивных искусствах. Цвет и окраска.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Преобладание локального цвета в дизайне и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архитектуре. Фактура цветового покрытия. Психологическое воздействие цвета.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Конструирование объектов дизайна или архитектурное макетирование с использованием цвета.</w:t>
            </w:r>
          </w:p>
        </w:tc>
        <w:tc>
          <w:tcPr>
            <w:tcW w:w="6095" w:type="dxa"/>
          </w:tcPr>
          <w:p w14:paraId="6B10326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Иметь представления о влиянии цвета на восприятие формы объектов архитектуры и дизайна.</w:t>
            </w:r>
          </w:p>
          <w:p w14:paraId="676B697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значении расположения цвета в пространстве архитектурно-дизайнерского объекта.</w:t>
            </w:r>
          </w:p>
          <w:p w14:paraId="1EBA13C3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об особенностях воздействия и применения цвета в живописи, дизайне и архитектуре.</w:t>
            </w:r>
          </w:p>
          <w:p w14:paraId="6394DA4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Участвовать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коллективной творческой работе по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конструированию объектов дизайна или по архитектурному макетированию с использованием цвета на доступном уровне.</w:t>
            </w:r>
          </w:p>
        </w:tc>
      </w:tr>
      <w:tr w:rsidR="00614900" w:rsidRPr="00614900" w14:paraId="37A8C70A" w14:textId="77777777" w:rsidTr="00614900">
        <w:trPr>
          <w:trHeight w:val="59"/>
        </w:trPr>
        <w:tc>
          <w:tcPr>
            <w:tcW w:w="14284" w:type="dxa"/>
            <w:gridSpan w:val="3"/>
          </w:tcPr>
          <w:p w14:paraId="33B4BC4E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Социальное значение дизайна и архитектуры как среды жизни человека</w:t>
            </w:r>
          </w:p>
        </w:tc>
      </w:tr>
      <w:tr w:rsidR="00614900" w:rsidRPr="00614900" w14:paraId="29F9489E" w14:textId="77777777" w:rsidTr="00614900">
        <w:trPr>
          <w:trHeight w:val="412"/>
        </w:trPr>
        <w:tc>
          <w:tcPr>
            <w:tcW w:w="2721" w:type="dxa"/>
          </w:tcPr>
          <w:p w14:paraId="60E8A82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и стиль материальной культуры прошлого</w:t>
            </w:r>
          </w:p>
        </w:tc>
        <w:tc>
          <w:tcPr>
            <w:tcW w:w="5468" w:type="dxa"/>
          </w:tcPr>
          <w:p w14:paraId="5887614A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Смена стилей как отражение эволюции образа жизни,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­духовной, художественной и материальной культуры разных народов и эпох.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Архитектура народного жилища. Храмовая архитектура. Частный дом. Этапы развития русской архитектуры. Здание — ансамбль — среда.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Великие русские архитекторы и значение их архитектурных шедевров в пространстве современного мира.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Выполнение аналитических зарисовок знаменитых архитектурных памятников из фотоизображений. Поисковая деятельность в Интернете. Фотоколлаж из изображений произведений архитектуры.</w:t>
            </w:r>
          </w:p>
        </w:tc>
        <w:tc>
          <w:tcPr>
            <w:tcW w:w="6095" w:type="dxa"/>
          </w:tcPr>
          <w:p w14:paraId="5CAC498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особенностях архитектурно-художественных стилей разных эпох.</w:t>
            </w:r>
          </w:p>
          <w:p w14:paraId="588D53E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значении архитектурно-пространственной композиционной доминанты во внешнем облике города.</w:t>
            </w:r>
          </w:p>
          <w:p w14:paraId="40D87D9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Рассказывать после проведенного анализа с опорой на план о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конструктивных и аналитических характеристиках известных памятников русской архитектуры.</w:t>
            </w:r>
          </w:p>
          <w:p w14:paraId="4C55E37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опыт выполнения зарисовок знаменитых архитектурных памятников на доступном уровне.</w:t>
            </w:r>
          </w:p>
          <w:p w14:paraId="16032FA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Осуществлять поисковую деятельность в Интернете.</w:t>
            </w:r>
          </w:p>
          <w:p w14:paraId="13471B9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Участвовать в коллективной работе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созданию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фотоколлажа из изображений памятников отечественной архитектуры.</w:t>
            </w:r>
          </w:p>
        </w:tc>
      </w:tr>
      <w:tr w:rsidR="00614900" w:rsidRPr="00614900" w14:paraId="2DECD130" w14:textId="77777777" w:rsidTr="00614900">
        <w:trPr>
          <w:trHeight w:val="4164"/>
        </w:trPr>
        <w:tc>
          <w:tcPr>
            <w:tcW w:w="2721" w:type="dxa"/>
          </w:tcPr>
          <w:p w14:paraId="5B639F0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Пути развития современной архитектуры и дизайна: город сегодня и завтра</w:t>
            </w:r>
          </w:p>
        </w:tc>
        <w:tc>
          <w:tcPr>
            <w:tcW w:w="5468" w:type="dxa"/>
          </w:tcPr>
          <w:p w14:paraId="17D9A4C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Архитектурная и градостроительная революция XX в. Её технологические и эстетические предпосылки и истоки. Социальный аспект «перестройки» в архитектуре. Отрицание канонов и одновременно использование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 Современные поиски новой эстетики архитектурного решения в градостроительстве.</w:t>
            </w:r>
          </w:p>
          <w:p w14:paraId="1392D463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distribute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практических работ по теме «Образ современного города и архитектурного стиля</w:t>
            </w:r>
          </w:p>
          <w:p w14:paraId="02EAA40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будущего»: фотоколлажа или фантазийной зарисовки города будущего.</w:t>
            </w:r>
          </w:p>
        </w:tc>
        <w:tc>
          <w:tcPr>
            <w:tcW w:w="6095" w:type="dxa"/>
          </w:tcPr>
          <w:p w14:paraId="7EA232C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современном уровне развития технологий и материалов, используемых в архитектуре и строительстве.</w:t>
            </w:r>
          </w:p>
          <w:p w14:paraId="2F8388B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значении преемственности в искусстве архитектуры и искать собственный способ «примирения» прошлого и настоящего в процессе реконструкции городов.</w:t>
            </w:r>
          </w:p>
          <w:p w14:paraId="641FAAEA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работы по теме «Образ современного города и архитектурного стиля будущего»: фотоколлаж или фантазийную зарисовку города будущего на доступном уровне под руководством учителя.</w:t>
            </w:r>
          </w:p>
        </w:tc>
      </w:tr>
      <w:tr w:rsidR="00614900" w:rsidRPr="00614900" w14:paraId="18F772A9" w14:textId="77777777" w:rsidTr="00614900">
        <w:trPr>
          <w:trHeight w:val="59"/>
        </w:trPr>
        <w:tc>
          <w:tcPr>
            <w:tcW w:w="2721" w:type="dxa"/>
          </w:tcPr>
          <w:p w14:paraId="7121F3C7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Пространство городской среды</w:t>
            </w:r>
          </w:p>
        </w:tc>
        <w:tc>
          <w:tcPr>
            <w:tcW w:w="5468" w:type="dxa"/>
          </w:tcPr>
          <w:p w14:paraId="3E92153A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Исторические формы планировки городской среды и их связь с образом жизни людей. Различные композиционные виды планировки города: замкнутая, радиальная, кольцевая, свободно-разомкнутая, асимметричная, прямоугольная и др.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Роль цвета в формировании пространства. Схема-планировка и реальность.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образ каждого города.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Неповторимость исторических кварталов и значение культурного наследия для современной жизни людей.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композиционного задания по построению городского пространства в виде макетной или графической схемы (карты).</w:t>
            </w:r>
          </w:p>
        </w:tc>
        <w:tc>
          <w:tcPr>
            <w:tcW w:w="6095" w:type="dxa"/>
          </w:tcPr>
          <w:p w14:paraId="0545165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понятии «городская среда».</w:t>
            </w:r>
          </w:p>
          <w:p w14:paraId="4676809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Рассматривать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планировку города как способ организации образа жизни людей.</w:t>
            </w:r>
          </w:p>
          <w:p w14:paraId="4B2EEB4E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различных видах планировки города.</w:t>
            </w:r>
          </w:p>
          <w:p w14:paraId="6205E4C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значении сохранения исторического облика города для современной жизни.</w:t>
            </w:r>
          </w:p>
          <w:p w14:paraId="17259CA7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Иметь начальный опыт разработки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построения городского пространства в виде макетной или графической схемы (карты) под руководством учителя.</w:t>
            </w:r>
          </w:p>
        </w:tc>
      </w:tr>
      <w:tr w:rsidR="00614900" w:rsidRPr="00614900" w14:paraId="38C717CE" w14:textId="77777777" w:rsidTr="00614900">
        <w:trPr>
          <w:trHeight w:val="3378"/>
        </w:trPr>
        <w:tc>
          <w:tcPr>
            <w:tcW w:w="2721" w:type="dxa"/>
          </w:tcPr>
          <w:p w14:paraId="67F6758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Дизайн городской среды. Малые архитектурные формы</w:t>
            </w:r>
          </w:p>
        </w:tc>
        <w:tc>
          <w:tcPr>
            <w:tcW w:w="5468" w:type="dxa"/>
          </w:tcPr>
          <w:p w14:paraId="750724AA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малых архитектурных форм и архитектурного дизайна в организации городской среды и индивидуальном образе города. Создание информативного комфорта в городской среде: устройство пешеходных зон в городах, установка</w:t>
            </w:r>
          </w:p>
          <w:p w14:paraId="2E16743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городской мебели (скамьи, «диваны» и пр.), киосков, информационных блоков, блоков локального озеленения и т. д. Выполнение практической работы по теме «Проектирование дизайна объектов городской среды» в виде создания коллажно-графической композиции или дизайн-проекта оформления витрины магазина.</w:t>
            </w:r>
          </w:p>
        </w:tc>
        <w:tc>
          <w:tcPr>
            <w:tcW w:w="6095" w:type="dxa"/>
          </w:tcPr>
          <w:p w14:paraId="2E74149A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роли малой архитектуры и архитектурного дизайна в установке связи между человеком и архитектурой, в «проживании» городского пространства.</w:t>
            </w:r>
          </w:p>
          <w:p w14:paraId="3647368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значении сохранения исторического образа материальной среды города.</w:t>
            </w:r>
          </w:p>
          <w:p w14:paraId="6502D58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практические работы в технике коллажа или дизайн-проекта малых архитектурных форм городской среды на доступном уровне.</w:t>
            </w:r>
          </w:p>
        </w:tc>
      </w:tr>
      <w:tr w:rsidR="00614900" w:rsidRPr="00614900" w14:paraId="547FD80C" w14:textId="77777777" w:rsidTr="00614900">
        <w:trPr>
          <w:trHeight w:val="3681"/>
        </w:trPr>
        <w:tc>
          <w:tcPr>
            <w:tcW w:w="2721" w:type="dxa"/>
          </w:tcPr>
          <w:p w14:paraId="48E8F94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 пространственно-предметной среды интерьера. Интерьер и предметный мир в доме</w:t>
            </w:r>
          </w:p>
        </w:tc>
        <w:tc>
          <w:tcPr>
            <w:tcW w:w="5468" w:type="dxa"/>
          </w:tcPr>
          <w:p w14:paraId="2CB0D30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Назначение помещения и построение его интерьера.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Образно-стилевое единство материальной культуры каждой эпохи. Интерьер как выражение стиля жизни его хозяев. Стилевое единство вещей.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Отделочные материалы, введение фактуры и цвета в интерьер. Дизайнерские детали интерьера.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Зонирование интерьера — создание многофункционального пространства. Интерьеры общественных зданий: театра, кафе, вокзала, офиса, школы и пр.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      </w:r>
          </w:p>
        </w:tc>
        <w:tc>
          <w:tcPr>
            <w:tcW w:w="6095" w:type="dxa"/>
          </w:tcPr>
          <w:p w14:paraId="169D1F3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роли цвета, фактур и предметного наполнения пространства интерьера общественных мест (театр, кафе, вокзал, офис, школа и пр.), а также индивидуальных помещений.</w:t>
            </w:r>
          </w:p>
          <w:p w14:paraId="24C27E9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 (с использованием дидактического материала) практической работы по теме «Роль вещи в образно-стилевом решении интерьера» в форме создания коллажной композиции под руководством учителя по заданному образцу.</w:t>
            </w:r>
          </w:p>
        </w:tc>
      </w:tr>
      <w:tr w:rsidR="00614900" w:rsidRPr="00614900" w14:paraId="6E78DF1B" w14:textId="77777777" w:rsidTr="00614900">
        <w:trPr>
          <w:trHeight w:val="59"/>
        </w:trPr>
        <w:tc>
          <w:tcPr>
            <w:tcW w:w="2721" w:type="dxa"/>
          </w:tcPr>
          <w:p w14:paraId="47903919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Природа и архитектура.</w:t>
            </w:r>
          </w:p>
          <w:p w14:paraId="02EB4DC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архитектурно-ландшафтного пространства</w:t>
            </w:r>
          </w:p>
        </w:tc>
        <w:tc>
          <w:tcPr>
            <w:tcW w:w="5468" w:type="dxa"/>
          </w:tcPr>
          <w:p w14:paraId="181368A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Город в единстве с ландшафтно-парковой средой. Основные школы ландшафтного дизайна. Особенности ландшафта русской усадебной территории.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Традиции графического языка ландшафтных проектов. 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дизайн-проекта территории парка или приусадебного участка в виде схемы-чертежа.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макета фрагмента сада или парка, соединяя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бумагопластику с введением в макет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различных материалов и фактур: ткань, проволока, фольга, древесина, стекло и др.</w:t>
            </w:r>
          </w:p>
        </w:tc>
        <w:tc>
          <w:tcPr>
            <w:tcW w:w="6095" w:type="dxa"/>
          </w:tcPr>
          <w:p w14:paraId="3BA32364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Иметь представления об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эстетическом и экологическом взаимном сосуществовании природы и архитектуры.</w:t>
            </w:r>
          </w:p>
          <w:p w14:paraId="7C9197CE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традициях ландшафтно-парковой архитектуры и школах ландшафтного дизайна, традициях построения и культурной ценности русской усадебной территории.</w:t>
            </w:r>
          </w:p>
          <w:p w14:paraId="7879A9E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Осваивать новые приёмы работы с бумагой и природными материалами в процессе макетирования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архитектурно-ландшафтных объектов под руководством учителя.</w:t>
            </w:r>
          </w:p>
        </w:tc>
      </w:tr>
      <w:tr w:rsidR="00614900" w:rsidRPr="00614900" w14:paraId="21901996" w14:textId="77777777" w:rsidTr="00614900">
        <w:trPr>
          <w:trHeight w:val="3395"/>
        </w:trPr>
        <w:tc>
          <w:tcPr>
            <w:tcW w:w="2721" w:type="dxa"/>
          </w:tcPr>
          <w:p w14:paraId="2E14124F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Замысел архитектурного проекта и его осуществление.</w:t>
            </w:r>
          </w:p>
        </w:tc>
        <w:tc>
          <w:tcPr>
            <w:tcW w:w="5468" w:type="dxa"/>
          </w:tcPr>
          <w:p w14:paraId="530F322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Единство эстетического и функционального в объёмно-пространственной организации среды жизнедеятельности людей. Природно-экологические, историко-социальные и иные параметры, влияющие на композиционную планировку города. Реализация в процессе коллективного макетирования чувства красоты и архитектурно-смысловой логики.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Выполнение практической творческой коллективной работы «Проектирование архитектурного образа города» («Исторический город», «Сказочный город», «Город будущего»).</w:t>
            </w:r>
          </w:p>
        </w:tc>
        <w:tc>
          <w:tcPr>
            <w:tcW w:w="6095" w:type="dxa"/>
          </w:tcPr>
          <w:p w14:paraId="0903A04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Совершенствовать навыки коллективной работы над объёмно-пространственной композицией.</w:t>
            </w:r>
          </w:p>
          <w:p w14:paraId="6B29117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макетирования.</w:t>
            </w:r>
          </w:p>
        </w:tc>
      </w:tr>
      <w:tr w:rsidR="00614900" w:rsidRPr="00614900" w14:paraId="1881393E" w14:textId="77777777" w:rsidTr="00614900">
        <w:trPr>
          <w:trHeight w:val="59"/>
        </w:trPr>
        <w:tc>
          <w:tcPr>
            <w:tcW w:w="14284" w:type="dxa"/>
            <w:gridSpan w:val="3"/>
          </w:tcPr>
          <w:p w14:paraId="30326609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20" w:lineRule="atLeast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 человека и индивидуальное проектирование</w:t>
            </w:r>
          </w:p>
        </w:tc>
      </w:tr>
      <w:tr w:rsidR="00614900" w:rsidRPr="00614900" w14:paraId="5CC10F8F" w14:textId="77777777" w:rsidTr="00614900">
        <w:trPr>
          <w:trHeight w:val="3671"/>
        </w:trPr>
        <w:tc>
          <w:tcPr>
            <w:tcW w:w="2721" w:type="dxa"/>
          </w:tcPr>
          <w:p w14:paraId="307DCE6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Функциональная планировка своего дома.</w:t>
            </w:r>
          </w:p>
        </w:tc>
        <w:tc>
          <w:tcPr>
            <w:tcW w:w="5468" w:type="dxa"/>
          </w:tcPr>
          <w:p w14:paraId="6564E95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пространства жилой среды как отражение индивидуальности человека. Принципы организации и членения пространства на различные функциональные зоны: для работы, отдыха, спорта, хозяйства, для детей и т. д. Мой дом — мой образ жизни. Учёт в проекте инженерно-бытовых и санитарно-технических задач. Выполнение аналитической и практической работы по теме «Индивидуальное проектирование. Создание плана-проекта «Дом моей мечты». Выполнение графического (поэтажного) плана дома или квартиры, графического наброска внешнего вида дома и прилегающей территории.</w:t>
            </w:r>
          </w:p>
        </w:tc>
        <w:tc>
          <w:tcPr>
            <w:tcW w:w="6095" w:type="dxa"/>
          </w:tcPr>
          <w:p w14:paraId="6B587BD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том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,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как в организации жилого пространства проявляется индивидуальность человека, род его занятий и интересов.</w:t>
            </w:r>
          </w:p>
          <w:p w14:paraId="3C9464D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Осуществлять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архитектурно-дизайнерском проекте как реальные, так и фантазийные представления о своём жилище.</w:t>
            </w:r>
          </w:p>
          <w:p w14:paraId="23EC5AE7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об учёте в проекте инженерно-бытовых и санитарно-технических задач.</w:t>
            </w:r>
          </w:p>
          <w:p w14:paraId="3D68138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Проявлять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владеть художественными материалами на начальном уровне.</w:t>
            </w:r>
          </w:p>
        </w:tc>
      </w:tr>
      <w:tr w:rsidR="00614900" w:rsidRPr="00614900" w14:paraId="697B2A5C" w14:textId="77777777" w:rsidTr="00614900">
        <w:trPr>
          <w:trHeight w:val="59"/>
        </w:trPr>
        <w:tc>
          <w:tcPr>
            <w:tcW w:w="2721" w:type="dxa"/>
          </w:tcPr>
          <w:p w14:paraId="757EB6AA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 предметной среды в интерьере личного дома</w:t>
            </w:r>
          </w:p>
        </w:tc>
        <w:tc>
          <w:tcPr>
            <w:tcW w:w="5468" w:type="dxa"/>
          </w:tcPr>
          <w:p w14:paraId="1932902C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Дизайн интерьера. Роль материалов, фактур и цветовой гаммы.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Стиль и эклектика.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  <w:t>Отражение в проекте дизайна интерьера образно-архитектурного замысла и композиционно-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  <w:lastRenderedPageBreak/>
              <w:t>стилевых начал.</w:t>
            </w:r>
            <w:r w:rsidRPr="0061490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  <w:t xml:space="preserve">Функциональная красота предметного наполнения интерьера (мебель, бытовое оборудование). </w:t>
            </w:r>
            <w:r w:rsidRPr="0061490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Создание многофункционального интерьера собственной комнаты. Способы зонирования помещения.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Выполнение практической работы «Проект организации многофункционального пространства и предметной среды моей жилой комнаты» (фантазийный или реальный).</w:t>
            </w:r>
          </w:p>
        </w:tc>
        <w:tc>
          <w:tcPr>
            <w:tcW w:w="6095" w:type="dxa"/>
          </w:tcPr>
          <w:p w14:paraId="43D1979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Иметь представления о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задачах зонирования помещения и искать под руководством учителя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 зонирования.</w:t>
            </w:r>
          </w:p>
          <w:p w14:paraId="5AB05643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опыт проектирования многофункционального интерьера комнаты.</w:t>
            </w:r>
          </w:p>
          <w:p w14:paraId="39EA383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Создавать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эскизном проекте или с помощью цифровых программ дизайн интерьера своей комнаты или квартиры.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</w:tr>
      <w:tr w:rsidR="00614900" w:rsidRPr="00614900" w14:paraId="06B181B1" w14:textId="77777777" w:rsidTr="00614900">
        <w:trPr>
          <w:trHeight w:val="2978"/>
        </w:trPr>
        <w:tc>
          <w:tcPr>
            <w:tcW w:w="2721" w:type="dxa"/>
          </w:tcPr>
          <w:p w14:paraId="3514F4D9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Дизайн и архитектура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сада или приусадебного участка</w:t>
            </w:r>
          </w:p>
        </w:tc>
        <w:tc>
          <w:tcPr>
            <w:tcW w:w="5468" w:type="dxa"/>
          </w:tcPr>
          <w:p w14:paraId="0001F21E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Планировка сада, огорода, зонирование территории. Организация палисадника, садовых дорожек.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Малые архитектурные формы сада: беседка, бельведер, пергола, ограда и пр.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Водоёмы и мини-пруды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. Сомасштабные сочетания растений сада.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Альпийские горки, скульптура, керамика, садовая мебель, кормушка для птиц и т. д.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Спортплощадка и многое другое в саду мечты. Искусство аранжировки. Икебана как пространственная композиция в интерьере.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Разработка плана или макета садового участка.</w:t>
            </w:r>
          </w:p>
        </w:tc>
        <w:tc>
          <w:tcPr>
            <w:tcW w:w="6095" w:type="dxa"/>
          </w:tcPr>
          <w:p w14:paraId="65B20EBC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Иметь представления о различных вариантах планировки садового участка. </w:t>
            </w:r>
          </w:p>
          <w:p w14:paraId="7AEC381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Совершенствовать навыки работы с различными материалами в процессе макетирования.</w:t>
            </w:r>
          </w:p>
          <w:p w14:paraId="53307A02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начальные навыки создания объёмно-пространственной композиции в формировании букета по принципам икебаны.</w:t>
            </w:r>
          </w:p>
          <w:p w14:paraId="05C58CA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разработку плана садового участка по образцу.</w:t>
            </w:r>
          </w:p>
        </w:tc>
      </w:tr>
      <w:tr w:rsidR="00614900" w:rsidRPr="00614900" w14:paraId="72EC8EF4" w14:textId="77777777" w:rsidTr="00614900">
        <w:trPr>
          <w:trHeight w:val="3505"/>
        </w:trPr>
        <w:tc>
          <w:tcPr>
            <w:tcW w:w="2721" w:type="dxa"/>
          </w:tcPr>
          <w:p w14:paraId="62C91E6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Композиционно-конструктивные принципы дизайна одежды</w:t>
            </w:r>
          </w:p>
        </w:tc>
        <w:tc>
          <w:tcPr>
            <w:tcW w:w="5468" w:type="dxa"/>
          </w:tcPr>
          <w:p w14:paraId="58A0D4C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Одежда как образ человека. Стиль в одежде. Соответствие материи и формы. Целесообразность и мода.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Мода — бизнес и манипулирование массовым сознанием. Конструкция костюма. Законы композиции в одежде. Силуэт, линия, фасон.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практической работы по теме «Мода, культура и ты»: подобрать костюмы для разных людей с учётом специфики их фигуры, пропорций, возраста. Разработка эскизов одежды для себя.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Графические материалы.</w:t>
            </w:r>
          </w:p>
        </w:tc>
        <w:tc>
          <w:tcPr>
            <w:tcW w:w="6095" w:type="dxa"/>
          </w:tcPr>
          <w:p w14:paraId="2D0F8AF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том, как в одежде проявляется характер человека, его ценностные позиции и конкретные намерения его действий.</w:t>
            </w:r>
          </w:p>
          <w:p w14:paraId="48531A2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об истории костюма разных эпох.</w:t>
            </w:r>
          </w:p>
          <w:p w14:paraId="371FC7C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том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,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что такое стиль в одежде.</w:t>
            </w:r>
          </w:p>
          <w:p w14:paraId="5940D7B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понятии моды в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одежде, о ее роли в современном обществе</w:t>
            </w:r>
          </w:p>
          <w:p w14:paraId="279F8170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законах композиции в проектировании одежды, создании силуэта костюма.</w:t>
            </w:r>
          </w:p>
          <w:p w14:paraId="2D355AE3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практическую работу по разработке проектов одежды.</w:t>
            </w:r>
          </w:p>
        </w:tc>
      </w:tr>
      <w:tr w:rsidR="00614900" w:rsidRPr="00614900" w14:paraId="2C66C48F" w14:textId="77777777" w:rsidTr="00614900">
        <w:trPr>
          <w:trHeight w:val="59"/>
        </w:trPr>
        <w:tc>
          <w:tcPr>
            <w:tcW w:w="2721" w:type="dxa"/>
          </w:tcPr>
          <w:p w14:paraId="7835145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Дизайн современной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одежды</w:t>
            </w:r>
          </w:p>
        </w:tc>
        <w:tc>
          <w:tcPr>
            <w:tcW w:w="5468" w:type="dxa"/>
          </w:tcPr>
          <w:p w14:paraId="2759FE16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Характерные особенности современной одежды.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Возраст и мода. Молодёжная субкультура и подростковая мода.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Самоутверждение и знаковость в моде. Философия «стаи» и её выражение в одежде. Стереотип и китч.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Унификация одежды и индивидуальный стиль.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Ансамбль в костюме. Роль фантазии и вкуса в подборе одежды.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практических творческих эскизов по теме «Дизайн современной одежды». Создание живописного панно с элементами фотоколлажа на тему современного молодёжного костюма.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Разработка коллекции моделей образно-фантазийного костюма.</w:t>
            </w:r>
          </w:p>
        </w:tc>
        <w:tc>
          <w:tcPr>
            <w:tcW w:w="6095" w:type="dxa"/>
          </w:tcPr>
          <w:p w14:paraId="4275598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Принимать участие в обсуждении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особенностей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современной молодёжной одежды. </w:t>
            </w:r>
          </w:p>
          <w:p w14:paraId="2AF93B9C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Сравнивать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 особенности современной одежды с традиционными функциями одежды прошлых эпох по плану/ опорной схеме.</w:t>
            </w:r>
          </w:p>
          <w:p w14:paraId="36708ACB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имеющиеся графические навыки и технологии выполнения коллажа в процессе создания эскизов молодёжных комплектов одежды.</w:t>
            </w:r>
          </w:p>
          <w:p w14:paraId="16894D4A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</w:t>
            </w:r>
            <w:r w:rsidRPr="00614900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творческие работы по теме «Дизайн современной одежды».</w:t>
            </w:r>
          </w:p>
        </w:tc>
      </w:tr>
      <w:tr w:rsidR="00614900" w:rsidRPr="00614900" w14:paraId="26381FBF" w14:textId="77777777" w:rsidTr="00614900">
        <w:trPr>
          <w:trHeight w:val="5530"/>
        </w:trPr>
        <w:tc>
          <w:tcPr>
            <w:tcW w:w="2721" w:type="dxa"/>
          </w:tcPr>
          <w:p w14:paraId="7D8F700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Грим и причёска в практике дизайна. Визажистика</w:t>
            </w:r>
          </w:p>
        </w:tc>
        <w:tc>
          <w:tcPr>
            <w:tcW w:w="5468" w:type="dxa"/>
          </w:tcPr>
          <w:p w14:paraId="02C97A5D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Искусство грима и причёски. Форма лица и причёска. Макияж </w:t>
            </w:r>
            <w:r w:rsidRPr="0061490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дневной, вечерний и карнавальный.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  <w:t>Грим бытовой и сценический.</w:t>
            </w:r>
            <w:r w:rsidRPr="0061490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Лицо в жизни, на экране, на рисунке и на фотографии.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Азбука визажистики и парикмахерского стилизма.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Боди-арт и татуаж как мода.</w:t>
            </w:r>
            <w:r w:rsidRPr="0061490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Понятие имидж-дизайна. Связь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  <w:t>имидж-дизайна с паблик рилейшн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з, технологией социального поведения, рекламой, общественной деятельностью и политикой. Материализация в имидж-дизайне психосоциальных притязаний личности на публичное моделирование желаемого облика.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практических работ по теме «Изменение образа средствами внешней выразительности»: подбор вариантов причёски и грима для создания различных образов одного и того же лица. 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Выполнение упражнений по освоению навыков и технологий бытового грима — макияжа; создание средствами грима образа сценического или карнавального персонажа.</w:t>
            </w:r>
          </w:p>
        </w:tc>
        <w:tc>
          <w:tcPr>
            <w:tcW w:w="6095" w:type="dxa"/>
          </w:tcPr>
          <w:p w14:paraId="0667EFB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том</w:t>
            </w:r>
            <w:r w:rsidRPr="0061490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,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чём разница между творческими задачами, стоящими перед гримёром и перед визажистом.</w:t>
            </w:r>
          </w:p>
          <w:p w14:paraId="5C64269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Ориентироваться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технологии нанесения и снятия бытового и театрального грима.</w:t>
            </w:r>
          </w:p>
          <w:p w14:paraId="0929109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Воспринимать макияж и причёску как единое композиционное целое.</w:t>
            </w:r>
          </w:p>
          <w:p w14:paraId="076D4B31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об эстетических и этических границах применения макияжа и стилистики причёски в повседневном быту.</w:t>
            </w:r>
          </w:p>
          <w:p w14:paraId="06EA5957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Иметь представления о связи имидж-дизайна с публичностью, технологией социального поведения, рекламой, общественной деятельностью и политикой.</w:t>
            </w:r>
          </w:p>
          <w:p w14:paraId="67721D78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</w:t>
            </w:r>
            <w:r w:rsidRPr="0061490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614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творческие работы по созданию разного образа одного и того же лица средствами грима.</w:t>
            </w:r>
          </w:p>
          <w:p w14:paraId="1FE16DA5" w14:textId="77777777" w:rsidR="00614900" w:rsidRPr="00614900" w:rsidRDefault="00614900" w:rsidP="00614900">
            <w:pPr>
              <w:widowControl w:val="0"/>
              <w:autoSpaceDE w:val="0"/>
              <w:autoSpaceDN w:val="0"/>
              <w:adjustRightInd w:val="0"/>
              <w:spacing w:line="200" w:lineRule="atLeast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2269CD4" w14:textId="17CE91AE" w:rsidR="00614900" w:rsidRPr="00614900" w:rsidRDefault="00925595" w:rsidP="00614900">
      <w:pPr>
        <w:widowControl w:val="0"/>
        <w:autoSpaceDE w:val="0"/>
        <w:autoSpaceDN w:val="0"/>
        <w:adjustRightInd w:val="0"/>
        <w:spacing w:after="0" w:line="242" w:lineRule="atLeast"/>
        <w:ind w:firstLine="227"/>
        <w:jc w:val="both"/>
        <w:textAlignment w:val="center"/>
        <w:rPr>
          <w:rFonts w:ascii="SchoolBookSanPin" w:eastAsiaTheme="minorEastAsia" w:hAnsi="SchoolBookSanPin" w:cs="SchoolBookSanPin"/>
          <w:color w:val="000000"/>
          <w:sz w:val="20"/>
          <w:szCs w:val="20"/>
          <w:lang w:eastAsia="ru-RU"/>
        </w:rPr>
      </w:pPr>
      <w:r w:rsidRPr="005F58EE">
        <w:rPr>
          <w:rFonts w:ascii="Times New Roman" w:eastAsia="Calibri" w:hAnsi="Times New Roman" w:cs="Times New Roman"/>
          <w:kern w:val="2"/>
          <w:sz w:val="24"/>
          <w:szCs w:val="24"/>
        </w:rPr>
        <w:t xml:space="preserve">Календарно-тематическое  планирование  является приложением к АООП ООО для обучающихся с задержкой психического развития </w:t>
      </w:r>
      <w:bookmarkStart w:id="30" w:name="_Hlk211705130"/>
      <w:bookmarkEnd w:id="3"/>
      <w:r w:rsidRPr="005F58EE">
        <w:rPr>
          <w:rFonts w:ascii="Times New Roman" w:eastAsia="Calibri" w:hAnsi="Times New Roman" w:cs="Times New Roman"/>
          <w:kern w:val="2"/>
          <w:sz w:val="24"/>
          <w:szCs w:val="24"/>
        </w:rPr>
        <w:t>(вариант 7) и утверждается руководителем школы ежегодно</w:t>
      </w:r>
      <w:bookmarkEnd w:id="30"/>
    </w:p>
    <w:sectPr w:rsidR="00614900" w:rsidRPr="00614900" w:rsidSect="00FF5650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39A92" w14:textId="77777777" w:rsidR="00E6016C" w:rsidRDefault="00E6016C" w:rsidP="00B51330">
      <w:pPr>
        <w:spacing w:after="0" w:line="240" w:lineRule="auto"/>
      </w:pPr>
      <w:r>
        <w:separator/>
      </w:r>
    </w:p>
  </w:endnote>
  <w:endnote w:type="continuationSeparator" w:id="0">
    <w:p w14:paraId="214FA60F" w14:textId="77777777" w:rsidR="00E6016C" w:rsidRDefault="00E6016C" w:rsidP="00B51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ewtonCSanPin"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№Е">
    <w:charset w:val="00"/>
    <w:family w:val="roman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choolBookSanPin">
    <w:altName w:val="Cambria Math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MediumITC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-Bold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iGraph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 Cyr">
    <w:altName w:val="Cambria"/>
    <w:charset w:val="CC"/>
    <w:family w:val="roman"/>
    <w:pitch w:val="default"/>
    <w:sig w:usb0="00000000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5948759"/>
      <w:docPartObj>
        <w:docPartGallery w:val="Page Numbers (Bottom of Page)"/>
        <w:docPartUnique/>
      </w:docPartObj>
    </w:sdtPr>
    <w:sdtEndPr/>
    <w:sdtContent>
      <w:p w14:paraId="69926353" w14:textId="77777777" w:rsidR="00EA4E6B" w:rsidRDefault="00EA4E6B">
        <w:pPr>
          <w:pStyle w:val="af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2F9D">
          <w:rPr>
            <w:noProof/>
          </w:rPr>
          <w:t>2</w:t>
        </w:r>
        <w:r>
          <w:fldChar w:fldCharType="end"/>
        </w:r>
      </w:p>
    </w:sdtContent>
  </w:sdt>
  <w:p w14:paraId="2FF957D9" w14:textId="77777777" w:rsidR="00EA4E6B" w:rsidRDefault="00EA4E6B">
    <w:pPr>
      <w:pStyle w:val="af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A377E" w14:textId="77777777" w:rsidR="00E6016C" w:rsidRDefault="00E6016C" w:rsidP="00B51330">
      <w:pPr>
        <w:spacing w:after="0" w:line="240" w:lineRule="auto"/>
      </w:pPr>
      <w:r>
        <w:separator/>
      </w:r>
    </w:p>
  </w:footnote>
  <w:footnote w:type="continuationSeparator" w:id="0">
    <w:p w14:paraId="72217BF1" w14:textId="77777777" w:rsidR="00E6016C" w:rsidRDefault="00E6016C" w:rsidP="00B51330">
      <w:pPr>
        <w:spacing w:after="0" w:line="240" w:lineRule="auto"/>
      </w:pPr>
      <w:r>
        <w:continuationSeparator/>
      </w:r>
    </w:p>
  </w:footnote>
  <w:footnote w:id="1">
    <w:p w14:paraId="68177E67" w14:textId="77777777" w:rsidR="00EA4E6B" w:rsidRDefault="00EA4E6B" w:rsidP="00B51330">
      <w:pPr>
        <w:pStyle w:val="a5"/>
      </w:pPr>
      <w:r>
        <w:rPr>
          <w:rStyle w:val="a4"/>
        </w:rPr>
        <w:footnoteRef/>
      </w:r>
      <w:r>
        <w:t xml:space="preserve"> Здесь и далее курсивом отмечены темы, которые даются обучающимся с ЗПР на базовом, ознакомительном уровне, с целью формирования общего представления о понятиях в рамках изучаемой темы.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02167C7"/>
    <w:multiLevelType w:val="hybridMultilevel"/>
    <w:tmpl w:val="99780DF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4885F93"/>
    <w:multiLevelType w:val="hybridMultilevel"/>
    <w:tmpl w:val="80081BE8"/>
    <w:lvl w:ilvl="0" w:tplc="50C2A60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5826238"/>
    <w:multiLevelType w:val="hybridMultilevel"/>
    <w:tmpl w:val="6E5671AC"/>
    <w:lvl w:ilvl="0" w:tplc="50C2A60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BF07ABF"/>
    <w:multiLevelType w:val="hybridMultilevel"/>
    <w:tmpl w:val="2C54F4DA"/>
    <w:lvl w:ilvl="0" w:tplc="EF4A7EBA">
      <w:start w:val="1"/>
      <w:numFmt w:val="bullet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-135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-63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8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80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152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224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296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3683" w:hanging="180"/>
      </w:pPr>
      <w:rPr>
        <w:rFonts w:cs="Times New Roman"/>
      </w:rPr>
    </w:lvl>
  </w:abstractNum>
  <w:abstractNum w:abstractNumId="5" w15:restartNumberingAfterBreak="0">
    <w:nsid w:val="1DBE3754"/>
    <w:multiLevelType w:val="hybridMultilevel"/>
    <w:tmpl w:val="C6424CE8"/>
    <w:lvl w:ilvl="0" w:tplc="50C2A60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DE33AE4"/>
    <w:multiLevelType w:val="hybridMultilevel"/>
    <w:tmpl w:val="C5222174"/>
    <w:lvl w:ilvl="0" w:tplc="50C2A60E">
      <w:start w:val="1"/>
      <w:numFmt w:val="bullet"/>
      <w:lvlText w:val=""/>
      <w:lvlJc w:val="left"/>
      <w:pPr>
        <w:ind w:left="9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1" w:hanging="360"/>
      </w:pPr>
      <w:rPr>
        <w:rFonts w:ascii="Wingdings" w:hAnsi="Wingdings" w:hint="default"/>
      </w:rPr>
    </w:lvl>
  </w:abstractNum>
  <w:abstractNum w:abstractNumId="7" w15:restartNumberingAfterBreak="0">
    <w:nsid w:val="24574F6F"/>
    <w:multiLevelType w:val="hybridMultilevel"/>
    <w:tmpl w:val="465CC78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E04F89"/>
    <w:multiLevelType w:val="hybridMultilevel"/>
    <w:tmpl w:val="F0ACABE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73C74B9"/>
    <w:multiLevelType w:val="hybridMultilevel"/>
    <w:tmpl w:val="6E28818E"/>
    <w:styleLink w:val="5"/>
    <w:lvl w:ilvl="0" w:tplc="9A08CF26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804CFB2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AE47714">
      <w:start w:val="1"/>
      <w:numFmt w:val="lowerRoman"/>
      <w:lvlText w:val="%3."/>
      <w:lvlJc w:val="left"/>
      <w:pPr>
        <w:ind w:left="216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92836E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FCA9062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88E6268">
      <w:start w:val="1"/>
      <w:numFmt w:val="lowerRoman"/>
      <w:lvlText w:val="%6."/>
      <w:lvlJc w:val="left"/>
      <w:pPr>
        <w:ind w:left="432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9480328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0C0BC6E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70E9A9A">
      <w:start w:val="1"/>
      <w:numFmt w:val="lowerRoman"/>
      <w:lvlText w:val="%9."/>
      <w:lvlJc w:val="left"/>
      <w:pPr>
        <w:ind w:left="648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01723B5"/>
    <w:multiLevelType w:val="hybridMultilevel"/>
    <w:tmpl w:val="2928695C"/>
    <w:lvl w:ilvl="0" w:tplc="50C2A60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FA674C3"/>
    <w:multiLevelType w:val="hybridMultilevel"/>
    <w:tmpl w:val="8B328722"/>
    <w:lvl w:ilvl="0" w:tplc="E362D4BA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2" w15:restartNumberingAfterBreak="0">
    <w:nsid w:val="453F53C5"/>
    <w:multiLevelType w:val="hybridMultilevel"/>
    <w:tmpl w:val="3EF6F3EE"/>
    <w:lvl w:ilvl="0" w:tplc="33FCBF7A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3" w15:restartNumberingAfterBreak="0">
    <w:nsid w:val="46FE355A"/>
    <w:multiLevelType w:val="hybridMultilevel"/>
    <w:tmpl w:val="E8862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192D72"/>
    <w:multiLevelType w:val="hybridMultilevel"/>
    <w:tmpl w:val="B0CE41F2"/>
    <w:lvl w:ilvl="0" w:tplc="6BB8EE9E">
      <w:start w:val="1"/>
      <w:numFmt w:val="decimal"/>
      <w:lvlText w:val="%1.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F97169F"/>
    <w:multiLevelType w:val="hybridMultilevel"/>
    <w:tmpl w:val="681A0B3C"/>
    <w:lvl w:ilvl="0" w:tplc="50C2A60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FB51B64"/>
    <w:multiLevelType w:val="hybridMultilevel"/>
    <w:tmpl w:val="C6FA1594"/>
    <w:lvl w:ilvl="0" w:tplc="50C2A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C3603A"/>
    <w:multiLevelType w:val="hybridMultilevel"/>
    <w:tmpl w:val="F178334A"/>
    <w:lvl w:ilvl="0" w:tplc="28DE41F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A622DE5"/>
    <w:multiLevelType w:val="hybridMultilevel"/>
    <w:tmpl w:val="3EA48842"/>
    <w:lvl w:ilvl="0" w:tplc="50C2A60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D072AD4"/>
    <w:multiLevelType w:val="hybridMultilevel"/>
    <w:tmpl w:val="DAFA2D4E"/>
    <w:lvl w:ilvl="0" w:tplc="50C2A60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33070C2"/>
    <w:multiLevelType w:val="hybridMultilevel"/>
    <w:tmpl w:val="1402F1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9AE7D42"/>
    <w:multiLevelType w:val="hybridMultilevel"/>
    <w:tmpl w:val="29143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AB606C"/>
    <w:multiLevelType w:val="hybridMultilevel"/>
    <w:tmpl w:val="A84E3F5E"/>
    <w:lvl w:ilvl="0" w:tplc="C04A92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BE91188"/>
    <w:multiLevelType w:val="hybridMultilevel"/>
    <w:tmpl w:val="9DAAFC38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DB9236B"/>
    <w:multiLevelType w:val="hybridMultilevel"/>
    <w:tmpl w:val="7174CB4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17D267B"/>
    <w:multiLevelType w:val="hybridMultilevel"/>
    <w:tmpl w:val="98100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FA6C50"/>
    <w:multiLevelType w:val="hybridMultilevel"/>
    <w:tmpl w:val="C7B29C56"/>
    <w:lvl w:ilvl="0" w:tplc="50C2A60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358316144">
    <w:abstractNumId w:val="16"/>
  </w:num>
  <w:num w:numId="2" w16cid:durableId="674653037">
    <w:abstractNumId w:val="7"/>
  </w:num>
  <w:num w:numId="3" w16cid:durableId="892499948">
    <w:abstractNumId w:val="0"/>
    <w:lvlOverride w:ilvl="0">
      <w:startOverride w:val="1"/>
    </w:lvlOverride>
  </w:num>
  <w:num w:numId="4" w16cid:durableId="1111586842">
    <w:abstractNumId w:val="9"/>
  </w:num>
  <w:num w:numId="5" w16cid:durableId="556820381">
    <w:abstractNumId w:val="17"/>
  </w:num>
  <w:num w:numId="6" w16cid:durableId="1857579263">
    <w:abstractNumId w:val="14"/>
  </w:num>
  <w:num w:numId="7" w16cid:durableId="174340399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50733876">
    <w:abstractNumId w:val="0"/>
  </w:num>
  <w:num w:numId="9" w16cid:durableId="598373741">
    <w:abstractNumId w:val="21"/>
  </w:num>
  <w:num w:numId="10" w16cid:durableId="1372996356">
    <w:abstractNumId w:val="22"/>
  </w:num>
  <w:num w:numId="11" w16cid:durableId="374502308">
    <w:abstractNumId w:val="13"/>
  </w:num>
  <w:num w:numId="12" w16cid:durableId="856847800">
    <w:abstractNumId w:val="25"/>
  </w:num>
  <w:num w:numId="13" w16cid:durableId="999039421">
    <w:abstractNumId w:val="12"/>
  </w:num>
  <w:num w:numId="14" w16cid:durableId="2145810242">
    <w:abstractNumId w:val="11"/>
  </w:num>
  <w:num w:numId="15" w16cid:durableId="945431900">
    <w:abstractNumId w:val="8"/>
  </w:num>
  <w:num w:numId="16" w16cid:durableId="187527710">
    <w:abstractNumId w:val="1"/>
  </w:num>
  <w:num w:numId="17" w16cid:durableId="1001275370">
    <w:abstractNumId w:val="23"/>
  </w:num>
  <w:num w:numId="18" w16cid:durableId="351229577">
    <w:abstractNumId w:val="5"/>
  </w:num>
  <w:num w:numId="19" w16cid:durableId="1856193039">
    <w:abstractNumId w:val="15"/>
  </w:num>
  <w:num w:numId="20" w16cid:durableId="1313020508">
    <w:abstractNumId w:val="2"/>
  </w:num>
  <w:num w:numId="21" w16cid:durableId="1669090781">
    <w:abstractNumId w:val="18"/>
  </w:num>
  <w:num w:numId="22" w16cid:durableId="423259600">
    <w:abstractNumId w:val="19"/>
  </w:num>
  <w:num w:numId="23" w16cid:durableId="945314164">
    <w:abstractNumId w:val="26"/>
  </w:num>
  <w:num w:numId="24" w16cid:durableId="604114694">
    <w:abstractNumId w:val="6"/>
  </w:num>
  <w:num w:numId="25" w16cid:durableId="1037513543">
    <w:abstractNumId w:val="3"/>
  </w:num>
  <w:num w:numId="26" w16cid:durableId="805585496">
    <w:abstractNumId w:val="10"/>
  </w:num>
  <w:num w:numId="27" w16cid:durableId="1162041246">
    <w:abstractNumId w:val="20"/>
  </w:num>
  <w:num w:numId="28" w16cid:durableId="9217126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FEC"/>
    <w:rsid w:val="00072FEC"/>
    <w:rsid w:val="00093D8C"/>
    <w:rsid w:val="000A4032"/>
    <w:rsid w:val="000D5A87"/>
    <w:rsid w:val="001455D7"/>
    <w:rsid w:val="0024114A"/>
    <w:rsid w:val="00284E3A"/>
    <w:rsid w:val="002925C1"/>
    <w:rsid w:val="002B4EB8"/>
    <w:rsid w:val="003B6E7A"/>
    <w:rsid w:val="004763CB"/>
    <w:rsid w:val="004C5D0D"/>
    <w:rsid w:val="005A391B"/>
    <w:rsid w:val="00614900"/>
    <w:rsid w:val="00626B10"/>
    <w:rsid w:val="00662F9D"/>
    <w:rsid w:val="00744FD9"/>
    <w:rsid w:val="008306EE"/>
    <w:rsid w:val="00887A37"/>
    <w:rsid w:val="00925595"/>
    <w:rsid w:val="00A67048"/>
    <w:rsid w:val="00B51330"/>
    <w:rsid w:val="00C93099"/>
    <w:rsid w:val="00CB474E"/>
    <w:rsid w:val="00CD4B2B"/>
    <w:rsid w:val="00CE6461"/>
    <w:rsid w:val="00CF1FEC"/>
    <w:rsid w:val="00CF7613"/>
    <w:rsid w:val="00D039DD"/>
    <w:rsid w:val="00E6016C"/>
    <w:rsid w:val="00EA4630"/>
    <w:rsid w:val="00EA4E6B"/>
    <w:rsid w:val="00F52DE6"/>
    <w:rsid w:val="00FF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7B029"/>
  <w15:chartTrackingRefBased/>
  <w15:docId w15:val="{21F4C824-0668-4459-B57F-87B7BD8F2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CD4B2B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614900"/>
    <w:pPr>
      <w:keepNext/>
      <w:spacing w:before="240" w:after="60" w:line="276" w:lineRule="auto"/>
      <w:jc w:val="right"/>
      <w:outlineLvl w:val="1"/>
    </w:pPr>
    <w:rPr>
      <w:rFonts w:ascii="Times New Roman" w:eastAsia="Times New Roman" w:hAnsi="Times New Roman" w:cs="Arial"/>
      <w:b/>
      <w:bCs/>
      <w:iCs/>
      <w:sz w:val="28"/>
      <w:szCs w:val="28"/>
    </w:rPr>
  </w:style>
  <w:style w:type="paragraph" w:styleId="3">
    <w:name w:val="heading 3"/>
    <w:basedOn w:val="a0"/>
    <w:next w:val="a0"/>
    <w:link w:val="30"/>
    <w:unhideWhenUsed/>
    <w:qFormat/>
    <w:rsid w:val="00CD4B2B"/>
    <w:pPr>
      <w:keepNext/>
      <w:keepLines/>
      <w:spacing w:before="160" w:after="120"/>
      <w:outlineLvl w:val="2"/>
    </w:pPr>
    <w:rPr>
      <w:rFonts w:ascii="Times New Roman" w:eastAsiaTheme="majorEastAsia" w:hAnsi="Times New Roman" w:cstheme="majorBidi"/>
      <w:b/>
      <w:sz w:val="28"/>
      <w:szCs w:val="24"/>
    </w:rPr>
  </w:style>
  <w:style w:type="paragraph" w:styleId="4">
    <w:name w:val="heading 4"/>
    <w:basedOn w:val="a0"/>
    <w:next w:val="a0"/>
    <w:link w:val="40"/>
    <w:uiPriority w:val="9"/>
    <w:unhideWhenUsed/>
    <w:qFormat/>
    <w:rsid w:val="00614900"/>
    <w:pPr>
      <w:keepNext/>
      <w:keepLines/>
      <w:spacing w:before="40" w:after="0"/>
      <w:outlineLvl w:val="3"/>
    </w:pPr>
    <w:rPr>
      <w:rFonts w:ascii="Times New Roman" w:eastAsiaTheme="majorEastAsia" w:hAnsi="Times New Roman" w:cs="Times New Roman"/>
      <w:b/>
      <w:iCs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otnote reference"/>
    <w:uiPriority w:val="99"/>
    <w:rsid w:val="00B51330"/>
    <w:rPr>
      <w:vertAlign w:val="superscript"/>
    </w:rPr>
  </w:style>
  <w:style w:type="paragraph" w:styleId="a5">
    <w:name w:val="footnote text"/>
    <w:basedOn w:val="a0"/>
    <w:link w:val="a6"/>
    <w:uiPriority w:val="99"/>
    <w:rsid w:val="00B513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uiPriority w:val="99"/>
    <w:rsid w:val="00B5133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CD4B2B"/>
    <w:rPr>
      <w:rFonts w:ascii="Times New Roman" w:eastAsiaTheme="majorEastAsia" w:hAnsi="Times New Roman" w:cstheme="majorBidi"/>
      <w:sz w:val="28"/>
      <w:szCs w:val="32"/>
    </w:rPr>
  </w:style>
  <w:style w:type="character" w:customStyle="1" w:styleId="30">
    <w:name w:val="Заголовок 3 Знак"/>
    <w:basedOn w:val="a1"/>
    <w:link w:val="3"/>
    <w:rsid w:val="00CD4B2B"/>
    <w:rPr>
      <w:rFonts w:ascii="Times New Roman" w:eastAsiaTheme="majorEastAsia" w:hAnsi="Times New Roman" w:cstheme="majorBidi"/>
      <w:b/>
      <w:sz w:val="28"/>
      <w:szCs w:val="24"/>
    </w:rPr>
  </w:style>
  <w:style w:type="character" w:customStyle="1" w:styleId="20">
    <w:name w:val="Заголовок 2 Знак"/>
    <w:basedOn w:val="a1"/>
    <w:link w:val="2"/>
    <w:uiPriority w:val="99"/>
    <w:rsid w:val="00614900"/>
    <w:rPr>
      <w:rFonts w:ascii="Times New Roman" w:eastAsia="Times New Roman" w:hAnsi="Times New Roman" w:cs="Arial"/>
      <w:b/>
      <w:bCs/>
      <w:iCs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rsid w:val="00614900"/>
    <w:rPr>
      <w:rFonts w:ascii="Times New Roman" w:eastAsiaTheme="majorEastAsia" w:hAnsi="Times New Roman" w:cs="Times New Roman"/>
      <w:b/>
      <w:iCs/>
      <w:sz w:val="28"/>
      <w:szCs w:val="28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614900"/>
  </w:style>
  <w:style w:type="paragraph" w:styleId="a7">
    <w:name w:val="List Paragraph"/>
    <w:basedOn w:val="a0"/>
    <w:link w:val="a8"/>
    <w:uiPriority w:val="34"/>
    <w:qFormat/>
    <w:rsid w:val="00614900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qFormat/>
    <w:rsid w:val="00614900"/>
  </w:style>
  <w:style w:type="character" w:customStyle="1" w:styleId="ListParagraphChar">
    <w:name w:val="List Paragraph Char"/>
    <w:link w:val="12"/>
    <w:locked/>
    <w:rsid w:val="00614900"/>
    <w:rPr>
      <w:rFonts w:ascii="Calibri" w:hAnsi="Calibri"/>
    </w:rPr>
  </w:style>
  <w:style w:type="paragraph" w:customStyle="1" w:styleId="12">
    <w:name w:val="Абзац списка1"/>
    <w:basedOn w:val="a0"/>
    <w:link w:val="ListParagraphChar"/>
    <w:rsid w:val="00614900"/>
    <w:pPr>
      <w:spacing w:after="200" w:line="276" w:lineRule="auto"/>
      <w:ind w:left="720"/>
    </w:pPr>
    <w:rPr>
      <w:rFonts w:ascii="Calibri" w:hAnsi="Calibri"/>
    </w:rPr>
  </w:style>
  <w:style w:type="paragraph" w:customStyle="1" w:styleId="21">
    <w:name w:val="Абзац списка21"/>
    <w:basedOn w:val="a0"/>
    <w:uiPriority w:val="99"/>
    <w:qFormat/>
    <w:rsid w:val="00614900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qFormat/>
    <w:rsid w:val="006149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Normal (Web)"/>
    <w:basedOn w:val="a0"/>
    <w:uiPriority w:val="99"/>
    <w:unhideWhenUsed/>
    <w:rsid w:val="0061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uiPriority w:val="99"/>
    <w:rsid w:val="00614900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paragraph" w:customStyle="1" w:styleId="a">
    <w:name w:val="НОМЕРА"/>
    <w:basedOn w:val="a9"/>
    <w:link w:val="aa"/>
    <w:uiPriority w:val="99"/>
    <w:qFormat/>
    <w:rsid w:val="00614900"/>
    <w:pPr>
      <w:numPr>
        <w:numId w:val="3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a">
    <w:name w:val="НОМЕРА Знак"/>
    <w:link w:val="a"/>
    <w:uiPriority w:val="99"/>
    <w:rsid w:val="00614900"/>
    <w:rPr>
      <w:rFonts w:ascii="Arial Narrow" w:eastAsia="Calibri" w:hAnsi="Arial Narrow" w:cs="Times New Roman"/>
      <w:sz w:val="18"/>
      <w:szCs w:val="18"/>
      <w:lang w:eastAsia="ru-RU"/>
    </w:rPr>
  </w:style>
  <w:style w:type="paragraph" w:customStyle="1" w:styleId="c7">
    <w:name w:val="c7"/>
    <w:basedOn w:val="a0"/>
    <w:rsid w:val="0061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0"/>
    <w:rsid w:val="0061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1"/>
    <w:rsid w:val="00614900"/>
  </w:style>
  <w:style w:type="paragraph" w:customStyle="1" w:styleId="22">
    <w:name w:val="Абзац списка2"/>
    <w:basedOn w:val="a0"/>
    <w:rsid w:val="00614900"/>
    <w:pPr>
      <w:spacing w:after="200" w:line="276" w:lineRule="auto"/>
      <w:ind w:left="720"/>
    </w:pPr>
    <w:rPr>
      <w:rFonts w:ascii="Calibri" w:eastAsia="Calibri" w:hAnsi="Calibri" w:cs="Times New Roman"/>
      <w:sz w:val="20"/>
      <w:szCs w:val="20"/>
      <w:lang w:eastAsia="ru-RU"/>
    </w:rPr>
  </w:style>
  <w:style w:type="paragraph" w:styleId="ab">
    <w:name w:val="Body Text"/>
    <w:basedOn w:val="a0"/>
    <w:link w:val="ac"/>
    <w:uiPriority w:val="99"/>
    <w:rsid w:val="00614900"/>
    <w:pPr>
      <w:spacing w:after="120" w:line="276" w:lineRule="auto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c">
    <w:name w:val="Основной текст Знак"/>
    <w:basedOn w:val="a1"/>
    <w:link w:val="ab"/>
    <w:uiPriority w:val="99"/>
    <w:rsid w:val="00614900"/>
    <w:rPr>
      <w:rFonts w:ascii="Times New Roman" w:eastAsia="Calibri" w:hAnsi="Times New Roman" w:cs="Times New Roman"/>
      <w:sz w:val="20"/>
      <w:szCs w:val="20"/>
    </w:rPr>
  </w:style>
  <w:style w:type="paragraph" w:styleId="ad">
    <w:name w:val="Body Text Indent"/>
    <w:basedOn w:val="a0"/>
    <w:link w:val="ae"/>
    <w:uiPriority w:val="99"/>
    <w:semiHidden/>
    <w:unhideWhenUsed/>
    <w:rsid w:val="00614900"/>
    <w:pPr>
      <w:spacing w:after="120"/>
      <w:ind w:left="283"/>
    </w:pPr>
    <w:rPr>
      <w:rFonts w:eastAsiaTheme="minorEastAsia"/>
      <w:lang w:eastAsia="ru-RU"/>
    </w:rPr>
  </w:style>
  <w:style w:type="character" w:customStyle="1" w:styleId="ae">
    <w:name w:val="Основной текст с отступом Знак"/>
    <w:basedOn w:val="a1"/>
    <w:link w:val="ad"/>
    <w:uiPriority w:val="99"/>
    <w:semiHidden/>
    <w:rsid w:val="00614900"/>
    <w:rPr>
      <w:rFonts w:eastAsiaTheme="minorEastAsia"/>
      <w:lang w:eastAsia="ru-RU"/>
    </w:rPr>
  </w:style>
  <w:style w:type="character" w:customStyle="1" w:styleId="13">
    <w:name w:val="Основной текст1"/>
    <w:rsid w:val="00614900"/>
  </w:style>
  <w:style w:type="paragraph" w:customStyle="1" w:styleId="af">
    <w:name w:val="А ОСН ТЕКСТ"/>
    <w:basedOn w:val="a0"/>
    <w:link w:val="af0"/>
    <w:rsid w:val="00614900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character" w:customStyle="1" w:styleId="af0">
    <w:name w:val="А ОСН ТЕКСТ Знак"/>
    <w:link w:val="af"/>
    <w:rsid w:val="00614900"/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paragraph" w:styleId="31">
    <w:name w:val="toc 3"/>
    <w:basedOn w:val="a0"/>
    <w:next w:val="a0"/>
    <w:autoRedefine/>
    <w:uiPriority w:val="39"/>
    <w:unhideWhenUsed/>
    <w:rsid w:val="002B4EB8"/>
    <w:pPr>
      <w:tabs>
        <w:tab w:val="right" w:leader="dot" w:pos="9639"/>
      </w:tabs>
      <w:spacing w:before="120" w:after="0" w:line="240" w:lineRule="auto"/>
      <w:ind w:left="284"/>
    </w:pPr>
    <w:rPr>
      <w:rFonts w:ascii="Times New Roman" w:eastAsia="Calibri" w:hAnsi="Times New Roman" w:cs="Times New Roman"/>
      <w:b/>
      <w:noProof/>
      <w:sz w:val="28"/>
      <w:szCs w:val="28"/>
    </w:rPr>
  </w:style>
  <w:style w:type="character" w:customStyle="1" w:styleId="c5">
    <w:name w:val="c5"/>
    <w:rsid w:val="00614900"/>
  </w:style>
  <w:style w:type="character" w:customStyle="1" w:styleId="c2">
    <w:name w:val="c2"/>
    <w:rsid w:val="00614900"/>
  </w:style>
  <w:style w:type="character" w:customStyle="1" w:styleId="c1">
    <w:name w:val="c1"/>
    <w:rsid w:val="00614900"/>
  </w:style>
  <w:style w:type="character" w:styleId="af1">
    <w:name w:val="Hyperlink"/>
    <w:basedOn w:val="a1"/>
    <w:uiPriority w:val="99"/>
    <w:unhideWhenUsed/>
    <w:rsid w:val="00614900"/>
    <w:rPr>
      <w:color w:val="0000FF"/>
      <w:u w:val="single"/>
    </w:rPr>
  </w:style>
  <w:style w:type="table" w:styleId="af2">
    <w:name w:val="Table Grid"/>
    <w:basedOn w:val="a2"/>
    <w:uiPriority w:val="39"/>
    <w:rsid w:val="0061490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3">
    <w:name w:val="header"/>
    <w:basedOn w:val="a0"/>
    <w:link w:val="af4"/>
    <w:uiPriority w:val="99"/>
    <w:unhideWhenUsed/>
    <w:rsid w:val="006149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rsid w:val="00614900"/>
  </w:style>
  <w:style w:type="paragraph" w:customStyle="1" w:styleId="c41">
    <w:name w:val="c41"/>
    <w:basedOn w:val="a0"/>
    <w:rsid w:val="0061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1"/>
    <w:rsid w:val="00614900"/>
  </w:style>
  <w:style w:type="character" w:customStyle="1" w:styleId="c0">
    <w:name w:val="c0"/>
    <w:basedOn w:val="a1"/>
    <w:rsid w:val="00614900"/>
  </w:style>
  <w:style w:type="character" w:customStyle="1" w:styleId="c26">
    <w:name w:val="c26"/>
    <w:basedOn w:val="a1"/>
    <w:rsid w:val="00614900"/>
  </w:style>
  <w:style w:type="paragraph" w:customStyle="1" w:styleId="32">
    <w:name w:val="Основной текст3"/>
    <w:basedOn w:val="a0"/>
    <w:rsid w:val="00614900"/>
    <w:pPr>
      <w:widowControl w:val="0"/>
      <w:shd w:val="clear" w:color="auto" w:fill="FFFFFF"/>
      <w:spacing w:before="300" w:after="0" w:line="250" w:lineRule="exact"/>
      <w:ind w:firstLine="540"/>
      <w:jc w:val="both"/>
    </w:pPr>
    <w:rPr>
      <w:rFonts w:ascii="Arial" w:eastAsia="Courier New" w:hAnsi="Arial" w:cs="Arial"/>
    </w:rPr>
  </w:style>
  <w:style w:type="character" w:customStyle="1" w:styleId="ff2">
    <w:name w:val="ff2"/>
    <w:basedOn w:val="a1"/>
    <w:rsid w:val="00614900"/>
  </w:style>
  <w:style w:type="character" w:customStyle="1" w:styleId="ff4">
    <w:name w:val="ff4"/>
    <w:basedOn w:val="a1"/>
    <w:rsid w:val="00614900"/>
  </w:style>
  <w:style w:type="table" w:customStyle="1" w:styleId="TableNormal">
    <w:name w:val="Table Normal"/>
    <w:rsid w:val="0061490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">
    <w:name w:val="Импортированный стиль 5"/>
    <w:rsid w:val="00614900"/>
    <w:pPr>
      <w:numPr>
        <w:numId w:val="4"/>
      </w:numPr>
    </w:pPr>
  </w:style>
  <w:style w:type="paragraph" w:customStyle="1" w:styleId="Default">
    <w:name w:val="Default"/>
    <w:rsid w:val="0061490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Zag11">
    <w:name w:val="Zag_11"/>
    <w:rsid w:val="00614900"/>
  </w:style>
  <w:style w:type="paragraph" w:customStyle="1" w:styleId="Osnova">
    <w:name w:val="Osnova"/>
    <w:basedOn w:val="a0"/>
    <w:rsid w:val="00614900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customStyle="1" w:styleId="af5">
    <w:name w:val="А_основной"/>
    <w:basedOn w:val="a0"/>
    <w:link w:val="af6"/>
    <w:uiPriority w:val="99"/>
    <w:qFormat/>
    <w:rsid w:val="00614900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Times New Roman" w:hAnsi="Times New Roman" w:cs="Arial"/>
      <w:sz w:val="28"/>
      <w:szCs w:val="20"/>
      <w:lang w:eastAsia="ru-RU"/>
    </w:rPr>
  </w:style>
  <w:style w:type="character" w:customStyle="1" w:styleId="af6">
    <w:name w:val="А_основной Знак"/>
    <w:link w:val="af5"/>
    <w:uiPriority w:val="99"/>
    <w:rsid w:val="00614900"/>
    <w:rPr>
      <w:rFonts w:ascii="Times New Roman" w:eastAsia="Times New Roman" w:hAnsi="Times New Roman" w:cs="Arial"/>
      <w:sz w:val="28"/>
      <w:szCs w:val="20"/>
      <w:lang w:eastAsia="ru-RU"/>
    </w:rPr>
  </w:style>
  <w:style w:type="paragraph" w:styleId="af7">
    <w:name w:val="Plain Text"/>
    <w:basedOn w:val="a0"/>
    <w:link w:val="af8"/>
    <w:uiPriority w:val="99"/>
    <w:rsid w:val="0061490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8">
    <w:name w:val="Текст Знак"/>
    <w:basedOn w:val="a1"/>
    <w:link w:val="af7"/>
    <w:uiPriority w:val="99"/>
    <w:rsid w:val="0061490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aragraph">
    <w:name w:val="paragraph"/>
    <w:basedOn w:val="a0"/>
    <w:rsid w:val="0061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1"/>
    <w:rsid w:val="00614900"/>
  </w:style>
  <w:style w:type="character" w:customStyle="1" w:styleId="eop">
    <w:name w:val="eop"/>
    <w:basedOn w:val="a1"/>
    <w:rsid w:val="00614900"/>
  </w:style>
  <w:style w:type="character" w:customStyle="1" w:styleId="spellingerror">
    <w:name w:val="spellingerror"/>
    <w:basedOn w:val="a1"/>
    <w:rsid w:val="00614900"/>
  </w:style>
  <w:style w:type="character" w:customStyle="1" w:styleId="contextualspellingandgrammarerror">
    <w:name w:val="contextualspellingandgrammarerror"/>
    <w:basedOn w:val="a1"/>
    <w:rsid w:val="00614900"/>
  </w:style>
  <w:style w:type="paragraph" w:styleId="af9">
    <w:name w:val="No Spacing"/>
    <w:aliases w:val="основа"/>
    <w:uiPriority w:val="1"/>
    <w:qFormat/>
    <w:rsid w:val="00614900"/>
    <w:pPr>
      <w:spacing w:after="0" w:line="240" w:lineRule="auto"/>
    </w:pPr>
    <w:rPr>
      <w:rFonts w:eastAsiaTheme="minorEastAsia"/>
      <w:lang w:eastAsia="ru-RU"/>
    </w:rPr>
  </w:style>
  <w:style w:type="paragraph" w:styleId="afa">
    <w:name w:val="Balloon Text"/>
    <w:basedOn w:val="a0"/>
    <w:link w:val="afb"/>
    <w:uiPriority w:val="99"/>
    <w:semiHidden/>
    <w:unhideWhenUsed/>
    <w:rsid w:val="00614900"/>
    <w:pPr>
      <w:spacing w:after="0" w:line="240" w:lineRule="auto"/>
    </w:pPr>
    <w:rPr>
      <w:rFonts w:ascii="Times New Roman" w:eastAsia="Calibri" w:hAnsi="Times New Roman" w:cs="Times New Roman"/>
      <w:sz w:val="18"/>
      <w:szCs w:val="18"/>
    </w:rPr>
  </w:style>
  <w:style w:type="character" w:customStyle="1" w:styleId="afb">
    <w:name w:val="Текст выноски Знак"/>
    <w:basedOn w:val="a1"/>
    <w:link w:val="afa"/>
    <w:uiPriority w:val="99"/>
    <w:semiHidden/>
    <w:rsid w:val="00614900"/>
    <w:rPr>
      <w:rFonts w:ascii="Times New Roman" w:eastAsia="Calibri" w:hAnsi="Times New Roman" w:cs="Times New Roman"/>
      <w:sz w:val="18"/>
      <w:szCs w:val="18"/>
    </w:rPr>
  </w:style>
  <w:style w:type="paragraph" w:styleId="afc">
    <w:name w:val="annotation text"/>
    <w:basedOn w:val="a0"/>
    <w:link w:val="afd"/>
    <w:uiPriority w:val="99"/>
    <w:rsid w:val="006149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1"/>
    <w:link w:val="afc"/>
    <w:uiPriority w:val="99"/>
    <w:rsid w:val="0061490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TexstOSNOVA1012">
    <w:name w:val="14TexstOSNOVA_10/12"/>
    <w:basedOn w:val="a0"/>
    <w:uiPriority w:val="99"/>
    <w:rsid w:val="00614900"/>
    <w:pPr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paragraph" w:customStyle="1" w:styleId="western">
    <w:name w:val="western"/>
    <w:basedOn w:val="a0"/>
    <w:rsid w:val="00614900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andard">
    <w:name w:val="Standard"/>
    <w:link w:val="Standard1"/>
    <w:uiPriority w:val="99"/>
    <w:rsid w:val="00614900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Standard1">
    <w:name w:val="Standard Знак1"/>
    <w:link w:val="Standard"/>
    <w:uiPriority w:val="99"/>
    <w:locked/>
    <w:rsid w:val="00614900"/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18TexstSPISOK1">
    <w:name w:val="18TexstSPISOK_1"/>
    <w:aliases w:val="1"/>
    <w:basedOn w:val="a0"/>
    <w:rsid w:val="00614900"/>
    <w:pPr>
      <w:tabs>
        <w:tab w:val="left" w:pos="360"/>
        <w:tab w:val="left" w:pos="640"/>
      </w:tabs>
      <w:autoSpaceDE w:val="0"/>
      <w:autoSpaceDN w:val="0"/>
      <w:adjustRightInd w:val="0"/>
      <w:spacing w:after="0"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614900"/>
    <w:rPr>
      <w:rFonts w:ascii="Times New Roman" w:eastAsia="Times New Roman"/>
      <w:i/>
      <w:sz w:val="28"/>
    </w:rPr>
  </w:style>
  <w:style w:type="paragraph" w:customStyle="1" w:styleId="ParaAttribute38">
    <w:name w:val="ParaAttribute38"/>
    <w:rsid w:val="00614900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614900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614900"/>
    <w:rPr>
      <w:rFonts w:ascii="Times New Roman" w:eastAsia="Times New Roman"/>
      <w:i/>
      <w:sz w:val="28"/>
    </w:rPr>
  </w:style>
  <w:style w:type="character" w:customStyle="1" w:styleId="CharAttribute3">
    <w:name w:val="CharAttribute3"/>
    <w:rsid w:val="00614900"/>
    <w:rPr>
      <w:rFonts w:ascii="Times New Roman" w:eastAsia="Batang" w:hAnsi="Batang"/>
      <w:sz w:val="28"/>
    </w:rPr>
  </w:style>
  <w:style w:type="character" w:customStyle="1" w:styleId="CharAttribute0">
    <w:name w:val="CharAttribute0"/>
    <w:rsid w:val="00614900"/>
    <w:rPr>
      <w:rFonts w:ascii="Times New Roman" w:eastAsia="Times New Roman" w:hAnsi="Times New Roman"/>
      <w:sz w:val="28"/>
    </w:rPr>
  </w:style>
  <w:style w:type="paragraph" w:customStyle="1" w:styleId="ParaAttribute16">
    <w:name w:val="ParaAttribute16"/>
    <w:uiPriority w:val="99"/>
    <w:rsid w:val="00614900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1490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fe">
    <w:name w:val="Основной текст_"/>
    <w:link w:val="68"/>
    <w:rsid w:val="00614900"/>
    <w:rPr>
      <w:shd w:val="clear" w:color="auto" w:fill="FFFFFF"/>
    </w:rPr>
  </w:style>
  <w:style w:type="paragraph" w:customStyle="1" w:styleId="68">
    <w:name w:val="Основной текст68"/>
    <w:basedOn w:val="a0"/>
    <w:link w:val="afe"/>
    <w:rsid w:val="00614900"/>
    <w:pPr>
      <w:shd w:val="clear" w:color="auto" w:fill="FFFFFF"/>
      <w:spacing w:after="780" w:line="211" w:lineRule="exact"/>
      <w:jc w:val="right"/>
    </w:pPr>
    <w:rPr>
      <w:shd w:val="clear" w:color="auto" w:fill="FFFFFF"/>
    </w:rPr>
  </w:style>
  <w:style w:type="character" w:customStyle="1" w:styleId="FontStyle86">
    <w:name w:val="Font Style86"/>
    <w:basedOn w:val="a1"/>
    <w:uiPriority w:val="99"/>
    <w:rsid w:val="00614900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0"/>
    <w:uiPriority w:val="99"/>
    <w:rsid w:val="00614900"/>
    <w:pPr>
      <w:widowControl w:val="0"/>
      <w:autoSpaceDE w:val="0"/>
      <w:autoSpaceDN w:val="0"/>
      <w:adjustRightInd w:val="0"/>
      <w:spacing w:after="0" w:line="241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7">
    <w:name w:val="Font Style77"/>
    <w:basedOn w:val="a1"/>
    <w:uiPriority w:val="99"/>
    <w:rsid w:val="00614900"/>
    <w:rPr>
      <w:rFonts w:ascii="Times New Roman" w:hAnsi="Times New Roman" w:cs="Times New Roman"/>
      <w:b/>
      <w:bCs/>
      <w:sz w:val="22"/>
      <w:szCs w:val="22"/>
    </w:rPr>
  </w:style>
  <w:style w:type="character" w:customStyle="1" w:styleId="c11">
    <w:name w:val="c11"/>
    <w:basedOn w:val="a1"/>
    <w:rsid w:val="00614900"/>
  </w:style>
  <w:style w:type="character" w:customStyle="1" w:styleId="c3">
    <w:name w:val="c3"/>
    <w:basedOn w:val="a1"/>
    <w:rsid w:val="00614900"/>
  </w:style>
  <w:style w:type="paragraph" w:styleId="aff">
    <w:name w:val="footer"/>
    <w:basedOn w:val="a0"/>
    <w:link w:val="aff0"/>
    <w:uiPriority w:val="99"/>
    <w:unhideWhenUsed/>
    <w:rsid w:val="00614900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f0">
    <w:name w:val="Нижний колонтитул Знак"/>
    <w:basedOn w:val="a1"/>
    <w:link w:val="aff"/>
    <w:uiPriority w:val="99"/>
    <w:rsid w:val="00614900"/>
    <w:rPr>
      <w:rFonts w:eastAsiaTheme="minorEastAsia"/>
      <w:lang w:eastAsia="ru-RU"/>
    </w:rPr>
  </w:style>
  <w:style w:type="paragraph" w:customStyle="1" w:styleId="121">
    <w:name w:val="Средняя сетка 1 — акцент 21"/>
    <w:basedOn w:val="a0"/>
    <w:uiPriority w:val="34"/>
    <w:qFormat/>
    <w:rsid w:val="0061490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1"/>
    <w:rsid w:val="00614900"/>
  </w:style>
  <w:style w:type="character" w:styleId="aff1">
    <w:name w:val="page number"/>
    <w:basedOn w:val="a1"/>
    <w:uiPriority w:val="99"/>
    <w:semiHidden/>
    <w:unhideWhenUsed/>
    <w:rsid w:val="00614900"/>
  </w:style>
  <w:style w:type="character" w:styleId="aff2">
    <w:name w:val="annotation reference"/>
    <w:basedOn w:val="a1"/>
    <w:uiPriority w:val="99"/>
    <w:semiHidden/>
    <w:unhideWhenUsed/>
    <w:rsid w:val="00614900"/>
    <w:rPr>
      <w:sz w:val="16"/>
      <w:szCs w:val="16"/>
    </w:rPr>
  </w:style>
  <w:style w:type="paragraph" w:styleId="aff3">
    <w:name w:val="annotation subject"/>
    <w:basedOn w:val="afc"/>
    <w:next w:val="afc"/>
    <w:link w:val="aff4"/>
    <w:uiPriority w:val="99"/>
    <w:semiHidden/>
    <w:unhideWhenUsed/>
    <w:rsid w:val="00614900"/>
    <w:pPr>
      <w:spacing w:after="160"/>
    </w:pPr>
    <w:rPr>
      <w:rFonts w:asciiTheme="minorHAnsi" w:eastAsiaTheme="minorEastAsia" w:hAnsiTheme="minorHAnsi" w:cstheme="minorBidi"/>
      <w:b/>
      <w:bCs/>
    </w:rPr>
  </w:style>
  <w:style w:type="character" w:customStyle="1" w:styleId="aff4">
    <w:name w:val="Тема примечания Знак"/>
    <w:basedOn w:val="afd"/>
    <w:link w:val="aff3"/>
    <w:uiPriority w:val="99"/>
    <w:semiHidden/>
    <w:rsid w:val="00614900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styleId="aff5">
    <w:name w:val="Revision"/>
    <w:hidden/>
    <w:uiPriority w:val="99"/>
    <w:semiHidden/>
    <w:rsid w:val="00614900"/>
    <w:pPr>
      <w:spacing w:after="0" w:line="240" w:lineRule="auto"/>
    </w:pPr>
    <w:rPr>
      <w:rFonts w:eastAsiaTheme="minorEastAsia"/>
      <w:lang w:eastAsia="ru-RU"/>
    </w:rPr>
  </w:style>
  <w:style w:type="character" w:styleId="aff6">
    <w:name w:val="Strong"/>
    <w:basedOn w:val="a1"/>
    <w:uiPriority w:val="22"/>
    <w:qFormat/>
    <w:rsid w:val="00614900"/>
    <w:rPr>
      <w:b/>
      <w:bCs/>
    </w:rPr>
  </w:style>
  <w:style w:type="paragraph" w:styleId="aff7">
    <w:name w:val="TOC Heading"/>
    <w:basedOn w:val="1"/>
    <w:next w:val="a0"/>
    <w:uiPriority w:val="39"/>
    <w:unhideWhenUsed/>
    <w:qFormat/>
    <w:rsid w:val="00614900"/>
    <w:pPr>
      <w:outlineLvl w:val="9"/>
    </w:pPr>
    <w:rPr>
      <w:rFonts w:cs="Times New Roman"/>
      <w:b/>
      <w:szCs w:val="28"/>
      <w:lang w:eastAsia="ru-RU"/>
    </w:rPr>
  </w:style>
  <w:style w:type="paragraph" w:customStyle="1" w:styleId="aff8">
    <w:name w:val="Основной (Основной Текст)"/>
    <w:basedOn w:val="a0"/>
    <w:uiPriority w:val="99"/>
    <w:rsid w:val="00614900"/>
    <w:pPr>
      <w:widowControl w:val="0"/>
      <w:autoSpaceDE w:val="0"/>
      <w:autoSpaceDN w:val="0"/>
      <w:adjustRightInd w:val="0"/>
      <w:spacing w:after="0" w:line="242" w:lineRule="atLeast"/>
      <w:ind w:firstLine="227"/>
      <w:jc w:val="both"/>
      <w:textAlignment w:val="center"/>
    </w:pPr>
    <w:rPr>
      <w:rFonts w:ascii="SchoolBookSanPin" w:eastAsiaTheme="minorEastAsia" w:hAnsi="SchoolBookSanPin" w:cs="SchoolBookSanPin"/>
      <w:color w:val="000000"/>
      <w:sz w:val="20"/>
      <w:szCs w:val="20"/>
      <w:lang w:eastAsia="ru-RU"/>
    </w:rPr>
  </w:style>
  <w:style w:type="character" w:customStyle="1" w:styleId="aff9">
    <w:name w:val="Курсив (Выделения)"/>
    <w:uiPriority w:val="99"/>
    <w:rsid w:val="00614900"/>
    <w:rPr>
      <w:i/>
    </w:rPr>
  </w:style>
  <w:style w:type="paragraph" w:customStyle="1" w:styleId="NoParagraphStyle">
    <w:name w:val="[No Paragraph Style]"/>
    <w:rsid w:val="00614900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val="en-GB" w:eastAsia="ru-RU"/>
    </w:rPr>
  </w:style>
  <w:style w:type="paragraph" w:customStyle="1" w:styleId="14">
    <w:name w:val="Заг 1 а (Заголовки)"/>
    <w:basedOn w:val="NoParagraphStyle"/>
    <w:uiPriority w:val="99"/>
    <w:rsid w:val="00614900"/>
    <w:pPr>
      <w:pBdr>
        <w:bottom w:val="single" w:sz="4" w:space="8" w:color="auto"/>
      </w:pBdr>
      <w:spacing w:after="340" w:line="240" w:lineRule="atLeast"/>
    </w:pPr>
    <w:rPr>
      <w:rFonts w:ascii="OfficinaSansExtraBoldITC-Reg" w:hAnsi="OfficinaSansExtraBoldITC-Reg" w:cs="OfficinaSansExtraBoldITC-Reg"/>
      <w:b/>
      <w:bCs/>
      <w:caps/>
      <w:lang w:val="ru-RU"/>
    </w:rPr>
  </w:style>
  <w:style w:type="paragraph" w:customStyle="1" w:styleId="23">
    <w:name w:val="Заг 2 (Заголовки)"/>
    <w:basedOn w:val="NoParagraphStyle"/>
    <w:uiPriority w:val="99"/>
    <w:rsid w:val="00614900"/>
    <w:pPr>
      <w:spacing w:before="170" w:after="57" w:line="240" w:lineRule="atLeast"/>
    </w:pPr>
    <w:rPr>
      <w:rFonts w:ascii="OfficinaSansMediumITC-Regular" w:hAnsi="OfficinaSansMediumITC-Regular" w:cs="OfficinaSansMediumITC-Regular"/>
      <w:caps/>
      <w:sz w:val="22"/>
      <w:szCs w:val="22"/>
      <w:lang w:val="ru-RU"/>
    </w:rPr>
  </w:style>
  <w:style w:type="paragraph" w:customStyle="1" w:styleId="33">
    <w:name w:val="Заг 3 (Заголовки)"/>
    <w:basedOn w:val="NoParagraphStyle"/>
    <w:uiPriority w:val="99"/>
    <w:rsid w:val="00614900"/>
    <w:pPr>
      <w:spacing w:before="170" w:after="57" w:line="240" w:lineRule="atLeast"/>
    </w:pPr>
    <w:rPr>
      <w:rFonts w:ascii="OfficinaSansExtraBoldITC-Reg" w:hAnsi="OfficinaSansExtraBoldITC-Reg" w:cs="OfficinaSansExtraBoldITC-Reg"/>
      <w:b/>
      <w:bCs/>
      <w:sz w:val="22"/>
      <w:szCs w:val="22"/>
      <w:lang w:val="ru-RU"/>
    </w:rPr>
  </w:style>
  <w:style w:type="paragraph" w:customStyle="1" w:styleId="affa">
    <w:name w:val="Осн булит (Основной Текст)"/>
    <w:basedOn w:val="aff8"/>
    <w:uiPriority w:val="99"/>
    <w:rsid w:val="00614900"/>
    <w:pPr>
      <w:tabs>
        <w:tab w:val="left" w:pos="227"/>
      </w:tabs>
      <w:ind w:left="221" w:hanging="142"/>
    </w:pPr>
  </w:style>
  <w:style w:type="paragraph" w:customStyle="1" w:styleId="15">
    <w:name w:val="Заг 1 (Заголовки)"/>
    <w:basedOn w:val="NoParagraphStyle"/>
    <w:uiPriority w:val="99"/>
    <w:rsid w:val="00614900"/>
    <w:pPr>
      <w:pageBreakBefore/>
      <w:pBdr>
        <w:bottom w:val="single" w:sz="4" w:space="7" w:color="auto"/>
      </w:pBdr>
      <w:spacing w:after="340" w:line="240" w:lineRule="atLeast"/>
    </w:pPr>
    <w:rPr>
      <w:rFonts w:ascii="OfficinaSansExtraBoldITC-Reg" w:hAnsi="OfficinaSansExtraBoldITC-Reg" w:cs="OfficinaSansExtraBoldITC-Reg"/>
      <w:b/>
      <w:bCs/>
      <w:caps/>
      <w:lang w:val="ru-RU"/>
    </w:rPr>
  </w:style>
  <w:style w:type="paragraph" w:customStyle="1" w:styleId="41">
    <w:name w:val="Заг 4 (Заголовки)"/>
    <w:basedOn w:val="NoParagraphStyle"/>
    <w:uiPriority w:val="99"/>
    <w:rsid w:val="00614900"/>
    <w:pPr>
      <w:spacing w:before="113" w:after="57" w:line="240" w:lineRule="atLeast"/>
      <w:jc w:val="both"/>
    </w:pPr>
    <w:rPr>
      <w:rFonts w:ascii="OfficinaSansMediumITC-Regular" w:hAnsi="OfficinaSansMediumITC-Regular" w:cs="OfficinaSansMediumITC-Regular"/>
      <w:sz w:val="20"/>
      <w:szCs w:val="20"/>
      <w:lang w:val="ru-RU"/>
    </w:rPr>
  </w:style>
  <w:style w:type="paragraph" w:customStyle="1" w:styleId="affb">
    <w:name w:val="Таблица Влево (Таблицы)"/>
    <w:basedOn w:val="aff8"/>
    <w:uiPriority w:val="99"/>
    <w:rsid w:val="00614900"/>
    <w:pPr>
      <w:spacing w:line="200" w:lineRule="atLeast"/>
      <w:ind w:firstLine="0"/>
    </w:pPr>
    <w:rPr>
      <w:sz w:val="18"/>
      <w:szCs w:val="18"/>
    </w:rPr>
  </w:style>
  <w:style w:type="paragraph" w:customStyle="1" w:styleId="affc">
    <w:name w:val="Таблица Головка (Таблицы)"/>
    <w:basedOn w:val="affb"/>
    <w:uiPriority w:val="99"/>
    <w:rsid w:val="00614900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42">
    <w:name w:val="Заг 4 табл (Заголовки)"/>
    <w:basedOn w:val="41"/>
    <w:uiPriority w:val="99"/>
    <w:rsid w:val="00614900"/>
    <w:pPr>
      <w:spacing w:before="0" w:after="0" w:line="220" w:lineRule="atLeast"/>
      <w:jc w:val="center"/>
    </w:pPr>
    <w:rPr>
      <w:sz w:val="18"/>
      <w:szCs w:val="18"/>
    </w:rPr>
  </w:style>
  <w:style w:type="character" w:customStyle="1" w:styleId="affd">
    <w:name w:val="Полужирный Курсив (Выделения)"/>
    <w:uiPriority w:val="99"/>
    <w:rsid w:val="00614900"/>
    <w:rPr>
      <w:b/>
      <w:i/>
    </w:rPr>
  </w:style>
  <w:style w:type="character" w:customStyle="1" w:styleId="affe">
    <w:name w:val="Полужирный (Выделения)"/>
    <w:uiPriority w:val="99"/>
    <w:rsid w:val="00614900"/>
    <w:rPr>
      <w:b/>
    </w:rPr>
  </w:style>
  <w:style w:type="character" w:customStyle="1" w:styleId="afff">
    <w:name w:val="Подчерк. (Подчеркивания)"/>
    <w:uiPriority w:val="99"/>
    <w:rsid w:val="00614900"/>
    <w:rPr>
      <w:u w:val="thick" w:color="000000"/>
    </w:rPr>
  </w:style>
  <w:style w:type="character" w:customStyle="1" w:styleId="afff0">
    <w:name w:val="Подчерк. Курсив (Подчеркивания)"/>
    <w:basedOn w:val="afff"/>
    <w:uiPriority w:val="99"/>
    <w:rsid w:val="00614900"/>
    <w:rPr>
      <w:rFonts w:cs="Times New Roman"/>
      <w:i/>
      <w:iCs/>
      <w:u w:val="thick" w:color="000000"/>
    </w:rPr>
  </w:style>
  <w:style w:type="character" w:customStyle="1" w:styleId="afff1">
    <w:name w:val="Булит КВ"/>
    <w:uiPriority w:val="99"/>
    <w:rsid w:val="00614900"/>
    <w:rPr>
      <w:rFonts w:ascii="PiGraphA" w:hAnsi="PiGraphA"/>
      <w:sz w:val="14"/>
      <w:lang w:val="ru-RU" w:eastAsia="x-none"/>
    </w:rPr>
  </w:style>
  <w:style w:type="paragraph" w:customStyle="1" w:styleId="afff2">
    <w:name w:val="Основной БА (Основной Текст)"/>
    <w:basedOn w:val="aff8"/>
    <w:uiPriority w:val="99"/>
    <w:rsid w:val="00614900"/>
    <w:pPr>
      <w:widowControl/>
      <w:ind w:firstLine="0"/>
    </w:pPr>
  </w:style>
  <w:style w:type="paragraph" w:styleId="24">
    <w:name w:val="toc 2"/>
    <w:basedOn w:val="a0"/>
    <w:next w:val="a0"/>
    <w:autoRedefine/>
    <w:uiPriority w:val="39"/>
    <w:unhideWhenUsed/>
    <w:rsid w:val="00614900"/>
    <w:pPr>
      <w:spacing w:after="100"/>
      <w:ind w:left="220"/>
    </w:pPr>
    <w:rPr>
      <w:rFonts w:eastAsiaTheme="minorEastAsia" w:cs="Times New Roman"/>
      <w:lang w:eastAsia="ru-RU"/>
    </w:rPr>
  </w:style>
  <w:style w:type="paragraph" w:styleId="16">
    <w:name w:val="toc 1"/>
    <w:basedOn w:val="a0"/>
    <w:next w:val="a0"/>
    <w:autoRedefine/>
    <w:uiPriority w:val="39"/>
    <w:unhideWhenUsed/>
    <w:rsid w:val="00093D8C"/>
    <w:pPr>
      <w:tabs>
        <w:tab w:val="right" w:leader="dot" w:pos="9628"/>
      </w:tabs>
      <w:spacing w:before="120" w:after="60" w:line="240" w:lineRule="auto"/>
      <w:jc w:val="both"/>
    </w:pPr>
    <w:rPr>
      <w:rFonts w:ascii="Times New Roman" w:eastAsiaTheme="minorEastAsia" w:hAnsi="Times New Roman" w:cs="Times New Roman"/>
      <w:b/>
      <w:bCs/>
      <w:noProof/>
      <w:sz w:val="28"/>
      <w:szCs w:val="28"/>
      <w:lang w:eastAsia="ru-RU"/>
    </w:rPr>
  </w:style>
  <w:style w:type="paragraph" w:styleId="43">
    <w:name w:val="toc 4"/>
    <w:basedOn w:val="a0"/>
    <w:next w:val="a0"/>
    <w:autoRedefine/>
    <w:uiPriority w:val="39"/>
    <w:unhideWhenUsed/>
    <w:rsid w:val="00CF7613"/>
    <w:pPr>
      <w:spacing w:after="100"/>
      <w:ind w:left="6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F2456-F78F-41E1-9F11-E17ED0752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49</Pages>
  <Words>18598</Words>
  <Characters>106015</Characters>
  <Application>Microsoft Office Word</Application>
  <DocSecurity>0</DocSecurity>
  <Lines>883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Бабкина Наталия</dc:creator>
  <cp:keywords/>
  <dc:description/>
  <cp:lastModifiedBy>Евгений</cp:lastModifiedBy>
  <cp:revision>3</cp:revision>
  <dcterms:created xsi:type="dcterms:W3CDTF">2023-12-27T08:30:00Z</dcterms:created>
  <dcterms:modified xsi:type="dcterms:W3CDTF">2025-10-18T15:41:00Z</dcterms:modified>
</cp:coreProperties>
</file>