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F09" w:rsidRDefault="00D76F09" w:rsidP="00D76F09"/>
    <w:p w:rsidR="00D76F09" w:rsidRPr="00E7004F" w:rsidRDefault="00D76F09" w:rsidP="00D76F09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Выписка из  АОП НОО для </w:t>
      </w:r>
      <w:proofErr w:type="gramStart"/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 </w:t>
      </w:r>
    </w:p>
    <w:p w:rsidR="00D76F09" w:rsidRPr="00E7004F" w:rsidRDefault="00D76F09" w:rsidP="00D76F09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с задержкой психического развития (вариант 7.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1</w:t>
      </w: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), </w:t>
      </w:r>
    </w:p>
    <w:p w:rsidR="00D76F09" w:rsidRPr="00E7004F" w:rsidRDefault="00D76F09" w:rsidP="00D76F09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:rsidR="00D76F09" w:rsidRPr="00E7004F" w:rsidRDefault="00D76F09" w:rsidP="00D76F09">
      <w:pPr>
        <w:suppressAutoHyphens/>
        <w:snapToGrid w:val="0"/>
        <w:spacing w:after="0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от </w:t>
      </w:r>
      <w:r w:rsidRPr="00E7004F">
        <w:rPr>
          <w:rFonts w:ascii="Times New Roman" w:eastAsia="Calibri" w:hAnsi="Times New Roman" w:cs="Times New Roman"/>
          <w:kern w:val="2"/>
          <w:sz w:val="28"/>
          <w:szCs w:val="28"/>
        </w:rPr>
        <w:t>29  августа 2025г. № 265.</w:t>
      </w:r>
    </w:p>
    <w:p w:rsidR="00D76F09" w:rsidRPr="00E7004F" w:rsidRDefault="00D76F09" w:rsidP="00D76F09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D76F09" w:rsidRPr="00E7004F" w:rsidRDefault="00D76F09" w:rsidP="00D76F09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D76F09" w:rsidRPr="00E7004F" w:rsidRDefault="00D76F09" w:rsidP="00D76F09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D76F09" w:rsidRPr="00E7004F" w:rsidRDefault="00D76F09" w:rsidP="00D76F09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D76F09" w:rsidRPr="00E7004F" w:rsidRDefault="00D76F09" w:rsidP="00D76F0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D76F09" w:rsidRPr="00E7004F" w:rsidRDefault="00D76F09" w:rsidP="00D76F09">
      <w:pPr>
        <w:spacing w:after="240" w:line="36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АДАПТИРОВАННАЯ  РАБОЧАЯ ПРОГРАММА НАЧАЛЬНОГО ОБЩЕГО ОБРАЗОВАНИЯ ДЛЯ </w:t>
      </w:r>
      <w:proofErr w:type="gramStart"/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ОБУЧАЮЩИХСЯ</w:t>
      </w:r>
      <w:proofErr w:type="gramEnd"/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С ЗАДЕРЖКОЙ ПСИХИЧЕСКОГО РАЗВИТИЯ </w:t>
      </w:r>
    </w:p>
    <w:p w:rsidR="00D76F09" w:rsidRDefault="00D76F09" w:rsidP="00D76F09">
      <w:pPr>
        <w:tabs>
          <w:tab w:val="center" w:pos="4678"/>
          <w:tab w:val="left" w:pos="6135"/>
        </w:tabs>
        <w:spacing w:after="240" w:line="240" w:lineRule="auto"/>
        <w:ind w:right="-1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  <w:t>(ВАРИАНТ 7.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1</w:t>
      </w: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)</w:t>
      </w: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</w:r>
      <w:bookmarkStart w:id="0" w:name="_GoBack"/>
      <w:bookmarkEnd w:id="0"/>
    </w:p>
    <w:p w:rsidR="00D76F09" w:rsidRPr="008F0902" w:rsidRDefault="00D76F09" w:rsidP="00D76F09">
      <w:pPr>
        <w:tabs>
          <w:tab w:val="center" w:pos="4678"/>
          <w:tab w:val="left" w:pos="6135"/>
        </w:tabs>
        <w:spacing w:after="240" w:line="240" w:lineRule="auto"/>
        <w:ind w:right="-1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«ЛИТЕРАТУРНОЕ ЧТЕНИЕ»</w:t>
      </w:r>
    </w:p>
    <w:p w:rsidR="00D76F09" w:rsidRPr="00E7004F" w:rsidRDefault="00D76F09" w:rsidP="00D76F09">
      <w:pPr>
        <w:spacing w:after="0" w:line="240" w:lineRule="auto"/>
        <w:ind w:left="1271" w:right="1271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(для 1–4 классов)</w:t>
      </w:r>
    </w:p>
    <w:p w:rsidR="00D76F09" w:rsidRPr="00E7004F" w:rsidRDefault="00D76F09" w:rsidP="00D76F0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F09" w:rsidRPr="00E7004F" w:rsidRDefault="00D76F09" w:rsidP="00D76F0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F09" w:rsidRPr="00E7004F" w:rsidRDefault="00D76F09" w:rsidP="00D76F0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F09" w:rsidRPr="00E7004F" w:rsidRDefault="00D76F09" w:rsidP="00D76F0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F09" w:rsidRPr="00E7004F" w:rsidRDefault="00D76F09" w:rsidP="00D76F0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F09" w:rsidRPr="00E7004F" w:rsidRDefault="00D76F09" w:rsidP="00D76F0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F09" w:rsidRPr="00E7004F" w:rsidRDefault="00D76F09" w:rsidP="00D76F0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F09" w:rsidRPr="00E7004F" w:rsidRDefault="00D76F09" w:rsidP="00D76F0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F09" w:rsidRPr="00E7004F" w:rsidRDefault="00D76F09" w:rsidP="00D76F0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F09" w:rsidRPr="00E7004F" w:rsidRDefault="00D76F09" w:rsidP="00D76F0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F09" w:rsidRPr="00E7004F" w:rsidRDefault="00D76F09" w:rsidP="00D76F0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F09" w:rsidRPr="00E7004F" w:rsidRDefault="00D76F09" w:rsidP="00D76F0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F09" w:rsidRPr="00E7004F" w:rsidRDefault="00D76F09" w:rsidP="00D76F0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F09" w:rsidRPr="00E7004F" w:rsidRDefault="00D76F09" w:rsidP="00D76F0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F09" w:rsidRPr="00E7004F" w:rsidRDefault="00D76F09" w:rsidP="00D76F0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F09" w:rsidRPr="00E7004F" w:rsidRDefault="00D76F09" w:rsidP="00D76F0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F09" w:rsidRPr="00E7004F" w:rsidRDefault="00D76F09" w:rsidP="00D76F0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F09" w:rsidRPr="00E7004F" w:rsidRDefault="00D76F09" w:rsidP="00D76F0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F09" w:rsidRPr="00E7004F" w:rsidRDefault="00D76F09" w:rsidP="00D76F0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F09" w:rsidRPr="00E7004F" w:rsidRDefault="00D76F09" w:rsidP="00D76F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г.Керчь, 2025г.</w:t>
      </w:r>
    </w:p>
    <w:p w:rsidR="00D76F09" w:rsidRPr="004D643D" w:rsidRDefault="00D76F09" w:rsidP="00D76F09"/>
    <w:p w:rsidR="008F0902" w:rsidRPr="008F0902" w:rsidRDefault="008F0902" w:rsidP="008F090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Рабочая программа по учебному предмету «Литературное чтение» (предметная область «Русский язык и литературное чтение») (далее соответственно - программа по литературному чтению, литературное чтение) включает пояснительную записку, содержание обучения, планируемые результаты освоения программы по литературному чтению.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Пояснительная записка</w:t>
      </w: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Содержание обучения</w:t>
      </w: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Планируемые результаты освоения программы</w:t>
      </w: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по литературному чтению включают личностные, </w:t>
      </w:r>
      <w:proofErr w:type="spellStart"/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метапредметные</w:t>
      </w:r>
      <w:proofErr w:type="spellEnd"/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F0902" w:rsidRPr="008F0902" w:rsidRDefault="008F0902" w:rsidP="008F0902">
      <w:pPr>
        <w:suppressAutoHyphens/>
        <w:spacing w:after="0" w:line="240" w:lineRule="auto"/>
        <w:jc w:val="center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ПОЯСНИТЕЛЬНАЯ ЗАПИСКА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1. Программа по литературному чтению на уровне НОО ориентирована на целевые приоритеты духовно-нравственного развития, воспитания и социализации обучающихся, сформулированные в федеральной программе воспитания.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2. Литературное чтение - один из ведущих учебных предметов уровня НОО,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3. 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4. </w:t>
      </w:r>
      <w:r w:rsidRPr="008F0902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Приоритетная цель обучения литературному чтению</w:t>
      </w: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-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5. Приобретённые обучающимися знания, полученный опыт решения учебных задач, а также </w:t>
      </w:r>
      <w:proofErr w:type="spellStart"/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сформированность</w:t>
      </w:r>
      <w:proofErr w:type="spellEnd"/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6.</w:t>
      </w:r>
      <w:r w:rsidRPr="008F0902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Достижение цели изучения литературного чтения определяется решением следующих задач: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- 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- достижение необходимого для продолжения образования уровня общего речевого </w:t>
      </w: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lastRenderedPageBreak/>
        <w:t>развития;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овладение техникой смыслового чтения вслух, «про себя» (молча) и текстовой деятельностью, обеспечивающей понимание и использование информации для решения учебных задач.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7.</w:t>
      </w:r>
      <w:r w:rsidRPr="008F0902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</w:t>
      </w: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8. </w:t>
      </w:r>
      <w:r w:rsidRPr="008F0902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В основу отбора произведений для литературного чтения положены </w:t>
      </w:r>
      <w:proofErr w:type="spellStart"/>
      <w:r w:rsidRPr="008F0902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общедидактические</w:t>
      </w:r>
      <w:proofErr w:type="spellEnd"/>
      <w:r w:rsidRPr="008F0902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 принципы обучения:</w:t>
      </w: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9. 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метапредметных</w:t>
      </w:r>
      <w:proofErr w:type="spellEnd"/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10. </w:t>
      </w:r>
      <w:r w:rsidRPr="008F0902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Планируемые результаты изучения литературного чтения включают личностные, </w:t>
      </w:r>
      <w:proofErr w:type="spellStart"/>
      <w:r w:rsidRPr="008F0902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метапредметные</w:t>
      </w:r>
      <w:proofErr w:type="spellEnd"/>
      <w:r w:rsidRPr="008F0902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 результаты за период обучения, а также предметные достижения обучающегося за каждый год обучения на уровне НОО.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11. Литературное чтение является преемственным по отношению к учебному предмету «Литература», который изучается на уровне основного общего образования.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Место учебного предмета «Литературное чтение» в учебном плане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Освоение программы по литературному чтению в 1 классе начинается вводным интегрированным учебным курсом «Обучение грамоте» (рекомендуется 180 часов: русского языка 100 часов и литературного чтения 80 часов). 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Содержание литературного чтения, реализуемого в период обучения грамоте, представлено в программе по русскому языку. 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После периода обучения грамоте начинается раздельное изучение русского языка и литературного чтения. 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На литературное чтение в 1 классе отводится не менее 10 учебных недель (40 часов), для изучения литературного чтения во 2-4 классах рекомендуется отводить по 136 часов (4 часа в неделю в каждом классе).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2) СОДЕРЖАНИЕ УЧЕБНОГО ПРЕДМЕТА «ЛИТЕРАТУРНОЕ ЧТЕНИЕ»</w:t>
      </w:r>
    </w:p>
    <w:p w:rsidR="008F0902" w:rsidRPr="008F0902" w:rsidRDefault="008F0902" w:rsidP="008F090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8F0902" w:rsidRPr="008F0902" w:rsidRDefault="008F0902" w:rsidP="008F0902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СОДЕРЖАНИЕ ОБУЧЕНИЯ В 1 КЛАССЕ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lastRenderedPageBreak/>
        <w:t>Сказка фольклорная (народная) и литературная (авторская).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Произведения для чтения:</w:t>
      </w: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народные сказки о животных, например, «Лисица и тетерев», «Лиса и рак», литературные (авторские) сказки, например, К.Д. Ушинский «Петух и собака», сказки В.Г. </w:t>
      </w:r>
      <w:proofErr w:type="spellStart"/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Сутеева</w:t>
      </w:r>
      <w:proofErr w:type="spellEnd"/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«Кораблик», «Под грибом» и другие (по выбору).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Произведения о детях.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К.Д. Ушинского, Л.Н. Толстого, В.Г.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Сутеева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Е.А. Пермяка, В.А. Осеевой, А.Л.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Барто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Ю.И. Ермолаева, Р.С.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Сефа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С.В. Михалкова, В.Д.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Берестова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, В.Ю. Драгунского и др.).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Произведения для чтения: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К.Д. Ушинский «Худо тому, кто добра не делает никому», Л.Н. Толстой «Косточка», Е.А. Пермяк «Торопливый ножик», В.А. Осеева «Три товарища», А.Л.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Барто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«Я - лишний», Ю.И. Ермолаев «Лучший друг» и другие (по выбору).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Произведения о родной природе.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Восприятие и самостоятельное чтение поэтических произведений о природе (на примере трёх-четырёх доступных произведений А.С. Пушкина, Ф.И. Тютчева, А.К. Толстого, С.А. Есенина, А.Н. Плещеева, Е.А. Баратынского, И.С. Никитина, Е.Ф. Трутневой, А.Л.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Барто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, С.Я.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Устное народное творчество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малые фольклорные жанры (не менее шести произведений). Многообразие малых жанров устного народного творчества: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потешка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загадка, пословица, их назначение (веселить, потешать, играть, поучать). Особенности разных малых фольклорных жанров.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Потешка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игровой народный фольклор. Загадки - средство воспитания живости ума, сообразительности. Пословицы - проявление народной мудрости, средство воспитания понимания жизненных правил. 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Произведения для чтения: </w:t>
      </w:r>
      <w:proofErr w:type="spellStart"/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потешки</w:t>
      </w:r>
      <w:proofErr w:type="spellEnd"/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, загадки, пословицы.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Произведения о братьях наших меньших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(трёх-четырёх авторов по выбору). Животные - герои произведений. Цель и назначение произведений о взаимоотношениях человека и животных -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внешности, поступки, речь, взаимоотношения с другими героями произведения. Авторское отношение к герою. Осознание нравственно-этических понятий: любовь и забота о животных.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Произведения для чтения: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В.В. Бианки «Лис и Мышонок», Е.И.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Чарушин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«Про Томку», М.М. Пришвин «Ёж», Н.И. Сладков «Лисица и Ёж» и другие.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lastRenderedPageBreak/>
        <w:t>Произведения о маме.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Восприятие и самостоятельное чтение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разножанровых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произведений о маме (не менее одного автора по выбору, на примере доступных произведений Е.А. Благининой, А.Л.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Барто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Н.Н.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Бромлей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А.В. Митяева, В.Д.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Берестова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Э.Э.Мошковской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Г.П.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Виеру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Р.С.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Сефа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др.).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Произведения для чтения: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Е.А. Благинина «Посидим в тишине», А.Л.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Барто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«Мама», А.В. Митяев «За что я люблю маму» и другие (по выбору).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Фольклорные и авторские произведения о чудесах и фантазии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(не менее трёх произведений).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Произведения для чтения: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Р.С.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Сеф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«Чудо», В.В. Лунин «Я видел чудо», Б.В.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Заходер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«Моя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Вообразилия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», Ю.П.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Мориц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«Сто фантазий» и другие (по выбору).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Библиографическая культура (работа с детской книгой).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Представление о том, что книга - источник необходимых знаний. Обложка, оглавление, иллюстрации - элементы ориентировки в книге. Умение использовать тематический каталог при выборе книг в библиотеке.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Изучение литературного чтения в 1 классе способствует освоению на пропедевтическом уровне ряда УУД: познавательных УУД, коммуникативных УУД, регулятивных УУД, совместной деятельности.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Базовые логические действия как часть познавательных УУД способствуют формированию умений: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-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-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понимать фактическое содержание прочитанного или прослушанного произведения;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-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-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-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-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сравнивать произведения по теме, настроению, которое оно вызывает.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Работа с информацией </w:t>
      </w:r>
      <w:r w:rsidRPr="008F0902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 способствует формированию умений: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понимать, что текст произведения может быть представлен в иллюстрациях, различных видах зрительного искусства (фильм, спектакль и т.д.);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соотносить иллюстрацию с текстом произведения, читать отрывки из текста, которые соответствуют иллюстрации.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 способствуют формированию умений: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наизусть стихотворения, соблюдать орфоэпические и пунктуационные нормы;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участвовать в беседе по обсуждению прослушанного или прочитанного текста: слушать собеседника, отвечать на вопросы, высказывать своё отношение к обсуждаемой проблеме;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пересказывать (устно) содержание произведения с опорой на вопросы, рисунки, предложенный план;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объяснять своими словами значение изученных понятий;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своё настроение после слушания (чтения) стихотворений, сказок, рассказов.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Регулятивные УУД </w:t>
      </w:r>
      <w:proofErr w:type="spellStart"/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cпособствуют</w:t>
      </w:r>
      <w:proofErr w:type="spellEnd"/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 формированию умений: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и удерживать поставленную учебную задачу, в случае необходимости обращаться за помощью к учителю;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желание самостоятельно читать, совершенствовать свой навык чтения;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 небольшой помощью учителя оценивать свои успехи/ трудности в освоении читательской деятельности.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Совместная деятельность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Совместная деятельность </w:t>
      </w:r>
      <w:proofErr w:type="spellStart"/>
      <w:r w:rsidRPr="008F0902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cпособствует</w:t>
      </w:r>
      <w:proofErr w:type="spellEnd"/>
      <w:r w:rsidRPr="008F0902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 формированию умений: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желание работать в парах, небольших группах;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культуру взаимодействия, терпение, умение договариваться, ответственно выполнять свою часть работы.</w:t>
      </w:r>
    </w:p>
    <w:p w:rsidR="008F0902" w:rsidRPr="008F0902" w:rsidRDefault="008F0902" w:rsidP="008F090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8F0902" w:rsidRPr="008F0902" w:rsidRDefault="008F0902" w:rsidP="008F0902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СОДЕРЖАНИЕ ОБУЧЕНИЯ ВО 2 КЛАССЕ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 нашей Родине.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Круг чтения: произведения о Родине (на примере не менее трёх стихотворений И.С. Никитина, Ф.П. Савинова, А.А. Прокофьева, Н.М. Рубцова, С.А. Есенина и др.).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 Родины в изобразительном искусстве (пейзажи И.И. Левитана, И.И. Шишкина, В.Д. Поленова и др.).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Произведения для чтения: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И.С. Никитин «Русь», Ф.П. Савинов «Родина», А.А. Прокофьев «Родина» и другие (по выбору).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Фольклор (устное народное творчество).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Произведения малых жанров фольклора (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потешки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, считалки, пословицы, скороговорки, небылицы, загадки по выбору). Шуточные фольклорные произведения - скороговорки, небылицы. Особенности скороговорок, их роль в речи. Игра со словом, «перевёртыш событий» как основа построения небылиц. Ритм и счёт -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-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Произведения для </w:t>
      </w:r>
      <w:proofErr w:type="spellStart"/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чтения: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потешки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(1-2 произведения) и другие.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Звуки и краски родной природы в разные времена года.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Тема природы в разные времена года (осень, зима, весна, лето) в произведениях литературы (по выбору, не менее пяти авторов).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И.И. Левитана, В.Д. Поленова, А.И. Куинджи, И.И. Шишкина и др.) и музыкальных произведениях (например, произведения П.И. Чайковского, А. Вивальди и др.).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lastRenderedPageBreak/>
        <w:t>Произведения для чтения: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А.С. Пушкин «Уж небо осенью дышало...», «Вот север, тучи нагоняя...», А.А. Плещеев «Осень», А.К. Толстой «Осень. Обсыпается наш сад...», М.М. Пришвин «Осеннее утро», Г.А.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Скребицкий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- аукает...», И.З. Суриков «Лето» и другие.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 детях и дружбе.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Круг чтения: тема дружбы в художественном произведении (расширение круга чтения: не менее четырёх произведений С.А.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Баруздина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Н.Н. Носова, В.А. Осеевой, А. Гайдара, В.П. Катаева, И.П.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Токмаковой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, В.Ю. Драгунского, В.В. Лунина и др.).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Произведения для чтения: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Барто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«Катя», В.В. Лунин «Я и Вовка», В.Ю. Драгунский «Тайное становится явным» и другие (по выбору).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Мир сказок.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 (например, народная сказка «Золотая рыбка» и «Сказка о рыбаке и рыбке» А.С. Пушкина, народная сказка «Морозко» и сказка «Мороз Иванович» В.Ф. Одоевского). Тема дружбы в произведениях зарубежных авторов.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Произведения для чтения: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народная сказка «Золотая рыбка», A.С. Пушкин «Сказка о рыбаке и рыбке», народная сказка «Морозко», B. Ф. Одоевский «Мороз Иванович», В.И. Даль «Девочка Снегурочка» и другие.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 братьях наших меньших.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- тема литературы (произведения Д.Н.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Мамина-Сибиряка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Е.И.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Чарушина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В.В. Бианки, Г.А.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Скребицкого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В.В.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Чаплиной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С.В. Михалкова, Б.С. Житкова, С.В. Образцова, М.М. Пришвина и др.).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Приёмы раскрытия автором отношений людей и животных.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И.А. Крылова, Л.Н. Толстого). Мораль басни как нравственный урок (поучение). Знакомство с художниками-иллюстраторами, анималистами (без использования термина): Е.И.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Чарушин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, В.В. Бианки.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Произведения для </w:t>
      </w:r>
      <w:proofErr w:type="spellStart"/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чтения: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И.А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Чарушин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«Страшный рассказ», С.В. Михалков «Мой щенок» и другие (по выбору).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 наших близких, о семье.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Тема семьи, детства, взаимоотношений взрослых и детей в творчестве писателей и фольклорных произведениях (по выбору).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Произведения для чтения:</w:t>
      </w: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Баруздин</w:t>
      </w:r>
      <w:proofErr w:type="spellEnd"/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«Салют» и другое (по выбору).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lastRenderedPageBreak/>
        <w:t>Зарубежная литература.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Круг чтения: литературная (авторская) сказка (не менее двух произведений): зарубежные писатели-сказочники (Ш. Перро, братья Гримм, Х.-К. Андерсен, Дж.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Родари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др.). Характеристика авторской сказки: герои, особенности построения и языка. Сходство тем и сюжетов сказок разных народов. Тема дружбы в произведениях зарубежных авторов.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Произведения для чтения: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Ш. Перро «Кот в сапогах», Х.-К. Андерсен «Пятеро из одного стручка» и другие (по выбору).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Библиографическая культура (работа с детской книгой и справочной литературой).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Изучение литературного чтения во 2 классе способствует освоению на пропедевтическом уровне ряда УУД:познавательных УУД, коммуникативных УУД, регулятивных УУД, совместной деятельности.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Базовые логические и исследовательские действия как часть познавательных УУД способствуют формированию умений: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и группировать различные произведения по теме (о Родине, о родной природе, о детях и для детей, о животных, о семье, о чудесах и превращениях), по жанрам (произведения устного народного творчества, сказка (фольклорная и литературная), рассказ, басня, стихотворение);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Работа с информацией </w:t>
      </w:r>
      <w:r w:rsidRPr="008F0902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 способствует формированию умений: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соотносить иллюстрации с текстом произведения;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ориентироваться в содержании книги, каталоге, выбирать книгу по автору, каталогу на основе рекомендованного списка;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по информации, представленной в оглавлении, в иллюстрациях предполагать тему и содержание книги;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пользоваться словарями для уточнения значения незнакомого слова.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 способствуют формированию умений: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участвовать в диалоге: отвечать на вопросы, кратко объяснять свои ответы, дополнять ответы других участников, составлять свои вопросы и высказывания на заданную тему;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пересказывать подробно и выборочно прочитанное произведение;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обсуждать (в парах, группах) содержание текста, формулировать (устно) простые выводы на основе прочитанного/ прослушанного произведения;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(устно) картины природы;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сочинять по аналогии с прочитанным (загадки, рассказы, небольшие сказки);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участвовать в инсценировках и драматизации отрывков из художественных произведений.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Регулятивные УУД </w:t>
      </w:r>
      <w:proofErr w:type="spellStart"/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cпособствуют</w:t>
      </w:r>
      <w:proofErr w:type="spellEnd"/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 формированию умений: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своё эмоциональное состояние, возникшее при прочтении/ слушании произведения;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удерживать в памяти последовательность событий прослушанного/прочитанного текста;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контролировать выполнение поставленной учебной задачи при чтении/ слушании произведения;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проверять (по образцу) выполнение поставленной учебной задачи.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Совместная деятельность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Совместная деятельность способствует формированию умений: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себе партнёров по совместной деятельности;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распределять работу, договариваться, приходить к общему решению, отвечать за общий результат работы.</w:t>
      </w:r>
    </w:p>
    <w:p w:rsidR="008F0902" w:rsidRPr="008F0902" w:rsidRDefault="008F0902" w:rsidP="008F0902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СОДЕРЖАНИЕ ОБУЧЕНИЯ В 3 КЛАССЕ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 Родине и её истории.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Любовь к Родине и её история -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-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ХIХ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Произведения для чтения: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К.Д. Ушинский «Наше отечество», М.М. Пришвин «Моя Родина», С.А. Васильев «Россия», Н.П.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Кончаловская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«Наша древняя столица» (отрывки) и другое (по выбору).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Фольклор (устное народное творчество).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Круг чтения: малые жанры фольклора (пословицы,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потешки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Фольклорная сказка как отражение общечеловеческих ценностей и нравственных правил.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(например, картины В.М. Васнецова, иллюстрации Ю.А. Васнецова, И.Я.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Билибина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, В.М. Конашевич). Отражение в сказках народного быта и культуры. Составление плана сказки.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Круг чтения: народная песня.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lastRenderedPageBreak/>
        <w:t>Произведения для чтения: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малые жанры фольклора, русская народная сказка «Иван-царевич и серый волк», былина об Илье Муромце и другие (по выбору).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Творчество А.С. Пушкина.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А.С. Пушкин - великий русский поэт. Лирические произведения А.С. Пушкина: средства художественной выразительности (сравнение, эпитет); рифма, ритм. Литературные сказки А.С. Пушкина в стихах (по выбору, например, «Сказка о царе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Салтане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о сыне его славном и могучем богатыре князе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ГвидонеСалтановиче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о прекрасной царевне Лебеди»).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И.Я.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Билибин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иллюстратор сказок А.С. Пушкина.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Произведения для чтения: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А.С. Пушкин «Сказка о царе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Салтане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о сыне его славном и могучем богатыре князе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ГвидонеСалтановиче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о прекрасной царевне Лебеди», «В тот год осенняя погода...», «Опрятней модного паркета...» и другие (по выбору).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Творчество И.А. Крылова.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Басня - произведение-поучение, которое помогает увидеть свои и чужие недостатки. Иносказание в баснях. И.А. Крылов - великий русский баснописец. Басни И.А. Крылова (не менее двух): назначение, темы и герои, особенности языка. Явная и скрытая мораль басен. Использование крылатых выражений в речи.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Произведения для чтения</w:t>
      </w: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: И.А. Крылов «Ворона и Лисица», «Лисица и виноград», «Мартышка и очки» и другие (по выбору).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Картины природы в произведениях поэтов и писателей ХIХ-ХХ веков.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Лирические произведения как способ передачи чувств людей, автора. Картины природы в произведениях поэтов и писателей (не менее пяти авторов по выбору): Ф.И. Тютчева, А.А. Фета, М.Ю. Лермонтова, А.Н.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Майкова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, Н.А. Некрасова, А.А. Блока, С.А. Есенина, К.Д. Бальмонта, И.А. Бунина, А.П. Чехова, К.Г. Паустовского и др.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значение.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Произведения для чтения: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Ф.И. Тютчев «Есть в осени первоначальной...», А.А. Фет «Кот поёт, глаза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прищуря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», «Мама! Глянь-ка из окошка...», А.Н. Майков «Осень», С.А. Есенин «Берёза», Н.А. Некрасов «Железная дорога» (отрывок), А.А. Блок «Ворона», И.А. Бунин «Первый снег» и другие (по выбору).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Творчество Л.Н. Толстого.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Жанровое многообразие произведений Л.Н. Толстого: сказки, рассказы, басни, быль (не менее трёх произведений).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Произведения для чтения: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Л.Н. Толстой «Лебеди», «Зайцы», «Прыжок», «Акула» и другие.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Литературная сказка.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Литературная сказка русских писателей (не менее двух). Круг чтения: произведения Д.Н. Мамина-Сибиряка, В.Ф. Одоевского, В.М. Гаршина, М. Горького, И.С. Соколова-Микитова, Г.А.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Скребицкого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др. Особенности авторских сказок (сюжет, язык, герои). Составление аннотации.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Произведения для чтения: 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В.М. Гаршин «Лягушка- путешественница», И.С. Соколов-Микитов «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Листопадничек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», М. Горький «Случай с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Евсейкой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» и другие (по выбору).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lastRenderedPageBreak/>
        <w:t>Произведения о взаимоотношениях человека и животных</w:t>
      </w: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Человек и его отношения с животными: верность, преданность, забота и любовь. Круг чтения (по выбору, не менее четырёх авторов): произведения Д.Н. Мамина-Сибиряка, К.Г. Паустовского, М.М. Пришвина, С.В. Образцова, В.Л. Дурова, Б.С.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Произведения для чтения:</w:t>
      </w: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Б.С. Житков «Про обезьянку», К.Г. Паустовский «Барсучий нос», «Кот </w:t>
      </w:r>
      <w:proofErr w:type="spellStart"/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Варюга</w:t>
      </w:r>
      <w:proofErr w:type="spellEnd"/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», Д.Н. </w:t>
      </w:r>
      <w:proofErr w:type="spellStart"/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Мамин-Сибиряк</w:t>
      </w:r>
      <w:proofErr w:type="spellEnd"/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«Приёмыш», А.И. Куприн «Барбос и </w:t>
      </w:r>
      <w:proofErr w:type="spellStart"/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Жулька</w:t>
      </w:r>
      <w:proofErr w:type="spellEnd"/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» и другое (по выбору).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Произведения о детях.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Дети -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(произведения по выбору двух-трёх авторов). Основные события сюжета, отношение к ним героев произведения. Оценка нравственных качеств, проявляющихся в военное время.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Произведения для чтения:</w:t>
      </w: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Л. Пантелеев «На ялике», А. Гайдар «Тимур и его команда» (отрывки), Л. Кассиль и другие (по выбору).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Юмористические произведения. 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(не менее двух произведений): М.М. Зощенко, Н.Н. Носов, В.В.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Голявкин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др.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Произведения для чтения:</w:t>
      </w: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В.Ю. Драгунский «Денискины рассказы» (1-2 произведения), Н.Н. Носов «Весёлая семейка» (1-2 рассказа из цикла) и другие (по выбору).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Зарубежная литература.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Круг чтения (произведения двух-трёх авторов по выбору): литературные сказки Ш. Перро, Х.-К. Андерсена, Ц.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Топелиуса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Р. Киплинга, Дж.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Родари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С. Лагерлёф. Особенности авторских сказок (сюжет, язык, герои). Рассказы о животных зарубежных писателей. Известные переводчики зарубежной литературы: С.Я. Маршак, К.И. Чуковский, Б.В.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Заходер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Произведения для чтения:</w:t>
      </w: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Х.-К. Андерсен «Гадкий утёнок», Ш. Перро «Подарок феи» и другие (по выбору).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Библиографическая культура (работа с детской книгой и справочной литературой).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Изучение литературного чтения в 3 классе способствует освоению ряда универсальных учебных действий:познавательных УУД, коммуникативных УУД, регулятивных УУД, совместной деятельности.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Познавательные УУД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Базовые логические и исследовательские действия как часть познавательных УУД способствуют формированию умений: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сказочные и реалистические, лирические и эпические, народные и авторские произведения;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конструировать план текста, дополнять и восстанавливать нарушенную последовательность;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произведения, относящиеся к одной теме, но разным жанрам; произведения одного жанра, но разной тематики;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исследовать текст: находить описания в произведениях разных жанров (портрет, пейзаж, интерьер).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Работа с информацией </w:t>
      </w:r>
      <w:r w:rsidRPr="008F0902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 способствуют формированию умений: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информацию словесную (текст), графическую/ изобразительную (иллюстрация), звуковую (музыкальное произведение);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книгу в библиотеке в соответствии с учебной задачей; составлять аннотацию.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Коммуникативные УУД способствуют формированию умений: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текст с разными интонациями, передавая своё отношение к событиям, героям произведения;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вопросы по основным событиям текста;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пересказывать текст (подробно, выборочно, с изменением лица);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выразительно исполнять стихотворное произведение, создавая соответствующее настроение;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сочинять простые истории (сказки, рассказы) по аналогии.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Регулятивные УУД способствуют формированию умений: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качество своего восприятия текста на слух;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действия контроля/ самоконтроля и оценки процесса и результата деятельности, при необходимости вносить коррективы в выполняемые действия.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Совместная деятельность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Совместная деятельность способствует формированию умений: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участвовать в совместной деятельности: выполнять роли лидера, подчинённого, соблюдать равноправие и дружелюбие;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в коллективной театрализованной деятельности читать по ролям, инсценировать/ драматизировать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осуществлять взаимопомощь, проявлять ответственность при выполнении своей части работы, оценивать свой вклад в общее дело.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8F0902" w:rsidRPr="008F0902" w:rsidRDefault="008F0902" w:rsidP="008F0902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СОДЕРЖАНИЕ ОБУЧЕНИЯ В 4 КЛАССЕ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 Родине, героические страницы истории.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Наше Отечество, образ родной земли в стихотворных и прозаических произведениях писателей и поэтов ХIХ и ХХ веков (по выбору, не менее четырёх, например, произведения И.С. Никитина, Н.М. Языкова, С.Т. Романовского, А.Т. Твардовского, М.М. Пришвина, С.Д. Дрожжина, В.М.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Пескова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др.).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Дмитрия Пожарского, Дмитрия Донского, Александра Суворова, Михаила Кутузова и других выдающихся защитников Отечества в литературе для детей. Отражение нравственной идеи: 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любовь к Родине. Героическое прошлое России, тема Великой Отечественной войны в произведениях литературы (на примере рассказов А.П. Платонова, Л.А. Кассиля, В.К. Железняка, С.П. Алексеева). Осознание понятия: поступок, подвиг.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Круг чтения: </w:t>
      </w: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Произведения для чтения: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С.Д. Дрожжин «Родине», В.М. Песков «Родине», А.Т. Твардовский «О Родине большой и малой» (отрывок), С.Т. Романовский «Ледовое побоище», С.П. Алексеев (1-2 рассказа военно-исторической тематики) и другие (по выбору).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Фольклор (устное народное творчество).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(А.Н. Афанасьев, В.И.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Круг чтения: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былина как эпическая песня о героическом событии. Герой былины -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В.М. Васнецова.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Произведения для чтения: </w:t>
      </w: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произведения малых жанров фольклора, народные сказки (2-3 сказки по выбору), сказки народов России (2-3 сказки по выбору), былины из цикла об Илье Муромце, Алёше Поповиче, Добрыне Никитиче (1-2 по выбору).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Творчество А.С. Пушкина.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Картины природы в лирических произведениях А.С. Пушкина. Средства художественной выразительности в стихотворном произведении (сравнение, эпитет, олицетворение, метафора). Круг чтения: литературные сказки А.С.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Произведения для чтения</w:t>
      </w: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: А.С. Пушкин «Сказка о мёртвой царевне и о семи богатырях», «Няне», «Осень» (отрывки), «Зимняя дорога» и другие.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Творчество И.А. Крылова.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Представление о басне как лиро-эпическом жанре. Круг чтения: басни на примере произведений И.А. Крылова, И.И.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Хемницера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, Л.Н. Толстого, С.В. Михалкова. Басни стихотворные и прозаические (не менее трёх).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Произведения для чтения:</w:t>
      </w: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Крылов И.А. «Стрекоза и муравей», «Квартет», И.И. </w:t>
      </w:r>
      <w:proofErr w:type="spellStart"/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Хемницер</w:t>
      </w:r>
      <w:proofErr w:type="spellEnd"/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«Стрекоза», Л.H. Толстой «Стрекоза и муравье» и другие.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Творчество М.Ю. Лермонтова.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Круг чтения: лирические произведения М.Ю. Лермонтова (не менее трёх).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М.Ю. Лермонтова.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Произведения для чтения: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М.Ю. Лермонтов «Утёс», «Парус», «Москва, Москва! ...Люблю тебя как сын...» и другие.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Литературная сказка.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Тематика авторских стихотворных сказок (две-три по выбору). Герои литературных сказок (произведения М.Ю. Лермонтова, П.П. Ершова, П.П. Бажова, 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С.Т. Аксакова, С.Я. Маршака и др.). Связь литературной сказки с фольклорной: народная речь - особенность авторской сказки. Иллюстрации в сказке: назначение, особенности.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Произведения для чтения: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П.П. Бажов «Серебряное копытце», П.П. Ершов «Конёк-Горбунок», С.Т. Аксаков «Аленький цветочек» и другие.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Картины природы в творчестве поэтов и писателей ХIХ-ХХ веков.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(не менее пяти авторов по выбору): В.А. Жуковский, Е.А. Баратынский, Ф.И. Тютчев, А.А. Фет, Н.А. Некрасов, И.А. Бунин, А.А. Блок, К.Д. Бальмонт, М.И. Цветаева и др.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Произведения для чтения: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В.А. Жуковский «Загадка», И.С. Никитин «В синем небе плывут над полями...», Ф.И. Тютчев «Как неожиданно и ярко», A.А. Фет «Весенний дождь», Е.А. Баратынский «Весна, весна! Как воздух чист»…», И.А. Бунин «Листопад» (отрывки) и другие (по выбору).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Творчество Л.Н. Толстого.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Круг чтения (не менее трёх произведений):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Л.Н. Толстого «Детство». Особенности художественного текста-описания: пейзаж, портрет героя, интерьер. Примеры текста-рассуждения в рассказах Л.Н. Толстого.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Произведения для чтения: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Л.Н. Толстой «Детство» (отдельные главы), «Русак», «Черепаха» и другие (по выбору).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Произведения о животных и родной природе.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Взаимоотношения человека и животных, защита и охрана природы - тема произведений литературы. Круг чтения (не менее трёх авторов): на примере произведений А.И. Куприна, В.П. Астафьева, К.Г. Паустовского, М.М. Пришвина, Ю.И. Коваля и др.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Произведения для чтения: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В.П. Астафьев «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Капалуха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», М.М. Пришвин «Выскочка», С.А. Есенин «Лебёдушка», К.Г. Паустовский «Корзина с еловыми шишками» и другие (по выбору).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Произведения о детях.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Тематика произведений о детях, их жизни, играх и занятиях, взаимоотношениях со взрослыми и сверстниками (на примере произведений не менее трёх авторов): А.П. Чехова, Б.С. Житкова, Н.Г. Гарина-Михайловского, В.В. Крапивина и др. Словесный портрет героя как его характеристика. Авторский способ выражения главной мысли. Основные события сюжета, отношение к ним героев.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Произведения для чтения: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А.П. Чехов «Мальчики», Н.Г. Гарин-Михайловский «Детство Тёмы» (отдельные главы), М.М. Зощенко «О Лёньке и Миньке» (1-2 рассказа из цикла), К.Г. Паустовский «Корзина с еловыми шишками» и другие.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Пьеса.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Знакомство с новым жанром - пьесой-сказкой. Пьеса - произведение литературы и театрального искусства (одна по выбору). Пьеса как жанр драматического произведения. 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Пьеса и сказка: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драматическое и эпическое произведения. Авторские ремарки: назначение, содержание.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Произведения для чтения:</w:t>
      </w: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С.Я. Маршак «Двенадцать месяцев» и другие.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Юмористические произведения.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Круг чтения (не менее двух произведений по выбору): юмористические произведения на примере рассказов М.М. Зощенко, В.Ю. Драгунского, Н.Н. Носова, В.В.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Голявкина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lastRenderedPageBreak/>
        <w:t>Произведения для чтения</w:t>
      </w: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: В.Ю. Драгунский «Денискины рассказы» (1-2 произведения по выбору), Н.Н. Носов «Витя Малеев в школе и дома» (отдельные главы) и другие.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Зарубежная литература.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Расширение круга чтения произведений зарубежных писателей. Литературные сказки Ш. Перро, Х.-К. Андерсена, братьев Гримм, Э.Т.А. Гофмана, Т.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Янссон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др. (по выбору). Приключенческая литература: произведения Дж. Свифта, М. Твена.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Произведения для чтения:</w:t>
      </w: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Сойер</w:t>
      </w:r>
      <w:proofErr w:type="spellEnd"/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» (отдельные главы) и другие (по выбору).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Библиографическая культура (работа с детской книгой и справочной литературой).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Польза чтения и книги: книга -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Изучение литературного чтения в 3 классе способствует освоению ряда универсальных учебных действий:познавательных УУД, коммуникативных УУД, регулятивных УУД, совместной деятельности.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Познавательные УУД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Базовые логические и исследовательские действия как часть познавательных УУД способствуют формированию умений: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про себя (молча), оценивать своё чтение с точки зрения понимания и запоминания текста;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характеризовать героя и давать оценку его поступкам; 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план (вопросный, номинативный, цитатный) текста, дополнять и восстанавливать нарушенную последовательность;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Работа с текстом </w:t>
      </w:r>
      <w:r w:rsidRPr="008F0902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 способствует формированию умений: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справочную информацию для получения дополнительной информации в соответствии с учебной задачей;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характеризовать книгу по её элементам (обложка, оглавление, аннотация, предисловие, иллюстрации, примечания и др.);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книгу в библиотеке в соответствии с учебной задачей; составлять аннотацию.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 способствуют формированию умений: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речевого этикета в учебном диалоге, отвечать и задавать вопросы к учебным и художественным текстам;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пересказывать текст в соответствии с учебной задачей;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рассказывать о тематике детской литературы, о любимом писателе и его произведениях;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мнение авторов о героях и своё отношение к ним;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элементы импровизации при исполнении фольклорных произведений;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сочинять небольшие тексты повествовательного и описательного характера по наблюдениям, на заданную тему.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 способствуют формированию умений: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цель выразительного исполнения и работы с текстом;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выступление (своё и одноклассников) с точки зрения передачи настроения, особенностей произведения и героев;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Совместная деятельность </w:t>
      </w:r>
      <w:proofErr w:type="spellStart"/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cпособствует</w:t>
      </w:r>
      <w:proofErr w:type="spellEnd"/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 формированию умений: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участвовать в театрализованной деятельности: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инсценировании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драматизации (читать по ролям, разыгрывать сценки); соблюдать правила взаимодействия;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ответственно относиться к своим обязанностям в процессе совместной деятельности, оценивать свой вклад в общее дело.</w:t>
      </w:r>
    </w:p>
    <w:p w:rsidR="008F0902" w:rsidRPr="008F0902" w:rsidRDefault="008F0902" w:rsidP="008F090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ПЛАНИРУЕМЫЕ РЕЗУЛЬТАТЫ ОСВОЕНИЯ ПРОГРАММЫ УЧЕБНОГО ПРЕДМЕТА «ЛИТЕРАТУРНОЕ ЧТЕНИЕ» НА УРОВНЕ НОО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8F0902" w:rsidRPr="008F0902" w:rsidRDefault="008F0902" w:rsidP="008F0902">
      <w:pPr>
        <w:suppressAutoHyphens/>
        <w:spacing w:after="0" w:line="240" w:lineRule="auto"/>
        <w:ind w:firstLine="567"/>
        <w:jc w:val="center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ЛИЧНОСТНЫЕ РЕЗУЛЬТАТЫ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Личностные результаты освоения программы по литературному чтению достигаются в процессе единства учебной и воспитательной деятельности, обеспечивающей позитивную динамику развития личности обучающегося, ориентированную на процессы самопознания, саморазвития и самовоспитания. 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Личностные результаты освоения программы по литературному чтению отражают освоение обучающимися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В результате изучения литературного чтения на уровне НОО у обучающегося будут сформированы следующие личностные результаты: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гражданско-патриотическое воспитание: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становление ценностного отношения к своей Родине -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lastRenderedPageBreak/>
        <w:t>духовно-нравственное воспитание: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неприятие любых форм поведения, направленных на причинение физического и морального вреда другим людям;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эстетическое воспитание: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понимание образного языка художественных произведений, выразительных средств, создающих художественный образ;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физическое воспитание: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соблюдение правил здорового и безопасного (для себя и других людей) образа жизни в окружающей среде (в т.ч. информационной);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бережное отношение к физическому и психическому здоровью;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трудовое воспитание: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ценности научного познания: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овладение смысловым чтением для решения различного уровня учебных и жизненных задач;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8F0902" w:rsidRPr="008F0902" w:rsidRDefault="008F0902" w:rsidP="008F0902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8F0902" w:rsidRPr="008F0902" w:rsidRDefault="008F0902" w:rsidP="008F0902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МЕТАПРЕДМЕТНЫЕ РЕЗУЛЬТАТЫ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В результате изучения литературного чтения на уровне НОО у обучающегося будут сформированы познавательные УУД, коммуникативные УУД, регулятивные УУД, совместная деятельность.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базовые логические действия как часть познавательных УУД</w:t>
      </w: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: 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объединять произведения по жанру, авторской принадлежности;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определять существенный признак для классификации, классифицировать произведения по темам, жанрам и видам;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недостаток информации для решения учебной (практической) задачи на основе предложенного алгоритма;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У обучающегося будут сформированы следующие базовые исследовательские действия как часть познавательных УУД: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разрыв между реальным и желательным состоянием объекта (ситуации) на основе предложенных учителем вопросов;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с помощью учителя цель, планировать изменения объекта, ситуации;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несколько вариантов решения задачи, выбирать наиболее подходящий (на основе предложенных критериев);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прогнозировать возможное развитие процессов, событий и их последствия в аналогичных или сходных ситуациях.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У обучающегося будут сформированы следующие умения работать с информацией как часть познавательных УУД: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источник получения информации;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согласно заданному алгоритму находить в предложенном источнике информацию, представленную в явном виде;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и создавать текстовую, видео, графическую, звуковую информацию в соответствии с учебной задачей;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самостоятельно создавать схемы, таблицы для представления информации.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У обучающегося будут сформированы следующие умения общения как часть коммуникативных УУД: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воспринимать и формулировать суждения, выражать эмоции в соответствии с целями и условиями общения в знакомой среде;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уважительное отношение к собеседнику, соблюдать правила ведения диалога и дискуссии;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признавать возможность существования разных точек зрения;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корректно и аргументированно высказывать своё мнение;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речевое высказывание в соответствии с поставленной задачей;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устные и письменные тексты (описание, рассуждение, повествование);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готовить небольшие публичные выступления;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подбирать иллюстративный материал (рисунки, фото, плакаты) к тексту выступления.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lastRenderedPageBreak/>
        <w:t>У обучающегося будут сформированы следующие умения самоорганизации как части регулятивных УУД: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планировать действия по решению учебной задачи для получения результата;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выстраивать последовательность выбранных действий;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умения самоконтроля как части регулятивных УУД: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причины успеха/неудач учебной деятельности;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корректировать свои учебные действия для преодоления ошибок.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умения совместной деятельности как части регулятивных УУД: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готовность руководить, выполнять поручения, подчиняться;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ответственно выполнять свою часть работы;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свой вклад в общий результат;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совместные проектные задания с опорой на предложенные образцы;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планировать действия по решению учебной задачи для получения результата;</w:t>
      </w:r>
    </w:p>
    <w:p w:rsidR="008F0902" w:rsidRPr="008F0902" w:rsidRDefault="008F0902" w:rsidP="008F09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выстраивать последовательность выбранных действий.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8F0902" w:rsidRPr="008F0902" w:rsidRDefault="008F0902" w:rsidP="008F0902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ПРЕДМЕТНЫЕ РЕЗУЛЬТАТЫ</w:t>
      </w:r>
    </w:p>
    <w:p w:rsidR="008F0902" w:rsidRPr="008F0902" w:rsidRDefault="008F0902" w:rsidP="008F090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8F0902" w:rsidRPr="008F0902" w:rsidRDefault="008F0902" w:rsidP="008F0902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1 КЛАСС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 1 классе обучающийся научится: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прозаическую (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нестихотворную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) и стихотворную речь;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потешки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, сказки (фольклорные и литературные), рассказы, стихотворения);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участвовать в обсуждении прослушанного/ прочитанного произведения: отвечать на вопросы о впечатлении от произведения, использовать в беседе изученные литературные </w:t>
      </w: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понятия (автор, герой, тема, идея, заголовок, содержание произведения), подтверждать свой ответ примерами из текста;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по ролям с соблюдением норм произношения, расстановки ударения;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высказывания по содержанию произведения (не менее 3 предложений) по заданному алгоритму;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сочинять небольшие тексты по предложенному началу и др. (не менее 3 предложений);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ориентироваться в книге/учебнике по обложке, оглавлению, иллюстрациям;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обращаться к справочной литературе для получения дополнительной информации в соответствии с учебной задачей.</w:t>
      </w:r>
    </w:p>
    <w:p w:rsidR="008F0902" w:rsidRPr="008F0902" w:rsidRDefault="008F0902" w:rsidP="008F0902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2 КЛАСС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во 2 классе обучающийся научится: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прозаическую и стихотворную речь: называть особенности стихотворного произведения (ритм, рифма);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различать и называть отдельные жанры фольклора (считалки, загадки, пословицы,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потешки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пересказывать (устно) содержание произведения подробно, выборочно, от лица героя, от третьего лица;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по ролям с соблюдением норм произношения, расстановки ударения, инсценировать небольшие эпизоды из произведения;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высказывания на заданную тему по содержанию произведения (не менее 5 предложений);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сочинять по аналогии с прочитанным загадки, небольшие сказки, рассказы;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ориентироваться в книге/ учебнике по обложке, оглавлению, аннотации, иллюстрациям, предисловию, условным обозначениям;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справочную литературу для получения дополнительной информации в соответствии с учебной задачей.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3 КЛАСС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 3 классе обучающийся научится: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наизусть не менее 4 стихотворений в соответствии с изученной тематикой произведений;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художественные произведения и познавательные тексты;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различать и называть отдельные жанры фольклора (считалки, загадки, пословицы,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потешки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по ролям с соблюдением норм произношения, инсценировать небольшие эпизоды из произведения;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краткий отзыв о прочитанном произведении по заданному алгоритму;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сочинять тексты, используя аналогии, иллюстрации, придумывать продолжение прочитанного произведения;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справочные издания, в т.ч. верифицированные электронные ресурсы, включённые в федеральный перечень.</w:t>
      </w:r>
    </w:p>
    <w:p w:rsidR="008F0902" w:rsidRPr="008F0902" w:rsidRDefault="008F0902" w:rsidP="008F0902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4 КЛАСС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 4 классе обучающийся научится: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наизусть не менее 5 стихотворений в соответствии с изученной тематикой произведений;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художественные произведения и познавательные тексты;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жанровую принадлежность, содержание, смысл прослушанного/прочитанного произведения: отвечать и формулировать вопросы (в т.ч. проблемные) к познавательным, учебным и художественным текстам;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- различать и называть отдельные жанры фольклора (считалки, загадки, пословицы, </w:t>
      </w:r>
      <w:proofErr w:type="spellStart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потешки</w:t>
      </w:r>
      <w:proofErr w:type="spellEnd"/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участвовать в обсуждении прослушанного/ 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  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прочитанного текста, подтверждать свой ответ примерами из текста;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по ролям с соблюдением норм произношения, расстановки ударения, инсценировать небольшие эпизоды из произведения;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краткий отзыв о прочитанном произведении по заданному алгоритму;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8F0902" w:rsidRPr="008F0902" w:rsidRDefault="008F0902" w:rsidP="008F090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F0902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справочную литературу, включая ресурсы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8F0902" w:rsidRPr="008F0902" w:rsidRDefault="008F0902" w:rsidP="008F0902">
      <w:pPr>
        <w:suppressAutoHyphens/>
        <w:spacing w:after="200" w:line="240" w:lineRule="auto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0D1B41" w:rsidRDefault="000D1B41"/>
    <w:p w:rsidR="002E14B0" w:rsidRDefault="002E14B0"/>
    <w:p w:rsidR="002E14B0" w:rsidRDefault="002E14B0"/>
    <w:p w:rsidR="002E14B0" w:rsidRDefault="002E14B0"/>
    <w:p w:rsidR="002E14B0" w:rsidRDefault="002E14B0">
      <w:pPr>
        <w:sectPr w:rsidR="002E14B0" w:rsidSect="002E14B0">
          <w:footerReference w:type="default" r:id="rId7"/>
          <w:pgSz w:w="11906" w:h="16383"/>
          <w:pgMar w:top="851" w:right="1134" w:bottom="1701" w:left="1134" w:header="720" w:footer="720" w:gutter="0"/>
          <w:cols w:space="720"/>
        </w:sectPr>
      </w:pPr>
    </w:p>
    <w:p w:rsidR="002E14B0" w:rsidRDefault="002E14B0"/>
    <w:p w:rsidR="002E14B0" w:rsidRDefault="002E14B0"/>
    <w:p w:rsidR="002E14B0" w:rsidRDefault="002E14B0"/>
    <w:p w:rsidR="002E14B0" w:rsidRDefault="002E14B0" w:rsidP="002E14B0">
      <w:pPr>
        <w:spacing w:after="0"/>
        <w:ind w:left="120"/>
      </w:pPr>
      <w:bookmarkStart w:id="1" w:name="block-52877422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E14B0" w:rsidRDefault="002E14B0" w:rsidP="002E14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2E14B0" w:rsidTr="00D53C8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4B0" w:rsidRDefault="002E14B0" w:rsidP="00D53C8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E14B0" w:rsidRDefault="002E14B0" w:rsidP="00D53C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4B0" w:rsidRDefault="002E14B0" w:rsidP="00D53C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4B0" w:rsidRDefault="002E14B0" w:rsidP="00D53C8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14B0" w:rsidRDefault="002E14B0" w:rsidP="00D53C8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14B0" w:rsidRDefault="002E14B0" w:rsidP="00D53C8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14B0" w:rsidRDefault="002E14B0" w:rsidP="00D53C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4B0" w:rsidRDefault="002E14B0" w:rsidP="00D53C85"/>
        </w:tc>
      </w:tr>
      <w:tr w:rsidR="002E14B0" w:rsidTr="00D53C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1.Обучение грамоте</w:t>
            </w: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14B0" w:rsidRDefault="002E14B0" w:rsidP="00D53C85"/>
        </w:tc>
      </w:tr>
      <w:tr w:rsidR="002E14B0" w:rsidTr="00D53C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2.Систематический курс</w:t>
            </w: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>Устное народное творчество — малые фольклорные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маме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Библиографическая культура (работа с </w:t>
            </w:r>
            <w:r w:rsidRPr="00AD0FB8">
              <w:rPr>
                <w:rFonts w:ascii="Times New Roman" w:hAnsi="Times New Roman"/>
                <w:color w:val="000000"/>
                <w:sz w:val="24"/>
              </w:rPr>
              <w:lastRenderedPageBreak/>
              <w:t>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14B0" w:rsidRDefault="002E14B0" w:rsidP="00D53C85"/>
        </w:tc>
      </w:tr>
      <w:tr w:rsidR="002E14B0" w:rsidTr="00D53C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/>
        </w:tc>
      </w:tr>
    </w:tbl>
    <w:p w:rsidR="002E14B0" w:rsidRDefault="002E14B0" w:rsidP="002E14B0">
      <w:pPr>
        <w:sectPr w:rsidR="002E14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14B0" w:rsidRDefault="002E14B0" w:rsidP="002E14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2E14B0" w:rsidTr="00D53C85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4B0" w:rsidRDefault="002E14B0" w:rsidP="00D53C8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E14B0" w:rsidRDefault="002E14B0" w:rsidP="00D53C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4B0" w:rsidRDefault="002E14B0" w:rsidP="00D53C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4B0" w:rsidRDefault="002E14B0" w:rsidP="00D53C85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14B0" w:rsidRDefault="002E14B0" w:rsidP="00D53C85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14B0" w:rsidRDefault="002E14B0" w:rsidP="00D53C85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14B0" w:rsidRDefault="002E14B0" w:rsidP="00D53C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4B0" w:rsidRDefault="002E14B0" w:rsidP="00D53C85"/>
        </w:tc>
      </w:tr>
      <w:tr w:rsidR="002E14B0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нашей Родине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детях и дружбе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сказок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братьях наших меньших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gramStart"/>
            <w:r w:rsidRPr="00AD0FB8"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gramEnd"/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/>
        </w:tc>
      </w:tr>
    </w:tbl>
    <w:p w:rsidR="002E14B0" w:rsidRDefault="002E14B0" w:rsidP="002E14B0">
      <w:pPr>
        <w:sectPr w:rsidR="002E14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14B0" w:rsidRDefault="002E14B0" w:rsidP="002E14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24"/>
      </w:tblGrid>
      <w:tr w:rsidR="002E14B0" w:rsidTr="00D53C85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4B0" w:rsidRDefault="002E14B0" w:rsidP="00D53C8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E14B0" w:rsidRDefault="002E14B0" w:rsidP="00D53C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4B0" w:rsidRDefault="002E14B0" w:rsidP="00D53C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4B0" w:rsidRDefault="002E14B0" w:rsidP="00D53C85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14B0" w:rsidRDefault="002E14B0" w:rsidP="00D53C85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14B0" w:rsidRDefault="002E14B0" w:rsidP="00D53C85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14B0" w:rsidRDefault="002E14B0" w:rsidP="00D53C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4B0" w:rsidRDefault="002E14B0" w:rsidP="00D53C85"/>
        </w:tc>
      </w:tr>
      <w:tr w:rsidR="002E14B0" w:rsidRPr="00EA031A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2E14B0" w:rsidRPr="00EA031A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2E14B0" w:rsidRPr="00EA031A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2E14B0" w:rsidRPr="00EA031A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2E14B0" w:rsidRPr="00EA031A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>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AD0FB8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2E14B0" w:rsidRPr="00EA031A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2E14B0" w:rsidRPr="00EA031A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2E14B0" w:rsidRPr="00EA031A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2E14B0" w:rsidRPr="00EA031A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2E14B0" w:rsidRPr="00EA031A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2E14B0" w:rsidRPr="00EA031A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2E14B0" w:rsidRPr="00EA031A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2E14B0" w:rsidRPr="00EA031A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/>
        </w:tc>
      </w:tr>
    </w:tbl>
    <w:p w:rsidR="002E14B0" w:rsidRDefault="002E14B0" w:rsidP="002E14B0">
      <w:pPr>
        <w:sectPr w:rsidR="002E14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14B0" w:rsidRDefault="002E14B0" w:rsidP="002E14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00"/>
      </w:tblGrid>
      <w:tr w:rsidR="002E14B0" w:rsidTr="00D53C85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14B0" w:rsidRDefault="002E14B0" w:rsidP="00D53C8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E14B0" w:rsidRDefault="002E14B0" w:rsidP="00D53C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4B0" w:rsidRDefault="002E14B0" w:rsidP="00D53C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4B0" w:rsidRDefault="002E14B0" w:rsidP="00D53C85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14B0" w:rsidRDefault="002E14B0" w:rsidP="00D53C85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14B0" w:rsidRDefault="002E14B0" w:rsidP="00D53C85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14B0" w:rsidRDefault="002E14B0" w:rsidP="00D53C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4B0" w:rsidRDefault="002E14B0" w:rsidP="00D53C85"/>
        </w:tc>
      </w:tr>
      <w:tr w:rsidR="002E14B0" w:rsidRPr="00EA031A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E14B0" w:rsidRPr="00EA031A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E14B0" w:rsidRPr="00EA031A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E14B0" w:rsidRPr="00EA031A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E14B0" w:rsidRPr="00EA031A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E14B0" w:rsidRPr="00EA031A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E14B0" w:rsidRPr="00EA031A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>Картины природы в творчестве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AD0FB8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E14B0" w:rsidRPr="00EA031A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E14B0" w:rsidRPr="00EA031A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E14B0" w:rsidRPr="00EA031A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E14B0" w:rsidRPr="00EA031A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E14B0" w:rsidRPr="00EA031A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E14B0" w:rsidRPr="00EA031A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E14B0" w:rsidRPr="00EA031A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E14B0" w:rsidRPr="00EA031A" w:rsidTr="00D53C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proofErr w:type="gramStart"/>
            <w:r w:rsidRPr="00AD0FB8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B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</w:pPr>
          </w:p>
        </w:tc>
      </w:tr>
      <w:tr w:rsidR="002E14B0" w:rsidTr="00D53C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4B0" w:rsidRPr="00AD0FB8" w:rsidRDefault="002E14B0" w:rsidP="00D53C85">
            <w:pPr>
              <w:spacing w:after="0"/>
              <w:ind w:left="135"/>
            </w:pPr>
            <w:r w:rsidRPr="00AD0FB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E14B0" w:rsidRDefault="002E14B0" w:rsidP="00D53C85"/>
        </w:tc>
      </w:tr>
    </w:tbl>
    <w:p w:rsidR="002E14B0" w:rsidRDefault="002E14B0" w:rsidP="002E14B0">
      <w:pPr>
        <w:sectPr w:rsidR="002E14B0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"/>
    <w:p w:rsidR="002E14B0" w:rsidRDefault="002E14B0"/>
    <w:sectPr w:rsidR="002E14B0" w:rsidSect="000D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4B0" w:rsidRDefault="002E14B0" w:rsidP="002E14B0">
      <w:pPr>
        <w:spacing w:after="0" w:line="240" w:lineRule="auto"/>
      </w:pPr>
      <w:r>
        <w:separator/>
      </w:r>
    </w:p>
  </w:endnote>
  <w:endnote w:type="continuationSeparator" w:id="1">
    <w:p w:rsidR="002E14B0" w:rsidRDefault="002E14B0" w:rsidP="002E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9458657"/>
      <w:docPartObj>
        <w:docPartGallery w:val="Page Numbers (Bottom of Page)"/>
        <w:docPartUnique/>
      </w:docPartObj>
    </w:sdtPr>
    <w:sdtContent>
      <w:p w:rsidR="002E14B0" w:rsidRDefault="002E14B0">
        <w:pPr>
          <w:pStyle w:val="ae"/>
          <w:jc w:val="right"/>
        </w:pPr>
        <w:fldSimple w:instr=" PAGE   \* MERGEFORMAT ">
          <w:r>
            <w:rPr>
              <w:noProof/>
            </w:rPr>
            <w:t>31</w:t>
          </w:r>
        </w:fldSimple>
      </w:p>
    </w:sdtContent>
  </w:sdt>
  <w:p w:rsidR="002E14B0" w:rsidRDefault="002E14B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4B0" w:rsidRDefault="002E14B0" w:rsidP="002E14B0">
      <w:pPr>
        <w:spacing w:after="0" w:line="240" w:lineRule="auto"/>
      </w:pPr>
      <w:r>
        <w:separator/>
      </w:r>
    </w:p>
  </w:footnote>
  <w:footnote w:type="continuationSeparator" w:id="1">
    <w:p w:rsidR="002E14B0" w:rsidRDefault="002E14B0" w:rsidP="002E1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E365B"/>
    <w:multiLevelType w:val="multilevel"/>
    <w:tmpl w:val="1882B3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245C42"/>
    <w:multiLevelType w:val="multilevel"/>
    <w:tmpl w:val="403479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731912"/>
    <w:multiLevelType w:val="multilevel"/>
    <w:tmpl w:val="0574B0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9C1EFA"/>
    <w:multiLevelType w:val="multilevel"/>
    <w:tmpl w:val="3F5654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B57347"/>
    <w:multiLevelType w:val="multilevel"/>
    <w:tmpl w:val="555AE4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28348B"/>
    <w:multiLevelType w:val="multilevel"/>
    <w:tmpl w:val="D0725A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C21BD8"/>
    <w:multiLevelType w:val="multilevel"/>
    <w:tmpl w:val="D09695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D9152D"/>
    <w:multiLevelType w:val="multilevel"/>
    <w:tmpl w:val="39AE55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2D6BF5"/>
    <w:multiLevelType w:val="multilevel"/>
    <w:tmpl w:val="B80AD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9059D6"/>
    <w:multiLevelType w:val="multilevel"/>
    <w:tmpl w:val="476EAF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AA2902"/>
    <w:multiLevelType w:val="multilevel"/>
    <w:tmpl w:val="EF16C8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CA6869"/>
    <w:multiLevelType w:val="multilevel"/>
    <w:tmpl w:val="8DDA5F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31573AE"/>
    <w:multiLevelType w:val="multilevel"/>
    <w:tmpl w:val="775A37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D50487"/>
    <w:multiLevelType w:val="multilevel"/>
    <w:tmpl w:val="BAF491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963D5D"/>
    <w:multiLevelType w:val="multilevel"/>
    <w:tmpl w:val="A8A2E4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7F4914"/>
    <w:multiLevelType w:val="multilevel"/>
    <w:tmpl w:val="6DAA8B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DD3052E"/>
    <w:multiLevelType w:val="multilevel"/>
    <w:tmpl w:val="C5CEFF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6E6BA0"/>
    <w:multiLevelType w:val="multilevel"/>
    <w:tmpl w:val="473E73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4C46766"/>
    <w:multiLevelType w:val="multilevel"/>
    <w:tmpl w:val="055021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CCB4614"/>
    <w:multiLevelType w:val="multilevel"/>
    <w:tmpl w:val="55A02D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E24636"/>
    <w:multiLevelType w:val="multilevel"/>
    <w:tmpl w:val="85AA3E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011621B"/>
    <w:multiLevelType w:val="multilevel"/>
    <w:tmpl w:val="0896A8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3A369CC"/>
    <w:multiLevelType w:val="multilevel"/>
    <w:tmpl w:val="10ACFB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C14BB2"/>
    <w:multiLevelType w:val="multilevel"/>
    <w:tmpl w:val="4CEE9B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C4F0012"/>
    <w:multiLevelType w:val="multilevel"/>
    <w:tmpl w:val="B00EA2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616311C"/>
    <w:multiLevelType w:val="multilevel"/>
    <w:tmpl w:val="560445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6C55AD2"/>
    <w:multiLevelType w:val="multilevel"/>
    <w:tmpl w:val="E73202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46062F"/>
    <w:multiLevelType w:val="multilevel"/>
    <w:tmpl w:val="D82454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CE31EC4"/>
    <w:multiLevelType w:val="multilevel"/>
    <w:tmpl w:val="FB2EAE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DA77CF5"/>
    <w:multiLevelType w:val="multilevel"/>
    <w:tmpl w:val="0914A4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17E4E9C"/>
    <w:multiLevelType w:val="multilevel"/>
    <w:tmpl w:val="02F4B3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2655EC6"/>
    <w:multiLevelType w:val="multilevel"/>
    <w:tmpl w:val="442807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41F21F3"/>
    <w:multiLevelType w:val="multilevel"/>
    <w:tmpl w:val="2D7AE7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6C06945"/>
    <w:multiLevelType w:val="multilevel"/>
    <w:tmpl w:val="B8484A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204741"/>
    <w:multiLevelType w:val="multilevel"/>
    <w:tmpl w:val="853EFF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454F05"/>
    <w:multiLevelType w:val="multilevel"/>
    <w:tmpl w:val="70E212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75415E"/>
    <w:multiLevelType w:val="multilevel"/>
    <w:tmpl w:val="047C4D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5"/>
  </w:num>
  <w:num w:numId="5">
    <w:abstractNumId w:val="33"/>
  </w:num>
  <w:num w:numId="6">
    <w:abstractNumId w:val="27"/>
  </w:num>
  <w:num w:numId="7">
    <w:abstractNumId w:val="11"/>
  </w:num>
  <w:num w:numId="8">
    <w:abstractNumId w:val="6"/>
  </w:num>
  <w:num w:numId="9">
    <w:abstractNumId w:val="26"/>
  </w:num>
  <w:num w:numId="10">
    <w:abstractNumId w:val="18"/>
  </w:num>
  <w:num w:numId="11">
    <w:abstractNumId w:val="2"/>
  </w:num>
  <w:num w:numId="12">
    <w:abstractNumId w:val="30"/>
  </w:num>
  <w:num w:numId="13">
    <w:abstractNumId w:val="31"/>
  </w:num>
  <w:num w:numId="14">
    <w:abstractNumId w:val="21"/>
  </w:num>
  <w:num w:numId="15">
    <w:abstractNumId w:val="29"/>
  </w:num>
  <w:num w:numId="16">
    <w:abstractNumId w:val="22"/>
  </w:num>
  <w:num w:numId="17">
    <w:abstractNumId w:val="32"/>
  </w:num>
  <w:num w:numId="18">
    <w:abstractNumId w:val="24"/>
  </w:num>
  <w:num w:numId="19">
    <w:abstractNumId w:val="19"/>
  </w:num>
  <w:num w:numId="20">
    <w:abstractNumId w:val="16"/>
  </w:num>
  <w:num w:numId="21">
    <w:abstractNumId w:val="0"/>
  </w:num>
  <w:num w:numId="22">
    <w:abstractNumId w:val="23"/>
  </w:num>
  <w:num w:numId="23">
    <w:abstractNumId w:val="20"/>
  </w:num>
  <w:num w:numId="24">
    <w:abstractNumId w:val="15"/>
  </w:num>
  <w:num w:numId="25">
    <w:abstractNumId w:val="35"/>
  </w:num>
  <w:num w:numId="26">
    <w:abstractNumId w:val="36"/>
  </w:num>
  <w:num w:numId="27">
    <w:abstractNumId w:val="10"/>
  </w:num>
  <w:num w:numId="28">
    <w:abstractNumId w:val="34"/>
  </w:num>
  <w:num w:numId="29">
    <w:abstractNumId w:val="7"/>
  </w:num>
  <w:num w:numId="30">
    <w:abstractNumId w:val="5"/>
  </w:num>
  <w:num w:numId="31">
    <w:abstractNumId w:val="28"/>
  </w:num>
  <w:num w:numId="32">
    <w:abstractNumId w:val="9"/>
  </w:num>
  <w:num w:numId="33">
    <w:abstractNumId w:val="1"/>
  </w:num>
  <w:num w:numId="34">
    <w:abstractNumId w:val="3"/>
  </w:num>
  <w:num w:numId="35">
    <w:abstractNumId w:val="17"/>
  </w:num>
  <w:num w:numId="36">
    <w:abstractNumId w:val="14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902"/>
    <w:rsid w:val="000D1B41"/>
    <w:rsid w:val="001176B9"/>
    <w:rsid w:val="00191599"/>
    <w:rsid w:val="00222866"/>
    <w:rsid w:val="002A2B07"/>
    <w:rsid w:val="002B4B0B"/>
    <w:rsid w:val="002E14B0"/>
    <w:rsid w:val="002F0F81"/>
    <w:rsid w:val="002F11A7"/>
    <w:rsid w:val="00415699"/>
    <w:rsid w:val="00441483"/>
    <w:rsid w:val="00463334"/>
    <w:rsid w:val="00617AA0"/>
    <w:rsid w:val="00650012"/>
    <w:rsid w:val="0065524F"/>
    <w:rsid w:val="00721D3F"/>
    <w:rsid w:val="008F0902"/>
    <w:rsid w:val="009B1FA9"/>
    <w:rsid w:val="009C6049"/>
    <w:rsid w:val="009D6CF2"/>
    <w:rsid w:val="00A542AA"/>
    <w:rsid w:val="00A55320"/>
    <w:rsid w:val="00A55906"/>
    <w:rsid w:val="00A91A1D"/>
    <w:rsid w:val="00B57C0A"/>
    <w:rsid w:val="00BD4417"/>
    <w:rsid w:val="00CB2CC7"/>
    <w:rsid w:val="00CC71D4"/>
    <w:rsid w:val="00CE4D80"/>
    <w:rsid w:val="00CF6014"/>
    <w:rsid w:val="00D168E8"/>
    <w:rsid w:val="00D5414A"/>
    <w:rsid w:val="00D76F09"/>
    <w:rsid w:val="00DC2E1C"/>
    <w:rsid w:val="00DC6EC4"/>
    <w:rsid w:val="00EA4F6B"/>
    <w:rsid w:val="00EC583C"/>
    <w:rsid w:val="00EE5EBC"/>
    <w:rsid w:val="00F127E2"/>
    <w:rsid w:val="00F446A7"/>
    <w:rsid w:val="00F836E2"/>
    <w:rsid w:val="00FB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B41"/>
  </w:style>
  <w:style w:type="paragraph" w:styleId="1">
    <w:name w:val="heading 1"/>
    <w:basedOn w:val="a"/>
    <w:next w:val="a"/>
    <w:link w:val="10"/>
    <w:uiPriority w:val="9"/>
    <w:qFormat/>
    <w:rsid w:val="002E14B0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E14B0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E14B0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E14B0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14B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E14B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E14B0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E14B0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2E14B0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2E14B0"/>
    <w:rPr>
      <w:lang w:val="en-US"/>
    </w:rPr>
  </w:style>
  <w:style w:type="paragraph" w:styleId="a5">
    <w:name w:val="Normal Indent"/>
    <w:basedOn w:val="a"/>
    <w:uiPriority w:val="99"/>
    <w:unhideWhenUsed/>
    <w:rsid w:val="002E14B0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2E14B0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2E14B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2E14B0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2E14B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2E14B0"/>
    <w:rPr>
      <w:i/>
      <w:iCs/>
    </w:rPr>
  </w:style>
  <w:style w:type="character" w:styleId="ab">
    <w:name w:val="Hyperlink"/>
    <w:basedOn w:val="a0"/>
    <w:uiPriority w:val="99"/>
    <w:unhideWhenUsed/>
    <w:rsid w:val="002E14B0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E14B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2E14B0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  <w:style w:type="paragraph" w:styleId="ae">
    <w:name w:val="footer"/>
    <w:basedOn w:val="a"/>
    <w:link w:val="af"/>
    <w:uiPriority w:val="99"/>
    <w:unhideWhenUsed/>
    <w:rsid w:val="002E1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E14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3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26" Type="http://schemas.openxmlformats.org/officeDocument/2006/relationships/hyperlink" Target="https://m.edsoo.ru/7f412ce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2cec" TargetMode="External"/><Relationship Id="rId34" Type="http://schemas.openxmlformats.org/officeDocument/2006/relationships/hyperlink" Target="https://m.edsoo.ru/7f412cec" TargetMode="External"/><Relationship Id="rId7" Type="http://schemas.openxmlformats.org/officeDocument/2006/relationships/footer" Target="footer1.xm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7f412cec" TargetMode="External"/><Relationship Id="rId33" Type="http://schemas.openxmlformats.org/officeDocument/2006/relationships/hyperlink" Target="https://m.edsoo.ru/7f412ce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a40" TargetMode="External"/><Relationship Id="rId20" Type="http://schemas.openxmlformats.org/officeDocument/2006/relationships/hyperlink" Target="https://m.edsoo.ru/7f411a40" TargetMode="External"/><Relationship Id="rId29" Type="http://schemas.openxmlformats.org/officeDocument/2006/relationships/hyperlink" Target="https://m.edsoo.ru/7f412ce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1a40" TargetMode="External"/><Relationship Id="rId24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7f412cec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7f412cec" TargetMode="External"/><Relationship Id="rId28" Type="http://schemas.openxmlformats.org/officeDocument/2006/relationships/hyperlink" Target="https://m.edsoo.ru/7f412cec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m.edsoo.ru/7f411a40" TargetMode="External"/><Relationship Id="rId19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7f412cec" TargetMode="External"/><Relationship Id="rId27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7f412cec" TargetMode="External"/><Relationship Id="rId35" Type="http://schemas.openxmlformats.org/officeDocument/2006/relationships/hyperlink" Target="https://m.edsoo.ru/7f412c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32</Pages>
  <Words>11716</Words>
  <Characters>66783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2025-10-24T11:02:00Z</dcterms:created>
  <dcterms:modified xsi:type="dcterms:W3CDTF">2025-10-24T12:39:00Z</dcterms:modified>
</cp:coreProperties>
</file>