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08975" w14:textId="77777777" w:rsidR="00D353C6" w:rsidRPr="00D353C6" w:rsidRDefault="00D353C6" w:rsidP="00D353C6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bookmarkStart w:id="0" w:name="_Hlk214984601"/>
      <w:r w:rsidRPr="00D353C6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Выписка </w:t>
      </w:r>
      <w:proofErr w:type="gramStart"/>
      <w:r w:rsidRPr="00D353C6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из  АОП</w:t>
      </w:r>
      <w:proofErr w:type="gramEnd"/>
      <w:r w:rsidRPr="00D353C6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НОО для обучающихся с ТНР (вариант 5.1), </w:t>
      </w:r>
    </w:p>
    <w:p w14:paraId="27460D0C" w14:textId="77777777" w:rsidR="00D353C6" w:rsidRPr="00D353C6" w:rsidRDefault="00D353C6" w:rsidP="00D353C6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D353C6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утвержденной приказом МБОУ г. Керчи РК «Школа №13» </w:t>
      </w:r>
    </w:p>
    <w:p w14:paraId="456F3A09" w14:textId="77777777" w:rsidR="00D353C6" w:rsidRPr="00D353C6" w:rsidRDefault="00D353C6" w:rsidP="00D353C6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353C6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от </w:t>
      </w:r>
      <w:proofErr w:type="gramStart"/>
      <w:r w:rsidRPr="00D353C6">
        <w:rPr>
          <w:rFonts w:ascii="Times New Roman" w:eastAsia="Calibri" w:hAnsi="Times New Roman" w:cs="Times New Roman"/>
          <w:sz w:val="28"/>
          <w:szCs w:val="28"/>
        </w:rPr>
        <w:t>29  августа</w:t>
      </w:r>
      <w:proofErr w:type="gramEnd"/>
      <w:r w:rsidRPr="00D353C6">
        <w:rPr>
          <w:rFonts w:ascii="Times New Roman" w:eastAsia="Calibri" w:hAnsi="Times New Roman" w:cs="Times New Roman"/>
          <w:sz w:val="28"/>
          <w:szCs w:val="28"/>
        </w:rPr>
        <w:t xml:space="preserve"> 2025г. № 265.</w:t>
      </w:r>
    </w:p>
    <w:bookmarkEnd w:id="0"/>
    <w:p w14:paraId="6E753754" w14:textId="50E8E9A0" w:rsidR="008345F2" w:rsidRPr="00E7004F" w:rsidRDefault="008345F2" w:rsidP="008345F2">
      <w:pPr>
        <w:suppressAutoHyphens/>
        <w:snapToGrid w:val="0"/>
        <w:spacing w:after="0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14:paraId="21D87F70" w14:textId="77777777" w:rsidR="008345F2" w:rsidRPr="00E7004F" w:rsidRDefault="008345F2" w:rsidP="008345F2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099DB126" w14:textId="77777777" w:rsidR="008345F2" w:rsidRPr="00E7004F" w:rsidRDefault="008345F2" w:rsidP="008345F2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01A1C0E5" w14:textId="77777777" w:rsidR="008345F2" w:rsidRPr="00E7004F" w:rsidRDefault="008345F2" w:rsidP="008345F2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3571CC9C" w14:textId="77777777" w:rsidR="008345F2" w:rsidRPr="00E7004F" w:rsidRDefault="008345F2" w:rsidP="008345F2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69C35815" w14:textId="77777777" w:rsidR="008345F2" w:rsidRDefault="008345F2" w:rsidP="008345F2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4AB694C8" w14:textId="77777777" w:rsidR="001650F5" w:rsidRDefault="008345F2" w:rsidP="001650F5">
      <w:pPr>
        <w:spacing w:before="91" w:after="0" w:line="36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bookmarkStart w:id="1" w:name="_Hlk214984612"/>
      <w:proofErr w:type="gramStart"/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АДАПТИРОВАННАЯ  РАБОЧАЯ</w:t>
      </w:r>
      <w:proofErr w:type="gramEnd"/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 ПРОГРАММА НАЧАЛЬНОГО ОБЩЕГО ОБРАЗОВАНИЯ ДЛЯ ОБУЧАЮЩИХСЯ </w:t>
      </w:r>
    </w:p>
    <w:p w14:paraId="06171A04" w14:textId="065A2127" w:rsidR="008345F2" w:rsidRPr="00E7004F" w:rsidRDefault="008345F2" w:rsidP="001650F5">
      <w:pPr>
        <w:spacing w:before="91" w:after="0" w:line="36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С </w:t>
      </w:r>
      <w:r w:rsidR="00D353C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ТЯЖЕЛЫМИ НАРУШЕНИЯМИ РЕЧИ</w:t>
      </w:r>
    </w:p>
    <w:bookmarkEnd w:id="1"/>
    <w:p w14:paraId="3F4DACA6" w14:textId="4094AFBB" w:rsidR="008345F2" w:rsidRPr="00E7004F" w:rsidRDefault="008345F2" w:rsidP="008345F2">
      <w:pPr>
        <w:tabs>
          <w:tab w:val="center" w:pos="4678"/>
          <w:tab w:val="left" w:pos="6135"/>
        </w:tabs>
        <w:spacing w:before="91" w:after="240" w:line="240" w:lineRule="auto"/>
        <w:ind w:right="-1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</w:r>
      <w:bookmarkStart w:id="2" w:name="_Hlk214984622"/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(ВАРИАНТ </w:t>
      </w:r>
      <w:r w:rsidR="00D353C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5</w:t>
      </w: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1</w:t>
      </w: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)</w:t>
      </w: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</w:r>
      <w:bookmarkEnd w:id="2"/>
    </w:p>
    <w:p w14:paraId="21E521B1" w14:textId="77777777" w:rsidR="008345F2" w:rsidRDefault="008345F2" w:rsidP="008345F2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6E4A3E6B" w14:textId="77777777" w:rsidR="008345F2" w:rsidRDefault="008345F2" w:rsidP="008345F2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314974C6" w14:textId="77777777" w:rsidR="008345F2" w:rsidRPr="008345F2" w:rsidRDefault="008345F2" w:rsidP="008345F2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«ИЗОБРАЗИТЕЛЬНОЕ ИСКУССТВО»</w:t>
      </w:r>
    </w:p>
    <w:p w14:paraId="6A11AAF7" w14:textId="77777777" w:rsidR="008345F2" w:rsidRPr="00E7004F" w:rsidRDefault="008345F2" w:rsidP="008345F2">
      <w:pPr>
        <w:spacing w:before="273" w:after="0" w:line="240" w:lineRule="auto"/>
        <w:ind w:left="1271" w:right="1271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(для 1–4 классов)</w:t>
      </w:r>
    </w:p>
    <w:p w14:paraId="42D8BA2B" w14:textId="77777777"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6AE7CE" w14:textId="77777777"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34B77B2" w14:textId="77777777"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3BA16F" w14:textId="77777777"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ACFAE2" w14:textId="77777777"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21AEF5" w14:textId="77777777"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41B46A" w14:textId="77777777"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B2FDF4" w14:textId="77777777"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C5635E" w14:textId="77777777"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81CC04" w14:textId="77777777"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7C7823" w14:textId="77777777"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19C9E1" w14:textId="77777777"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629D8D" w14:textId="77777777"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42D169" w14:textId="77777777"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6882EA" w14:textId="77777777"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472EF59" w14:textId="77777777" w:rsidR="008345F2" w:rsidRPr="00E7004F" w:rsidRDefault="008345F2" w:rsidP="008345F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5506D9" w14:textId="77777777" w:rsidR="008345F2" w:rsidRPr="00E7004F" w:rsidRDefault="008345F2" w:rsidP="00224D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F468B5" w14:textId="77777777" w:rsidR="008345F2" w:rsidRPr="00224D53" w:rsidRDefault="008345F2" w:rsidP="00224D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г.Керчь, 2025г.</w:t>
      </w:r>
    </w:p>
    <w:p w14:paraId="7B61B23B" w14:textId="77777777" w:rsidR="002F37A7" w:rsidRPr="002F37A7" w:rsidRDefault="002F37A7" w:rsidP="008345F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6DFF7066" w14:textId="77777777" w:rsidR="002F37A7" w:rsidRPr="002F37A7" w:rsidRDefault="002F37A7" w:rsidP="002F37A7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ПОЯСНИТЕЛЬНАЯ ЗАПИСКА</w:t>
      </w:r>
    </w:p>
    <w:p w14:paraId="7B87F9B4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lastRenderedPageBreak/>
        <w:t>Рабочая программа разработана с учетом программы формирования УУД у обучающихся и рабочей программы воспитания.</w:t>
      </w:r>
    </w:p>
    <w:p w14:paraId="2A8369F3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Рабочая программа учебного предмета «Изобразительное искусство» (далее - рабочая программа) включает:</w:t>
      </w:r>
    </w:p>
    <w:p w14:paraId="0E8456FD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пояснительную записку, </w:t>
      </w:r>
    </w:p>
    <w:p w14:paraId="0609D4DF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содержание обучения, </w:t>
      </w:r>
    </w:p>
    <w:p w14:paraId="423821E3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планируемые результаты освоения программы учебного предмета,</w:t>
      </w:r>
    </w:p>
    <w:p w14:paraId="7E78E81D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тематическое планирование.</w:t>
      </w:r>
    </w:p>
    <w:p w14:paraId="7F6D9AE4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Пояснительная записка</w:t>
      </w: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отражает общие цели и задачи изучения изобразительного искусства, характеристику психологических предпосылок к его изучению младшими школьниками, место изобразительного искусства в структуре учебного плана.</w:t>
      </w:r>
    </w:p>
    <w:p w14:paraId="2ADC0E7F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Содержание предмета</w:t>
      </w: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младших школьников 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имеет позитивный обучающий характер.</w:t>
      </w:r>
    </w:p>
    <w:p w14:paraId="5724E6BE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Содержание программы распределено по модулям с учётом проверяемых требований к результатам освоения учебного предмета, выносимым на промежуточную аттестацию</w:t>
      </w:r>
    </w:p>
    <w:p w14:paraId="3DB4E13D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Планируемые результаты </w:t>
      </w: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освоения рабочей программы «Изобразительное искусство» включают личностные, метапредметные, предметные результаты за период обучения. Представлен перечень универсальных учебных действий (УУД) - познавательных, коммуникативных и регулятивных, которые возможно формировать средствами изобразительного искусства.</w:t>
      </w:r>
    </w:p>
    <w:p w14:paraId="5F31AF4F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В тематическом планировании</w:t>
      </w: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т.ч. внеурочной деятельности), учеб-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ного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модуля и возможность использования по этой теме электронных (цифро-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вых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101F54DA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Цель преподавания предмета «Изобразительное искусство»:</w:t>
      </w: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формирование художественной культуры обучающихся, развитие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1D06D8EF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Преподавание предмета направлено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2ABD02F8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3027BC23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7F694E99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На занятиях обучающиеся знакомятся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05F93327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442C247A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Место учебного предмета «Изобразительное искусство» в учебном плане</w:t>
      </w:r>
    </w:p>
    <w:p w14:paraId="6C8036D5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Общее число часов, отведённых на изучение учебного предмета «Изобразительное искусство», - 135 ч. (один час в неделю в каждом классе). 1 класс – 33 ч., 2 класс - 34 ч., 3 класс - 34 ч., 4 класс - 34 ч.</w:t>
      </w:r>
    </w:p>
    <w:p w14:paraId="0DC47368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Возможна реализация курса в объеме 2 часов в неделю за счёт части учебного плана, определяемой участниками образовательных отношений. </w:t>
      </w:r>
    </w:p>
    <w:p w14:paraId="448C1128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 этом предполагается не увеличение количества тем для изучения, а увеличение времени на практическую художественную деятельность.</w:t>
      </w:r>
    </w:p>
    <w:p w14:paraId="4C7B0419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Это способствует качеству обучения и достижению более высокого уровня как предметных, так и личностных и метапредметных результатов обучения.</w:t>
      </w:r>
    </w:p>
    <w:p w14:paraId="26590162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3F96DF53" w14:textId="77777777" w:rsidR="002F37A7" w:rsidRPr="002F37A7" w:rsidRDefault="002F37A7" w:rsidP="002F37A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СОДЕРЖАНИЕ УЧЕБНОГО ПРЕДМЕТА «ИЗОБРАЗИТЕЛЬНОЕ ИСКУССТВО»</w:t>
      </w:r>
    </w:p>
    <w:p w14:paraId="1A023B03" w14:textId="77777777" w:rsidR="002F37A7" w:rsidRPr="002F37A7" w:rsidRDefault="002F37A7" w:rsidP="002F37A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629E9CFB" w14:textId="77777777" w:rsidR="002F37A7" w:rsidRPr="002F37A7" w:rsidRDefault="002F37A7" w:rsidP="002F37A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1 КЛАСС (33 ч.)</w:t>
      </w:r>
    </w:p>
    <w:p w14:paraId="79F9408B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«Графика»</w:t>
      </w:r>
    </w:p>
    <w:p w14:paraId="6A2DFBE5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01257383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14CD0A9C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Рисование с натуры: разные листья и их форма.</w:t>
      </w:r>
    </w:p>
    <w:p w14:paraId="191CC7FC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Представление о пропорциях: короткое - длинное. Развитие навыка видения соотношения частей целого (на основе рисунков животных).</w:t>
      </w:r>
    </w:p>
    <w:p w14:paraId="0030CE34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6B634CD5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«Живопись»</w:t>
      </w:r>
    </w:p>
    <w:p w14:paraId="5B8788D1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7998AD16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71352C29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Эмоциональная выразительность цвета, способы выражение настроения в изображаемом сюжете.</w:t>
      </w:r>
    </w:p>
    <w:p w14:paraId="1FEC14D0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3EE7230A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4438084E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Техника монотипии. Представления о симметрии. Развитие воображения.</w:t>
      </w:r>
    </w:p>
    <w:p w14:paraId="34A371BA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«Скульптура»</w:t>
      </w:r>
    </w:p>
    <w:p w14:paraId="7D4EBACB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Изображение в объёме. Приёмы работы с пластилином; дощечка, стек, тряпочка.</w:t>
      </w:r>
    </w:p>
    <w:p w14:paraId="5060EFDC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Лепка зверушек из цельной формы (черепашки, ёжика, зайчика, птички и др.). Приёмы вытягивания, вдавливания, сгибания, скручивания.</w:t>
      </w:r>
    </w:p>
    <w:p w14:paraId="31DEBD57" w14:textId="6D9E416F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Лепка игрушки, характерной для одного из наиболее известных народных художественных промыслов (дымковская или каргопольская</w:t>
      </w:r>
      <w:r w:rsidR="00D353C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игрушка или по выбору учителя с учётом местных промыслов).</w:t>
      </w:r>
    </w:p>
    <w:p w14:paraId="49127418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Бумажная пластика. Овладение первичными приёмами надрезания, закручивания, складывания.</w:t>
      </w:r>
    </w:p>
    <w:p w14:paraId="63FC8D1D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Объёмная аппликация из бумаги и картона.</w:t>
      </w:r>
    </w:p>
    <w:p w14:paraId="6ABE8DEA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«Декоративно-прикладное искусство»</w:t>
      </w:r>
    </w:p>
    <w:p w14:paraId="2B5737EE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4C096AD8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2054C1F4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6EA16D2D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41E658C0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Дизайн предмета: изготовление нарядной упаковки путём складывания бумаги и аппликации.</w:t>
      </w:r>
    </w:p>
    <w:p w14:paraId="3CE78BE7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Оригами - создание игрушки для новогодней ёлки. Приёмы складывания бумаги.</w:t>
      </w:r>
    </w:p>
    <w:p w14:paraId="19EEE1B4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«Архитектура»</w:t>
      </w:r>
    </w:p>
    <w:p w14:paraId="7C55867C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781549EA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63C19469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14676A79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Модуль «Восприятие произведений искусства»</w:t>
      </w:r>
    </w:p>
    <w:p w14:paraId="5E6C4DC4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7BF03FAD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4AC7CA21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6DA23E9C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В.М. Васнецова, М.А. Врубеля и другие по выбору учителя).</w:t>
      </w:r>
    </w:p>
    <w:p w14:paraId="0448D2B9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Художник и зритель. Освоение зрительских умений на основе получаемых знаний и творческих практических задач - установок наблюдения. Ассоциации из личного опыта обучающихся и оценка эмоционального содержания произведений.</w:t>
      </w:r>
    </w:p>
    <w:p w14:paraId="78C8B3FB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«Азбука цифровой графики»</w:t>
      </w:r>
    </w:p>
    <w:p w14:paraId="46ADADE7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Фотографирование мелких деталей природы, выражение ярких зрительных впечатлений.</w:t>
      </w:r>
    </w:p>
    <w:p w14:paraId="0FF54B5E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Обсуждение в условиях урока ученических фотографий, соответствующих изучаемой теме.</w:t>
      </w:r>
    </w:p>
    <w:p w14:paraId="5058FD76" w14:textId="77777777" w:rsidR="002F37A7" w:rsidRPr="002F37A7" w:rsidRDefault="002F37A7" w:rsidP="002F37A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2 КЛАСС (34 ч.)</w:t>
      </w:r>
    </w:p>
    <w:p w14:paraId="01006712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«Графика»</w:t>
      </w:r>
    </w:p>
    <w:p w14:paraId="077ED0CB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271CB884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Пастель и мелки - особенности и выразительные свойства графических материалов, приёмы работы.</w:t>
      </w:r>
    </w:p>
    <w:p w14:paraId="13DF6AD9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7D12BC37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Пропорции -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52CB8713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6509B426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Графический рисунок животного с активным выражением его характера. Аналитическое рассматривание графических произведений анималистического жанра.</w:t>
      </w:r>
    </w:p>
    <w:p w14:paraId="40510440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«Живопись»</w:t>
      </w:r>
    </w:p>
    <w:p w14:paraId="7F1CDB0C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110C465C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Акварель и её свойства. Акварельные кисти. Приёмы работы акварелью.</w:t>
      </w:r>
    </w:p>
    <w:p w14:paraId="1EF3F996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Цвет тёплый и холодный - цветовой контраст.</w:t>
      </w:r>
    </w:p>
    <w:p w14:paraId="10BAB1E2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6546DC07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Цвет открытый - звонкий и приглушённый, тихий. Эмоциональная выразительность цвета.</w:t>
      </w:r>
    </w:p>
    <w:p w14:paraId="6A73E9D5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- по выбору учителя). Произведения И.К. Айвазовского.</w:t>
      </w:r>
    </w:p>
    <w:p w14:paraId="7BDE82CB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Изображение сказочного персонажа с ярко выраженным характером (образ мужской или женский).</w:t>
      </w:r>
    </w:p>
    <w:p w14:paraId="224C8D99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«Скульптура»</w:t>
      </w:r>
    </w:p>
    <w:p w14:paraId="6DE0F721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Лепка </w:t>
      </w:r>
      <w:proofErr w:type="gram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из пластилины</w:t>
      </w:r>
      <w:proofErr w:type="gram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или глины игрушки - сказочного животного по мотивам выбранного художественного народного промысла (филимоновская игрушка, дымковский петух,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каргопольскийПолкан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14:paraId="6A7590F1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Лепка животных (кошка, собака, медвежонок и др.) с передачей характерной пластики движения. Соблюдение цельности формы, её преобразование и добавление деталей.</w:t>
      </w:r>
    </w:p>
    <w:p w14:paraId="3B465361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13F98450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«Декоративно-прикладное искусство»</w:t>
      </w:r>
    </w:p>
    <w:p w14:paraId="66559CE5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Наблюдение узоров в природе (на основе фотографий в условиях урока): снежинки, паутинки, роса на листьях и др. Ассоциативное сопоставление с орнаментами в предметах декоративно-прикладного искусства (кружево, вышивка, ювелирные изделия и др.).</w:t>
      </w:r>
    </w:p>
    <w:p w14:paraId="7D70E0FE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6E746E60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14:paraId="03BB4DB1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43A039AC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«Архитектура»</w:t>
      </w:r>
    </w:p>
    <w:p w14:paraId="74D14210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1AE06410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Построение игрового сказочного города из бумаги (на основе сворачивания геометрических тел -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14:paraId="2D6B8438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«Восприятие произведений искусства»</w:t>
      </w:r>
    </w:p>
    <w:p w14:paraId="10BC19FC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1B3D9085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23DE0C18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Восприятие орнаментальных произведений прикладного искусства (кружево, шитьё, резьба и роспись и др.).</w:t>
      </w:r>
    </w:p>
    <w:p w14:paraId="1882BD07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Восприятие произведений живописи с активным выражением цветового состояния в природе. Произведения И.И. Левитана, А.И. Куинджи, Н.П. Крымова.</w:t>
      </w:r>
    </w:p>
    <w:p w14:paraId="6A9A73E2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Восприятие произведений анималистического жанра в графике (произведения В.В. Ватагина, Е.И. Чарушина и др.) и в скульптуре (произведения В.В. Ватагина). Наблюдение животных с точки зрения их пропорций, характера движения, пластики.</w:t>
      </w:r>
    </w:p>
    <w:p w14:paraId="425C83BC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«Азбука цифровой графики»</w:t>
      </w:r>
    </w:p>
    <w:p w14:paraId="7236ACF1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Компьютерные средства изображения. Виды линий (в программе Paint или другом графическом редакторе).</w:t>
      </w:r>
    </w:p>
    <w:p w14:paraId="36959E1A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 w14:paraId="24DF0B5C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Освоение инструментов традиционного рисования (карандаш, кисточка, ластик, заливка и др.) в программе Paint на основе простых сюжетов (например, образ дерева).</w:t>
      </w:r>
    </w:p>
    <w:p w14:paraId="1BC39FF1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 и др.).</w:t>
      </w:r>
    </w:p>
    <w:p w14:paraId="3ADB9A05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15B097DF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32BF08A0" w14:textId="77777777" w:rsidR="002F37A7" w:rsidRPr="002F37A7" w:rsidRDefault="002F37A7" w:rsidP="002F37A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3 КЛАСС (34 ч.)</w:t>
      </w:r>
    </w:p>
    <w:p w14:paraId="65BAA7F5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«Графика»</w:t>
      </w:r>
    </w:p>
    <w:p w14:paraId="44CA46EF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1F100C01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45A93949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Эскиз плаката или афиши. Совмещение шрифта и изображения. Особенности композиции плаката.</w:t>
      </w:r>
    </w:p>
    <w:p w14:paraId="080784D5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237F94A8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Транспорт в городе. Рисунки реальных или фантастических машин.</w:t>
      </w:r>
    </w:p>
    <w:p w14:paraId="7076AA20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Изображение лица человека. Строение, пропорции, взаиморасположение частей лица.</w:t>
      </w:r>
    </w:p>
    <w:p w14:paraId="13697734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Эскиз маски для маскарада: изображение лица - маски персонажа с ярко выраженным характером. Аппликация из цветной бумаги.</w:t>
      </w:r>
    </w:p>
    <w:p w14:paraId="500EB6D1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«Живопись»</w:t>
      </w:r>
    </w:p>
    <w:p w14:paraId="5F886137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0E066D66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279FA38B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Натюрморт из простых предметов с натуры или по представлению. «Натюрморт-автопортрет» из предметов, характеризующих личность ученика.</w:t>
      </w:r>
    </w:p>
    <w:p w14:paraId="3251DBE5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096DB636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50F3FD2C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«Скульптура»</w:t>
      </w:r>
    </w:p>
    <w:p w14:paraId="3B446CBB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4B0C236A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бумагопластики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</w:p>
    <w:p w14:paraId="2BB77F69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Освоение знаний о видах скульптуры (по назначению) и жанрах скульптуры (по сюжету изображения).</w:t>
      </w:r>
    </w:p>
    <w:p w14:paraId="399FBA2F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3FB66B26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«Декоративно-прикладное искусство»</w:t>
      </w:r>
    </w:p>
    <w:p w14:paraId="543974FC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3B49BBC4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16B52E57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3FBF74CE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Проектирование (эскизы) декоративных украшений в городе: ажурные ограды, украшения фонарей, скамеек, киосков, подставок для цветов и др.</w:t>
      </w:r>
    </w:p>
    <w:p w14:paraId="2EF0DB54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«Архитектура»</w:t>
      </w:r>
    </w:p>
    <w:p w14:paraId="691AECD8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48FD17AC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</w:t>
      </w: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30820F55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«Восприятие произведений искусства»</w:t>
      </w:r>
    </w:p>
    <w:p w14:paraId="0892EE4C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07CC98DA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Восприятие объектов окружающего мира -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4F10A25C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14:paraId="4C3181FB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-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22545CDE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Знания о видах пространственных искусств: виды определяются по назначению произведений в жизни людей.</w:t>
      </w:r>
    </w:p>
    <w:p w14:paraId="197B6C98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Жанры в изобразительном искусстве - в живописи, графике, скульптуре - определяются предметом изображения; классификация и сравнение содержания произведений сходного сюжета (портреты, пейзажи и др.).</w:t>
      </w:r>
    </w:p>
    <w:p w14:paraId="2F01C2AF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Представления о произведениях крупнейших отечественных художников-пейзажистов: И.И. Шишкина, И.И. Левитана, А.К. Саврасова, В.Д. Поленова, А.И. Куинджи, И.К. Айвазовского и др.</w:t>
      </w:r>
    </w:p>
    <w:p w14:paraId="719687A4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Представления о произведениях крупнейших отечественных портретистов: В.И. Сурикова, И.Е. Репина, В.А. Серова и др.</w:t>
      </w:r>
    </w:p>
    <w:p w14:paraId="36DE9723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«Азбука цифровой графики»</w:t>
      </w:r>
    </w:p>
    <w:p w14:paraId="1458FD99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(собрались, разбежались, догоняют, улетают и т.д.). Вместо пятен (геометрических фигур) могут быть простые силуэты машинок, птичек, облаков и др.</w:t>
      </w:r>
    </w:p>
    <w:p w14:paraId="35058EEE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 графическом редакторе создание рисунка элемента орнамента (паттерна), его копирование, многократное повторение, в т.ч.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31490AB7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Изображение и изучение мимики лица в программе Paint (или другом графическом редакторе).</w:t>
      </w:r>
    </w:p>
    <w:p w14:paraId="5A2CE88B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07E20314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Редактирование фотографий в программе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PictureManager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: изменение яркости, контраста, насыщенности цвета; обрезка, поворот, отражение.</w:t>
      </w:r>
    </w:p>
    <w:p w14:paraId="049CBCEF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Виртуальные путешествия в главные художественные музеи и музеи местные (по выбору учителя).</w:t>
      </w:r>
    </w:p>
    <w:p w14:paraId="0C08C5D0" w14:textId="77777777" w:rsidR="002F37A7" w:rsidRPr="002F37A7" w:rsidRDefault="002F37A7" w:rsidP="002F37A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4 КЛАСС (34 ч.)</w:t>
      </w:r>
    </w:p>
    <w:p w14:paraId="47997DC0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«Графика»</w:t>
      </w:r>
    </w:p>
    <w:p w14:paraId="667A09A3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72D098B7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477F90E7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Графическое изображение героев былин, древних легенд, сказок и сказаний разных народов.</w:t>
      </w:r>
    </w:p>
    <w:p w14:paraId="03E6C178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Изображение города - тематическая графическая композиция; использование карандаша, мелков, фломастеров (смешанная техника).</w:t>
      </w:r>
    </w:p>
    <w:p w14:paraId="4698BA03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«Живопись»</w:t>
      </w:r>
    </w:p>
    <w:p w14:paraId="6C24DF60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5D9A615B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0695C717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3B036777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«Скульптура»</w:t>
      </w:r>
    </w:p>
    <w:p w14:paraId="0CA51D38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Знакомство со скульптурными памятниками героям и мемориальными комплексами.</w:t>
      </w:r>
    </w:p>
    <w:p w14:paraId="355EB0C8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Создание эскиза памятника народному герою. Работа с пластилином или глиной. Выражение значительности, трагизма и победительной силы.</w:t>
      </w:r>
    </w:p>
    <w:p w14:paraId="0CB0AE6B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«Декоративно-прикладное искусство»</w:t>
      </w:r>
    </w:p>
    <w:p w14:paraId="711FF677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др.</w:t>
      </w:r>
    </w:p>
    <w:p w14:paraId="723F2AE3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др.</w:t>
      </w:r>
    </w:p>
    <w:p w14:paraId="7C5D49D0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21E59A70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0062877E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Женский и мужской костюмы в традициях разных народов.</w:t>
      </w:r>
    </w:p>
    <w:p w14:paraId="5EF4A737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Своеобразие одежды разных эпох и культур.</w:t>
      </w:r>
    </w:p>
    <w:p w14:paraId="6ABFDCE5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«Архитектура»</w:t>
      </w:r>
    </w:p>
    <w:p w14:paraId="5D8A2557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17C766E1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57C28B45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5D65C57C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245603B6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12D9128B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Понимание значения для современных людей сохранения культурного наследия.</w:t>
      </w:r>
    </w:p>
    <w:p w14:paraId="2CA92588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lastRenderedPageBreak/>
        <w:t>Модуль «Восприятие произведений искусства»</w:t>
      </w:r>
    </w:p>
    <w:p w14:paraId="70118D5F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14:paraId="6C6973D7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248DE28A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т.ч. монастырских). Памятники русского деревянного зодчества. Архитектурный комплекс на острове Кижи.</w:t>
      </w:r>
    </w:p>
    <w:p w14:paraId="72387D1B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7C245EC1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1A540C53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«Азбука цифровой графики»</w:t>
      </w:r>
    </w:p>
    <w:p w14:paraId="25698985" w14:textId="77777777" w:rsidR="002F37A7" w:rsidRPr="002F37A7" w:rsidRDefault="002F37A7" w:rsidP="002F37A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5CCD8416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(юрта, каркасный дом и др., в т.ч. с учётом местных традиций).</w:t>
      </w:r>
    </w:p>
    <w:p w14:paraId="535138DA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6DFEDC82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655E54D8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14:paraId="6EE9D8C7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национальной культуры.</w:t>
      </w:r>
    </w:p>
    <w:p w14:paraId="1C2E433B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Виртуальные тематические путешествия по художественным музеям мира.</w:t>
      </w:r>
    </w:p>
    <w:p w14:paraId="35D5E881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6A456DEF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ПЛАНИРУЕМЫЕ РЕЗУЛЬТАТЫ ОСВОЕНИЯ УЧЕБНОГО ПРЕДМЕТА «ИЗОБРАЗИТЕЛЬНОЕ ИСКУССТВО» НА УРОВНЕ НОО</w:t>
      </w:r>
    </w:p>
    <w:p w14:paraId="04975833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3D1F3EFF" w14:textId="77777777" w:rsidR="002F37A7" w:rsidRPr="002F37A7" w:rsidRDefault="002F37A7" w:rsidP="002F37A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ЛИЧНОСТНЫЕ РЕЗУЛЬТАТЫ</w:t>
      </w:r>
    </w:p>
    <w:p w14:paraId="72C08564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Программа призвана обеспечить достижение обучающимися личностных результатов:</w:t>
      </w:r>
    </w:p>
    <w:p w14:paraId="5ECA357A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уважения и ценностного отношения к своей Родине - России;</w:t>
      </w:r>
    </w:p>
    <w:p w14:paraId="0E7275BF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581BCD7E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духовно-нравственное развитие обучающихся;</w:t>
      </w:r>
    </w:p>
    <w:p w14:paraId="3DA741F3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мотивацию к познанию и обучению, готовность к саморазвитию и активному участию в социально-значимой деятельности;</w:t>
      </w:r>
    </w:p>
    <w:p w14:paraId="5499E5B0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2F0D65AF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Патриотическое воспитание</w:t>
      </w: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14:paraId="3002AEC3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Гражданское воспитание</w:t>
      </w: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</w:t>
      </w:r>
      <w:proofErr w:type="gram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ответствен-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ности</w:t>
      </w:r>
      <w:proofErr w:type="spellEnd"/>
      <w:proofErr w:type="gram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</w:p>
    <w:p w14:paraId="71F72D8D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Духовно-нравственное воспитание</w:t>
      </w: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329B7BB3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Эстетическое воспитание</w:t>
      </w: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школьников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11E55713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Ценности познавательной деятельности</w:t>
      </w: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264A2D99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Экологическое воспитание</w:t>
      </w: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06C41B2E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Трудовое воспитание</w:t>
      </w: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- обязательные требования к определённым заданиям по программе.</w:t>
      </w:r>
    </w:p>
    <w:p w14:paraId="2C5369F6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1714C954" w14:textId="77777777" w:rsidR="002F37A7" w:rsidRPr="002F37A7" w:rsidRDefault="002F37A7" w:rsidP="002F37A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МЕТАПРЕДМЕТНЫЕ РЕЗУЛЬТАТЫ</w:t>
      </w:r>
    </w:p>
    <w:p w14:paraId="137C4F85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lastRenderedPageBreak/>
        <w:t>В результате изучения изобразительного искусства на уровне НОО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303570B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14:paraId="522EFD8A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У обучающегося будут сформированы следующие </w:t>
      </w:r>
      <w:r w:rsidRPr="002F37A7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пространственные представления и сенсорные способности </w:t>
      </w:r>
      <w:r w:rsidRPr="002F37A7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УУД:</w:t>
      </w:r>
    </w:p>
    <w:p w14:paraId="6FC167FA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характеризовать форму предмета, конструкции;</w:t>
      </w:r>
    </w:p>
    <w:p w14:paraId="69BEE1A5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доминантные черты (характерные особенности) в визуальном образе;</w:t>
      </w:r>
    </w:p>
    <w:p w14:paraId="5AE372A6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плоскостные и пространственные объекты по заданным основаниям;</w:t>
      </w:r>
    </w:p>
    <w:p w14:paraId="62B21FDF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ассоциативные связи между визуальными образами разных форм и предметов;</w:t>
      </w:r>
    </w:p>
    <w:p w14:paraId="667D987C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сопоставлять части и целое в видимом образе, предмете, конструкции;</w:t>
      </w:r>
    </w:p>
    <w:p w14:paraId="7B4FAB27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 пропорциональные отношения частей внутри целого и предметов между собой;</w:t>
      </w:r>
    </w:p>
    <w:p w14:paraId="3A65FCC4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обобщать форму составной конструкции;</w:t>
      </w:r>
    </w:p>
    <w:p w14:paraId="759EBFF2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66369176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абстрагировать образ реальности при построении плоской композиции;</w:t>
      </w:r>
    </w:p>
    <w:p w14:paraId="56774118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соотносить тональные отношения (тёмное - светлое) в пространственных и плоскостных объектах;</w:t>
      </w:r>
    </w:p>
    <w:p w14:paraId="38091EC5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50EE385E" w14:textId="77777777" w:rsidR="002F37A7" w:rsidRPr="002F37A7" w:rsidRDefault="002F37A7" w:rsidP="002F37A7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базовые логические действия как часть познавательных УУД:</w:t>
      </w:r>
    </w:p>
    <w:p w14:paraId="5DF54EF4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26E2DA8E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67E75359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30756E66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24191C91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7269B486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знаково-символические средства для составления орнаментов и декоративных композиций;</w:t>
      </w:r>
    </w:p>
    <w:p w14:paraId="5C3F6E51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классифицировать произведения искусства по видам и, соответственно, по назначению в жизни людей;</w:t>
      </w:r>
    </w:p>
    <w:p w14:paraId="0877FA29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7DC4BD79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ставить и использовать вопросы как исследовательский инструмент познания.</w:t>
      </w:r>
    </w:p>
    <w:p w14:paraId="7FA5CF34" w14:textId="77777777" w:rsidR="002F37A7" w:rsidRPr="002F37A7" w:rsidRDefault="002F37A7" w:rsidP="002F37A7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умения работать с информацией как часть познавательных УУД:</w:t>
      </w:r>
    </w:p>
    <w:p w14:paraId="170AEEA9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электронные образовательные ресурсы;</w:t>
      </w:r>
    </w:p>
    <w:p w14:paraId="19728B1C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уметь работать с электронными учебниками и учебными пособиями;</w:t>
      </w:r>
    </w:p>
    <w:p w14:paraId="5A4F701C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348CD231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19686A7C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55C9D1DD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3A84FBAE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информационной безопасности при работе в сети Интернет.</w:t>
      </w:r>
    </w:p>
    <w:p w14:paraId="1AB8075F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У обучающегося будут сформированы следующие коммуникативные УУД:</w:t>
      </w:r>
    </w:p>
    <w:p w14:paraId="20FF9417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искусство в качестве особого языка общения - межличностного (автор - зритель), между поколениями, между народами;</w:t>
      </w:r>
    </w:p>
    <w:p w14:paraId="07E10243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</w:p>
    <w:p w14:paraId="5E2077E4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1EA43E78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демонстрировать и объяснять результаты своего творческого, художественного или исследовательского опыта;</w:t>
      </w:r>
    </w:p>
    <w:p w14:paraId="1DFD56DD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1AFA2AE3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0A4C0EB3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22DCA067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У обучающегося будут сформированы следующие регулятивные УУД:</w:t>
      </w:r>
    </w:p>
    <w:p w14:paraId="05024BD0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внимательно относиться и выполнять учебные задачи, поставленные учителем;</w:t>
      </w:r>
    </w:p>
    <w:p w14:paraId="44232D79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последовательность учебных действий при выполнении задания;</w:t>
      </w:r>
    </w:p>
    <w:p w14:paraId="14945CAB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материалам;</w:t>
      </w:r>
    </w:p>
    <w:p w14:paraId="1AB3BA34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- 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7BFB2B90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6DC328DF" w14:textId="77777777" w:rsidR="002F37A7" w:rsidRPr="002F37A7" w:rsidRDefault="002F37A7" w:rsidP="002F37A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ПРЕДМЕТНЫЕ РЕЗУЛЬТАТЫ</w:t>
      </w:r>
    </w:p>
    <w:p w14:paraId="7303F310" w14:textId="77777777" w:rsidR="002F37A7" w:rsidRPr="002F37A7" w:rsidRDefault="002F37A7" w:rsidP="002F37A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799096FC" w14:textId="77777777" w:rsidR="002F37A7" w:rsidRPr="002F37A7" w:rsidRDefault="002F37A7" w:rsidP="002F37A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1 КЛАСС</w:t>
      </w:r>
    </w:p>
    <w:p w14:paraId="3AFD2A39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 1 классе обучающийся научится:</w:t>
      </w:r>
    </w:p>
    <w:p w14:paraId="1D499D1C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«Графика»</w:t>
      </w:r>
    </w:p>
    <w:p w14:paraId="2C1CEAD4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6C698E92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288F62CA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1FCD9AA7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создания рисунка простого (плоского) предмета с натуры.</w:t>
      </w:r>
    </w:p>
    <w:p w14:paraId="2DB2C625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Учиться анализировать соотношения пропорций, визуально сравнивать пространственные величины.</w:t>
      </w:r>
    </w:p>
    <w:p w14:paraId="3E684C3D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Приобретать первичные знания и навыки композиционного расположения изображения на листе.</w:t>
      </w:r>
    </w:p>
    <w:p w14:paraId="42418EFC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681736AE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5D99A8F2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6AF32FCB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«Живопись»</w:t>
      </w:r>
    </w:p>
    <w:p w14:paraId="0E7D5D75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навыки работы красками «гуашь» в условиях урока.</w:t>
      </w:r>
    </w:p>
    <w:p w14:paraId="7A771BC1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Знать три основных цвета; обсуждать и называть ассоциативные представления, которые рождает каждый цвет.</w:t>
      </w:r>
    </w:p>
    <w:p w14:paraId="4670BB8A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6DD783DB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7FEA69E2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Вести творческую работу на заданную тему с опорой на зрительные впечатления, организованные педагогом.</w:t>
      </w:r>
    </w:p>
    <w:p w14:paraId="5EECF0B8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«Скульптура»</w:t>
      </w:r>
    </w:p>
    <w:p w14:paraId="42DBB928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аналитического наблюдения, поиска выразительных образных объёмных форм в природе (облака, камни, коряги, формы плодов и др.).</w:t>
      </w:r>
    </w:p>
    <w:p w14:paraId="025B061B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7905F3BA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Овладевать первичными навыками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бумагопластики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создания объёмных форм из бумаги путём её складывания, надрезания, закручивания и др.</w:t>
      </w:r>
    </w:p>
    <w:p w14:paraId="74641012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«Декоративно-прикладное искусство»</w:t>
      </w:r>
    </w:p>
    <w:p w14:paraId="3DC969DE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72EF2FB4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Различать виды орнаментов по изобразительным мотивам: растительные, геометрические, анималистические.</w:t>
      </w:r>
    </w:p>
    <w:p w14:paraId="5D060639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Учиться использовать правила симметрии в своей художественной деятельности.</w:t>
      </w:r>
    </w:p>
    <w:p w14:paraId="4B29A008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16ED3F41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знания о значении и назначении украшений в жизни людей.</w:t>
      </w:r>
    </w:p>
    <w:p w14:paraId="26A06D1E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7386DCD4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Иметь опыт и соответствующие возрасту навыки подготовки и оформления общего праздника.</w:t>
      </w:r>
    </w:p>
    <w:p w14:paraId="17D2B56B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«Архитектура»</w:t>
      </w:r>
    </w:p>
    <w:p w14:paraId="09867BDA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074A1398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приёмы конструирования из бумаги, складывания объёмных простых геометрических тел.</w:t>
      </w:r>
    </w:p>
    <w:p w14:paraId="3FDE66F1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521FF248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Приобретать представления о конструктивной основе любого предмета и первичные навыки анализа его строения</w:t>
      </w:r>
    </w:p>
    <w:p w14:paraId="2E9E9FFB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«Восприятие произведений искусства»</w:t>
      </w:r>
    </w:p>
    <w:p w14:paraId="166C2246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4D6B92D9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32ED6A3F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5911BD70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опыт эстетического восприятия и аналитического наблюдения архитектурных построек.</w:t>
      </w:r>
    </w:p>
    <w:p w14:paraId="189D67A1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Васнецова, М.А.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</w:r>
    </w:p>
    <w:p w14:paraId="699D3B37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4FF5A1DE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«Азбука цифровой графики»</w:t>
      </w:r>
    </w:p>
    <w:p w14:paraId="1D4FA947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создания фотографий с целью эстетического и целенаправленного наблюдения природы.</w:t>
      </w:r>
    </w:p>
    <w:p w14:paraId="141DC44A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</w:p>
    <w:p w14:paraId="550006E6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7D159259" w14:textId="77777777" w:rsidR="002F37A7" w:rsidRPr="002F37A7" w:rsidRDefault="002F37A7" w:rsidP="002F37A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2 КЛАСС</w:t>
      </w:r>
    </w:p>
    <w:p w14:paraId="3F9C56A5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во 2 классе обучающийся научится:</w:t>
      </w:r>
    </w:p>
    <w:p w14:paraId="6BB4CA96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«Графика»</w:t>
      </w:r>
    </w:p>
    <w:p w14:paraId="11CCC3BF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777E358C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навыки изображения на основе разной по характеру и способу наложения линии.</w:t>
      </w:r>
    </w:p>
    <w:p w14:paraId="3FD940C8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0C971B7D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1C06544B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39DC7878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«Живопись»</w:t>
      </w:r>
    </w:p>
    <w:p w14:paraId="5A066869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42E075A9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работы акварельной краской и понимать особенности работы прозрачной краской.</w:t>
      </w:r>
    </w:p>
    <w:p w14:paraId="380EB55A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Знать названия основных и составных цветов и способы получения разных оттенков составного цвета.</w:t>
      </w:r>
    </w:p>
    <w:p w14:paraId="2750192F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46E2F199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0B5B460A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эмоциональную выразительность цвета: цвет звонкий и яркий, радостный; цвет мягкий, «глухой» и мрачный и др.</w:t>
      </w:r>
    </w:p>
    <w:p w14:paraId="479A9DBD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создания пейзажей, передающих разные состояния погоды (туман, грозу и др.) на основе изменения тонального звучания цвета; приобретать опыт передачи разного цветового состояния моря.</w:t>
      </w:r>
    </w:p>
    <w:p w14:paraId="11A226AB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14B21AC8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«Скульптура»</w:t>
      </w:r>
    </w:p>
    <w:p w14:paraId="0FBA2807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фили-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моновская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абашевская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, каргопольская, дымковская игрушки или с учётом местных промыслов).</w:t>
      </w:r>
    </w:p>
    <w:p w14:paraId="739E3EF3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Знать об изменениях скульптурного образа при осмотре произведения с разных сторон.</w:t>
      </w:r>
    </w:p>
    <w:p w14:paraId="18E1E924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2DB9BD1B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«Декоративно-прикладное искусство»</w:t>
      </w:r>
    </w:p>
    <w:p w14:paraId="49988309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Рассматривать, анализировать и эстетически оценивать разнообразие форм в природе, воспринимаемых как узоры.</w:t>
      </w:r>
    </w:p>
    <w:p w14:paraId="7AE7BC05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Сравнивать, сопоставлять природные явления - узоры (капли, снежинки, паутинки, роса на листьях, серёжки во время цветения деревьев и др.) - с рукотворными произведениями декоративного искусства (кружево, шитьё, ювелирные изделия и др.).</w:t>
      </w:r>
    </w:p>
    <w:p w14:paraId="2724FE29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51372590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абашевская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, каргопольская, дымковская игрушки или с учётом местных промыслов).</w:t>
      </w:r>
    </w:p>
    <w:p w14:paraId="4BA8E7C5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29D03DF8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34E61EEC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выполнения красками рисунков украшений народных былинных персонажей.</w:t>
      </w:r>
    </w:p>
    <w:p w14:paraId="7B3D16AD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«Архитектура»</w:t>
      </w:r>
    </w:p>
    <w:p w14:paraId="719BEDF8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приёмы создания объёмных предметов из бумаги и объёмного декорирования предметов из бумаги.</w:t>
      </w:r>
    </w:p>
    <w:p w14:paraId="06053E81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123B94A3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12C1E66B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Осваивать понимание образа здания, то есть его эмоционального воздействия.</w:t>
      </w:r>
    </w:p>
    <w:p w14:paraId="33B14900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334A4C55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445F2FB9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«Восприятие произведений искусства»</w:t>
      </w:r>
    </w:p>
    <w:p w14:paraId="12B693B1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014CABB8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75647115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(кружево, шитьё, резьба и роспись по дереву и ткани, чеканка и др.).</w:t>
      </w:r>
    </w:p>
    <w:p w14:paraId="29531829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А.И. Куинджи, Н.П. Крымова и других по выбору учителя), а также художников-анималистов (В.В. Ватагина, Е.И. Чарушина и других по выбору учителя).</w:t>
      </w:r>
    </w:p>
    <w:p w14:paraId="73D2A0B4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726C01FD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14:paraId="349536A1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«Азбука цифровой графики»</w:t>
      </w:r>
    </w:p>
    <w:p w14:paraId="5B5D91BB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 w14:paraId="2FACAB92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 w14:paraId="0E3EC474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в компьютерном редакторе (например, Paint) инструменты и техники - карандаш, кисточка, ластик, заливка и др. - и создавать простые рисунки или композиции (например, образ дерева).</w:t>
      </w:r>
    </w:p>
    <w:p w14:paraId="19034366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</w:p>
    <w:p w14:paraId="2D3D6ECE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28D0AB01" w14:textId="77777777" w:rsidR="002F37A7" w:rsidRPr="002F37A7" w:rsidRDefault="002F37A7" w:rsidP="002F37A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3 КЛАСС</w:t>
      </w:r>
    </w:p>
    <w:p w14:paraId="683D1ADB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 3 классе обучающийся научится:</w:t>
      </w:r>
    </w:p>
    <w:p w14:paraId="0B3C2711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«Графика»</w:t>
      </w:r>
    </w:p>
    <w:p w14:paraId="1DB3730C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08514BDC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31D7E8C0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4308DF92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Создавать практическую творческую работу - поздравительную открытку, совмещая в ней шрифт и изображение.</w:t>
      </w:r>
    </w:p>
    <w:p w14:paraId="4675CB5D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Узнавать о работе художников над плакатами и афишами. Выполнять творческую композицию - эскиз афиши к выбранному спектаклю или фильму.</w:t>
      </w:r>
    </w:p>
    <w:p w14:paraId="30079B22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Узнавать основные пропорции лица человека, взаимное расположение частей лица.</w:t>
      </w:r>
    </w:p>
    <w:p w14:paraId="2ED733DB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рисования портрета (лица) человека.</w:t>
      </w:r>
    </w:p>
    <w:p w14:paraId="10ED1D7F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Создавать маску сказочного персонажа с ярко выраженным характером лица (для карнавала или спектакля).</w:t>
      </w:r>
    </w:p>
    <w:p w14:paraId="739148CE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«Живопись»</w:t>
      </w:r>
    </w:p>
    <w:p w14:paraId="27A30577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приёмы создания живописной композиции (натюрморта) по наблюдению натуры или по представлению.</w:t>
      </w:r>
    </w:p>
    <w:p w14:paraId="34157F2C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37BC85C3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создания творческой живописной работы - натюрморта с ярко выраженным настроением или «натюрморта-автопортрета».</w:t>
      </w:r>
    </w:p>
    <w:p w14:paraId="56646E51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Изображать красками портрет человека с опорой на натуру или по представлению.</w:t>
      </w:r>
    </w:p>
    <w:p w14:paraId="65E90984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Создавать пейзаж, передавая в нём активное состояние природы.</w:t>
      </w:r>
    </w:p>
    <w:p w14:paraId="381F02F7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Приобрести представление о деятельности художника в театре.</w:t>
      </w:r>
    </w:p>
    <w:p w14:paraId="18C19ACB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Создать красками эскиз занавеса или эскиз декораций к выбранному сюжету.</w:t>
      </w:r>
    </w:p>
    <w:p w14:paraId="565C2826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Познакомиться с работой художников по оформлению праздников.</w:t>
      </w:r>
    </w:p>
    <w:p w14:paraId="287D21CF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6386BA2B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«Скульптура»</w:t>
      </w:r>
    </w:p>
    <w:p w14:paraId="42A0F7C3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бумагопластики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, по выбору учителя).</w:t>
      </w:r>
    </w:p>
    <w:p w14:paraId="344DBC26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2537BC26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6639B613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лепки эскиза парковой скульптуры.</w:t>
      </w:r>
    </w:p>
    <w:p w14:paraId="4F0AE08D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«Декоративно-прикладное искусство»</w:t>
      </w:r>
    </w:p>
    <w:p w14:paraId="6F555F68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Узнавать о создании глиняной и деревянной посуды: народные художественные промыслы Гжель и Хохлома.</w:t>
      </w:r>
    </w:p>
    <w:p w14:paraId="3939FEFC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00F7DA19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Узнать о сетчатых видах орнаментов и их применении в росписи тканей, стен и др.; уметь рассуждать с опорой на зрительный материал о видах симметрии в сетчатом орнаменте.</w:t>
      </w:r>
    </w:p>
    <w:p w14:paraId="3F76AEAC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навыки создания орнаментов при помощи штампов и трафаретов.</w:t>
      </w:r>
    </w:p>
    <w:p w14:paraId="4717E22A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Получить опыт создания композиции орнамента в квадрате (в качестве эскиза росписи женского платка).</w:t>
      </w:r>
    </w:p>
    <w:p w14:paraId="7A4C36DA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«Архитектура»</w:t>
      </w:r>
    </w:p>
    <w:p w14:paraId="58E141FB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54AD0C87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0DC688CA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147A5685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Придумать и нарисовать (или выполнить в технике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бумагопластики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) транспортное средство.</w:t>
      </w:r>
    </w:p>
    <w:p w14:paraId="3455FB71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Выполнить творческий рисунок -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619BF0B2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«Восприятие произведений искусства»</w:t>
      </w:r>
    </w:p>
    <w:p w14:paraId="366DC3EB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2C01CD63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особенности;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5C311F96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Знать и уметь объяснять назначение основных видов пространственных искусств: изобразительных видов искусства -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6395A86A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7F6ACC10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Знать имена крупнейших отечественных художников-пейзажистов: И.И. Шишкина, И.И. Левитана, А.К. Саврасова, В.Д. Поленова, А.И. Куинджи, И.К. Айвазовского и других (по выбору учителя), приобретать представления об их произведениях.</w:t>
      </w:r>
    </w:p>
    <w:p w14:paraId="3F236EAF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4D5A0691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Знать имена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14:paraId="11BABE19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</w:t>
      </w:r>
    </w:p>
    <w:p w14:paraId="441B7B41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Знать, что в России много замечательных художественных музеев, иметь представление о коллекциях своих региональных музеев</w:t>
      </w:r>
    </w:p>
    <w:p w14:paraId="6D5452F6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«Азбука цифровой графики»</w:t>
      </w:r>
    </w:p>
    <w:p w14:paraId="56FFAC37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297E95C5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14:paraId="78446D98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742D67E9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приёмы соединения шрифта и векторного изображения при создании поздравительных открыток, афиши и др.</w:t>
      </w:r>
    </w:p>
    <w:p w14:paraId="0CF8540D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Осваивать приёмы редактирования цифровых фотографий с помощью компьютерной программы </w:t>
      </w:r>
      <w:proofErr w:type="spellStart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PictureManager</w:t>
      </w:r>
      <w:proofErr w:type="spellEnd"/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(или другой): изменение яркости, контраста и насыщенности цвета; обрезка изображения, поворот, отражение.</w:t>
      </w:r>
    </w:p>
    <w:p w14:paraId="2DBD3AAF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14:paraId="4F811BBF" w14:textId="77777777" w:rsidR="002F37A7" w:rsidRPr="002F37A7" w:rsidRDefault="002F37A7" w:rsidP="002F37A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4 КЛАСС</w:t>
      </w:r>
    </w:p>
    <w:p w14:paraId="271255DD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 4 классе обучающийся научится:</w:t>
      </w:r>
    </w:p>
    <w:p w14:paraId="0574D335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«Графика»</w:t>
      </w:r>
    </w:p>
    <w:p w14:paraId="6DD75C83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7A04F9A2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представление о традиционных одеждах разных народов и представление о красоте человека в разных культурах; применять эти знания в изображении персонажей сказаний и легенд или просто представителей народов разных культур.</w:t>
      </w:r>
    </w:p>
    <w:p w14:paraId="2BE9B95C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Создавать зарисовки памятников отечественной и мировой архитектуры.</w:t>
      </w:r>
    </w:p>
    <w:p w14:paraId="4078BB7D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«Живопись»</w:t>
      </w:r>
    </w:p>
    <w:p w14:paraId="72BD85AC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6BBDFA76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723E7F1E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629FA4A6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Создавать двойной портрет (например, портрет матери и ребёнка).</w:t>
      </w:r>
    </w:p>
    <w:p w14:paraId="217C4CCC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Приобретать опыт создания композиции на тему «Древнерусский город».</w:t>
      </w:r>
    </w:p>
    <w:p w14:paraId="389AF571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2BC6C6E5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03C906AD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«Скульптура»</w:t>
      </w:r>
    </w:p>
    <w:p w14:paraId="5211D943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14:paraId="11C8C4F2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«Декоративно-прикладное искусство»</w:t>
      </w:r>
    </w:p>
    <w:p w14:paraId="5E383714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мотивов);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2DA5D8D4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4E7BF955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05191430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2E2834E7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«Архитектура»</w:t>
      </w:r>
    </w:p>
    <w:p w14:paraId="578255FD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3E299D1B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Познакомиться с конструкцией избы - традиционного деревянного жилого дома - и надворных построек; уметь строить из бумаги или изображать конструкцию избы;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- юрты.</w:t>
      </w:r>
    </w:p>
    <w:p w14:paraId="5D7CF89D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Иметь знания, уметь объяснять и изображать традиционную конструкцию здания каменного древнерусского храма; знать примеры наиболее значительных древнерусских соборов и где они находятся;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изобразить; иметь общее, целостное образное представление о древнегреческой культуре.</w:t>
      </w:r>
    </w:p>
    <w:p w14:paraId="1E5A76C7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мечеть; уметь изображать их.</w:t>
      </w:r>
    </w:p>
    <w:p w14:paraId="0F8B7EAC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75873FCF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«Восприятие произведений искусства»</w:t>
      </w:r>
    </w:p>
    <w:p w14:paraId="60A7D24C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14:paraId="213B8F3E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т.ч. монастырских), о памятниках русского деревянного зодчества (архитектурный комплекс на острове Кижи).</w:t>
      </w:r>
    </w:p>
    <w:p w14:paraId="04F30B01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Узнавать соборы Московского Кремля, Софийский собор в Великом Новгороде, храм Покрова на Нерли.</w:t>
      </w:r>
    </w:p>
    <w:p w14:paraId="7AF9D1CB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Уметь называть и объяснять содержание памятника К. Минину и Д. Пожарскому скульптора И.П. Мартоса в Москве.</w:t>
      </w:r>
    </w:p>
    <w:p w14:paraId="5CF24DEF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кургане; «Воин-освободитель» в берлинском Трептов-парке; Пискарёвский мемориал в Санкт-Петербурге и другие по выбору учителя); знать о правилах поведения при посещении мемориальных памятников.</w:t>
      </w:r>
    </w:p>
    <w:p w14:paraId="56A4A6F6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т.ч. Древнего Востока; уметь обсуждать эти произведения.</w:t>
      </w:r>
    </w:p>
    <w:p w14:paraId="05A5FCBE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Узнавать, различать общий вид и представлять основные компоненты конструкции готических (романских) соборов; знать особенности архитектурного устройства мусульманских мечетей; иметь представление об архитектурном своеобразии здания буддийской пагоды.</w:t>
      </w:r>
    </w:p>
    <w:p w14:paraId="4BDDC28A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157D06D8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«Азбука цифровой графики»</w:t>
      </w:r>
    </w:p>
    <w:p w14:paraId="787C56B8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 w14:paraId="5517D145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0DC42ACC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14:paraId="39AA88B6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</w:t>
      </w:r>
    </w:p>
    <w:p w14:paraId="5E4B7539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куполом; готический или романский собор; пагода; мечеть).</w:t>
      </w:r>
    </w:p>
    <w:p w14:paraId="0FDCF403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2A89C493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Освоить анимацию простого повторяющегося движения изображения в виртуальном редакторе GIF-анимации.</w:t>
      </w:r>
    </w:p>
    <w:p w14:paraId="0246F8B3" w14:textId="77777777" w:rsidR="002F37A7" w:rsidRPr="002F37A7" w:rsidRDefault="002F37A7" w:rsidP="002F37A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рисунков; делать шрифтовые надписи наиболее важных определений, названий, положений, которые надо помнить и знать.</w:t>
      </w:r>
    </w:p>
    <w:p w14:paraId="77BF8E77" w14:textId="77777777" w:rsidR="00224D53" w:rsidRPr="00224D53" w:rsidRDefault="002F37A7" w:rsidP="00224D5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  <w:sectPr w:rsidR="00224D53" w:rsidRPr="00224D53" w:rsidSect="00224D53">
          <w:footerReference w:type="default" r:id="rId6"/>
          <w:pgSz w:w="11906" w:h="16383"/>
          <w:pgMar w:top="851" w:right="1134" w:bottom="1701" w:left="1134" w:header="720" w:footer="720" w:gutter="0"/>
          <w:cols w:space="720"/>
        </w:sectPr>
      </w:pPr>
      <w:r w:rsidRPr="002F37A7">
        <w:rPr>
          <w:rFonts w:ascii="Times New Roman" w:eastAsia="SimSun" w:hAnsi="Times New Roman" w:cs="Times New Roman"/>
          <w:sz w:val="24"/>
          <w:szCs w:val="24"/>
          <w:lang w:eastAsia="ar-SA"/>
        </w:rPr>
        <w:t>Совершать виртуальные тематические путешествия по художественным музеям мира.</w:t>
      </w:r>
    </w:p>
    <w:p w14:paraId="0AC96837" w14:textId="77777777" w:rsidR="00224D53" w:rsidRDefault="00224D53" w:rsidP="00224D53">
      <w:pPr>
        <w:spacing w:after="0"/>
      </w:pPr>
      <w:bookmarkStart w:id="3" w:name="block-5287717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6BAFCFA2" w14:textId="77777777" w:rsidR="00224D53" w:rsidRDefault="00224D53" w:rsidP="00224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24D53" w14:paraId="32495379" w14:textId="77777777" w:rsidTr="0050156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BD68E5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6DFA86" w14:textId="77777777" w:rsidR="00224D53" w:rsidRDefault="00224D53" w:rsidP="0050156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30BEA5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60EA339" w14:textId="77777777" w:rsidR="00224D53" w:rsidRDefault="00224D53" w:rsidP="005015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988F09" w14:textId="77777777"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B41120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C01F60E" w14:textId="77777777" w:rsidR="00224D53" w:rsidRDefault="00224D53" w:rsidP="0050156E">
            <w:pPr>
              <w:spacing w:after="0"/>
              <w:ind w:left="135"/>
            </w:pPr>
          </w:p>
        </w:tc>
      </w:tr>
      <w:tr w:rsidR="00224D53" w14:paraId="41132533" w14:textId="77777777" w:rsidTr="005015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14215F" w14:textId="77777777" w:rsidR="00224D53" w:rsidRDefault="00224D53" w:rsidP="005015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51203E" w14:textId="77777777" w:rsidR="00224D53" w:rsidRDefault="00224D53" w:rsidP="0050156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84E9F1F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B3B55BB" w14:textId="77777777" w:rsidR="00224D53" w:rsidRDefault="00224D53" w:rsidP="0050156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E54CF3D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69F04A4" w14:textId="77777777" w:rsidR="00224D53" w:rsidRDefault="00224D53" w:rsidP="0050156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D81EB3B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C2A2699" w14:textId="77777777" w:rsidR="00224D53" w:rsidRDefault="00224D53" w:rsidP="005015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17B8A2" w14:textId="77777777" w:rsidR="00224D53" w:rsidRDefault="00224D53" w:rsidP="0050156E"/>
        </w:tc>
      </w:tr>
      <w:tr w:rsidR="00224D53" w14:paraId="62312F67" w14:textId="77777777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686E33B" w14:textId="77777777"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FC80FC5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911E164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E009796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7C442AB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F3E4030" w14:textId="77777777" w:rsidR="00224D53" w:rsidRDefault="00224D53" w:rsidP="0050156E">
            <w:pPr>
              <w:spacing w:after="0"/>
              <w:ind w:left="135"/>
            </w:pPr>
          </w:p>
        </w:tc>
      </w:tr>
      <w:tr w:rsidR="00224D53" w14:paraId="0DEEFBEA" w14:textId="77777777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3F46494" w14:textId="77777777"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1C3334C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893A08E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2835F66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4EF9089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588D8B9" w14:textId="77777777" w:rsidR="00224D53" w:rsidRDefault="00224D53" w:rsidP="0050156E">
            <w:pPr>
              <w:spacing w:after="0"/>
              <w:ind w:left="135"/>
            </w:pPr>
          </w:p>
        </w:tc>
      </w:tr>
      <w:tr w:rsidR="00224D53" w14:paraId="68DFA0AF" w14:textId="77777777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442F728" w14:textId="77777777"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108762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D2689E0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A8436F4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D3D3417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0041D29" w14:textId="77777777" w:rsidR="00224D53" w:rsidRDefault="00224D53" w:rsidP="0050156E">
            <w:pPr>
              <w:spacing w:after="0"/>
              <w:ind w:left="135"/>
            </w:pPr>
          </w:p>
        </w:tc>
      </w:tr>
      <w:tr w:rsidR="00224D53" w14:paraId="0C8D4339" w14:textId="77777777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6243DE7" w14:textId="77777777"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767A914" w14:textId="77777777"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ECE15CA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326E90F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6C7B5E5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699FD09" w14:textId="77777777" w:rsidR="00224D53" w:rsidRDefault="00224D53" w:rsidP="0050156E">
            <w:pPr>
              <w:spacing w:after="0"/>
              <w:ind w:left="135"/>
            </w:pPr>
          </w:p>
        </w:tc>
      </w:tr>
      <w:tr w:rsidR="00224D53" w14:paraId="37B95A41" w14:textId="77777777" w:rsidTr="005015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58AC6A" w14:textId="77777777"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EDB15A8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5DA9BE1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E9AFC60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AD0CF9B" w14:textId="77777777" w:rsidR="00224D53" w:rsidRDefault="00224D53" w:rsidP="0050156E"/>
        </w:tc>
      </w:tr>
    </w:tbl>
    <w:p w14:paraId="5CC84DA6" w14:textId="77777777" w:rsidR="00224D53" w:rsidRDefault="00224D53" w:rsidP="00224D5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0B57B193" w14:textId="77777777" w:rsidR="00224D53" w:rsidRDefault="00224D53" w:rsidP="00224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24D53" w14:paraId="5297CD03" w14:textId="77777777" w:rsidTr="0050156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4406D4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2C6D638" w14:textId="77777777" w:rsidR="00224D53" w:rsidRDefault="00224D53" w:rsidP="0050156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150F11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FEFC829" w14:textId="77777777" w:rsidR="00224D53" w:rsidRDefault="00224D53" w:rsidP="005015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DE7D38" w14:textId="77777777"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76D39D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FA11B0F" w14:textId="77777777" w:rsidR="00224D53" w:rsidRDefault="00224D53" w:rsidP="0050156E">
            <w:pPr>
              <w:spacing w:after="0"/>
              <w:ind w:left="135"/>
            </w:pPr>
          </w:p>
        </w:tc>
      </w:tr>
      <w:tr w:rsidR="00224D53" w14:paraId="035D40F5" w14:textId="77777777" w:rsidTr="005015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A0DFA2" w14:textId="77777777" w:rsidR="00224D53" w:rsidRDefault="00224D53" w:rsidP="005015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B000C6" w14:textId="77777777" w:rsidR="00224D53" w:rsidRDefault="00224D53" w:rsidP="0050156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D1A8B3D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E5C7ECC" w14:textId="77777777" w:rsidR="00224D53" w:rsidRDefault="00224D53" w:rsidP="0050156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D793792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E559F40" w14:textId="77777777" w:rsidR="00224D53" w:rsidRDefault="00224D53" w:rsidP="0050156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5CB3177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F358C8E" w14:textId="77777777" w:rsidR="00224D53" w:rsidRDefault="00224D53" w:rsidP="005015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5DF3C2" w14:textId="77777777" w:rsidR="00224D53" w:rsidRDefault="00224D53" w:rsidP="0050156E"/>
        </w:tc>
      </w:tr>
      <w:tr w:rsidR="00224D53" w14:paraId="6210520E" w14:textId="77777777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B91A490" w14:textId="77777777"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D62EC93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71A8916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009E7FC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71583F7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F747744" w14:textId="77777777" w:rsidR="00224D53" w:rsidRDefault="00224D53" w:rsidP="0050156E">
            <w:pPr>
              <w:spacing w:after="0"/>
              <w:ind w:left="135"/>
            </w:pPr>
          </w:p>
        </w:tc>
      </w:tr>
      <w:tr w:rsidR="00224D53" w14:paraId="609F156C" w14:textId="77777777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728C1B9" w14:textId="77777777"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19C997E" w14:textId="77777777"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FB954F5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3FD2136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0EFBECD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877A26E" w14:textId="77777777" w:rsidR="00224D53" w:rsidRDefault="00224D53" w:rsidP="0050156E">
            <w:pPr>
              <w:spacing w:after="0"/>
              <w:ind w:left="135"/>
            </w:pPr>
          </w:p>
        </w:tc>
      </w:tr>
      <w:tr w:rsidR="00224D53" w14:paraId="6CB1974A" w14:textId="77777777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205CAAB" w14:textId="77777777"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33CD451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FAA0B3C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97DAE2E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58FC2B9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72E0CE5" w14:textId="77777777" w:rsidR="00224D53" w:rsidRDefault="00224D53" w:rsidP="0050156E">
            <w:pPr>
              <w:spacing w:after="0"/>
              <w:ind w:left="135"/>
            </w:pPr>
          </w:p>
        </w:tc>
      </w:tr>
      <w:tr w:rsidR="00224D53" w14:paraId="487F4799" w14:textId="77777777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405D383" w14:textId="77777777"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E903C82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E6DFAB4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C379D0F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C914833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C8BC130" w14:textId="77777777" w:rsidR="00224D53" w:rsidRDefault="00224D53" w:rsidP="0050156E">
            <w:pPr>
              <w:spacing w:after="0"/>
              <w:ind w:left="135"/>
            </w:pPr>
          </w:p>
        </w:tc>
      </w:tr>
      <w:tr w:rsidR="00224D53" w14:paraId="73865205" w14:textId="77777777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5EA877B" w14:textId="77777777"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15C5DCA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F86DBA2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3A4BA1C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1847926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2286A64" w14:textId="77777777" w:rsidR="00224D53" w:rsidRDefault="00224D53" w:rsidP="0050156E">
            <w:pPr>
              <w:spacing w:after="0"/>
              <w:ind w:left="135"/>
            </w:pPr>
          </w:p>
        </w:tc>
      </w:tr>
      <w:tr w:rsidR="00224D53" w14:paraId="3DAD66FA" w14:textId="77777777" w:rsidTr="005015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05915E" w14:textId="77777777"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7A666E5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5C604F6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8B90A73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DD2DE78" w14:textId="77777777" w:rsidR="00224D53" w:rsidRDefault="00224D53" w:rsidP="0050156E"/>
        </w:tc>
      </w:tr>
    </w:tbl>
    <w:p w14:paraId="4054664D" w14:textId="77777777" w:rsidR="00224D53" w:rsidRDefault="00224D53" w:rsidP="00224D53">
      <w:pPr>
        <w:sectPr w:rsidR="00224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E57DE1" w14:textId="77777777" w:rsidR="00224D53" w:rsidRDefault="00224D53" w:rsidP="00224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24D53" w14:paraId="25E6072C" w14:textId="77777777" w:rsidTr="0050156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1AD569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7A1196" w14:textId="77777777" w:rsidR="00224D53" w:rsidRDefault="00224D53" w:rsidP="0050156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0170D9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B530800" w14:textId="77777777" w:rsidR="00224D53" w:rsidRDefault="00224D53" w:rsidP="005015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66D9AB" w14:textId="77777777"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B93DB9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481E2C9" w14:textId="77777777" w:rsidR="00224D53" w:rsidRDefault="00224D53" w:rsidP="0050156E">
            <w:pPr>
              <w:spacing w:after="0"/>
              <w:ind w:left="135"/>
            </w:pPr>
          </w:p>
        </w:tc>
      </w:tr>
      <w:tr w:rsidR="00224D53" w14:paraId="53C1CC5C" w14:textId="77777777" w:rsidTr="005015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ADE7C6" w14:textId="77777777" w:rsidR="00224D53" w:rsidRDefault="00224D53" w:rsidP="005015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A140AB" w14:textId="77777777" w:rsidR="00224D53" w:rsidRDefault="00224D53" w:rsidP="0050156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B3A9A44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23CFABF" w14:textId="77777777" w:rsidR="00224D53" w:rsidRDefault="00224D53" w:rsidP="0050156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86C3545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4487A2" w14:textId="77777777" w:rsidR="00224D53" w:rsidRDefault="00224D53" w:rsidP="0050156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2145473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0F8B09F" w14:textId="77777777" w:rsidR="00224D53" w:rsidRDefault="00224D53" w:rsidP="005015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9C8C5F" w14:textId="77777777" w:rsidR="00224D53" w:rsidRDefault="00224D53" w:rsidP="0050156E"/>
        </w:tc>
      </w:tr>
      <w:tr w:rsidR="00224D53" w:rsidRPr="00021E0B" w14:paraId="732A16DE" w14:textId="77777777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CC9D9EF" w14:textId="77777777"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6BA90F8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E58708E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1E2D82B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68BC8B5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B9F8E7D" w14:textId="77777777"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224D53" w:rsidRPr="00021E0B" w14:paraId="7FE34462" w14:textId="77777777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0BC2B1A" w14:textId="77777777"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DCE4004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C7A9C71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6D05D5C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29A891C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D8AC638" w14:textId="77777777"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224D53" w:rsidRPr="00021E0B" w14:paraId="78EB4A15" w14:textId="77777777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CC34F20" w14:textId="77777777"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BBF4B46" w14:textId="77777777"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4B7B5A9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6C110B3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7AA8A0D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47F0B8F" w14:textId="77777777"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224D53" w:rsidRPr="00021E0B" w14:paraId="1D3467C7" w14:textId="77777777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585FF5D" w14:textId="77777777"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0A276D1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3B4F648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0591780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4E76031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B6217B6" w14:textId="77777777"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224D53" w:rsidRPr="00021E0B" w14:paraId="1FA3C98F" w14:textId="77777777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E7DFBC8" w14:textId="77777777"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231143A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FE1D68D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5F0C520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0C737AA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5AF42D6" w14:textId="77777777"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224D53" w14:paraId="1F75CA08" w14:textId="77777777" w:rsidTr="005015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78472B" w14:textId="77777777"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64F1CC1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40EF3AC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CA70C57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F912CF1" w14:textId="77777777" w:rsidR="00224D53" w:rsidRDefault="00224D53" w:rsidP="0050156E"/>
        </w:tc>
      </w:tr>
    </w:tbl>
    <w:p w14:paraId="04D45C64" w14:textId="77777777" w:rsidR="00224D53" w:rsidRDefault="00224D53" w:rsidP="00224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24D53" w14:paraId="0C2D467D" w14:textId="77777777" w:rsidTr="0050156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E926BE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8802CA0" w14:textId="77777777" w:rsidR="00224D53" w:rsidRDefault="00224D53" w:rsidP="0050156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3CDBA6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1C3743A" w14:textId="77777777" w:rsidR="00224D53" w:rsidRDefault="00224D53" w:rsidP="005015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4EB7E6" w14:textId="77777777"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F1E2CC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A9689B2" w14:textId="77777777" w:rsidR="00224D53" w:rsidRDefault="00224D53" w:rsidP="0050156E">
            <w:pPr>
              <w:spacing w:after="0"/>
              <w:ind w:left="135"/>
            </w:pPr>
          </w:p>
        </w:tc>
      </w:tr>
      <w:tr w:rsidR="00224D53" w14:paraId="1150D43B" w14:textId="77777777" w:rsidTr="005015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F5CE33" w14:textId="77777777" w:rsidR="00224D53" w:rsidRDefault="00224D53" w:rsidP="005015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F45B7C" w14:textId="77777777" w:rsidR="00224D53" w:rsidRDefault="00224D53" w:rsidP="0050156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0667F88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7377C4A" w14:textId="77777777" w:rsidR="00224D53" w:rsidRDefault="00224D53" w:rsidP="0050156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6A814B4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92EED7E" w14:textId="77777777" w:rsidR="00224D53" w:rsidRDefault="00224D53" w:rsidP="0050156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859EC25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CC4F42C" w14:textId="77777777" w:rsidR="00224D53" w:rsidRDefault="00224D53" w:rsidP="005015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D826AF" w14:textId="77777777" w:rsidR="00224D53" w:rsidRDefault="00224D53" w:rsidP="0050156E"/>
        </w:tc>
      </w:tr>
      <w:tr w:rsidR="00224D53" w:rsidRPr="00021E0B" w14:paraId="4F5B7EA2" w14:textId="77777777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4EA87F0" w14:textId="77777777"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46DFE59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AC34EFB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1B9EB4C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4847C9B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9AD106B" w14:textId="77777777"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24D53" w:rsidRPr="00021E0B" w14:paraId="620D8AC7" w14:textId="77777777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415FBAD" w14:textId="77777777"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A64C1C3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66A2C3B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22FBDD6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C926B85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833B0AC" w14:textId="77777777"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24D53" w:rsidRPr="00021E0B" w14:paraId="568EA4E7" w14:textId="77777777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C91DB65" w14:textId="77777777"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29A8922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D8BB638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3DA4628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7C22EC4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F8904EC" w14:textId="77777777"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24D53" w:rsidRPr="00021E0B" w14:paraId="36A37F4F" w14:textId="77777777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9592396" w14:textId="77777777"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BB6FA06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5A28B6D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7CBA6DE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ACD7D6D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8516BDC" w14:textId="77777777"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24D53" w:rsidRPr="00021E0B" w14:paraId="71000927" w14:textId="77777777" w:rsidTr="0050156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957CFDE" w14:textId="77777777" w:rsidR="00224D53" w:rsidRDefault="00224D53" w:rsidP="0050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8CE4D23" w14:textId="77777777" w:rsidR="00224D53" w:rsidRDefault="00224D53" w:rsidP="005015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D724196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34AD35C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89B4F48" w14:textId="77777777" w:rsidR="00224D53" w:rsidRDefault="00224D53" w:rsidP="005015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93D5558" w14:textId="77777777"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566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24D53" w14:paraId="539BDC54" w14:textId="77777777" w:rsidTr="005015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6C047F" w14:textId="77777777" w:rsidR="00224D53" w:rsidRPr="005B7566" w:rsidRDefault="00224D53" w:rsidP="0050156E">
            <w:pPr>
              <w:spacing w:after="0"/>
              <w:ind w:left="135"/>
            </w:pPr>
            <w:r w:rsidRPr="005B756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FF54232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EF94BA2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CD76D07" w14:textId="77777777" w:rsidR="00224D53" w:rsidRDefault="00224D53" w:rsidP="00501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F7E8408" w14:textId="77777777" w:rsidR="00224D53" w:rsidRDefault="00224D53" w:rsidP="0050156E"/>
        </w:tc>
      </w:tr>
    </w:tbl>
    <w:p w14:paraId="1D606FEA" w14:textId="77777777" w:rsidR="00224D53" w:rsidRPr="00856F0F" w:rsidRDefault="00224D53" w:rsidP="00224D53">
      <w:pPr>
        <w:sectPr w:rsidR="00224D53" w:rsidRPr="00856F0F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3"/>
    <w:p w14:paraId="17B21EFB" w14:textId="77777777" w:rsidR="00224D53" w:rsidRDefault="00224D53" w:rsidP="00224D53"/>
    <w:sectPr w:rsidR="00224D53" w:rsidSect="000D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322CD" w14:textId="77777777" w:rsidR="00224D53" w:rsidRDefault="00224D53" w:rsidP="00224D53">
      <w:pPr>
        <w:spacing w:after="0" w:line="240" w:lineRule="auto"/>
      </w:pPr>
      <w:r>
        <w:separator/>
      </w:r>
    </w:p>
  </w:endnote>
  <w:endnote w:type="continuationSeparator" w:id="0">
    <w:p w14:paraId="4B41ED31" w14:textId="77777777" w:rsidR="00224D53" w:rsidRDefault="00224D53" w:rsidP="00224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9053469"/>
      <w:docPartObj>
        <w:docPartGallery w:val="Page Numbers (Bottom of Page)"/>
        <w:docPartUnique/>
      </w:docPartObj>
    </w:sdtPr>
    <w:sdtEndPr/>
    <w:sdtContent>
      <w:p w14:paraId="06A86550" w14:textId="77777777" w:rsidR="00224D53" w:rsidRDefault="00224D53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5437001" w14:textId="77777777" w:rsidR="00224D53" w:rsidRDefault="00224D5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4E64C" w14:textId="77777777" w:rsidR="00224D53" w:rsidRDefault="00224D53" w:rsidP="00224D53">
      <w:pPr>
        <w:spacing w:after="0" w:line="240" w:lineRule="auto"/>
      </w:pPr>
      <w:r>
        <w:separator/>
      </w:r>
    </w:p>
  </w:footnote>
  <w:footnote w:type="continuationSeparator" w:id="0">
    <w:p w14:paraId="04807FD6" w14:textId="77777777" w:rsidR="00224D53" w:rsidRDefault="00224D53" w:rsidP="00224D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37A7"/>
    <w:rsid w:val="00097C5F"/>
    <w:rsid w:val="000D1B41"/>
    <w:rsid w:val="001176B9"/>
    <w:rsid w:val="001650F5"/>
    <w:rsid w:val="00191599"/>
    <w:rsid w:val="00222866"/>
    <w:rsid w:val="00224D53"/>
    <w:rsid w:val="002A2B07"/>
    <w:rsid w:val="002B4B0B"/>
    <w:rsid w:val="002F11A7"/>
    <w:rsid w:val="002F37A7"/>
    <w:rsid w:val="00415699"/>
    <w:rsid w:val="00441483"/>
    <w:rsid w:val="00463334"/>
    <w:rsid w:val="00617AA0"/>
    <w:rsid w:val="00650012"/>
    <w:rsid w:val="0065524F"/>
    <w:rsid w:val="00721D3F"/>
    <w:rsid w:val="008345F2"/>
    <w:rsid w:val="009B1FA9"/>
    <w:rsid w:val="009C6049"/>
    <w:rsid w:val="009D6CF2"/>
    <w:rsid w:val="00A51428"/>
    <w:rsid w:val="00A542AA"/>
    <w:rsid w:val="00A55320"/>
    <w:rsid w:val="00A55906"/>
    <w:rsid w:val="00A91A1D"/>
    <w:rsid w:val="00B57C0A"/>
    <w:rsid w:val="00BD4417"/>
    <w:rsid w:val="00CB2CC7"/>
    <w:rsid w:val="00CC71D4"/>
    <w:rsid w:val="00CE4D80"/>
    <w:rsid w:val="00CF6014"/>
    <w:rsid w:val="00D168E8"/>
    <w:rsid w:val="00D353C6"/>
    <w:rsid w:val="00D5414A"/>
    <w:rsid w:val="00D70A92"/>
    <w:rsid w:val="00DC2E1C"/>
    <w:rsid w:val="00DC6EC4"/>
    <w:rsid w:val="00EA4F6B"/>
    <w:rsid w:val="00EC583C"/>
    <w:rsid w:val="00EE5EBC"/>
    <w:rsid w:val="00F127E2"/>
    <w:rsid w:val="00F446A7"/>
    <w:rsid w:val="00F836E2"/>
    <w:rsid w:val="00FB5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7D493"/>
  <w15:docId w15:val="{DEF4719C-0D13-4227-AB85-74E9E55A0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4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24D53"/>
  </w:style>
  <w:style w:type="paragraph" w:styleId="a5">
    <w:name w:val="footer"/>
    <w:basedOn w:val="a"/>
    <w:link w:val="a6"/>
    <w:uiPriority w:val="99"/>
    <w:unhideWhenUsed/>
    <w:rsid w:val="00224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4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4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29ea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7f4129ea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s://m.edsoo.ru/7f411892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m.edsoo.ru/7f4129ea" TargetMode="External"/><Relationship Id="rId10" Type="http://schemas.openxmlformats.org/officeDocument/2006/relationships/hyperlink" Target="https://m.edsoo.ru/7f41189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9833</Words>
  <Characters>56051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</cp:lastModifiedBy>
  <cp:revision>4</cp:revision>
  <dcterms:created xsi:type="dcterms:W3CDTF">2025-10-24T11:05:00Z</dcterms:created>
  <dcterms:modified xsi:type="dcterms:W3CDTF">2025-11-25T14:37:00Z</dcterms:modified>
</cp:coreProperties>
</file>