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C0D23" w:rsidRPr="003C0D23" w:rsidRDefault="003C0D23" w:rsidP="003C0D23">
      <w:pPr>
        <w:pStyle w:val="22"/>
        <w:shd w:val="clear" w:color="auto" w:fill="auto"/>
        <w:spacing w:after="0"/>
        <w:rPr>
          <w:b w:val="0"/>
        </w:rPr>
      </w:pPr>
      <w:r w:rsidRPr="003C0D23">
        <w:rPr>
          <w:b w:val="0"/>
          <w:color w:val="000000"/>
          <w:lang w:bidi="ru-RU"/>
        </w:rPr>
        <w:t xml:space="preserve">Муниципальное бюджетное общеобразовательное учреждение </w:t>
      </w:r>
    </w:p>
    <w:p w:rsidR="003C0D23" w:rsidRPr="003C0D23" w:rsidRDefault="003C0D23" w:rsidP="003C0D23">
      <w:pPr>
        <w:pStyle w:val="22"/>
        <w:shd w:val="clear" w:color="auto" w:fill="auto"/>
        <w:spacing w:after="0"/>
        <w:rPr>
          <w:b w:val="0"/>
        </w:rPr>
      </w:pPr>
      <w:r w:rsidRPr="003C0D23">
        <w:rPr>
          <w:b w:val="0"/>
          <w:color w:val="000000"/>
          <w:lang w:bidi="ru-RU"/>
        </w:rPr>
        <w:t>«</w:t>
      </w:r>
      <w:proofErr w:type="spellStart"/>
      <w:r w:rsidRPr="003C0D23">
        <w:rPr>
          <w:b w:val="0"/>
          <w:color w:val="000000"/>
          <w:lang w:bidi="ru-RU"/>
        </w:rPr>
        <w:t>Щёлкинская</w:t>
      </w:r>
      <w:proofErr w:type="spellEnd"/>
      <w:r w:rsidRPr="003C0D23">
        <w:rPr>
          <w:b w:val="0"/>
          <w:color w:val="000000"/>
          <w:lang w:bidi="ru-RU"/>
        </w:rPr>
        <w:t xml:space="preserve"> средняя общеобразовательная школа №1»</w:t>
      </w:r>
    </w:p>
    <w:p w:rsidR="003C0D23" w:rsidRPr="003C0D23" w:rsidRDefault="003C0D23" w:rsidP="003C0D23">
      <w:pPr>
        <w:pStyle w:val="22"/>
        <w:shd w:val="clear" w:color="auto" w:fill="auto"/>
        <w:spacing w:after="0"/>
        <w:rPr>
          <w:b w:val="0"/>
        </w:rPr>
      </w:pPr>
      <w:r w:rsidRPr="003C0D23">
        <w:rPr>
          <w:b w:val="0"/>
          <w:color w:val="000000"/>
          <w:lang w:bidi="ru-RU"/>
        </w:rPr>
        <w:t xml:space="preserve"> Ленинского района Республики Крым</w:t>
      </w:r>
    </w:p>
    <w:p w:rsidR="003C0D23" w:rsidRPr="003C0D23" w:rsidRDefault="003C0D23" w:rsidP="003C0D23">
      <w:pPr>
        <w:pStyle w:val="22"/>
        <w:shd w:val="clear" w:color="auto" w:fill="auto"/>
        <w:spacing w:after="0"/>
        <w:rPr>
          <w:b w:val="0"/>
        </w:rPr>
      </w:pPr>
      <w:r w:rsidRPr="003C0D23">
        <w:rPr>
          <w:b w:val="0"/>
          <w:color w:val="000000"/>
          <w:lang w:bidi="ru-RU"/>
        </w:rPr>
        <w:t xml:space="preserve"> (МБОУ </w:t>
      </w:r>
      <w:proofErr w:type="spellStart"/>
      <w:r w:rsidRPr="003C0D23">
        <w:rPr>
          <w:b w:val="0"/>
          <w:color w:val="000000"/>
          <w:lang w:bidi="ru-RU"/>
        </w:rPr>
        <w:t>Щёлкинская</w:t>
      </w:r>
      <w:proofErr w:type="spellEnd"/>
      <w:r w:rsidRPr="003C0D23">
        <w:rPr>
          <w:b w:val="0"/>
          <w:color w:val="000000"/>
          <w:lang w:bidi="ru-RU"/>
        </w:rPr>
        <w:t xml:space="preserve"> СОШ №1)</w:t>
      </w:r>
    </w:p>
    <w:p w:rsidR="003C0D23" w:rsidRPr="003C0D23" w:rsidRDefault="003C0D23" w:rsidP="003C0D23">
      <w:pPr>
        <w:pStyle w:val="22"/>
        <w:shd w:val="clear" w:color="auto" w:fill="auto"/>
        <w:spacing w:after="0"/>
        <w:rPr>
          <w:b w:val="0"/>
        </w:rPr>
      </w:pPr>
    </w:p>
    <w:p w:rsidR="003C0D23" w:rsidRPr="003C0D23" w:rsidRDefault="003C0D23" w:rsidP="003C0D23">
      <w:pPr>
        <w:pStyle w:val="22"/>
        <w:shd w:val="clear" w:color="auto" w:fill="auto"/>
        <w:spacing w:after="0"/>
        <w:rPr>
          <w:b w:val="0"/>
        </w:rPr>
      </w:pPr>
    </w:p>
    <w:tbl>
      <w:tblPr>
        <w:tblW w:w="9545" w:type="dxa"/>
        <w:jc w:val="center"/>
        <w:tblInd w:w="-3474" w:type="dxa"/>
        <w:tblLook w:val="04A0"/>
      </w:tblPr>
      <w:tblGrid>
        <w:gridCol w:w="4805"/>
        <w:gridCol w:w="236"/>
        <w:gridCol w:w="4504"/>
      </w:tblGrid>
      <w:tr w:rsidR="003C0D23" w:rsidRPr="003C0D23" w:rsidTr="0009607D">
        <w:trPr>
          <w:jc w:val="center"/>
        </w:trPr>
        <w:tc>
          <w:tcPr>
            <w:tcW w:w="4805" w:type="dxa"/>
            <w:hideMark/>
          </w:tcPr>
          <w:p w:rsidR="003C0D23" w:rsidRPr="003C0D23" w:rsidRDefault="003C0D23" w:rsidP="0009607D">
            <w:pPr>
              <w:pStyle w:val="a8"/>
              <w:spacing w:before="0" w:after="0" w:line="276" w:lineRule="auto"/>
              <w:rPr>
                <w:rStyle w:val="af4"/>
                <w:b w:val="0"/>
              </w:rPr>
            </w:pPr>
            <w:r w:rsidRPr="003C0D23">
              <w:rPr>
                <w:rStyle w:val="af4"/>
                <w:b w:val="0"/>
              </w:rPr>
              <w:t>СОГЛАСОВАНО</w:t>
            </w:r>
          </w:p>
          <w:p w:rsidR="003C0D23" w:rsidRPr="003C0D23" w:rsidRDefault="003C0D23" w:rsidP="0009607D">
            <w:pPr>
              <w:pStyle w:val="a8"/>
              <w:spacing w:before="0" w:after="0" w:line="276" w:lineRule="auto"/>
              <w:rPr>
                <w:rStyle w:val="af4"/>
                <w:b w:val="0"/>
              </w:rPr>
            </w:pPr>
            <w:r w:rsidRPr="003C0D23">
              <w:rPr>
                <w:rStyle w:val="af4"/>
                <w:b w:val="0"/>
              </w:rPr>
              <w:t xml:space="preserve">Председатель </w:t>
            </w:r>
            <w:proofErr w:type="gramStart"/>
            <w:r w:rsidRPr="003C0D23">
              <w:rPr>
                <w:rStyle w:val="af4"/>
                <w:b w:val="0"/>
              </w:rPr>
              <w:t>первичной</w:t>
            </w:r>
            <w:proofErr w:type="gramEnd"/>
          </w:p>
          <w:p w:rsidR="003C0D23" w:rsidRPr="003C0D23" w:rsidRDefault="003C0D23" w:rsidP="0009607D">
            <w:pPr>
              <w:pStyle w:val="a8"/>
              <w:spacing w:before="0" w:after="0" w:line="276" w:lineRule="auto"/>
              <w:rPr>
                <w:rStyle w:val="af4"/>
                <w:b w:val="0"/>
              </w:rPr>
            </w:pPr>
            <w:r w:rsidRPr="003C0D23">
              <w:rPr>
                <w:rStyle w:val="af4"/>
                <w:b w:val="0"/>
              </w:rPr>
              <w:t>профсоюзной организации</w:t>
            </w:r>
          </w:p>
          <w:p w:rsidR="003C0D23" w:rsidRPr="003C0D23" w:rsidRDefault="003C0D23" w:rsidP="0009607D">
            <w:pPr>
              <w:pStyle w:val="a8"/>
              <w:spacing w:before="0" w:after="0" w:line="276" w:lineRule="auto"/>
              <w:jc w:val="both"/>
              <w:rPr>
                <w:rStyle w:val="af4"/>
                <w:b w:val="0"/>
              </w:rPr>
            </w:pPr>
            <w:r w:rsidRPr="003C0D23">
              <w:rPr>
                <w:rStyle w:val="af4"/>
                <w:b w:val="0"/>
              </w:rPr>
              <w:t>_______ Е.В. Воронина</w:t>
            </w:r>
          </w:p>
          <w:p w:rsidR="003C0D23" w:rsidRPr="003C0D23" w:rsidRDefault="003C0D23" w:rsidP="0009607D">
            <w:pPr>
              <w:pStyle w:val="a8"/>
              <w:spacing w:before="0" w:after="0" w:line="276" w:lineRule="auto"/>
              <w:jc w:val="both"/>
              <w:rPr>
                <w:rStyle w:val="af4"/>
                <w:b w:val="0"/>
              </w:rPr>
            </w:pPr>
            <w:r w:rsidRPr="003C0D23">
              <w:rPr>
                <w:rStyle w:val="af4"/>
                <w:b w:val="0"/>
              </w:rPr>
              <w:t>22.10.2024г.</w:t>
            </w:r>
          </w:p>
        </w:tc>
        <w:tc>
          <w:tcPr>
            <w:tcW w:w="236" w:type="dxa"/>
          </w:tcPr>
          <w:p w:rsidR="003C0D23" w:rsidRPr="003C0D23" w:rsidRDefault="003C0D23" w:rsidP="0009607D">
            <w:pPr>
              <w:pStyle w:val="a8"/>
              <w:spacing w:before="0" w:after="0" w:line="276" w:lineRule="auto"/>
              <w:jc w:val="both"/>
              <w:rPr>
                <w:rStyle w:val="af4"/>
                <w:b w:val="0"/>
              </w:rPr>
            </w:pPr>
          </w:p>
        </w:tc>
        <w:tc>
          <w:tcPr>
            <w:tcW w:w="4504" w:type="dxa"/>
            <w:hideMark/>
          </w:tcPr>
          <w:p w:rsidR="003C0D23" w:rsidRPr="003C0D23" w:rsidRDefault="003C0D23" w:rsidP="0009607D">
            <w:pPr>
              <w:pStyle w:val="a8"/>
              <w:spacing w:before="0" w:after="0" w:line="276" w:lineRule="auto"/>
              <w:jc w:val="both"/>
              <w:rPr>
                <w:rStyle w:val="af4"/>
                <w:b w:val="0"/>
              </w:rPr>
            </w:pPr>
            <w:r w:rsidRPr="003C0D23">
              <w:rPr>
                <w:rStyle w:val="af4"/>
                <w:b w:val="0"/>
              </w:rPr>
              <w:t>УТВЕРЖДЕНО</w:t>
            </w:r>
          </w:p>
          <w:p w:rsidR="003C0D23" w:rsidRPr="003C0D23" w:rsidRDefault="003C0D23" w:rsidP="0009607D">
            <w:pPr>
              <w:pStyle w:val="a8"/>
              <w:spacing w:before="0" w:after="0" w:line="276" w:lineRule="auto"/>
              <w:jc w:val="both"/>
              <w:rPr>
                <w:rStyle w:val="af4"/>
                <w:b w:val="0"/>
              </w:rPr>
            </w:pPr>
            <w:r w:rsidRPr="003C0D23">
              <w:rPr>
                <w:rStyle w:val="af4"/>
                <w:b w:val="0"/>
              </w:rPr>
              <w:t xml:space="preserve">Директор МБОУ </w:t>
            </w:r>
          </w:p>
          <w:p w:rsidR="003C0D23" w:rsidRPr="003C0D23" w:rsidRDefault="003C0D23" w:rsidP="0009607D">
            <w:pPr>
              <w:pStyle w:val="a8"/>
              <w:spacing w:before="0" w:after="0" w:line="276" w:lineRule="auto"/>
              <w:jc w:val="both"/>
              <w:rPr>
                <w:rStyle w:val="af4"/>
                <w:b w:val="0"/>
              </w:rPr>
            </w:pPr>
            <w:proofErr w:type="spellStart"/>
            <w:r w:rsidRPr="003C0D23">
              <w:rPr>
                <w:rStyle w:val="af4"/>
                <w:b w:val="0"/>
              </w:rPr>
              <w:t>Щёлкинская</w:t>
            </w:r>
            <w:proofErr w:type="spellEnd"/>
            <w:r w:rsidRPr="003C0D23">
              <w:rPr>
                <w:rStyle w:val="af4"/>
                <w:b w:val="0"/>
              </w:rPr>
              <w:t xml:space="preserve"> СОШ №1</w:t>
            </w:r>
          </w:p>
          <w:p w:rsidR="003C0D23" w:rsidRPr="003C0D23" w:rsidRDefault="003C0D23" w:rsidP="0009607D">
            <w:pPr>
              <w:pStyle w:val="a8"/>
              <w:spacing w:before="0" w:after="0" w:line="276" w:lineRule="auto"/>
              <w:jc w:val="both"/>
              <w:rPr>
                <w:rStyle w:val="af4"/>
                <w:b w:val="0"/>
              </w:rPr>
            </w:pPr>
            <w:proofErr w:type="gramStart"/>
            <w:r w:rsidRPr="003C0D23">
              <w:rPr>
                <w:rStyle w:val="af4"/>
                <w:b w:val="0"/>
              </w:rPr>
              <w:t>__________ М.А. Дашина</w:t>
            </w:r>
            <w:proofErr w:type="gramEnd"/>
          </w:p>
          <w:p w:rsidR="003C0D23" w:rsidRPr="003C0D23" w:rsidRDefault="003C0D23" w:rsidP="0009607D">
            <w:pPr>
              <w:pStyle w:val="a8"/>
              <w:spacing w:before="0" w:after="0" w:line="276" w:lineRule="auto"/>
              <w:rPr>
                <w:rStyle w:val="af4"/>
                <w:b w:val="0"/>
              </w:rPr>
            </w:pPr>
            <w:r w:rsidRPr="003C0D23">
              <w:rPr>
                <w:rStyle w:val="af4"/>
                <w:b w:val="0"/>
              </w:rPr>
              <w:t>Приказ  № 265</w:t>
            </w:r>
          </w:p>
          <w:p w:rsidR="003C0D23" w:rsidRPr="003C0D23" w:rsidRDefault="003C0D23" w:rsidP="0009607D">
            <w:pPr>
              <w:pStyle w:val="a8"/>
              <w:spacing w:before="0" w:after="0" w:line="276" w:lineRule="auto"/>
              <w:rPr>
                <w:rStyle w:val="af4"/>
                <w:b w:val="0"/>
              </w:rPr>
            </w:pPr>
            <w:r w:rsidRPr="003C0D23">
              <w:rPr>
                <w:rStyle w:val="af4"/>
                <w:b w:val="0"/>
              </w:rPr>
              <w:t>От  22.10.2024 г.</w:t>
            </w:r>
          </w:p>
        </w:tc>
      </w:tr>
    </w:tbl>
    <w:p w:rsidR="006D5859" w:rsidRDefault="006D5859" w:rsidP="008231E9">
      <w:pPr>
        <w:spacing w:line="276" w:lineRule="auto"/>
        <w:rPr>
          <w:sz w:val="22"/>
          <w:szCs w:val="22"/>
        </w:rPr>
      </w:pPr>
    </w:p>
    <w:p w:rsidR="003C0D23" w:rsidRDefault="003C0D23" w:rsidP="00A6726D">
      <w:pPr>
        <w:spacing w:line="276" w:lineRule="auto"/>
        <w:rPr>
          <w:b/>
          <w:sz w:val="32"/>
        </w:rPr>
      </w:pPr>
    </w:p>
    <w:p w:rsidR="00A6726D" w:rsidRDefault="00A6726D" w:rsidP="008231E9">
      <w:pPr>
        <w:spacing w:line="276" w:lineRule="auto"/>
        <w:jc w:val="center"/>
        <w:rPr>
          <w:b/>
          <w:sz w:val="32"/>
        </w:rPr>
      </w:pPr>
    </w:p>
    <w:p w:rsidR="00A6726D" w:rsidRDefault="00A6726D" w:rsidP="008231E9">
      <w:pPr>
        <w:spacing w:line="276" w:lineRule="auto"/>
        <w:jc w:val="center"/>
        <w:rPr>
          <w:b/>
          <w:sz w:val="32"/>
        </w:rPr>
      </w:pPr>
    </w:p>
    <w:p w:rsidR="00A6726D" w:rsidRDefault="00A6726D" w:rsidP="008231E9">
      <w:pPr>
        <w:spacing w:line="276" w:lineRule="auto"/>
        <w:jc w:val="center"/>
        <w:rPr>
          <w:b/>
          <w:sz w:val="32"/>
        </w:rPr>
      </w:pPr>
    </w:p>
    <w:p w:rsidR="00A6726D" w:rsidRDefault="00A6726D" w:rsidP="008231E9">
      <w:pPr>
        <w:spacing w:line="276" w:lineRule="auto"/>
        <w:jc w:val="center"/>
        <w:rPr>
          <w:b/>
          <w:sz w:val="32"/>
        </w:rPr>
      </w:pPr>
    </w:p>
    <w:p w:rsidR="00A6726D" w:rsidRDefault="00A6726D" w:rsidP="008231E9">
      <w:pPr>
        <w:spacing w:line="276" w:lineRule="auto"/>
        <w:jc w:val="center"/>
        <w:rPr>
          <w:b/>
          <w:sz w:val="32"/>
        </w:rPr>
      </w:pPr>
    </w:p>
    <w:p w:rsidR="002F39F6" w:rsidRDefault="002F39F6" w:rsidP="008231E9">
      <w:pPr>
        <w:spacing w:line="276" w:lineRule="auto"/>
        <w:jc w:val="center"/>
        <w:rPr>
          <w:b/>
          <w:sz w:val="32"/>
        </w:rPr>
      </w:pPr>
      <w:r>
        <w:rPr>
          <w:b/>
          <w:sz w:val="32"/>
        </w:rPr>
        <w:t>ИНСТРУКЦИЯ</w:t>
      </w:r>
      <w:r w:rsidR="007E677A">
        <w:rPr>
          <w:b/>
          <w:sz w:val="32"/>
        </w:rPr>
        <w:t>№98</w:t>
      </w:r>
    </w:p>
    <w:p w:rsidR="007668D1" w:rsidRPr="00D2314E" w:rsidRDefault="002F39F6" w:rsidP="00D2314E">
      <w:pPr>
        <w:spacing w:line="276" w:lineRule="auto"/>
        <w:jc w:val="center"/>
        <w:rPr>
          <w:b/>
          <w:sz w:val="32"/>
        </w:rPr>
      </w:pPr>
      <w:r>
        <w:rPr>
          <w:b/>
          <w:sz w:val="32"/>
        </w:rPr>
        <w:t xml:space="preserve">по </w:t>
      </w:r>
      <w:r w:rsidR="009F45E5">
        <w:rPr>
          <w:b/>
          <w:sz w:val="32"/>
        </w:rPr>
        <w:t>безопасному движению работников</w:t>
      </w:r>
    </w:p>
    <w:p w:rsidR="00D2314E" w:rsidRDefault="00D2314E" w:rsidP="00A6726D">
      <w:pPr>
        <w:spacing w:line="276" w:lineRule="auto"/>
        <w:rPr>
          <w:b/>
        </w:rPr>
      </w:pPr>
    </w:p>
    <w:p w:rsidR="00D2314E" w:rsidRDefault="00D2314E" w:rsidP="00D54739">
      <w:pPr>
        <w:spacing w:line="276" w:lineRule="auto"/>
        <w:rPr>
          <w:b/>
        </w:rPr>
      </w:pPr>
    </w:p>
    <w:p w:rsidR="00A51DD8" w:rsidRPr="001C4FA7" w:rsidRDefault="007E677A" w:rsidP="007E677A">
      <w:pPr>
        <w:pageBreakBefore/>
        <w:spacing w:line="276" w:lineRule="auto"/>
        <w:ind w:firstLine="709"/>
        <w:jc w:val="center"/>
        <w:rPr>
          <w:b/>
        </w:rPr>
      </w:pPr>
      <w:r>
        <w:rPr>
          <w:b/>
        </w:rPr>
        <w:lastRenderedPageBreak/>
        <w:t>1. ОБЩИЕ ТРЕБОВАНИЯ БЕЗОПАСНОСТИ</w:t>
      </w:r>
    </w:p>
    <w:p w:rsidR="00A51DD8" w:rsidRPr="001C4FA7" w:rsidRDefault="00A51DD8" w:rsidP="008231E9">
      <w:pPr>
        <w:spacing w:line="276" w:lineRule="auto"/>
        <w:ind w:firstLine="709"/>
        <w:jc w:val="both"/>
      </w:pPr>
      <w:r w:rsidRPr="001C4FA7">
        <w:t xml:space="preserve">1.1. Настоящая инструкция содержит основные требования безопасности при передвижении работников по пути на работу (по пути с работы), на территории подразделений, включая территории других </w:t>
      </w:r>
      <w:r w:rsidR="00E44791">
        <w:t>учреждений</w:t>
      </w:r>
      <w:r w:rsidRPr="001C4FA7">
        <w:t xml:space="preserve"> при проведении работ силами подрядных подразделений </w:t>
      </w:r>
      <w:r w:rsidR="00E44791">
        <w:t>учреждения.</w:t>
      </w:r>
    </w:p>
    <w:p w:rsidR="00A51DD8" w:rsidRPr="001C4FA7" w:rsidRDefault="00A51DD8" w:rsidP="008231E9">
      <w:pPr>
        <w:spacing w:line="276" w:lineRule="auto"/>
        <w:ind w:firstLine="709"/>
        <w:jc w:val="both"/>
      </w:pPr>
      <w:r w:rsidRPr="001C4FA7">
        <w:t>1.2. Инструкция не подменяет и не исключает положения правил дорожного движения, а лишь уточняет и дополняет их.</w:t>
      </w:r>
    </w:p>
    <w:p w:rsidR="00A51DD8" w:rsidRPr="001C4FA7" w:rsidRDefault="00A51DD8" w:rsidP="008231E9">
      <w:pPr>
        <w:spacing w:line="276" w:lineRule="auto"/>
        <w:ind w:firstLine="709"/>
        <w:jc w:val="both"/>
      </w:pPr>
      <w:r w:rsidRPr="001C4FA7">
        <w:t xml:space="preserve">1.3. Каждый поступающий на работу в </w:t>
      </w:r>
      <w:r w:rsidR="00E44791">
        <w:t>учреждение</w:t>
      </w:r>
      <w:r w:rsidRPr="001C4FA7">
        <w:t xml:space="preserve"> после прохождения вводного инструктажа должен быть ознакомлен с данной инструкцией под роспись.</w:t>
      </w:r>
    </w:p>
    <w:p w:rsidR="000E3B48" w:rsidRPr="00813041" w:rsidRDefault="00A51DD8" w:rsidP="000E3B48">
      <w:pPr>
        <w:ind w:firstLine="709"/>
        <w:jc w:val="both"/>
      </w:pPr>
      <w:r w:rsidRPr="001C4FA7">
        <w:t xml:space="preserve">1.4. </w:t>
      </w:r>
      <w:r w:rsidR="000E3B48" w:rsidRPr="00813041">
        <w:t>Работники проходят повторную проверку знаний в объеме данной инструкции во время проведения им повторного инструктажа (</w:t>
      </w:r>
      <w:r w:rsidR="000E3B48">
        <w:t>не реже 1 раза в 6 месяцев</w:t>
      </w:r>
      <w:r w:rsidR="000E3B48" w:rsidRPr="00813041">
        <w:t xml:space="preserve">) а, в случае нарушения требований данной инструкции и ПДД, подвергаются </w:t>
      </w:r>
      <w:r w:rsidR="000E3B48">
        <w:t>прохождению внепланового инструктажа</w:t>
      </w:r>
      <w:r w:rsidR="000E3B48" w:rsidRPr="00813041">
        <w:t>.</w:t>
      </w:r>
    </w:p>
    <w:p w:rsidR="00A51DD8" w:rsidRPr="001C4FA7" w:rsidRDefault="000E3B48" w:rsidP="000E3B48">
      <w:pPr>
        <w:spacing w:line="276" w:lineRule="auto"/>
        <w:ind w:firstLine="709"/>
        <w:jc w:val="both"/>
      </w:pPr>
      <w:r w:rsidRPr="00813041">
        <w:t xml:space="preserve">Отметка о проведении повторного или </w:t>
      </w:r>
      <w:r>
        <w:t>внепланового</w:t>
      </w:r>
      <w:r w:rsidRPr="00813041">
        <w:t xml:space="preserve"> инструктажа делается в личной карточке инструктажа или оформляется в отдельном </w:t>
      </w:r>
      <w:r>
        <w:t xml:space="preserve">журнале </w:t>
      </w:r>
      <w:r w:rsidRPr="00813041">
        <w:t>регистрации инструктажа на рабочем месте.</w:t>
      </w:r>
    </w:p>
    <w:p w:rsidR="00A51DD8" w:rsidRPr="001C4FA7" w:rsidRDefault="00A51DD8" w:rsidP="008231E9">
      <w:pPr>
        <w:spacing w:line="276" w:lineRule="auto"/>
        <w:ind w:firstLine="709"/>
        <w:jc w:val="both"/>
      </w:pPr>
      <w:r w:rsidRPr="001C4FA7">
        <w:t>1.5. Участники дорожного движения должны действовать таким образом, чтобы не создавать опасности для движения и не причинять вреда.</w:t>
      </w:r>
    </w:p>
    <w:p w:rsidR="00A51DD8" w:rsidRPr="001C4FA7" w:rsidRDefault="00A51DD8" w:rsidP="008231E9">
      <w:pPr>
        <w:spacing w:line="276" w:lineRule="auto"/>
        <w:ind w:firstLine="709"/>
        <w:jc w:val="both"/>
      </w:pPr>
      <w:r w:rsidRPr="001C4FA7">
        <w:t>1.6. Запрещается повреждать или загрязнять покрытие дорог, снимать, загораживать, повреждать, самовольно устанавливать дорожные знаки, светофоры и другие технические средства организации движения, оставлять на дороге предметы, создающие помеху для движения.</w:t>
      </w:r>
    </w:p>
    <w:p w:rsidR="00A51DD8" w:rsidRPr="001C4FA7" w:rsidRDefault="00A51DD8" w:rsidP="008231E9">
      <w:pPr>
        <w:spacing w:line="276" w:lineRule="auto"/>
        <w:ind w:firstLine="709"/>
        <w:jc w:val="both"/>
      </w:pPr>
      <w:r w:rsidRPr="001C4FA7">
        <w:t>1.7. Лицо, создающее помеху, обязано принять все возможные меры для её устранения, а если это невозможно, то доступными средствами обеспечить информирование участников движения об опасности и сообщить в полицию.</w:t>
      </w:r>
    </w:p>
    <w:p w:rsidR="00A51DD8" w:rsidRPr="001C4FA7" w:rsidRDefault="00A51DD8" w:rsidP="008231E9">
      <w:pPr>
        <w:spacing w:line="276" w:lineRule="auto"/>
        <w:ind w:firstLine="709"/>
        <w:jc w:val="both"/>
      </w:pPr>
      <w:r w:rsidRPr="001C4FA7">
        <w:t>1.8. Лица, виновные в нарушении требований настоящей инструкции, несут ответственность согласно правилам внутреннего трудового распорядка.</w:t>
      </w:r>
    </w:p>
    <w:p w:rsidR="00A51DD8" w:rsidRPr="001C4FA7" w:rsidRDefault="00A51DD8" w:rsidP="008231E9">
      <w:pPr>
        <w:spacing w:line="276" w:lineRule="auto"/>
        <w:ind w:firstLine="709"/>
        <w:jc w:val="both"/>
      </w:pPr>
      <w:r w:rsidRPr="001C4FA7">
        <w:t>1.9. Лица, нарушившие Правила (ПДД), несут ответственность в соответствии с действующим законодательством.</w:t>
      </w:r>
    </w:p>
    <w:p w:rsidR="00A51DD8" w:rsidRPr="001C4FA7" w:rsidRDefault="00A51DD8" w:rsidP="008231E9">
      <w:pPr>
        <w:spacing w:line="276" w:lineRule="auto"/>
        <w:jc w:val="center"/>
      </w:pPr>
    </w:p>
    <w:p w:rsidR="0075102E" w:rsidRPr="001C4FA7" w:rsidRDefault="0075102E" w:rsidP="008231E9">
      <w:pPr>
        <w:spacing w:line="276" w:lineRule="auto"/>
        <w:ind w:firstLine="709"/>
        <w:jc w:val="center"/>
        <w:rPr>
          <w:b/>
        </w:rPr>
      </w:pPr>
      <w:r w:rsidRPr="001C4FA7">
        <w:rPr>
          <w:b/>
        </w:rPr>
        <w:t>2. ПРИМЕНЯЕМЫЕ ТЕРМИНЫ И ПОНЯТИЯ</w:t>
      </w:r>
    </w:p>
    <w:p w:rsidR="0075102E" w:rsidRPr="001C4FA7" w:rsidRDefault="0075102E" w:rsidP="008231E9">
      <w:pPr>
        <w:spacing w:line="276" w:lineRule="auto"/>
        <w:ind w:firstLine="709"/>
        <w:jc w:val="both"/>
      </w:pPr>
    </w:p>
    <w:p w:rsidR="0075102E" w:rsidRPr="001C4FA7" w:rsidRDefault="0075102E" w:rsidP="008231E9">
      <w:pPr>
        <w:spacing w:line="276" w:lineRule="auto"/>
        <w:ind w:firstLine="709"/>
        <w:jc w:val="both"/>
      </w:pPr>
      <w:r w:rsidRPr="001C4FA7">
        <w:t xml:space="preserve">2.1. </w:t>
      </w:r>
      <w:r w:rsidRPr="001C4FA7">
        <w:rPr>
          <w:b/>
        </w:rPr>
        <w:t xml:space="preserve">«Дорога» </w:t>
      </w:r>
      <w:r w:rsidR="00F25F79">
        <w:t>–</w:t>
      </w:r>
      <w:r w:rsidRPr="001C4FA7">
        <w:t>обустроенная или приспособленная и используемая для движения транспортных средств полоса земли либо поверхность искусственного сооружения.</w:t>
      </w:r>
    </w:p>
    <w:p w:rsidR="0075102E" w:rsidRPr="001C4FA7" w:rsidRDefault="0075102E" w:rsidP="008231E9">
      <w:pPr>
        <w:spacing w:line="276" w:lineRule="auto"/>
        <w:jc w:val="both"/>
      </w:pPr>
      <w:r w:rsidRPr="001C4FA7">
        <w:t>Дорога включает в себя одну или несколько проезжих частей, а также трамвайные пути, тротуары, обочины и разделительные полосы при наличии.</w:t>
      </w:r>
    </w:p>
    <w:p w:rsidR="0075102E" w:rsidRPr="001C4FA7" w:rsidRDefault="006D5859" w:rsidP="008231E9">
      <w:pPr>
        <w:spacing w:line="276" w:lineRule="auto"/>
        <w:jc w:val="both"/>
      </w:pPr>
      <w:r>
        <w:rPr>
          <w:noProof/>
          <w:lang w:eastAsia="ru-RU"/>
        </w:rPr>
        <w:drawing>
          <wp:anchor distT="0" distB="0" distL="114935" distR="114935" simplePos="0" relativeHeight="251652096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57150</wp:posOffset>
            </wp:positionV>
            <wp:extent cx="4953000" cy="1720215"/>
            <wp:effectExtent l="0" t="0" r="0" b="0"/>
            <wp:wrapSquare wrapText="bothSides"/>
            <wp:docPr id="3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17202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5102E" w:rsidRPr="001C4FA7" w:rsidRDefault="0075102E" w:rsidP="008231E9">
      <w:pPr>
        <w:spacing w:line="276" w:lineRule="auto"/>
        <w:jc w:val="both"/>
      </w:pPr>
    </w:p>
    <w:p w:rsidR="0075102E" w:rsidRPr="001C4FA7" w:rsidRDefault="0075102E" w:rsidP="008231E9">
      <w:pPr>
        <w:spacing w:line="276" w:lineRule="auto"/>
        <w:jc w:val="both"/>
      </w:pPr>
    </w:p>
    <w:p w:rsidR="0075102E" w:rsidRPr="001C4FA7" w:rsidRDefault="0075102E" w:rsidP="008231E9">
      <w:pPr>
        <w:spacing w:line="276" w:lineRule="auto"/>
        <w:jc w:val="both"/>
      </w:pPr>
    </w:p>
    <w:p w:rsidR="0075102E" w:rsidRPr="001C4FA7" w:rsidRDefault="0075102E" w:rsidP="008231E9">
      <w:pPr>
        <w:spacing w:line="276" w:lineRule="auto"/>
        <w:jc w:val="both"/>
      </w:pPr>
    </w:p>
    <w:p w:rsidR="0075102E" w:rsidRPr="001C4FA7" w:rsidRDefault="0075102E" w:rsidP="008231E9">
      <w:pPr>
        <w:spacing w:line="276" w:lineRule="auto"/>
        <w:jc w:val="both"/>
      </w:pPr>
    </w:p>
    <w:p w:rsidR="0075102E" w:rsidRPr="001C4FA7" w:rsidRDefault="0075102E" w:rsidP="008231E9">
      <w:pPr>
        <w:spacing w:line="276" w:lineRule="auto"/>
        <w:jc w:val="both"/>
      </w:pPr>
    </w:p>
    <w:p w:rsidR="00E34D3A" w:rsidRPr="001C4FA7" w:rsidRDefault="00E34D3A" w:rsidP="008231E9">
      <w:pPr>
        <w:spacing w:line="276" w:lineRule="auto"/>
        <w:ind w:firstLine="567"/>
        <w:jc w:val="both"/>
      </w:pPr>
      <w:r w:rsidRPr="001C4FA7">
        <w:t xml:space="preserve">2.2. </w:t>
      </w:r>
      <w:r w:rsidRPr="001C4FA7">
        <w:rPr>
          <w:b/>
        </w:rPr>
        <w:t>«Дорожное движение»</w:t>
      </w:r>
      <w:r w:rsidR="00F25F79">
        <w:t>–</w:t>
      </w:r>
      <w:r w:rsidRPr="001C4FA7">
        <w:t xml:space="preserve"> совокупность общественных отношений, возникающих в процессе перемещения людей и грузов с помощью транспортных средств или без таковых в пределах дорог.</w:t>
      </w:r>
    </w:p>
    <w:p w:rsidR="00E34D3A" w:rsidRPr="001C4FA7" w:rsidRDefault="00E34D3A" w:rsidP="008231E9">
      <w:pPr>
        <w:spacing w:line="276" w:lineRule="auto"/>
        <w:ind w:firstLine="567"/>
        <w:jc w:val="both"/>
      </w:pPr>
      <w:r w:rsidRPr="001C4FA7">
        <w:lastRenderedPageBreak/>
        <w:t xml:space="preserve">2.3. </w:t>
      </w:r>
      <w:r w:rsidRPr="001C4FA7">
        <w:rPr>
          <w:b/>
        </w:rPr>
        <w:t xml:space="preserve">«Пассажир» </w:t>
      </w:r>
      <w:r w:rsidR="00F25F79">
        <w:t>–</w:t>
      </w:r>
      <w:r w:rsidRPr="001C4FA7">
        <w:t xml:space="preserve"> лицо, кроме водителя, находящееся в транспортном средстве (на нем), а также лицо, которое входит в транспортное средство (садится на него) или выходит из транспортного средства (сходит с него).</w:t>
      </w:r>
    </w:p>
    <w:p w:rsidR="00E34D3A" w:rsidRPr="001C4FA7" w:rsidRDefault="00E34D3A" w:rsidP="008231E9">
      <w:pPr>
        <w:spacing w:line="276" w:lineRule="auto"/>
        <w:ind w:firstLine="567"/>
        <w:jc w:val="both"/>
      </w:pPr>
      <w:r w:rsidRPr="001C4FA7">
        <w:t xml:space="preserve">2.4. </w:t>
      </w:r>
      <w:r w:rsidRPr="001C4FA7">
        <w:rPr>
          <w:b/>
        </w:rPr>
        <w:t>«Пешеход»</w:t>
      </w:r>
      <w:r w:rsidR="00F25F79">
        <w:t>–</w:t>
      </w:r>
      <w:r w:rsidRPr="001C4FA7">
        <w:t xml:space="preserve"> лицо, находящееся вне транспортного средства на дороге и не производящее на ней работу. К пешеходам приравниваются лица, передвигающиеся в инвалидных колясках без двигателя, ведущие велосипед, мопед, мотоцикл, везущие санки, тележку, детскую или инвалидную коляску.</w:t>
      </w:r>
    </w:p>
    <w:p w:rsidR="0075102E" w:rsidRPr="001C4FA7" w:rsidRDefault="00E34D3A" w:rsidP="008231E9">
      <w:pPr>
        <w:spacing w:line="276" w:lineRule="auto"/>
        <w:ind w:firstLine="567"/>
        <w:jc w:val="both"/>
      </w:pPr>
      <w:r w:rsidRPr="001C4FA7">
        <w:t>2.5</w:t>
      </w:r>
      <w:r w:rsidRPr="001C4FA7">
        <w:rPr>
          <w:b/>
        </w:rPr>
        <w:t>. «Перекресток»</w:t>
      </w:r>
      <w:r w:rsidR="00F25F79">
        <w:t>–</w:t>
      </w:r>
      <w:r w:rsidRPr="001C4FA7">
        <w:t xml:space="preserve"> место пересечения, примыкания или разветвления дорог на одном уровне, ограниченное воображаемыми линиями, соединяющими соответственно противоположные, наиболее удаленные от центра перекрестка начала закруглений проезжих частей. Не считаются перекрестками выезды с прилегающих территорий.</w:t>
      </w:r>
    </w:p>
    <w:p w:rsidR="00D00D8F" w:rsidRPr="001C4FA7" w:rsidRDefault="00D00D8F" w:rsidP="008231E9">
      <w:pPr>
        <w:spacing w:line="276" w:lineRule="auto"/>
        <w:ind w:firstLine="567"/>
        <w:jc w:val="both"/>
      </w:pPr>
    </w:p>
    <w:p w:rsidR="00D00D8F" w:rsidRPr="001C4FA7" w:rsidRDefault="006D5859" w:rsidP="008231E9">
      <w:pPr>
        <w:spacing w:line="276" w:lineRule="auto"/>
        <w:ind w:firstLine="567"/>
      </w:pPr>
      <w:r>
        <w:rPr>
          <w:noProof/>
          <w:lang w:eastAsia="ru-RU"/>
        </w:rPr>
        <w:drawing>
          <wp:inline distT="0" distB="0" distL="0" distR="0">
            <wp:extent cx="5210175" cy="1638935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16389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0D8F" w:rsidRPr="001C4FA7" w:rsidRDefault="00D00D8F" w:rsidP="008231E9">
      <w:pPr>
        <w:spacing w:line="276" w:lineRule="auto"/>
        <w:ind w:firstLine="567"/>
      </w:pPr>
    </w:p>
    <w:p w:rsidR="00452BDA" w:rsidRPr="001C4FA7" w:rsidRDefault="00452BDA" w:rsidP="008231E9">
      <w:pPr>
        <w:spacing w:line="276" w:lineRule="auto"/>
        <w:ind w:firstLine="567"/>
        <w:jc w:val="both"/>
      </w:pPr>
      <w:r w:rsidRPr="001C4FA7">
        <w:t>2.6.</w:t>
      </w:r>
      <w:r w:rsidRPr="001C4FA7">
        <w:rPr>
          <w:b/>
        </w:rPr>
        <w:t xml:space="preserve">«Пешеходный переход» </w:t>
      </w:r>
      <w:r w:rsidR="00F25F79">
        <w:t>–</w:t>
      </w:r>
      <w:r w:rsidRPr="001C4FA7">
        <w:t xml:space="preserve"> участок проезжей части, обозначенный знаками 5.16.1.,5.16.2 и  (или) 1.14.1. и 1.14.2 и выделенный для движения пешеходов через дорогу.</w:t>
      </w:r>
    </w:p>
    <w:p w:rsidR="00452BDA" w:rsidRPr="001C4FA7" w:rsidRDefault="00452BDA" w:rsidP="008231E9">
      <w:pPr>
        <w:spacing w:line="276" w:lineRule="auto"/>
        <w:ind w:firstLine="567"/>
        <w:jc w:val="both"/>
      </w:pPr>
      <w:r w:rsidRPr="001C4FA7">
        <w:t>При отсутствии разметки ширина пешеходного перехода определяется расстоянием между знаками 5.16.1 и 5.16.2.</w:t>
      </w:r>
    </w:p>
    <w:p w:rsidR="00D00D8F" w:rsidRPr="001C4FA7" w:rsidRDefault="006D5859" w:rsidP="008231E9">
      <w:pPr>
        <w:spacing w:line="276" w:lineRule="auto"/>
        <w:ind w:firstLine="567"/>
      </w:pPr>
      <w:r>
        <w:rPr>
          <w:noProof/>
          <w:lang w:eastAsia="ru-RU"/>
        </w:rPr>
        <w:drawing>
          <wp:anchor distT="0" distB="0" distL="114935" distR="114935" simplePos="0" relativeHeight="251653120" behindDoc="0" locked="0" layoutInCell="1" allowOverlap="1">
            <wp:simplePos x="0" y="0"/>
            <wp:positionH relativeFrom="column">
              <wp:posOffset>1638300</wp:posOffset>
            </wp:positionH>
            <wp:positionV relativeFrom="paragraph">
              <wp:posOffset>81915</wp:posOffset>
            </wp:positionV>
            <wp:extent cx="2492375" cy="1155700"/>
            <wp:effectExtent l="0" t="0" r="3175" b="6350"/>
            <wp:wrapSquare wrapText="bothSides"/>
            <wp:docPr id="3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375" cy="1155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9720B" w:rsidRPr="001C4FA7" w:rsidRDefault="0099720B" w:rsidP="008231E9">
      <w:pPr>
        <w:spacing w:line="276" w:lineRule="auto"/>
        <w:ind w:firstLine="567"/>
      </w:pPr>
    </w:p>
    <w:p w:rsidR="0099720B" w:rsidRPr="001C4FA7" w:rsidRDefault="0099720B" w:rsidP="008231E9">
      <w:pPr>
        <w:spacing w:line="276" w:lineRule="auto"/>
        <w:ind w:firstLine="567"/>
      </w:pPr>
    </w:p>
    <w:p w:rsidR="0099720B" w:rsidRPr="001C4FA7" w:rsidRDefault="0099720B" w:rsidP="008231E9">
      <w:pPr>
        <w:spacing w:line="276" w:lineRule="auto"/>
        <w:ind w:firstLine="567"/>
      </w:pPr>
    </w:p>
    <w:p w:rsidR="0099720B" w:rsidRPr="001C4FA7" w:rsidRDefault="0099720B" w:rsidP="008231E9">
      <w:pPr>
        <w:spacing w:line="276" w:lineRule="auto"/>
        <w:ind w:firstLine="567"/>
      </w:pPr>
    </w:p>
    <w:p w:rsidR="0099720B" w:rsidRPr="001C4FA7" w:rsidRDefault="0099720B" w:rsidP="008231E9">
      <w:pPr>
        <w:spacing w:line="276" w:lineRule="auto"/>
        <w:ind w:firstLine="567"/>
      </w:pPr>
    </w:p>
    <w:p w:rsidR="0099720B" w:rsidRPr="001C4FA7" w:rsidRDefault="0099720B" w:rsidP="008231E9">
      <w:pPr>
        <w:spacing w:line="276" w:lineRule="auto"/>
        <w:ind w:firstLine="567"/>
      </w:pPr>
    </w:p>
    <w:p w:rsidR="0099720B" w:rsidRPr="001C4FA7" w:rsidRDefault="006D5859" w:rsidP="008231E9">
      <w:pPr>
        <w:spacing w:line="276" w:lineRule="auto"/>
        <w:ind w:firstLine="567"/>
      </w:pPr>
      <w:r>
        <w:rPr>
          <w:noProof/>
          <w:lang w:eastAsia="ru-RU"/>
        </w:rPr>
        <w:drawing>
          <wp:anchor distT="0" distB="0" distL="114935" distR="114935" simplePos="0" relativeHeight="251654144" behindDoc="0" locked="0" layoutInCell="1" allowOverlap="1">
            <wp:simplePos x="0" y="0"/>
            <wp:positionH relativeFrom="column">
              <wp:posOffset>2422525</wp:posOffset>
            </wp:positionH>
            <wp:positionV relativeFrom="paragraph">
              <wp:posOffset>140970</wp:posOffset>
            </wp:positionV>
            <wp:extent cx="3442335" cy="1579245"/>
            <wp:effectExtent l="0" t="0" r="5715" b="1905"/>
            <wp:wrapSquare wrapText="bothSides"/>
            <wp:docPr id="3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335" cy="157924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935" distR="114935" simplePos="0" relativeHeight="251655168" behindDoc="0" locked="0" layoutInCell="1" allowOverlap="1">
            <wp:simplePos x="0" y="0"/>
            <wp:positionH relativeFrom="column">
              <wp:posOffset>-250825</wp:posOffset>
            </wp:positionH>
            <wp:positionV relativeFrom="paragraph">
              <wp:posOffset>220980</wp:posOffset>
            </wp:positionV>
            <wp:extent cx="3027680" cy="1275080"/>
            <wp:effectExtent l="0" t="0" r="1270" b="1270"/>
            <wp:wrapNone/>
            <wp:docPr id="30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80" cy="12750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9720B" w:rsidRPr="001C4FA7" w:rsidRDefault="0099720B" w:rsidP="008231E9">
      <w:pPr>
        <w:spacing w:line="276" w:lineRule="auto"/>
        <w:ind w:firstLine="567"/>
      </w:pPr>
    </w:p>
    <w:p w:rsidR="00066FDC" w:rsidRPr="001C4FA7" w:rsidRDefault="00066FDC" w:rsidP="008231E9">
      <w:pPr>
        <w:spacing w:line="276" w:lineRule="auto"/>
        <w:ind w:firstLine="567"/>
      </w:pPr>
    </w:p>
    <w:p w:rsidR="00066FDC" w:rsidRPr="001C4FA7" w:rsidRDefault="00066FDC" w:rsidP="008231E9">
      <w:pPr>
        <w:spacing w:line="276" w:lineRule="auto"/>
        <w:ind w:firstLine="567"/>
      </w:pPr>
    </w:p>
    <w:p w:rsidR="00066FDC" w:rsidRPr="001C4FA7" w:rsidRDefault="00066FDC" w:rsidP="008231E9">
      <w:pPr>
        <w:spacing w:line="276" w:lineRule="auto"/>
        <w:ind w:firstLine="567"/>
      </w:pPr>
    </w:p>
    <w:p w:rsidR="00066FDC" w:rsidRPr="001C4FA7" w:rsidRDefault="00066FDC" w:rsidP="008231E9">
      <w:pPr>
        <w:spacing w:line="276" w:lineRule="auto"/>
        <w:ind w:firstLine="567"/>
      </w:pPr>
    </w:p>
    <w:p w:rsidR="00066FDC" w:rsidRPr="001C4FA7" w:rsidRDefault="00066FDC" w:rsidP="008231E9">
      <w:pPr>
        <w:spacing w:line="276" w:lineRule="auto"/>
        <w:ind w:firstLine="567"/>
      </w:pPr>
    </w:p>
    <w:p w:rsidR="00066FDC" w:rsidRPr="001C4FA7" w:rsidRDefault="00066FDC" w:rsidP="008231E9">
      <w:pPr>
        <w:spacing w:line="276" w:lineRule="auto"/>
        <w:ind w:firstLine="567"/>
      </w:pPr>
    </w:p>
    <w:p w:rsidR="00066FDC" w:rsidRPr="001C4FA7" w:rsidRDefault="00066FDC" w:rsidP="008231E9">
      <w:pPr>
        <w:spacing w:line="276" w:lineRule="auto"/>
        <w:ind w:firstLine="567"/>
        <w:jc w:val="both"/>
      </w:pPr>
      <w:r w:rsidRPr="001C4FA7">
        <w:t>2.7.</w:t>
      </w:r>
      <w:r w:rsidRPr="001C4FA7">
        <w:rPr>
          <w:b/>
        </w:rPr>
        <w:t>«Полоса движения»</w:t>
      </w:r>
      <w:r w:rsidR="00F25F79">
        <w:t>–</w:t>
      </w:r>
      <w:r w:rsidRPr="001C4FA7">
        <w:t>любая из продольных полос проезжей части, обозначенная или необозначенная разметкой и имеющая ширину, достаточную для движения автомобилей в один ряд.</w:t>
      </w:r>
    </w:p>
    <w:p w:rsidR="00066FDC" w:rsidRPr="001C4FA7" w:rsidRDefault="00066FDC" w:rsidP="008231E9">
      <w:pPr>
        <w:spacing w:line="276" w:lineRule="auto"/>
        <w:ind w:firstLine="567"/>
        <w:jc w:val="both"/>
      </w:pPr>
      <w:r w:rsidRPr="001C4FA7">
        <w:t>2.8.</w:t>
      </w:r>
      <w:r w:rsidRPr="001C4FA7">
        <w:rPr>
          <w:b/>
        </w:rPr>
        <w:t xml:space="preserve">«Прилегающая территория» </w:t>
      </w:r>
      <w:r w:rsidR="00F25F79">
        <w:t>–</w:t>
      </w:r>
      <w:r w:rsidRPr="001C4FA7">
        <w:t>территория, непосредственно прилегающая к дороге и не предназначенная для сквозного движения транспортных средств (дворы, жилые массивы, автостоянки, АЗС, предприятия и т.п.)</w:t>
      </w:r>
    </w:p>
    <w:p w:rsidR="003D4EE7" w:rsidRPr="001C4FA7" w:rsidRDefault="003D4EE7" w:rsidP="008231E9">
      <w:pPr>
        <w:spacing w:line="276" w:lineRule="auto"/>
        <w:ind w:firstLine="567"/>
        <w:jc w:val="both"/>
      </w:pPr>
    </w:p>
    <w:p w:rsidR="00066FDC" w:rsidRPr="001C4FA7" w:rsidRDefault="006D5859" w:rsidP="008231E9">
      <w:pPr>
        <w:spacing w:line="276" w:lineRule="auto"/>
        <w:ind w:firstLine="567"/>
      </w:pPr>
      <w:r>
        <w:rPr>
          <w:noProof/>
          <w:lang w:eastAsia="ru-RU"/>
        </w:rPr>
        <w:drawing>
          <wp:inline distT="0" distB="0" distL="0" distR="0">
            <wp:extent cx="4934585" cy="13976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585" cy="13976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9B5" w:rsidRPr="001C4FA7" w:rsidRDefault="00DF39B5" w:rsidP="008231E9">
      <w:pPr>
        <w:spacing w:line="276" w:lineRule="auto"/>
        <w:ind w:firstLine="567"/>
        <w:jc w:val="both"/>
      </w:pPr>
      <w:r w:rsidRPr="001C4FA7">
        <w:t>2.9.</w:t>
      </w:r>
      <w:r w:rsidRPr="001C4FA7">
        <w:rPr>
          <w:b/>
        </w:rPr>
        <w:t>«Проезжая часть»</w:t>
      </w:r>
      <w:r w:rsidR="00F25F79">
        <w:t>–</w:t>
      </w:r>
      <w:r w:rsidRPr="001C4FA7">
        <w:t xml:space="preserve"> элемент дороги, предназначенный для движения безрельсовых транспортных средств.</w:t>
      </w:r>
    </w:p>
    <w:p w:rsidR="00DF39B5" w:rsidRPr="001C4FA7" w:rsidRDefault="00DF39B5" w:rsidP="008231E9">
      <w:pPr>
        <w:spacing w:line="276" w:lineRule="auto"/>
        <w:ind w:firstLine="567"/>
        <w:jc w:val="both"/>
      </w:pPr>
      <w:r w:rsidRPr="001C4FA7">
        <w:t>2.10</w:t>
      </w:r>
      <w:r w:rsidRPr="001C4FA7">
        <w:rPr>
          <w:b/>
        </w:rPr>
        <w:t>.«Транспортное средство»</w:t>
      </w:r>
      <w:r w:rsidR="00F25F79">
        <w:t>–</w:t>
      </w:r>
      <w:r w:rsidRPr="001C4FA7">
        <w:t xml:space="preserve"> устройство, предназначенное для перевозки по дорогам людей, грузов или оборудования, установленного на нем.</w:t>
      </w:r>
    </w:p>
    <w:p w:rsidR="00DF39B5" w:rsidRPr="001C4FA7" w:rsidRDefault="00DF39B5" w:rsidP="008231E9">
      <w:pPr>
        <w:spacing w:line="276" w:lineRule="auto"/>
        <w:ind w:firstLine="567"/>
        <w:jc w:val="both"/>
      </w:pPr>
      <w:r w:rsidRPr="001C4FA7">
        <w:t>2.11</w:t>
      </w:r>
      <w:r w:rsidRPr="001C4FA7">
        <w:rPr>
          <w:b/>
        </w:rPr>
        <w:t>.«Тротуар</w:t>
      </w:r>
      <w:r w:rsidRPr="001C4FA7">
        <w:t xml:space="preserve">» </w:t>
      </w:r>
      <w:r w:rsidR="00F25F79">
        <w:t>–</w:t>
      </w:r>
      <w:r w:rsidRPr="001C4FA7">
        <w:t xml:space="preserve"> элемент дороги, предназначенный для движения пешеходов и примыкающий к проезжей части или отделенный от неё газоном.</w:t>
      </w:r>
    </w:p>
    <w:p w:rsidR="00DF39B5" w:rsidRPr="001C4FA7" w:rsidRDefault="00DF39B5" w:rsidP="008231E9">
      <w:pPr>
        <w:spacing w:line="276" w:lineRule="auto"/>
        <w:ind w:firstLine="567"/>
        <w:jc w:val="both"/>
      </w:pPr>
      <w:r w:rsidRPr="001C4FA7">
        <w:t xml:space="preserve">2.12. </w:t>
      </w:r>
      <w:r w:rsidRPr="001C4FA7">
        <w:rPr>
          <w:b/>
        </w:rPr>
        <w:t>«Участник дорожного движения»</w:t>
      </w:r>
      <w:r w:rsidR="00F25F79">
        <w:t>–</w:t>
      </w:r>
      <w:r w:rsidRPr="001C4FA7">
        <w:t xml:space="preserve"> лицо, принимающее непосредственное участие в процессе движения в качестве водителя, пешехода, пассажира транспортного средства.</w:t>
      </w:r>
    </w:p>
    <w:p w:rsidR="00DF39B5" w:rsidRPr="001C4FA7" w:rsidRDefault="00DF39B5" w:rsidP="008231E9">
      <w:pPr>
        <w:spacing w:line="276" w:lineRule="auto"/>
        <w:ind w:firstLine="567"/>
        <w:jc w:val="both"/>
      </w:pPr>
      <w:r w:rsidRPr="001C4FA7">
        <w:t>Участники дорожного движения обязаны соблюдать относящиеся к ним требования Правил, сигналов светофоров, знаков и разметки, а также выполнять распоряжения регулировщиков, действующих в пределах предоставленных им прав и регулирующих дорожное движение установленными сигналами.</w:t>
      </w:r>
    </w:p>
    <w:p w:rsidR="00DF39B5" w:rsidRPr="001C4FA7" w:rsidRDefault="00DF39B5" w:rsidP="008231E9">
      <w:pPr>
        <w:spacing w:line="276" w:lineRule="auto"/>
        <w:ind w:firstLine="567"/>
        <w:jc w:val="both"/>
      </w:pPr>
      <w:r w:rsidRPr="001C4FA7">
        <w:t xml:space="preserve">2.13. </w:t>
      </w:r>
      <w:r w:rsidRPr="001C4FA7">
        <w:rPr>
          <w:b/>
        </w:rPr>
        <w:t>«Недостаточная видимость»</w:t>
      </w:r>
      <w:r w:rsidR="00F25F79">
        <w:t>–</w:t>
      </w:r>
      <w:r w:rsidRPr="001C4FA7">
        <w:t xml:space="preserve"> видимость дороги менее 300 м в условиях тумана, дождя, снегопада и тому подобного, а также в сумерки.</w:t>
      </w:r>
    </w:p>
    <w:p w:rsidR="00DF39B5" w:rsidRPr="001C4FA7" w:rsidRDefault="00DF39B5" w:rsidP="008231E9">
      <w:pPr>
        <w:spacing w:line="276" w:lineRule="auto"/>
        <w:ind w:firstLine="567"/>
        <w:jc w:val="both"/>
      </w:pPr>
      <w:r w:rsidRPr="001C4FA7">
        <w:t>2.14. На дорогах установлено правостороннее движение транспортных средств.</w:t>
      </w:r>
    </w:p>
    <w:p w:rsidR="00DF39B5" w:rsidRPr="001C4FA7" w:rsidRDefault="00DF39B5" w:rsidP="008231E9">
      <w:pPr>
        <w:spacing w:line="276" w:lineRule="auto"/>
        <w:ind w:firstLine="567"/>
        <w:jc w:val="both"/>
      </w:pPr>
      <w:r w:rsidRPr="001C4FA7">
        <w:t>2.15. Пешеходы обязаны знать и неукоснительно выполнять требования сигналов светофора, регулировщика, дорожных знаков и дорожной разметки, которые имеют следующие значения:</w:t>
      </w:r>
    </w:p>
    <w:p w:rsidR="00DF39B5" w:rsidRPr="001C4FA7" w:rsidRDefault="00DF39B5" w:rsidP="008231E9">
      <w:pPr>
        <w:spacing w:line="276" w:lineRule="auto"/>
        <w:ind w:firstLine="567"/>
        <w:jc w:val="both"/>
        <w:rPr>
          <w:b/>
        </w:rPr>
      </w:pPr>
      <w:r w:rsidRPr="001C4FA7">
        <w:t>2.16.</w:t>
      </w:r>
      <w:r w:rsidRPr="001C4FA7">
        <w:rPr>
          <w:b/>
        </w:rPr>
        <w:t xml:space="preserve"> Сигналы светофора:</w:t>
      </w:r>
    </w:p>
    <w:p w:rsidR="00DF39B5" w:rsidRPr="001C4FA7" w:rsidRDefault="00DF39B5" w:rsidP="008231E9">
      <w:pPr>
        <w:spacing w:line="276" w:lineRule="auto"/>
        <w:ind w:firstLine="567"/>
        <w:jc w:val="both"/>
      </w:pPr>
      <w:r w:rsidRPr="001C4FA7">
        <w:t>2.16.1. В светофорах применяются световые сигналы зеленого, желтого, красного, бело-лунного цвета.</w:t>
      </w:r>
    </w:p>
    <w:p w:rsidR="00DF39B5" w:rsidRPr="001C4FA7" w:rsidRDefault="00DF39B5" w:rsidP="008231E9">
      <w:pPr>
        <w:spacing w:line="276" w:lineRule="auto"/>
        <w:ind w:firstLine="567"/>
        <w:jc w:val="both"/>
      </w:pPr>
      <w:r w:rsidRPr="001C4FA7">
        <w:t>2.16.2. В зависимости от назначения сигналы светофора могут круглые, в виде стрелки  (стрелок), силуэта пешехода или велосипеда и Х-образные.</w:t>
      </w:r>
    </w:p>
    <w:p w:rsidR="00DF39B5" w:rsidRPr="001C4FA7" w:rsidRDefault="00DF39B5" w:rsidP="008231E9">
      <w:pPr>
        <w:spacing w:line="276" w:lineRule="auto"/>
        <w:ind w:firstLine="567"/>
        <w:jc w:val="both"/>
      </w:pPr>
      <w:r w:rsidRPr="001C4FA7">
        <w:t>2.16.3. Светофоры с круглыми сигналами могут иметь одну или две дополнительные секции с сигналами в виде зеленой стрелки (стрелок), которые располагаются на уровне зеленого круглого сигнала.</w:t>
      </w:r>
    </w:p>
    <w:p w:rsidR="002473CD" w:rsidRPr="001C4FA7" w:rsidRDefault="006D5859" w:rsidP="008231E9">
      <w:pPr>
        <w:spacing w:line="276" w:lineRule="auto"/>
        <w:ind w:firstLine="709"/>
      </w:pPr>
      <w:r>
        <w:rPr>
          <w:noProof/>
          <w:lang w:eastAsia="ru-RU"/>
        </w:rPr>
        <w:drawing>
          <wp:inline distT="0" distB="0" distL="0" distR="0">
            <wp:extent cx="4675505" cy="1423670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505" cy="14236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9B5" w:rsidRPr="001C4FA7" w:rsidRDefault="00DF39B5" w:rsidP="008231E9">
      <w:pPr>
        <w:spacing w:line="276" w:lineRule="auto"/>
        <w:ind w:firstLine="567"/>
        <w:jc w:val="both"/>
      </w:pPr>
      <w:r w:rsidRPr="001C4FA7">
        <w:t>2.1</w:t>
      </w:r>
      <w:r w:rsidR="00BA2B83" w:rsidRPr="001C4FA7">
        <w:t>6</w:t>
      </w:r>
      <w:r w:rsidRPr="001C4FA7">
        <w:t>.4. Круглые сигналы светофора имеют следующие значения:</w:t>
      </w:r>
    </w:p>
    <w:p w:rsidR="00DF39B5" w:rsidRPr="001C4FA7" w:rsidRDefault="00DF39B5" w:rsidP="008231E9">
      <w:pPr>
        <w:spacing w:line="276" w:lineRule="auto"/>
        <w:ind w:firstLine="567"/>
        <w:jc w:val="both"/>
      </w:pPr>
      <w:r w:rsidRPr="001C4FA7">
        <w:t xml:space="preserve">- </w:t>
      </w:r>
      <w:r w:rsidRPr="001C4FA7">
        <w:rPr>
          <w:b/>
        </w:rPr>
        <w:t>зеленый сигнал</w:t>
      </w:r>
      <w:r w:rsidRPr="001C4FA7">
        <w:t xml:space="preserve"> разрешает движение;</w:t>
      </w:r>
    </w:p>
    <w:p w:rsidR="00DF39B5" w:rsidRPr="001C4FA7" w:rsidRDefault="00DF39B5" w:rsidP="008231E9">
      <w:pPr>
        <w:spacing w:line="276" w:lineRule="auto"/>
        <w:ind w:firstLine="567"/>
        <w:jc w:val="both"/>
      </w:pPr>
      <w:proofErr w:type="gramStart"/>
      <w:r w:rsidRPr="001C4FA7">
        <w:t xml:space="preserve">- </w:t>
      </w:r>
      <w:r w:rsidRPr="001C4FA7">
        <w:rPr>
          <w:b/>
        </w:rPr>
        <w:t>зеленый мигающий сигнал</w:t>
      </w:r>
      <w:r w:rsidRPr="001C4FA7">
        <w:t xml:space="preserve"> разрешает движение и информирует, что время действия его истекает и вскоре будет включен запрещающий сигнал (для </w:t>
      </w:r>
      <w:proofErr w:type="gramEnd"/>
    </w:p>
    <w:p w:rsidR="00DF39B5" w:rsidRPr="001C4FA7" w:rsidRDefault="00DF39B5" w:rsidP="008231E9">
      <w:pPr>
        <w:spacing w:line="276" w:lineRule="auto"/>
        <w:ind w:firstLine="567"/>
        <w:jc w:val="both"/>
      </w:pPr>
      <w:r w:rsidRPr="001C4FA7">
        <w:t>информирования водителей о времени в секундах, оставшемся до конца горения зеленого сигнала, могут применять цифровое табло);</w:t>
      </w:r>
    </w:p>
    <w:p w:rsidR="00DF39B5" w:rsidRPr="001C4FA7" w:rsidRDefault="00DF39B5" w:rsidP="008231E9">
      <w:pPr>
        <w:spacing w:line="276" w:lineRule="auto"/>
        <w:ind w:firstLine="567"/>
        <w:jc w:val="both"/>
      </w:pPr>
      <w:r w:rsidRPr="001C4FA7">
        <w:lastRenderedPageBreak/>
        <w:t xml:space="preserve">- </w:t>
      </w:r>
      <w:r w:rsidRPr="001C4FA7">
        <w:rPr>
          <w:b/>
        </w:rPr>
        <w:t>желтый сигнал</w:t>
      </w:r>
      <w:r w:rsidRPr="001C4FA7">
        <w:t xml:space="preserve"> запрещает движение, кроме случаев, предусмотренных пунктом 6.14. Правил и предупреждает о предстоящей смене сигналов;</w:t>
      </w:r>
    </w:p>
    <w:p w:rsidR="00DF39B5" w:rsidRPr="001C4FA7" w:rsidRDefault="00DF39B5" w:rsidP="008231E9">
      <w:pPr>
        <w:spacing w:line="276" w:lineRule="auto"/>
        <w:ind w:firstLine="567"/>
        <w:jc w:val="both"/>
      </w:pPr>
      <w:r w:rsidRPr="001C4FA7">
        <w:rPr>
          <w:b/>
        </w:rPr>
        <w:t>- желтый мигающий сигнал</w:t>
      </w:r>
      <w:r w:rsidRPr="001C4FA7">
        <w:t xml:space="preserve"> разрешает движение и информирует о наличии нерегулируемого перекрестка или пешеходного перехода, предупреждает об опасности;</w:t>
      </w:r>
    </w:p>
    <w:p w:rsidR="00DF39B5" w:rsidRPr="001C4FA7" w:rsidRDefault="00DF39B5" w:rsidP="008231E9">
      <w:pPr>
        <w:spacing w:line="276" w:lineRule="auto"/>
        <w:ind w:firstLine="567"/>
        <w:jc w:val="both"/>
      </w:pPr>
      <w:r w:rsidRPr="001C4FA7">
        <w:rPr>
          <w:b/>
        </w:rPr>
        <w:t>- красный сигнал, в том числе мигающий</w:t>
      </w:r>
      <w:r w:rsidRPr="001C4FA7">
        <w:t>, запрещает движение.</w:t>
      </w:r>
    </w:p>
    <w:p w:rsidR="00DF39B5" w:rsidRPr="001C4FA7" w:rsidRDefault="00DF39B5" w:rsidP="008231E9">
      <w:pPr>
        <w:spacing w:line="276" w:lineRule="auto"/>
        <w:ind w:firstLine="567"/>
        <w:jc w:val="both"/>
      </w:pPr>
      <w:r w:rsidRPr="001C4FA7">
        <w:rPr>
          <w:b/>
        </w:rPr>
        <w:t>Сочетание красного и желтого сигналов</w:t>
      </w:r>
      <w:r w:rsidRPr="001C4FA7">
        <w:t xml:space="preserve"> запрещает движение и информирует о предстоящем включении зеленого сигнала.</w:t>
      </w:r>
    </w:p>
    <w:p w:rsidR="00DF39B5" w:rsidRPr="001C4FA7" w:rsidRDefault="00DF39B5" w:rsidP="008231E9">
      <w:pPr>
        <w:spacing w:line="276" w:lineRule="auto"/>
        <w:ind w:firstLine="567"/>
        <w:jc w:val="both"/>
      </w:pPr>
      <w:r w:rsidRPr="001C4FA7">
        <w:t>2.1</w:t>
      </w:r>
      <w:r w:rsidR="00BA2B83" w:rsidRPr="001C4FA7">
        <w:t>6</w:t>
      </w:r>
      <w:r w:rsidRPr="001C4FA7">
        <w:t>.5. Такое же значение имеет зеленая стрелка в дополнительной секции. Включенный сигнал дополнительной секции означает запрещение движения в направлении, регулируемом этой секцией.</w:t>
      </w:r>
    </w:p>
    <w:p w:rsidR="00DF39B5" w:rsidRPr="001C4FA7" w:rsidRDefault="00DF39B5" w:rsidP="008231E9">
      <w:pPr>
        <w:spacing w:line="276" w:lineRule="auto"/>
        <w:ind w:firstLine="567"/>
        <w:jc w:val="both"/>
      </w:pPr>
      <w:r w:rsidRPr="001C4FA7">
        <w:t>2.1</w:t>
      </w:r>
      <w:r w:rsidR="00BA2B83" w:rsidRPr="001C4FA7">
        <w:t>6</w:t>
      </w:r>
      <w:r w:rsidRPr="001C4FA7">
        <w:t>.6. Если сигнал светофора выполнен в виде силуэта пешехода (велосипедиста), то его действие распространяется только на пешеходов (велосипедистов).</w:t>
      </w:r>
    </w:p>
    <w:p w:rsidR="00DF39B5" w:rsidRPr="001C4FA7" w:rsidRDefault="00DF39B5" w:rsidP="008231E9">
      <w:pPr>
        <w:spacing w:line="276" w:lineRule="auto"/>
        <w:ind w:firstLine="567"/>
        <w:jc w:val="both"/>
      </w:pPr>
      <w:r w:rsidRPr="001C4FA7">
        <w:t>При этом зеленый сигнал разрешает, а красный запрещает движение пешеходов (велосипедистов).</w:t>
      </w:r>
    </w:p>
    <w:p w:rsidR="00DF39B5" w:rsidRPr="001C4FA7" w:rsidRDefault="00DF39B5" w:rsidP="008231E9">
      <w:pPr>
        <w:spacing w:line="276" w:lineRule="auto"/>
        <w:ind w:firstLine="567"/>
        <w:jc w:val="both"/>
      </w:pPr>
      <w:r w:rsidRPr="001C4FA7">
        <w:t>2.1</w:t>
      </w:r>
      <w:r w:rsidR="00BA2B83" w:rsidRPr="001C4FA7">
        <w:t>6</w:t>
      </w:r>
      <w:r w:rsidRPr="001C4FA7">
        <w:t>.7. Для регулирования движения велосипедистов может использоваться также светофор с круглыми сигналами уменьшенного размера, дополнительный прямоугольной табличкой белого цвета размером 200Х200 мм с изображением велосипеда черного цвета.</w:t>
      </w:r>
    </w:p>
    <w:p w:rsidR="00DF39B5" w:rsidRPr="001C4FA7" w:rsidRDefault="00DF39B5" w:rsidP="008231E9">
      <w:pPr>
        <w:spacing w:line="276" w:lineRule="auto"/>
        <w:ind w:firstLine="567"/>
        <w:jc w:val="both"/>
      </w:pPr>
      <w:r w:rsidRPr="001C4FA7">
        <w:t>2.1</w:t>
      </w:r>
      <w:r w:rsidR="00BA2B83" w:rsidRPr="001C4FA7">
        <w:t>6</w:t>
      </w:r>
      <w:r w:rsidRPr="001C4FA7">
        <w:t>.8. Для информации слепых пешеходов о возможности пересечения проезжей части световые сигналы светофора могут быть дополнены звуковым сигналом.</w:t>
      </w:r>
    </w:p>
    <w:p w:rsidR="00DF39B5" w:rsidRPr="001C4FA7" w:rsidRDefault="00DF39B5" w:rsidP="008231E9">
      <w:pPr>
        <w:spacing w:line="276" w:lineRule="auto"/>
        <w:ind w:firstLine="567"/>
        <w:jc w:val="both"/>
      </w:pPr>
      <w:r w:rsidRPr="001C4FA7">
        <w:t>2.1</w:t>
      </w:r>
      <w:r w:rsidR="00BA2B83" w:rsidRPr="001C4FA7">
        <w:t>6</w:t>
      </w:r>
      <w:r w:rsidRPr="001C4FA7">
        <w:t xml:space="preserve">.9. Круглый бело-лунный мигающий </w:t>
      </w:r>
      <w:proofErr w:type="gramStart"/>
      <w:r w:rsidRPr="001C4FA7">
        <w:t>сигнал</w:t>
      </w:r>
      <w:proofErr w:type="gramEnd"/>
      <w:r w:rsidRPr="001C4FA7">
        <w:t xml:space="preserve"> расположенный на железнодорожном переезде, разрешает движение транспортных средств через переезд. При включенных мигающих бело-лунном и </w:t>
      </w:r>
      <w:proofErr w:type="gramStart"/>
      <w:r w:rsidRPr="001C4FA7">
        <w:t>красном</w:t>
      </w:r>
      <w:proofErr w:type="gramEnd"/>
      <w:r w:rsidRPr="001C4FA7">
        <w:t xml:space="preserve"> сигналах движение разрешается при отсутствии в пределах видимости приближающегося к переезду поезда (локомотива, дрезины).</w:t>
      </w:r>
    </w:p>
    <w:p w:rsidR="002473CD" w:rsidRDefault="00DF39B5" w:rsidP="008231E9">
      <w:pPr>
        <w:spacing w:line="276" w:lineRule="auto"/>
        <w:ind w:firstLine="567"/>
        <w:jc w:val="both"/>
      </w:pPr>
      <w:r w:rsidRPr="001C4FA7">
        <w:t>2.1</w:t>
      </w:r>
      <w:r w:rsidR="00BA2B83" w:rsidRPr="001C4FA7">
        <w:t>6</w:t>
      </w:r>
      <w:r w:rsidRPr="001C4FA7">
        <w:t>.10. На железнодорожных переездах одновременно с красным мигающим сигналом светофора может подаваться звуковой сигнал, дополнительно информирующий пешеходов о запрещении движения через переезд.</w:t>
      </w:r>
    </w:p>
    <w:p w:rsidR="009151A0" w:rsidRPr="001C4FA7" w:rsidRDefault="009151A0" w:rsidP="008231E9">
      <w:pPr>
        <w:spacing w:line="276" w:lineRule="auto"/>
        <w:ind w:firstLine="567"/>
        <w:jc w:val="both"/>
      </w:pPr>
    </w:p>
    <w:p w:rsidR="002473CD" w:rsidRPr="001C4FA7" w:rsidRDefault="006D5859" w:rsidP="008231E9">
      <w:pPr>
        <w:spacing w:line="276" w:lineRule="auto"/>
        <w:ind w:firstLine="567"/>
      </w:pPr>
      <w:r>
        <w:rPr>
          <w:noProof/>
          <w:lang w:eastAsia="ru-RU"/>
        </w:rPr>
        <w:drawing>
          <wp:anchor distT="0" distB="0" distL="114935" distR="114935" simplePos="0" relativeHeight="251656192" behindDoc="0" locked="0" layoutInCell="1" allowOverlap="1">
            <wp:simplePos x="0" y="0"/>
            <wp:positionH relativeFrom="column">
              <wp:posOffset>628650</wp:posOffset>
            </wp:positionH>
            <wp:positionV relativeFrom="paragraph">
              <wp:posOffset>78740</wp:posOffset>
            </wp:positionV>
            <wp:extent cx="4993005" cy="1305560"/>
            <wp:effectExtent l="0" t="0" r="0" b="8890"/>
            <wp:wrapSquare wrapText="bothSides"/>
            <wp:docPr id="2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005" cy="13055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473CD" w:rsidRPr="001C4FA7" w:rsidRDefault="002473CD" w:rsidP="008231E9">
      <w:pPr>
        <w:spacing w:line="276" w:lineRule="auto"/>
        <w:ind w:firstLine="567"/>
      </w:pPr>
    </w:p>
    <w:p w:rsidR="002473CD" w:rsidRPr="001C4FA7" w:rsidRDefault="002473CD" w:rsidP="008231E9">
      <w:pPr>
        <w:spacing w:line="276" w:lineRule="auto"/>
        <w:ind w:firstLine="567"/>
      </w:pPr>
    </w:p>
    <w:p w:rsidR="002473CD" w:rsidRPr="001C4FA7" w:rsidRDefault="002473CD" w:rsidP="008231E9">
      <w:pPr>
        <w:spacing w:line="276" w:lineRule="auto"/>
        <w:ind w:firstLine="567"/>
        <w:jc w:val="both"/>
      </w:pPr>
      <w:r w:rsidRPr="001C4FA7">
        <w:t xml:space="preserve">2.17. </w:t>
      </w:r>
      <w:r w:rsidRPr="001C4FA7">
        <w:rPr>
          <w:b/>
        </w:rPr>
        <w:t>Сигналы регулировщика имеют следующие значения</w:t>
      </w:r>
      <w:r w:rsidRPr="001C4FA7">
        <w:t>.</w:t>
      </w:r>
    </w:p>
    <w:p w:rsidR="002473CD" w:rsidRPr="001C4FA7" w:rsidRDefault="002473CD" w:rsidP="008231E9">
      <w:pPr>
        <w:spacing w:line="276" w:lineRule="auto"/>
        <w:ind w:firstLine="567"/>
        <w:jc w:val="both"/>
        <w:rPr>
          <w:b/>
        </w:rPr>
      </w:pPr>
      <w:r w:rsidRPr="001C4FA7">
        <w:t xml:space="preserve">2.17.1. </w:t>
      </w:r>
      <w:r w:rsidRPr="001C4FA7">
        <w:rPr>
          <w:b/>
        </w:rPr>
        <w:t>Руки вытянуты в стороны или опущены  (</w:t>
      </w:r>
      <w:r w:rsidRPr="001C4FA7">
        <w:t>рис. А, рис. Б)</w:t>
      </w:r>
      <w:r w:rsidRPr="001C4FA7">
        <w:rPr>
          <w:b/>
        </w:rPr>
        <w:t>:</w:t>
      </w:r>
    </w:p>
    <w:p w:rsidR="002473CD" w:rsidRPr="001C4FA7" w:rsidRDefault="002473CD" w:rsidP="008231E9">
      <w:pPr>
        <w:spacing w:line="276" w:lineRule="auto"/>
        <w:ind w:firstLine="567"/>
        <w:jc w:val="both"/>
      </w:pPr>
      <w:r w:rsidRPr="001C4FA7">
        <w:t>- со стороны левого и правого боков разрешено движение трамваю прямо, безрельсовым транспортным средствам прямо и направо.</w:t>
      </w:r>
    </w:p>
    <w:p w:rsidR="002473CD" w:rsidRPr="001C4FA7" w:rsidRDefault="002473CD" w:rsidP="008231E9">
      <w:pPr>
        <w:spacing w:line="276" w:lineRule="auto"/>
        <w:ind w:firstLine="567"/>
        <w:jc w:val="both"/>
      </w:pPr>
      <w:r w:rsidRPr="001C4FA7">
        <w:t>Пешеходам разрешено переходить проезжую часть.</w:t>
      </w:r>
    </w:p>
    <w:p w:rsidR="00206E88" w:rsidRPr="001C4FA7" w:rsidRDefault="002473CD" w:rsidP="008231E9">
      <w:pPr>
        <w:spacing w:line="276" w:lineRule="auto"/>
        <w:ind w:firstLine="567"/>
        <w:jc w:val="both"/>
      </w:pPr>
      <w:r w:rsidRPr="001C4FA7">
        <w:t>- со стороны груди и спины движение всех транспортных средств и пешеходов запрещено.</w:t>
      </w:r>
    </w:p>
    <w:p w:rsidR="00206E88" w:rsidRPr="001C4FA7" w:rsidRDefault="006D5859" w:rsidP="008231E9">
      <w:pPr>
        <w:spacing w:line="276" w:lineRule="auto"/>
        <w:ind w:firstLine="709"/>
        <w:jc w:val="both"/>
      </w:pPr>
      <w:r>
        <w:rPr>
          <w:noProof/>
          <w:lang w:eastAsia="ru-RU"/>
        </w:rPr>
        <w:lastRenderedPageBreak/>
        <w:drawing>
          <wp:anchor distT="0" distB="0" distL="114935" distR="114935" simplePos="0" relativeHeight="251657216" behindDoc="0" locked="0" layoutInCell="1" allowOverlap="1">
            <wp:simplePos x="0" y="0"/>
            <wp:positionH relativeFrom="column">
              <wp:posOffset>185420</wp:posOffset>
            </wp:positionH>
            <wp:positionV relativeFrom="paragraph">
              <wp:posOffset>83820</wp:posOffset>
            </wp:positionV>
            <wp:extent cx="5524500" cy="2090420"/>
            <wp:effectExtent l="0" t="0" r="0" b="5080"/>
            <wp:wrapSquare wrapText="bothSides"/>
            <wp:docPr id="2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20904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06E88" w:rsidRPr="001C4FA7" w:rsidRDefault="00206E88" w:rsidP="008231E9">
      <w:pPr>
        <w:spacing w:line="276" w:lineRule="auto"/>
        <w:ind w:firstLine="567"/>
        <w:jc w:val="both"/>
        <w:rPr>
          <w:b/>
        </w:rPr>
      </w:pPr>
      <w:r w:rsidRPr="001C4FA7">
        <w:t xml:space="preserve">2.17.2. </w:t>
      </w:r>
      <w:r w:rsidRPr="001C4FA7">
        <w:rPr>
          <w:b/>
        </w:rPr>
        <w:t>Правая рука вытянута вперед (</w:t>
      </w:r>
      <w:r w:rsidRPr="001C4FA7">
        <w:t>рис. В, рис. Г</w:t>
      </w:r>
      <w:r w:rsidRPr="001C4FA7">
        <w:rPr>
          <w:b/>
        </w:rPr>
        <w:t>):</w:t>
      </w:r>
    </w:p>
    <w:p w:rsidR="00206E88" w:rsidRPr="001C4FA7" w:rsidRDefault="00206E88" w:rsidP="008231E9">
      <w:pPr>
        <w:spacing w:line="276" w:lineRule="auto"/>
        <w:ind w:firstLine="567"/>
        <w:jc w:val="both"/>
      </w:pPr>
      <w:r w:rsidRPr="001C4FA7">
        <w:t>- со стороны левого бока разрешено движение трамваю налево.</w:t>
      </w:r>
    </w:p>
    <w:p w:rsidR="00206E88" w:rsidRPr="001C4FA7" w:rsidRDefault="00206E88" w:rsidP="008231E9">
      <w:pPr>
        <w:spacing w:line="276" w:lineRule="auto"/>
        <w:ind w:firstLine="567"/>
        <w:jc w:val="both"/>
      </w:pPr>
      <w:r w:rsidRPr="001C4FA7">
        <w:t>Безрельсовым транспортным средствам во всех направлениях;</w:t>
      </w:r>
    </w:p>
    <w:p w:rsidR="00206E88" w:rsidRPr="001C4FA7" w:rsidRDefault="00206E88" w:rsidP="008231E9">
      <w:pPr>
        <w:spacing w:line="276" w:lineRule="auto"/>
        <w:ind w:firstLine="567"/>
        <w:jc w:val="both"/>
      </w:pPr>
      <w:r w:rsidRPr="001C4FA7">
        <w:t>- со стороны груди всем транспортным средствам разрешено движение направо;</w:t>
      </w:r>
    </w:p>
    <w:p w:rsidR="00206E88" w:rsidRPr="001C4FA7" w:rsidRDefault="00206E88" w:rsidP="008231E9">
      <w:pPr>
        <w:spacing w:line="276" w:lineRule="auto"/>
        <w:ind w:firstLine="567"/>
        <w:jc w:val="both"/>
      </w:pPr>
      <w:r w:rsidRPr="001C4FA7">
        <w:t>- со стороны правого бока и спины движение всех транспортных средств запрещено;</w:t>
      </w:r>
    </w:p>
    <w:p w:rsidR="00206E88" w:rsidRPr="001C4FA7" w:rsidRDefault="006D5859" w:rsidP="008231E9">
      <w:pPr>
        <w:spacing w:line="276" w:lineRule="auto"/>
        <w:ind w:firstLine="567"/>
        <w:jc w:val="both"/>
      </w:pPr>
      <w:r>
        <w:rPr>
          <w:noProof/>
          <w:lang w:eastAsia="ru-RU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305435</wp:posOffset>
            </wp:positionV>
            <wp:extent cx="5688330" cy="2019300"/>
            <wp:effectExtent l="0" t="0" r="7620" b="0"/>
            <wp:wrapSquare wrapText="bothSides"/>
            <wp:docPr id="2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330" cy="2019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6E88" w:rsidRPr="001C4FA7">
        <w:t>- пешеходам разрешено переходить проезжую часть за спиной регулировщика.</w:t>
      </w:r>
    </w:p>
    <w:p w:rsidR="00E0176A" w:rsidRPr="001C4FA7" w:rsidRDefault="00E0176A" w:rsidP="008231E9">
      <w:pPr>
        <w:spacing w:line="276" w:lineRule="auto"/>
        <w:ind w:firstLine="567"/>
        <w:jc w:val="both"/>
        <w:rPr>
          <w:b/>
        </w:rPr>
      </w:pPr>
      <w:r w:rsidRPr="001C4FA7">
        <w:t xml:space="preserve">2.17.3. </w:t>
      </w:r>
      <w:r w:rsidRPr="001C4FA7">
        <w:rPr>
          <w:b/>
        </w:rPr>
        <w:t>Рука поднята вверх:</w:t>
      </w:r>
    </w:p>
    <w:p w:rsidR="00E0176A" w:rsidRPr="001C4FA7" w:rsidRDefault="00E0176A" w:rsidP="008231E9">
      <w:pPr>
        <w:spacing w:line="276" w:lineRule="auto"/>
        <w:ind w:firstLine="567"/>
        <w:jc w:val="both"/>
      </w:pPr>
      <w:r w:rsidRPr="001C4FA7">
        <w:t>- движение всех транспортных средств и пешеходов запрещено во всех направлениях, кроме случаев, предусмотренных пунктом 6.14. Правил.</w:t>
      </w:r>
    </w:p>
    <w:p w:rsidR="00E0176A" w:rsidRPr="001C4FA7" w:rsidRDefault="00E0176A" w:rsidP="008231E9">
      <w:pPr>
        <w:spacing w:line="276" w:lineRule="auto"/>
        <w:ind w:firstLine="567"/>
        <w:jc w:val="both"/>
      </w:pPr>
      <w:r w:rsidRPr="001C4FA7">
        <w:t>2.17.4. Регулировщик может подавать жестами рук и другие сигналы, понятные водителям и пешеходам.</w:t>
      </w:r>
    </w:p>
    <w:p w:rsidR="00E0176A" w:rsidRPr="001C4FA7" w:rsidRDefault="00E0176A" w:rsidP="008231E9">
      <w:pPr>
        <w:spacing w:line="276" w:lineRule="auto"/>
        <w:ind w:firstLine="567"/>
        <w:jc w:val="both"/>
      </w:pPr>
      <w:r w:rsidRPr="001C4FA7">
        <w:t>2.17.5. Дополнительный сигнал свистком подается для привлечения внимания участников движения.</w:t>
      </w:r>
    </w:p>
    <w:p w:rsidR="00E0176A" w:rsidRPr="001C4FA7" w:rsidRDefault="00E0176A" w:rsidP="008231E9">
      <w:pPr>
        <w:spacing w:line="276" w:lineRule="auto"/>
        <w:ind w:firstLine="567"/>
        <w:jc w:val="both"/>
      </w:pPr>
      <w:r w:rsidRPr="001C4FA7">
        <w:t xml:space="preserve">2.17.6. Пешеходы, которые при подаче сигнала находились на проезжей части, должны освободить её, а если это невозможно </w:t>
      </w:r>
      <w:r w:rsidR="00F25F79">
        <w:t>–</w:t>
      </w:r>
      <w:r w:rsidRPr="001C4FA7">
        <w:t xml:space="preserve"> остановиться на линии, разделяющей транспортные потоки противоположных направлений.</w:t>
      </w:r>
    </w:p>
    <w:p w:rsidR="00206E88" w:rsidRPr="001C4FA7" w:rsidRDefault="00E0176A" w:rsidP="008231E9">
      <w:pPr>
        <w:spacing w:line="276" w:lineRule="auto"/>
        <w:ind w:firstLine="567"/>
        <w:jc w:val="both"/>
      </w:pPr>
      <w:r w:rsidRPr="001C4FA7">
        <w:t>2.17.7. Водители и пешеходы должны выполнять требования сигналов и распоряжения регулировщика, даже если они противоречат сигналам светофора, требованиям дорожных знаков и разметки.</w:t>
      </w:r>
    </w:p>
    <w:p w:rsidR="00206E88" w:rsidRPr="001C4FA7" w:rsidRDefault="006D5859" w:rsidP="008231E9">
      <w:pPr>
        <w:spacing w:line="276" w:lineRule="auto"/>
        <w:ind w:firstLine="709"/>
        <w:jc w:val="both"/>
      </w:pPr>
      <w:r>
        <w:rPr>
          <w:noProof/>
          <w:lang w:eastAsia="ru-RU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440690</wp:posOffset>
            </wp:positionH>
            <wp:positionV relativeFrom="paragraph">
              <wp:posOffset>90805</wp:posOffset>
            </wp:positionV>
            <wp:extent cx="5401310" cy="2009775"/>
            <wp:effectExtent l="0" t="0" r="8890" b="9525"/>
            <wp:wrapSquare wrapText="bothSides"/>
            <wp:docPr id="2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20097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06E88" w:rsidRPr="001C4FA7" w:rsidRDefault="00206E88" w:rsidP="008231E9">
      <w:pPr>
        <w:spacing w:line="276" w:lineRule="auto"/>
        <w:ind w:firstLine="709"/>
        <w:jc w:val="both"/>
      </w:pPr>
    </w:p>
    <w:p w:rsidR="00206E88" w:rsidRPr="001C4FA7" w:rsidRDefault="00206E88" w:rsidP="008231E9">
      <w:pPr>
        <w:spacing w:line="276" w:lineRule="auto"/>
        <w:ind w:firstLine="709"/>
        <w:jc w:val="both"/>
      </w:pPr>
    </w:p>
    <w:p w:rsidR="00206E88" w:rsidRPr="001C4FA7" w:rsidRDefault="00206E88" w:rsidP="008231E9">
      <w:pPr>
        <w:spacing w:line="276" w:lineRule="auto"/>
        <w:ind w:firstLine="709"/>
        <w:jc w:val="both"/>
      </w:pPr>
    </w:p>
    <w:p w:rsidR="00206E88" w:rsidRPr="001C4FA7" w:rsidRDefault="00206E88" w:rsidP="008231E9">
      <w:pPr>
        <w:spacing w:line="276" w:lineRule="auto"/>
        <w:ind w:firstLine="709"/>
        <w:jc w:val="both"/>
      </w:pPr>
    </w:p>
    <w:p w:rsidR="00DF39B5" w:rsidRPr="001C4FA7" w:rsidRDefault="00DF39B5" w:rsidP="008231E9">
      <w:pPr>
        <w:spacing w:line="276" w:lineRule="auto"/>
        <w:ind w:firstLine="567"/>
      </w:pPr>
    </w:p>
    <w:p w:rsidR="00E0176A" w:rsidRPr="001C4FA7" w:rsidRDefault="00E0176A" w:rsidP="008231E9">
      <w:pPr>
        <w:spacing w:line="276" w:lineRule="auto"/>
        <w:ind w:firstLine="567"/>
      </w:pPr>
    </w:p>
    <w:p w:rsidR="00E0176A" w:rsidRPr="001C4FA7" w:rsidRDefault="00E0176A" w:rsidP="008231E9">
      <w:pPr>
        <w:spacing w:line="276" w:lineRule="auto"/>
        <w:ind w:firstLine="567"/>
      </w:pPr>
    </w:p>
    <w:p w:rsidR="00E0176A" w:rsidRPr="001C4FA7" w:rsidRDefault="00E0176A" w:rsidP="00A6726D">
      <w:pPr>
        <w:spacing w:line="276" w:lineRule="auto"/>
      </w:pPr>
    </w:p>
    <w:p w:rsidR="00E0176A" w:rsidRPr="001C4FA7" w:rsidRDefault="008E6998" w:rsidP="008231E9">
      <w:pPr>
        <w:spacing w:line="276" w:lineRule="auto"/>
        <w:ind w:firstLine="567"/>
        <w:rPr>
          <w:b/>
        </w:rPr>
      </w:pPr>
      <w:r w:rsidRPr="001C4FA7">
        <w:t xml:space="preserve">2.18. </w:t>
      </w:r>
      <w:r w:rsidRPr="001C4FA7">
        <w:rPr>
          <w:b/>
        </w:rPr>
        <w:t>Дорожные знаки:</w:t>
      </w:r>
    </w:p>
    <w:p w:rsidR="008E6998" w:rsidRPr="001C4FA7" w:rsidRDefault="008E6998" w:rsidP="008231E9">
      <w:pPr>
        <w:spacing w:line="276" w:lineRule="auto"/>
        <w:ind w:firstLine="567"/>
        <w:rPr>
          <w:b/>
        </w:rPr>
      </w:pPr>
    </w:p>
    <w:p w:rsidR="008E6998" w:rsidRPr="001C4FA7" w:rsidRDefault="006D5859" w:rsidP="008231E9">
      <w:pPr>
        <w:spacing w:line="276" w:lineRule="auto"/>
        <w:ind w:firstLine="567"/>
        <w:rPr>
          <w:b/>
        </w:rPr>
      </w:pPr>
      <w:r>
        <w:rPr>
          <w:noProof/>
          <w:lang w:eastAsia="ru-RU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355600</wp:posOffset>
            </wp:positionH>
            <wp:positionV relativeFrom="paragraph">
              <wp:posOffset>6985</wp:posOffset>
            </wp:positionV>
            <wp:extent cx="5560695" cy="1457325"/>
            <wp:effectExtent l="0" t="0" r="1905" b="9525"/>
            <wp:wrapSquare wrapText="bothSides"/>
            <wp:docPr id="2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695" cy="1457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E6998" w:rsidRPr="001C4FA7" w:rsidRDefault="008E6998" w:rsidP="008231E9">
      <w:pPr>
        <w:spacing w:line="276" w:lineRule="auto"/>
        <w:ind w:firstLine="567"/>
        <w:rPr>
          <w:b/>
        </w:rPr>
      </w:pPr>
    </w:p>
    <w:p w:rsidR="008E6998" w:rsidRPr="001C4FA7" w:rsidRDefault="008E6998" w:rsidP="008231E9">
      <w:pPr>
        <w:spacing w:line="276" w:lineRule="auto"/>
        <w:ind w:firstLine="567"/>
        <w:rPr>
          <w:b/>
        </w:rPr>
      </w:pPr>
    </w:p>
    <w:p w:rsidR="008E6998" w:rsidRPr="001C4FA7" w:rsidRDefault="008E6998" w:rsidP="008231E9">
      <w:pPr>
        <w:spacing w:line="276" w:lineRule="auto"/>
        <w:ind w:firstLine="567"/>
        <w:rPr>
          <w:b/>
        </w:rPr>
      </w:pPr>
    </w:p>
    <w:p w:rsidR="008E6998" w:rsidRPr="001C4FA7" w:rsidRDefault="008E6998" w:rsidP="008231E9">
      <w:pPr>
        <w:spacing w:line="276" w:lineRule="auto"/>
        <w:ind w:firstLine="567"/>
        <w:rPr>
          <w:b/>
        </w:rPr>
      </w:pPr>
    </w:p>
    <w:p w:rsidR="008E6998" w:rsidRPr="001C4FA7" w:rsidRDefault="008E6998" w:rsidP="008231E9">
      <w:pPr>
        <w:spacing w:line="276" w:lineRule="auto"/>
        <w:ind w:firstLine="567"/>
        <w:rPr>
          <w:b/>
        </w:rPr>
      </w:pPr>
    </w:p>
    <w:p w:rsidR="008E6998" w:rsidRPr="001C4FA7" w:rsidRDefault="008E6998" w:rsidP="008231E9">
      <w:pPr>
        <w:spacing w:line="276" w:lineRule="auto"/>
        <w:ind w:firstLine="567"/>
        <w:rPr>
          <w:b/>
        </w:rPr>
      </w:pPr>
    </w:p>
    <w:p w:rsidR="008E6998" w:rsidRPr="001C4FA7" w:rsidRDefault="008E6998" w:rsidP="008231E9">
      <w:pPr>
        <w:spacing w:line="276" w:lineRule="auto"/>
        <w:ind w:firstLine="567"/>
        <w:rPr>
          <w:b/>
        </w:rPr>
      </w:pPr>
    </w:p>
    <w:p w:rsidR="008E6998" w:rsidRPr="001C4FA7" w:rsidRDefault="008E6998" w:rsidP="008231E9">
      <w:pPr>
        <w:spacing w:line="276" w:lineRule="auto"/>
        <w:ind w:firstLine="567"/>
        <w:jc w:val="both"/>
      </w:pPr>
      <w:r w:rsidRPr="001C4FA7">
        <w:t>2.18.1. Запрещающий знак 3.9 «Движение на велосипедах запрещено» Запрещается движение велосипедов и мопедов.</w:t>
      </w:r>
    </w:p>
    <w:p w:rsidR="008E6998" w:rsidRPr="001C4FA7" w:rsidRDefault="008E6998" w:rsidP="008231E9">
      <w:pPr>
        <w:spacing w:line="276" w:lineRule="auto"/>
        <w:ind w:firstLine="567"/>
        <w:jc w:val="both"/>
      </w:pPr>
      <w:r w:rsidRPr="001C4FA7">
        <w:t>2.18.2. Запрещающий знак 3.10 «Движение пешеходов запрещено» запрещает движение пешеходов в местах, где опасно передвижение людей. Знак имеет форму круга с красной каймой и наклонной красной полосой, перечеркивающей изображение на белом фоне шагающего человека;</w:t>
      </w:r>
    </w:p>
    <w:p w:rsidR="008E6998" w:rsidRPr="001C4FA7" w:rsidRDefault="008E6998" w:rsidP="008231E9">
      <w:pPr>
        <w:spacing w:line="276" w:lineRule="auto"/>
        <w:ind w:firstLine="567"/>
        <w:jc w:val="both"/>
      </w:pPr>
      <w:r w:rsidRPr="001C4FA7">
        <w:t>2.18.3. Предписывающий знак 4.5 «Велосипедная дорожка» применяется для обозначения дорожек, по которым разрешается движение только на велосипедах и мопедах, а при отсутствии тротуара или пешеходной дорожки – пешеходам. Знак имеет форму круга, на голубом (синем) фоне которого изображен шагающий человек;</w:t>
      </w:r>
    </w:p>
    <w:p w:rsidR="008E6998" w:rsidRPr="001C4FA7" w:rsidRDefault="008E6998" w:rsidP="008231E9">
      <w:pPr>
        <w:spacing w:line="276" w:lineRule="auto"/>
        <w:ind w:firstLine="567"/>
        <w:jc w:val="both"/>
      </w:pPr>
      <w:r w:rsidRPr="001C4FA7">
        <w:t>2.18.4. Предписывающий знак 4.6 «Пешеходная дорожка». Применяется для обозначения дорожек, предназначенных только для пешеходов. Знак имеет форму круга, на голубом (синем) фоне которого изображен шагающий человек;</w:t>
      </w:r>
    </w:p>
    <w:p w:rsidR="008E6998" w:rsidRPr="001C4FA7" w:rsidRDefault="008E6998" w:rsidP="008231E9">
      <w:pPr>
        <w:spacing w:line="276" w:lineRule="auto"/>
        <w:ind w:firstLine="567"/>
        <w:jc w:val="both"/>
      </w:pPr>
      <w:r w:rsidRPr="001C4FA7">
        <w:t>2.18.5. Информационно-указательные знаки 5.17.1-5.17.2 «Подземный пешеходный переход» и 5.17.3-5.17-4 «Надземный переход» применяется для обозначения соответственно подземных и надземных пешеходных переходов.</w:t>
      </w:r>
    </w:p>
    <w:p w:rsidR="008E6998" w:rsidRPr="001C4FA7" w:rsidRDefault="008E6998" w:rsidP="008231E9">
      <w:pPr>
        <w:spacing w:line="276" w:lineRule="auto"/>
        <w:ind w:firstLine="567"/>
        <w:jc w:val="both"/>
      </w:pPr>
      <w:r w:rsidRPr="001C4FA7">
        <w:t>Знаки имеют форму квадрата голубого цвета, с изображением на нем пешехода, спускающегося вниз или поднимающегося вверх по ступенькам. Устанавливается изображением навстречу движению основных пешеходных потоков у лестничных сходов пешеходных туннелей, мостов и путепроводов;</w:t>
      </w:r>
    </w:p>
    <w:p w:rsidR="008E6998" w:rsidRPr="001C4FA7" w:rsidRDefault="006D5859" w:rsidP="008231E9">
      <w:pPr>
        <w:spacing w:line="276" w:lineRule="auto"/>
        <w:ind w:firstLine="567"/>
      </w:pPr>
      <w:r>
        <w:rPr>
          <w:noProof/>
          <w:lang w:eastAsia="ru-RU"/>
        </w:rPr>
        <w:drawing>
          <wp:anchor distT="0" distB="0" distL="114935" distR="114935" simplePos="0" relativeHeight="251661312" behindDoc="0" locked="0" layoutInCell="1" allowOverlap="1">
            <wp:simplePos x="0" y="0"/>
            <wp:positionH relativeFrom="column">
              <wp:posOffset>1527175</wp:posOffset>
            </wp:positionH>
            <wp:positionV relativeFrom="paragraph">
              <wp:posOffset>54610</wp:posOffset>
            </wp:positionV>
            <wp:extent cx="2473960" cy="1136650"/>
            <wp:effectExtent l="0" t="0" r="2540" b="6350"/>
            <wp:wrapSquare wrapText="bothSides"/>
            <wp:docPr id="2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960" cy="1136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76FD6" w:rsidRPr="001C4FA7" w:rsidRDefault="00876FD6" w:rsidP="008231E9">
      <w:pPr>
        <w:spacing w:line="276" w:lineRule="auto"/>
        <w:ind w:firstLine="567"/>
      </w:pPr>
    </w:p>
    <w:p w:rsidR="00876FD6" w:rsidRPr="001C4FA7" w:rsidRDefault="00876FD6" w:rsidP="008231E9">
      <w:pPr>
        <w:spacing w:line="276" w:lineRule="auto"/>
        <w:ind w:firstLine="567"/>
      </w:pPr>
    </w:p>
    <w:p w:rsidR="00876FD6" w:rsidRPr="001C4FA7" w:rsidRDefault="00876FD6" w:rsidP="008231E9">
      <w:pPr>
        <w:spacing w:line="276" w:lineRule="auto"/>
        <w:ind w:firstLine="567"/>
      </w:pPr>
    </w:p>
    <w:p w:rsidR="00876FD6" w:rsidRPr="001C4FA7" w:rsidRDefault="00876FD6" w:rsidP="008231E9">
      <w:pPr>
        <w:spacing w:line="276" w:lineRule="auto"/>
        <w:ind w:firstLine="567"/>
      </w:pPr>
    </w:p>
    <w:p w:rsidR="00876FD6" w:rsidRPr="001C4FA7" w:rsidRDefault="00876FD6" w:rsidP="008231E9">
      <w:pPr>
        <w:spacing w:line="276" w:lineRule="auto"/>
        <w:ind w:firstLine="567"/>
      </w:pPr>
    </w:p>
    <w:p w:rsidR="00876FD6" w:rsidRPr="001C4FA7" w:rsidRDefault="00876FD6" w:rsidP="008231E9">
      <w:pPr>
        <w:spacing w:line="276" w:lineRule="auto"/>
      </w:pPr>
    </w:p>
    <w:p w:rsidR="00876FD6" w:rsidRPr="001C4FA7" w:rsidRDefault="00876FD6" w:rsidP="008231E9">
      <w:pPr>
        <w:spacing w:line="276" w:lineRule="auto"/>
        <w:ind w:firstLine="567"/>
        <w:jc w:val="both"/>
        <w:rPr>
          <w:b/>
        </w:rPr>
      </w:pPr>
      <w:r w:rsidRPr="001C4FA7">
        <w:t>2.1</w:t>
      </w:r>
      <w:r w:rsidR="00DF4AB6" w:rsidRPr="001C4FA7">
        <w:t>9</w:t>
      </w:r>
      <w:r w:rsidRPr="001C4FA7">
        <w:t>.</w:t>
      </w:r>
      <w:r w:rsidRPr="001C4FA7">
        <w:rPr>
          <w:b/>
        </w:rPr>
        <w:t xml:space="preserve"> Дорожная разметка:</w:t>
      </w:r>
    </w:p>
    <w:p w:rsidR="00876FD6" w:rsidRPr="001C4FA7" w:rsidRDefault="006D5859" w:rsidP="008231E9">
      <w:pPr>
        <w:spacing w:line="276" w:lineRule="auto"/>
        <w:ind w:firstLine="567"/>
      </w:pPr>
      <w:r>
        <w:rPr>
          <w:noProof/>
          <w:lang w:eastAsia="ru-RU"/>
        </w:rPr>
        <w:drawing>
          <wp:anchor distT="0" distB="0" distL="114935" distR="114935" simplePos="0" relativeHeight="251662336" behindDoc="0" locked="0" layoutInCell="1" allowOverlap="1">
            <wp:simplePos x="0" y="0"/>
            <wp:positionH relativeFrom="column">
              <wp:posOffset>1362710</wp:posOffset>
            </wp:positionH>
            <wp:positionV relativeFrom="paragraph">
              <wp:posOffset>179705</wp:posOffset>
            </wp:positionV>
            <wp:extent cx="3112770" cy="2441575"/>
            <wp:effectExtent l="0" t="0" r="0" b="0"/>
            <wp:wrapSquare wrapText="bothSides"/>
            <wp:docPr id="23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2441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76FD6" w:rsidRPr="001C4FA7" w:rsidRDefault="00876FD6" w:rsidP="008231E9">
      <w:pPr>
        <w:spacing w:line="276" w:lineRule="auto"/>
        <w:ind w:firstLine="567"/>
      </w:pPr>
    </w:p>
    <w:p w:rsidR="00876FD6" w:rsidRPr="001C4FA7" w:rsidRDefault="00876FD6" w:rsidP="008231E9">
      <w:pPr>
        <w:spacing w:line="276" w:lineRule="auto"/>
        <w:ind w:firstLine="567"/>
      </w:pPr>
    </w:p>
    <w:p w:rsidR="00A6726D" w:rsidRPr="001C4FA7" w:rsidRDefault="00A6726D" w:rsidP="00A6726D">
      <w:pPr>
        <w:spacing w:line="276" w:lineRule="auto"/>
      </w:pPr>
    </w:p>
    <w:p w:rsidR="00876FD6" w:rsidRPr="001C4FA7" w:rsidRDefault="00876FD6" w:rsidP="008231E9">
      <w:pPr>
        <w:spacing w:line="276" w:lineRule="auto"/>
      </w:pPr>
    </w:p>
    <w:p w:rsidR="00DF4AB6" w:rsidRPr="001C4FA7" w:rsidRDefault="00DF4AB6" w:rsidP="008231E9">
      <w:pPr>
        <w:spacing w:line="276" w:lineRule="auto"/>
        <w:ind w:firstLine="567"/>
        <w:jc w:val="both"/>
      </w:pPr>
      <w:r w:rsidRPr="001C4FA7">
        <w:t xml:space="preserve">2.19.1.  Горизонтальная дорожная разметка 1.14.1-1.14.2 применяется для обозначения мест организованного </w:t>
      </w:r>
      <w:r w:rsidRPr="001C4FA7">
        <w:lastRenderedPageBreak/>
        <w:t>нерегулируемого перехода людей через дорогу (пешеходного перехода). Стрелы разметки 1.14.2 указывают направление движения пешеходов.</w:t>
      </w:r>
    </w:p>
    <w:p w:rsidR="00DF4AB6" w:rsidRPr="001C4FA7" w:rsidRDefault="00DF4AB6" w:rsidP="008231E9">
      <w:pPr>
        <w:spacing w:line="276" w:lineRule="auto"/>
        <w:ind w:firstLine="567"/>
        <w:jc w:val="both"/>
      </w:pPr>
      <w:r w:rsidRPr="001C4FA7">
        <w:t>Линии разметки наносятся параллельно оси проезжей части широкими полосами («Зебра»).</w:t>
      </w:r>
    </w:p>
    <w:p w:rsidR="00DF4AB6" w:rsidRPr="001C4FA7" w:rsidRDefault="00DF4AB6" w:rsidP="008231E9">
      <w:pPr>
        <w:spacing w:line="276" w:lineRule="auto"/>
        <w:ind w:firstLine="567"/>
        <w:jc w:val="both"/>
      </w:pPr>
      <w:r w:rsidRPr="001C4FA7">
        <w:t>2.19.2. Горизонтальная дорожная разметка 1.14.3 применяется для обозначения пешеходного перехода, где движение регулируется светофором. Линии разметки наносятся перпендикулярно проезжей части прерывистыми штрихами.</w:t>
      </w:r>
    </w:p>
    <w:p w:rsidR="00DF4AB6" w:rsidRPr="001C4FA7" w:rsidRDefault="00DF4AB6" w:rsidP="008231E9">
      <w:pPr>
        <w:spacing w:line="276" w:lineRule="auto"/>
        <w:ind w:firstLine="567"/>
        <w:jc w:val="both"/>
      </w:pPr>
      <w:r w:rsidRPr="001C4FA7">
        <w:t>2.19.3. Пешеходы обязаны знать предупредительные сигналы, которые подают водители транспортных средств перед маневрированием (всяким изменением положения своего транспортного средства на проезжей части):</w:t>
      </w:r>
    </w:p>
    <w:p w:rsidR="00DF4AB6" w:rsidRPr="001C4FA7" w:rsidRDefault="00DF4AB6" w:rsidP="008231E9">
      <w:pPr>
        <w:spacing w:line="276" w:lineRule="auto"/>
        <w:ind w:firstLine="567"/>
        <w:jc w:val="both"/>
      </w:pPr>
    </w:p>
    <w:p w:rsidR="00DF4AB6" w:rsidRPr="001C4FA7" w:rsidRDefault="00DF4AB6" w:rsidP="008231E9">
      <w:pPr>
        <w:spacing w:line="276" w:lineRule="auto"/>
        <w:ind w:firstLine="567"/>
        <w:jc w:val="both"/>
        <w:rPr>
          <w:b/>
        </w:rPr>
      </w:pPr>
      <w:r w:rsidRPr="001C4FA7">
        <w:t>2.20</w:t>
      </w:r>
      <w:r w:rsidRPr="001C4FA7">
        <w:rPr>
          <w:b/>
        </w:rPr>
        <w:t>. Сигналы подаваемыми транспортными средствами:</w:t>
      </w:r>
    </w:p>
    <w:p w:rsidR="00DF4AB6" w:rsidRPr="001C4FA7" w:rsidRDefault="00DF4AB6" w:rsidP="008231E9">
      <w:pPr>
        <w:spacing w:line="276" w:lineRule="auto"/>
        <w:ind w:firstLine="567"/>
        <w:jc w:val="both"/>
        <w:rPr>
          <w:b/>
        </w:rPr>
      </w:pPr>
    </w:p>
    <w:p w:rsidR="00DF4AB6" w:rsidRPr="001C4FA7" w:rsidRDefault="00DF4AB6" w:rsidP="008231E9">
      <w:pPr>
        <w:spacing w:line="276" w:lineRule="auto"/>
        <w:ind w:firstLine="567"/>
        <w:jc w:val="both"/>
      </w:pPr>
      <w:r w:rsidRPr="001C4FA7">
        <w:t>2.20.1. Сигналу левого поворота соответствует включение левых световых указателей поворота на транспортном средстве либо вытянутая в сторону левая рука или правая, вытянутая в сторону и согнутая в локте под прямым углом вверх;</w:t>
      </w:r>
    </w:p>
    <w:p w:rsidR="00DF4AB6" w:rsidRPr="001C4FA7" w:rsidRDefault="00DF4AB6" w:rsidP="008231E9">
      <w:pPr>
        <w:spacing w:line="276" w:lineRule="auto"/>
        <w:ind w:firstLine="567"/>
        <w:jc w:val="both"/>
      </w:pPr>
      <w:r w:rsidRPr="001C4FA7">
        <w:t>2.20.2. Сигналу правого поворота соответствует включение правых световых мигающих указателей поворота на транспортном средстве либо вытянутая в сторону правая рука или левая, вытянутая в сторону и согнутая в локте под прямым углом вверх;</w:t>
      </w:r>
    </w:p>
    <w:p w:rsidR="00DF4AB6" w:rsidRPr="001C4FA7" w:rsidRDefault="00DF4AB6" w:rsidP="008231E9">
      <w:pPr>
        <w:spacing w:line="276" w:lineRule="auto"/>
        <w:ind w:firstLine="567"/>
        <w:jc w:val="both"/>
        <w:rPr>
          <w:b/>
        </w:rPr>
      </w:pPr>
      <w:r w:rsidRPr="001C4FA7">
        <w:t>2.20.3. Сигналу торможения соответствует включение на транспортном средстве сзади стоп-сигнала красного цвета либо поднятая вверх левая или правая рука.</w:t>
      </w:r>
    </w:p>
    <w:p w:rsidR="00DF4AB6" w:rsidRPr="001C4FA7" w:rsidRDefault="001C4FA7" w:rsidP="008231E9">
      <w:pPr>
        <w:spacing w:line="276" w:lineRule="auto"/>
        <w:ind w:firstLine="567"/>
        <w:jc w:val="center"/>
        <w:rPr>
          <w:b/>
        </w:rPr>
      </w:pPr>
      <w:r w:rsidRPr="001C4FA7">
        <w:rPr>
          <w:b/>
        </w:rPr>
        <w:t>3. ОБЯЗАННОСТИ ПЕШЕХОДОВ</w:t>
      </w:r>
    </w:p>
    <w:p w:rsidR="00DF4AB6" w:rsidRPr="001C4FA7" w:rsidRDefault="00DF4AB6" w:rsidP="008231E9">
      <w:pPr>
        <w:spacing w:line="276" w:lineRule="auto"/>
        <w:ind w:firstLine="567"/>
        <w:jc w:val="both"/>
        <w:rPr>
          <w:b/>
        </w:rPr>
      </w:pPr>
    </w:p>
    <w:p w:rsidR="00DF4AB6" w:rsidRPr="001C4FA7" w:rsidRDefault="00DF4AB6" w:rsidP="008231E9">
      <w:pPr>
        <w:spacing w:line="276" w:lineRule="auto"/>
        <w:ind w:firstLine="567"/>
        <w:jc w:val="both"/>
      </w:pPr>
      <w:r w:rsidRPr="001C4FA7">
        <w:t>3.1. Пешеходы должны двигаться по тротуарам или пешеходным дорожкам, а при их отсутствии по обочинам.</w:t>
      </w:r>
    </w:p>
    <w:p w:rsidR="00DF4AB6" w:rsidRPr="001C4FA7" w:rsidRDefault="00DF4AB6" w:rsidP="008231E9">
      <w:pPr>
        <w:spacing w:line="276" w:lineRule="auto"/>
        <w:ind w:firstLine="567"/>
        <w:jc w:val="both"/>
      </w:pPr>
      <w:r w:rsidRPr="001C4FA7">
        <w:t>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создаст помехи для других пешеходов.</w:t>
      </w:r>
    </w:p>
    <w:p w:rsidR="00DF4AB6" w:rsidRPr="001C4FA7" w:rsidRDefault="00DF4AB6" w:rsidP="008231E9">
      <w:pPr>
        <w:spacing w:line="276" w:lineRule="auto"/>
        <w:ind w:firstLine="567"/>
        <w:jc w:val="both"/>
      </w:pPr>
      <w:r w:rsidRPr="001C4FA7">
        <w:t>3.2. При отсутствии тротуаров, пешеходных дорожек или обочин, а также в случае невозможности двигаться по ним, пешеходы могут двигаться по велосипедной дорожке или идти в один ряд по краю проезжей части (на дорогах с разделительной полосой по внешнему краю проезжей части).</w:t>
      </w:r>
    </w:p>
    <w:p w:rsidR="00DF4AB6" w:rsidRPr="001C4FA7" w:rsidRDefault="00DF4AB6" w:rsidP="008231E9">
      <w:pPr>
        <w:spacing w:line="276" w:lineRule="auto"/>
        <w:ind w:firstLine="567"/>
        <w:jc w:val="both"/>
      </w:pPr>
      <w:r w:rsidRPr="001C4FA7">
        <w:t>Вне населенных пунктов при движении по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DF4AB6" w:rsidRPr="001C4FA7" w:rsidRDefault="00DF4AB6" w:rsidP="008231E9">
      <w:pPr>
        <w:spacing w:line="276" w:lineRule="auto"/>
        <w:ind w:firstLine="567"/>
        <w:jc w:val="both"/>
      </w:pPr>
      <w:r w:rsidRPr="001C4FA7">
        <w:t xml:space="preserve">3.3.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</w:t>
      </w:r>
      <w:r w:rsidR="00F25F79">
        <w:t xml:space="preserve">– </w:t>
      </w:r>
      <w:r w:rsidRPr="001C4FA7">
        <w:t xml:space="preserve">с включенными фонарями: спереди </w:t>
      </w:r>
      <w:r w:rsidR="00F25F79">
        <w:t>–</w:t>
      </w:r>
      <w:r w:rsidRPr="001C4FA7">
        <w:t xml:space="preserve"> белого цвета, сзади </w:t>
      </w:r>
      <w:r w:rsidR="00F25F79">
        <w:t>–</w:t>
      </w:r>
      <w:r w:rsidRPr="001C4FA7">
        <w:t xml:space="preserve"> красного.</w:t>
      </w:r>
    </w:p>
    <w:p w:rsidR="00DF4AB6" w:rsidRPr="001C4FA7" w:rsidRDefault="00DF4AB6" w:rsidP="008231E9">
      <w:pPr>
        <w:spacing w:line="276" w:lineRule="auto"/>
        <w:ind w:firstLine="567"/>
        <w:jc w:val="both"/>
      </w:pPr>
      <w:r w:rsidRPr="001C4FA7">
        <w:t xml:space="preserve">Группы детей разрешается водить только по тротуарам и пешеходным дорожкам, а при их отсутствии </w:t>
      </w:r>
      <w:r w:rsidR="00F25F79">
        <w:t>–</w:t>
      </w:r>
      <w:r w:rsidRPr="001C4FA7">
        <w:t xml:space="preserve"> и по обочинам, но лишь в светлое время суток и только в сопровождении взрослых.</w:t>
      </w:r>
    </w:p>
    <w:p w:rsidR="00DF4AB6" w:rsidRPr="001C4FA7" w:rsidRDefault="00DF4AB6" w:rsidP="008231E9">
      <w:pPr>
        <w:spacing w:line="276" w:lineRule="auto"/>
        <w:ind w:firstLine="567"/>
        <w:jc w:val="both"/>
      </w:pPr>
      <w:r w:rsidRPr="001C4FA7">
        <w:t xml:space="preserve">3.4. </w:t>
      </w:r>
      <w:proofErr w:type="gramStart"/>
      <w:r w:rsidRPr="001C4FA7">
        <w:t xml:space="preserve">Пешеходы должны пересекать проезжую часть по пешеходным переходам, в том числе по подземным и надземным, а при их отсутствии </w:t>
      </w:r>
      <w:r w:rsidR="00F25F79">
        <w:t xml:space="preserve">– </w:t>
      </w:r>
      <w:r w:rsidRPr="001C4FA7">
        <w:t>на перекрестках по линии тротуаров или обочин.</w:t>
      </w:r>
      <w:proofErr w:type="gramEnd"/>
    </w:p>
    <w:p w:rsidR="00DF4AB6" w:rsidRPr="001C4FA7" w:rsidRDefault="00DF4AB6" w:rsidP="008231E9">
      <w:pPr>
        <w:spacing w:line="276" w:lineRule="auto"/>
        <w:ind w:firstLine="567"/>
        <w:jc w:val="both"/>
      </w:pPr>
      <w:r w:rsidRPr="001C4FA7">
        <w:lastRenderedPageBreak/>
        <w:t>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DF4AB6" w:rsidRPr="001C4FA7" w:rsidRDefault="00DF4AB6" w:rsidP="008231E9">
      <w:pPr>
        <w:spacing w:line="276" w:lineRule="auto"/>
        <w:ind w:firstLine="567"/>
        <w:jc w:val="both"/>
      </w:pPr>
      <w:r w:rsidRPr="001C4FA7">
        <w:t>3.5. В местах, где движение регулируется, пешеходы должны руководствоваться сигналами регулировщика или пешеходного светофора, а при его отсутствии транспортного светофора.</w:t>
      </w:r>
    </w:p>
    <w:p w:rsidR="00DF4AB6" w:rsidRPr="001C4FA7" w:rsidRDefault="00DF4AB6" w:rsidP="008231E9">
      <w:pPr>
        <w:spacing w:line="276" w:lineRule="auto"/>
        <w:ind w:firstLine="567"/>
        <w:jc w:val="both"/>
      </w:pPr>
      <w:r w:rsidRPr="001C4FA7">
        <w:t xml:space="preserve">3.6.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убедиться, что переход будет для них безопасен. При пересечении проезжей части вне пешеходного перехода пешеходы, кроме того не должны создавать помех для движения транспортных средств и выходить из-за стоящего транспортного средства или </w:t>
      </w:r>
    </w:p>
    <w:p w:rsidR="00DF4AB6" w:rsidRPr="001C4FA7" w:rsidRDefault="00DF4AB6" w:rsidP="008231E9">
      <w:pPr>
        <w:spacing w:line="276" w:lineRule="auto"/>
        <w:ind w:firstLine="567"/>
        <w:jc w:val="both"/>
      </w:pPr>
      <w:r w:rsidRPr="001C4FA7">
        <w:t>иного препятствия, ограничивающего обзорность, не убедившись в отсутствии приближающихся транспортных средств.</w:t>
      </w:r>
    </w:p>
    <w:p w:rsidR="00DF4AB6" w:rsidRPr="001C4FA7" w:rsidRDefault="00DF4AB6" w:rsidP="008231E9">
      <w:pPr>
        <w:spacing w:line="276" w:lineRule="auto"/>
        <w:ind w:firstLine="567"/>
        <w:jc w:val="both"/>
      </w:pPr>
      <w:r w:rsidRPr="001C4FA7">
        <w:t xml:space="preserve">3.7.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</w:t>
      </w:r>
      <w:proofErr w:type="gramStart"/>
      <w:r w:rsidRPr="001C4FA7">
        <w:t>переход можно лишь убедившись</w:t>
      </w:r>
      <w:proofErr w:type="gramEnd"/>
      <w:r w:rsidRPr="001C4FA7">
        <w:t xml:space="preserve"> в безопасности дальнейшего движения и с учетом сигнала светофора (регулировщика).</w:t>
      </w:r>
    </w:p>
    <w:p w:rsidR="00DF4AB6" w:rsidRPr="001C4FA7" w:rsidRDefault="00DF4AB6" w:rsidP="008231E9">
      <w:pPr>
        <w:spacing w:line="276" w:lineRule="auto"/>
        <w:ind w:firstLine="567"/>
        <w:jc w:val="both"/>
      </w:pPr>
      <w:r w:rsidRPr="001C4FA7">
        <w:t xml:space="preserve">3.8. </w:t>
      </w:r>
      <w:proofErr w:type="gramStart"/>
      <w:r w:rsidRPr="001C4FA7">
        <w:t>При приближении транспортных средств с включенными проблесковым маячком синего цвета или маячками синего и красного цветов и специальным звуковым сигналом пешеходы должны воздержаться от перехода проезжей части, а находящиеся на ней должны уступить дорогу этим транспортным средствам и незамедлительно освободить проезжую часть.</w:t>
      </w:r>
      <w:proofErr w:type="gramEnd"/>
    </w:p>
    <w:p w:rsidR="00DF4AB6" w:rsidRPr="001C4FA7" w:rsidRDefault="006D5859" w:rsidP="008231E9">
      <w:pPr>
        <w:spacing w:line="276" w:lineRule="auto"/>
        <w:ind w:firstLine="567"/>
        <w:jc w:val="both"/>
      </w:pPr>
      <w:r>
        <w:rPr>
          <w:noProof/>
          <w:lang w:eastAsia="ru-RU"/>
        </w:rPr>
        <w:drawing>
          <wp:anchor distT="0" distB="0" distL="114935" distR="114935" simplePos="0" relativeHeight="251663360" behindDoc="0" locked="0" layoutInCell="1" allowOverlap="1">
            <wp:simplePos x="0" y="0"/>
            <wp:positionH relativeFrom="column">
              <wp:posOffset>289560</wp:posOffset>
            </wp:positionH>
            <wp:positionV relativeFrom="paragraph">
              <wp:posOffset>59055</wp:posOffset>
            </wp:positionV>
            <wp:extent cx="5393690" cy="1923415"/>
            <wp:effectExtent l="0" t="0" r="0" b="635"/>
            <wp:wrapSquare wrapText="bothSides"/>
            <wp:docPr id="22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690" cy="19234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F4AB6" w:rsidRPr="001C4FA7" w:rsidRDefault="00521C72" w:rsidP="008231E9">
      <w:pPr>
        <w:spacing w:line="276" w:lineRule="auto"/>
        <w:ind w:firstLine="567"/>
        <w:jc w:val="both"/>
      </w:pPr>
      <w:r w:rsidRPr="001C4FA7">
        <w:t>3.9. Ожидать маршрутное транспортное средство и такси разрешается только на приподнятых над проезжей частью посадочных площадках, а при их отсутствии – на тротуарах или обочине. На остановочных пунктах,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 освободить проезжую часть.</w:t>
      </w:r>
    </w:p>
    <w:p w:rsidR="00521C72" w:rsidRPr="001C4FA7" w:rsidRDefault="00521C72" w:rsidP="008231E9">
      <w:pPr>
        <w:spacing w:line="276" w:lineRule="auto"/>
        <w:ind w:firstLine="567"/>
        <w:jc w:val="both"/>
      </w:pPr>
    </w:p>
    <w:p w:rsidR="001C4FA7" w:rsidRDefault="001C4FA7" w:rsidP="008231E9">
      <w:pPr>
        <w:spacing w:line="276" w:lineRule="auto"/>
        <w:ind w:firstLine="567"/>
        <w:jc w:val="center"/>
        <w:rPr>
          <w:b/>
        </w:rPr>
      </w:pPr>
      <w:r w:rsidRPr="001C4FA7">
        <w:rPr>
          <w:b/>
        </w:rPr>
        <w:t xml:space="preserve">4. ТРЕБОВАНИЯ БЕЗОПАСНОСТИ ПЕРЕД НАЧАЛОМ РАБОТЫ </w:t>
      </w:r>
    </w:p>
    <w:p w:rsidR="00521C72" w:rsidRPr="001C4FA7" w:rsidRDefault="001C4FA7" w:rsidP="008231E9">
      <w:pPr>
        <w:spacing w:line="276" w:lineRule="auto"/>
        <w:ind w:firstLine="567"/>
        <w:jc w:val="center"/>
        <w:rPr>
          <w:b/>
        </w:rPr>
      </w:pPr>
      <w:r w:rsidRPr="001C4FA7">
        <w:rPr>
          <w:b/>
        </w:rPr>
        <w:t>(ПО ПУТИ НА РАБОТУ И ПО ПУТИ С РАБОТЫ)</w:t>
      </w:r>
    </w:p>
    <w:p w:rsidR="00521C72" w:rsidRPr="001C4FA7" w:rsidRDefault="00521C72" w:rsidP="008231E9">
      <w:pPr>
        <w:spacing w:line="276" w:lineRule="auto"/>
        <w:ind w:firstLine="567"/>
        <w:jc w:val="both"/>
      </w:pPr>
    </w:p>
    <w:p w:rsidR="00521C72" w:rsidRPr="001C4FA7" w:rsidRDefault="00521C72" w:rsidP="008231E9">
      <w:pPr>
        <w:spacing w:line="276" w:lineRule="auto"/>
        <w:ind w:firstLine="567"/>
        <w:jc w:val="both"/>
      </w:pPr>
      <w:r w:rsidRPr="001C4FA7">
        <w:t xml:space="preserve">4.1. При следовании на работу и с работы работники </w:t>
      </w:r>
      <w:r w:rsidR="00E44791">
        <w:t>учреждения</w:t>
      </w:r>
      <w:r w:rsidRPr="001C4FA7">
        <w:t xml:space="preserve"> должны соблюдать требования Правил дорожного движения и настоящей инструкции.</w:t>
      </w:r>
    </w:p>
    <w:p w:rsidR="00521C72" w:rsidRPr="001C4FA7" w:rsidRDefault="00521C72" w:rsidP="008231E9">
      <w:pPr>
        <w:spacing w:line="276" w:lineRule="auto"/>
        <w:ind w:firstLine="567"/>
        <w:jc w:val="both"/>
      </w:pPr>
      <w:r w:rsidRPr="001C4FA7">
        <w:t>4.2. Пешеходы должны быть внимательными к окружающей обстановке и её изменениям, проявлять взаимную вежливость и предупредительность с другими участниками движения, оберегать свою жизнь и здоровье.</w:t>
      </w:r>
    </w:p>
    <w:p w:rsidR="00521C72" w:rsidRPr="001C4FA7" w:rsidRDefault="00521C72" w:rsidP="008231E9">
      <w:pPr>
        <w:spacing w:line="276" w:lineRule="auto"/>
        <w:ind w:firstLine="567"/>
        <w:jc w:val="both"/>
      </w:pPr>
      <w:r w:rsidRPr="001C4FA7">
        <w:lastRenderedPageBreak/>
        <w:t xml:space="preserve">4.3. В зимнее время при подходе к зданию, в котором размещается </w:t>
      </w:r>
      <w:r w:rsidR="00E44791">
        <w:t>учреждение</w:t>
      </w:r>
      <w:r w:rsidRPr="001C4FA7">
        <w:t xml:space="preserve">, следует обратить внимание на наличие снега и сосулек, которые могут быть опасны для здоровья. В случае скопления снега на крыше или козырьке, следует сообщить об этом руководителю </w:t>
      </w:r>
      <w:r w:rsidR="00E44791">
        <w:t>учреждения</w:t>
      </w:r>
      <w:r w:rsidRPr="001C4FA7">
        <w:t>.</w:t>
      </w:r>
    </w:p>
    <w:p w:rsidR="001C4FA7" w:rsidRDefault="001C4FA7" w:rsidP="008231E9">
      <w:pPr>
        <w:spacing w:line="276" w:lineRule="auto"/>
        <w:jc w:val="both"/>
      </w:pPr>
    </w:p>
    <w:p w:rsidR="001C4FA7" w:rsidRPr="001C4FA7" w:rsidRDefault="00154A0F" w:rsidP="008231E9">
      <w:pPr>
        <w:spacing w:line="276" w:lineRule="auto"/>
        <w:ind w:firstLine="567"/>
        <w:jc w:val="center"/>
        <w:rPr>
          <w:b/>
        </w:rPr>
      </w:pPr>
      <w:r w:rsidRPr="00287B59">
        <w:rPr>
          <w:b/>
        </w:rPr>
        <w:t xml:space="preserve">5. ОБЯЗАННОСТИ ПЕШЕХОДОВ ПРИ ПЕРЕДВИЖЕНИИ ВНУТРИ ЗДАНИЙ, НА ТЕРРИТОРИИ </w:t>
      </w:r>
      <w:r w:rsidR="00E44791" w:rsidRPr="00E44791">
        <w:rPr>
          <w:b/>
        </w:rPr>
        <w:t>УЧРЕЖДЕНИЯ</w:t>
      </w:r>
    </w:p>
    <w:p w:rsidR="001C4FA7" w:rsidRPr="001C4FA7" w:rsidRDefault="001C4FA7" w:rsidP="008231E9">
      <w:pPr>
        <w:spacing w:line="276" w:lineRule="auto"/>
        <w:ind w:firstLine="567"/>
        <w:jc w:val="both"/>
      </w:pPr>
    </w:p>
    <w:p w:rsidR="000A7F61" w:rsidRPr="007A2412" w:rsidRDefault="000A7F61" w:rsidP="000A7F61">
      <w:pPr>
        <w:spacing w:line="276" w:lineRule="auto"/>
        <w:ind w:firstLine="567"/>
        <w:jc w:val="both"/>
      </w:pPr>
      <w:r w:rsidRPr="007A2412">
        <w:t>5.1. При хождении по территории учреждения пешеходы обязаны:</w:t>
      </w:r>
    </w:p>
    <w:p w:rsidR="000A7F61" w:rsidRPr="007A2412" w:rsidRDefault="000A7F61" w:rsidP="000A7F61">
      <w:pPr>
        <w:spacing w:line="276" w:lineRule="auto"/>
        <w:ind w:firstLine="567"/>
        <w:jc w:val="both"/>
      </w:pPr>
      <w:r w:rsidRPr="007A2412">
        <w:t>5.2. Соблюдать правила перемещения в помещениях и на территории учреждения, пользоваться только установленными проходами.</w:t>
      </w:r>
    </w:p>
    <w:p w:rsidR="000A7F61" w:rsidRPr="007A2412" w:rsidRDefault="000A7F61" w:rsidP="000A7F61">
      <w:pPr>
        <w:spacing w:line="276" w:lineRule="auto"/>
        <w:ind w:firstLine="567"/>
        <w:jc w:val="both"/>
      </w:pPr>
      <w:r w:rsidRPr="007A2412">
        <w:t>5.3. При спуске (подъеме) по маршевым лестницам держаться за перила и быть предельно внимательными, опасаться падения при ходьбе. Остерегайтесь скользкости и неровности пола.</w:t>
      </w:r>
    </w:p>
    <w:p w:rsidR="000A7F61" w:rsidRPr="007A2412" w:rsidRDefault="000A7F61" w:rsidP="000A7F61">
      <w:pPr>
        <w:spacing w:line="276" w:lineRule="auto"/>
        <w:ind w:firstLine="567"/>
        <w:jc w:val="both"/>
      </w:pPr>
      <w:r w:rsidRPr="007A2412">
        <w:t xml:space="preserve">5.4. При перемещении по коридору и подходя к двери, остерегаться </w:t>
      </w:r>
      <w:proofErr w:type="gramStart"/>
      <w:r w:rsidRPr="007A2412">
        <w:t>возможного</w:t>
      </w:r>
      <w:proofErr w:type="gramEnd"/>
      <w:r w:rsidRPr="007A2412">
        <w:t xml:space="preserve"> травмирования открывающейся дверью.</w:t>
      </w:r>
    </w:p>
    <w:p w:rsidR="000A7F61" w:rsidRPr="007A2412" w:rsidRDefault="000A7F61" w:rsidP="000A7F61">
      <w:pPr>
        <w:spacing w:line="276" w:lineRule="auto"/>
        <w:ind w:firstLine="567"/>
        <w:jc w:val="both"/>
      </w:pPr>
      <w:r w:rsidRPr="007A2412">
        <w:t>5.5. Знать места расположения противопожарных средств, плана эвакуации и уметь ими пользоваться.</w:t>
      </w:r>
    </w:p>
    <w:p w:rsidR="000A7F61" w:rsidRPr="007A2412" w:rsidRDefault="000A7F61" w:rsidP="000A7F61">
      <w:pPr>
        <w:spacing w:line="276" w:lineRule="auto"/>
        <w:ind w:firstLine="567"/>
        <w:jc w:val="both"/>
      </w:pPr>
      <w:r w:rsidRPr="007A2412">
        <w:t>5.6. Не отвлекаться  и не отвлекать других посторонними разговорами.</w:t>
      </w:r>
    </w:p>
    <w:p w:rsidR="000A7F61" w:rsidRPr="007A2412" w:rsidRDefault="000A7F61" w:rsidP="000A7F61">
      <w:pPr>
        <w:spacing w:line="276" w:lineRule="auto"/>
        <w:ind w:firstLine="567"/>
        <w:jc w:val="both"/>
      </w:pPr>
      <w:r w:rsidRPr="007A2412">
        <w:t>5.7. Избегать механических порезов, зацепления спецодежды за оборудование, складированную тару, контейнеры во избежание несчастного случая.</w:t>
      </w:r>
    </w:p>
    <w:p w:rsidR="000A7F61" w:rsidRPr="007A2412" w:rsidRDefault="000A7F61" w:rsidP="000A7F61">
      <w:pPr>
        <w:spacing w:line="276" w:lineRule="auto"/>
        <w:ind w:firstLine="567"/>
        <w:jc w:val="both"/>
      </w:pPr>
      <w:r w:rsidRPr="007A2412">
        <w:t>5.8. Следить за наличием предупреждающих знаков, табличек, плакатов ограждений, предусмотренных требованиями безопасности.</w:t>
      </w:r>
    </w:p>
    <w:p w:rsidR="000A7F61" w:rsidRPr="007A2412" w:rsidRDefault="000A7F61" w:rsidP="000A7F61">
      <w:pPr>
        <w:spacing w:line="276" w:lineRule="auto"/>
        <w:ind w:firstLine="567"/>
        <w:jc w:val="both"/>
      </w:pPr>
      <w:r w:rsidRPr="007A2412">
        <w:t>5.9. Соблюдать требования предупредительных знаков, указателей и надписей.</w:t>
      </w:r>
    </w:p>
    <w:p w:rsidR="000A7F61" w:rsidRPr="007A2412" w:rsidRDefault="000A7F61" w:rsidP="000A7F61">
      <w:pPr>
        <w:spacing w:line="276" w:lineRule="auto"/>
        <w:ind w:firstLine="567"/>
        <w:jc w:val="both"/>
      </w:pPr>
      <w:r w:rsidRPr="007A2412">
        <w:t>5.10. Не находиться в створе калитки или ворот при открытии и закрытии механизированных ворот.</w:t>
      </w:r>
    </w:p>
    <w:p w:rsidR="000A7F61" w:rsidRPr="007A2412" w:rsidRDefault="000A7F61" w:rsidP="000A7F61">
      <w:pPr>
        <w:spacing w:line="276" w:lineRule="auto"/>
        <w:ind w:firstLine="567"/>
        <w:jc w:val="both"/>
      </w:pPr>
      <w:r w:rsidRPr="007A2412">
        <w:t xml:space="preserve">5.11. Не перебегать перед </w:t>
      </w:r>
      <w:proofErr w:type="gramStart"/>
      <w:r w:rsidRPr="007A2412">
        <w:t>движущемся</w:t>
      </w:r>
      <w:proofErr w:type="gramEnd"/>
      <w:r w:rsidRPr="007A2412">
        <w:t xml:space="preserve"> транспортом.</w:t>
      </w:r>
    </w:p>
    <w:p w:rsidR="000A7F61" w:rsidRPr="007A2412" w:rsidRDefault="000A7F61" w:rsidP="000A7F61">
      <w:pPr>
        <w:spacing w:line="276" w:lineRule="auto"/>
        <w:ind w:firstLine="567"/>
        <w:jc w:val="both"/>
      </w:pPr>
      <w:r w:rsidRPr="007A2412">
        <w:t>5.12. Не касаться оборванных п</w:t>
      </w:r>
      <w:r>
        <w:t>роводов или оголенных концов электропроводки, а также корпусов электродвигателей и электро</w:t>
      </w:r>
      <w:r w:rsidRPr="007A2412">
        <w:t xml:space="preserve">приборов арматуре общего освещения, </w:t>
      </w:r>
      <w:proofErr w:type="spellStart"/>
      <w:r w:rsidRPr="007A2412">
        <w:t>клемникам</w:t>
      </w:r>
      <w:proofErr w:type="spellEnd"/>
      <w:r w:rsidRPr="007A2412">
        <w:t xml:space="preserve">. Не открывать двери </w:t>
      </w:r>
      <w:proofErr w:type="spellStart"/>
      <w:r w:rsidRPr="007A2412">
        <w:t>электрошкафов</w:t>
      </w:r>
      <w:proofErr w:type="spellEnd"/>
      <w:r w:rsidRPr="007A2412">
        <w:t>.</w:t>
      </w:r>
    </w:p>
    <w:p w:rsidR="000A7F61" w:rsidRPr="007A2412" w:rsidRDefault="000A7F61" w:rsidP="000A7F61">
      <w:pPr>
        <w:spacing w:line="276" w:lineRule="auto"/>
        <w:ind w:firstLine="567"/>
        <w:jc w:val="both"/>
      </w:pPr>
      <w:r w:rsidRPr="007A2412">
        <w:t>5.13. Не входит</w:t>
      </w:r>
      <w:r>
        <w:t>ь в помещение с действующими электро</w:t>
      </w:r>
      <w:r w:rsidRPr="007A2412">
        <w:t>установками.</w:t>
      </w:r>
    </w:p>
    <w:p w:rsidR="000A7F61" w:rsidRPr="007A2412" w:rsidRDefault="000A7F61" w:rsidP="000A7F61">
      <w:pPr>
        <w:spacing w:line="276" w:lineRule="auto"/>
        <w:ind w:firstLine="567"/>
        <w:jc w:val="both"/>
      </w:pPr>
      <w:r w:rsidRPr="007A2412">
        <w:t>5.14. Не пользоваться для спуска или подъема неисправными лестницами, лестничными маршами.</w:t>
      </w:r>
    </w:p>
    <w:p w:rsidR="000A7F61" w:rsidRPr="007A2412" w:rsidRDefault="000A7F61" w:rsidP="000A7F61">
      <w:pPr>
        <w:spacing w:line="276" w:lineRule="auto"/>
        <w:ind w:firstLine="567"/>
        <w:jc w:val="both"/>
      </w:pPr>
      <w:r w:rsidRPr="007A2412">
        <w:t xml:space="preserve">5.15. Не использовать для освещения горящие спички, факелы и прочее, </w:t>
      </w:r>
      <w:proofErr w:type="gramStart"/>
      <w:r w:rsidRPr="007A2412">
        <w:t>там</w:t>
      </w:r>
      <w:proofErr w:type="gramEnd"/>
      <w:r w:rsidRPr="007A2412">
        <w:t xml:space="preserve"> где нет освещения, использовать переносные фонари.</w:t>
      </w:r>
    </w:p>
    <w:p w:rsidR="000A7F61" w:rsidRPr="007A2412" w:rsidRDefault="000A7F61" w:rsidP="000A7F61">
      <w:pPr>
        <w:spacing w:line="276" w:lineRule="auto"/>
        <w:ind w:firstLine="567"/>
        <w:jc w:val="both"/>
      </w:pPr>
      <w:r w:rsidRPr="007A2412">
        <w:t xml:space="preserve">5.16. </w:t>
      </w:r>
      <w:r w:rsidR="00BC326E" w:rsidRPr="00BC326E">
        <w:t>Обходить на безопасном расстоянии места выполнения работ, которые могут представлять опасность (погрузо-разгрузочные работы, работы на высоте, маневрирование транспортных средств и др.).</w:t>
      </w:r>
      <w:bookmarkStart w:id="0" w:name="_GoBack"/>
      <w:bookmarkEnd w:id="0"/>
    </w:p>
    <w:p w:rsidR="000A7F61" w:rsidRPr="001C4FA7" w:rsidRDefault="000A7F61" w:rsidP="000A7F61">
      <w:pPr>
        <w:spacing w:line="276" w:lineRule="auto"/>
        <w:ind w:firstLine="567"/>
        <w:jc w:val="both"/>
      </w:pPr>
      <w:r w:rsidRPr="007A2412">
        <w:t>5.17. В случае если проходы и проезды залиты маслом, водой, завалены мусором - принять меры осторожности. Обойти это место по безопасному маршруту.</w:t>
      </w:r>
    </w:p>
    <w:p w:rsidR="000A7F61" w:rsidRPr="001C4FA7" w:rsidRDefault="000A7F61" w:rsidP="008231E9">
      <w:pPr>
        <w:spacing w:line="276" w:lineRule="auto"/>
        <w:jc w:val="both"/>
      </w:pPr>
    </w:p>
    <w:p w:rsidR="00521C72" w:rsidRPr="001C4FA7" w:rsidRDefault="001C4FA7" w:rsidP="008231E9">
      <w:pPr>
        <w:spacing w:line="276" w:lineRule="auto"/>
        <w:ind w:firstLine="567"/>
        <w:jc w:val="center"/>
        <w:rPr>
          <w:b/>
        </w:rPr>
      </w:pPr>
      <w:r>
        <w:rPr>
          <w:b/>
        </w:rPr>
        <w:t>6</w:t>
      </w:r>
      <w:r w:rsidRPr="001C4FA7">
        <w:rPr>
          <w:b/>
        </w:rPr>
        <w:t xml:space="preserve">. ДОПОЛНИТЕЛЬНЫЕ ОБЯЗАННОСТИ ПЕШЕХОДОВ ПРИ ПЕРЕДВИЖЕНИИВ ПОМЕЩЕНИЯ И ПО ТЕРРИТОРИИ </w:t>
      </w:r>
      <w:r w:rsidR="00E44791" w:rsidRPr="00E44791">
        <w:rPr>
          <w:b/>
        </w:rPr>
        <w:t>УЧРЕЖДЕНИЯ</w:t>
      </w:r>
    </w:p>
    <w:p w:rsidR="00521C72" w:rsidRPr="001C4FA7" w:rsidRDefault="00521C72" w:rsidP="008231E9">
      <w:pPr>
        <w:spacing w:line="276" w:lineRule="auto"/>
        <w:ind w:firstLine="567"/>
        <w:jc w:val="both"/>
        <w:rPr>
          <w:b/>
        </w:rPr>
      </w:pPr>
    </w:p>
    <w:p w:rsidR="00521C72" w:rsidRPr="001C4FA7" w:rsidRDefault="001C4FA7" w:rsidP="008231E9">
      <w:pPr>
        <w:spacing w:line="276" w:lineRule="auto"/>
        <w:ind w:firstLine="567"/>
        <w:jc w:val="both"/>
      </w:pPr>
      <w:r>
        <w:t>6</w:t>
      </w:r>
      <w:r w:rsidR="00521C72" w:rsidRPr="001C4FA7">
        <w:t>.1. Следовать только по маршруту определенному администрацией.</w:t>
      </w:r>
    </w:p>
    <w:p w:rsidR="00521C72" w:rsidRPr="001C4FA7" w:rsidRDefault="001C4FA7" w:rsidP="008231E9">
      <w:pPr>
        <w:spacing w:line="276" w:lineRule="auto"/>
        <w:ind w:firstLine="567"/>
        <w:jc w:val="both"/>
      </w:pPr>
      <w:r>
        <w:t>6</w:t>
      </w:r>
      <w:r w:rsidR="00521C72" w:rsidRPr="001C4FA7">
        <w:t>.</w:t>
      </w:r>
      <w:r w:rsidR="002A0E84">
        <w:t>2</w:t>
      </w:r>
      <w:r w:rsidR="00521C72" w:rsidRPr="001C4FA7">
        <w:t xml:space="preserve">. Соблюдать правила перемещения в помещениях и на территории </w:t>
      </w:r>
      <w:r w:rsidR="00E44791">
        <w:t>учреждения</w:t>
      </w:r>
      <w:r w:rsidR="00521C72" w:rsidRPr="001C4FA7">
        <w:t>.</w:t>
      </w:r>
    </w:p>
    <w:p w:rsidR="00521C72" w:rsidRPr="001C4FA7" w:rsidRDefault="001C4FA7" w:rsidP="008231E9">
      <w:pPr>
        <w:spacing w:line="276" w:lineRule="auto"/>
        <w:ind w:firstLine="567"/>
        <w:jc w:val="both"/>
      </w:pPr>
      <w:r>
        <w:t>6</w:t>
      </w:r>
      <w:r w:rsidR="00521C72" w:rsidRPr="001C4FA7">
        <w:t>.</w:t>
      </w:r>
      <w:r w:rsidR="002A0E84">
        <w:t>3</w:t>
      </w:r>
      <w:r w:rsidR="00521C72" w:rsidRPr="001C4FA7">
        <w:t>. Ходить только по территории, предназначенной для прохода.</w:t>
      </w:r>
    </w:p>
    <w:p w:rsidR="00521C72" w:rsidRPr="001C4FA7" w:rsidRDefault="001C4FA7" w:rsidP="008231E9">
      <w:pPr>
        <w:spacing w:line="276" w:lineRule="auto"/>
        <w:ind w:firstLine="567"/>
        <w:jc w:val="both"/>
      </w:pPr>
      <w:r>
        <w:lastRenderedPageBreak/>
        <w:t>6</w:t>
      </w:r>
      <w:r w:rsidR="00521C72" w:rsidRPr="001C4FA7">
        <w:t>.</w:t>
      </w:r>
      <w:r w:rsidR="002A0E84">
        <w:t>4</w:t>
      </w:r>
      <w:r w:rsidR="00521C72" w:rsidRPr="001C4FA7">
        <w:t>. Не передвигаться бегом.</w:t>
      </w:r>
    </w:p>
    <w:p w:rsidR="00521C72" w:rsidRPr="001C4FA7" w:rsidRDefault="001C4FA7" w:rsidP="008231E9">
      <w:pPr>
        <w:spacing w:line="276" w:lineRule="auto"/>
        <w:ind w:firstLine="567"/>
        <w:jc w:val="both"/>
      </w:pPr>
      <w:r>
        <w:t>6</w:t>
      </w:r>
      <w:r w:rsidR="00521C72" w:rsidRPr="001C4FA7">
        <w:t>.</w:t>
      </w:r>
      <w:r w:rsidR="002A0E84">
        <w:t>5</w:t>
      </w:r>
      <w:r w:rsidR="00521C72" w:rsidRPr="001C4FA7">
        <w:t>. При ходьбе проявлять осторожность, смотреть на дорогу, чтобы не упасть и не причинить вред здоровью.</w:t>
      </w:r>
    </w:p>
    <w:p w:rsidR="00521C72" w:rsidRPr="001C4FA7" w:rsidRDefault="001C4FA7" w:rsidP="008231E9">
      <w:pPr>
        <w:spacing w:line="276" w:lineRule="auto"/>
        <w:ind w:firstLine="567"/>
        <w:jc w:val="both"/>
      </w:pPr>
      <w:r>
        <w:t>6</w:t>
      </w:r>
      <w:r w:rsidR="00521C72" w:rsidRPr="001C4FA7">
        <w:t>.</w:t>
      </w:r>
      <w:r w:rsidR="002A0E84">
        <w:t>6</w:t>
      </w:r>
      <w:r w:rsidR="00521C72" w:rsidRPr="001C4FA7">
        <w:t>. Следить за наличием предупреждающих знаков, табличек, плакатов ограждений, предусмотренных требованиями безопасности.</w:t>
      </w:r>
    </w:p>
    <w:p w:rsidR="00521C72" w:rsidRPr="001C4FA7" w:rsidRDefault="001C4FA7" w:rsidP="008231E9">
      <w:pPr>
        <w:spacing w:line="276" w:lineRule="auto"/>
        <w:ind w:firstLine="567"/>
        <w:jc w:val="both"/>
      </w:pPr>
      <w:r>
        <w:t>6</w:t>
      </w:r>
      <w:r w:rsidR="00521C72" w:rsidRPr="001C4FA7">
        <w:t>.</w:t>
      </w:r>
      <w:r w:rsidR="002A0E84">
        <w:t>7</w:t>
      </w:r>
      <w:r w:rsidR="00521C72" w:rsidRPr="001C4FA7">
        <w:t>. Знать и соблюдать и руководствоваться требованиями знаков безопасности и надписями установленного содержания, которыми обозначаются опасные зоны, во избежание травмы не допускать посторонних лиц за пределы защитного и специальных ограждений предупредительных знаков, указателей и надписей.</w:t>
      </w:r>
    </w:p>
    <w:p w:rsidR="00521C72" w:rsidRPr="001C4FA7" w:rsidRDefault="001C4FA7" w:rsidP="008231E9">
      <w:pPr>
        <w:spacing w:line="276" w:lineRule="auto"/>
        <w:ind w:firstLine="567"/>
        <w:jc w:val="both"/>
        <w:rPr>
          <w:b/>
        </w:rPr>
      </w:pPr>
      <w:r>
        <w:t>6</w:t>
      </w:r>
      <w:r w:rsidR="00521C72" w:rsidRPr="001C4FA7">
        <w:t>.</w:t>
      </w:r>
      <w:r w:rsidR="002A0E84">
        <w:t>7</w:t>
      </w:r>
      <w:r w:rsidR="00521C72" w:rsidRPr="001C4FA7">
        <w:t xml:space="preserve">.1. </w:t>
      </w:r>
      <w:r w:rsidR="00521C72" w:rsidRPr="001C4FA7">
        <w:rPr>
          <w:b/>
        </w:rPr>
        <w:t>Запрещающие знаки.</w:t>
      </w:r>
    </w:p>
    <w:p w:rsidR="00521C72" w:rsidRPr="001C4FA7" w:rsidRDefault="00521C72" w:rsidP="008231E9">
      <w:pPr>
        <w:spacing w:line="276" w:lineRule="auto"/>
        <w:ind w:firstLine="567"/>
        <w:jc w:val="both"/>
      </w:pPr>
      <w:r w:rsidRPr="001C4FA7">
        <w:t xml:space="preserve">Знаки предназначены для запрещения определенных действий </w:t>
      </w:r>
      <w:r w:rsidR="00F25F79">
        <w:t>–</w:t>
      </w:r>
      <w:r w:rsidRPr="001C4FA7">
        <w:t xml:space="preserve"> круг красного цвета с белым полем внутри, белой  по контуру знака каймой и символическим изображением черного цвета на внутреннем белом поле, перечеркнутым наклонной полосой красного цвета. Могут применяться запрещающие знаки с поясняющей  надписью шрифтом черного цвета. На знаках пожарной безопасности поясняющие надписи выполняются красным цветом.</w:t>
      </w:r>
    </w:p>
    <w:p w:rsidR="00521C72" w:rsidRPr="001C4FA7" w:rsidRDefault="006D5859" w:rsidP="008231E9">
      <w:pPr>
        <w:spacing w:line="276" w:lineRule="auto"/>
        <w:ind w:firstLine="567"/>
        <w:jc w:val="center"/>
      </w:pPr>
      <w:r>
        <w:rPr>
          <w:noProof/>
          <w:lang w:eastAsia="ru-RU"/>
        </w:rPr>
        <w:drawing>
          <wp:inline distT="0" distB="0" distL="0" distR="0">
            <wp:extent cx="4270375" cy="15525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0375" cy="15525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C72" w:rsidRPr="001C4FA7" w:rsidRDefault="006D5859" w:rsidP="008231E9">
      <w:pPr>
        <w:spacing w:line="276" w:lineRule="auto"/>
        <w:ind w:firstLine="567"/>
        <w:jc w:val="center"/>
      </w:pPr>
      <w:r>
        <w:rPr>
          <w:noProof/>
          <w:lang w:eastAsia="ru-RU"/>
        </w:rPr>
        <w:drawing>
          <wp:inline distT="0" distB="0" distL="0" distR="0">
            <wp:extent cx="4391025" cy="1268095"/>
            <wp:effectExtent l="0" t="0" r="9525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12680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C72" w:rsidRPr="001C4FA7" w:rsidRDefault="00521C72" w:rsidP="008231E9">
      <w:pPr>
        <w:spacing w:line="276" w:lineRule="auto"/>
        <w:ind w:firstLine="567"/>
        <w:jc w:val="both"/>
      </w:pPr>
    </w:p>
    <w:p w:rsidR="00521C72" w:rsidRPr="001C4FA7" w:rsidRDefault="001C4FA7" w:rsidP="008231E9">
      <w:pPr>
        <w:spacing w:line="276" w:lineRule="auto"/>
        <w:ind w:firstLine="567"/>
        <w:jc w:val="both"/>
      </w:pPr>
      <w:r>
        <w:t>6</w:t>
      </w:r>
      <w:r w:rsidR="00521C72" w:rsidRPr="001C4FA7">
        <w:t>.</w:t>
      </w:r>
      <w:r w:rsidR="002A0E84">
        <w:t>7</w:t>
      </w:r>
      <w:r w:rsidR="00521C72" w:rsidRPr="001C4FA7">
        <w:t>.2. Предупреждающие знаки.</w:t>
      </w:r>
    </w:p>
    <w:p w:rsidR="00521C72" w:rsidRPr="001C4FA7" w:rsidRDefault="00521C72" w:rsidP="008231E9">
      <w:pPr>
        <w:spacing w:line="276" w:lineRule="auto"/>
        <w:ind w:firstLine="567"/>
        <w:jc w:val="both"/>
      </w:pPr>
      <w:r w:rsidRPr="001C4FA7">
        <w:t>Знаки предназначены для предупреждения работников о возможной опасности.</w:t>
      </w:r>
    </w:p>
    <w:p w:rsidR="00521C72" w:rsidRPr="001C4FA7" w:rsidRDefault="00521C72" w:rsidP="008231E9">
      <w:pPr>
        <w:spacing w:line="276" w:lineRule="auto"/>
        <w:ind w:firstLine="567"/>
        <w:jc w:val="both"/>
      </w:pPr>
      <w:r w:rsidRPr="001C4FA7">
        <w:t>Знаки имеют следующий вид: равносторонний треугольник с округленными углами желтого цвета, обращенной вершиной вверх, с каймой черного цвета и символическим изображением черного цвета.</w:t>
      </w:r>
    </w:p>
    <w:p w:rsidR="007B6A16" w:rsidRPr="001C4FA7" w:rsidRDefault="006D5859" w:rsidP="008231E9">
      <w:pPr>
        <w:spacing w:line="276" w:lineRule="auto"/>
        <w:ind w:firstLine="567"/>
        <w:jc w:val="center"/>
      </w:pPr>
      <w:r>
        <w:rPr>
          <w:noProof/>
          <w:lang w:eastAsia="ru-RU"/>
        </w:rPr>
        <w:drawing>
          <wp:inline distT="0" distB="0" distL="0" distR="0">
            <wp:extent cx="3950970" cy="1362710"/>
            <wp:effectExtent l="0" t="0" r="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970" cy="13627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A16" w:rsidRPr="001C4FA7" w:rsidRDefault="006D5859" w:rsidP="008231E9">
      <w:pPr>
        <w:spacing w:line="276" w:lineRule="auto"/>
        <w:ind w:firstLine="567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028440" cy="128524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440" cy="12852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C72" w:rsidRPr="001C4FA7" w:rsidRDefault="00521C72" w:rsidP="008231E9">
      <w:pPr>
        <w:spacing w:line="276" w:lineRule="auto"/>
        <w:jc w:val="both"/>
      </w:pPr>
    </w:p>
    <w:p w:rsidR="007B6A16" w:rsidRPr="001C4FA7" w:rsidRDefault="001C4FA7" w:rsidP="008231E9">
      <w:pPr>
        <w:spacing w:line="276" w:lineRule="auto"/>
        <w:ind w:firstLine="567"/>
        <w:jc w:val="both"/>
      </w:pPr>
      <w:r>
        <w:t>6</w:t>
      </w:r>
      <w:r w:rsidR="007B6A16" w:rsidRPr="001C4FA7">
        <w:t>.</w:t>
      </w:r>
      <w:r w:rsidR="002A0E84">
        <w:t>7</w:t>
      </w:r>
      <w:r w:rsidR="007B6A16" w:rsidRPr="001C4FA7">
        <w:t>.3. Предписывающие знаки.</w:t>
      </w:r>
    </w:p>
    <w:p w:rsidR="007B6A16" w:rsidRPr="001C4FA7" w:rsidRDefault="007B6A16" w:rsidP="008231E9">
      <w:pPr>
        <w:spacing w:line="276" w:lineRule="auto"/>
        <w:ind w:firstLine="567"/>
        <w:jc w:val="both"/>
      </w:pPr>
      <w:r w:rsidRPr="001C4FA7">
        <w:t>Знаки предназначены для разрешения определенных действий работающих только при выполнении конкретных требований безопасности труда (обязательное применение средств защиты работающих, принятие мер по обеспечению безопасности труда), требований пожарной безопасности и для указания путей эвакуации.</w:t>
      </w:r>
    </w:p>
    <w:p w:rsidR="007B6A16" w:rsidRPr="001C4FA7" w:rsidRDefault="007B6A16" w:rsidP="008231E9">
      <w:pPr>
        <w:spacing w:line="276" w:lineRule="auto"/>
        <w:ind w:firstLine="567"/>
        <w:jc w:val="both"/>
      </w:pPr>
      <w:r w:rsidRPr="001C4FA7">
        <w:t xml:space="preserve">Знаки имеют следующий вид: Круг синего цвета с белой каймой по контуру, внутри которого находится символическое изображение белого цвета или поясняющая надпись, выполненная на белом поле внутри синего круга. Надписи, относящиеся к пожарной безопасности должны </w:t>
      </w:r>
      <w:r w:rsidR="00F25F79">
        <w:t xml:space="preserve">быть красного цвета, остальные – </w:t>
      </w:r>
      <w:r w:rsidRPr="001C4FA7">
        <w:t>черного цвета.</w:t>
      </w:r>
    </w:p>
    <w:p w:rsidR="00521C72" w:rsidRPr="001C4FA7" w:rsidRDefault="00521C72" w:rsidP="008231E9">
      <w:pPr>
        <w:spacing w:line="276" w:lineRule="auto"/>
        <w:jc w:val="both"/>
      </w:pPr>
    </w:p>
    <w:p w:rsidR="007B6A16" w:rsidRPr="001C4FA7" w:rsidRDefault="006D5859" w:rsidP="008231E9">
      <w:pPr>
        <w:spacing w:line="276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3252470" cy="1319530"/>
            <wp:effectExtent l="0" t="0" r="508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13195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476" w:rsidRPr="001C4FA7" w:rsidRDefault="006D5859" w:rsidP="008231E9">
      <w:pPr>
        <w:spacing w:line="276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3234690" cy="1371600"/>
            <wp:effectExtent l="0" t="0" r="381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690" cy="1371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476" w:rsidRPr="001C4FA7" w:rsidRDefault="006D5859" w:rsidP="008231E9">
      <w:pPr>
        <w:spacing w:line="276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3191510" cy="1104265"/>
            <wp:effectExtent l="0" t="0" r="889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510" cy="11042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15C0" w:rsidRPr="001C4FA7" w:rsidRDefault="00881F38" w:rsidP="008231E9">
      <w:pPr>
        <w:spacing w:line="276" w:lineRule="auto"/>
        <w:ind w:firstLine="567"/>
        <w:jc w:val="both"/>
        <w:rPr>
          <w:b/>
        </w:rPr>
      </w:pPr>
      <w:r>
        <w:t>6</w:t>
      </w:r>
      <w:r w:rsidR="005E15C0" w:rsidRPr="001C4FA7">
        <w:t>.</w:t>
      </w:r>
      <w:r w:rsidR="002A0E84">
        <w:t>7</w:t>
      </w:r>
      <w:r w:rsidR="005E15C0" w:rsidRPr="001C4FA7">
        <w:t xml:space="preserve">.4. </w:t>
      </w:r>
      <w:r w:rsidR="005E15C0" w:rsidRPr="001C4FA7">
        <w:rPr>
          <w:b/>
        </w:rPr>
        <w:t>Указательные знаки.</w:t>
      </w:r>
    </w:p>
    <w:p w:rsidR="005E15C0" w:rsidRPr="001C4FA7" w:rsidRDefault="005E15C0" w:rsidP="008231E9">
      <w:pPr>
        <w:spacing w:line="276" w:lineRule="auto"/>
        <w:ind w:firstLine="567"/>
        <w:jc w:val="both"/>
      </w:pPr>
      <w:r w:rsidRPr="001C4FA7">
        <w:t>Знаки предназначены для указания местонахождения различных объектов и устройств, пунктов медицинской помощи, питьевых пунктов, пожарных постов, гидрантов, огнетушителей пунктов извещения о пожаре, складов, мастерских.</w:t>
      </w:r>
    </w:p>
    <w:p w:rsidR="005E15C0" w:rsidRPr="001C4FA7" w:rsidRDefault="005E15C0" w:rsidP="008231E9">
      <w:pPr>
        <w:spacing w:line="276" w:lineRule="auto"/>
        <w:ind w:firstLine="567"/>
        <w:jc w:val="both"/>
      </w:pPr>
      <w:r w:rsidRPr="001C4FA7">
        <w:t>Знаки имеют следующий вид: Синий прямоугольник, окантованный белой каймой по контуру, с белым квадратом внутри. Внутри белого квадрата нанесено символическое изображение или поясняющая надпись черного цвета. Символы, относящиеся к пожарной безопасности пункта медицинской помощи, выполнены красным цветом.</w:t>
      </w:r>
    </w:p>
    <w:p w:rsidR="005E15C0" w:rsidRPr="001C4FA7" w:rsidRDefault="006D5859" w:rsidP="008231E9">
      <w:pPr>
        <w:spacing w:line="276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787140" cy="2863850"/>
            <wp:effectExtent l="0" t="0" r="381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140" cy="2863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484" w:rsidRPr="001C4FA7" w:rsidRDefault="00881F38" w:rsidP="008231E9">
      <w:pPr>
        <w:spacing w:line="276" w:lineRule="auto"/>
        <w:ind w:firstLine="567"/>
        <w:jc w:val="both"/>
        <w:rPr>
          <w:b/>
        </w:rPr>
      </w:pPr>
      <w:r>
        <w:t>6</w:t>
      </w:r>
      <w:r w:rsidR="00C13484" w:rsidRPr="001C4FA7">
        <w:t>.</w:t>
      </w:r>
      <w:r w:rsidR="002A0E84">
        <w:t>7</w:t>
      </w:r>
      <w:r w:rsidR="00C13484" w:rsidRPr="001C4FA7">
        <w:t>.5</w:t>
      </w:r>
      <w:r w:rsidR="00C13484" w:rsidRPr="001C4FA7">
        <w:rPr>
          <w:b/>
        </w:rPr>
        <w:t>. Знаки пожарной безопасности:</w:t>
      </w:r>
    </w:p>
    <w:p w:rsidR="00C13484" w:rsidRPr="001C4FA7" w:rsidRDefault="00C13484" w:rsidP="008231E9">
      <w:pPr>
        <w:spacing w:line="276" w:lineRule="auto"/>
        <w:ind w:firstLine="567"/>
        <w:jc w:val="both"/>
      </w:pPr>
      <w:r w:rsidRPr="001C4FA7">
        <w:t xml:space="preserve">Знаки предназначены для обозначения мест размещения пожарной техники, мест нахождения кнопок ручного пуска установок пожарной автоматики, систем </w:t>
      </w:r>
      <w:proofErr w:type="spellStart"/>
      <w:r w:rsidRPr="001C4FA7">
        <w:t>противодымовой</w:t>
      </w:r>
      <w:proofErr w:type="spellEnd"/>
      <w:r w:rsidRPr="001C4FA7">
        <w:t xml:space="preserve"> защиты, мест нахождения средств индивидуальной защиты, </w:t>
      </w:r>
      <w:proofErr w:type="spellStart"/>
      <w:r w:rsidRPr="001C4FA7">
        <w:t>самоспасания</w:t>
      </w:r>
      <w:proofErr w:type="spellEnd"/>
      <w:r w:rsidRPr="001C4FA7">
        <w:t xml:space="preserve"> и т.п.</w:t>
      </w:r>
    </w:p>
    <w:p w:rsidR="00C13484" w:rsidRPr="001C4FA7" w:rsidRDefault="00C13484" w:rsidP="008231E9">
      <w:pPr>
        <w:spacing w:line="276" w:lineRule="auto"/>
        <w:ind w:firstLine="567"/>
        <w:jc w:val="both"/>
      </w:pPr>
      <w:r w:rsidRPr="001C4FA7">
        <w:t xml:space="preserve">Для обозначения различных видов пожарной техники и её элементов применяется красный цвет </w:t>
      </w:r>
      <w:r w:rsidR="00F25F79">
        <w:t>–</w:t>
      </w:r>
      <w:r w:rsidRPr="001C4FA7">
        <w:t xml:space="preserve"> основной, изображение – белый цвет.</w:t>
      </w:r>
    </w:p>
    <w:p w:rsidR="00883A83" w:rsidRPr="001C4FA7" w:rsidRDefault="00C13484" w:rsidP="008231E9">
      <w:pPr>
        <w:spacing w:line="276" w:lineRule="auto"/>
        <w:ind w:firstLine="567"/>
        <w:jc w:val="both"/>
      </w:pPr>
      <w:r w:rsidRPr="001C4FA7">
        <w:t>Знаки, помещенные с наружной стороны ворот и дверей, означают, что их действие распространяется на всю территорию (участок территории) предприятия, объекта или помещения.</w:t>
      </w:r>
    </w:p>
    <w:p w:rsidR="00C13484" w:rsidRPr="001C4FA7" w:rsidRDefault="006D5859" w:rsidP="008231E9">
      <w:pPr>
        <w:spacing w:line="276" w:lineRule="auto"/>
        <w:ind w:firstLine="567"/>
        <w:jc w:val="center"/>
      </w:pPr>
      <w:r>
        <w:rPr>
          <w:noProof/>
          <w:lang w:eastAsia="ru-RU"/>
        </w:rPr>
        <w:drawing>
          <wp:inline distT="0" distB="0" distL="0" distR="0">
            <wp:extent cx="3234690" cy="1302385"/>
            <wp:effectExtent l="0" t="0" r="381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690" cy="13023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4B29" w:rsidRPr="001C4FA7" w:rsidRDefault="006D5859" w:rsidP="008231E9">
      <w:pPr>
        <w:spacing w:line="276" w:lineRule="auto"/>
        <w:ind w:firstLine="567"/>
        <w:jc w:val="center"/>
      </w:pPr>
      <w:r>
        <w:rPr>
          <w:noProof/>
          <w:lang w:eastAsia="ru-RU"/>
        </w:rPr>
        <w:drawing>
          <wp:inline distT="0" distB="0" distL="0" distR="0">
            <wp:extent cx="3191510" cy="1216025"/>
            <wp:effectExtent l="0" t="0" r="8890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510" cy="1216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484" w:rsidRPr="001C4FA7" w:rsidRDefault="006D5859" w:rsidP="008231E9">
      <w:pPr>
        <w:spacing w:line="276" w:lineRule="auto"/>
        <w:ind w:firstLine="567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3191510" cy="1035050"/>
            <wp:effectExtent l="0" t="0" r="889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1510" cy="1035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2675" w:rsidRPr="001C4FA7" w:rsidRDefault="006D5859" w:rsidP="008231E9">
      <w:pPr>
        <w:spacing w:line="276" w:lineRule="auto"/>
        <w:ind w:firstLine="567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974725" cy="118173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4725" cy="11817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6DE" w:rsidRPr="001C4FA7" w:rsidRDefault="00881F38" w:rsidP="008231E9">
      <w:pPr>
        <w:spacing w:line="276" w:lineRule="auto"/>
        <w:ind w:firstLine="709"/>
        <w:rPr>
          <w:b/>
        </w:rPr>
      </w:pPr>
      <w:r>
        <w:lastRenderedPageBreak/>
        <w:t>6</w:t>
      </w:r>
      <w:r w:rsidR="003D26DE" w:rsidRPr="001C4FA7">
        <w:t>.</w:t>
      </w:r>
      <w:r w:rsidR="002A0E84">
        <w:t>7</w:t>
      </w:r>
      <w:r w:rsidR="003D26DE" w:rsidRPr="001C4FA7">
        <w:t>.6</w:t>
      </w:r>
      <w:r w:rsidR="003D26DE" w:rsidRPr="001C4FA7">
        <w:rPr>
          <w:b/>
        </w:rPr>
        <w:t>. Основные эвакуационные знаки:</w:t>
      </w:r>
    </w:p>
    <w:p w:rsidR="003D26DE" w:rsidRPr="001C4FA7" w:rsidRDefault="003D26DE" w:rsidP="008231E9">
      <w:pPr>
        <w:spacing w:line="276" w:lineRule="auto"/>
        <w:ind w:firstLine="709"/>
        <w:rPr>
          <w:b/>
        </w:rPr>
      </w:pPr>
    </w:p>
    <w:p w:rsidR="00775954" w:rsidRPr="001C4FA7" w:rsidRDefault="006D5859" w:rsidP="008231E9">
      <w:pPr>
        <w:spacing w:line="276" w:lineRule="auto"/>
        <w:ind w:firstLine="709"/>
        <w:jc w:val="center"/>
        <w:rPr>
          <w:b/>
        </w:rPr>
      </w:pPr>
      <w:r>
        <w:rPr>
          <w:noProof/>
          <w:lang w:eastAsia="ru-RU"/>
        </w:rPr>
        <w:drawing>
          <wp:inline distT="0" distB="0" distL="0" distR="0">
            <wp:extent cx="4511675" cy="1768475"/>
            <wp:effectExtent l="0" t="0" r="3175" b="31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675" cy="1768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6DE" w:rsidRPr="001C4FA7" w:rsidRDefault="00802994" w:rsidP="008231E9">
      <w:pPr>
        <w:spacing w:line="276" w:lineRule="auto"/>
        <w:ind w:firstLine="567"/>
        <w:jc w:val="center"/>
      </w:pPr>
      <w:r>
        <w:rPr>
          <w:noProof/>
          <w:lang w:eastAsia="ru-RU"/>
        </w:rPr>
        <w:drawing>
          <wp:inline distT="0" distB="0" distL="0" distR="0">
            <wp:extent cx="4521907" cy="1631920"/>
            <wp:effectExtent l="0" t="0" r="0" b="698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png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7354" cy="1641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26DE" w:rsidRPr="001C4FA7" w:rsidRDefault="006D5859" w:rsidP="008231E9">
      <w:pPr>
        <w:spacing w:line="276" w:lineRule="auto"/>
        <w:ind w:firstLine="567"/>
        <w:jc w:val="center"/>
      </w:pPr>
      <w:r>
        <w:rPr>
          <w:noProof/>
          <w:lang w:eastAsia="ru-RU"/>
        </w:rPr>
        <w:drawing>
          <wp:inline distT="0" distB="0" distL="0" distR="0">
            <wp:extent cx="4347845" cy="2596515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845" cy="25965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CEC" w:rsidRPr="001C4FA7" w:rsidRDefault="00881F38" w:rsidP="008231E9">
      <w:pPr>
        <w:spacing w:line="276" w:lineRule="auto"/>
        <w:ind w:firstLine="567"/>
        <w:jc w:val="both"/>
      </w:pPr>
      <w:r>
        <w:t>6</w:t>
      </w:r>
      <w:r w:rsidR="00686CEC" w:rsidRPr="001C4FA7">
        <w:t>.</w:t>
      </w:r>
      <w:r w:rsidR="002A0E84">
        <w:t>7</w:t>
      </w:r>
      <w:r w:rsidR="00686CEC" w:rsidRPr="001C4FA7">
        <w:t>.7. Основные знаки медицинского и санитарного назначения: белые символы на синем фоне</w:t>
      </w:r>
    </w:p>
    <w:p w:rsidR="00873205" w:rsidRPr="001C4FA7" w:rsidRDefault="006D5859" w:rsidP="008231E9">
      <w:pPr>
        <w:spacing w:line="276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4045585" cy="1440815"/>
            <wp:effectExtent l="0" t="0" r="0" b="698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585" cy="1440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205" w:rsidRPr="001C4FA7" w:rsidRDefault="006D5859" w:rsidP="008231E9">
      <w:pPr>
        <w:spacing w:line="276" w:lineRule="auto"/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4028440" cy="1362710"/>
            <wp:effectExtent l="0" t="0" r="0" b="889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440" cy="13627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8F6" w:rsidRPr="001C4FA7" w:rsidRDefault="00881F38" w:rsidP="008231E9">
      <w:pPr>
        <w:spacing w:line="276" w:lineRule="auto"/>
        <w:ind w:firstLine="567"/>
        <w:jc w:val="both"/>
      </w:pPr>
      <w:r>
        <w:t>6</w:t>
      </w:r>
      <w:r w:rsidR="003748F6" w:rsidRPr="001C4FA7">
        <w:t>.</w:t>
      </w:r>
      <w:r w:rsidR="002A0E84">
        <w:t>7</w:t>
      </w:r>
      <w:r w:rsidR="003748F6" w:rsidRPr="001C4FA7">
        <w:t>.8. Комбинированные и групповые знаки безопасности.</w:t>
      </w:r>
    </w:p>
    <w:p w:rsidR="003748F6" w:rsidRPr="001C4FA7" w:rsidRDefault="003748F6" w:rsidP="008231E9">
      <w:pPr>
        <w:spacing w:line="276" w:lineRule="auto"/>
        <w:ind w:firstLine="567"/>
        <w:jc w:val="both"/>
      </w:pPr>
      <w:r w:rsidRPr="001C4FA7">
        <w:t>Комбинированные и групповые знаки безопасности имеют прямоугольную форму и содержат одновременно основной знак безопасности и дополнительный знак с поясняющей надписью.</w:t>
      </w:r>
    </w:p>
    <w:p w:rsidR="003748F6" w:rsidRPr="001C4FA7" w:rsidRDefault="00881F38" w:rsidP="008231E9">
      <w:pPr>
        <w:spacing w:line="276" w:lineRule="auto"/>
        <w:ind w:firstLine="567"/>
        <w:jc w:val="both"/>
      </w:pPr>
      <w:r>
        <w:t>6</w:t>
      </w:r>
      <w:r w:rsidR="003748F6" w:rsidRPr="001C4FA7">
        <w:t>.</w:t>
      </w:r>
      <w:r w:rsidR="002A0E84">
        <w:t>8</w:t>
      </w:r>
      <w:r w:rsidR="003748F6" w:rsidRPr="001C4FA7">
        <w:t>. Содержать в исправном состоянии ограждения, знаки безопасности и надписи, которыми обозначены опасные зоны.</w:t>
      </w:r>
    </w:p>
    <w:p w:rsidR="003748F6" w:rsidRPr="001C4FA7" w:rsidRDefault="00881F38" w:rsidP="008231E9">
      <w:pPr>
        <w:spacing w:line="276" w:lineRule="auto"/>
        <w:ind w:firstLine="567"/>
        <w:jc w:val="both"/>
      </w:pPr>
      <w:r>
        <w:t>6</w:t>
      </w:r>
      <w:r w:rsidR="003748F6" w:rsidRPr="001C4FA7">
        <w:t>.</w:t>
      </w:r>
      <w:r w:rsidR="002A0E84">
        <w:t>9</w:t>
      </w:r>
      <w:r w:rsidR="003748F6" w:rsidRPr="001C4FA7">
        <w:t xml:space="preserve">. На территории </w:t>
      </w:r>
      <w:r w:rsidR="00E44791">
        <w:t>учреждения</w:t>
      </w:r>
      <w:r w:rsidR="003748F6" w:rsidRPr="001C4FA7">
        <w:t xml:space="preserve"> пешеходу запрещается:</w:t>
      </w:r>
    </w:p>
    <w:p w:rsidR="003748F6" w:rsidRPr="001C4FA7" w:rsidRDefault="00881F38" w:rsidP="008231E9">
      <w:pPr>
        <w:spacing w:line="276" w:lineRule="auto"/>
        <w:ind w:firstLine="567"/>
        <w:jc w:val="both"/>
      </w:pPr>
      <w:r>
        <w:t>6</w:t>
      </w:r>
      <w:r w:rsidR="003748F6" w:rsidRPr="001C4FA7">
        <w:t>.</w:t>
      </w:r>
      <w:r w:rsidR="002A0E84">
        <w:t>9</w:t>
      </w:r>
      <w:r w:rsidR="003748F6" w:rsidRPr="001C4FA7">
        <w:t>.1. появляться на территории в нетрезвом виде и распитие спиртных напитков.</w:t>
      </w:r>
    </w:p>
    <w:p w:rsidR="003748F6" w:rsidRPr="001C4FA7" w:rsidRDefault="00881F38" w:rsidP="008231E9">
      <w:pPr>
        <w:spacing w:line="276" w:lineRule="auto"/>
        <w:ind w:firstLine="567"/>
        <w:jc w:val="both"/>
      </w:pPr>
      <w:r>
        <w:t>6</w:t>
      </w:r>
      <w:r w:rsidR="003748F6" w:rsidRPr="001C4FA7">
        <w:t>.</w:t>
      </w:r>
      <w:r w:rsidR="002A0E84">
        <w:t>9</w:t>
      </w:r>
      <w:r w:rsidR="003748F6" w:rsidRPr="001C4FA7">
        <w:t>.2. переходить и перебегать проезжую часть перед близко движущимся транспортом;</w:t>
      </w:r>
    </w:p>
    <w:p w:rsidR="003748F6" w:rsidRPr="001C4FA7" w:rsidRDefault="00881F38" w:rsidP="008231E9">
      <w:pPr>
        <w:spacing w:line="276" w:lineRule="auto"/>
        <w:ind w:firstLine="567"/>
        <w:jc w:val="both"/>
      </w:pPr>
      <w:r>
        <w:t>6</w:t>
      </w:r>
      <w:r w:rsidR="003748F6" w:rsidRPr="001C4FA7">
        <w:t>.</w:t>
      </w:r>
      <w:r w:rsidR="002A0E84">
        <w:t>9</w:t>
      </w:r>
      <w:r w:rsidR="003748F6" w:rsidRPr="001C4FA7">
        <w:t>.3. запрыгивать и цепляться за движущиеся вагоны, мотовозы, автомобили, погрузчики и другие транспортные средства;</w:t>
      </w:r>
    </w:p>
    <w:p w:rsidR="003748F6" w:rsidRPr="001C4FA7" w:rsidRDefault="00881F38" w:rsidP="008231E9">
      <w:pPr>
        <w:spacing w:line="276" w:lineRule="auto"/>
        <w:ind w:firstLine="567"/>
        <w:jc w:val="both"/>
      </w:pPr>
      <w:r>
        <w:t>6</w:t>
      </w:r>
      <w:r w:rsidR="003748F6" w:rsidRPr="001C4FA7">
        <w:t>.</w:t>
      </w:r>
      <w:r w:rsidR="002A0E84">
        <w:t>9</w:t>
      </w:r>
      <w:r w:rsidR="003748F6" w:rsidRPr="001C4FA7">
        <w:t>.4. устраивать места отдыха и находиться без необходимых на то оснований в непосредственной зоне движения транспортных средств;</w:t>
      </w:r>
    </w:p>
    <w:p w:rsidR="003748F6" w:rsidRPr="001C4FA7" w:rsidRDefault="00881F38" w:rsidP="008231E9">
      <w:pPr>
        <w:spacing w:line="276" w:lineRule="auto"/>
        <w:ind w:firstLine="567"/>
        <w:jc w:val="both"/>
      </w:pPr>
      <w:r>
        <w:t>6</w:t>
      </w:r>
      <w:r w:rsidR="003748F6" w:rsidRPr="001C4FA7">
        <w:t>.</w:t>
      </w:r>
      <w:r w:rsidR="002A0E84">
        <w:t>9</w:t>
      </w:r>
      <w:r w:rsidR="003748F6" w:rsidRPr="001C4FA7">
        <w:t>.5. ходить вдоль цоколей зданий,</w:t>
      </w:r>
    </w:p>
    <w:p w:rsidR="003748F6" w:rsidRPr="001C4FA7" w:rsidRDefault="00881F38" w:rsidP="008231E9">
      <w:pPr>
        <w:spacing w:line="276" w:lineRule="auto"/>
        <w:ind w:firstLine="567"/>
        <w:jc w:val="both"/>
      </w:pPr>
      <w:r>
        <w:t>6</w:t>
      </w:r>
      <w:r w:rsidR="003748F6" w:rsidRPr="001C4FA7">
        <w:t>.</w:t>
      </w:r>
      <w:r w:rsidR="002A0E84">
        <w:t>9</w:t>
      </w:r>
      <w:r w:rsidR="003748F6" w:rsidRPr="001C4FA7">
        <w:t xml:space="preserve">.6. Не влезайте и не высаживайтесь из транспортных средств на ходу, не </w:t>
      </w:r>
      <w:proofErr w:type="gramStart"/>
      <w:r w:rsidR="003748F6" w:rsidRPr="001C4FA7">
        <w:t>касайтесь</w:t>
      </w:r>
      <w:proofErr w:type="gramEnd"/>
      <w:r w:rsidR="003748F6" w:rsidRPr="001C4FA7">
        <w:t xml:space="preserve"> проезжающие транспортные средства руками.</w:t>
      </w:r>
    </w:p>
    <w:p w:rsidR="003748F6" w:rsidRPr="001C4FA7" w:rsidRDefault="003748F6" w:rsidP="008231E9">
      <w:pPr>
        <w:spacing w:line="276" w:lineRule="auto"/>
        <w:ind w:firstLine="567"/>
        <w:jc w:val="both"/>
      </w:pPr>
    </w:p>
    <w:p w:rsidR="00873205" w:rsidRDefault="006D5859" w:rsidP="008231E9">
      <w:pPr>
        <w:spacing w:line="276" w:lineRule="auto"/>
        <w:jc w:val="center"/>
      </w:pPr>
      <w:r>
        <w:rPr>
          <w:noProof/>
          <w:lang w:eastAsia="ru-RU"/>
        </w:rPr>
        <w:drawing>
          <wp:inline distT="0" distB="0" distL="0" distR="0">
            <wp:extent cx="3166110" cy="1975485"/>
            <wp:effectExtent l="0" t="0" r="0" b="571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6110" cy="19754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4595" w:rsidRPr="001C4FA7" w:rsidRDefault="00494595" w:rsidP="00A6726D">
      <w:pPr>
        <w:spacing w:line="276" w:lineRule="auto"/>
      </w:pPr>
    </w:p>
    <w:p w:rsidR="00B25BC5" w:rsidRPr="001C4FA7" w:rsidRDefault="001C4FA7" w:rsidP="008231E9">
      <w:pPr>
        <w:spacing w:line="276" w:lineRule="auto"/>
        <w:ind w:firstLine="567"/>
        <w:jc w:val="center"/>
        <w:rPr>
          <w:b/>
        </w:rPr>
      </w:pPr>
      <w:r w:rsidRPr="001C4FA7">
        <w:rPr>
          <w:b/>
        </w:rPr>
        <w:t>7. ОБЯЗАННОСТИ ПАССАЖИРОВ</w:t>
      </w:r>
    </w:p>
    <w:p w:rsidR="00B25BC5" w:rsidRPr="001C4FA7" w:rsidRDefault="00B25BC5" w:rsidP="008231E9">
      <w:pPr>
        <w:spacing w:line="276" w:lineRule="auto"/>
        <w:ind w:firstLine="567"/>
        <w:jc w:val="both"/>
      </w:pPr>
    </w:p>
    <w:p w:rsidR="00B25BC5" w:rsidRPr="001C4FA7" w:rsidRDefault="00B25BC5" w:rsidP="008231E9">
      <w:pPr>
        <w:spacing w:line="276" w:lineRule="auto"/>
        <w:ind w:firstLine="567"/>
        <w:jc w:val="both"/>
      </w:pPr>
      <w:r w:rsidRPr="001C4FA7">
        <w:t xml:space="preserve">7.1. Ожидать автобус, троллейбус или иное транспортное средство разрешается только на посадочных площадках, а при их отсутствии </w:t>
      </w:r>
      <w:r w:rsidR="00F25F79">
        <w:t>–</w:t>
      </w:r>
      <w:r w:rsidRPr="001C4FA7">
        <w:t xml:space="preserve"> на тротуаре или обочине.</w:t>
      </w:r>
    </w:p>
    <w:p w:rsidR="00B25BC5" w:rsidRPr="001C4FA7" w:rsidRDefault="00B25BC5" w:rsidP="008231E9">
      <w:pPr>
        <w:spacing w:line="276" w:lineRule="auto"/>
        <w:ind w:firstLine="567"/>
        <w:jc w:val="both"/>
      </w:pPr>
      <w:r w:rsidRPr="001C4FA7">
        <w:t>7.2. Пассажиры обязаны:</w:t>
      </w:r>
    </w:p>
    <w:p w:rsidR="00B25BC5" w:rsidRPr="001C4FA7" w:rsidRDefault="00B25BC5" w:rsidP="008231E9">
      <w:pPr>
        <w:spacing w:line="276" w:lineRule="auto"/>
        <w:ind w:firstLine="567"/>
        <w:jc w:val="both"/>
      </w:pPr>
      <w:r w:rsidRPr="001C4FA7">
        <w:t xml:space="preserve">- при поездке на транспортном средстве, оборудованном ремнями безопасности, быть пристегнутым ими, а при поездке на мотоцикле </w:t>
      </w:r>
      <w:r w:rsidR="00F25F79">
        <w:t>–</w:t>
      </w:r>
      <w:r w:rsidRPr="001C4FA7">
        <w:t xml:space="preserve"> быть в застегнутом мотошлеме;</w:t>
      </w:r>
    </w:p>
    <w:p w:rsidR="00B25BC5" w:rsidRPr="001C4FA7" w:rsidRDefault="00B25BC5" w:rsidP="008231E9">
      <w:pPr>
        <w:spacing w:line="276" w:lineRule="auto"/>
        <w:ind w:firstLine="567"/>
        <w:jc w:val="both"/>
      </w:pPr>
      <w:r w:rsidRPr="001C4FA7">
        <w:t>- посадку и высадку производить со стороны тротуара или обочины и только после полной остановки транспортного средства</w:t>
      </w:r>
      <w:r w:rsidR="00881F38">
        <w:t>;</w:t>
      </w:r>
    </w:p>
    <w:p w:rsidR="00B25BC5" w:rsidRPr="001C4FA7" w:rsidRDefault="00B25BC5" w:rsidP="008231E9">
      <w:pPr>
        <w:spacing w:line="276" w:lineRule="auto"/>
        <w:ind w:firstLine="567"/>
        <w:jc w:val="both"/>
      </w:pPr>
      <w:r w:rsidRPr="001C4FA7">
        <w:t>- при входе (выходе из транспортного средства) в транспортное средство проявлять осторожность, руками держаться за, предназначенные для этого, поручни и ручки.</w:t>
      </w:r>
    </w:p>
    <w:p w:rsidR="00B25BC5" w:rsidRPr="001C4FA7" w:rsidRDefault="00B25BC5" w:rsidP="008231E9">
      <w:pPr>
        <w:spacing w:line="276" w:lineRule="auto"/>
        <w:ind w:firstLine="567"/>
        <w:jc w:val="both"/>
      </w:pPr>
      <w:r w:rsidRPr="001C4FA7">
        <w:lastRenderedPageBreak/>
        <w:t>7.3. Если посадка и высадка невозможна со стороны тротуара или обочины, она может осуществляться со стороны проезжей части при условии, что это будет безопасно и не создаст помех другим участникам движения.</w:t>
      </w:r>
    </w:p>
    <w:p w:rsidR="00B25BC5" w:rsidRPr="001C4FA7" w:rsidRDefault="00B25BC5" w:rsidP="008231E9">
      <w:pPr>
        <w:spacing w:line="276" w:lineRule="auto"/>
        <w:ind w:firstLine="567"/>
        <w:jc w:val="both"/>
      </w:pPr>
      <w:r w:rsidRPr="001C4FA7">
        <w:t>7.4. Пассажирам запрещается:</w:t>
      </w:r>
    </w:p>
    <w:p w:rsidR="00B25BC5" w:rsidRPr="001C4FA7" w:rsidRDefault="00B25BC5" w:rsidP="008231E9">
      <w:pPr>
        <w:spacing w:line="276" w:lineRule="auto"/>
        <w:ind w:firstLine="567"/>
        <w:jc w:val="both"/>
      </w:pPr>
      <w:r w:rsidRPr="001C4FA7">
        <w:t>- отвлекать водителя от управления транспортным средством во время его движения;</w:t>
      </w:r>
    </w:p>
    <w:p w:rsidR="00B25BC5" w:rsidRPr="001C4FA7" w:rsidRDefault="00B25BC5" w:rsidP="008231E9">
      <w:pPr>
        <w:spacing w:line="276" w:lineRule="auto"/>
        <w:ind w:firstLine="567"/>
        <w:jc w:val="both"/>
      </w:pPr>
      <w:r w:rsidRPr="001C4FA7">
        <w:t>- при поездке на грузовом автомобиле с бортовой платформой стоять, сидеть на бортах или грузе выше бортов;</w:t>
      </w:r>
    </w:p>
    <w:p w:rsidR="00B25BC5" w:rsidRPr="001C4FA7" w:rsidRDefault="00B25BC5" w:rsidP="008231E9">
      <w:pPr>
        <w:spacing w:line="276" w:lineRule="auto"/>
        <w:ind w:firstLine="567"/>
        <w:jc w:val="both"/>
      </w:pPr>
      <w:r w:rsidRPr="001C4FA7">
        <w:t>- открывать двери транспортного средства во время его движения</w:t>
      </w:r>
      <w:r w:rsidR="00881F38">
        <w:t>.</w:t>
      </w:r>
    </w:p>
    <w:p w:rsidR="00B25BC5" w:rsidRPr="001C4FA7" w:rsidRDefault="00B25BC5" w:rsidP="008231E9">
      <w:pPr>
        <w:spacing w:line="276" w:lineRule="auto"/>
        <w:ind w:firstLine="567"/>
        <w:jc w:val="both"/>
      </w:pPr>
      <w:r w:rsidRPr="001C4FA7">
        <w:t>7.5. Во время движения держаться за предназначенные для этого поручни или ручки, быть пристегнутыми ремнями безопасности, не ходить по салону и не передвигаться бегом. Передвигаться к выходу, только до полной остановки транспортного средства.</w:t>
      </w:r>
    </w:p>
    <w:p w:rsidR="00B25BC5" w:rsidRPr="001C4FA7" w:rsidRDefault="00B25BC5" w:rsidP="00A6726D">
      <w:pPr>
        <w:spacing w:line="276" w:lineRule="auto"/>
        <w:ind w:firstLine="567"/>
        <w:jc w:val="both"/>
      </w:pPr>
      <w:r w:rsidRPr="001C4FA7">
        <w:t xml:space="preserve">7.6. При закрывании дверей, крышки багажника, капота примите меры для предотвращения </w:t>
      </w:r>
      <w:proofErr w:type="spellStart"/>
      <w:r w:rsidRPr="001C4FA7">
        <w:t>травмирования</w:t>
      </w:r>
      <w:proofErr w:type="spellEnd"/>
      <w:r w:rsidRPr="001C4FA7">
        <w:t xml:space="preserve"> рук.</w:t>
      </w:r>
    </w:p>
    <w:p w:rsidR="00BF5399" w:rsidRPr="001C4FA7" w:rsidRDefault="001C4FA7" w:rsidP="008231E9">
      <w:pPr>
        <w:spacing w:line="276" w:lineRule="auto"/>
        <w:ind w:firstLine="567"/>
        <w:jc w:val="center"/>
        <w:rPr>
          <w:b/>
        </w:rPr>
      </w:pPr>
      <w:r w:rsidRPr="001C4FA7">
        <w:rPr>
          <w:b/>
        </w:rPr>
        <w:t>8. ТРЕБОВАНИЯ БЕЗОПАСНОСТИ В АВАРИЙНЫХ СИТУАЦИЯХ</w:t>
      </w:r>
    </w:p>
    <w:p w:rsidR="00BF5399" w:rsidRPr="001C4FA7" w:rsidRDefault="00BF5399" w:rsidP="008231E9">
      <w:pPr>
        <w:spacing w:line="276" w:lineRule="auto"/>
        <w:ind w:firstLine="567"/>
        <w:jc w:val="both"/>
      </w:pPr>
    </w:p>
    <w:p w:rsidR="00BF5399" w:rsidRPr="001C4FA7" w:rsidRDefault="00BF5399" w:rsidP="008231E9">
      <w:pPr>
        <w:spacing w:line="276" w:lineRule="auto"/>
        <w:ind w:firstLine="567"/>
        <w:jc w:val="both"/>
        <w:rPr>
          <w:color w:val="000000"/>
        </w:rPr>
      </w:pPr>
      <w:r w:rsidRPr="001C4FA7">
        <w:rPr>
          <w:color w:val="000000"/>
        </w:rPr>
        <w:t>8.1. В случае возникновения аварийной ситуации необходимо принять все меры предосторожности в данной ситуации, чтобы исключить возможный ущерб своему здоровью и здоровью окружающих</w:t>
      </w:r>
      <w:r w:rsidR="00DF0933">
        <w:rPr>
          <w:color w:val="000000"/>
        </w:rPr>
        <w:t>.</w:t>
      </w:r>
    </w:p>
    <w:p w:rsidR="00BF5399" w:rsidRPr="001C4FA7" w:rsidRDefault="00BF5399" w:rsidP="008231E9">
      <w:pPr>
        <w:spacing w:line="276" w:lineRule="auto"/>
        <w:ind w:firstLine="567"/>
        <w:jc w:val="both"/>
        <w:rPr>
          <w:color w:val="000000"/>
        </w:rPr>
      </w:pPr>
      <w:r w:rsidRPr="001C4FA7">
        <w:rPr>
          <w:color w:val="000000"/>
        </w:rPr>
        <w:t>8.2. В случае крупной аварии, взрыва, пожара и т.п. необходимо покинуть это место, следуя по путям эвакуации.</w:t>
      </w:r>
    </w:p>
    <w:p w:rsidR="00BF5399" w:rsidRPr="001C4FA7" w:rsidRDefault="00BF5399" w:rsidP="008231E9">
      <w:pPr>
        <w:spacing w:line="276" w:lineRule="auto"/>
        <w:ind w:firstLine="567"/>
        <w:jc w:val="both"/>
      </w:pPr>
      <w:r w:rsidRPr="001C4FA7">
        <w:t xml:space="preserve">8.3. </w:t>
      </w:r>
      <w:r w:rsidRPr="001C4FA7">
        <w:rPr>
          <w:color w:val="000000"/>
        </w:rPr>
        <w:t xml:space="preserve">О каждом несчастном случае в </w:t>
      </w:r>
      <w:r w:rsidR="00E44791">
        <w:t>учреждении</w:t>
      </w:r>
      <w:r w:rsidRPr="001C4FA7">
        <w:rPr>
          <w:color w:val="000000"/>
          <w:spacing w:val="-1"/>
        </w:rPr>
        <w:t>пострадавший или очевидец несчастного случая обязан из</w:t>
      </w:r>
      <w:r w:rsidRPr="001C4FA7">
        <w:rPr>
          <w:color w:val="000000"/>
        </w:rPr>
        <w:t>вещать</w:t>
      </w:r>
      <w:r w:rsidRPr="001C4FA7">
        <w:t xml:space="preserve"> администрацию.</w:t>
      </w:r>
    </w:p>
    <w:p w:rsidR="00BF5399" w:rsidRPr="001C4FA7" w:rsidRDefault="00BF5399" w:rsidP="008231E9">
      <w:pPr>
        <w:spacing w:line="276" w:lineRule="auto"/>
        <w:ind w:firstLine="567"/>
        <w:jc w:val="both"/>
        <w:rPr>
          <w:color w:val="000000"/>
        </w:rPr>
      </w:pPr>
      <w:r w:rsidRPr="001C4FA7">
        <w:t xml:space="preserve">8.4. В случае </w:t>
      </w:r>
      <w:r w:rsidRPr="001C4FA7">
        <w:rPr>
          <w:color w:val="000000"/>
        </w:rPr>
        <w:t xml:space="preserve">получения травмы в результате </w:t>
      </w:r>
      <w:r w:rsidRPr="001C4FA7">
        <w:t xml:space="preserve">аварии или несчастного случая </w:t>
      </w:r>
      <w:r w:rsidRPr="001C4FA7">
        <w:rPr>
          <w:color w:val="000000"/>
        </w:rPr>
        <w:t>обратиться в медпункт, а при необходимости – вызвать скорую помощь.</w:t>
      </w:r>
    </w:p>
    <w:p w:rsidR="00BF5399" w:rsidRPr="001C4FA7" w:rsidRDefault="00BF5399" w:rsidP="008231E9">
      <w:pPr>
        <w:spacing w:line="276" w:lineRule="auto"/>
        <w:ind w:firstLine="567"/>
        <w:jc w:val="both"/>
      </w:pPr>
      <w:r w:rsidRPr="001C4FA7">
        <w:rPr>
          <w:color w:val="000000"/>
        </w:rPr>
        <w:t xml:space="preserve">8.5. Очевидцу </w:t>
      </w:r>
      <w:r w:rsidRPr="001C4FA7">
        <w:t>аварии или несчастного случая необходимо</w:t>
      </w:r>
      <w:r w:rsidRPr="001C4FA7">
        <w:rPr>
          <w:color w:val="000000"/>
        </w:rPr>
        <w:t xml:space="preserve"> пострадавшего вывести из опасной зоны, оказать первую помощь, (при необходимости)  вызвать «скорую помощь» по телефону 03</w:t>
      </w:r>
      <w:r w:rsidRPr="001C4FA7">
        <w:t>. Обеспечить сохранность обстановки</w:t>
      </w:r>
      <w:r w:rsidRPr="001C4FA7">
        <w:rPr>
          <w:color w:val="000000"/>
        </w:rPr>
        <w:t xml:space="preserve">, т.е. место происшествия оставить таким, каким оно было в момент несчастного случая, если это не повлечет за собой </w:t>
      </w:r>
      <w:proofErr w:type="spellStart"/>
      <w:r w:rsidRPr="001C4FA7">
        <w:rPr>
          <w:color w:val="000000"/>
        </w:rPr>
        <w:t>травмирование</w:t>
      </w:r>
      <w:proofErr w:type="spellEnd"/>
      <w:r w:rsidRPr="001C4FA7">
        <w:rPr>
          <w:color w:val="000000"/>
        </w:rPr>
        <w:t xml:space="preserve"> других работающих</w:t>
      </w:r>
      <w:r w:rsidRPr="001C4FA7">
        <w:t xml:space="preserve">, и не представляет опасности для жизни и здоровья окружающих. </w:t>
      </w:r>
    </w:p>
    <w:p w:rsidR="00BF5399" w:rsidRPr="001C4FA7" w:rsidRDefault="00BF5399" w:rsidP="008231E9">
      <w:pPr>
        <w:spacing w:line="276" w:lineRule="auto"/>
        <w:ind w:firstLine="567"/>
        <w:jc w:val="both"/>
      </w:pPr>
      <w:r w:rsidRPr="001C4FA7">
        <w:rPr>
          <w:color w:val="000000"/>
        </w:rPr>
        <w:t>8.6. При поражении электрическим током необходимо как можно быстрее освободить пострадавшего от действия тока, отключить оборудование. Если условия не позволяют отключить его, то любым подручным изоляционным материалом (канат, палка, доска и т.д.) оттянуть пострадавшего из зоны действия тока и оказать первую медицинскую помощь</w:t>
      </w:r>
      <w:r w:rsidRPr="001C4FA7">
        <w:t xml:space="preserve"> (искусственное дыхание, не прямой массаж сердца). Вызвать врача и сообщить администрации о несчастном случае.</w:t>
      </w:r>
    </w:p>
    <w:p w:rsidR="00BF5399" w:rsidRPr="001C4FA7" w:rsidRDefault="00BF5399" w:rsidP="008231E9">
      <w:pPr>
        <w:spacing w:line="276" w:lineRule="auto"/>
        <w:ind w:firstLine="567"/>
        <w:jc w:val="both"/>
      </w:pPr>
      <w:r w:rsidRPr="001C4FA7">
        <w:rPr>
          <w:color w:val="000000"/>
        </w:rPr>
        <w:t>8.7. В случае возникновения пожара, сообщить администрации или вызвать пожарную охрану по телефону 01</w:t>
      </w:r>
      <w:r w:rsidRPr="001C4FA7">
        <w:t xml:space="preserve"> или аварийному </w:t>
      </w:r>
      <w:proofErr w:type="spellStart"/>
      <w:r w:rsidRPr="001C4FA7">
        <w:t>извещателю</w:t>
      </w:r>
      <w:proofErr w:type="spellEnd"/>
      <w:r w:rsidRPr="001C4FA7">
        <w:rPr>
          <w:color w:val="000000"/>
        </w:rPr>
        <w:t xml:space="preserve"> и приступить к тушению пожара имеющимися </w:t>
      </w:r>
      <w:r w:rsidRPr="001C4FA7">
        <w:t xml:space="preserve">первичными </w:t>
      </w:r>
      <w:r w:rsidRPr="001C4FA7">
        <w:rPr>
          <w:color w:val="000000"/>
        </w:rPr>
        <w:t>средствами пожаротушения</w:t>
      </w:r>
      <w:r w:rsidRPr="001C4FA7">
        <w:t>: порошковым огнетушителем, асбестовой кошмой, песком.</w:t>
      </w:r>
    </w:p>
    <w:p w:rsidR="00BF5399" w:rsidRPr="001C4FA7" w:rsidRDefault="00BF5399" w:rsidP="008231E9">
      <w:pPr>
        <w:spacing w:line="276" w:lineRule="auto"/>
        <w:jc w:val="both"/>
      </w:pPr>
    </w:p>
    <w:p w:rsidR="00BF5399" w:rsidRPr="001C4FA7" w:rsidRDefault="00BF5399" w:rsidP="00A6726D">
      <w:pPr>
        <w:spacing w:line="276" w:lineRule="auto"/>
        <w:jc w:val="center"/>
        <w:rPr>
          <w:b/>
        </w:rPr>
      </w:pPr>
      <w:r w:rsidRPr="001C4FA7">
        <w:rPr>
          <w:b/>
        </w:rPr>
        <w:t>ПЕРЕЧЕНЬ ИСПОЛЬЗУЕМЫХ ДОКУМЕНТОВ</w:t>
      </w:r>
    </w:p>
    <w:p w:rsidR="00BF5399" w:rsidRPr="001C4FA7" w:rsidRDefault="00BF5399" w:rsidP="008231E9">
      <w:pPr>
        <w:spacing w:line="276" w:lineRule="auto"/>
        <w:ind w:firstLine="567"/>
        <w:jc w:val="both"/>
      </w:pPr>
      <w:r w:rsidRPr="001C4FA7">
        <w:t>1. Правила дорожного движения Российской Федерации — ПДД РФ.</w:t>
      </w:r>
    </w:p>
    <w:p w:rsidR="00BF5399" w:rsidRPr="001C4FA7" w:rsidRDefault="00BF5399" w:rsidP="008231E9">
      <w:pPr>
        <w:spacing w:line="276" w:lineRule="auto"/>
        <w:ind w:firstLine="567"/>
        <w:jc w:val="both"/>
      </w:pPr>
      <w:r w:rsidRPr="001C4FA7">
        <w:t xml:space="preserve">2. ГОСТ </w:t>
      </w:r>
      <w:proofErr w:type="gramStart"/>
      <w:r w:rsidRPr="001C4FA7">
        <w:t>Р</w:t>
      </w:r>
      <w:proofErr w:type="gramEnd"/>
      <w:r w:rsidRPr="001C4FA7">
        <w:t xml:space="preserve"> 12.4.026 «Цвета сигнальные, знаки безопасности и разметка сигнальная».</w:t>
      </w:r>
    </w:p>
    <w:p w:rsidR="00494595" w:rsidRDefault="00494595" w:rsidP="007E677A">
      <w:pPr>
        <w:spacing w:line="276" w:lineRule="auto"/>
      </w:pPr>
    </w:p>
    <w:p w:rsidR="00C61B20" w:rsidRDefault="00C61B20" w:rsidP="007E677A">
      <w:pPr>
        <w:spacing w:line="276" w:lineRule="auto"/>
      </w:pPr>
    </w:p>
    <w:p w:rsidR="00A0056B" w:rsidRDefault="00A0056B" w:rsidP="008231E9">
      <w:pPr>
        <w:spacing w:line="276" w:lineRule="auto"/>
        <w:jc w:val="center"/>
        <w:rPr>
          <w:b/>
        </w:rPr>
      </w:pPr>
      <w:r>
        <w:rPr>
          <w:b/>
        </w:rPr>
        <w:t>Лист ознакомления</w:t>
      </w:r>
    </w:p>
    <w:p w:rsidR="00A0056B" w:rsidRDefault="00A0056B" w:rsidP="008231E9">
      <w:pPr>
        <w:spacing w:line="276" w:lineRule="auto"/>
        <w:jc w:val="center"/>
        <w:rPr>
          <w:b/>
        </w:rPr>
      </w:pPr>
      <w:r>
        <w:rPr>
          <w:b/>
        </w:rPr>
        <w:lastRenderedPageBreak/>
        <w:t xml:space="preserve">с Инструкцией по охране труда </w:t>
      </w:r>
      <w:r w:rsidR="00FC3054" w:rsidRPr="00FC3054">
        <w:rPr>
          <w:b/>
        </w:rPr>
        <w:t xml:space="preserve">по безопасному движению работников </w:t>
      </w:r>
      <w:r>
        <w:rPr>
          <w:b/>
        </w:rPr>
        <w:t>№</w:t>
      </w:r>
      <w:r w:rsidRPr="00FC3054">
        <w:rPr>
          <w:b/>
          <w:highlight w:val="green"/>
        </w:rPr>
        <w:t>___</w:t>
      </w:r>
    </w:p>
    <w:p w:rsidR="00A0056B" w:rsidRDefault="00A0056B" w:rsidP="008231E9">
      <w:pPr>
        <w:spacing w:line="276" w:lineRule="auto"/>
        <w:jc w:val="center"/>
        <w:rPr>
          <w:b/>
        </w:rPr>
      </w:pPr>
      <w:r>
        <w:rPr>
          <w:b/>
        </w:rPr>
        <w:t xml:space="preserve"> от «___» ____________ 202__ г.</w:t>
      </w:r>
    </w:p>
    <w:p w:rsidR="001C4FA7" w:rsidRPr="00614DB2" w:rsidRDefault="001C4FA7" w:rsidP="00FC3054">
      <w:pPr>
        <w:spacing w:line="276" w:lineRule="auto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7"/>
        <w:gridCol w:w="3240"/>
        <w:gridCol w:w="2880"/>
        <w:gridCol w:w="1440"/>
        <w:gridCol w:w="1003"/>
      </w:tblGrid>
      <w:tr w:rsidR="001C4FA7" w:rsidRPr="00F7099C" w:rsidTr="00CB52C7">
        <w:tc>
          <w:tcPr>
            <w:tcW w:w="1007" w:type="dxa"/>
            <w:shd w:val="clear" w:color="auto" w:fill="auto"/>
            <w:vAlign w:val="center"/>
          </w:tcPr>
          <w:p w:rsidR="001C4FA7" w:rsidRPr="00F7099C" w:rsidRDefault="001C4FA7" w:rsidP="008231E9">
            <w:pPr>
              <w:spacing w:line="276" w:lineRule="auto"/>
              <w:jc w:val="center"/>
              <w:rPr>
                <w:b/>
              </w:rPr>
            </w:pPr>
            <w:r w:rsidRPr="00F7099C">
              <w:rPr>
                <w:b/>
              </w:rPr>
              <w:t xml:space="preserve">№ </w:t>
            </w:r>
            <w:proofErr w:type="gramStart"/>
            <w:r w:rsidRPr="00F7099C">
              <w:rPr>
                <w:b/>
              </w:rPr>
              <w:t>п</w:t>
            </w:r>
            <w:proofErr w:type="gramEnd"/>
            <w:r w:rsidRPr="00F7099C">
              <w:rPr>
                <w:b/>
              </w:rPr>
              <w:t>/п</w:t>
            </w:r>
          </w:p>
        </w:tc>
        <w:tc>
          <w:tcPr>
            <w:tcW w:w="3240" w:type="dxa"/>
            <w:shd w:val="clear" w:color="auto" w:fill="auto"/>
            <w:vAlign w:val="center"/>
          </w:tcPr>
          <w:p w:rsidR="001C4FA7" w:rsidRPr="00F7099C" w:rsidRDefault="001C4FA7" w:rsidP="008231E9">
            <w:pPr>
              <w:spacing w:line="276" w:lineRule="auto"/>
              <w:jc w:val="center"/>
              <w:rPr>
                <w:b/>
              </w:rPr>
            </w:pPr>
            <w:r w:rsidRPr="00F7099C">
              <w:rPr>
                <w:b/>
              </w:rPr>
              <w:t>Ф.И.О.</w:t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1C4FA7" w:rsidRPr="00F7099C" w:rsidRDefault="001C4FA7" w:rsidP="008231E9">
            <w:pPr>
              <w:spacing w:line="276" w:lineRule="auto"/>
              <w:jc w:val="center"/>
              <w:rPr>
                <w:b/>
              </w:rPr>
            </w:pPr>
            <w:r w:rsidRPr="00F7099C">
              <w:rPr>
                <w:b/>
              </w:rPr>
              <w:t>Должность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1C4FA7" w:rsidRPr="00F7099C" w:rsidRDefault="001C4FA7" w:rsidP="008231E9">
            <w:pPr>
              <w:spacing w:line="276" w:lineRule="auto"/>
              <w:jc w:val="center"/>
              <w:rPr>
                <w:b/>
              </w:rPr>
            </w:pPr>
            <w:r w:rsidRPr="00F7099C">
              <w:rPr>
                <w:b/>
              </w:rPr>
              <w:t>Подпись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1C4FA7" w:rsidRPr="00F7099C" w:rsidRDefault="001C4FA7" w:rsidP="008231E9">
            <w:pPr>
              <w:spacing w:line="276" w:lineRule="auto"/>
              <w:jc w:val="center"/>
              <w:rPr>
                <w:b/>
              </w:rPr>
            </w:pPr>
            <w:r w:rsidRPr="00F7099C">
              <w:rPr>
                <w:b/>
              </w:rPr>
              <w:t>Дата</w:t>
            </w:r>
          </w:p>
        </w:tc>
      </w:tr>
      <w:tr w:rsidR="001C4FA7" w:rsidRPr="00F7099C" w:rsidTr="00CB52C7">
        <w:tc>
          <w:tcPr>
            <w:tcW w:w="1007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3240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2880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1003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</w:tr>
      <w:tr w:rsidR="001C4FA7" w:rsidRPr="00F7099C" w:rsidTr="00CB52C7">
        <w:tc>
          <w:tcPr>
            <w:tcW w:w="1007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3240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2880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1003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</w:tr>
      <w:tr w:rsidR="001C4FA7" w:rsidRPr="00F7099C" w:rsidTr="00CB52C7">
        <w:tc>
          <w:tcPr>
            <w:tcW w:w="1007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3240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2880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1003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</w:tr>
      <w:tr w:rsidR="001C4FA7" w:rsidRPr="00F7099C" w:rsidTr="00CB52C7">
        <w:tc>
          <w:tcPr>
            <w:tcW w:w="1007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3240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2880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1003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</w:tr>
      <w:tr w:rsidR="001C4FA7" w:rsidRPr="00F7099C" w:rsidTr="00CB52C7">
        <w:tc>
          <w:tcPr>
            <w:tcW w:w="1007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3240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2880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1003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</w:tr>
      <w:tr w:rsidR="001C4FA7" w:rsidRPr="00F7099C" w:rsidTr="00CB52C7">
        <w:tc>
          <w:tcPr>
            <w:tcW w:w="1007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3240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2880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1003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</w:tr>
      <w:tr w:rsidR="001C4FA7" w:rsidRPr="00F7099C" w:rsidTr="00CB52C7">
        <w:tc>
          <w:tcPr>
            <w:tcW w:w="1007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3240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2880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1003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</w:tr>
      <w:tr w:rsidR="001C4FA7" w:rsidRPr="00F7099C" w:rsidTr="00CB52C7">
        <w:tc>
          <w:tcPr>
            <w:tcW w:w="1007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3240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2880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1003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</w:tr>
      <w:tr w:rsidR="001C4FA7" w:rsidRPr="00F7099C" w:rsidTr="00CB52C7">
        <w:tc>
          <w:tcPr>
            <w:tcW w:w="1007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3240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2880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1003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</w:tr>
      <w:tr w:rsidR="001C4FA7" w:rsidRPr="00F7099C" w:rsidTr="00CB52C7">
        <w:tc>
          <w:tcPr>
            <w:tcW w:w="1007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3240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2880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1003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</w:tr>
      <w:tr w:rsidR="001C4FA7" w:rsidRPr="00F7099C" w:rsidTr="00CB52C7">
        <w:tc>
          <w:tcPr>
            <w:tcW w:w="1007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3240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2880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1003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</w:tr>
      <w:tr w:rsidR="001C4FA7" w:rsidRPr="00F7099C" w:rsidTr="00CB52C7">
        <w:tc>
          <w:tcPr>
            <w:tcW w:w="1007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3240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2880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1003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</w:tr>
      <w:tr w:rsidR="001C4FA7" w:rsidRPr="00F7099C" w:rsidTr="00CB52C7">
        <w:tc>
          <w:tcPr>
            <w:tcW w:w="1007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3240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2880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1003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</w:tr>
      <w:tr w:rsidR="001C4FA7" w:rsidRPr="00F7099C" w:rsidTr="00CB52C7">
        <w:tc>
          <w:tcPr>
            <w:tcW w:w="1007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3240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2880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1003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</w:tr>
      <w:tr w:rsidR="001C4FA7" w:rsidRPr="00F7099C" w:rsidTr="00CB52C7">
        <w:tc>
          <w:tcPr>
            <w:tcW w:w="1007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3240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2880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  <w:tc>
          <w:tcPr>
            <w:tcW w:w="1003" w:type="dxa"/>
            <w:shd w:val="clear" w:color="auto" w:fill="auto"/>
          </w:tcPr>
          <w:p w:rsidR="001C4FA7" w:rsidRPr="00F7099C" w:rsidRDefault="001C4FA7" w:rsidP="008231E9">
            <w:pPr>
              <w:spacing w:line="276" w:lineRule="auto"/>
              <w:jc w:val="both"/>
            </w:pPr>
          </w:p>
        </w:tc>
      </w:tr>
      <w:tr w:rsidR="00CB52C7" w:rsidRPr="00F7099C" w:rsidTr="00CB52C7">
        <w:tc>
          <w:tcPr>
            <w:tcW w:w="1007" w:type="dxa"/>
            <w:shd w:val="clear" w:color="auto" w:fill="auto"/>
          </w:tcPr>
          <w:p w:rsidR="00CB52C7" w:rsidRPr="00F7099C" w:rsidRDefault="00CB52C7" w:rsidP="008231E9">
            <w:pPr>
              <w:spacing w:line="276" w:lineRule="auto"/>
              <w:jc w:val="both"/>
            </w:pPr>
          </w:p>
        </w:tc>
        <w:tc>
          <w:tcPr>
            <w:tcW w:w="3240" w:type="dxa"/>
            <w:shd w:val="clear" w:color="auto" w:fill="auto"/>
          </w:tcPr>
          <w:p w:rsidR="00CB52C7" w:rsidRDefault="00CB52C7" w:rsidP="008231E9">
            <w:pPr>
              <w:spacing w:line="276" w:lineRule="auto"/>
              <w:jc w:val="both"/>
            </w:pPr>
          </w:p>
          <w:p w:rsidR="00CB52C7" w:rsidRPr="00F7099C" w:rsidRDefault="00CB52C7" w:rsidP="008231E9">
            <w:pPr>
              <w:spacing w:line="276" w:lineRule="auto"/>
              <w:jc w:val="both"/>
            </w:pPr>
          </w:p>
        </w:tc>
        <w:tc>
          <w:tcPr>
            <w:tcW w:w="2880" w:type="dxa"/>
            <w:shd w:val="clear" w:color="auto" w:fill="auto"/>
          </w:tcPr>
          <w:p w:rsidR="00CB52C7" w:rsidRPr="00F7099C" w:rsidRDefault="00CB52C7" w:rsidP="008231E9">
            <w:pPr>
              <w:spacing w:line="276" w:lineRule="auto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CB52C7" w:rsidRPr="00F7099C" w:rsidRDefault="00CB52C7" w:rsidP="008231E9">
            <w:pPr>
              <w:spacing w:line="276" w:lineRule="auto"/>
              <w:jc w:val="both"/>
            </w:pPr>
          </w:p>
        </w:tc>
        <w:tc>
          <w:tcPr>
            <w:tcW w:w="1003" w:type="dxa"/>
            <w:shd w:val="clear" w:color="auto" w:fill="auto"/>
          </w:tcPr>
          <w:p w:rsidR="00CB52C7" w:rsidRPr="00F7099C" w:rsidRDefault="00CB52C7" w:rsidP="008231E9">
            <w:pPr>
              <w:spacing w:line="276" w:lineRule="auto"/>
              <w:jc w:val="both"/>
            </w:pPr>
          </w:p>
        </w:tc>
      </w:tr>
      <w:tr w:rsidR="00CB52C7" w:rsidRPr="00F7099C" w:rsidTr="00CB52C7">
        <w:tc>
          <w:tcPr>
            <w:tcW w:w="1007" w:type="dxa"/>
            <w:shd w:val="clear" w:color="auto" w:fill="auto"/>
          </w:tcPr>
          <w:p w:rsidR="00CB52C7" w:rsidRPr="00F7099C" w:rsidRDefault="00CB52C7" w:rsidP="008231E9">
            <w:pPr>
              <w:spacing w:line="276" w:lineRule="auto"/>
              <w:jc w:val="both"/>
            </w:pPr>
          </w:p>
        </w:tc>
        <w:tc>
          <w:tcPr>
            <w:tcW w:w="3240" w:type="dxa"/>
            <w:shd w:val="clear" w:color="auto" w:fill="auto"/>
          </w:tcPr>
          <w:p w:rsidR="00CB52C7" w:rsidRDefault="00CB52C7" w:rsidP="008231E9">
            <w:pPr>
              <w:spacing w:line="276" w:lineRule="auto"/>
              <w:jc w:val="both"/>
            </w:pPr>
          </w:p>
          <w:p w:rsidR="00CB52C7" w:rsidRPr="00F7099C" w:rsidRDefault="00CB52C7" w:rsidP="008231E9">
            <w:pPr>
              <w:spacing w:line="276" w:lineRule="auto"/>
              <w:jc w:val="both"/>
            </w:pPr>
          </w:p>
        </w:tc>
        <w:tc>
          <w:tcPr>
            <w:tcW w:w="2880" w:type="dxa"/>
            <w:shd w:val="clear" w:color="auto" w:fill="auto"/>
          </w:tcPr>
          <w:p w:rsidR="00CB52C7" w:rsidRPr="00F7099C" w:rsidRDefault="00CB52C7" w:rsidP="008231E9">
            <w:pPr>
              <w:spacing w:line="276" w:lineRule="auto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CB52C7" w:rsidRPr="00F7099C" w:rsidRDefault="00CB52C7" w:rsidP="008231E9">
            <w:pPr>
              <w:spacing w:line="276" w:lineRule="auto"/>
              <w:jc w:val="both"/>
            </w:pPr>
          </w:p>
        </w:tc>
        <w:tc>
          <w:tcPr>
            <w:tcW w:w="1003" w:type="dxa"/>
            <w:shd w:val="clear" w:color="auto" w:fill="auto"/>
          </w:tcPr>
          <w:p w:rsidR="00CB52C7" w:rsidRPr="00F7099C" w:rsidRDefault="00CB52C7" w:rsidP="008231E9">
            <w:pPr>
              <w:spacing w:line="276" w:lineRule="auto"/>
              <w:jc w:val="both"/>
            </w:pPr>
          </w:p>
        </w:tc>
      </w:tr>
      <w:tr w:rsidR="00CB52C7" w:rsidRPr="00F7099C" w:rsidTr="00CB52C7">
        <w:tc>
          <w:tcPr>
            <w:tcW w:w="1007" w:type="dxa"/>
            <w:shd w:val="clear" w:color="auto" w:fill="auto"/>
          </w:tcPr>
          <w:p w:rsidR="00CB52C7" w:rsidRPr="00F7099C" w:rsidRDefault="00CB52C7" w:rsidP="008231E9">
            <w:pPr>
              <w:spacing w:line="276" w:lineRule="auto"/>
              <w:jc w:val="both"/>
            </w:pPr>
          </w:p>
        </w:tc>
        <w:tc>
          <w:tcPr>
            <w:tcW w:w="3240" w:type="dxa"/>
            <w:shd w:val="clear" w:color="auto" w:fill="auto"/>
          </w:tcPr>
          <w:p w:rsidR="00CB52C7" w:rsidRDefault="00CB52C7" w:rsidP="008231E9">
            <w:pPr>
              <w:spacing w:line="276" w:lineRule="auto"/>
              <w:jc w:val="both"/>
            </w:pPr>
          </w:p>
          <w:p w:rsidR="00CB52C7" w:rsidRPr="00F7099C" w:rsidRDefault="00CB52C7" w:rsidP="008231E9">
            <w:pPr>
              <w:spacing w:line="276" w:lineRule="auto"/>
              <w:jc w:val="both"/>
            </w:pPr>
          </w:p>
        </w:tc>
        <w:tc>
          <w:tcPr>
            <w:tcW w:w="2880" w:type="dxa"/>
            <w:shd w:val="clear" w:color="auto" w:fill="auto"/>
          </w:tcPr>
          <w:p w:rsidR="00CB52C7" w:rsidRPr="00F7099C" w:rsidRDefault="00CB52C7" w:rsidP="008231E9">
            <w:pPr>
              <w:spacing w:line="276" w:lineRule="auto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CB52C7" w:rsidRPr="00F7099C" w:rsidRDefault="00CB52C7" w:rsidP="008231E9">
            <w:pPr>
              <w:spacing w:line="276" w:lineRule="auto"/>
              <w:jc w:val="both"/>
            </w:pPr>
          </w:p>
        </w:tc>
        <w:tc>
          <w:tcPr>
            <w:tcW w:w="1003" w:type="dxa"/>
            <w:shd w:val="clear" w:color="auto" w:fill="auto"/>
          </w:tcPr>
          <w:p w:rsidR="00CB52C7" w:rsidRPr="00F7099C" w:rsidRDefault="00CB52C7" w:rsidP="008231E9">
            <w:pPr>
              <w:spacing w:line="276" w:lineRule="auto"/>
              <w:jc w:val="both"/>
            </w:pPr>
          </w:p>
        </w:tc>
      </w:tr>
      <w:tr w:rsidR="00CB52C7" w:rsidRPr="00F7099C" w:rsidTr="00CB52C7">
        <w:tc>
          <w:tcPr>
            <w:tcW w:w="1007" w:type="dxa"/>
            <w:shd w:val="clear" w:color="auto" w:fill="auto"/>
          </w:tcPr>
          <w:p w:rsidR="00CB52C7" w:rsidRPr="00F7099C" w:rsidRDefault="00CB52C7" w:rsidP="008231E9">
            <w:pPr>
              <w:spacing w:line="276" w:lineRule="auto"/>
              <w:jc w:val="both"/>
            </w:pPr>
          </w:p>
        </w:tc>
        <w:tc>
          <w:tcPr>
            <w:tcW w:w="3240" w:type="dxa"/>
            <w:shd w:val="clear" w:color="auto" w:fill="auto"/>
          </w:tcPr>
          <w:p w:rsidR="00CB52C7" w:rsidRDefault="00CB52C7" w:rsidP="008231E9">
            <w:pPr>
              <w:spacing w:line="276" w:lineRule="auto"/>
              <w:jc w:val="both"/>
            </w:pPr>
          </w:p>
          <w:p w:rsidR="00CB52C7" w:rsidRPr="00F7099C" w:rsidRDefault="00CB52C7" w:rsidP="008231E9">
            <w:pPr>
              <w:spacing w:line="276" w:lineRule="auto"/>
              <w:jc w:val="both"/>
            </w:pPr>
          </w:p>
        </w:tc>
        <w:tc>
          <w:tcPr>
            <w:tcW w:w="2880" w:type="dxa"/>
            <w:shd w:val="clear" w:color="auto" w:fill="auto"/>
          </w:tcPr>
          <w:p w:rsidR="00CB52C7" w:rsidRPr="00F7099C" w:rsidRDefault="00CB52C7" w:rsidP="008231E9">
            <w:pPr>
              <w:spacing w:line="276" w:lineRule="auto"/>
              <w:jc w:val="both"/>
            </w:pPr>
          </w:p>
        </w:tc>
        <w:tc>
          <w:tcPr>
            <w:tcW w:w="1440" w:type="dxa"/>
            <w:shd w:val="clear" w:color="auto" w:fill="auto"/>
          </w:tcPr>
          <w:p w:rsidR="00CB52C7" w:rsidRPr="00F7099C" w:rsidRDefault="00CB52C7" w:rsidP="008231E9">
            <w:pPr>
              <w:spacing w:line="276" w:lineRule="auto"/>
              <w:jc w:val="both"/>
            </w:pPr>
          </w:p>
        </w:tc>
        <w:tc>
          <w:tcPr>
            <w:tcW w:w="1003" w:type="dxa"/>
            <w:shd w:val="clear" w:color="auto" w:fill="auto"/>
          </w:tcPr>
          <w:p w:rsidR="00CB52C7" w:rsidRPr="00F7099C" w:rsidRDefault="00CB52C7" w:rsidP="008231E9">
            <w:pPr>
              <w:spacing w:line="276" w:lineRule="auto"/>
              <w:jc w:val="both"/>
            </w:pPr>
          </w:p>
        </w:tc>
      </w:tr>
    </w:tbl>
    <w:p w:rsidR="00192EC9" w:rsidRPr="00DF4AB6" w:rsidRDefault="00192EC9" w:rsidP="008231E9">
      <w:pPr>
        <w:spacing w:line="276" w:lineRule="auto"/>
        <w:ind w:firstLine="567"/>
        <w:jc w:val="both"/>
      </w:pPr>
    </w:p>
    <w:sectPr w:rsidR="00192EC9" w:rsidRPr="00DF4AB6" w:rsidSect="007E677A"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pgSz w:w="11905" w:h="16837"/>
      <w:pgMar w:top="851" w:right="567" w:bottom="567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6309" w:rsidRDefault="002F6309" w:rsidP="00D3214D">
      <w:r>
        <w:separator/>
      </w:r>
    </w:p>
  </w:endnote>
  <w:endnote w:type="continuationSeparator" w:id="1">
    <w:p w:rsidR="002F6309" w:rsidRDefault="002F6309" w:rsidP="00D321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56B" w:rsidRDefault="00A0056B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214D" w:rsidRPr="007E677A" w:rsidRDefault="00717D41" w:rsidP="007E677A">
    <w:pPr>
      <w:pStyle w:val="ad"/>
      <w:jc w:val="right"/>
    </w:pPr>
    <w:r>
      <w:fldChar w:fldCharType="begin"/>
    </w:r>
    <w:r w:rsidR="00D3214D">
      <w:instrText>PAGE   \* MERGEFORMAT</w:instrText>
    </w:r>
    <w:r>
      <w:fldChar w:fldCharType="separate"/>
    </w:r>
    <w:r w:rsidR="00A6726D">
      <w:rPr>
        <w:noProof/>
      </w:rPr>
      <w:t>2</w: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56B" w:rsidRDefault="00A0056B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6309" w:rsidRDefault="002F6309" w:rsidP="00D3214D">
      <w:r>
        <w:separator/>
      </w:r>
    </w:p>
  </w:footnote>
  <w:footnote w:type="continuationSeparator" w:id="1">
    <w:p w:rsidR="002F6309" w:rsidRDefault="002F6309" w:rsidP="00D3214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56B" w:rsidRDefault="00A0056B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56B" w:rsidRPr="007E677A" w:rsidRDefault="00A0056B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056B" w:rsidRDefault="00A0056B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5690051"/>
    <w:multiLevelType w:val="multilevel"/>
    <w:tmpl w:val="4F70E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3730F7"/>
    <w:multiLevelType w:val="hybridMultilevel"/>
    <w:tmpl w:val="852ED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311DC3"/>
    <w:multiLevelType w:val="hybridMultilevel"/>
    <w:tmpl w:val="0EF40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B84D94"/>
    <w:multiLevelType w:val="hybridMultilevel"/>
    <w:tmpl w:val="D326E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7E614D1"/>
    <w:multiLevelType w:val="hybridMultilevel"/>
    <w:tmpl w:val="90302E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652309"/>
    <w:multiLevelType w:val="hybridMultilevel"/>
    <w:tmpl w:val="7A30F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footnote w:id="0"/>
    <w:footnote w:id="1"/>
  </w:footnotePr>
  <w:endnotePr>
    <w:endnote w:id="0"/>
    <w:endnote w:id="1"/>
  </w:endnotePr>
  <w:compat/>
  <w:rsids>
    <w:rsidRoot w:val="006A4A07"/>
    <w:rsid w:val="00005783"/>
    <w:rsid w:val="0001301D"/>
    <w:rsid w:val="000544B1"/>
    <w:rsid w:val="00054DD8"/>
    <w:rsid w:val="00057627"/>
    <w:rsid w:val="00057A61"/>
    <w:rsid w:val="00066FDC"/>
    <w:rsid w:val="0007057B"/>
    <w:rsid w:val="00074907"/>
    <w:rsid w:val="000843C8"/>
    <w:rsid w:val="000A7565"/>
    <w:rsid w:val="000A7F61"/>
    <w:rsid w:val="000B33A3"/>
    <w:rsid w:val="000C1D07"/>
    <w:rsid w:val="000D0E7F"/>
    <w:rsid w:val="000E193A"/>
    <w:rsid w:val="000E3B48"/>
    <w:rsid w:val="000E6556"/>
    <w:rsid w:val="00111546"/>
    <w:rsid w:val="0014427E"/>
    <w:rsid w:val="001475F4"/>
    <w:rsid w:val="0015191B"/>
    <w:rsid w:val="00154A0F"/>
    <w:rsid w:val="001665FC"/>
    <w:rsid w:val="00167168"/>
    <w:rsid w:val="00180F5E"/>
    <w:rsid w:val="00192A4D"/>
    <w:rsid w:val="00192EC9"/>
    <w:rsid w:val="00195599"/>
    <w:rsid w:val="00196B7D"/>
    <w:rsid w:val="001A06F8"/>
    <w:rsid w:val="001B181A"/>
    <w:rsid w:val="001B337B"/>
    <w:rsid w:val="001B5133"/>
    <w:rsid w:val="001C4FA7"/>
    <w:rsid w:val="001C6B30"/>
    <w:rsid w:val="001D5A4A"/>
    <w:rsid w:val="001D7102"/>
    <w:rsid w:val="001E3E82"/>
    <w:rsid w:val="001F1783"/>
    <w:rsid w:val="001F6257"/>
    <w:rsid w:val="00201E66"/>
    <w:rsid w:val="0020304D"/>
    <w:rsid w:val="00203F4A"/>
    <w:rsid w:val="00206E88"/>
    <w:rsid w:val="0022487D"/>
    <w:rsid w:val="00225C18"/>
    <w:rsid w:val="00227BC7"/>
    <w:rsid w:val="00235E49"/>
    <w:rsid w:val="00237C31"/>
    <w:rsid w:val="00241B11"/>
    <w:rsid w:val="0024223B"/>
    <w:rsid w:val="0024262F"/>
    <w:rsid w:val="0024636D"/>
    <w:rsid w:val="002473CD"/>
    <w:rsid w:val="002539C8"/>
    <w:rsid w:val="00261C4C"/>
    <w:rsid w:val="00277488"/>
    <w:rsid w:val="00292CE4"/>
    <w:rsid w:val="002A0E84"/>
    <w:rsid w:val="002A2865"/>
    <w:rsid w:val="002B1B4C"/>
    <w:rsid w:val="002B31BD"/>
    <w:rsid w:val="002B4E46"/>
    <w:rsid w:val="002E7CF1"/>
    <w:rsid w:val="002F39F6"/>
    <w:rsid w:val="002F5AD8"/>
    <w:rsid w:val="002F6309"/>
    <w:rsid w:val="00315395"/>
    <w:rsid w:val="0032245E"/>
    <w:rsid w:val="003226C3"/>
    <w:rsid w:val="003329C6"/>
    <w:rsid w:val="0033684B"/>
    <w:rsid w:val="003412AE"/>
    <w:rsid w:val="0036638C"/>
    <w:rsid w:val="00371B4B"/>
    <w:rsid w:val="00373AEF"/>
    <w:rsid w:val="003748F6"/>
    <w:rsid w:val="003A1E33"/>
    <w:rsid w:val="003A6FDF"/>
    <w:rsid w:val="003C0D23"/>
    <w:rsid w:val="003C0E16"/>
    <w:rsid w:val="003D0678"/>
    <w:rsid w:val="003D26DE"/>
    <w:rsid w:val="003D2721"/>
    <w:rsid w:val="003D3AEF"/>
    <w:rsid w:val="003D4EE7"/>
    <w:rsid w:val="003E1C33"/>
    <w:rsid w:val="003E20CB"/>
    <w:rsid w:val="003F57C8"/>
    <w:rsid w:val="00402ADB"/>
    <w:rsid w:val="00427486"/>
    <w:rsid w:val="00437CB5"/>
    <w:rsid w:val="00452BDA"/>
    <w:rsid w:val="00463A54"/>
    <w:rsid w:val="0047614D"/>
    <w:rsid w:val="00491E38"/>
    <w:rsid w:val="00494595"/>
    <w:rsid w:val="004A1C39"/>
    <w:rsid w:val="004A4702"/>
    <w:rsid w:val="004B18E9"/>
    <w:rsid w:val="004B4D32"/>
    <w:rsid w:val="004D2675"/>
    <w:rsid w:val="004E522E"/>
    <w:rsid w:val="004F4D0A"/>
    <w:rsid w:val="00503D1D"/>
    <w:rsid w:val="00521C72"/>
    <w:rsid w:val="005377D4"/>
    <w:rsid w:val="00546172"/>
    <w:rsid w:val="00561E19"/>
    <w:rsid w:val="0056449F"/>
    <w:rsid w:val="00571DA4"/>
    <w:rsid w:val="00592339"/>
    <w:rsid w:val="005935F6"/>
    <w:rsid w:val="00595A66"/>
    <w:rsid w:val="00595FB6"/>
    <w:rsid w:val="005974C2"/>
    <w:rsid w:val="00597806"/>
    <w:rsid w:val="00597F6C"/>
    <w:rsid w:val="005A2B14"/>
    <w:rsid w:val="005A52E3"/>
    <w:rsid w:val="005B2A6C"/>
    <w:rsid w:val="005C1AE5"/>
    <w:rsid w:val="005C1CD9"/>
    <w:rsid w:val="005D0531"/>
    <w:rsid w:val="005E007E"/>
    <w:rsid w:val="005E15C0"/>
    <w:rsid w:val="005E711B"/>
    <w:rsid w:val="005E79DE"/>
    <w:rsid w:val="005F4B29"/>
    <w:rsid w:val="005F4B8E"/>
    <w:rsid w:val="006341A2"/>
    <w:rsid w:val="00641A1E"/>
    <w:rsid w:val="006505B7"/>
    <w:rsid w:val="006516E6"/>
    <w:rsid w:val="0065173A"/>
    <w:rsid w:val="006776A3"/>
    <w:rsid w:val="00686CEC"/>
    <w:rsid w:val="0069283A"/>
    <w:rsid w:val="006A25FD"/>
    <w:rsid w:val="006A4A07"/>
    <w:rsid w:val="006C3CBD"/>
    <w:rsid w:val="006C6659"/>
    <w:rsid w:val="006D3B87"/>
    <w:rsid w:val="006D3C57"/>
    <w:rsid w:val="006D4652"/>
    <w:rsid w:val="006D5859"/>
    <w:rsid w:val="006E1112"/>
    <w:rsid w:val="006E5315"/>
    <w:rsid w:val="006E7E93"/>
    <w:rsid w:val="006F7E9C"/>
    <w:rsid w:val="00703087"/>
    <w:rsid w:val="00717D41"/>
    <w:rsid w:val="00721364"/>
    <w:rsid w:val="0072162E"/>
    <w:rsid w:val="0072582C"/>
    <w:rsid w:val="007450E1"/>
    <w:rsid w:val="00750DC5"/>
    <w:rsid w:val="0075102E"/>
    <w:rsid w:val="007631D8"/>
    <w:rsid w:val="007668D1"/>
    <w:rsid w:val="00767F56"/>
    <w:rsid w:val="0077508A"/>
    <w:rsid w:val="00775954"/>
    <w:rsid w:val="00776E99"/>
    <w:rsid w:val="00777687"/>
    <w:rsid w:val="00782DA7"/>
    <w:rsid w:val="007917A8"/>
    <w:rsid w:val="00797EE2"/>
    <w:rsid w:val="007B0B18"/>
    <w:rsid w:val="007B6A16"/>
    <w:rsid w:val="007B7F1F"/>
    <w:rsid w:val="007D57BF"/>
    <w:rsid w:val="007E677A"/>
    <w:rsid w:val="007F6227"/>
    <w:rsid w:val="007F7004"/>
    <w:rsid w:val="00802994"/>
    <w:rsid w:val="00812D80"/>
    <w:rsid w:val="008228E0"/>
    <w:rsid w:val="00822C9C"/>
    <w:rsid w:val="008231E9"/>
    <w:rsid w:val="00830261"/>
    <w:rsid w:val="00864023"/>
    <w:rsid w:val="0086659F"/>
    <w:rsid w:val="008719A4"/>
    <w:rsid w:val="00873205"/>
    <w:rsid w:val="008766D7"/>
    <w:rsid w:val="00876FD6"/>
    <w:rsid w:val="00881E31"/>
    <w:rsid w:val="00881F38"/>
    <w:rsid w:val="008827B1"/>
    <w:rsid w:val="00883A83"/>
    <w:rsid w:val="008842B5"/>
    <w:rsid w:val="00892FC5"/>
    <w:rsid w:val="00893388"/>
    <w:rsid w:val="00893C65"/>
    <w:rsid w:val="008A114E"/>
    <w:rsid w:val="008A5798"/>
    <w:rsid w:val="008B1CA0"/>
    <w:rsid w:val="008B73A3"/>
    <w:rsid w:val="008C00D5"/>
    <w:rsid w:val="008C274E"/>
    <w:rsid w:val="008D0D4F"/>
    <w:rsid w:val="008D1737"/>
    <w:rsid w:val="008D413B"/>
    <w:rsid w:val="008D5C55"/>
    <w:rsid w:val="008D69DC"/>
    <w:rsid w:val="008E5A82"/>
    <w:rsid w:val="008E6998"/>
    <w:rsid w:val="008F79C2"/>
    <w:rsid w:val="009008FD"/>
    <w:rsid w:val="009047DA"/>
    <w:rsid w:val="00905EF8"/>
    <w:rsid w:val="00910407"/>
    <w:rsid w:val="0091084E"/>
    <w:rsid w:val="0091458A"/>
    <w:rsid w:val="009151A0"/>
    <w:rsid w:val="00915240"/>
    <w:rsid w:val="00921911"/>
    <w:rsid w:val="009250BA"/>
    <w:rsid w:val="00935B32"/>
    <w:rsid w:val="00964B9B"/>
    <w:rsid w:val="009732F2"/>
    <w:rsid w:val="0098078A"/>
    <w:rsid w:val="00984CD2"/>
    <w:rsid w:val="00991580"/>
    <w:rsid w:val="00996036"/>
    <w:rsid w:val="0099720B"/>
    <w:rsid w:val="009B4ABE"/>
    <w:rsid w:val="009B4FE3"/>
    <w:rsid w:val="009B50EF"/>
    <w:rsid w:val="009B7740"/>
    <w:rsid w:val="009C1EA0"/>
    <w:rsid w:val="009E1FFF"/>
    <w:rsid w:val="009F45E5"/>
    <w:rsid w:val="00A0056B"/>
    <w:rsid w:val="00A04C75"/>
    <w:rsid w:val="00A07328"/>
    <w:rsid w:val="00A24157"/>
    <w:rsid w:val="00A42967"/>
    <w:rsid w:val="00A51DD8"/>
    <w:rsid w:val="00A57D59"/>
    <w:rsid w:val="00A61363"/>
    <w:rsid w:val="00A627EC"/>
    <w:rsid w:val="00A6401A"/>
    <w:rsid w:val="00A6726D"/>
    <w:rsid w:val="00A6759F"/>
    <w:rsid w:val="00A77C69"/>
    <w:rsid w:val="00A914FD"/>
    <w:rsid w:val="00A96954"/>
    <w:rsid w:val="00A97890"/>
    <w:rsid w:val="00AA3C8E"/>
    <w:rsid w:val="00AB2D63"/>
    <w:rsid w:val="00AC121B"/>
    <w:rsid w:val="00AD08F8"/>
    <w:rsid w:val="00AD3FD3"/>
    <w:rsid w:val="00AD7320"/>
    <w:rsid w:val="00AF0FA0"/>
    <w:rsid w:val="00AF4A7E"/>
    <w:rsid w:val="00B03BD0"/>
    <w:rsid w:val="00B07185"/>
    <w:rsid w:val="00B10C7C"/>
    <w:rsid w:val="00B13B2B"/>
    <w:rsid w:val="00B227D3"/>
    <w:rsid w:val="00B25BC5"/>
    <w:rsid w:val="00B435A0"/>
    <w:rsid w:val="00B46D8D"/>
    <w:rsid w:val="00B52FE1"/>
    <w:rsid w:val="00B5736D"/>
    <w:rsid w:val="00B60BD2"/>
    <w:rsid w:val="00B65CC8"/>
    <w:rsid w:val="00B72798"/>
    <w:rsid w:val="00B8121D"/>
    <w:rsid w:val="00B84973"/>
    <w:rsid w:val="00B932DC"/>
    <w:rsid w:val="00B963C7"/>
    <w:rsid w:val="00BA2B83"/>
    <w:rsid w:val="00BA3357"/>
    <w:rsid w:val="00BA5320"/>
    <w:rsid w:val="00BC10A4"/>
    <w:rsid w:val="00BC326E"/>
    <w:rsid w:val="00BC6D2A"/>
    <w:rsid w:val="00BD030A"/>
    <w:rsid w:val="00BD4175"/>
    <w:rsid w:val="00BF3F3D"/>
    <w:rsid w:val="00BF5399"/>
    <w:rsid w:val="00C13484"/>
    <w:rsid w:val="00C13D18"/>
    <w:rsid w:val="00C26ED0"/>
    <w:rsid w:val="00C40EE0"/>
    <w:rsid w:val="00C61B20"/>
    <w:rsid w:val="00C76ED8"/>
    <w:rsid w:val="00C84DAF"/>
    <w:rsid w:val="00C851D4"/>
    <w:rsid w:val="00CB52C7"/>
    <w:rsid w:val="00CB5476"/>
    <w:rsid w:val="00CC35F5"/>
    <w:rsid w:val="00CD28A2"/>
    <w:rsid w:val="00CD4320"/>
    <w:rsid w:val="00CD5E35"/>
    <w:rsid w:val="00CF0990"/>
    <w:rsid w:val="00D00D8F"/>
    <w:rsid w:val="00D15C33"/>
    <w:rsid w:val="00D2314E"/>
    <w:rsid w:val="00D23EB1"/>
    <w:rsid w:val="00D3214D"/>
    <w:rsid w:val="00D54739"/>
    <w:rsid w:val="00D83A03"/>
    <w:rsid w:val="00D864C4"/>
    <w:rsid w:val="00D8667B"/>
    <w:rsid w:val="00D97FA0"/>
    <w:rsid w:val="00DA4A75"/>
    <w:rsid w:val="00DA6215"/>
    <w:rsid w:val="00DB0B44"/>
    <w:rsid w:val="00DB0C4A"/>
    <w:rsid w:val="00DB57B6"/>
    <w:rsid w:val="00DB5E1F"/>
    <w:rsid w:val="00DC0760"/>
    <w:rsid w:val="00DD0373"/>
    <w:rsid w:val="00DD1C73"/>
    <w:rsid w:val="00DE4717"/>
    <w:rsid w:val="00DE67D4"/>
    <w:rsid w:val="00DF0933"/>
    <w:rsid w:val="00DF39B5"/>
    <w:rsid w:val="00DF4AB6"/>
    <w:rsid w:val="00E000A2"/>
    <w:rsid w:val="00E0176A"/>
    <w:rsid w:val="00E01894"/>
    <w:rsid w:val="00E12B97"/>
    <w:rsid w:val="00E16584"/>
    <w:rsid w:val="00E20794"/>
    <w:rsid w:val="00E2086F"/>
    <w:rsid w:val="00E218FE"/>
    <w:rsid w:val="00E23A50"/>
    <w:rsid w:val="00E34D3A"/>
    <w:rsid w:val="00E44791"/>
    <w:rsid w:val="00E53ABA"/>
    <w:rsid w:val="00E718FD"/>
    <w:rsid w:val="00E848B4"/>
    <w:rsid w:val="00E953DE"/>
    <w:rsid w:val="00EA49A3"/>
    <w:rsid w:val="00EB7C9E"/>
    <w:rsid w:val="00EC67F1"/>
    <w:rsid w:val="00EC7947"/>
    <w:rsid w:val="00EE2B0A"/>
    <w:rsid w:val="00EF07B2"/>
    <w:rsid w:val="00EF5DAD"/>
    <w:rsid w:val="00F17BAC"/>
    <w:rsid w:val="00F25150"/>
    <w:rsid w:val="00F25F79"/>
    <w:rsid w:val="00F45DB2"/>
    <w:rsid w:val="00F66233"/>
    <w:rsid w:val="00F7099C"/>
    <w:rsid w:val="00F7351E"/>
    <w:rsid w:val="00F77745"/>
    <w:rsid w:val="00F91863"/>
    <w:rsid w:val="00F96A7F"/>
    <w:rsid w:val="00FB1DFB"/>
    <w:rsid w:val="00FB404D"/>
    <w:rsid w:val="00FC14DB"/>
    <w:rsid w:val="00FC3054"/>
    <w:rsid w:val="00FC6B01"/>
    <w:rsid w:val="00FD28E1"/>
    <w:rsid w:val="00FD5868"/>
    <w:rsid w:val="00FD773D"/>
    <w:rsid w:val="00FE56EC"/>
    <w:rsid w:val="00FE70BD"/>
    <w:rsid w:val="00FF3C69"/>
    <w:rsid w:val="00FF670C"/>
    <w:rsid w:val="00FF71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39C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2539C8"/>
    <w:pPr>
      <w:keepNext/>
      <w:numPr>
        <w:numId w:val="1"/>
      </w:numPr>
      <w:ind w:left="0" w:right="45" w:firstLine="0"/>
      <w:jc w:val="both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2539C8"/>
  </w:style>
  <w:style w:type="character" w:customStyle="1" w:styleId="WW-Absatz-Standardschriftart">
    <w:name w:val="WW-Absatz-Standardschriftart"/>
    <w:rsid w:val="002539C8"/>
  </w:style>
  <w:style w:type="character" w:customStyle="1" w:styleId="WW-Absatz-Standardschriftart1">
    <w:name w:val="WW-Absatz-Standardschriftart1"/>
    <w:rsid w:val="002539C8"/>
  </w:style>
  <w:style w:type="character" w:customStyle="1" w:styleId="WW-Absatz-Standardschriftart11">
    <w:name w:val="WW-Absatz-Standardschriftart11"/>
    <w:rsid w:val="002539C8"/>
  </w:style>
  <w:style w:type="character" w:customStyle="1" w:styleId="WW-Absatz-Standardschriftart111">
    <w:name w:val="WW-Absatz-Standardschriftart111"/>
    <w:rsid w:val="002539C8"/>
  </w:style>
  <w:style w:type="character" w:customStyle="1" w:styleId="WW-Absatz-Standardschriftart1111">
    <w:name w:val="WW-Absatz-Standardschriftart1111"/>
    <w:rsid w:val="002539C8"/>
  </w:style>
  <w:style w:type="character" w:customStyle="1" w:styleId="WW-Absatz-Standardschriftart11111">
    <w:name w:val="WW-Absatz-Standardschriftart11111"/>
    <w:rsid w:val="002539C8"/>
  </w:style>
  <w:style w:type="character" w:customStyle="1" w:styleId="WW-Absatz-Standardschriftart111111">
    <w:name w:val="WW-Absatz-Standardschriftart111111"/>
    <w:rsid w:val="002539C8"/>
  </w:style>
  <w:style w:type="character" w:customStyle="1" w:styleId="WW-Absatz-Standardschriftart1111111">
    <w:name w:val="WW-Absatz-Standardschriftart1111111"/>
    <w:rsid w:val="002539C8"/>
  </w:style>
  <w:style w:type="character" w:customStyle="1" w:styleId="WW-Absatz-Standardschriftart11111111">
    <w:name w:val="WW-Absatz-Standardschriftart11111111"/>
    <w:rsid w:val="002539C8"/>
  </w:style>
  <w:style w:type="character" w:customStyle="1" w:styleId="WW-Absatz-Standardschriftart111111111">
    <w:name w:val="WW-Absatz-Standardschriftart111111111"/>
    <w:rsid w:val="002539C8"/>
  </w:style>
  <w:style w:type="character" w:customStyle="1" w:styleId="WW-Absatz-Standardschriftart1111111111">
    <w:name w:val="WW-Absatz-Standardschriftart1111111111"/>
    <w:rsid w:val="002539C8"/>
  </w:style>
  <w:style w:type="character" w:customStyle="1" w:styleId="WW-Absatz-Standardschriftart11111111111">
    <w:name w:val="WW-Absatz-Standardschriftart11111111111"/>
    <w:rsid w:val="002539C8"/>
  </w:style>
  <w:style w:type="character" w:customStyle="1" w:styleId="10">
    <w:name w:val="Основной шрифт абзаца1"/>
    <w:rsid w:val="002539C8"/>
  </w:style>
  <w:style w:type="character" w:styleId="a3">
    <w:name w:val="Hyperlink"/>
    <w:uiPriority w:val="99"/>
    <w:rsid w:val="002539C8"/>
    <w:rPr>
      <w:color w:val="0000FF"/>
      <w:u w:val="single"/>
    </w:rPr>
  </w:style>
  <w:style w:type="character" w:customStyle="1" w:styleId="style121">
    <w:name w:val="style121"/>
    <w:rsid w:val="002539C8"/>
    <w:rPr>
      <w:sz w:val="48"/>
      <w:szCs w:val="48"/>
    </w:rPr>
  </w:style>
  <w:style w:type="character" w:customStyle="1" w:styleId="a4">
    <w:name w:val="Символ нумерации"/>
    <w:rsid w:val="002539C8"/>
  </w:style>
  <w:style w:type="character" w:customStyle="1" w:styleId="a5">
    <w:name w:val="Маркеры списка"/>
    <w:rsid w:val="002539C8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6"/>
    <w:rsid w:val="002539C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2539C8"/>
    <w:pPr>
      <w:spacing w:after="120"/>
    </w:pPr>
  </w:style>
  <w:style w:type="paragraph" w:styleId="a7">
    <w:name w:val="List"/>
    <w:basedOn w:val="a6"/>
    <w:rsid w:val="002539C8"/>
    <w:rPr>
      <w:rFonts w:ascii="Arial" w:hAnsi="Arial" w:cs="Tahoma"/>
    </w:rPr>
  </w:style>
  <w:style w:type="paragraph" w:customStyle="1" w:styleId="12">
    <w:name w:val="Название1"/>
    <w:basedOn w:val="a"/>
    <w:rsid w:val="002539C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2539C8"/>
    <w:pPr>
      <w:suppressLineNumbers/>
    </w:pPr>
    <w:rPr>
      <w:rFonts w:ascii="Arial" w:hAnsi="Arial" w:cs="Tahoma"/>
    </w:rPr>
  </w:style>
  <w:style w:type="paragraph" w:customStyle="1" w:styleId="style14">
    <w:name w:val="style14"/>
    <w:basedOn w:val="a"/>
    <w:rsid w:val="002539C8"/>
    <w:pPr>
      <w:spacing w:line="360" w:lineRule="auto"/>
    </w:pPr>
  </w:style>
  <w:style w:type="paragraph" w:styleId="a8">
    <w:name w:val="Normal (Web)"/>
    <w:basedOn w:val="a"/>
    <w:rsid w:val="002539C8"/>
    <w:pPr>
      <w:spacing w:before="280" w:after="280"/>
    </w:pPr>
  </w:style>
  <w:style w:type="paragraph" w:customStyle="1" w:styleId="style13">
    <w:name w:val="style13"/>
    <w:basedOn w:val="a"/>
    <w:rsid w:val="002539C8"/>
  </w:style>
  <w:style w:type="paragraph" w:customStyle="1" w:styleId="a9">
    <w:name w:val="Содержимое таблицы"/>
    <w:basedOn w:val="a"/>
    <w:rsid w:val="002539C8"/>
    <w:pPr>
      <w:suppressLineNumbers/>
    </w:pPr>
  </w:style>
  <w:style w:type="paragraph" w:customStyle="1" w:styleId="aa">
    <w:name w:val="Заголовок таблицы"/>
    <w:basedOn w:val="a9"/>
    <w:rsid w:val="002539C8"/>
    <w:pPr>
      <w:jc w:val="center"/>
    </w:pPr>
    <w:rPr>
      <w:b/>
      <w:bCs/>
    </w:rPr>
  </w:style>
  <w:style w:type="paragraph" w:customStyle="1" w:styleId="2">
    <w:name w:val="Красная строка2"/>
    <w:basedOn w:val="a6"/>
    <w:rsid w:val="002539C8"/>
    <w:pPr>
      <w:ind w:firstLine="210"/>
    </w:pPr>
  </w:style>
  <w:style w:type="paragraph" w:customStyle="1" w:styleId="Iauiue">
    <w:name w:val="Iau?iue"/>
    <w:rsid w:val="002539C8"/>
    <w:pPr>
      <w:suppressAutoHyphens/>
    </w:pPr>
    <w:rPr>
      <w:rFonts w:eastAsia="Arial"/>
      <w:kern w:val="1"/>
      <w:lang w:val="en-US" w:eastAsia="ar-SA"/>
    </w:rPr>
  </w:style>
  <w:style w:type="paragraph" w:customStyle="1" w:styleId="14">
    <w:name w:val="Красная строка1"/>
    <w:basedOn w:val="a6"/>
    <w:rsid w:val="002539C8"/>
    <w:pPr>
      <w:ind w:firstLine="210"/>
    </w:pPr>
  </w:style>
  <w:style w:type="paragraph" w:customStyle="1" w:styleId="21">
    <w:name w:val="Основной текст 21"/>
    <w:basedOn w:val="a"/>
    <w:rsid w:val="002539C8"/>
    <w:pPr>
      <w:ind w:right="43"/>
      <w:jc w:val="both"/>
    </w:pPr>
  </w:style>
  <w:style w:type="paragraph" w:styleId="ab">
    <w:name w:val="header"/>
    <w:basedOn w:val="a"/>
    <w:link w:val="ac"/>
    <w:uiPriority w:val="99"/>
    <w:unhideWhenUsed/>
    <w:rsid w:val="00D3214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D3214D"/>
    <w:rPr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unhideWhenUsed/>
    <w:rsid w:val="00D3214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D3214D"/>
    <w:rPr>
      <w:sz w:val="24"/>
      <w:szCs w:val="24"/>
      <w:lang w:eastAsia="ar-SA"/>
    </w:rPr>
  </w:style>
  <w:style w:type="paragraph" w:styleId="af">
    <w:name w:val="Balloon Text"/>
    <w:basedOn w:val="a"/>
    <w:link w:val="af0"/>
    <w:uiPriority w:val="99"/>
    <w:semiHidden/>
    <w:unhideWhenUsed/>
    <w:rsid w:val="00964B9B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964B9B"/>
    <w:rPr>
      <w:rFonts w:ascii="Tahoma" w:hAnsi="Tahoma" w:cs="Tahoma"/>
      <w:sz w:val="16"/>
      <w:szCs w:val="16"/>
      <w:lang w:eastAsia="ar-SA"/>
    </w:rPr>
  </w:style>
  <w:style w:type="paragraph" w:styleId="af1">
    <w:name w:val="Body Text Indent"/>
    <w:basedOn w:val="a"/>
    <w:link w:val="af2"/>
    <w:uiPriority w:val="99"/>
    <w:semiHidden/>
    <w:unhideWhenUsed/>
    <w:rsid w:val="00812D80"/>
    <w:pPr>
      <w:spacing w:after="120"/>
      <w:ind w:left="283"/>
    </w:pPr>
  </w:style>
  <w:style w:type="character" w:customStyle="1" w:styleId="af2">
    <w:name w:val="Основной текст с отступом Знак"/>
    <w:link w:val="af1"/>
    <w:uiPriority w:val="99"/>
    <w:semiHidden/>
    <w:rsid w:val="00812D80"/>
    <w:rPr>
      <w:sz w:val="24"/>
      <w:szCs w:val="24"/>
      <w:lang w:eastAsia="ar-SA"/>
    </w:rPr>
  </w:style>
  <w:style w:type="table" w:styleId="af3">
    <w:name w:val="Table Grid"/>
    <w:basedOn w:val="a1"/>
    <w:uiPriority w:val="59"/>
    <w:rsid w:val="004F4D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qFormat/>
    <w:rsid w:val="0024636D"/>
    <w:rPr>
      <w:b/>
      <w:bCs/>
    </w:rPr>
  </w:style>
  <w:style w:type="paragraph" w:customStyle="1" w:styleId="formattext">
    <w:name w:val="formattext"/>
    <w:basedOn w:val="a"/>
    <w:rsid w:val="00D8667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match">
    <w:name w:val="match"/>
    <w:rsid w:val="00D8667B"/>
  </w:style>
  <w:style w:type="character" w:customStyle="1" w:styleId="20">
    <w:name w:val="Основной текст (2)_"/>
    <w:basedOn w:val="a0"/>
    <w:link w:val="22"/>
    <w:rsid w:val="003C0D23"/>
    <w:rPr>
      <w:b/>
      <w:bCs/>
      <w:sz w:val="23"/>
      <w:szCs w:val="23"/>
      <w:shd w:val="clear" w:color="auto" w:fill="FFFFFF"/>
    </w:rPr>
  </w:style>
  <w:style w:type="paragraph" w:customStyle="1" w:styleId="22">
    <w:name w:val="Основной текст (2)"/>
    <w:basedOn w:val="a"/>
    <w:link w:val="20"/>
    <w:rsid w:val="003C0D23"/>
    <w:pPr>
      <w:widowControl w:val="0"/>
      <w:shd w:val="clear" w:color="auto" w:fill="FFFFFF"/>
      <w:suppressAutoHyphens w:val="0"/>
      <w:spacing w:after="540" w:line="274" w:lineRule="exact"/>
      <w:jc w:val="center"/>
    </w:pPr>
    <w:rPr>
      <w:b/>
      <w:bCs/>
      <w:sz w:val="23"/>
      <w:szCs w:val="23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ind w:left="0" w:right="45" w:firstLine="0"/>
      <w:jc w:val="both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10">
    <w:name w:val="Основной шрифт абзаца1"/>
  </w:style>
  <w:style w:type="character" w:styleId="a3">
    <w:name w:val="Hyperlink"/>
    <w:uiPriority w:val="99"/>
    <w:rPr>
      <w:color w:val="0000FF"/>
      <w:u w:val="single"/>
    </w:rPr>
  </w:style>
  <w:style w:type="character" w:customStyle="1" w:styleId="style121">
    <w:name w:val="style121"/>
    <w:rPr>
      <w:sz w:val="48"/>
      <w:szCs w:val="48"/>
    </w:rPr>
  </w:style>
  <w:style w:type="character" w:customStyle="1" w:styleId="a4">
    <w:name w:val="Символ нумерации"/>
  </w:style>
  <w:style w:type="character" w:customStyle="1" w:styleId="a5">
    <w:name w:val="Маркеры списка"/>
    <w:rPr>
      <w:rFonts w:ascii="OpenSymbol" w:eastAsia="OpenSymbol" w:hAnsi="OpenSymbol" w:cs="OpenSymbol"/>
    </w:rPr>
  </w:style>
  <w:style w:type="paragraph" w:customStyle="1" w:styleId="11">
    <w:name w:val="Заголовок1"/>
    <w:basedOn w:val="a"/>
    <w:next w:val="a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ascii="Arial" w:hAnsi="Arial" w:cs="Tahoma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style14">
    <w:name w:val="style14"/>
    <w:basedOn w:val="a"/>
    <w:pPr>
      <w:spacing w:line="360" w:lineRule="auto"/>
    </w:pPr>
  </w:style>
  <w:style w:type="paragraph" w:styleId="a8">
    <w:name w:val="Normal (Web)"/>
    <w:basedOn w:val="a"/>
    <w:pPr>
      <w:spacing w:before="280" w:after="280"/>
    </w:pPr>
  </w:style>
  <w:style w:type="paragraph" w:customStyle="1" w:styleId="style13">
    <w:name w:val="style13"/>
    <w:basedOn w:val="a"/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customStyle="1" w:styleId="2">
    <w:name w:val="Красная строка2"/>
    <w:basedOn w:val="a6"/>
    <w:pPr>
      <w:ind w:firstLine="210"/>
    </w:pPr>
  </w:style>
  <w:style w:type="paragraph" w:customStyle="1" w:styleId="Iauiue">
    <w:name w:val="Iau?iue"/>
    <w:pPr>
      <w:suppressAutoHyphens/>
    </w:pPr>
    <w:rPr>
      <w:rFonts w:eastAsia="Arial"/>
      <w:kern w:val="1"/>
      <w:lang w:val="en-US" w:eastAsia="ar-SA"/>
    </w:rPr>
  </w:style>
  <w:style w:type="paragraph" w:customStyle="1" w:styleId="14">
    <w:name w:val="Красная строка1"/>
    <w:basedOn w:val="a6"/>
    <w:pPr>
      <w:ind w:firstLine="210"/>
    </w:pPr>
  </w:style>
  <w:style w:type="paragraph" w:customStyle="1" w:styleId="21">
    <w:name w:val="Основной текст 21"/>
    <w:basedOn w:val="a"/>
    <w:pPr>
      <w:ind w:right="43"/>
      <w:jc w:val="both"/>
    </w:pPr>
  </w:style>
  <w:style w:type="paragraph" w:styleId="ab">
    <w:name w:val="header"/>
    <w:basedOn w:val="a"/>
    <w:link w:val="ac"/>
    <w:uiPriority w:val="99"/>
    <w:unhideWhenUsed/>
    <w:rsid w:val="00D3214D"/>
    <w:pPr>
      <w:tabs>
        <w:tab w:val="center" w:pos="4677"/>
        <w:tab w:val="right" w:pos="9355"/>
      </w:tabs>
    </w:pPr>
    <w:rPr>
      <w:lang w:val="x-none"/>
    </w:rPr>
  </w:style>
  <w:style w:type="character" w:customStyle="1" w:styleId="ac">
    <w:name w:val="Верхний колонтитул Знак"/>
    <w:link w:val="ab"/>
    <w:uiPriority w:val="99"/>
    <w:rsid w:val="00D3214D"/>
    <w:rPr>
      <w:sz w:val="24"/>
      <w:szCs w:val="24"/>
      <w:lang w:eastAsia="ar-SA"/>
    </w:rPr>
  </w:style>
  <w:style w:type="paragraph" w:styleId="ad">
    <w:name w:val="footer"/>
    <w:basedOn w:val="a"/>
    <w:link w:val="ae"/>
    <w:uiPriority w:val="99"/>
    <w:unhideWhenUsed/>
    <w:rsid w:val="00D3214D"/>
    <w:pPr>
      <w:tabs>
        <w:tab w:val="center" w:pos="4677"/>
        <w:tab w:val="right" w:pos="9355"/>
      </w:tabs>
    </w:pPr>
    <w:rPr>
      <w:lang w:val="x-none"/>
    </w:rPr>
  </w:style>
  <w:style w:type="character" w:customStyle="1" w:styleId="ae">
    <w:name w:val="Нижний колонтитул Знак"/>
    <w:link w:val="ad"/>
    <w:uiPriority w:val="99"/>
    <w:rsid w:val="00D3214D"/>
    <w:rPr>
      <w:sz w:val="24"/>
      <w:szCs w:val="24"/>
      <w:lang w:eastAsia="ar-SA"/>
    </w:rPr>
  </w:style>
  <w:style w:type="paragraph" w:styleId="af">
    <w:name w:val="Balloon Text"/>
    <w:basedOn w:val="a"/>
    <w:link w:val="af0"/>
    <w:uiPriority w:val="99"/>
    <w:semiHidden/>
    <w:unhideWhenUsed/>
    <w:rsid w:val="00964B9B"/>
    <w:rPr>
      <w:rFonts w:ascii="Tahoma" w:hAnsi="Tahoma"/>
      <w:sz w:val="16"/>
      <w:szCs w:val="16"/>
      <w:lang w:val="x-none"/>
    </w:rPr>
  </w:style>
  <w:style w:type="character" w:customStyle="1" w:styleId="af0">
    <w:name w:val="Текст выноски Знак"/>
    <w:link w:val="af"/>
    <w:uiPriority w:val="99"/>
    <w:semiHidden/>
    <w:rsid w:val="00964B9B"/>
    <w:rPr>
      <w:rFonts w:ascii="Tahoma" w:hAnsi="Tahoma" w:cs="Tahoma"/>
      <w:sz w:val="16"/>
      <w:szCs w:val="16"/>
      <w:lang w:eastAsia="ar-SA"/>
    </w:rPr>
  </w:style>
  <w:style w:type="paragraph" w:styleId="af1">
    <w:name w:val="Body Text Indent"/>
    <w:basedOn w:val="a"/>
    <w:link w:val="af2"/>
    <w:uiPriority w:val="99"/>
    <w:semiHidden/>
    <w:unhideWhenUsed/>
    <w:rsid w:val="00812D80"/>
    <w:pPr>
      <w:spacing w:after="120"/>
      <w:ind w:left="283"/>
    </w:pPr>
    <w:rPr>
      <w:lang w:val="x-none"/>
    </w:rPr>
  </w:style>
  <w:style w:type="character" w:customStyle="1" w:styleId="af2">
    <w:name w:val="Основной текст с отступом Знак"/>
    <w:link w:val="af1"/>
    <w:uiPriority w:val="99"/>
    <w:semiHidden/>
    <w:rsid w:val="00812D80"/>
    <w:rPr>
      <w:sz w:val="24"/>
      <w:szCs w:val="24"/>
      <w:lang w:eastAsia="ar-SA"/>
    </w:rPr>
  </w:style>
  <w:style w:type="table" w:styleId="af3">
    <w:name w:val="Table Grid"/>
    <w:basedOn w:val="a1"/>
    <w:uiPriority w:val="59"/>
    <w:rsid w:val="004F4D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qFormat/>
    <w:rsid w:val="0024636D"/>
    <w:rPr>
      <w:b/>
      <w:bCs/>
    </w:rPr>
  </w:style>
  <w:style w:type="paragraph" w:customStyle="1" w:styleId="formattext">
    <w:name w:val="formattext"/>
    <w:basedOn w:val="a"/>
    <w:rsid w:val="00D8667B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match">
    <w:name w:val="match"/>
    <w:rsid w:val="00D866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header" Target="header2.xm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49" Type="http://schemas.microsoft.com/office/2007/relationships/stylesWithEffects" Target="stylesWithEffects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footer" Target="footer1.xml"/><Relationship Id="rId48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DF0B8-E8BE-4D33-9C33-A52129C5DA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17</Pages>
  <Words>4040</Words>
  <Characters>23032</Characters>
  <Application>Microsoft Office Word</Application>
  <DocSecurity>0</DocSecurity>
  <Lines>191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Общество с ограниченной ответственностью</vt:lpstr>
    </vt:vector>
  </TitlesOfParts>
  <Company>Тольятти</Company>
  <LinksUpToDate>false</LinksUpToDate>
  <CharactersWithSpaces>27018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Общество с ограниченной ответственностью</dc:title>
  <dc:creator>админ</dc:creator>
  <cp:lastModifiedBy>Сарьянова</cp:lastModifiedBy>
  <cp:revision>19</cp:revision>
  <cp:lastPrinted>2024-12-09T11:39:00Z</cp:lastPrinted>
  <dcterms:created xsi:type="dcterms:W3CDTF">2022-01-13T18:53:00Z</dcterms:created>
  <dcterms:modified xsi:type="dcterms:W3CDTF">2024-12-09T11:41:00Z</dcterms:modified>
</cp:coreProperties>
</file>