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BFE" w:rsidRDefault="003B4BFE">
      <w:pPr>
        <w:spacing w:before="54" w:after="54" w:line="240" w:lineRule="exact"/>
        <w:rPr>
          <w:sz w:val="19"/>
          <w:szCs w:val="19"/>
        </w:rPr>
      </w:pPr>
    </w:p>
    <w:p w:rsidR="002C7334" w:rsidRDefault="002C7334" w:rsidP="002C7334">
      <w:pPr>
        <w:pStyle w:val="20"/>
        <w:shd w:val="clear" w:color="auto" w:fill="auto"/>
      </w:pPr>
      <w:r>
        <w:t xml:space="preserve">Муниципальное бюджетное общеобразовательное учреждение </w:t>
      </w:r>
    </w:p>
    <w:p w:rsidR="002C7334" w:rsidRDefault="002C7334" w:rsidP="002C7334">
      <w:pPr>
        <w:pStyle w:val="20"/>
        <w:shd w:val="clear" w:color="auto" w:fill="auto"/>
      </w:pPr>
      <w:r>
        <w:t>«</w:t>
      </w:r>
      <w:proofErr w:type="spellStart"/>
      <w:r>
        <w:t>Щёлкинская</w:t>
      </w:r>
      <w:proofErr w:type="spellEnd"/>
      <w:r>
        <w:t xml:space="preserve"> средняя общеобразовательная школа №1»</w:t>
      </w:r>
    </w:p>
    <w:p w:rsidR="002C7334" w:rsidRDefault="002C7334" w:rsidP="002C7334">
      <w:pPr>
        <w:pStyle w:val="20"/>
        <w:shd w:val="clear" w:color="auto" w:fill="auto"/>
      </w:pPr>
      <w:r>
        <w:t xml:space="preserve"> Ленинского района Республики Крым</w:t>
      </w:r>
    </w:p>
    <w:p w:rsidR="002C7334" w:rsidRDefault="002C7334" w:rsidP="002C7334">
      <w:pPr>
        <w:pStyle w:val="20"/>
        <w:shd w:val="clear" w:color="auto" w:fill="auto"/>
      </w:pPr>
      <w:r>
        <w:t xml:space="preserve"> (МБОУ </w:t>
      </w:r>
      <w:proofErr w:type="spellStart"/>
      <w:r>
        <w:t>Щёлкинская</w:t>
      </w:r>
      <w:proofErr w:type="spellEnd"/>
      <w:r>
        <w:t xml:space="preserve"> СОШ №1)</w:t>
      </w:r>
    </w:p>
    <w:p w:rsidR="002C7334" w:rsidRDefault="002C7334" w:rsidP="002C7334">
      <w:pPr>
        <w:pStyle w:val="20"/>
        <w:shd w:val="clear" w:color="auto" w:fill="auto"/>
      </w:pPr>
    </w:p>
    <w:p w:rsidR="002C7334" w:rsidRDefault="002C7334" w:rsidP="002C7334">
      <w:pPr>
        <w:pStyle w:val="20"/>
        <w:shd w:val="clear" w:color="auto" w:fill="auto"/>
      </w:pPr>
    </w:p>
    <w:tbl>
      <w:tblPr>
        <w:tblW w:w="9545" w:type="dxa"/>
        <w:jc w:val="center"/>
        <w:tblInd w:w="-3474" w:type="dxa"/>
        <w:tblLook w:val="04A0"/>
      </w:tblPr>
      <w:tblGrid>
        <w:gridCol w:w="4805"/>
        <w:gridCol w:w="236"/>
        <w:gridCol w:w="4504"/>
      </w:tblGrid>
      <w:tr w:rsidR="002C7334" w:rsidRPr="001F446D" w:rsidTr="00C336B5">
        <w:trPr>
          <w:jc w:val="center"/>
        </w:trPr>
        <w:tc>
          <w:tcPr>
            <w:tcW w:w="4805" w:type="dxa"/>
            <w:hideMark/>
          </w:tcPr>
          <w:p w:rsidR="002C7334" w:rsidRPr="00D3614F" w:rsidRDefault="002C7334" w:rsidP="00C336B5">
            <w:pPr>
              <w:pStyle w:val="a6"/>
              <w:spacing w:before="0" w:beforeAutospacing="0" w:after="0" w:afterAutospacing="0" w:line="276" w:lineRule="auto"/>
              <w:rPr>
                <w:rStyle w:val="a7"/>
                <w:b w:val="0"/>
              </w:rPr>
            </w:pPr>
            <w:r w:rsidRPr="00D3614F">
              <w:rPr>
                <w:rStyle w:val="a7"/>
                <w:b w:val="0"/>
              </w:rPr>
              <w:t>СОГЛАСОВАНО</w:t>
            </w:r>
          </w:p>
          <w:p w:rsidR="002C7334" w:rsidRPr="00D3614F" w:rsidRDefault="002C7334" w:rsidP="00C336B5">
            <w:pPr>
              <w:pStyle w:val="a6"/>
              <w:spacing w:before="0" w:beforeAutospacing="0" w:after="0" w:afterAutospacing="0" w:line="276" w:lineRule="auto"/>
              <w:rPr>
                <w:rStyle w:val="a7"/>
                <w:b w:val="0"/>
              </w:rPr>
            </w:pPr>
            <w:r w:rsidRPr="00D3614F">
              <w:rPr>
                <w:rStyle w:val="a7"/>
                <w:b w:val="0"/>
              </w:rPr>
              <w:t xml:space="preserve">Председатель </w:t>
            </w:r>
            <w:proofErr w:type="gramStart"/>
            <w:r w:rsidRPr="00D3614F">
              <w:rPr>
                <w:rStyle w:val="a7"/>
                <w:b w:val="0"/>
              </w:rPr>
              <w:t>первичной</w:t>
            </w:r>
            <w:proofErr w:type="gramEnd"/>
          </w:p>
          <w:p w:rsidR="002C7334" w:rsidRPr="00D3614F" w:rsidRDefault="002C7334" w:rsidP="00C336B5">
            <w:pPr>
              <w:pStyle w:val="a6"/>
              <w:spacing w:before="0" w:beforeAutospacing="0" w:after="0" w:afterAutospacing="0" w:line="276" w:lineRule="auto"/>
              <w:rPr>
                <w:rStyle w:val="a7"/>
                <w:b w:val="0"/>
              </w:rPr>
            </w:pPr>
            <w:r w:rsidRPr="00D3614F">
              <w:rPr>
                <w:rStyle w:val="a7"/>
                <w:b w:val="0"/>
              </w:rPr>
              <w:t>профсоюзной организации</w:t>
            </w:r>
          </w:p>
          <w:p w:rsidR="002C7334" w:rsidRPr="00D3614F" w:rsidRDefault="002C7334" w:rsidP="00C336B5">
            <w:pPr>
              <w:pStyle w:val="a6"/>
              <w:spacing w:before="0" w:beforeAutospacing="0" w:after="0" w:afterAutospacing="0" w:line="276" w:lineRule="auto"/>
              <w:jc w:val="both"/>
              <w:rPr>
                <w:rStyle w:val="a7"/>
                <w:b w:val="0"/>
              </w:rPr>
            </w:pPr>
            <w:r w:rsidRPr="00D3614F">
              <w:rPr>
                <w:rStyle w:val="a7"/>
                <w:b w:val="0"/>
              </w:rPr>
              <w:t>_______ Е.В. Воронина</w:t>
            </w:r>
          </w:p>
          <w:p w:rsidR="002C7334" w:rsidRPr="00D3614F" w:rsidRDefault="002C7334" w:rsidP="00C336B5">
            <w:pPr>
              <w:pStyle w:val="a6"/>
              <w:spacing w:before="0" w:beforeAutospacing="0" w:after="0" w:afterAutospacing="0" w:line="276" w:lineRule="auto"/>
              <w:jc w:val="both"/>
              <w:rPr>
                <w:rStyle w:val="a7"/>
                <w:b w:val="0"/>
              </w:rPr>
            </w:pPr>
            <w:r w:rsidRPr="00D3614F">
              <w:rPr>
                <w:rStyle w:val="a7"/>
                <w:b w:val="0"/>
              </w:rPr>
              <w:t>22.10.2024г.</w:t>
            </w:r>
          </w:p>
        </w:tc>
        <w:tc>
          <w:tcPr>
            <w:tcW w:w="236" w:type="dxa"/>
          </w:tcPr>
          <w:p w:rsidR="002C7334" w:rsidRPr="00D3614F" w:rsidRDefault="002C7334" w:rsidP="00C336B5">
            <w:pPr>
              <w:pStyle w:val="a6"/>
              <w:spacing w:before="0" w:beforeAutospacing="0" w:after="0" w:afterAutospacing="0" w:line="276" w:lineRule="auto"/>
              <w:jc w:val="both"/>
              <w:rPr>
                <w:rStyle w:val="a7"/>
                <w:b w:val="0"/>
              </w:rPr>
            </w:pPr>
          </w:p>
        </w:tc>
        <w:tc>
          <w:tcPr>
            <w:tcW w:w="4504" w:type="dxa"/>
            <w:hideMark/>
          </w:tcPr>
          <w:p w:rsidR="002C7334" w:rsidRPr="00D3614F" w:rsidRDefault="002C7334" w:rsidP="00C336B5">
            <w:pPr>
              <w:pStyle w:val="a6"/>
              <w:spacing w:before="0" w:beforeAutospacing="0" w:after="0" w:afterAutospacing="0" w:line="276" w:lineRule="auto"/>
              <w:jc w:val="both"/>
              <w:rPr>
                <w:rStyle w:val="a7"/>
                <w:b w:val="0"/>
              </w:rPr>
            </w:pPr>
            <w:r w:rsidRPr="00D3614F">
              <w:rPr>
                <w:rStyle w:val="a7"/>
                <w:b w:val="0"/>
              </w:rPr>
              <w:t>УТВЕРЖДЕНО</w:t>
            </w:r>
          </w:p>
          <w:p w:rsidR="002C7334" w:rsidRPr="00D3614F" w:rsidRDefault="002C7334" w:rsidP="00C336B5">
            <w:pPr>
              <w:pStyle w:val="a6"/>
              <w:spacing w:before="0" w:beforeAutospacing="0" w:after="0" w:afterAutospacing="0" w:line="276" w:lineRule="auto"/>
              <w:jc w:val="both"/>
              <w:rPr>
                <w:rStyle w:val="a7"/>
                <w:b w:val="0"/>
              </w:rPr>
            </w:pPr>
            <w:r w:rsidRPr="00D3614F">
              <w:rPr>
                <w:rStyle w:val="a7"/>
                <w:b w:val="0"/>
              </w:rPr>
              <w:t xml:space="preserve">Директор МБОУ </w:t>
            </w:r>
          </w:p>
          <w:p w:rsidR="002C7334" w:rsidRPr="00D3614F" w:rsidRDefault="002C7334" w:rsidP="00C336B5">
            <w:pPr>
              <w:pStyle w:val="a6"/>
              <w:spacing w:before="0" w:beforeAutospacing="0" w:after="0" w:afterAutospacing="0" w:line="276" w:lineRule="auto"/>
              <w:jc w:val="both"/>
              <w:rPr>
                <w:rStyle w:val="a7"/>
                <w:b w:val="0"/>
              </w:rPr>
            </w:pPr>
            <w:proofErr w:type="spellStart"/>
            <w:r w:rsidRPr="00D3614F">
              <w:rPr>
                <w:rStyle w:val="a7"/>
                <w:b w:val="0"/>
              </w:rPr>
              <w:t>Щёлкинская</w:t>
            </w:r>
            <w:proofErr w:type="spellEnd"/>
            <w:r w:rsidRPr="00D3614F">
              <w:rPr>
                <w:rStyle w:val="a7"/>
                <w:b w:val="0"/>
              </w:rPr>
              <w:t xml:space="preserve"> СОШ №1</w:t>
            </w:r>
          </w:p>
          <w:p w:rsidR="002C7334" w:rsidRPr="00D3614F" w:rsidRDefault="002C7334" w:rsidP="00C336B5">
            <w:pPr>
              <w:pStyle w:val="a6"/>
              <w:spacing w:before="0" w:beforeAutospacing="0" w:after="0" w:afterAutospacing="0" w:line="276" w:lineRule="auto"/>
              <w:jc w:val="both"/>
              <w:rPr>
                <w:rStyle w:val="a7"/>
                <w:b w:val="0"/>
              </w:rPr>
            </w:pPr>
            <w:proofErr w:type="gramStart"/>
            <w:r w:rsidRPr="00D3614F">
              <w:rPr>
                <w:rStyle w:val="a7"/>
                <w:b w:val="0"/>
              </w:rPr>
              <w:t>__________ М.А. Дашина</w:t>
            </w:r>
            <w:proofErr w:type="gramEnd"/>
          </w:p>
          <w:p w:rsidR="002C7334" w:rsidRPr="00D3614F" w:rsidRDefault="002C7334" w:rsidP="00C336B5">
            <w:pPr>
              <w:pStyle w:val="a6"/>
              <w:spacing w:before="0" w:beforeAutospacing="0" w:after="0" w:afterAutospacing="0" w:line="276" w:lineRule="auto"/>
              <w:rPr>
                <w:rStyle w:val="a7"/>
                <w:b w:val="0"/>
              </w:rPr>
            </w:pPr>
            <w:r w:rsidRPr="00D3614F">
              <w:rPr>
                <w:rStyle w:val="a7"/>
                <w:b w:val="0"/>
              </w:rPr>
              <w:t>Приказ  № 265</w:t>
            </w:r>
          </w:p>
          <w:p w:rsidR="002C7334" w:rsidRPr="00D3614F" w:rsidRDefault="002C7334" w:rsidP="00C336B5">
            <w:pPr>
              <w:pStyle w:val="a6"/>
              <w:spacing w:before="0" w:beforeAutospacing="0" w:after="0" w:afterAutospacing="0" w:line="276" w:lineRule="auto"/>
              <w:rPr>
                <w:rStyle w:val="a7"/>
                <w:b w:val="0"/>
              </w:rPr>
            </w:pPr>
            <w:r w:rsidRPr="00D3614F">
              <w:rPr>
                <w:rStyle w:val="a7"/>
                <w:b w:val="0"/>
              </w:rPr>
              <w:t>От  22.10.2024 г.</w:t>
            </w:r>
          </w:p>
        </w:tc>
      </w:tr>
    </w:tbl>
    <w:p w:rsidR="002C7334" w:rsidRDefault="002C7334" w:rsidP="002C7334">
      <w:pPr>
        <w:pStyle w:val="20"/>
        <w:shd w:val="clear" w:color="auto" w:fill="auto"/>
        <w:jc w:val="left"/>
        <w:rPr>
          <w:rStyle w:val="23pt"/>
          <w:b/>
          <w:bCs/>
        </w:rPr>
      </w:pPr>
    </w:p>
    <w:p w:rsidR="003B4BFE" w:rsidRDefault="00254993">
      <w:pPr>
        <w:pStyle w:val="20"/>
        <w:shd w:val="clear" w:color="auto" w:fill="auto"/>
        <w:ind w:left="120"/>
      </w:pPr>
      <w:r>
        <w:rPr>
          <w:rStyle w:val="23pt"/>
          <w:b/>
          <w:bCs/>
        </w:rPr>
        <w:t>ИНСТРУКЦИЯ</w:t>
      </w:r>
      <w:r w:rsidR="002C7334">
        <w:rPr>
          <w:rStyle w:val="23pt"/>
          <w:b/>
          <w:bCs/>
        </w:rPr>
        <w:t xml:space="preserve"> №35</w:t>
      </w:r>
    </w:p>
    <w:p w:rsidR="003B4BFE" w:rsidRDefault="00254993">
      <w:pPr>
        <w:pStyle w:val="20"/>
        <w:shd w:val="clear" w:color="auto" w:fill="auto"/>
        <w:ind w:right="20"/>
        <w:jc w:val="right"/>
      </w:pPr>
      <w:r>
        <w:t xml:space="preserve">по охране труда при работе со стеклянной </w:t>
      </w:r>
      <w:r>
        <w:t xml:space="preserve">химической посудой и другими изделиями </w:t>
      </w:r>
      <w:proofErr w:type="gramStart"/>
      <w:r>
        <w:t>из</w:t>
      </w:r>
      <w:proofErr w:type="gramEnd"/>
    </w:p>
    <w:p w:rsidR="003B4BFE" w:rsidRDefault="00254993">
      <w:pPr>
        <w:pStyle w:val="20"/>
        <w:shd w:val="clear" w:color="auto" w:fill="auto"/>
        <w:spacing w:after="240"/>
        <w:ind w:left="120"/>
      </w:pPr>
      <w:r>
        <w:t>стекла (для учащихся и лаборантов)</w:t>
      </w:r>
    </w:p>
    <w:p w:rsidR="003B4BFE" w:rsidRDefault="00254993">
      <w:pPr>
        <w:pStyle w:val="20"/>
        <w:shd w:val="clear" w:color="auto" w:fill="auto"/>
        <w:ind w:left="120"/>
        <w:jc w:val="left"/>
      </w:pPr>
      <w:r>
        <w:t>I. Общие требования.</w:t>
      </w:r>
    </w:p>
    <w:p w:rsidR="003B4BFE" w:rsidRDefault="00254993">
      <w:pPr>
        <w:pStyle w:val="21"/>
        <w:numPr>
          <w:ilvl w:val="0"/>
          <w:numId w:val="1"/>
        </w:numPr>
        <w:shd w:val="clear" w:color="auto" w:fill="auto"/>
        <w:spacing w:line="274" w:lineRule="exact"/>
        <w:ind w:left="1380" w:right="20" w:hanging="520"/>
        <w:jc w:val="both"/>
      </w:pPr>
      <w:r>
        <w:t xml:space="preserve"> К работе допускаются учащиеся, знакомые с целью работы, планом проведения работы и прошедшие инструктаж по технике безопасности.</w:t>
      </w:r>
    </w:p>
    <w:p w:rsidR="003B4BFE" w:rsidRDefault="00254993">
      <w:pPr>
        <w:pStyle w:val="21"/>
        <w:numPr>
          <w:ilvl w:val="0"/>
          <w:numId w:val="1"/>
        </w:numPr>
        <w:shd w:val="clear" w:color="auto" w:fill="auto"/>
        <w:tabs>
          <w:tab w:val="left" w:pos="1357"/>
        </w:tabs>
        <w:spacing w:line="274" w:lineRule="exact"/>
        <w:ind w:left="1380" w:hanging="520"/>
        <w:jc w:val="both"/>
      </w:pPr>
      <w:r>
        <w:t xml:space="preserve">Не допускается наличия на </w:t>
      </w:r>
      <w:r>
        <w:t>рабочем месте посторонних вещей и предметов.</w:t>
      </w:r>
    </w:p>
    <w:p w:rsidR="003B4BFE" w:rsidRDefault="00254993">
      <w:pPr>
        <w:pStyle w:val="21"/>
        <w:numPr>
          <w:ilvl w:val="0"/>
          <w:numId w:val="1"/>
        </w:numPr>
        <w:shd w:val="clear" w:color="auto" w:fill="auto"/>
        <w:tabs>
          <w:tab w:val="left" w:pos="1357"/>
        </w:tabs>
        <w:spacing w:line="274" w:lineRule="exact"/>
        <w:ind w:left="1380" w:right="20" w:hanging="520"/>
        <w:jc w:val="both"/>
      </w:pPr>
      <w:r>
        <w:t>Не допускается наличия шарфов, других висящих частей одежды, распущенных волос.</w:t>
      </w:r>
    </w:p>
    <w:p w:rsidR="003B4BFE" w:rsidRDefault="00254993">
      <w:pPr>
        <w:pStyle w:val="21"/>
        <w:numPr>
          <w:ilvl w:val="0"/>
          <w:numId w:val="1"/>
        </w:numPr>
        <w:shd w:val="clear" w:color="auto" w:fill="auto"/>
        <w:tabs>
          <w:tab w:val="left" w:pos="1357"/>
        </w:tabs>
        <w:spacing w:line="274" w:lineRule="exact"/>
        <w:ind w:left="1380" w:hanging="520"/>
        <w:jc w:val="both"/>
      </w:pPr>
      <w:r>
        <w:t>В случае травмы необходимо сообщить об этом учителю.</w:t>
      </w:r>
    </w:p>
    <w:p w:rsidR="003B4BFE" w:rsidRDefault="00254993">
      <w:pPr>
        <w:pStyle w:val="21"/>
        <w:numPr>
          <w:ilvl w:val="0"/>
          <w:numId w:val="1"/>
        </w:numPr>
        <w:shd w:val="clear" w:color="auto" w:fill="auto"/>
        <w:tabs>
          <w:tab w:val="left" w:pos="1357"/>
        </w:tabs>
        <w:spacing w:line="274" w:lineRule="exact"/>
        <w:ind w:left="1380" w:right="20" w:hanging="520"/>
        <w:jc w:val="both"/>
      </w:pPr>
      <w:r>
        <w:t xml:space="preserve">Несоблюдение техники безопасности влечет персональную ответственность </w:t>
      </w:r>
      <w:r>
        <w:t>учащегося, снижение оценки за работу.</w:t>
      </w:r>
    </w:p>
    <w:p w:rsidR="003B4BFE" w:rsidRDefault="00254993">
      <w:pPr>
        <w:pStyle w:val="20"/>
        <w:numPr>
          <w:ilvl w:val="0"/>
          <w:numId w:val="2"/>
        </w:numPr>
        <w:shd w:val="clear" w:color="auto" w:fill="auto"/>
        <w:ind w:left="120"/>
        <w:jc w:val="left"/>
      </w:pPr>
      <w:r>
        <w:t xml:space="preserve"> Требования безопасности перед началом работы.</w:t>
      </w:r>
    </w:p>
    <w:p w:rsidR="003B4BFE" w:rsidRDefault="00254993">
      <w:pPr>
        <w:pStyle w:val="21"/>
        <w:numPr>
          <w:ilvl w:val="0"/>
          <w:numId w:val="3"/>
        </w:numPr>
        <w:shd w:val="clear" w:color="auto" w:fill="auto"/>
        <w:spacing w:line="274" w:lineRule="exact"/>
        <w:ind w:left="320" w:firstLine="0"/>
      </w:pPr>
      <w:r>
        <w:t xml:space="preserve"> Учащиеся должны получить задание и инструкции, ознакомиться с инструкциями.</w:t>
      </w:r>
    </w:p>
    <w:p w:rsidR="003B4BFE" w:rsidRDefault="00254993">
      <w:pPr>
        <w:pStyle w:val="21"/>
        <w:numPr>
          <w:ilvl w:val="0"/>
          <w:numId w:val="3"/>
        </w:numPr>
        <w:shd w:val="clear" w:color="auto" w:fill="auto"/>
        <w:spacing w:line="274" w:lineRule="exact"/>
        <w:ind w:left="320" w:firstLine="0"/>
      </w:pPr>
      <w:r>
        <w:t xml:space="preserve"> Проверить рабочее место на соответствие технике безопасности.</w:t>
      </w:r>
    </w:p>
    <w:p w:rsidR="003B4BFE" w:rsidRDefault="00254993">
      <w:pPr>
        <w:pStyle w:val="21"/>
        <w:numPr>
          <w:ilvl w:val="0"/>
          <w:numId w:val="3"/>
        </w:numPr>
        <w:shd w:val="clear" w:color="auto" w:fill="auto"/>
        <w:spacing w:line="274" w:lineRule="exact"/>
        <w:ind w:left="320" w:firstLine="0"/>
      </w:pPr>
      <w:r>
        <w:t xml:space="preserve"> Не приступать к работе без раз</w:t>
      </w:r>
      <w:r>
        <w:t>решения учителя.</w:t>
      </w:r>
    </w:p>
    <w:p w:rsidR="003B4BFE" w:rsidRDefault="00254993">
      <w:pPr>
        <w:pStyle w:val="20"/>
        <w:numPr>
          <w:ilvl w:val="0"/>
          <w:numId w:val="2"/>
        </w:numPr>
        <w:shd w:val="clear" w:color="auto" w:fill="auto"/>
        <w:jc w:val="left"/>
      </w:pPr>
      <w:r>
        <w:t xml:space="preserve"> Требования безопасности во время работы.</w:t>
      </w:r>
    </w:p>
    <w:p w:rsidR="003B4BFE" w:rsidRDefault="00254993">
      <w:pPr>
        <w:pStyle w:val="21"/>
        <w:numPr>
          <w:ilvl w:val="0"/>
          <w:numId w:val="4"/>
        </w:numPr>
        <w:shd w:val="clear" w:color="auto" w:fill="auto"/>
        <w:tabs>
          <w:tab w:val="left" w:pos="1357"/>
        </w:tabs>
        <w:spacing w:line="274" w:lineRule="exact"/>
        <w:ind w:left="1380" w:right="20" w:hanging="520"/>
        <w:jc w:val="both"/>
      </w:pPr>
      <w:proofErr w:type="gramStart"/>
      <w:r>
        <w:t>При работе на установке из стекла в условиях</w:t>
      </w:r>
      <w:proofErr w:type="gramEnd"/>
      <w:r>
        <w:t xml:space="preserve"> следует соблюдать осторожность и выполнять работу строго по инструкции.</w:t>
      </w:r>
    </w:p>
    <w:p w:rsidR="003B4BFE" w:rsidRDefault="00254993">
      <w:pPr>
        <w:pStyle w:val="21"/>
        <w:numPr>
          <w:ilvl w:val="0"/>
          <w:numId w:val="4"/>
        </w:numPr>
        <w:shd w:val="clear" w:color="auto" w:fill="auto"/>
        <w:tabs>
          <w:tab w:val="left" w:pos="1357"/>
        </w:tabs>
        <w:spacing w:line="274" w:lineRule="exact"/>
        <w:ind w:left="1380" w:right="20" w:hanging="520"/>
        <w:jc w:val="both"/>
      </w:pPr>
      <w:r>
        <w:t xml:space="preserve">Все виды механической или термической обработки стекла следует производить с </w:t>
      </w:r>
      <w:r>
        <w:t>использованием предохранительных очков.</w:t>
      </w:r>
    </w:p>
    <w:p w:rsidR="003B4BFE" w:rsidRDefault="00254993">
      <w:pPr>
        <w:pStyle w:val="21"/>
        <w:numPr>
          <w:ilvl w:val="0"/>
          <w:numId w:val="4"/>
        </w:numPr>
        <w:shd w:val="clear" w:color="auto" w:fill="auto"/>
        <w:tabs>
          <w:tab w:val="left" w:pos="1357"/>
        </w:tabs>
        <w:spacing w:line="274" w:lineRule="exact"/>
        <w:ind w:left="1380" w:right="20" w:hanging="520"/>
        <w:jc w:val="both"/>
      </w:pPr>
      <w:r>
        <w:t>Стеклянный сосуд с горячей жидкостью нельзя закрывать притертой пробкой до тех пор, пока жидкость не остынет.</w:t>
      </w:r>
    </w:p>
    <w:p w:rsidR="003B4BFE" w:rsidRDefault="00254993">
      <w:pPr>
        <w:pStyle w:val="21"/>
        <w:numPr>
          <w:ilvl w:val="0"/>
          <w:numId w:val="4"/>
        </w:numPr>
        <w:shd w:val="clear" w:color="auto" w:fill="auto"/>
        <w:tabs>
          <w:tab w:val="left" w:pos="1357"/>
        </w:tabs>
        <w:spacing w:line="274" w:lineRule="exact"/>
        <w:ind w:left="1380" w:right="20" w:hanging="520"/>
        <w:jc w:val="both"/>
      </w:pPr>
      <w:r>
        <w:t xml:space="preserve">Перенося сосуд с горячей жидкостью, следует брать его руками, защищенными </w:t>
      </w:r>
      <w:proofErr w:type="spellStart"/>
      <w:r>
        <w:t>х</w:t>
      </w:r>
      <w:proofErr w:type="spellEnd"/>
      <w:r>
        <w:t>/б тканью. Большой сосуд при эт</w:t>
      </w:r>
      <w:r>
        <w:t>ом следует держать одной рукой за дно, другой за горлышко. Пробирки только с помощью держателя.</w:t>
      </w:r>
    </w:p>
    <w:p w:rsidR="003B4BFE" w:rsidRDefault="00254993">
      <w:pPr>
        <w:pStyle w:val="21"/>
        <w:numPr>
          <w:ilvl w:val="0"/>
          <w:numId w:val="4"/>
        </w:numPr>
        <w:shd w:val="clear" w:color="auto" w:fill="auto"/>
        <w:tabs>
          <w:tab w:val="left" w:pos="1357"/>
        </w:tabs>
        <w:spacing w:line="274" w:lineRule="exact"/>
        <w:ind w:left="1380" w:right="20" w:hanging="520"/>
        <w:jc w:val="both"/>
      </w:pPr>
      <w:r>
        <w:t>При смешивании или разбавлении веществ, сопровождающимся выделением тепла, следует пользоваться термостойкой тонкостенной или фарфоровой химической посудой.</w:t>
      </w:r>
    </w:p>
    <w:p w:rsidR="003B4BFE" w:rsidRDefault="00254993">
      <w:pPr>
        <w:pStyle w:val="21"/>
        <w:numPr>
          <w:ilvl w:val="0"/>
          <w:numId w:val="4"/>
        </w:numPr>
        <w:shd w:val="clear" w:color="auto" w:fill="auto"/>
        <w:tabs>
          <w:tab w:val="left" w:pos="1357"/>
        </w:tabs>
        <w:spacing w:line="274" w:lineRule="exact"/>
        <w:ind w:left="1380" w:right="20" w:hanging="520"/>
        <w:jc w:val="both"/>
      </w:pPr>
      <w:r>
        <w:t>Бол</w:t>
      </w:r>
      <w:r>
        <w:t>ьшие химические стаканы с растворами нужно поднимать двумя руками так, чтобы бортики стакана опирались на указательные и большие пальцы.</w:t>
      </w:r>
    </w:p>
    <w:p w:rsidR="003B4BFE" w:rsidRDefault="00254993" w:rsidP="00C42983">
      <w:pPr>
        <w:pStyle w:val="21"/>
        <w:numPr>
          <w:ilvl w:val="0"/>
          <w:numId w:val="4"/>
        </w:numPr>
        <w:shd w:val="clear" w:color="auto" w:fill="auto"/>
        <w:tabs>
          <w:tab w:val="left" w:pos="1357"/>
        </w:tabs>
        <w:spacing w:after="26" w:line="260" w:lineRule="exact"/>
        <w:ind w:left="1380" w:right="20" w:hanging="520"/>
        <w:jc w:val="both"/>
      </w:pPr>
      <w:r>
        <w:t>Чтобы открыть у сосуда пробку, которую «заело», нужно сначала постучать по краям пробки снизу вверх деревянным молоточк</w:t>
      </w:r>
      <w:r>
        <w:t>ом или брусочком. Постукивать нужно со всех сторон осторожно, чтобы не разбить сосуд или не отколоть выступающую часть пробки. Если это не помогает, следует осторожно подогреть горлышко сосуда так, чтобы не нагрелась пробка. Нагревание можно вести полотенц</w:t>
      </w:r>
      <w:r>
        <w:t>ем, смоченным горячей водой, обернув им горло сосуда, или над пламенем спиртовки, непрерывно вращая сосуд над пламенем, не касаясь пламени. Нельзя</w:t>
      </w:r>
      <w:r w:rsidR="00C42983">
        <w:t xml:space="preserve"> </w:t>
      </w:r>
      <w:r>
        <w:t>вести подогрев сосуда над открытым пламенем,</w:t>
      </w:r>
      <w:r>
        <w:tab/>
        <w:t>если в сосуде</w:t>
      </w:r>
      <w:r>
        <w:tab/>
        <w:t>находятся</w:t>
      </w:r>
    </w:p>
    <w:p w:rsidR="003B4BFE" w:rsidRDefault="00254993">
      <w:pPr>
        <w:pStyle w:val="21"/>
        <w:shd w:val="clear" w:color="auto" w:fill="auto"/>
        <w:spacing w:line="274" w:lineRule="exact"/>
        <w:ind w:left="1420" w:firstLine="0"/>
        <w:jc w:val="both"/>
      </w:pPr>
      <w:r>
        <w:t>легковоспламеняющиеся, взрывоопасны</w:t>
      </w:r>
      <w:r>
        <w:t>е или ядовитые вещества.</w:t>
      </w:r>
    </w:p>
    <w:p w:rsidR="003B4BFE" w:rsidRDefault="00254993">
      <w:pPr>
        <w:pStyle w:val="21"/>
        <w:numPr>
          <w:ilvl w:val="0"/>
          <w:numId w:val="4"/>
        </w:numPr>
        <w:shd w:val="clear" w:color="auto" w:fill="auto"/>
        <w:spacing w:line="274" w:lineRule="exact"/>
        <w:ind w:left="900" w:right="20" w:firstLine="0"/>
        <w:jc w:val="right"/>
      </w:pPr>
      <w:r>
        <w:t xml:space="preserve"> Установку или отдельные части, находящиеся под вакуумом, следует экранировать </w:t>
      </w:r>
      <w:r>
        <w:lastRenderedPageBreak/>
        <w:t>проволочным экраном, при работе обязательно применять предохранительные очки</w:t>
      </w:r>
      <w:proofErr w:type="gramStart"/>
      <w:r>
        <w:t>.,</w:t>
      </w:r>
      <w:proofErr w:type="gramEnd"/>
    </w:p>
    <w:p w:rsidR="003B4BFE" w:rsidRDefault="00254993">
      <w:pPr>
        <w:pStyle w:val="21"/>
        <w:numPr>
          <w:ilvl w:val="0"/>
          <w:numId w:val="4"/>
        </w:numPr>
        <w:shd w:val="clear" w:color="auto" w:fill="auto"/>
        <w:tabs>
          <w:tab w:val="left" w:pos="1378"/>
          <w:tab w:val="center" w:pos="8045"/>
          <w:tab w:val="right" w:pos="9774"/>
          <w:tab w:val="right" w:pos="10154"/>
        </w:tabs>
        <w:spacing w:line="274" w:lineRule="exact"/>
        <w:ind w:left="900" w:firstLine="0"/>
        <w:jc w:val="both"/>
      </w:pPr>
      <w:r>
        <w:t>В вакуумных установках и приборах применять</w:t>
      </w:r>
      <w:r>
        <w:tab/>
        <w:t>плоскодонную</w:t>
      </w:r>
      <w:r>
        <w:tab/>
        <w:t>посуду</w:t>
      </w:r>
      <w:r>
        <w:tab/>
        <w:t>не</w:t>
      </w:r>
    </w:p>
    <w:p w:rsidR="003B4BFE" w:rsidRDefault="00254993">
      <w:pPr>
        <w:pStyle w:val="21"/>
        <w:shd w:val="clear" w:color="auto" w:fill="auto"/>
        <w:spacing w:line="274" w:lineRule="exact"/>
        <w:ind w:left="1420" w:firstLine="0"/>
        <w:jc w:val="both"/>
      </w:pPr>
      <w:r>
        <w:t>допускается.</w:t>
      </w:r>
    </w:p>
    <w:p w:rsidR="003B4BFE" w:rsidRDefault="00254993">
      <w:pPr>
        <w:pStyle w:val="21"/>
        <w:numPr>
          <w:ilvl w:val="0"/>
          <w:numId w:val="4"/>
        </w:numPr>
        <w:shd w:val="clear" w:color="auto" w:fill="auto"/>
        <w:spacing w:line="274" w:lineRule="exact"/>
        <w:ind w:left="1420" w:right="20"/>
        <w:jc w:val="both"/>
      </w:pPr>
      <w:r>
        <w:t xml:space="preserve"> Стеклянные сосуды, предназначенные для работы под вакуумом, предварительно испытываются на максимальное напряжение. При этом сосуд надо обернуть </w:t>
      </w:r>
      <w:proofErr w:type="spellStart"/>
      <w:r>
        <w:t>х</w:t>
      </w:r>
      <w:proofErr w:type="spellEnd"/>
      <w:r>
        <w:t>/б тканью.</w:t>
      </w:r>
    </w:p>
    <w:p w:rsidR="003B4BFE" w:rsidRDefault="00254993">
      <w:pPr>
        <w:pStyle w:val="21"/>
        <w:numPr>
          <w:ilvl w:val="0"/>
          <w:numId w:val="4"/>
        </w:numPr>
        <w:shd w:val="clear" w:color="auto" w:fill="auto"/>
        <w:spacing w:line="274" w:lineRule="exact"/>
        <w:ind w:left="1420" w:right="20"/>
        <w:jc w:val="both"/>
      </w:pPr>
      <w:r>
        <w:t xml:space="preserve"> При сборке стеклянных приборов и соединении отдельных частей их с помощью резиновых </w:t>
      </w:r>
      <w:r>
        <w:t xml:space="preserve">трубок, а также при других работах со стеклом необходимо защищать руки </w:t>
      </w:r>
      <w:proofErr w:type="spellStart"/>
      <w:r>
        <w:t>х</w:t>
      </w:r>
      <w:proofErr w:type="spellEnd"/>
      <w:r>
        <w:t>/б тканью. Для облегчения сборки приборов концы стеклянных трубок смачиваются водой, вазелином или глицерином.</w:t>
      </w:r>
    </w:p>
    <w:p w:rsidR="003B4BFE" w:rsidRDefault="00254993">
      <w:pPr>
        <w:pStyle w:val="21"/>
        <w:numPr>
          <w:ilvl w:val="0"/>
          <w:numId w:val="4"/>
        </w:numPr>
        <w:shd w:val="clear" w:color="auto" w:fill="auto"/>
        <w:tabs>
          <w:tab w:val="left" w:pos="1378"/>
          <w:tab w:val="center" w:pos="8045"/>
          <w:tab w:val="right" w:pos="10154"/>
        </w:tabs>
        <w:spacing w:line="274" w:lineRule="exact"/>
        <w:ind w:left="1420"/>
        <w:jc w:val="both"/>
      </w:pPr>
      <w:r>
        <w:t>Во избежание порезов рук концы стеклянных трубок</w:t>
      </w:r>
      <w:r>
        <w:tab/>
        <w:t>и палочек, применяемых</w:t>
      </w:r>
      <w:r>
        <w:tab/>
      </w:r>
      <w:proofErr w:type="gramStart"/>
      <w:r>
        <w:t>д</w:t>
      </w:r>
      <w:r>
        <w:t>ля</w:t>
      </w:r>
      <w:proofErr w:type="gramEnd"/>
    </w:p>
    <w:p w:rsidR="003B4BFE" w:rsidRDefault="00254993">
      <w:pPr>
        <w:pStyle w:val="21"/>
        <w:shd w:val="clear" w:color="auto" w:fill="auto"/>
        <w:tabs>
          <w:tab w:val="center" w:pos="8045"/>
        </w:tabs>
        <w:spacing w:line="274" w:lineRule="exact"/>
        <w:ind w:left="1420" w:firstLine="0"/>
        <w:jc w:val="both"/>
      </w:pPr>
      <w:r>
        <w:t>размешивания растворов и других целей, должны быть</w:t>
      </w:r>
      <w:r>
        <w:tab/>
        <w:t>оплавлены.</w:t>
      </w:r>
    </w:p>
    <w:p w:rsidR="003B4BFE" w:rsidRDefault="00254993">
      <w:pPr>
        <w:pStyle w:val="21"/>
        <w:numPr>
          <w:ilvl w:val="0"/>
          <w:numId w:val="4"/>
        </w:numPr>
        <w:shd w:val="clear" w:color="auto" w:fill="auto"/>
        <w:spacing w:line="274" w:lineRule="exact"/>
        <w:ind w:left="1420" w:right="20"/>
        <w:jc w:val="both"/>
      </w:pPr>
      <w:r>
        <w:t xml:space="preserve"> При закрывании тонкостенного сосуда резиновой пробкой, следует держать сосуд </w:t>
      </w:r>
      <w:proofErr w:type="spellStart"/>
      <w:r>
        <w:t>зд</w:t>
      </w:r>
      <w:proofErr w:type="spellEnd"/>
      <w:r>
        <w:t xml:space="preserve"> верхнюю часть горлышка, пробку слегка поворачивать. Руки при этом защищают </w:t>
      </w:r>
      <w:proofErr w:type="spellStart"/>
      <w:r>
        <w:t>х</w:t>
      </w:r>
      <w:proofErr w:type="spellEnd"/>
      <w:r>
        <w:t>/б тканью.</w:t>
      </w:r>
    </w:p>
    <w:p w:rsidR="003B4BFE" w:rsidRDefault="00254993">
      <w:pPr>
        <w:pStyle w:val="21"/>
        <w:numPr>
          <w:ilvl w:val="0"/>
          <w:numId w:val="4"/>
        </w:numPr>
        <w:shd w:val="clear" w:color="auto" w:fill="auto"/>
        <w:tabs>
          <w:tab w:val="left" w:pos="1378"/>
        </w:tabs>
        <w:spacing w:line="274" w:lineRule="exact"/>
        <w:ind w:left="1420" w:right="20"/>
        <w:jc w:val="both"/>
      </w:pPr>
      <w:r>
        <w:t xml:space="preserve">Нагревая жидкость в </w:t>
      </w:r>
      <w:r>
        <w:t xml:space="preserve">пробирке или колбе, необходимо держать их так, </w:t>
      </w:r>
      <w:proofErr w:type="spellStart"/>
      <w:r>
        <w:t>чтоб</w:t>
      </w:r>
      <w:proofErr w:type="gramStart"/>
      <w:r>
        <w:t>ь</w:t>
      </w:r>
      <w:proofErr w:type="spellEnd"/>
      <w:r>
        <w:t>{</w:t>
      </w:r>
      <w:proofErr w:type="gramEnd"/>
      <w:r>
        <w:t xml:space="preserve"> отверстие пробирки или горлышко колбы было направлено в сторону от себя и соседей по работе.</w:t>
      </w:r>
    </w:p>
    <w:p w:rsidR="003B4BFE" w:rsidRDefault="00254993">
      <w:pPr>
        <w:pStyle w:val="21"/>
        <w:numPr>
          <w:ilvl w:val="0"/>
          <w:numId w:val="4"/>
        </w:numPr>
        <w:shd w:val="clear" w:color="auto" w:fill="auto"/>
        <w:spacing w:line="274" w:lineRule="exact"/>
        <w:ind w:left="1420" w:right="20"/>
        <w:jc w:val="both"/>
      </w:pPr>
      <w:r>
        <w:t xml:space="preserve"> Необходимо проявлять осторожность при резке трубок и палочек. Все операции со стеклом производятся лаборанто</w:t>
      </w:r>
      <w:r>
        <w:t>м осторожно, без нажима и больших усилий.</w:t>
      </w:r>
    </w:p>
    <w:p w:rsidR="003B4BFE" w:rsidRDefault="00254993">
      <w:pPr>
        <w:pStyle w:val="21"/>
        <w:numPr>
          <w:ilvl w:val="0"/>
          <w:numId w:val="4"/>
        </w:numPr>
        <w:shd w:val="clear" w:color="auto" w:fill="auto"/>
        <w:spacing w:line="274" w:lineRule="exact"/>
        <w:ind w:left="1420" w:right="20"/>
        <w:jc w:val="both"/>
      </w:pPr>
      <w:r>
        <w:t xml:space="preserve"> При отрезании куска от стеклянной трубки или палочки надо сделать на ней надрез напильником или каким-либо режущим стекло инструментом, после чего взять трубку обеими руками и легким нажатием в противоположном над</w:t>
      </w:r>
      <w:r>
        <w:t>резу направлении сломать её.</w:t>
      </w:r>
    </w:p>
    <w:p w:rsidR="003B4BFE" w:rsidRDefault="00254993">
      <w:pPr>
        <w:pStyle w:val="21"/>
        <w:numPr>
          <w:ilvl w:val="0"/>
          <w:numId w:val="4"/>
        </w:numPr>
        <w:shd w:val="clear" w:color="auto" w:fill="auto"/>
        <w:tabs>
          <w:tab w:val="left" w:pos="1378"/>
        </w:tabs>
        <w:spacing w:line="274" w:lineRule="exact"/>
        <w:ind w:left="1420" w:right="20"/>
        <w:jc w:val="both"/>
      </w:pPr>
      <w:r>
        <w:t>При мытье стеклянной посуды необходимо помнить, что стекло обладает хрупкостью, легко ломается и трескается при ударах, резком изменении температуры.</w:t>
      </w:r>
    </w:p>
    <w:p w:rsidR="003B4BFE" w:rsidRDefault="00254993">
      <w:pPr>
        <w:pStyle w:val="21"/>
        <w:numPr>
          <w:ilvl w:val="0"/>
          <w:numId w:val="4"/>
        </w:numPr>
        <w:shd w:val="clear" w:color="auto" w:fill="auto"/>
        <w:spacing w:line="274" w:lineRule="exact"/>
        <w:ind w:left="1420" w:right="20"/>
        <w:jc w:val="both"/>
      </w:pPr>
      <w:r>
        <w:t xml:space="preserve"> Запрещается пользоваться стеклянной посудой или приборами, имеющими хотя бы </w:t>
      </w:r>
      <w:r>
        <w:t>небольшие трещины.</w:t>
      </w:r>
    </w:p>
    <w:p w:rsidR="003B4BFE" w:rsidRDefault="00254993">
      <w:pPr>
        <w:pStyle w:val="20"/>
        <w:numPr>
          <w:ilvl w:val="0"/>
          <w:numId w:val="2"/>
        </w:numPr>
        <w:shd w:val="clear" w:color="auto" w:fill="auto"/>
        <w:tabs>
          <w:tab w:val="left" w:pos="692"/>
        </w:tabs>
        <w:ind w:left="20"/>
        <w:jc w:val="both"/>
      </w:pPr>
      <w:r>
        <w:t>Требования безопасности в аварийной ситуации.</w:t>
      </w:r>
    </w:p>
    <w:p w:rsidR="003B4BFE" w:rsidRDefault="00254993">
      <w:pPr>
        <w:pStyle w:val="21"/>
        <w:numPr>
          <w:ilvl w:val="0"/>
          <w:numId w:val="5"/>
        </w:numPr>
        <w:shd w:val="clear" w:color="auto" w:fill="auto"/>
        <w:spacing w:line="274" w:lineRule="exact"/>
        <w:ind w:left="760" w:right="20" w:hanging="400"/>
        <w:jc w:val="both"/>
      </w:pPr>
      <w:r>
        <w:t xml:space="preserve"> При порезе в первую очередь необходимо остановить кровотечение, наложить жгут, пережав сосуд или наложив давящую повязку.</w:t>
      </w:r>
    </w:p>
    <w:p w:rsidR="003B4BFE" w:rsidRDefault="00254993">
      <w:pPr>
        <w:pStyle w:val="21"/>
        <w:numPr>
          <w:ilvl w:val="0"/>
          <w:numId w:val="5"/>
        </w:numPr>
        <w:shd w:val="clear" w:color="auto" w:fill="auto"/>
        <w:spacing w:line="274" w:lineRule="exact"/>
        <w:ind w:left="760" w:right="20" w:hanging="400"/>
        <w:jc w:val="both"/>
      </w:pPr>
      <w:r>
        <w:t xml:space="preserve"> Если рана загрязнена, грязь удаляется только вокруг, </w:t>
      </w:r>
      <w:proofErr w:type="gramStart"/>
      <w:r>
        <w:t>но</w:t>
      </w:r>
      <w:proofErr w:type="gramEnd"/>
      <w:r>
        <w:t xml:space="preserve"> ни в коем с</w:t>
      </w:r>
      <w:r>
        <w:t>лучае не из глубинных слоев раны. Кожу вокруг раны обрабатывают настойкой йода или бриллиантовым зеленым и обращаются в медпункт.</w:t>
      </w:r>
    </w:p>
    <w:p w:rsidR="003B4BFE" w:rsidRDefault="00254993">
      <w:pPr>
        <w:pStyle w:val="21"/>
        <w:numPr>
          <w:ilvl w:val="0"/>
          <w:numId w:val="5"/>
        </w:numPr>
        <w:shd w:val="clear" w:color="auto" w:fill="auto"/>
        <w:tabs>
          <w:tab w:val="left" w:pos="1378"/>
        </w:tabs>
        <w:spacing w:line="274" w:lineRule="exact"/>
        <w:ind w:left="760" w:right="20" w:hanging="400"/>
        <w:jc w:val="both"/>
      </w:pPr>
      <w:r>
        <w:t xml:space="preserve"> Если</w:t>
      </w:r>
      <w:r>
        <w:tab/>
        <w:t>после наложения жгута кровотечение продолжается, на рану накладывают стерильный тампон, смоченный 3%-ным раствором перек</w:t>
      </w:r>
      <w:r>
        <w:t xml:space="preserve">иси водорода, затем стерильную салфетку и туго бинтуют. Если повязка намокает от проступающей крови, </w:t>
      </w:r>
      <w:proofErr w:type="gramStart"/>
      <w:r>
        <w:t>новую</w:t>
      </w:r>
      <w:proofErr w:type="gramEnd"/>
      <w:r>
        <w:t xml:space="preserve"> накладывают поверх старой. Вызвать врача.</w:t>
      </w:r>
    </w:p>
    <w:p w:rsidR="003B4BFE" w:rsidRDefault="00254993">
      <w:pPr>
        <w:pStyle w:val="20"/>
        <w:shd w:val="clear" w:color="auto" w:fill="auto"/>
        <w:ind w:left="120"/>
        <w:jc w:val="left"/>
      </w:pPr>
      <w:r>
        <w:rPr>
          <w:rStyle w:val="211pt"/>
        </w:rPr>
        <w:t xml:space="preserve">V. </w:t>
      </w:r>
      <w:r>
        <w:t>Требования безопасности по окончании работы.</w:t>
      </w:r>
    </w:p>
    <w:p w:rsidR="003B4BFE" w:rsidRDefault="00254993">
      <w:pPr>
        <w:pStyle w:val="21"/>
        <w:numPr>
          <w:ilvl w:val="0"/>
          <w:numId w:val="6"/>
        </w:numPr>
        <w:shd w:val="clear" w:color="auto" w:fill="auto"/>
        <w:tabs>
          <w:tab w:val="left" w:pos="1378"/>
        </w:tabs>
        <w:spacing w:line="274" w:lineRule="exact"/>
        <w:ind w:left="900" w:firstLine="0"/>
        <w:jc w:val="both"/>
      </w:pPr>
      <w:r>
        <w:t>По окончании работы привести в порядок рабочее место</w:t>
      </w:r>
    </w:p>
    <w:p w:rsidR="003B4BFE" w:rsidRDefault="00254993">
      <w:pPr>
        <w:pStyle w:val="21"/>
        <w:numPr>
          <w:ilvl w:val="0"/>
          <w:numId w:val="6"/>
        </w:numPr>
        <w:shd w:val="clear" w:color="auto" w:fill="auto"/>
        <w:tabs>
          <w:tab w:val="left" w:pos="1378"/>
        </w:tabs>
        <w:spacing w:line="274" w:lineRule="exact"/>
        <w:ind w:left="900" w:firstLine="0"/>
        <w:jc w:val="both"/>
      </w:pPr>
      <w:r>
        <w:t>Проветрить помещение.</w:t>
      </w:r>
    </w:p>
    <w:p w:rsidR="003B4BFE" w:rsidRDefault="00254993">
      <w:pPr>
        <w:pStyle w:val="21"/>
        <w:numPr>
          <w:ilvl w:val="0"/>
          <w:numId w:val="6"/>
        </w:numPr>
        <w:shd w:val="clear" w:color="auto" w:fill="auto"/>
        <w:tabs>
          <w:tab w:val="left" w:pos="1378"/>
        </w:tabs>
        <w:spacing w:after="283" w:line="274" w:lineRule="exact"/>
        <w:ind w:left="900" w:firstLine="0"/>
        <w:jc w:val="both"/>
      </w:pPr>
      <w:r>
        <w:t>Вымыть руки с мылом</w:t>
      </w:r>
    </w:p>
    <w:p w:rsidR="003B4BFE" w:rsidRDefault="00254993">
      <w:pPr>
        <w:pStyle w:val="21"/>
        <w:shd w:val="clear" w:color="auto" w:fill="auto"/>
        <w:tabs>
          <w:tab w:val="left" w:pos="4249"/>
          <w:tab w:val="left" w:leader="underscore" w:pos="6121"/>
        </w:tabs>
        <w:spacing w:line="220" w:lineRule="exact"/>
        <w:ind w:left="20" w:firstLine="0"/>
        <w:jc w:val="both"/>
      </w:pPr>
      <w:r>
        <w:t xml:space="preserve">С инструкцией </w:t>
      </w:r>
      <w:proofErr w:type="gramStart"/>
      <w:r>
        <w:t>ознакомлен</w:t>
      </w:r>
      <w:proofErr w:type="gramEnd"/>
      <w:r>
        <w:t xml:space="preserve"> (а):</w:t>
      </w:r>
      <w:r>
        <w:tab/>
      </w:r>
      <w:r>
        <w:tab/>
      </w:r>
    </w:p>
    <w:sectPr w:rsidR="003B4BFE" w:rsidSect="00C42983">
      <w:type w:val="continuous"/>
      <w:pgSz w:w="11909" w:h="16838"/>
      <w:pgMar w:top="851" w:right="567"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334" w:rsidRDefault="002C7334" w:rsidP="003B4BFE">
      <w:r>
        <w:separator/>
      </w:r>
    </w:p>
  </w:endnote>
  <w:endnote w:type="continuationSeparator" w:id="1">
    <w:p w:rsidR="002C7334" w:rsidRDefault="002C7334" w:rsidP="003B4B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334" w:rsidRDefault="002C7334"/>
  </w:footnote>
  <w:footnote w:type="continuationSeparator" w:id="1">
    <w:p w:rsidR="002C7334" w:rsidRDefault="002C733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E5A26"/>
    <w:multiLevelType w:val="multilevel"/>
    <w:tmpl w:val="6E2C21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F60069"/>
    <w:multiLevelType w:val="multilevel"/>
    <w:tmpl w:val="D7CEA8F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302277"/>
    <w:multiLevelType w:val="multilevel"/>
    <w:tmpl w:val="B4B05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B89422E"/>
    <w:multiLevelType w:val="multilevel"/>
    <w:tmpl w:val="4AC00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6264E7"/>
    <w:multiLevelType w:val="multilevel"/>
    <w:tmpl w:val="902A1E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204663E"/>
    <w:multiLevelType w:val="multilevel"/>
    <w:tmpl w:val="578623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3B4BFE"/>
    <w:rsid w:val="002C7334"/>
    <w:rsid w:val="003B4BFE"/>
    <w:rsid w:val="00C429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B4BF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B4BFE"/>
    <w:rPr>
      <w:color w:val="0066CC"/>
      <w:u w:val="single"/>
    </w:rPr>
  </w:style>
  <w:style w:type="character" w:customStyle="1" w:styleId="2">
    <w:name w:val="Основной текст (2)_"/>
    <w:basedOn w:val="a0"/>
    <w:link w:val="20"/>
    <w:rsid w:val="003B4BFE"/>
    <w:rPr>
      <w:rFonts w:ascii="Times New Roman" w:eastAsia="Times New Roman" w:hAnsi="Times New Roman" w:cs="Times New Roman"/>
      <w:b/>
      <w:bCs/>
      <w:i w:val="0"/>
      <w:iCs w:val="0"/>
      <w:smallCaps w:val="0"/>
      <w:strike w:val="0"/>
      <w:sz w:val="23"/>
      <w:szCs w:val="23"/>
      <w:u w:val="none"/>
    </w:rPr>
  </w:style>
  <w:style w:type="character" w:customStyle="1" w:styleId="Exact">
    <w:name w:val="Подпись к картинке Exact"/>
    <w:basedOn w:val="a0"/>
    <w:link w:val="a4"/>
    <w:rsid w:val="003B4BFE"/>
    <w:rPr>
      <w:rFonts w:ascii="Times New Roman" w:eastAsia="Times New Roman" w:hAnsi="Times New Roman" w:cs="Times New Roman"/>
      <w:b w:val="0"/>
      <w:bCs w:val="0"/>
      <w:i w:val="0"/>
      <w:iCs w:val="0"/>
      <w:smallCaps w:val="0"/>
      <w:strike w:val="0"/>
      <w:sz w:val="21"/>
      <w:szCs w:val="21"/>
      <w:u w:val="none"/>
    </w:rPr>
  </w:style>
  <w:style w:type="character" w:customStyle="1" w:styleId="Exact0">
    <w:name w:val="Основной текст Exact"/>
    <w:basedOn w:val="a0"/>
    <w:rsid w:val="003B4BFE"/>
    <w:rPr>
      <w:rFonts w:ascii="Times New Roman" w:eastAsia="Times New Roman" w:hAnsi="Times New Roman" w:cs="Times New Roman"/>
      <w:b w:val="0"/>
      <w:bCs w:val="0"/>
      <w:i w:val="0"/>
      <w:iCs w:val="0"/>
      <w:smallCaps w:val="0"/>
      <w:strike w:val="0"/>
      <w:sz w:val="21"/>
      <w:szCs w:val="21"/>
      <w:u w:val="none"/>
    </w:rPr>
  </w:style>
  <w:style w:type="character" w:customStyle="1" w:styleId="Exact1">
    <w:name w:val="Основной текст + Курсив Exact"/>
    <w:basedOn w:val="a5"/>
    <w:rsid w:val="003B4BFE"/>
    <w:rPr>
      <w:i/>
      <w:iCs/>
      <w:sz w:val="21"/>
      <w:szCs w:val="21"/>
      <w:lang w:val="en-US" w:eastAsia="en-US" w:bidi="en-US"/>
    </w:rPr>
  </w:style>
  <w:style w:type="character" w:customStyle="1" w:styleId="Exact2">
    <w:name w:val="Основной текст + Курсив Exact"/>
    <w:basedOn w:val="a5"/>
    <w:rsid w:val="003B4BFE"/>
    <w:rPr>
      <w:i/>
      <w:iCs/>
      <w:sz w:val="21"/>
      <w:szCs w:val="21"/>
      <w:u w:val="single"/>
      <w:lang w:val="en-US" w:eastAsia="en-US" w:bidi="en-US"/>
    </w:rPr>
  </w:style>
  <w:style w:type="character" w:customStyle="1" w:styleId="-2ptExact">
    <w:name w:val="Основной текст + Курсив;Интервал -2 pt Exact"/>
    <w:basedOn w:val="a5"/>
    <w:rsid w:val="003B4BFE"/>
    <w:rPr>
      <w:i/>
      <w:iCs/>
      <w:spacing w:val="-42"/>
      <w:sz w:val="21"/>
      <w:szCs w:val="21"/>
      <w:u w:val="single"/>
    </w:rPr>
  </w:style>
  <w:style w:type="character" w:customStyle="1" w:styleId="a5">
    <w:name w:val="Основной текст_"/>
    <w:basedOn w:val="a0"/>
    <w:link w:val="21"/>
    <w:rsid w:val="003B4BFE"/>
    <w:rPr>
      <w:rFonts w:ascii="Times New Roman" w:eastAsia="Times New Roman" w:hAnsi="Times New Roman" w:cs="Times New Roman"/>
      <w:b w:val="0"/>
      <w:bCs w:val="0"/>
      <w:i w:val="0"/>
      <w:iCs w:val="0"/>
      <w:smallCaps w:val="0"/>
      <w:strike w:val="0"/>
      <w:sz w:val="22"/>
      <w:szCs w:val="22"/>
      <w:u w:val="none"/>
    </w:rPr>
  </w:style>
  <w:style w:type="character" w:customStyle="1" w:styleId="Constantia17pt">
    <w:name w:val="Основной текст + Constantia;17 pt;Курсив"/>
    <w:basedOn w:val="a5"/>
    <w:rsid w:val="003B4BFE"/>
    <w:rPr>
      <w:rFonts w:ascii="Constantia" w:eastAsia="Constantia" w:hAnsi="Constantia" w:cs="Constantia"/>
      <w:i/>
      <w:iCs/>
      <w:color w:val="000000"/>
      <w:spacing w:val="0"/>
      <w:w w:val="100"/>
      <w:position w:val="0"/>
      <w:sz w:val="34"/>
      <w:szCs w:val="34"/>
      <w:u w:val="single"/>
      <w:lang w:val="ru-RU" w:eastAsia="ru-RU" w:bidi="ru-RU"/>
    </w:rPr>
  </w:style>
  <w:style w:type="character" w:customStyle="1" w:styleId="105pt1pt">
    <w:name w:val="Основной текст + 10;5 pt;Курсив;Интервал 1 pt"/>
    <w:basedOn w:val="a5"/>
    <w:rsid w:val="003B4BFE"/>
    <w:rPr>
      <w:i/>
      <w:iCs/>
      <w:color w:val="000000"/>
      <w:spacing w:val="30"/>
      <w:w w:val="100"/>
      <w:position w:val="0"/>
      <w:sz w:val="21"/>
      <w:szCs w:val="21"/>
      <w:u w:val="single"/>
      <w:lang w:val="ru-RU" w:eastAsia="ru-RU" w:bidi="ru-RU"/>
    </w:rPr>
  </w:style>
  <w:style w:type="character" w:customStyle="1" w:styleId="1">
    <w:name w:val="Основной текст1"/>
    <w:basedOn w:val="a5"/>
    <w:rsid w:val="003B4BFE"/>
    <w:rPr>
      <w:color w:val="000000"/>
      <w:spacing w:val="0"/>
      <w:w w:val="100"/>
      <w:position w:val="0"/>
      <w:u w:val="single"/>
      <w:lang w:val="ru-RU" w:eastAsia="ru-RU" w:bidi="ru-RU"/>
    </w:rPr>
  </w:style>
  <w:style w:type="character" w:customStyle="1" w:styleId="23pt">
    <w:name w:val="Основной текст (2) + Интервал 3 pt"/>
    <w:basedOn w:val="2"/>
    <w:rsid w:val="003B4BFE"/>
    <w:rPr>
      <w:color w:val="000000"/>
      <w:spacing w:val="60"/>
      <w:w w:val="100"/>
      <w:position w:val="0"/>
      <w:lang w:val="ru-RU" w:eastAsia="ru-RU" w:bidi="ru-RU"/>
    </w:rPr>
  </w:style>
  <w:style w:type="character" w:customStyle="1" w:styleId="3">
    <w:name w:val="Основной текст (3)_"/>
    <w:basedOn w:val="a0"/>
    <w:link w:val="30"/>
    <w:rsid w:val="003B4BFE"/>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sid w:val="003B4BFE"/>
    <w:rPr>
      <w:rFonts w:ascii="Tahoma" w:eastAsia="Tahoma" w:hAnsi="Tahoma" w:cs="Tahoma"/>
      <w:b w:val="0"/>
      <w:bCs w:val="0"/>
      <w:i w:val="0"/>
      <w:iCs w:val="0"/>
      <w:smallCaps w:val="0"/>
      <w:strike w:val="0"/>
      <w:sz w:val="19"/>
      <w:szCs w:val="19"/>
      <w:u w:val="none"/>
    </w:rPr>
  </w:style>
  <w:style w:type="character" w:customStyle="1" w:styleId="211pt">
    <w:name w:val="Основной текст (2) + 11 pt;Не полужирный"/>
    <w:basedOn w:val="2"/>
    <w:rsid w:val="003B4BFE"/>
    <w:rPr>
      <w:b/>
      <w:bCs/>
      <w:color w:val="000000"/>
      <w:spacing w:val="0"/>
      <w:w w:val="100"/>
      <w:position w:val="0"/>
      <w:sz w:val="22"/>
      <w:szCs w:val="22"/>
      <w:lang w:val="ru-RU" w:eastAsia="ru-RU" w:bidi="ru-RU"/>
    </w:rPr>
  </w:style>
  <w:style w:type="paragraph" w:customStyle="1" w:styleId="20">
    <w:name w:val="Основной текст (2)"/>
    <w:basedOn w:val="a"/>
    <w:link w:val="2"/>
    <w:rsid w:val="003B4BFE"/>
    <w:pPr>
      <w:shd w:val="clear" w:color="auto" w:fill="FFFFFF"/>
      <w:spacing w:line="274" w:lineRule="exact"/>
      <w:jc w:val="center"/>
    </w:pPr>
    <w:rPr>
      <w:rFonts w:ascii="Times New Roman" w:eastAsia="Times New Roman" w:hAnsi="Times New Roman" w:cs="Times New Roman"/>
      <w:b/>
      <w:bCs/>
      <w:sz w:val="23"/>
      <w:szCs w:val="23"/>
    </w:rPr>
  </w:style>
  <w:style w:type="paragraph" w:customStyle="1" w:styleId="a4">
    <w:name w:val="Подпись к картинке"/>
    <w:basedOn w:val="a"/>
    <w:link w:val="Exact"/>
    <w:rsid w:val="003B4BFE"/>
    <w:pPr>
      <w:shd w:val="clear" w:color="auto" w:fill="FFFFFF"/>
      <w:spacing w:line="317" w:lineRule="exact"/>
    </w:pPr>
    <w:rPr>
      <w:rFonts w:ascii="Times New Roman" w:eastAsia="Times New Roman" w:hAnsi="Times New Roman" w:cs="Times New Roman"/>
      <w:sz w:val="21"/>
      <w:szCs w:val="21"/>
    </w:rPr>
  </w:style>
  <w:style w:type="paragraph" w:customStyle="1" w:styleId="21">
    <w:name w:val="Основной текст2"/>
    <w:basedOn w:val="a"/>
    <w:link w:val="a5"/>
    <w:rsid w:val="003B4BFE"/>
    <w:pPr>
      <w:shd w:val="clear" w:color="auto" w:fill="FFFFFF"/>
      <w:spacing w:line="317" w:lineRule="exact"/>
      <w:ind w:hanging="660"/>
    </w:pPr>
    <w:rPr>
      <w:rFonts w:ascii="Times New Roman" w:eastAsia="Times New Roman" w:hAnsi="Times New Roman" w:cs="Times New Roman"/>
      <w:sz w:val="22"/>
      <w:szCs w:val="22"/>
    </w:rPr>
  </w:style>
  <w:style w:type="paragraph" w:customStyle="1" w:styleId="30">
    <w:name w:val="Основной текст (3)"/>
    <w:basedOn w:val="a"/>
    <w:link w:val="3"/>
    <w:rsid w:val="003B4BFE"/>
    <w:pPr>
      <w:shd w:val="clear" w:color="auto" w:fill="FFFFFF"/>
      <w:spacing w:after="120" w:line="0" w:lineRule="atLeast"/>
      <w:jc w:val="right"/>
    </w:pPr>
    <w:rPr>
      <w:rFonts w:ascii="Times New Roman" w:eastAsia="Times New Roman" w:hAnsi="Times New Roman" w:cs="Times New Roman"/>
      <w:sz w:val="26"/>
      <w:szCs w:val="26"/>
    </w:rPr>
  </w:style>
  <w:style w:type="paragraph" w:customStyle="1" w:styleId="40">
    <w:name w:val="Основной текст (4)"/>
    <w:basedOn w:val="a"/>
    <w:link w:val="4"/>
    <w:rsid w:val="003B4BFE"/>
    <w:pPr>
      <w:shd w:val="clear" w:color="auto" w:fill="FFFFFF"/>
      <w:spacing w:before="120" w:after="240" w:line="0" w:lineRule="atLeast"/>
      <w:jc w:val="right"/>
    </w:pPr>
    <w:rPr>
      <w:rFonts w:ascii="Tahoma" w:eastAsia="Tahoma" w:hAnsi="Tahoma" w:cs="Tahoma"/>
      <w:sz w:val="19"/>
      <w:szCs w:val="19"/>
    </w:rPr>
  </w:style>
  <w:style w:type="paragraph" w:styleId="a6">
    <w:name w:val="Normal (Web)"/>
    <w:basedOn w:val="a"/>
    <w:unhideWhenUsed/>
    <w:rsid w:val="002C7334"/>
    <w:pPr>
      <w:widowControl/>
      <w:spacing w:before="100" w:beforeAutospacing="1" w:after="100" w:afterAutospacing="1"/>
    </w:pPr>
    <w:rPr>
      <w:rFonts w:ascii="Times New Roman" w:eastAsia="Times New Roman" w:hAnsi="Times New Roman" w:cs="Times New Roman"/>
      <w:color w:val="auto"/>
      <w:lang w:bidi="ar-SA"/>
    </w:rPr>
  </w:style>
  <w:style w:type="character" w:styleId="a7">
    <w:name w:val="Strong"/>
    <w:basedOn w:val="a0"/>
    <w:qFormat/>
    <w:rsid w:val="002C7334"/>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795</Words>
  <Characters>4532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Сарьянова</dc:creator>
  <cp:lastModifiedBy>Сарьянова</cp:lastModifiedBy>
  <cp:revision>2</cp:revision>
  <cp:lastPrinted>2024-11-20T09:55:00Z</cp:lastPrinted>
  <dcterms:created xsi:type="dcterms:W3CDTF">2024-11-20T09:33:00Z</dcterms:created>
  <dcterms:modified xsi:type="dcterms:W3CDTF">2024-11-20T09:55:00Z</dcterms:modified>
</cp:coreProperties>
</file>