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613" w:rsidRPr="002E395C" w:rsidRDefault="007C2613" w:rsidP="007C2613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МУНИЦИПАЛЬНОЕ БЮДЖЕТНОЕ ОБЩЕОБРАЗОВАТЕЛЬНОЕ УЧРЕЖДЕНИЕ </w:t>
      </w:r>
    </w:p>
    <w:p w:rsidR="007C2613" w:rsidRPr="002E395C" w:rsidRDefault="007C2613" w:rsidP="007C2613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>«ЩЁЛКИНСКАЯ СРЕДНЯЯ ОБЩЕОБРАЗОВАТЕЛЬНАЯ ШКОЛА №1»</w:t>
      </w:r>
    </w:p>
    <w:p w:rsidR="007C2613" w:rsidRPr="002E395C" w:rsidRDefault="007C2613" w:rsidP="007C2613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 ЛЕНИНСКОГО РАЙОНА РЕСПУБЛИКИ КРЫМ</w:t>
      </w:r>
    </w:p>
    <w:p w:rsidR="007C2613" w:rsidRPr="002E395C" w:rsidRDefault="007C2613" w:rsidP="007C2613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 (МБОУ ЩЁЛКИНСКАЯ СОШ №1)</w:t>
      </w:r>
    </w:p>
    <w:p w:rsidR="007C2613" w:rsidRPr="002E395C" w:rsidRDefault="007C2613" w:rsidP="007C2613">
      <w:pPr>
        <w:pStyle w:val="20"/>
        <w:shd w:val="clear" w:color="auto" w:fill="auto"/>
        <w:spacing w:after="0"/>
        <w:rPr>
          <w:sz w:val="24"/>
          <w:szCs w:val="24"/>
        </w:rPr>
      </w:pPr>
    </w:p>
    <w:p w:rsidR="007C2613" w:rsidRPr="002E395C" w:rsidRDefault="007C2613" w:rsidP="007C2613">
      <w:pPr>
        <w:pStyle w:val="20"/>
        <w:shd w:val="clear" w:color="auto" w:fill="auto"/>
        <w:spacing w:after="0"/>
        <w:rPr>
          <w:sz w:val="24"/>
          <w:szCs w:val="24"/>
        </w:rPr>
      </w:pPr>
    </w:p>
    <w:tbl>
      <w:tblPr>
        <w:tblW w:w="9687" w:type="dxa"/>
        <w:jc w:val="center"/>
        <w:tblInd w:w="-3616" w:type="dxa"/>
        <w:tblLook w:val="04A0"/>
      </w:tblPr>
      <w:tblGrid>
        <w:gridCol w:w="142"/>
        <w:gridCol w:w="4663"/>
        <w:gridCol w:w="142"/>
        <w:gridCol w:w="94"/>
        <w:gridCol w:w="142"/>
        <w:gridCol w:w="4362"/>
        <w:gridCol w:w="142"/>
      </w:tblGrid>
      <w:tr w:rsidR="007C2613" w:rsidRPr="002E395C" w:rsidTr="007C2613">
        <w:trPr>
          <w:gridBefore w:val="1"/>
          <w:wBefore w:w="142" w:type="dxa"/>
          <w:jc w:val="center"/>
        </w:trPr>
        <w:tc>
          <w:tcPr>
            <w:tcW w:w="4805" w:type="dxa"/>
            <w:gridSpan w:val="2"/>
            <w:hideMark/>
          </w:tcPr>
          <w:p w:rsidR="007C2613" w:rsidRPr="007C2613" w:rsidRDefault="007C2613" w:rsidP="00634BA9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7C2613">
              <w:rPr>
                <w:rStyle w:val="ac"/>
                <w:b w:val="0"/>
              </w:rPr>
              <w:t>СОГЛАСОВАНО</w:t>
            </w:r>
          </w:p>
          <w:p w:rsidR="007C2613" w:rsidRPr="007C2613" w:rsidRDefault="007C2613" w:rsidP="00634BA9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7C2613">
              <w:rPr>
                <w:rStyle w:val="ac"/>
                <w:b w:val="0"/>
              </w:rPr>
              <w:t xml:space="preserve">Председатель </w:t>
            </w:r>
            <w:proofErr w:type="gramStart"/>
            <w:r w:rsidRPr="007C2613">
              <w:rPr>
                <w:rStyle w:val="ac"/>
                <w:b w:val="0"/>
              </w:rPr>
              <w:t>первичной</w:t>
            </w:r>
            <w:proofErr w:type="gramEnd"/>
          </w:p>
          <w:p w:rsidR="007C2613" w:rsidRPr="007C2613" w:rsidRDefault="007C2613" w:rsidP="00634BA9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7C2613">
              <w:rPr>
                <w:rStyle w:val="ac"/>
                <w:b w:val="0"/>
              </w:rPr>
              <w:t>профсоюзной организации</w:t>
            </w:r>
          </w:p>
          <w:p w:rsidR="007C2613" w:rsidRPr="007C2613" w:rsidRDefault="007C2613" w:rsidP="00634BA9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7C2613">
              <w:rPr>
                <w:rStyle w:val="ac"/>
                <w:b w:val="0"/>
              </w:rPr>
              <w:t>_______ Е.В. Воронина</w:t>
            </w:r>
          </w:p>
          <w:p w:rsidR="007C2613" w:rsidRPr="007C2613" w:rsidRDefault="007C2613" w:rsidP="00634BA9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7C2613">
              <w:rPr>
                <w:rStyle w:val="ac"/>
                <w:b w:val="0"/>
              </w:rPr>
              <w:t>22.10.2024г.</w:t>
            </w:r>
          </w:p>
        </w:tc>
        <w:tc>
          <w:tcPr>
            <w:tcW w:w="236" w:type="dxa"/>
            <w:gridSpan w:val="2"/>
          </w:tcPr>
          <w:p w:rsidR="007C2613" w:rsidRPr="007C2613" w:rsidRDefault="007C2613" w:rsidP="00634BA9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4504" w:type="dxa"/>
            <w:gridSpan w:val="2"/>
            <w:hideMark/>
          </w:tcPr>
          <w:p w:rsidR="007C2613" w:rsidRPr="007C2613" w:rsidRDefault="007C2613" w:rsidP="00634BA9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7C2613">
              <w:rPr>
                <w:rStyle w:val="ac"/>
                <w:b w:val="0"/>
              </w:rPr>
              <w:t>УТВЕРЖДЕНО</w:t>
            </w:r>
          </w:p>
          <w:p w:rsidR="007C2613" w:rsidRPr="007C2613" w:rsidRDefault="007C2613" w:rsidP="00634BA9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7C2613">
              <w:rPr>
                <w:rStyle w:val="ac"/>
                <w:b w:val="0"/>
              </w:rPr>
              <w:t xml:space="preserve">Директор МБОУ </w:t>
            </w:r>
          </w:p>
          <w:p w:rsidR="007C2613" w:rsidRPr="007C2613" w:rsidRDefault="007C2613" w:rsidP="00634BA9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spellStart"/>
            <w:r w:rsidRPr="007C2613">
              <w:rPr>
                <w:rStyle w:val="ac"/>
                <w:b w:val="0"/>
              </w:rPr>
              <w:t>Щёлкинская</w:t>
            </w:r>
            <w:proofErr w:type="spellEnd"/>
            <w:r w:rsidRPr="007C2613">
              <w:rPr>
                <w:rStyle w:val="ac"/>
                <w:b w:val="0"/>
              </w:rPr>
              <w:t xml:space="preserve"> СОШ №1</w:t>
            </w:r>
          </w:p>
          <w:p w:rsidR="007C2613" w:rsidRPr="007C2613" w:rsidRDefault="007C2613" w:rsidP="00634BA9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gramStart"/>
            <w:r w:rsidRPr="007C2613">
              <w:rPr>
                <w:rStyle w:val="ac"/>
                <w:b w:val="0"/>
              </w:rPr>
              <w:t>__________ М.А. Дашина</w:t>
            </w:r>
            <w:proofErr w:type="gramEnd"/>
          </w:p>
          <w:p w:rsidR="007C2613" w:rsidRPr="007C2613" w:rsidRDefault="007C2613" w:rsidP="00634BA9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7C2613">
              <w:rPr>
                <w:rStyle w:val="ac"/>
                <w:b w:val="0"/>
              </w:rPr>
              <w:t>Приказ  № 265</w:t>
            </w:r>
          </w:p>
          <w:p w:rsidR="007C2613" w:rsidRPr="007C2613" w:rsidRDefault="007C2613" w:rsidP="00634BA9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7C2613">
              <w:rPr>
                <w:rStyle w:val="ac"/>
                <w:b w:val="0"/>
              </w:rPr>
              <w:t>От  22.10.2024 г.</w:t>
            </w:r>
          </w:p>
        </w:tc>
      </w:tr>
      <w:tr w:rsidR="00EC671F" w:rsidTr="007C2613">
        <w:trPr>
          <w:gridAfter w:val="1"/>
          <w:wAfter w:w="142" w:type="dxa"/>
          <w:jc w:val="center"/>
        </w:trPr>
        <w:tc>
          <w:tcPr>
            <w:tcW w:w="4805" w:type="dxa"/>
            <w:gridSpan w:val="2"/>
            <w:hideMark/>
          </w:tcPr>
          <w:p w:rsidR="00EC671F" w:rsidRDefault="00EC671F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236" w:type="dxa"/>
            <w:gridSpan w:val="2"/>
          </w:tcPr>
          <w:p w:rsidR="00EC671F" w:rsidRDefault="00EC671F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4504" w:type="dxa"/>
            <w:gridSpan w:val="2"/>
            <w:hideMark/>
          </w:tcPr>
          <w:p w:rsidR="00EC671F" w:rsidRDefault="00EC671F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</w:p>
        </w:tc>
      </w:tr>
    </w:tbl>
    <w:p w:rsidR="003942CF" w:rsidRPr="00567E82" w:rsidRDefault="003942CF" w:rsidP="00241E9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C247C" w:rsidRPr="00567E82" w:rsidRDefault="00FC247C" w:rsidP="00241E9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C247C" w:rsidRPr="00567E82" w:rsidRDefault="00351A46" w:rsidP="00241E9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>И Н С Т Р У К Ц И Я</w:t>
      </w:r>
      <w:r w:rsidR="002E07E9">
        <w:rPr>
          <w:rFonts w:ascii="Times New Roman" w:hAnsi="Times New Roman" w:cs="Times New Roman"/>
          <w:sz w:val="24"/>
        </w:rPr>
        <w:t xml:space="preserve"> №62</w:t>
      </w:r>
    </w:p>
    <w:p w:rsidR="00FC247C" w:rsidRPr="00567E82" w:rsidRDefault="00351A46" w:rsidP="00241E9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 xml:space="preserve">по </w:t>
      </w:r>
      <w:r w:rsidR="00C134B0" w:rsidRPr="00567E82">
        <w:rPr>
          <w:rFonts w:ascii="Times New Roman" w:hAnsi="Times New Roman" w:cs="Times New Roman"/>
          <w:sz w:val="24"/>
        </w:rPr>
        <w:t xml:space="preserve">охране труда </w:t>
      </w:r>
      <w:r w:rsidR="00CC334B">
        <w:rPr>
          <w:rFonts w:ascii="Times New Roman" w:hAnsi="Times New Roman" w:cs="Times New Roman"/>
          <w:sz w:val="24"/>
        </w:rPr>
        <w:t xml:space="preserve">в кабинете </w:t>
      </w:r>
      <w:r w:rsidR="002E07E9">
        <w:rPr>
          <w:rFonts w:ascii="Times New Roman" w:hAnsi="Times New Roman" w:cs="Times New Roman"/>
          <w:sz w:val="24"/>
        </w:rPr>
        <w:t xml:space="preserve"> труда (</w:t>
      </w:r>
      <w:r w:rsidR="00CC334B">
        <w:rPr>
          <w:rFonts w:ascii="Times New Roman" w:hAnsi="Times New Roman" w:cs="Times New Roman"/>
          <w:sz w:val="24"/>
        </w:rPr>
        <w:t>технологии</w:t>
      </w:r>
      <w:r w:rsidR="002E07E9">
        <w:rPr>
          <w:rFonts w:ascii="Times New Roman" w:hAnsi="Times New Roman" w:cs="Times New Roman"/>
          <w:sz w:val="24"/>
        </w:rPr>
        <w:t>)</w:t>
      </w:r>
    </w:p>
    <w:p w:rsidR="00C20DE2" w:rsidRDefault="00C20DE2" w:rsidP="00241E9B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02FA">
        <w:rPr>
          <w:rFonts w:ascii="Times New Roman" w:hAnsi="Times New Roman" w:cs="Times New Roman"/>
          <w:b/>
          <w:bCs/>
          <w:sz w:val="24"/>
          <w:szCs w:val="24"/>
        </w:rPr>
        <w:t>1. Общие требования охраны труда при проведении занятий в кабинетах технологии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1.1. К занятиям в кабинете технологии допускают только тех учащихся, которые прошли медицинский осмотр и ознакомились с инструкциями по охране труда. К проведению занятий получают допуск учителя, прошедшие медицинский осмотр и обязательный инструктаж по охране труда.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1.2. При проведении занятий в кабинете технологии учащиеся должны придерживаться установленных правил поведения и расписания учебных занятий, а также соблюдать установленные режимы труда и отдыха, настоящую инструкцию по охране труда в кабинетах технологии (кулинарии и швейного дела) общеобразовательной школы.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1.3. При проведении занятий в кабинете технологии на учащихся могут воздействовать следующие опасные и вредные факторы: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нарушение осанки, искривление позвоночника, развитие близорукости, если размеры мебели подобраны неправильно;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нарушение остроты зрения при условии недостатка освещенности в кабинете технологии;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поражение электрическим током при неисправном электрооборудовании кабинета технологии;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появление ожогов при неосторожном обращении с утюгом, горячими предметами при приготовлении пищи, порезы рук в ходе работы с ножницами, ножом, раны от иглы.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 1.4. Ответственными за соблюдение техники безопасности, производственной санитарии и за охрану жизни и здоровья учащихся во время работы в кабинете технологии являются учителя, руководящие этой деятельностью.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1.5. Медицинский осмотр должен происходить не реже одного раза за полгода. Допускать учащихся к работе без предварительного медицинского осмотра запрещено.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1.6. В кабинете должен находиться комнатный термометр, чтобы контролировать температурный режим.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1.7. Режим работы учащихся в кабинете технологии регулируется учебными планами в соответствии с программой обучения.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1.8. Обучение и работа учащихся в кабинете технологии (девочки) могут быть допущены только при выполнении всех требований Правил работы в кабинете технологии, ознакомления с данной инструкцией по охране труда в кабинете технологии учебного заведения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1.9. Кабинет технологии и его оборудование необходимо содержать в исправности и чистоте.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 1.10. У учителей и учащихся должна быть специальная форма для занятий в кабинете технологии (халат или фартук, косынка, нарукавники).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lastRenderedPageBreak/>
        <w:t>1.11. Допуск учителей и учащихся к работе без специальной одежды и предохранительных приспособлений строго запрещается.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 1.12. Учитель технологии обязан внимательно следить за выполнением учащимися в кабинете технологии требований по мерам индивидуальной защиты в процессе работы, а также обеспечить необходимый уход за индивидуальными защитными средствами.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1.13. В процессе занятий учащимся нужно непременно соблюдать правила личной гигиены, содержать в чистоте свое рабочее место, придерживаться правил поведения учащихся.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1.14. Обязанности учителя технологии: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пройти инструктаж по охране труда в ходе работы в кабинете технологии;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проводить инструктаж учащихся по охране труда перед каждым отдельным видом работы с обязательной отметкой в «Журнале инструктажа по охране труда» и классном журнале;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во время проведения занятий соблюдать правила пожарной безопасности, четко знать места расположения первичных сре</w:t>
      </w:r>
      <w:proofErr w:type="gramStart"/>
      <w:r w:rsidRPr="00B802FA">
        <w:rPr>
          <w:rFonts w:ascii="Times New Roman" w:hAnsi="Times New Roman" w:cs="Times New Roman"/>
          <w:bCs/>
          <w:sz w:val="24"/>
          <w:szCs w:val="24"/>
        </w:rPr>
        <w:t>дств дл</w:t>
      </w:r>
      <w:proofErr w:type="gramEnd"/>
      <w:r w:rsidRPr="00B802FA">
        <w:rPr>
          <w:rFonts w:ascii="Times New Roman" w:hAnsi="Times New Roman" w:cs="Times New Roman"/>
          <w:bCs/>
          <w:sz w:val="24"/>
          <w:szCs w:val="24"/>
        </w:rPr>
        <w:t>я тушения пожара;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обучать школьников правильному и безопасному обращению с находящимся в кабинете технологии оборудованием, безопасным методам выполнения работ и следить за соблюдением учащимися мер безопасности;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обеспечивать безопасное пользование электрическими плитами, мойками, швейными машинами, утюгами и другим оборудованием при проведении занятий в кабинете технологии;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 xml:space="preserve">- осуществлять </w:t>
      </w:r>
      <w:proofErr w:type="gramStart"/>
      <w:r w:rsidRPr="00B802FA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B802FA">
        <w:rPr>
          <w:rFonts w:ascii="Times New Roman" w:hAnsi="Times New Roman" w:cs="Times New Roman"/>
          <w:bCs/>
          <w:sz w:val="24"/>
          <w:szCs w:val="24"/>
        </w:rPr>
        <w:t xml:space="preserve"> выполнением требований инструкции по охране труда в кабинетах кулинарии и швейного дела учащимися;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перед началом занятий тщательно проверять работоспособность электрических плит, утюгов, швейных машин и другого учебного оборудования в кабинете технологии;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обеспечить устойчивость мебели и оборудования, которые располагаются в кабинете, в том числе и классной доски;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о появившихся неполадках немедленно сообщить администрации школы; - ни в коем случае не применять непригодное оборудование;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гарантировать наличие в кабинете средств индивидуальной защиты (ватно-марлевых повязок, халатов, косынок, нарукавников, наперстков);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проводить проверку наличия специальной одежды у учащихся перед началом уроков;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обеспечить необходимые для оказания первой помощи медицинские и перевязочные материалы (аптечку), телефон ближайшего от школы медицинского учреждения;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организовать рабочие места для школьников в соответствии с имеющимися требованиями техники безопасности в кабинете технологии;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обучать школьников правильному и безопасному применению находящегося в кабинетах швейного дела и кулинарии оборудования, безопасным методам осуществления работ, следить за соблюдением учащимися мер безопасности, выполнения инструкции по охране труда в кабинетах технологии (кулинарии и швейного дела) школы;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предоставить свободный доступ к каждому рабочему месту. Учителю необходимо довести до сведения учащихся, что строго запрещено загромождать проходы между рядами ученическими сумками и портфелями;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при несчастном случае незамедлительно приступить к оказанию первой помощи, сообщить о происшедшем инциденте врачу и администрации школы.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1.15. Учителю технологии категорически запрещено: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нарушение инструкции по охране труда в кабинетах технологии;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допуск к занятиям учащихся, которые не прошли медицинский осмотр и инструктаж по охране труда в кабинете технологии;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использование неисправного и непроверенного оборудования;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оставление учащихся без присмотра на перемене и во время занятий;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оставлять включенными электроприборы;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закрытие двери кабинета на ключ во время занятий.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1.16. Учитель обязан довести до сведения учащихся и обеспечить выполнение ими следующих важных требований.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Учащимся в кабинете технологии строго запрещено: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lastRenderedPageBreak/>
        <w:t>• загромождение проходов между рядами сумками и портфелями;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приближение к открытым окнам и открытие фрамуги;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толкание друг друга, кидание различными предметами друг в друга;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прикосновение и включение электроприборов, самостоятельное включение и выключение света, утюга, пользование швейной машиной без разрешения учителя;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хлопанье дверью;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приносить в школу острые, колющие и других опасные для жизни и здоровья предметы, а также химические вещества.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Учащиеся в кабинете технологии обязаны: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во время проведения уроков и перемен непременно соблюдать правила внутреннего распорядка;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 • неукоснительно соблюдать технику безопасности при использовании ножниц, ножа, иголки, циркуля, линейки, других острых и колющих предметов;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при несчастном случае пострадавший или очевидец инцидента должен немедленно сообщить об этом учителю, который, в свою очередь, информирует врача и администрацию школы.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1.17. Ответственность за выполнение правил техники безопасности, производственной санитарии и за охрану жизни и здоровья учащихся в ходе работы в кабинетах швейного дела и кулинарии несут учителя, руководящие этой работой.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1.18. Учащиеся, которые допустили невыполнение или нарушение инструкции по охране труда в кабинетах технологии (кулинарии и швейного дела), привлекаются к ответственности, и со всеми учащимися проводится внеплановый инструктаж по охране труда.  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02FA">
        <w:rPr>
          <w:rFonts w:ascii="Times New Roman" w:hAnsi="Times New Roman" w:cs="Times New Roman"/>
          <w:b/>
          <w:bCs/>
          <w:sz w:val="24"/>
          <w:szCs w:val="24"/>
        </w:rPr>
        <w:t>2. Требования охраны труда перед началом занятий в кабинетах технологии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2.1. Учитель в кабинете технологии обязан: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ознакомиться с инструкциями по охране труда в кабинетах технологии;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провести инструктаж с учащимися по охране труда в кабинетах технологии;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включить имеющееся освещение в кабинете, убедиться в надлежащей работе светильников. Уровень наименьшей освещенности в кабинете должен быть не менее 300 лк (20 Вт/кв. м) при люминесцентных лампах и не менее 150 лк (48 Вт/кв. м) при лампах накаливания;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убедиться в работоспособности электрического оборудования кабинета: светильники должны быть надежно подвешены к потолку и иметь светорассеивающую арматуру; коммутационные коробки должны закрываться крышками; корпуса и крышки выключателей и розеток не должны быть треснувшими или сколотыми, а также не иметь оголенных контактов;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убедиться в исправности технических обучающих средств;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убедиться в исправной работе швейных машин, электроплит, утюгов и другого используемого специального оборудования;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перед включением электрической плиты проверить исправность шнура питания;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при включении плиты штепсельную вилку ввести в гнездо штепсельной розетки до предела. Не допускать выключения вилки дерганьем за шнур;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проверять наличие и работоспособность заземления электрической швейной машины;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осмотреть внешний вид учащихся: волосы необходимо спрятать под косынкой, концы косынок не должны свисать;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проверить санитарное состояние кабинета технологии, убедиться в целостности стекол в окнах и провести сквозное проветривание кабинета.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убедиться в том, что воздух в кабинетах технологии имеет температуру в пределах 1820°С.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обеспечить учащихся исправным инструментом, необходимым в работе;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гарантировать безопасные условия хранения инвентаря и оборудования: инструмент должен располагаться в специальных ящиках, шкафах, столиках у оборудования,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обеспечить чистоту оконных проемов: стекла окон в кабинете должны быть очищены от пыли и грязи, очистка светильников следует проводить не реже двух раз в год. Привлекать учащихся к этим работам не разрешается. Мыть окна и очищать светильники категорически запрещено без прохождения обязательного целевого инструктажа у заместителя директора;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lastRenderedPageBreak/>
        <w:t>• убедиться в правильности расстановки мебели в кабинете:</w:t>
      </w:r>
    </w:p>
    <w:p w:rsidR="00B802FA" w:rsidRPr="00B802FA" w:rsidRDefault="00704F0F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B802FA" w:rsidRPr="00B802FA">
        <w:rPr>
          <w:rFonts w:ascii="Times New Roman" w:hAnsi="Times New Roman" w:cs="Times New Roman"/>
          <w:bCs/>
          <w:sz w:val="24"/>
          <w:szCs w:val="24"/>
        </w:rPr>
        <w:t>расстояние между наружной стеной кабинета и первым столом должно быть не меньше 0,5-0,7 м,</w:t>
      </w:r>
    </w:p>
    <w:p w:rsidR="00B802FA" w:rsidRPr="00B802FA" w:rsidRDefault="00704F0F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B802FA" w:rsidRPr="00B802FA">
        <w:rPr>
          <w:rFonts w:ascii="Times New Roman" w:hAnsi="Times New Roman" w:cs="Times New Roman"/>
          <w:bCs/>
          <w:sz w:val="24"/>
          <w:szCs w:val="24"/>
        </w:rPr>
        <w:t>расстояние между внутренней стеной кабинета и столами должно составлять не меньше 0,5-0,7 м,</w:t>
      </w:r>
    </w:p>
    <w:p w:rsidR="00B802FA" w:rsidRPr="00B802FA" w:rsidRDefault="00704F0F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B802FA" w:rsidRPr="00B802FA">
        <w:rPr>
          <w:rFonts w:ascii="Times New Roman" w:hAnsi="Times New Roman" w:cs="Times New Roman"/>
          <w:bCs/>
          <w:sz w:val="24"/>
          <w:szCs w:val="24"/>
        </w:rPr>
        <w:t>расстояние между задней стеной кабинета и столами должно равняться 0,7 м,</w:t>
      </w:r>
    </w:p>
    <w:p w:rsidR="00B802FA" w:rsidRPr="00B802FA" w:rsidRDefault="00704F0F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B802FA" w:rsidRPr="00B802FA">
        <w:rPr>
          <w:rFonts w:ascii="Times New Roman" w:hAnsi="Times New Roman" w:cs="Times New Roman"/>
          <w:bCs/>
          <w:sz w:val="24"/>
          <w:szCs w:val="24"/>
        </w:rPr>
        <w:t>расстояние от классной доски до первых столов должно быть 2,4-2,7 м,</w:t>
      </w:r>
    </w:p>
    <w:p w:rsidR="00B802FA" w:rsidRPr="00B802FA" w:rsidRDefault="00704F0F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B802FA" w:rsidRPr="00B802FA">
        <w:rPr>
          <w:rFonts w:ascii="Times New Roman" w:hAnsi="Times New Roman" w:cs="Times New Roman"/>
          <w:bCs/>
          <w:sz w:val="24"/>
          <w:szCs w:val="24"/>
        </w:rPr>
        <w:t>расстояние от классной доски до последних столов должно составлять не больше 8,6 м, удаление мест занятий от окон не может превышать 6,0 м.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 xml:space="preserve">• размещение учащихся за столами следует проводить согласно требованиям </w:t>
      </w:r>
      <w:proofErr w:type="spellStart"/>
      <w:r w:rsidRPr="00B802FA">
        <w:rPr>
          <w:rFonts w:ascii="Times New Roman" w:hAnsi="Times New Roman" w:cs="Times New Roman"/>
          <w:bCs/>
          <w:sz w:val="24"/>
          <w:szCs w:val="24"/>
        </w:rPr>
        <w:t>СанПин</w:t>
      </w:r>
      <w:proofErr w:type="spellEnd"/>
      <w:r w:rsidRPr="00B802FA">
        <w:rPr>
          <w:rFonts w:ascii="Times New Roman" w:hAnsi="Times New Roman" w:cs="Times New Roman"/>
          <w:bCs/>
          <w:sz w:val="24"/>
          <w:szCs w:val="24"/>
        </w:rPr>
        <w:t>: рабочие столы должны соответствовать росту учащихся:</w:t>
      </w:r>
    </w:p>
    <w:p w:rsidR="00B802FA" w:rsidRPr="00B802FA" w:rsidRDefault="00704F0F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B802FA" w:rsidRPr="00B802FA">
        <w:rPr>
          <w:rFonts w:ascii="Times New Roman" w:hAnsi="Times New Roman" w:cs="Times New Roman"/>
          <w:bCs/>
          <w:sz w:val="24"/>
          <w:szCs w:val="24"/>
        </w:rPr>
        <w:t>мебель группы № 1 (оранжевая маркировка) – рост 100-115 см,</w:t>
      </w:r>
    </w:p>
    <w:p w:rsidR="00B802FA" w:rsidRPr="00B802FA" w:rsidRDefault="00704F0F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B802FA" w:rsidRPr="00B802FA">
        <w:rPr>
          <w:rFonts w:ascii="Times New Roman" w:hAnsi="Times New Roman" w:cs="Times New Roman"/>
          <w:bCs/>
          <w:sz w:val="24"/>
          <w:szCs w:val="24"/>
        </w:rPr>
        <w:t>мебель группы № 2 (фиолетовая маркировка) – рост 115130 см,</w:t>
      </w:r>
    </w:p>
    <w:p w:rsidR="00B802FA" w:rsidRPr="00B802FA" w:rsidRDefault="00704F0F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B802FA" w:rsidRPr="00B802FA">
        <w:rPr>
          <w:rFonts w:ascii="Times New Roman" w:hAnsi="Times New Roman" w:cs="Times New Roman"/>
          <w:bCs/>
          <w:sz w:val="24"/>
          <w:szCs w:val="24"/>
        </w:rPr>
        <w:t>мебель группы № 3 (желтая маркировка) - рост 130-145 см,</w:t>
      </w:r>
    </w:p>
    <w:p w:rsidR="00B802FA" w:rsidRPr="00B802FA" w:rsidRDefault="00704F0F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B802FA" w:rsidRPr="00B802FA">
        <w:rPr>
          <w:rFonts w:ascii="Times New Roman" w:hAnsi="Times New Roman" w:cs="Times New Roman"/>
          <w:bCs/>
          <w:sz w:val="24"/>
          <w:szCs w:val="24"/>
        </w:rPr>
        <w:t>мебель группы №4 (красная маркировка) - рост 145-160 см,</w:t>
      </w:r>
    </w:p>
    <w:p w:rsidR="00B802FA" w:rsidRPr="00B802FA" w:rsidRDefault="00704F0F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B802FA" w:rsidRPr="00B802FA">
        <w:rPr>
          <w:rFonts w:ascii="Times New Roman" w:hAnsi="Times New Roman" w:cs="Times New Roman"/>
          <w:bCs/>
          <w:sz w:val="24"/>
          <w:szCs w:val="24"/>
        </w:rPr>
        <w:t>мебель группы № 5 (зеленая маркировка) - рост 160-175 см,</w:t>
      </w:r>
    </w:p>
    <w:p w:rsidR="00B802FA" w:rsidRPr="00B802FA" w:rsidRDefault="00704F0F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B802FA" w:rsidRPr="00B802FA">
        <w:rPr>
          <w:rFonts w:ascii="Times New Roman" w:hAnsi="Times New Roman" w:cs="Times New Roman"/>
          <w:bCs/>
          <w:sz w:val="24"/>
          <w:szCs w:val="24"/>
        </w:rPr>
        <w:t>мебель группы № 6 (голубая маркировка) – рост свыше 175 см.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учащимся, имеющим значительное снижение слуха, рабочие места отводят за первыми и вторыми столами. Учащимся, имеющим пониженную остроту зрения, места отводятся поближе к окну за первыми столами. Учащимся с ревматическими заболеваниями, склонным к частым ангинам и острым воспалениям верхних дыхательных путей, рабочие места отводятся как можно дальше от оконных проемов. Не меньше двух раз в год учащихся, сидящих в крайних первом и третьем рядах, стоит менять местами с целью предупреждения возникновение нарушения осанки и искривления позвоночника.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с целью обеспечения надлежащей естественной освещенности в кабинете технологии не допускается расположение на подоконниках цветов.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 xml:space="preserve">• все используемые в кабинете демонстрационные электрические приборы должны исправно работать и иметь заземление или </w:t>
      </w:r>
      <w:proofErr w:type="spellStart"/>
      <w:r w:rsidRPr="00B802FA">
        <w:rPr>
          <w:rFonts w:ascii="Times New Roman" w:hAnsi="Times New Roman" w:cs="Times New Roman"/>
          <w:bCs/>
          <w:sz w:val="24"/>
          <w:szCs w:val="24"/>
        </w:rPr>
        <w:t>зануление</w:t>
      </w:r>
      <w:proofErr w:type="spellEnd"/>
      <w:r w:rsidRPr="00B802FA">
        <w:rPr>
          <w:rFonts w:ascii="Times New Roman" w:hAnsi="Times New Roman" w:cs="Times New Roman"/>
          <w:bCs/>
          <w:sz w:val="24"/>
          <w:szCs w:val="24"/>
        </w:rPr>
        <w:t>.  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2.2. Учителю в кабинете технологии запрещено: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допускать к занятиям учащихся, которые не прошли инструктаж по охране труда и технике безопасности при проведении занятий в учебных мастерских;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ставить какие-либо предметы на шкафы;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допускать использование плохо закрепленных шкафов, швейных машин, электроплит, утюгов, классной доски, парт, имеющих неисправности, немедленно принимать меры по устранению возникших неполадок.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2.3. Учащиеся в кабинете технологии должны: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пройти обязательный инструктаж по охране труда в кабинетах технологии;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выполнять все требования охраны труда и правила для учащихся во время занятий в кабинетах технологии.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2.4. Учащимся в кабинете технологии категорически запрещается: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трогать розетки, включать швейные машины, утюги, электроплиты и другие электрические приборы без разрешения учителя;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нарушать требования учителя по охране труда в кабинетах технологии; • находиться в кабинетах технологии, если отсутствует учитель;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бегать без разрешения учителя, толкать друг друга, кидать различные предметы друг в друга.  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02FA">
        <w:rPr>
          <w:rFonts w:ascii="Times New Roman" w:hAnsi="Times New Roman" w:cs="Times New Roman"/>
          <w:b/>
          <w:bCs/>
          <w:sz w:val="24"/>
          <w:szCs w:val="24"/>
        </w:rPr>
        <w:t>3. Требования охраны труда во время занятий в кабинетах технологии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3.1. Учащиеся в кабинете технологии имеют ряд обязанностей: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3.1.1. Соблюдение требований учителя и правил поведения на уроке.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3.1.2. Использование оборудования кабинета только с разрешения и по команде (сигналу) учителя.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3.1.3. Аккуратное выполнение упражнений во время проведения физкультминуток.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3.1.4. Следование следующим правилам охраны труда: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lastRenderedPageBreak/>
        <w:t>• В ходе приготовления пищи на электроплите пользоваться только эмалированной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посудой.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При использовании режущих инструментов соблюдать максимальную осторожность.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Картофель чистить желобковым ножом, рыбу - скребком, мясо проталкивать в мясорубку деревянным пестиком. Передавать друг другу ножи и вилки только ручкой вперед. Нарезку хлеба, гастрономических изделий, овощей и других продуктов осуществлять на разделочных досках, соблюдая правильные приемы резания. Пальцы левой руки согнуть и расположить на некотором расстоянии от лезвия ножа.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Соблюдать осторожность во время применения ручных терок. Плотно удерживать обрабатываемые продукты (фрукты, овощи и т.д.), не проводить обработку слишком маленьких частей.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При работе с горячими жидкостями (вода, жир и др.):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следить, чтобы при закипании содержимое посуды не выплеснулось через край, для этого следует убавить огонь или вообще выключить плиту;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крышки горячей посуды брать только полотенцем и снимать от себя;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сковородку ставить и снимать сковородником с деревянной ручкой;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При работе с иголками и булавками: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обязательно шить с наперстком;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хранить иголки и булавки в лишь определенном месте (специальной коробке, подушечке и так далее), никогда не оставлять их на рабочем месте (столе), ни в коем случае не брать иголки и булавки в рот;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не использовать при шитье ржавую иголку;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выкройки к ткани необходимо прикреплять острыми концами булавок в направлении от себя.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При работе с ножницами: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хранить ножницы в только определенном месте (коробке);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соблюдать осторожность при использовании ножниц;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класть их сомкнутыми острыми сторонами от себя.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При работе на швейной машине:</w:t>
      </w:r>
      <w:bookmarkStart w:id="0" w:name="_GoBack"/>
      <w:bookmarkEnd w:id="0"/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нельзя наклоняться близко к движущимся частям швейной машины;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не держать руки около лапки во избежание получения ранения иглой;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перед стачиванием убедиться в отсутствии булавок или иголок на линии шва изделия.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При работе с утюгом: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не оставлять включенный электрический утюг в сети без присмотра;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включать и выключать утюг лишь сухими руками;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ставить утюг на асбестовую, мраморную или керамическую подставку;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следить за нормальной работой утюга. Обо всех возникших неполадках сообщать учителю;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следить за тем, чтобы подошва утюга не коснулась шнура;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- отключать утюг только за вилку.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3.2. Учащимся в кабинете технологии запрещено: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нарушать правила охраны труда в кабинетах технологии;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находиться в кабинетах технологии при отсутствии учителя;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загромождать свои рабочие места и проходы ученическими портфелями, материалами и отходами производства.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оставлять на рабочем месте предметы, не требующиеся для выполнения работы, запрещается;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трогать оборудование для учебы, в том числе утюги, швейные машины, электрические плиты без разрешения учителя;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нарушать требования учителя и дисциплину;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самостоятельно включать электрические приборы;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 xml:space="preserve">• делать резкие движения во избежание </w:t>
      </w:r>
      <w:proofErr w:type="spellStart"/>
      <w:r w:rsidRPr="00B802FA">
        <w:rPr>
          <w:rFonts w:ascii="Times New Roman" w:hAnsi="Times New Roman" w:cs="Times New Roman"/>
          <w:bCs/>
          <w:sz w:val="24"/>
          <w:szCs w:val="24"/>
        </w:rPr>
        <w:t>травмирования</w:t>
      </w:r>
      <w:proofErr w:type="spellEnd"/>
      <w:r w:rsidRPr="00B802FA">
        <w:rPr>
          <w:rFonts w:ascii="Times New Roman" w:hAnsi="Times New Roman" w:cs="Times New Roman"/>
          <w:bCs/>
          <w:sz w:val="24"/>
          <w:szCs w:val="24"/>
        </w:rPr>
        <w:t>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3.3. Учитель технологии обязан: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lastRenderedPageBreak/>
        <w:t>• обеспечить безопасное использование оборудования в кабинете технологии;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в обязательном порядке поддерживать устойчивую дисциплину учащихся на уроке;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выполнять санитарно-гигиенические требования по режиму проветривания учебного помещения, а также по температурному режиму;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соблюдать нормы освещения кабинета технологии;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при осуществлении работы с техническими средствами обучения придерживаться всех правил их безопасной эксплуатации и охраны труда;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при открывании оконных рам фиксировать их в открытом положении крючками. При открывании фрамуг обязательно должны присутствовать ограничители. Во избежание падения из оконного проема, а также ранения стеклами категорически запрещено вставать на подоконник;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обеспечить выполнение всех правил охраны труда учащимися в ходе работы в кабинете технологии.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3.4. Учителю в кабинетах технологии строго запрещено: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оставление без присмотра учащихся;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использование неисправного оборудования;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расположение цветов на подоконнике с целью обеспечения надлежащей естественной освещенности в кабинете технологии;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загромождение окон изделиями, инструментами, материалами и другими предметами;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закрытие кабинета на ключ во время занятий.  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02FA">
        <w:rPr>
          <w:rFonts w:ascii="Times New Roman" w:hAnsi="Times New Roman" w:cs="Times New Roman"/>
          <w:b/>
          <w:bCs/>
          <w:sz w:val="24"/>
          <w:szCs w:val="24"/>
        </w:rPr>
        <w:t>4. Требования охраны труда в аварийных ситуациях 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4.1. Учитель технологии должен: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при возникновении пожара незамедлительно провести эвакуацию учащихся из здания, информировать о пожаре администрацию учреждения и ближайшую пожарную часть, самостоятельно приступить к тушению очага возгорания при помощи первичных средств пожаротушения;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при прорыве системы отопления срочно удалить учащихся из кабинета технологии, перекрыть задвижки в тепловом узле здания и оперативно вызвать слесаря-сантехника;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при получении травмы оказать первую помощь пострадавшему своими силами, передать сведения об этом врачу и администрации школы, в случае необходимости отправить пострадавшего в ближайшее от учебного заведения лечебное учреждение в сопровождении взрослого;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в случае возникновения неисправности в работе видеотерминала произвести его выключение, сообщить об этом администрации учебного учреждения. Работу можно продолжить только в том случае, если будут устранены возникшие неисправности соответствующим специалистом.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4.2. Ученик в кабинетах технологии должен: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при плохом самочувствии информировать об этом учителя;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• при возникновении нестандартной ситуации сохранять спокойствие и неукоснительно выполнять все указания учителя.  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02FA">
        <w:rPr>
          <w:rFonts w:ascii="Times New Roman" w:hAnsi="Times New Roman" w:cs="Times New Roman"/>
          <w:b/>
          <w:bCs/>
          <w:sz w:val="24"/>
          <w:szCs w:val="24"/>
        </w:rPr>
        <w:t>5. Требование охраны труда по окончании занятий в кабинетах технологии 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5.1. Выключить все электроприборы, находящиеся в кабинете.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5.2. Привести в порядок свое рабочее место.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5.3. Привести себя и специальную одежду в порядок.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5.4. Проветрить и провести влажную уборку в кабинете.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5.5. Закрыть оконные проемы, фрамуги, произвести выключение света.</w:t>
      </w:r>
    </w:p>
    <w:p w:rsidR="00B802FA" w:rsidRPr="00B802FA" w:rsidRDefault="00B802FA" w:rsidP="00704F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02FA">
        <w:rPr>
          <w:rFonts w:ascii="Times New Roman" w:hAnsi="Times New Roman" w:cs="Times New Roman"/>
          <w:bCs/>
          <w:sz w:val="24"/>
          <w:szCs w:val="24"/>
        </w:rPr>
        <w:t>5.6. Закрыть кабинет, сдать ключ.  </w:t>
      </w:r>
    </w:p>
    <w:p w:rsidR="00CC334B" w:rsidRDefault="00CC334B" w:rsidP="00704F0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B802FA" w:rsidRDefault="00B802FA" w:rsidP="00704F0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E3657" w:rsidRPr="00567E82" w:rsidRDefault="006E3657" w:rsidP="00704F0F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 xml:space="preserve">С инструкцией </w:t>
      </w:r>
      <w:proofErr w:type="gramStart"/>
      <w:r w:rsidRPr="00567E82">
        <w:rPr>
          <w:rFonts w:ascii="Times New Roman" w:hAnsi="Times New Roman" w:cs="Times New Roman"/>
          <w:sz w:val="24"/>
        </w:rPr>
        <w:t>ознакомлен</w:t>
      </w:r>
      <w:proofErr w:type="gramEnd"/>
      <w:r w:rsidRPr="00567E82">
        <w:rPr>
          <w:rFonts w:ascii="Times New Roman" w:hAnsi="Times New Roman" w:cs="Times New Roman"/>
          <w:sz w:val="24"/>
        </w:rPr>
        <w:t xml:space="preserve"> (а): </w:t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241E9B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241E9B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241E9B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241E9B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sectPr w:rsidR="006E3657" w:rsidRPr="00567E82" w:rsidSect="007C2613">
      <w:footerReference w:type="default" r:id="rId7"/>
      <w:pgSz w:w="11906" w:h="16838"/>
      <w:pgMar w:top="1134" w:right="567" w:bottom="851" w:left="1134" w:header="709" w:footer="1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16F" w:rsidRDefault="009E216F" w:rsidP="00567E82">
      <w:pPr>
        <w:spacing w:after="0" w:line="240" w:lineRule="auto"/>
      </w:pPr>
      <w:r>
        <w:separator/>
      </w:r>
    </w:p>
  </w:endnote>
  <w:endnote w:type="continuationSeparator" w:id="1">
    <w:p w:rsidR="009E216F" w:rsidRDefault="009E216F" w:rsidP="0056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05866"/>
      <w:docPartObj>
        <w:docPartGallery w:val="Page Numbers (Bottom of Page)"/>
        <w:docPartUnique/>
      </w:docPartObj>
    </w:sdtPr>
    <w:sdtContent>
      <w:p w:rsidR="00567E82" w:rsidRDefault="00BE62E9">
        <w:pPr>
          <w:pStyle w:val="a6"/>
          <w:jc w:val="center"/>
        </w:pPr>
        <w:r>
          <w:fldChar w:fldCharType="begin"/>
        </w:r>
        <w:r w:rsidR="00567E82">
          <w:instrText>PAGE   \* MERGEFORMAT</w:instrText>
        </w:r>
        <w:r>
          <w:fldChar w:fldCharType="separate"/>
        </w:r>
        <w:r w:rsidR="002E07E9">
          <w:rPr>
            <w:noProof/>
          </w:rPr>
          <w:t>1</w:t>
        </w:r>
        <w:r>
          <w:fldChar w:fldCharType="end"/>
        </w:r>
      </w:p>
    </w:sdtContent>
  </w:sdt>
  <w:p w:rsidR="00567E82" w:rsidRDefault="00567E8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16F" w:rsidRDefault="009E216F" w:rsidP="00567E82">
      <w:pPr>
        <w:spacing w:after="0" w:line="240" w:lineRule="auto"/>
      </w:pPr>
      <w:r>
        <w:separator/>
      </w:r>
    </w:p>
  </w:footnote>
  <w:footnote w:type="continuationSeparator" w:id="1">
    <w:p w:rsidR="009E216F" w:rsidRDefault="009E216F" w:rsidP="00567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7A51"/>
    <w:multiLevelType w:val="hybridMultilevel"/>
    <w:tmpl w:val="0F30F58A"/>
    <w:lvl w:ilvl="0" w:tplc="AF82AF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3B028C"/>
    <w:multiLevelType w:val="multilevel"/>
    <w:tmpl w:val="C472F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B2F356F"/>
    <w:multiLevelType w:val="hybridMultilevel"/>
    <w:tmpl w:val="1D90643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B7AFE"/>
    <w:multiLevelType w:val="multilevel"/>
    <w:tmpl w:val="79B2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6D3A3D"/>
    <w:multiLevelType w:val="multilevel"/>
    <w:tmpl w:val="FBD0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587"/>
    <w:multiLevelType w:val="hybridMultilevel"/>
    <w:tmpl w:val="D9809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422C8A"/>
    <w:multiLevelType w:val="hybridMultilevel"/>
    <w:tmpl w:val="A92807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99B4CA6"/>
    <w:multiLevelType w:val="hybridMultilevel"/>
    <w:tmpl w:val="6B0419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E3D0561"/>
    <w:multiLevelType w:val="hybridMultilevel"/>
    <w:tmpl w:val="F7E21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0E75256"/>
    <w:multiLevelType w:val="multilevel"/>
    <w:tmpl w:val="F33AA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221910"/>
    <w:multiLevelType w:val="multilevel"/>
    <w:tmpl w:val="3F481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572DC4"/>
    <w:multiLevelType w:val="hybridMultilevel"/>
    <w:tmpl w:val="E168FC5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BB3C6D"/>
    <w:multiLevelType w:val="multilevel"/>
    <w:tmpl w:val="B8FE68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C325890"/>
    <w:multiLevelType w:val="multilevel"/>
    <w:tmpl w:val="CFA4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E8154B"/>
    <w:multiLevelType w:val="hybridMultilevel"/>
    <w:tmpl w:val="12A0FE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2427DCB"/>
    <w:multiLevelType w:val="multilevel"/>
    <w:tmpl w:val="6EAA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265879"/>
    <w:multiLevelType w:val="multilevel"/>
    <w:tmpl w:val="DBC4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B60E8E"/>
    <w:multiLevelType w:val="multilevel"/>
    <w:tmpl w:val="0EECDA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151BF3"/>
    <w:multiLevelType w:val="hybridMultilevel"/>
    <w:tmpl w:val="E1588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43D3B42"/>
    <w:multiLevelType w:val="hybridMultilevel"/>
    <w:tmpl w:val="42621BB0"/>
    <w:lvl w:ilvl="0" w:tplc="038A143E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A5033D"/>
    <w:multiLevelType w:val="hybridMultilevel"/>
    <w:tmpl w:val="C630BA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20"/>
  </w:num>
  <w:num w:numId="4">
    <w:abstractNumId w:val="18"/>
  </w:num>
  <w:num w:numId="5">
    <w:abstractNumId w:val="6"/>
  </w:num>
  <w:num w:numId="6">
    <w:abstractNumId w:val="19"/>
  </w:num>
  <w:num w:numId="7">
    <w:abstractNumId w:val="1"/>
  </w:num>
  <w:num w:numId="8">
    <w:abstractNumId w:val="2"/>
  </w:num>
  <w:num w:numId="9">
    <w:abstractNumId w:val="11"/>
  </w:num>
  <w:num w:numId="10">
    <w:abstractNumId w:val="1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5"/>
  </w:num>
  <w:num w:numId="14">
    <w:abstractNumId w:val="0"/>
  </w:num>
  <w:num w:numId="15">
    <w:abstractNumId w:val="7"/>
  </w:num>
  <w:num w:numId="16">
    <w:abstractNumId w:val="5"/>
  </w:num>
  <w:num w:numId="17">
    <w:abstractNumId w:val="9"/>
  </w:num>
  <w:num w:numId="18">
    <w:abstractNumId w:val="16"/>
  </w:num>
  <w:num w:numId="19">
    <w:abstractNumId w:val="13"/>
  </w:num>
  <w:num w:numId="20">
    <w:abstractNumId w:val="17"/>
  </w:num>
  <w:num w:numId="21">
    <w:abstractNumId w:val="10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3D7F"/>
    <w:rsid w:val="00026DA2"/>
    <w:rsid w:val="000B66FA"/>
    <w:rsid w:val="00101011"/>
    <w:rsid w:val="00133D5E"/>
    <w:rsid w:val="001B1E2A"/>
    <w:rsid w:val="00241E9B"/>
    <w:rsid w:val="002B3D7F"/>
    <w:rsid w:val="002E07E9"/>
    <w:rsid w:val="002F3A1F"/>
    <w:rsid w:val="00317B40"/>
    <w:rsid w:val="00351A46"/>
    <w:rsid w:val="00365C3A"/>
    <w:rsid w:val="00375E77"/>
    <w:rsid w:val="003942CF"/>
    <w:rsid w:val="003A3DAC"/>
    <w:rsid w:val="003A5800"/>
    <w:rsid w:val="003C003B"/>
    <w:rsid w:val="003C0C49"/>
    <w:rsid w:val="003E089A"/>
    <w:rsid w:val="004046BC"/>
    <w:rsid w:val="00463F3C"/>
    <w:rsid w:val="00485F36"/>
    <w:rsid w:val="0049213C"/>
    <w:rsid w:val="00567E82"/>
    <w:rsid w:val="00593576"/>
    <w:rsid w:val="005F03A2"/>
    <w:rsid w:val="00640FEE"/>
    <w:rsid w:val="00696825"/>
    <w:rsid w:val="006E3657"/>
    <w:rsid w:val="00704F0F"/>
    <w:rsid w:val="007902F2"/>
    <w:rsid w:val="007C2613"/>
    <w:rsid w:val="007E37EA"/>
    <w:rsid w:val="008A141C"/>
    <w:rsid w:val="00967FA7"/>
    <w:rsid w:val="00987F8D"/>
    <w:rsid w:val="009A19A0"/>
    <w:rsid w:val="009E216F"/>
    <w:rsid w:val="00A00B70"/>
    <w:rsid w:val="00A80F8C"/>
    <w:rsid w:val="00AA2E11"/>
    <w:rsid w:val="00AA3AA4"/>
    <w:rsid w:val="00AB3BB7"/>
    <w:rsid w:val="00AD747A"/>
    <w:rsid w:val="00AF30E0"/>
    <w:rsid w:val="00B67FCA"/>
    <w:rsid w:val="00B70285"/>
    <w:rsid w:val="00B802FA"/>
    <w:rsid w:val="00BE62E9"/>
    <w:rsid w:val="00C134B0"/>
    <w:rsid w:val="00C20DE2"/>
    <w:rsid w:val="00C2638D"/>
    <w:rsid w:val="00C72C90"/>
    <w:rsid w:val="00C746C9"/>
    <w:rsid w:val="00CC334B"/>
    <w:rsid w:val="00D670B8"/>
    <w:rsid w:val="00DD1A9A"/>
    <w:rsid w:val="00EB1173"/>
    <w:rsid w:val="00EC671F"/>
    <w:rsid w:val="00EE3A7B"/>
    <w:rsid w:val="00F22273"/>
    <w:rsid w:val="00F940BC"/>
    <w:rsid w:val="00FB149F"/>
    <w:rsid w:val="00FC2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EC6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EC671F"/>
    <w:rPr>
      <w:b/>
      <w:bCs/>
    </w:rPr>
  </w:style>
  <w:style w:type="character" w:customStyle="1" w:styleId="2">
    <w:name w:val="Основной текст (2)_"/>
    <w:basedOn w:val="a0"/>
    <w:link w:val="20"/>
    <w:rsid w:val="007C261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2613"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990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6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2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2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9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5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0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8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8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28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4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3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8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9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3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2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2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9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90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5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8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3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64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36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9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1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4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75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68090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2922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7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4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7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4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6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1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95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67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9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12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8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43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7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5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02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5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84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36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4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6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5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9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8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17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0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53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9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9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66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2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4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5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8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1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8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8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84466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52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7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9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0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61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1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6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5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5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5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9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3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6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44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1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7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14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3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57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8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99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2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3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1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65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14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7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46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9727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798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31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27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36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89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7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0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09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8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2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5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0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74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5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5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0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67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58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30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2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18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3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7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6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5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2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9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1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82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8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7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53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5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8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6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4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7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44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68432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10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5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3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48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0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5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60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80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8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2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5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65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0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2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9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1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2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2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71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3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44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2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1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7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8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9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99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9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00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7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26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53362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495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6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9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7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3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3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81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5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2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4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20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22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8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5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7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3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38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1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8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5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4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01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9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7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8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8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2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94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43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94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5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12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1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8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3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9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8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3946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3041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8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7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9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65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7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9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2868</Words>
  <Characters>16349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Сарьянова</cp:lastModifiedBy>
  <cp:revision>50</cp:revision>
  <cp:lastPrinted>2025-01-24T11:06:00Z</cp:lastPrinted>
  <dcterms:created xsi:type="dcterms:W3CDTF">2018-12-12T09:53:00Z</dcterms:created>
  <dcterms:modified xsi:type="dcterms:W3CDTF">2025-01-24T11:10:00Z</dcterms:modified>
</cp:coreProperties>
</file>