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0" w:rsidRPr="00CF1353" w:rsidRDefault="005970F5" w:rsidP="00CF1353">
      <w:pPr>
        <w:widowControl w:val="0"/>
        <w:spacing w:line="360" w:lineRule="auto"/>
        <w:ind w:firstLine="709"/>
        <w:jc w:val="both"/>
      </w:pPr>
      <w:r w:rsidRPr="00CF1353">
        <w:t> </w:t>
      </w:r>
      <w:r w:rsidR="00D23830" w:rsidRPr="00CF1353">
        <w:t>Рабочая  програ</w:t>
      </w:r>
      <w:r w:rsidR="00DB4CDA" w:rsidRPr="00CF1353">
        <w:t xml:space="preserve">мма по курсу </w:t>
      </w:r>
      <w:r w:rsidR="00E366BC" w:rsidRPr="00CF1353">
        <w:t xml:space="preserve"> «Алгебра</w:t>
      </w:r>
      <w:r w:rsidR="00DB4CDA" w:rsidRPr="00CF1353">
        <w:t xml:space="preserve"> и начала анализа» в 10</w:t>
      </w:r>
      <w:r w:rsidR="00D23830" w:rsidRPr="00CF1353">
        <w:t xml:space="preserve"> классе  составлена на основе федерального компонента государственного стандарта основного общего образования.</w:t>
      </w:r>
    </w:p>
    <w:p w:rsidR="00D23830" w:rsidRPr="00CF1353" w:rsidRDefault="00D23830" w:rsidP="00CF1353">
      <w:pPr>
        <w:spacing w:line="360" w:lineRule="auto"/>
        <w:ind w:firstLine="709"/>
        <w:jc w:val="both"/>
        <w:rPr>
          <w:color w:val="000000"/>
        </w:rPr>
      </w:pPr>
      <w:r w:rsidRPr="00CF1353">
        <w:rPr>
          <w:color w:val="000000"/>
        </w:rPr>
        <w:t>Данная рабочая прогр</w:t>
      </w:r>
      <w:r w:rsidR="00950B58" w:rsidRPr="00CF1353">
        <w:rPr>
          <w:color w:val="000000"/>
        </w:rPr>
        <w:t xml:space="preserve">амма ориентирована на учащихся </w:t>
      </w:r>
      <w:r w:rsidR="00502B64">
        <w:rPr>
          <w:color w:val="000000"/>
        </w:rPr>
        <w:t>10</w:t>
      </w:r>
      <w:r w:rsidRPr="00CF1353">
        <w:rPr>
          <w:color w:val="000000"/>
        </w:rPr>
        <w:t xml:space="preserve"> класса и реализуется на основе следующих документов:</w:t>
      </w:r>
    </w:p>
    <w:p w:rsidR="00D23830" w:rsidRPr="00BD632F" w:rsidRDefault="00D23830" w:rsidP="00BD632F">
      <w:pPr>
        <w:pStyle w:val="a6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BD632F">
        <w:rPr>
          <w:color w:val="000000"/>
        </w:rPr>
        <w:t>Стандарт основного общего образования по математике.</w:t>
      </w:r>
    </w:p>
    <w:p w:rsidR="00D23830" w:rsidRPr="00CF1353" w:rsidRDefault="00D23830" w:rsidP="00CF1353">
      <w:pPr>
        <w:spacing w:line="360" w:lineRule="auto"/>
        <w:ind w:firstLine="709"/>
        <w:jc w:val="both"/>
      </w:pPr>
      <w:r w:rsidRPr="00CF1353">
        <w:t>Стандарт основного общего образования по математике //Сборник нормативно-правовых документов и методических материалов, Москва: «</w:t>
      </w:r>
      <w:proofErr w:type="spellStart"/>
      <w:r w:rsidRPr="00CF1353">
        <w:t>Вентана</w:t>
      </w:r>
      <w:proofErr w:type="spellEnd"/>
      <w:r w:rsidRPr="00CF1353">
        <w:t>-Граф», 2008.</w:t>
      </w:r>
    </w:p>
    <w:p w:rsidR="00950B58" w:rsidRPr="00CF1353" w:rsidRDefault="00D25BB4" w:rsidP="00BD632F">
      <w:pPr>
        <w:pStyle w:val="a6"/>
        <w:numPr>
          <w:ilvl w:val="0"/>
          <w:numId w:val="42"/>
        </w:numPr>
        <w:spacing w:line="360" w:lineRule="auto"/>
        <w:jc w:val="both"/>
      </w:pPr>
      <w:r w:rsidRPr="00CF1353">
        <w:t>Алгебра и начала математического анализа 10 – 11 классы. Программы общеобразовательных учреждений (составитель Т.А. Бурмистрова). М.: «Просвещение» 2009.</w:t>
      </w:r>
    </w:p>
    <w:p w:rsidR="00D25BB4" w:rsidRPr="00CF1353" w:rsidRDefault="00D25BB4" w:rsidP="00CF1353">
      <w:pPr>
        <w:shd w:val="clear" w:color="auto" w:fill="FFFFFF"/>
        <w:spacing w:before="96" w:line="360" w:lineRule="auto"/>
        <w:ind w:right="29" w:firstLine="709"/>
        <w:jc w:val="both"/>
      </w:pPr>
      <w:r w:rsidRPr="00CF1353">
        <w:rPr>
          <w:b/>
          <w:bCs/>
          <w:i/>
          <w:iCs/>
          <w:spacing w:val="-13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CF1353">
        <w:rPr>
          <w:b/>
          <w:bCs/>
          <w:i/>
          <w:iCs/>
          <w:spacing w:val="27"/>
        </w:rPr>
        <w:t>целей:</w:t>
      </w:r>
    </w:p>
    <w:p w:rsidR="00D25BB4" w:rsidRPr="00CF1353" w:rsidRDefault="00D25BB4" w:rsidP="00CF1353">
      <w:pPr>
        <w:widowControl w:val="0"/>
        <w:numPr>
          <w:ilvl w:val="0"/>
          <w:numId w:val="3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line="360" w:lineRule="auto"/>
        <w:ind w:left="336" w:right="38" w:firstLine="709"/>
        <w:jc w:val="both"/>
      </w:pPr>
      <w:r w:rsidRPr="00CF1353">
        <w:rPr>
          <w:b/>
          <w:bCs/>
          <w:spacing w:val="-8"/>
        </w:rPr>
        <w:t xml:space="preserve">формирование представлений </w:t>
      </w:r>
      <w:r w:rsidRPr="00CF1353">
        <w:rPr>
          <w:spacing w:val="-8"/>
        </w:rPr>
        <w:t xml:space="preserve">о математике как универсальном </w:t>
      </w:r>
      <w:r w:rsidRPr="00CF1353">
        <w:rPr>
          <w:spacing w:val="-2"/>
        </w:rPr>
        <w:t xml:space="preserve">языке науки, средстве моделирования явлений и процессов, об </w:t>
      </w:r>
      <w:r w:rsidRPr="00CF1353">
        <w:t>идеях и методах математики;</w:t>
      </w:r>
    </w:p>
    <w:p w:rsidR="00D25BB4" w:rsidRPr="00CF1353" w:rsidRDefault="00D25BB4" w:rsidP="00CF1353">
      <w:pPr>
        <w:widowControl w:val="0"/>
        <w:numPr>
          <w:ilvl w:val="0"/>
          <w:numId w:val="3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line="360" w:lineRule="auto"/>
        <w:ind w:left="336" w:right="38" w:firstLine="709"/>
        <w:jc w:val="both"/>
      </w:pPr>
      <w:r w:rsidRPr="00CF1353">
        <w:rPr>
          <w:b/>
          <w:bCs/>
          <w:spacing w:val="-5"/>
        </w:rPr>
        <w:t xml:space="preserve">развитие </w:t>
      </w:r>
      <w:r w:rsidRPr="00CF1353">
        <w:rPr>
          <w:spacing w:val="-5"/>
        </w:rPr>
        <w:t>логического мышления, пространственного воображе</w:t>
      </w:r>
      <w:r w:rsidRPr="00CF1353">
        <w:rPr>
          <w:spacing w:val="-5"/>
        </w:rPr>
        <w:softHyphen/>
        <w:t>ния, алгоритмической культуры, критичности мышления на уров</w:t>
      </w:r>
      <w:r w:rsidRPr="00CF1353">
        <w:rPr>
          <w:spacing w:val="-5"/>
        </w:rPr>
        <w:softHyphen/>
      </w:r>
      <w:r w:rsidRPr="00CF1353">
        <w:rPr>
          <w:spacing w:val="-2"/>
        </w:rPr>
        <w:t xml:space="preserve">не, необходимом для будущей профессиональной деятельности, </w:t>
      </w:r>
      <w:r w:rsidRPr="00CF1353">
        <w:rPr>
          <w:spacing w:val="-5"/>
        </w:rPr>
        <w:t>а также последующего обучения в высшей школе;</w:t>
      </w:r>
    </w:p>
    <w:p w:rsidR="00D25BB4" w:rsidRPr="00CF1353" w:rsidRDefault="00D25BB4" w:rsidP="00CF1353">
      <w:pPr>
        <w:widowControl w:val="0"/>
        <w:numPr>
          <w:ilvl w:val="0"/>
          <w:numId w:val="3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left="336" w:right="29" w:firstLine="709"/>
        <w:jc w:val="both"/>
      </w:pPr>
      <w:r w:rsidRPr="00CF1353">
        <w:rPr>
          <w:b/>
          <w:bCs/>
          <w:spacing w:val="-14"/>
        </w:rPr>
        <w:t xml:space="preserve">овладение математическими знаниями и умениями, </w:t>
      </w:r>
      <w:r w:rsidRPr="00CF1353">
        <w:rPr>
          <w:spacing w:val="-14"/>
        </w:rPr>
        <w:t xml:space="preserve">необходимыми </w:t>
      </w:r>
      <w:r w:rsidRPr="00CF1353">
        <w:rPr>
          <w:spacing w:val="-4"/>
        </w:rPr>
        <w:t>в повседневной жизни, для изучения школьных естественнонауч</w:t>
      </w:r>
      <w:r w:rsidRPr="00CF1353">
        <w:t xml:space="preserve">ных дисциплин на базовом уровне, для получения образования </w:t>
      </w:r>
      <w:r w:rsidRPr="00CF1353">
        <w:rPr>
          <w:spacing w:val="-3"/>
        </w:rPr>
        <w:t>в областях, не требующих углубленной математической подго</w:t>
      </w:r>
      <w:r w:rsidRPr="00CF1353">
        <w:t>товки;</w:t>
      </w:r>
    </w:p>
    <w:p w:rsidR="00A25909" w:rsidRPr="00CF1353" w:rsidRDefault="00D25BB4" w:rsidP="00CF1353">
      <w:pPr>
        <w:widowControl w:val="0"/>
        <w:numPr>
          <w:ilvl w:val="0"/>
          <w:numId w:val="3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left="336" w:right="19" w:firstLine="709"/>
        <w:jc w:val="both"/>
      </w:pPr>
      <w:r w:rsidRPr="00CF1353">
        <w:rPr>
          <w:b/>
          <w:bCs/>
          <w:spacing w:val="-6"/>
        </w:rPr>
        <w:t xml:space="preserve">воспитание </w:t>
      </w:r>
      <w:r w:rsidRPr="00CF1353">
        <w:rPr>
          <w:spacing w:val="-6"/>
        </w:rPr>
        <w:t>средствами математики культуры личности, понима</w:t>
      </w:r>
      <w:r w:rsidRPr="00CF1353">
        <w:rPr>
          <w:spacing w:val="-6"/>
        </w:rPr>
        <w:softHyphen/>
      </w:r>
      <w:r w:rsidRPr="00CF1353">
        <w:rPr>
          <w:spacing w:val="-4"/>
        </w:rPr>
        <w:t xml:space="preserve">ния значимости математики для научно-технического прогресса, </w:t>
      </w:r>
      <w:r w:rsidRPr="00CF1353">
        <w:rPr>
          <w:spacing w:val="-5"/>
        </w:rPr>
        <w:t>отношения к математике как к части общечеловеческой культуры через знакомство с историей развития математики, эволюцией ма</w:t>
      </w:r>
      <w:r w:rsidRPr="00CF1353">
        <w:rPr>
          <w:spacing w:val="-5"/>
        </w:rPr>
        <w:softHyphen/>
      </w:r>
      <w:r w:rsidRPr="00CF1353">
        <w:t>тематических идей.</w:t>
      </w:r>
    </w:p>
    <w:p w:rsidR="00616780" w:rsidRPr="00CF1353" w:rsidRDefault="0086447B" w:rsidP="00CF1353">
      <w:pPr>
        <w:spacing w:line="360" w:lineRule="auto"/>
        <w:ind w:firstLine="709"/>
        <w:jc w:val="both"/>
        <w:rPr>
          <w:b/>
        </w:rPr>
      </w:pPr>
      <w:proofErr w:type="gramStart"/>
      <w:r w:rsidRPr="00CF1353">
        <w:t>В курсе алгебры и начал математического анализа 10</w:t>
      </w:r>
      <w:r w:rsidR="00D23830" w:rsidRPr="00CF1353">
        <w:t xml:space="preserve"> </w:t>
      </w:r>
      <w:r w:rsidR="00616780" w:rsidRPr="00CF1353">
        <w:t xml:space="preserve"> класса  могут </w:t>
      </w:r>
      <w:r w:rsidR="00D25BB4" w:rsidRPr="00CF1353">
        <w:t xml:space="preserve">быть условно выделены </w:t>
      </w:r>
      <w:r w:rsidR="00E23239" w:rsidRPr="00CF1353">
        <w:t>3 основных раздела</w:t>
      </w:r>
      <w:r w:rsidR="00616780" w:rsidRPr="00CF1353">
        <w:t xml:space="preserve">: </w:t>
      </w:r>
      <w:proofErr w:type="gramEnd"/>
    </w:p>
    <w:p w:rsidR="00D23830" w:rsidRPr="00CF1353" w:rsidRDefault="000822A4" w:rsidP="00CF1353">
      <w:pPr>
        <w:pStyle w:val="a6"/>
        <w:numPr>
          <w:ilvl w:val="0"/>
          <w:numId w:val="27"/>
        </w:numPr>
        <w:spacing w:line="360" w:lineRule="auto"/>
        <w:ind w:left="142" w:firstLine="709"/>
        <w:jc w:val="both"/>
        <w:rPr>
          <w:b/>
        </w:rPr>
      </w:pPr>
      <w:r w:rsidRPr="00CF1353">
        <w:rPr>
          <w:b/>
        </w:rPr>
        <w:t>Корни, степени, логарифмы</w:t>
      </w:r>
    </w:p>
    <w:p w:rsidR="000822A4" w:rsidRPr="00CF1353" w:rsidRDefault="000822A4" w:rsidP="00CF1353">
      <w:pPr>
        <w:pStyle w:val="a6"/>
        <w:numPr>
          <w:ilvl w:val="0"/>
          <w:numId w:val="27"/>
        </w:numPr>
        <w:spacing w:line="360" w:lineRule="auto"/>
        <w:ind w:left="142" w:firstLine="709"/>
        <w:jc w:val="both"/>
        <w:rPr>
          <w:b/>
        </w:rPr>
      </w:pPr>
      <w:r w:rsidRPr="00CF1353">
        <w:rPr>
          <w:b/>
        </w:rPr>
        <w:t>Тригонометрические формулы. Тригонометрические функции.</w:t>
      </w:r>
    </w:p>
    <w:p w:rsidR="001879C0" w:rsidRDefault="000822A4" w:rsidP="00CF1353">
      <w:pPr>
        <w:pStyle w:val="a6"/>
        <w:numPr>
          <w:ilvl w:val="0"/>
          <w:numId w:val="27"/>
        </w:numPr>
        <w:spacing w:line="360" w:lineRule="auto"/>
        <w:ind w:left="142" w:firstLine="709"/>
        <w:rPr>
          <w:b/>
        </w:rPr>
      </w:pPr>
      <w:r w:rsidRPr="00CF1353">
        <w:rPr>
          <w:b/>
        </w:rPr>
        <w:lastRenderedPageBreak/>
        <w:t>Элементы  теории вероятностей</w:t>
      </w:r>
    </w:p>
    <w:p w:rsidR="003F027B" w:rsidRPr="00CF1353" w:rsidRDefault="003F027B" w:rsidP="00CF135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color w:val="000000"/>
          <w:lang w:eastAsia="en-US"/>
        </w:rPr>
      </w:pPr>
      <w:r w:rsidRPr="00CF1353">
        <w:rPr>
          <w:rFonts w:eastAsia="Calibri"/>
          <w:b/>
          <w:bCs/>
          <w:color w:val="000000"/>
          <w:lang w:eastAsia="en-US"/>
        </w:rPr>
        <w:t>Раздел</w:t>
      </w:r>
      <w:r w:rsidR="00D80F98" w:rsidRPr="00CF1353">
        <w:rPr>
          <w:rFonts w:eastAsia="Calibri"/>
          <w:b/>
          <w:bCs/>
          <w:color w:val="000000"/>
          <w:lang w:eastAsia="en-US"/>
        </w:rPr>
        <w:t xml:space="preserve"> 1</w:t>
      </w:r>
      <w:r w:rsidR="007D677C" w:rsidRPr="00CF1353">
        <w:rPr>
          <w:rFonts w:eastAsia="Calibri"/>
          <w:b/>
          <w:bCs/>
          <w:color w:val="000000"/>
          <w:lang w:eastAsia="en-US"/>
        </w:rPr>
        <w:t xml:space="preserve">. </w:t>
      </w:r>
      <w:r w:rsidR="000822A4" w:rsidRPr="00CF1353">
        <w:rPr>
          <w:rFonts w:eastAsia="Calibri"/>
          <w:b/>
          <w:bCs/>
          <w:color w:val="000000"/>
          <w:lang w:eastAsia="en-US"/>
        </w:rPr>
        <w:t>Корни, степени, логарифмы</w:t>
      </w:r>
    </w:p>
    <w:p w:rsidR="00C003CE" w:rsidRPr="00CF1353" w:rsidRDefault="000822A4" w:rsidP="00BD63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F1353">
        <w:rPr>
          <w:rFonts w:eastAsia="Calibri"/>
          <w:color w:val="000000"/>
          <w:lang w:eastAsia="en-US"/>
        </w:rPr>
        <w:t>В данном разделе изучение линии числа начинается с повторения действительных чисел и завершается изучением степени с любым действительным показателем и логарифмов. Линия уравнений и неравенств начинается с повторения базовых способов решения рациональных уравнений и неравенств и завершается изучением показательных и логарифмических уравнений и неравенств. Здесь же должное внимание уделено и линии преобразования числовых и буквенных выражений, и линии функций. При изучении функции использ</w:t>
      </w:r>
      <w:r w:rsidR="0008764B" w:rsidRPr="00CF1353">
        <w:rPr>
          <w:rFonts w:eastAsia="Calibri"/>
          <w:color w:val="000000"/>
          <w:lang w:eastAsia="en-US"/>
        </w:rPr>
        <w:t>уется понятие функции непрерывной</w:t>
      </w:r>
      <w:r w:rsidRPr="00CF1353">
        <w:rPr>
          <w:rFonts w:eastAsia="Calibri"/>
          <w:color w:val="000000"/>
          <w:lang w:eastAsia="en-US"/>
        </w:rPr>
        <w:t xml:space="preserve"> на промежутке, опирающееся на интуитивное представление о функции, график которой является непрерывной линией.  </w:t>
      </w:r>
    </w:p>
    <w:p w:rsidR="00C003CE" w:rsidRPr="00CF1353" w:rsidRDefault="00C003CE" w:rsidP="00BD63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F1353">
        <w:rPr>
          <w:rFonts w:eastAsia="Calibri"/>
          <w:color w:val="000000"/>
          <w:lang w:eastAsia="en-US"/>
        </w:rPr>
        <w:t>Цель изучения раздела:</w:t>
      </w:r>
    </w:p>
    <w:p w:rsidR="00062411" w:rsidRPr="00CF1353" w:rsidRDefault="00062411" w:rsidP="00BD632F">
      <w:pPr>
        <w:numPr>
          <w:ilvl w:val="3"/>
          <w:numId w:val="19"/>
        </w:numPr>
        <w:tabs>
          <w:tab w:val="clear" w:pos="3667"/>
        </w:tabs>
        <w:spacing w:line="360" w:lineRule="auto"/>
        <w:ind w:left="0" w:firstLine="709"/>
      </w:pPr>
      <w:r w:rsidRPr="00CF1353">
        <w:t>Систематизировать известные и изучить новые сведения о действительных числах.</w:t>
      </w:r>
    </w:p>
    <w:p w:rsidR="00062411" w:rsidRPr="00CF1353" w:rsidRDefault="00062411" w:rsidP="00BD632F">
      <w:pPr>
        <w:numPr>
          <w:ilvl w:val="3"/>
          <w:numId w:val="19"/>
        </w:numPr>
        <w:tabs>
          <w:tab w:val="clear" w:pos="3667"/>
        </w:tabs>
        <w:spacing w:line="360" w:lineRule="auto"/>
        <w:ind w:left="0" w:firstLine="709"/>
      </w:pPr>
      <w:r w:rsidRPr="00CF1353">
        <w:t>Сформировать умения решать рациональные уравнения и неравенства.</w:t>
      </w:r>
    </w:p>
    <w:p w:rsidR="001D1E53" w:rsidRPr="00CF1353" w:rsidRDefault="001D1E53" w:rsidP="00BD632F">
      <w:pPr>
        <w:numPr>
          <w:ilvl w:val="3"/>
          <w:numId w:val="19"/>
        </w:numPr>
        <w:tabs>
          <w:tab w:val="clear" w:pos="3667"/>
        </w:tabs>
        <w:spacing w:line="360" w:lineRule="auto"/>
        <w:ind w:left="0" w:firstLine="709"/>
      </w:pPr>
      <w:r w:rsidRPr="00CF1353">
        <w:t>Освоить понятия ко</w:t>
      </w:r>
      <w:r w:rsidR="00CE720C" w:rsidRPr="00CF1353">
        <w:t>р</w:t>
      </w:r>
      <w:r w:rsidRPr="00CF1353">
        <w:t xml:space="preserve">ня степени </w:t>
      </w:r>
      <w:proofErr w:type="gramStart"/>
      <w:r w:rsidRPr="00CF1353">
        <w:rPr>
          <w:i/>
        </w:rPr>
        <w:t>п</w:t>
      </w:r>
      <w:proofErr w:type="gramEnd"/>
      <w:r w:rsidRPr="00CF1353">
        <w:rPr>
          <w:i/>
        </w:rPr>
        <w:t xml:space="preserve"> </w:t>
      </w:r>
      <w:r w:rsidRPr="00CF1353">
        <w:t>и арифметического корня</w:t>
      </w:r>
      <w:r w:rsidR="00CE720C" w:rsidRPr="00CF1353">
        <w:t xml:space="preserve"> степени </w:t>
      </w:r>
      <w:r w:rsidR="00CE720C" w:rsidRPr="00CF1353">
        <w:rPr>
          <w:i/>
        </w:rPr>
        <w:t>п</w:t>
      </w:r>
      <w:r w:rsidRPr="00CF1353">
        <w:t xml:space="preserve">; выработать умение преобразовывать выражения, содержащие корни степени </w:t>
      </w:r>
      <w:r w:rsidRPr="00CF1353">
        <w:rPr>
          <w:i/>
        </w:rPr>
        <w:t>п.</w:t>
      </w:r>
    </w:p>
    <w:p w:rsidR="00465D70" w:rsidRPr="00CF1353" w:rsidRDefault="00465D70" w:rsidP="00BD632F">
      <w:pPr>
        <w:numPr>
          <w:ilvl w:val="3"/>
          <w:numId w:val="19"/>
        </w:numPr>
        <w:tabs>
          <w:tab w:val="clear" w:pos="3667"/>
          <w:tab w:val="num" w:pos="2160"/>
        </w:tabs>
        <w:spacing w:line="360" w:lineRule="auto"/>
        <w:ind w:left="0" w:firstLine="709"/>
      </w:pPr>
      <w:r w:rsidRPr="00CF1353">
        <w:t>Усвоить понятия рациональной и иррациональной степеней положительного числа и показательной функции.</w:t>
      </w:r>
    </w:p>
    <w:p w:rsidR="004C144A" w:rsidRPr="00CF1353" w:rsidRDefault="004C144A" w:rsidP="00BD632F">
      <w:pPr>
        <w:numPr>
          <w:ilvl w:val="3"/>
          <w:numId w:val="19"/>
        </w:numPr>
        <w:tabs>
          <w:tab w:val="clear" w:pos="3667"/>
        </w:tabs>
        <w:spacing w:line="360" w:lineRule="auto"/>
        <w:ind w:left="0" w:firstLine="709"/>
      </w:pPr>
      <w:r w:rsidRPr="00CF1353">
        <w:t>Освоить понятие логарифма и логарифмической функции, выработать умение преобразовывать выражения, содержащие логарифмы.</w:t>
      </w:r>
    </w:p>
    <w:p w:rsidR="00B009FD" w:rsidRPr="00CF1353" w:rsidRDefault="00B009FD" w:rsidP="00BD632F">
      <w:pPr>
        <w:numPr>
          <w:ilvl w:val="3"/>
          <w:numId w:val="19"/>
        </w:numPr>
        <w:tabs>
          <w:tab w:val="clear" w:pos="3667"/>
        </w:tabs>
        <w:spacing w:line="360" w:lineRule="auto"/>
        <w:ind w:left="0" w:firstLine="709"/>
      </w:pPr>
      <w:r w:rsidRPr="00CF1353">
        <w:t>Сформировать умение решать показательные и логарифм</w:t>
      </w:r>
      <w:r w:rsidR="00D7122C" w:rsidRPr="00CF1353">
        <w:t>ические уравнения и неравенства</w:t>
      </w:r>
      <w:r w:rsidRPr="00CF1353">
        <w:t>.</w:t>
      </w:r>
    </w:p>
    <w:p w:rsidR="00062411" w:rsidRPr="00CF1353" w:rsidRDefault="00062411" w:rsidP="00BD632F">
      <w:pPr>
        <w:spacing w:line="360" w:lineRule="auto"/>
        <w:ind w:firstLine="709"/>
      </w:pPr>
    </w:p>
    <w:p w:rsidR="000822A4" w:rsidRPr="00CF1353" w:rsidRDefault="003F027B" w:rsidP="00CF1353">
      <w:pPr>
        <w:pStyle w:val="a6"/>
        <w:spacing w:line="360" w:lineRule="auto"/>
        <w:ind w:firstLine="709"/>
        <w:jc w:val="center"/>
        <w:rPr>
          <w:b/>
        </w:rPr>
      </w:pPr>
      <w:r w:rsidRPr="00CF1353">
        <w:rPr>
          <w:rFonts w:eastAsia="Calibri"/>
          <w:b/>
          <w:bCs/>
          <w:color w:val="000000"/>
          <w:lang w:eastAsia="en-US"/>
        </w:rPr>
        <w:t>Раздел</w:t>
      </w:r>
      <w:r w:rsidR="00D80F98" w:rsidRPr="00CF1353">
        <w:rPr>
          <w:rFonts w:eastAsia="Calibri"/>
          <w:b/>
          <w:bCs/>
          <w:color w:val="000000"/>
          <w:lang w:eastAsia="en-US"/>
        </w:rPr>
        <w:t xml:space="preserve"> 2</w:t>
      </w:r>
      <w:r w:rsidR="000822A4" w:rsidRPr="00CF1353">
        <w:rPr>
          <w:rFonts w:eastAsia="Calibri"/>
          <w:b/>
          <w:bCs/>
          <w:color w:val="000000"/>
          <w:lang w:eastAsia="en-US"/>
        </w:rPr>
        <w:t xml:space="preserve">. </w:t>
      </w:r>
      <w:r w:rsidR="000822A4" w:rsidRPr="00CF1353">
        <w:rPr>
          <w:b/>
        </w:rPr>
        <w:t>Тригонометрические формулы. Тригонометрические функции.</w:t>
      </w:r>
    </w:p>
    <w:p w:rsidR="00DA239D" w:rsidRPr="00CF1353" w:rsidRDefault="000822A4" w:rsidP="00CF1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F1353">
        <w:rPr>
          <w:rFonts w:eastAsia="Calibri"/>
          <w:color w:val="000000"/>
          <w:lang w:eastAsia="en-US"/>
        </w:rPr>
        <w:t xml:space="preserve">В данном разделе приведено изложение всего тригонометрического материала от введения понятия угла, тригонометрических функций угла, формул тригонометрии до тригонометрических уравнений и неравенств. Вводится понятие арксинуса, арккосинуса, арктангенса и арккотангенса и рассматриваются их свойства. </w:t>
      </w:r>
      <w:r w:rsidR="00AD7286" w:rsidRPr="00CF1353">
        <w:rPr>
          <w:rFonts w:eastAsia="Calibri"/>
          <w:color w:val="000000"/>
          <w:lang w:eastAsia="en-US"/>
        </w:rPr>
        <w:t>Особенностью из</w:t>
      </w:r>
      <w:r w:rsidR="00CE720C" w:rsidRPr="00CF1353">
        <w:rPr>
          <w:rFonts w:eastAsia="Calibri"/>
          <w:color w:val="000000"/>
          <w:lang w:eastAsia="en-US"/>
        </w:rPr>
        <w:t xml:space="preserve">ложения материала </w:t>
      </w:r>
      <w:r w:rsidR="00AD7286" w:rsidRPr="00CF1353">
        <w:rPr>
          <w:rFonts w:eastAsia="Calibri"/>
          <w:color w:val="000000"/>
          <w:lang w:eastAsia="en-US"/>
        </w:rPr>
        <w:t xml:space="preserve"> является то, что сначала изучаются </w:t>
      </w:r>
      <w:r w:rsidR="00AD7286" w:rsidRPr="00CF1353">
        <w:rPr>
          <w:rFonts w:eastAsia="Calibri"/>
          <w:color w:val="000000"/>
          <w:lang w:eastAsia="en-US"/>
        </w:rPr>
        <w:lastRenderedPageBreak/>
        <w:t>тригонометрические функции уг</w:t>
      </w:r>
      <w:r w:rsidR="00CE720C" w:rsidRPr="00CF1353">
        <w:rPr>
          <w:rFonts w:eastAsia="Calibri"/>
          <w:color w:val="000000"/>
          <w:lang w:eastAsia="en-US"/>
        </w:rPr>
        <w:t>ла с опорной иллюстрацией факта. С</w:t>
      </w:r>
      <w:r w:rsidR="00AD7286" w:rsidRPr="00CF1353">
        <w:rPr>
          <w:rFonts w:eastAsia="Calibri"/>
          <w:color w:val="000000"/>
          <w:lang w:eastAsia="en-US"/>
        </w:rPr>
        <w:t>ледует подчеркнуть, что аргументом у этих функций является угол. Все их свойства доказываются для углов, решаются задачи на нахождение всех углов, удовлетворяющих некоторым равенствам или неравенствам. Термин</w:t>
      </w:r>
      <w:r w:rsidR="00CE720C" w:rsidRPr="00CF1353">
        <w:rPr>
          <w:rFonts w:eastAsia="Calibri"/>
          <w:color w:val="000000"/>
          <w:lang w:eastAsia="en-US"/>
        </w:rPr>
        <w:t xml:space="preserve"> «формулы приведения» </w:t>
      </w:r>
      <w:r w:rsidR="00AD7286" w:rsidRPr="00CF1353">
        <w:rPr>
          <w:rFonts w:eastAsia="Calibri"/>
          <w:color w:val="000000"/>
          <w:lang w:eastAsia="en-US"/>
        </w:rPr>
        <w:t xml:space="preserve"> не используется по нескольким причинам. </w:t>
      </w:r>
      <w:proofErr w:type="gramStart"/>
      <w:r w:rsidR="00AD7286" w:rsidRPr="00CF1353">
        <w:rPr>
          <w:rFonts w:eastAsia="Calibri"/>
          <w:color w:val="000000"/>
          <w:lang w:eastAsia="en-US"/>
        </w:rPr>
        <w:t>Во</w:t>
      </w:r>
      <w:proofErr w:type="gramEnd"/>
      <w:r w:rsidR="00CE720C" w:rsidRPr="00CF1353">
        <w:rPr>
          <w:rFonts w:eastAsia="Calibri"/>
          <w:color w:val="000000"/>
          <w:lang w:eastAsia="en-US"/>
        </w:rPr>
        <w:t xml:space="preserve"> -</w:t>
      </w:r>
      <w:r w:rsidR="00AD7286" w:rsidRPr="00CF1353">
        <w:rPr>
          <w:rFonts w:eastAsia="Calibri"/>
          <w:color w:val="000000"/>
          <w:lang w:eastAsia="en-US"/>
        </w:rPr>
        <w:t xml:space="preserve"> первых, эти формулы появляются постепенно по мере их доказательства, а во-вторых, правила для запоминания формул являются лишь методическим приемом, который будет применяться учителем тогда, когда он посчитает это целесообразным. Функциональная линия продолжается изучением тригонометрических функций, их свойств и графиков, линия уравнений и неравенств – решением </w:t>
      </w:r>
      <w:r w:rsidR="00697910" w:rsidRPr="00CF1353">
        <w:rPr>
          <w:rFonts w:eastAsia="Calibri"/>
          <w:color w:val="000000"/>
          <w:lang w:eastAsia="en-US"/>
        </w:rPr>
        <w:t xml:space="preserve">тригонометрических </w:t>
      </w:r>
      <w:r w:rsidR="00AD7286" w:rsidRPr="00CF1353">
        <w:rPr>
          <w:rFonts w:eastAsia="Calibri"/>
          <w:color w:val="000000"/>
          <w:lang w:eastAsia="en-US"/>
        </w:rPr>
        <w:t xml:space="preserve">уравнений и неравенств. </w:t>
      </w:r>
      <w:r w:rsidR="00697910" w:rsidRPr="00CF1353">
        <w:rPr>
          <w:rFonts w:eastAsia="Calibri"/>
          <w:color w:val="000000"/>
          <w:lang w:eastAsia="en-US"/>
        </w:rPr>
        <w:t xml:space="preserve">Отметим, что в базовой программе не предусмотрено изучение арксинуса, арккосинуса и т.д., но совершенно очевидно, </w:t>
      </w:r>
      <w:proofErr w:type="gramStart"/>
      <w:r w:rsidR="00697910" w:rsidRPr="00CF1353">
        <w:rPr>
          <w:rFonts w:eastAsia="Calibri"/>
          <w:color w:val="000000"/>
          <w:lang w:eastAsia="en-US"/>
        </w:rPr>
        <w:t>что</w:t>
      </w:r>
      <w:proofErr w:type="gramEnd"/>
      <w:r w:rsidR="00697910" w:rsidRPr="00CF1353">
        <w:rPr>
          <w:rFonts w:eastAsia="Calibri"/>
          <w:color w:val="000000"/>
          <w:lang w:eastAsia="en-US"/>
        </w:rPr>
        <w:t xml:space="preserve"> не сформировав </w:t>
      </w:r>
      <w:r w:rsidR="00A36DB0" w:rsidRPr="00CF1353">
        <w:rPr>
          <w:rFonts w:eastAsia="Calibri"/>
          <w:color w:val="000000"/>
          <w:lang w:eastAsia="en-US"/>
        </w:rPr>
        <w:t>у обучающихся представления об этом</w:t>
      </w:r>
      <w:r w:rsidR="00442AAE" w:rsidRPr="00CF1353">
        <w:rPr>
          <w:rFonts w:eastAsia="Calibri"/>
          <w:color w:val="000000"/>
          <w:lang w:eastAsia="en-US"/>
        </w:rPr>
        <w:t xml:space="preserve">, </w:t>
      </w:r>
      <w:r w:rsidR="00A36DB0" w:rsidRPr="00CF1353">
        <w:rPr>
          <w:rFonts w:eastAsia="Calibri"/>
          <w:color w:val="000000"/>
          <w:lang w:eastAsia="en-US"/>
        </w:rPr>
        <w:t xml:space="preserve">нельзя считать, что мы сможем научить их решать простейшие тригонометрические уравнения, которые на базовом уровне изучаться должны. </w:t>
      </w:r>
    </w:p>
    <w:p w:rsidR="003F027B" w:rsidRPr="00CF1353" w:rsidRDefault="003F027B" w:rsidP="00CF1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F1353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D7122C" w:rsidRPr="00CF1353" w:rsidRDefault="00D7122C" w:rsidP="00CF1353">
      <w:pPr>
        <w:numPr>
          <w:ilvl w:val="0"/>
          <w:numId w:val="37"/>
        </w:numPr>
        <w:spacing w:line="360" w:lineRule="auto"/>
        <w:ind w:firstLine="709"/>
      </w:pPr>
      <w:r w:rsidRPr="00CF1353">
        <w:t xml:space="preserve">Освоить понятия синуса и косинуса произвольного угла, изучить свойства функций угла: </w:t>
      </w:r>
      <w:proofErr w:type="spellStart"/>
      <w:r w:rsidRPr="00CF1353">
        <w:t>sin</w:t>
      </w:r>
      <w:proofErr w:type="spellEnd"/>
      <w:r w:rsidRPr="00CF1353">
        <w:t xml:space="preserve"> </w:t>
      </w:r>
      <w:r w:rsidR="00944A1A" w:rsidRPr="00CF1353">
        <w:rPr>
          <w:noProof/>
        </w:rPr>
        <w:drawing>
          <wp:inline distT="0" distB="0" distL="0" distR="0" wp14:anchorId="42DC4010" wp14:editId="16927F5B">
            <wp:extent cx="127635" cy="85090"/>
            <wp:effectExtent l="0" t="0" r="5715" b="0"/>
            <wp:docPr id="1" name="Рисунок 1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353">
        <w:t xml:space="preserve">и </w:t>
      </w:r>
      <w:proofErr w:type="spellStart"/>
      <w:r w:rsidRPr="00CF1353">
        <w:t>cos</w:t>
      </w:r>
      <w:proofErr w:type="spellEnd"/>
      <w:r w:rsidRPr="00CF1353">
        <w:t xml:space="preserve"> </w:t>
      </w:r>
      <w:r w:rsidR="00944A1A" w:rsidRPr="00CF1353">
        <w:rPr>
          <w:noProof/>
        </w:rPr>
        <w:drawing>
          <wp:inline distT="0" distB="0" distL="0" distR="0" wp14:anchorId="0D2C7BDC" wp14:editId="7E986A6E">
            <wp:extent cx="127635" cy="85090"/>
            <wp:effectExtent l="0" t="0" r="5715" b="0"/>
            <wp:docPr id="2" name="Рисунок 2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353">
        <w:t>.</w:t>
      </w:r>
    </w:p>
    <w:p w:rsidR="00D7122C" w:rsidRPr="00CF1353" w:rsidRDefault="00D7122C" w:rsidP="00CF1353">
      <w:pPr>
        <w:numPr>
          <w:ilvl w:val="0"/>
          <w:numId w:val="37"/>
        </w:numPr>
        <w:spacing w:line="360" w:lineRule="auto"/>
        <w:ind w:firstLine="709"/>
      </w:pPr>
      <w:r w:rsidRPr="00CF1353">
        <w:t xml:space="preserve">Освоить понятия тангенса и котангенса произвольного угла, изучить свойства функций угла: </w:t>
      </w:r>
      <w:proofErr w:type="spellStart"/>
      <w:r w:rsidRPr="00CF1353">
        <w:t>tg</w:t>
      </w:r>
      <w:proofErr w:type="spellEnd"/>
      <w:r w:rsidRPr="00CF1353">
        <w:t xml:space="preserve"> </w:t>
      </w:r>
      <w:r w:rsidR="00944A1A" w:rsidRPr="00CF1353">
        <w:rPr>
          <w:noProof/>
        </w:rPr>
        <w:drawing>
          <wp:inline distT="0" distB="0" distL="0" distR="0" wp14:anchorId="3837F10D" wp14:editId="55275990">
            <wp:extent cx="127635" cy="85090"/>
            <wp:effectExtent l="0" t="0" r="5715" b="0"/>
            <wp:docPr id="3" name="Рисунок 3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353">
        <w:t xml:space="preserve">и </w:t>
      </w:r>
      <w:proofErr w:type="spellStart"/>
      <w:r w:rsidRPr="00CF1353">
        <w:t>ctg</w:t>
      </w:r>
      <w:proofErr w:type="spellEnd"/>
      <w:r w:rsidRPr="00CF1353">
        <w:t xml:space="preserve"> </w:t>
      </w:r>
      <w:r w:rsidR="00944A1A" w:rsidRPr="00CF1353">
        <w:rPr>
          <w:noProof/>
        </w:rPr>
        <w:drawing>
          <wp:inline distT="0" distB="0" distL="0" distR="0" wp14:anchorId="61A3BAFC" wp14:editId="61492EEF">
            <wp:extent cx="127635" cy="85090"/>
            <wp:effectExtent l="0" t="0" r="5715" b="0"/>
            <wp:docPr id="4" name="Рисунок 4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353">
        <w:t>.</w:t>
      </w:r>
    </w:p>
    <w:p w:rsidR="00D7122C" w:rsidRPr="00CF1353" w:rsidRDefault="00D7122C" w:rsidP="00CF1353">
      <w:pPr>
        <w:numPr>
          <w:ilvl w:val="0"/>
          <w:numId w:val="37"/>
        </w:numPr>
        <w:spacing w:line="360" w:lineRule="auto"/>
        <w:ind w:firstLine="709"/>
      </w:pPr>
      <w:r w:rsidRPr="00CF1353">
        <w:t>Освоить формулы синуса и косинуса суммы и разности двух углов, выработать умения выполнять тождественные преобразования тригонометрических выражений с использованием выведенных формул.</w:t>
      </w:r>
    </w:p>
    <w:p w:rsidR="00D7122C" w:rsidRPr="00CF1353" w:rsidRDefault="00D7122C" w:rsidP="00CF1353">
      <w:pPr>
        <w:numPr>
          <w:ilvl w:val="0"/>
          <w:numId w:val="37"/>
        </w:numPr>
        <w:spacing w:line="360" w:lineRule="auto"/>
        <w:ind w:firstLine="709"/>
        <w:rPr>
          <w:color w:val="000000"/>
        </w:rPr>
      </w:pPr>
      <w:r w:rsidRPr="00CF1353">
        <w:rPr>
          <w:color w:val="000000"/>
        </w:rPr>
        <w:t>Изучить свойства основных тригонометрических функций и их графиков.</w:t>
      </w:r>
    </w:p>
    <w:p w:rsidR="00D7122C" w:rsidRDefault="00D7122C" w:rsidP="00CF1353">
      <w:pPr>
        <w:numPr>
          <w:ilvl w:val="0"/>
          <w:numId w:val="37"/>
        </w:numPr>
        <w:spacing w:line="360" w:lineRule="auto"/>
        <w:ind w:firstLine="709"/>
      </w:pPr>
      <w:r w:rsidRPr="00CF1353">
        <w:t xml:space="preserve">Сформировать умения решать </w:t>
      </w:r>
      <w:r w:rsidR="00CE720C" w:rsidRPr="00CF1353">
        <w:t xml:space="preserve">несложные </w:t>
      </w:r>
      <w:r w:rsidRPr="00CF1353">
        <w:t>тригонометрические уравнения и неравенства.</w:t>
      </w:r>
    </w:p>
    <w:p w:rsidR="0008764B" w:rsidRPr="00CF1353" w:rsidRDefault="005F41B8" w:rsidP="00CF1353">
      <w:pPr>
        <w:pStyle w:val="a6"/>
        <w:spacing w:line="360" w:lineRule="auto"/>
        <w:ind w:firstLine="709"/>
        <w:jc w:val="center"/>
        <w:rPr>
          <w:b/>
        </w:rPr>
      </w:pPr>
      <w:r w:rsidRPr="00CF1353">
        <w:rPr>
          <w:rFonts w:eastAsia="Calibri"/>
          <w:b/>
          <w:color w:val="000000"/>
          <w:lang w:eastAsia="en-US"/>
        </w:rPr>
        <w:t xml:space="preserve">Раздел 3. </w:t>
      </w:r>
      <w:r w:rsidR="0008764B" w:rsidRPr="00CF1353">
        <w:rPr>
          <w:b/>
        </w:rPr>
        <w:t>Элементы  теории вероятностей</w:t>
      </w:r>
    </w:p>
    <w:p w:rsidR="00CC46FB" w:rsidRPr="00CF1353" w:rsidRDefault="00D6446C" w:rsidP="00CF1353">
      <w:pPr>
        <w:spacing w:line="360" w:lineRule="auto"/>
        <w:ind w:firstLine="709"/>
        <w:jc w:val="both"/>
      </w:pPr>
      <w:r w:rsidRPr="00CF1353">
        <w:t>Ранее материал этого раздела изучался лишь в физико-математических классах, теперь он стал обязательным и при обучении на базовом</w:t>
      </w:r>
      <w:r w:rsidR="00A777A9" w:rsidRPr="00CF1353">
        <w:t xml:space="preserve"> уровне, но в небольшом объёме. Следует обратить особое внимание на усвоение </w:t>
      </w:r>
      <w:proofErr w:type="gramStart"/>
      <w:r w:rsidR="00A777A9" w:rsidRPr="00CF1353">
        <w:t>обучающимися</w:t>
      </w:r>
      <w:proofErr w:type="gramEnd"/>
      <w:r w:rsidR="00A777A9" w:rsidRPr="00CF1353">
        <w:t xml:space="preserve"> таких понятий как: «достоверное событие», «невозможное событие», «несовместные события», «вероятность события». </w:t>
      </w:r>
      <w:r w:rsidR="00442AAE" w:rsidRPr="00CF1353">
        <w:t>Особое внимание следует уделить изучению свойств вероятности и применению комбинаторных формул для нахождения вероятности события.</w:t>
      </w:r>
    </w:p>
    <w:p w:rsidR="00C40C89" w:rsidRPr="00CF1353" w:rsidRDefault="00C40C89" w:rsidP="00CF1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F1353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1E1917" w:rsidRPr="00CF1353" w:rsidRDefault="001E1917" w:rsidP="00CF1353">
      <w:pPr>
        <w:numPr>
          <w:ilvl w:val="0"/>
          <w:numId w:val="38"/>
        </w:numPr>
        <w:spacing w:line="360" w:lineRule="auto"/>
        <w:ind w:firstLine="709"/>
      </w:pPr>
      <w:r w:rsidRPr="00CF1353">
        <w:lastRenderedPageBreak/>
        <w:t>Овладеть классическим понятием  вероятности события, изучить его сво</w:t>
      </w:r>
      <w:r w:rsidR="00CE720C" w:rsidRPr="00CF1353">
        <w:t xml:space="preserve">йства и научиться применять их </w:t>
      </w:r>
      <w:r w:rsidRPr="00CF1353">
        <w:t xml:space="preserve">  при решении задач.</w:t>
      </w:r>
    </w:p>
    <w:p w:rsidR="006749A0" w:rsidRPr="00CF1353" w:rsidRDefault="005815AA" w:rsidP="00CF1353">
      <w:pPr>
        <w:spacing w:line="360" w:lineRule="auto"/>
        <w:jc w:val="center"/>
        <w:rPr>
          <w:b/>
        </w:rPr>
      </w:pPr>
      <w:r w:rsidRPr="00CF1353">
        <w:rPr>
          <w:b/>
        </w:rPr>
        <w:t>Содержание обучения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"/>
        <w:gridCol w:w="8080"/>
      </w:tblGrid>
      <w:tr w:rsidR="00D92793" w:rsidRPr="00CF1353" w:rsidTr="008C1EC6">
        <w:trPr>
          <w:tblHeader/>
        </w:trPr>
        <w:tc>
          <w:tcPr>
            <w:tcW w:w="6096" w:type="dxa"/>
            <w:shd w:val="clear" w:color="auto" w:fill="auto"/>
          </w:tcPr>
          <w:p w:rsidR="00D92793" w:rsidRPr="00CF1353" w:rsidRDefault="00D92793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Содержание материала</w:t>
            </w:r>
          </w:p>
        </w:tc>
        <w:tc>
          <w:tcPr>
            <w:tcW w:w="850" w:type="dxa"/>
            <w:shd w:val="clear" w:color="auto" w:fill="auto"/>
          </w:tcPr>
          <w:p w:rsidR="00D92793" w:rsidRPr="00CF1353" w:rsidRDefault="00D92793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Кол</w:t>
            </w:r>
            <w:r w:rsidR="00130839" w:rsidRPr="00CF1353">
              <w:rPr>
                <w:b/>
              </w:rPr>
              <w:t>-</w:t>
            </w:r>
            <w:r w:rsidRPr="00CF1353">
              <w:rPr>
                <w:b/>
              </w:rPr>
              <w:t>во часов</w:t>
            </w:r>
          </w:p>
        </w:tc>
        <w:tc>
          <w:tcPr>
            <w:tcW w:w="8080" w:type="dxa"/>
            <w:shd w:val="clear" w:color="auto" w:fill="auto"/>
          </w:tcPr>
          <w:p w:rsidR="00D92793" w:rsidRPr="00CF1353" w:rsidRDefault="00D92793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Характеристика основных видов деятельности</w:t>
            </w:r>
            <w:r w:rsidR="00DE0631" w:rsidRPr="00CF1353">
              <w:rPr>
                <w:b/>
              </w:rPr>
              <w:t xml:space="preserve"> </w:t>
            </w:r>
            <w:proofErr w:type="gramStart"/>
            <w:r w:rsidR="00DE0631" w:rsidRPr="00CF1353">
              <w:rPr>
                <w:b/>
              </w:rPr>
              <w:t>обучающегося</w:t>
            </w:r>
            <w:proofErr w:type="gramEnd"/>
            <w:r w:rsidR="00345DC1" w:rsidRPr="00CF1353">
              <w:rPr>
                <w:b/>
              </w:rPr>
              <w:t xml:space="preserve"> </w:t>
            </w:r>
            <w:r w:rsidR="00DE0631" w:rsidRPr="00CF1353">
              <w:rPr>
                <w:b/>
              </w:rPr>
              <w:t>(на уровне учебных действий)</w:t>
            </w:r>
          </w:p>
        </w:tc>
      </w:tr>
      <w:tr w:rsidR="006E7F81" w:rsidRPr="00CF1353" w:rsidTr="008C1EC6">
        <w:tc>
          <w:tcPr>
            <w:tcW w:w="6096" w:type="dxa"/>
            <w:shd w:val="clear" w:color="auto" w:fill="auto"/>
          </w:tcPr>
          <w:p w:rsidR="006E7F81" w:rsidRPr="00CF1353" w:rsidRDefault="006E7F81" w:rsidP="00CF1353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6E7F81" w:rsidRPr="00CF1353" w:rsidRDefault="006E7F81" w:rsidP="00CF13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6E7F81" w:rsidRPr="00CF1353" w:rsidRDefault="006E7F81" w:rsidP="00CF1353">
            <w:pPr>
              <w:pStyle w:val="a8"/>
              <w:tabs>
                <w:tab w:val="left" w:pos="720"/>
              </w:tabs>
              <w:ind w:left="0"/>
              <w:rPr>
                <w:szCs w:val="24"/>
              </w:rPr>
            </w:pP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numPr>
                <w:ilvl w:val="0"/>
                <w:numId w:val="18"/>
              </w:numPr>
              <w:jc w:val="both"/>
            </w:pPr>
            <w:r w:rsidRPr="00CF1353">
              <w:rPr>
                <w:b/>
              </w:rPr>
              <w:t>Действительные числа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5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pStyle w:val="a8"/>
              <w:tabs>
                <w:tab w:val="left" w:pos="720"/>
              </w:tabs>
              <w:ind w:left="0"/>
              <w:rPr>
                <w:szCs w:val="24"/>
              </w:rPr>
            </w:pPr>
            <w:r w:rsidRPr="00CF1353">
              <w:rPr>
                <w:szCs w:val="24"/>
              </w:rPr>
              <w:t>Знает 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 формулы для нахождения числа перестановок, размещений, сочетаний, применяет их к решению конкретных задач</w:t>
            </w:r>
          </w:p>
          <w:p w:rsidR="008C1EC6" w:rsidRPr="00CF1353" w:rsidRDefault="008C1EC6" w:rsidP="00CF1353">
            <w:pPr>
              <w:pStyle w:val="a8"/>
              <w:tabs>
                <w:tab w:val="left" w:pos="720"/>
              </w:tabs>
              <w:ind w:left="0"/>
              <w:rPr>
                <w:szCs w:val="24"/>
              </w:rPr>
            </w:pP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jc w:val="both"/>
            </w:pPr>
            <w:r w:rsidRPr="00CF1353">
              <w:t>Понятие натурального числа. Множества чисел. Свойст</w:t>
            </w:r>
            <w:r w:rsidRPr="00CF1353">
              <w:softHyphen/>
              <w:t xml:space="preserve">ва действительных чисел. Перестановки. Размещения. Сочетания. </w:t>
            </w: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>
            <w:pPr>
              <w:pStyle w:val="a8"/>
              <w:tabs>
                <w:tab w:val="left" w:pos="720"/>
              </w:tabs>
              <w:ind w:left="0"/>
              <w:rPr>
                <w:szCs w:val="24"/>
              </w:rPr>
            </w:pP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numPr>
                <w:ilvl w:val="0"/>
                <w:numId w:val="18"/>
              </w:numPr>
              <w:jc w:val="both"/>
            </w:pPr>
            <w:r w:rsidRPr="00CF1353">
              <w:rPr>
                <w:b/>
              </w:rPr>
              <w:t>Рациональные уравнение и неравенства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6E7F81" w:rsidP="00CF13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Решает уравнения третьей и четвёртой степени с помощью разложения на множители и введения вспомогательных переменных, дробные рациональные уравнения, сводя их к целым уравнениям с последующей проверкой корней.  Использует  метод интервалов для решения несложных рациональных неравенств и неравенств, левая часть которых допускает разложение на множители. Решает простейшие уравнения и неравенства с модулем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jc w:val="both"/>
            </w:pPr>
            <w:r w:rsidRPr="00CF1353">
              <w:t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Рацио</w:t>
            </w:r>
            <w:r w:rsidRPr="00CF1353">
              <w:softHyphen/>
              <w:t>нальные неравенства. Нестрогие неравенства. Системы ра</w:t>
            </w:r>
            <w:r w:rsidRPr="00CF1353">
              <w:softHyphen/>
              <w:t>циональных неравенств</w:t>
            </w: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CF1353">
              <w:rPr>
                <w:b/>
              </w:rPr>
              <w:t xml:space="preserve">Корень степени n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8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Различает и объясняет понятия «корень степени n» и «арифметический корень степени n»; применяет свойства корней для преобразования выражений с радикалами; распознает и изображает графики степенных функций; моделирует реальные процессы  с помощью степенных функций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53"/>
              <w:ind w:left="5" w:right="10" w:firstLine="341"/>
              <w:jc w:val="both"/>
            </w:pPr>
            <w:r w:rsidRPr="00CF1353">
              <w:t>Понятия функц</w:t>
            </w:r>
            <w:proofErr w:type="gramStart"/>
            <w:r w:rsidRPr="00CF1353">
              <w:t>ии и ее</w:t>
            </w:r>
            <w:proofErr w:type="gramEnd"/>
            <w:r w:rsidRPr="00CF1353">
              <w:t xml:space="preserve"> графика. Функция </w:t>
            </w:r>
            <w:r w:rsidRPr="00CF1353">
              <w:rPr>
                <w:i/>
                <w:iCs/>
              </w:rPr>
              <w:t xml:space="preserve">у = </w:t>
            </w:r>
            <w:proofErr w:type="spellStart"/>
            <w:r w:rsidRPr="00CF1353">
              <w:rPr>
                <w:i/>
                <w:iCs/>
              </w:rPr>
              <w:t>х</w:t>
            </w:r>
            <w:r w:rsidRPr="00CF1353">
              <w:rPr>
                <w:i/>
                <w:iCs/>
                <w:vertAlign w:val="superscript"/>
              </w:rPr>
              <w:t>п</w:t>
            </w:r>
            <w:proofErr w:type="spellEnd"/>
            <w:r w:rsidRPr="00CF1353">
              <w:rPr>
                <w:i/>
                <w:iCs/>
              </w:rPr>
              <w:t xml:space="preserve">. </w:t>
            </w:r>
            <w:r w:rsidRPr="00CF1353">
              <w:t>Поня</w:t>
            </w:r>
            <w:r w:rsidRPr="00CF1353">
              <w:softHyphen/>
              <w:t xml:space="preserve">тие корня степени </w:t>
            </w:r>
            <w:r w:rsidRPr="00CF1353">
              <w:rPr>
                <w:i/>
                <w:iCs/>
              </w:rPr>
              <w:t xml:space="preserve">п. </w:t>
            </w:r>
            <w:r w:rsidRPr="00CF1353">
              <w:t xml:space="preserve">Корни четной и нечетной степеней. Арифметический корень. Свойства корней степени </w:t>
            </w:r>
            <w:r w:rsidRPr="00CF1353">
              <w:rPr>
                <w:i/>
                <w:iCs/>
              </w:rPr>
              <w:t xml:space="preserve">п. </w:t>
            </w:r>
          </w:p>
          <w:p w:rsidR="008C1EC6" w:rsidRPr="00CF1353" w:rsidRDefault="008C1EC6" w:rsidP="00CF1353">
            <w:pPr>
              <w:pStyle w:val="a6"/>
              <w:ind w:left="14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CF1353">
              <w:rPr>
                <w:b/>
              </w:rPr>
              <w:t>Степень положительного числа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9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 xml:space="preserve">Формулирует и доказывает свойства степени с рациональным показателем; преобразовывает несложные выражения, содержащие степень с рациональным показателем; разъясняет понятие «предела последовательности»; применяет формулу бесконечно убывающей геометрической прогрессии к решению задач; распознает и строит графики показательных функций и на них иллюстрирует их свойства; применяет </w:t>
            </w:r>
            <w:r w:rsidRPr="00CF1353">
              <w:lastRenderedPageBreak/>
              <w:t>показательную функцию для описания простейших реальных процессов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62"/>
              <w:ind w:left="14" w:right="5" w:firstLine="346"/>
              <w:jc w:val="both"/>
            </w:pPr>
            <w:r w:rsidRPr="00CF1353">
              <w:t xml:space="preserve"> Понятие и свойства степени с рациональным показате</w:t>
            </w:r>
            <w:r w:rsidRPr="00CF1353">
              <w:softHyphen/>
              <w:t>лем. Предел последовательности. Бес</w:t>
            </w:r>
            <w:r w:rsidRPr="00CF1353">
              <w:softHyphen/>
              <w:t xml:space="preserve">конечно убывающая геометрическая прогрессия. Число </w:t>
            </w:r>
            <w:r w:rsidRPr="00CF1353">
              <w:rPr>
                <w:i/>
                <w:iCs/>
              </w:rPr>
              <w:t xml:space="preserve">е. </w:t>
            </w:r>
            <w:r w:rsidRPr="00CF1353">
              <w:t>Понятие степени с иррациональным показателем. Показа</w:t>
            </w:r>
            <w:r w:rsidRPr="00CF1353">
              <w:softHyphen/>
              <w:t>тельная функция.</w:t>
            </w:r>
          </w:p>
          <w:p w:rsidR="008C1EC6" w:rsidRPr="00CF1353" w:rsidRDefault="008C1EC6" w:rsidP="00CF1353">
            <w:pPr>
              <w:ind w:left="14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CF1353">
              <w:rPr>
                <w:b/>
              </w:rPr>
              <w:lastRenderedPageBreak/>
              <w:t>Логарифмы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6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Формулирует и разъясняет понятие логарифма; формулирует и доказывает свойства логарифмов, основное логарифмическое тождество; преобразовывает несложные выражения, содержащие логарифмы; распознает и строит графики логарифмических функций и на них иллюстрирует их свойства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14"/>
              <w:ind w:left="10" w:right="14" w:firstLine="341"/>
              <w:jc w:val="both"/>
            </w:pPr>
            <w:r w:rsidRPr="00CF1353">
              <w:t xml:space="preserve">Понятие и свойства логарифмов. Логарифмическая функция. </w:t>
            </w:r>
            <w:r w:rsidRPr="00CF1353">
              <w:rPr>
                <w:i/>
                <w:iCs/>
              </w:rPr>
              <w:t>Десятичный логарифм (приближенные вычисле</w:t>
            </w:r>
            <w:r w:rsidRPr="00CF1353">
              <w:rPr>
                <w:i/>
                <w:iCs/>
              </w:rPr>
              <w:softHyphen/>
              <w:t xml:space="preserve">ния). </w:t>
            </w:r>
          </w:p>
          <w:p w:rsidR="008C1EC6" w:rsidRPr="00CF1353" w:rsidRDefault="008C1EC6" w:rsidP="00CF1353">
            <w:pPr>
              <w:ind w:left="14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CF1353">
              <w:rPr>
                <w:b/>
              </w:rPr>
              <w:t>Показательные и логарифмические уравнения и неравенства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6E7F81" w:rsidP="006E7F81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Применяет определение логарифма при  решении простейших  логарифмических уравнения и неравенств; свойства степеней и логарифмов при решении более сложных уравнений и неравенств. Решает показательные и логарифмические уравнения и неравенства, сводящиеся к простейшим заменой неизвестного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24"/>
              <w:ind w:left="24" w:right="5" w:firstLine="336"/>
              <w:jc w:val="both"/>
            </w:pPr>
            <w:r w:rsidRPr="00CF1353">
              <w:t>Простейшие показательные и логарифмические уравне</w:t>
            </w:r>
            <w:r w:rsidRPr="00CF1353">
              <w:softHyphen/>
              <w:t>ния. Уравнения, сводящиеся к простейшим заменой неиз</w:t>
            </w:r>
            <w:r w:rsidRPr="00CF1353">
              <w:softHyphen/>
              <w:t>вестного. Простейшие показательные и логарифмические неравенства. Неравенства, сводящиеся к простейшим заме</w:t>
            </w:r>
            <w:r w:rsidRPr="00CF1353">
              <w:softHyphen/>
              <w:t>ной неизвестного.</w:t>
            </w:r>
          </w:p>
          <w:p w:rsidR="008C1EC6" w:rsidRPr="00CF1353" w:rsidRDefault="008C1EC6" w:rsidP="00CF1353">
            <w:pPr>
              <w:pStyle w:val="a6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ind w:left="0"/>
              <w:jc w:val="both"/>
            </w:pPr>
            <w:r w:rsidRPr="00CF1353">
              <w:t xml:space="preserve">7. </w:t>
            </w:r>
            <w:r w:rsidRPr="00CF1353">
              <w:rPr>
                <w:b/>
              </w:rPr>
              <w:t>Синус и косинус угла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7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Выполняет переход от радианной меры угла к градусной и наоборот; формулирует определения синуса и косинуса угла и разъясняет их; формулирует и доказывает основные формулы для синуса и косинуса, применяет их для преобразования выражений; находит значение выражения, содержащего тригонометрические функции; формулирует и разъясняет понятия «арксинус» и «арккосинус»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5"/>
              <w:ind w:right="24" w:firstLine="341"/>
              <w:jc w:val="both"/>
            </w:pPr>
            <w:r w:rsidRPr="00CF1353">
              <w:t>Понятие угла и его меры. Определение синуса и косину</w:t>
            </w:r>
            <w:r w:rsidRPr="00CF1353">
              <w:softHyphen/>
              <w:t>са угла, основные формулы для них. Арксинус и аркко</w:t>
            </w:r>
            <w:r w:rsidRPr="00CF1353">
              <w:softHyphen/>
              <w:t xml:space="preserve">синус. </w:t>
            </w:r>
            <w:r w:rsidRPr="00CF1353">
              <w:rPr>
                <w:i/>
                <w:iCs/>
              </w:rPr>
              <w:t>Примеры использования арксинуса и арккосинуса и формулы для них.</w:t>
            </w:r>
          </w:p>
          <w:p w:rsidR="008C1EC6" w:rsidRPr="00CF1353" w:rsidRDefault="008C1EC6" w:rsidP="00CF1353">
            <w:pPr>
              <w:pStyle w:val="a6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  <w:r w:rsidRPr="00CF1353">
              <w:rPr>
                <w:b/>
              </w:rPr>
              <w:t>8. Тангенс и котангенс угла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4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Формулирует определения тангенса и котангенса угла и разъясняет их; формулирует и доказывает основные формулы для тангенса и котангенса, применяет их для преобразования выражений; находит значение выражения, содержащего тригонометрические функции; формулирует и разъясняет понятия «арктангенс» и «арккотангенс»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14"/>
              <w:ind w:left="10" w:right="14" w:firstLine="341"/>
              <w:jc w:val="both"/>
            </w:pPr>
            <w:r w:rsidRPr="00CF1353">
              <w:t xml:space="preserve">Определения тангенса и котангенса угла и основные формулы для них. Арктангенс и арккотангенс. </w:t>
            </w:r>
            <w:r w:rsidRPr="00CF1353">
              <w:rPr>
                <w:i/>
                <w:iCs/>
              </w:rPr>
              <w:t>Примеры использования арктангенса и арккотангенса и формулы для них.</w:t>
            </w:r>
          </w:p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  <w:r w:rsidRPr="00CF1353">
              <w:rPr>
                <w:b/>
              </w:rPr>
              <w:t>9. Формулы сложения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10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Формулирует и доказывает основные тригонометрические формулы, применяет их для преобразования несложных тригонометрических выражений; вычисляет значения тригонометрических выражений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14"/>
              <w:ind w:left="19" w:right="5" w:firstLine="341"/>
              <w:jc w:val="both"/>
            </w:pPr>
            <w:r w:rsidRPr="00CF1353">
              <w:t xml:space="preserve">Косинус суммы и разности двух углов. Формулы для дополнительных углов. Синус суммы и разности двух углов. Сумма и разность синусов и косинусов. Формулы </w:t>
            </w:r>
            <w:r w:rsidRPr="00CF1353">
              <w:lastRenderedPageBreak/>
              <w:t xml:space="preserve">для двойных и половинных углов. </w:t>
            </w:r>
            <w:r w:rsidRPr="00CF1353">
              <w:rPr>
                <w:i/>
                <w:iCs/>
              </w:rPr>
              <w:t>Произведение синусов и косинусов. Формулы для тангенсов.</w:t>
            </w:r>
          </w:p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  <w:r w:rsidRPr="00CF1353">
              <w:rPr>
                <w:b/>
              </w:rPr>
              <w:lastRenderedPageBreak/>
              <w:t>10. Тригонометрические функции числового аргумента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8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Распознаёт и строит графики тригонометрических функций, иллюстрирует свойства тригонометрических функций с помощью графика; применяет тригонометрические функции для описания реальных процессов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53"/>
              <w:ind w:left="350"/>
            </w:pPr>
            <w:r w:rsidRPr="00CF1353">
              <w:t xml:space="preserve">Функции </w:t>
            </w:r>
            <w:r w:rsidRPr="00CF1353">
              <w:rPr>
                <w:i/>
                <w:iCs/>
              </w:rPr>
              <w:t xml:space="preserve">у = </w:t>
            </w:r>
            <w:proofErr w:type="spellStart"/>
            <w:r w:rsidRPr="00CF1353">
              <w:t>sinx</w:t>
            </w:r>
            <w:proofErr w:type="spellEnd"/>
            <w:r w:rsidRPr="00CF1353">
              <w:t xml:space="preserve">, </w:t>
            </w:r>
            <w:r w:rsidRPr="00CF1353">
              <w:rPr>
                <w:i/>
                <w:iCs/>
              </w:rPr>
              <w:t xml:space="preserve">у </w:t>
            </w:r>
            <w:r w:rsidRPr="00CF1353">
              <w:t xml:space="preserve">= </w:t>
            </w:r>
            <w:proofErr w:type="spellStart"/>
            <w:r w:rsidRPr="00CF1353">
              <w:t>cosx</w:t>
            </w:r>
            <w:proofErr w:type="spellEnd"/>
            <w:r w:rsidRPr="00CF1353">
              <w:t xml:space="preserve">, </w:t>
            </w:r>
            <w:r w:rsidRPr="00CF1353">
              <w:rPr>
                <w:i/>
                <w:iCs/>
              </w:rPr>
              <w:t xml:space="preserve">у = </w:t>
            </w:r>
            <w:proofErr w:type="spellStart"/>
            <w:r w:rsidRPr="00CF1353">
              <w:rPr>
                <w:i/>
                <w:iCs/>
              </w:rPr>
              <w:t>tgx</w:t>
            </w:r>
            <w:proofErr w:type="spellEnd"/>
            <w:r w:rsidRPr="00CF1353">
              <w:rPr>
                <w:i/>
                <w:iCs/>
              </w:rPr>
              <w:t xml:space="preserve">, у </w:t>
            </w:r>
            <w:r w:rsidRPr="00CF1353">
              <w:t xml:space="preserve">= </w:t>
            </w:r>
            <w:proofErr w:type="spellStart"/>
            <w:r w:rsidRPr="00CF1353">
              <w:rPr>
                <w:i/>
                <w:iCs/>
              </w:rPr>
              <w:t>ctgx</w:t>
            </w:r>
            <w:proofErr w:type="spellEnd"/>
            <w:r w:rsidRPr="00CF1353">
              <w:rPr>
                <w:i/>
                <w:iCs/>
              </w:rPr>
              <w:t>.</w:t>
            </w:r>
          </w:p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  <w:r w:rsidRPr="00CF1353">
              <w:rPr>
                <w:b/>
              </w:rPr>
              <w:t>11. Тригонометрические уравнения и неравенства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8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>Обосновывает решения простейших тригонометрических уравнений (неравенств); решает несложные тригонометрические уравнения; решает тригонометрические уравнения, сводящиеся к простейшим заменой неизвестного; решает однородные тригонометрические уравнения первой и второй степени; применяет основные тригонометрические формулы для решения уравнений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53"/>
              <w:ind w:left="10" w:right="10" w:firstLine="341"/>
              <w:jc w:val="both"/>
            </w:pPr>
            <w:r w:rsidRPr="00CF1353">
              <w:t>Простейшие тригонометрические уравнения. Тригоно</w:t>
            </w:r>
            <w:r w:rsidRPr="00CF1353">
              <w:softHyphen/>
              <w:t xml:space="preserve">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      </w:r>
            <w:r w:rsidRPr="00CF1353">
              <w:rPr>
                <w:i/>
                <w:iCs/>
              </w:rPr>
              <w:t xml:space="preserve">Простейшие тригонометрические неравенства. </w:t>
            </w:r>
          </w:p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  <w:r w:rsidRPr="00CF1353">
              <w:rPr>
                <w:b/>
              </w:rPr>
              <w:t>12. Вероятность события</w:t>
            </w:r>
          </w:p>
        </w:tc>
        <w:tc>
          <w:tcPr>
            <w:tcW w:w="850" w:type="dxa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4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C1EC6" w:rsidRPr="00CF1353" w:rsidRDefault="008C1EC6" w:rsidP="00CF1353">
            <w:r w:rsidRPr="00CF1353">
              <w:t xml:space="preserve">Разъясняет понятия «вероятность события», «равновозможные события», « невозможное событие», «достоверное событие» и т.д.; находит вероятность события с помощью определения; формулирует свойства вероятности и применяет их </w:t>
            </w:r>
            <w:proofErr w:type="gramStart"/>
            <w:r w:rsidRPr="00CF1353">
              <w:t>к</w:t>
            </w:r>
            <w:proofErr w:type="gramEnd"/>
            <w:r w:rsidRPr="00CF1353">
              <w:t xml:space="preserve"> решения задач; решает несложные задачи с применением комбинаторных формул</w:t>
            </w:r>
          </w:p>
        </w:tc>
      </w:tr>
      <w:tr w:rsidR="008C1EC6" w:rsidRPr="00CF1353" w:rsidTr="008C1EC6">
        <w:tc>
          <w:tcPr>
            <w:tcW w:w="6096" w:type="dxa"/>
            <w:shd w:val="clear" w:color="auto" w:fill="auto"/>
          </w:tcPr>
          <w:p w:rsidR="008C1EC6" w:rsidRPr="00CF1353" w:rsidRDefault="008C1EC6" w:rsidP="00CF1353">
            <w:pPr>
              <w:shd w:val="clear" w:color="auto" w:fill="FFFFFF"/>
              <w:spacing w:before="38"/>
              <w:ind w:left="350"/>
            </w:pPr>
            <w:r w:rsidRPr="00CF1353">
              <w:t>Понятие и свойства вероятности события.</w:t>
            </w:r>
          </w:p>
          <w:p w:rsidR="008C1EC6" w:rsidRPr="00CF1353" w:rsidRDefault="008C1EC6" w:rsidP="00CF1353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C1EC6" w:rsidRPr="00CF1353" w:rsidRDefault="008C1EC6" w:rsidP="00CF135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8C1EC6" w:rsidRPr="00CF1353" w:rsidRDefault="008C1EC6" w:rsidP="00CF1353"/>
        </w:tc>
      </w:tr>
      <w:tr w:rsidR="00400C61" w:rsidRPr="00CF1353" w:rsidTr="008C1EC6">
        <w:tc>
          <w:tcPr>
            <w:tcW w:w="6096" w:type="dxa"/>
            <w:shd w:val="clear" w:color="auto" w:fill="auto"/>
          </w:tcPr>
          <w:p w:rsidR="00400C61" w:rsidRPr="00CF1353" w:rsidRDefault="00BB0DD3" w:rsidP="00CF1353">
            <w:pPr>
              <w:pStyle w:val="a6"/>
              <w:ind w:left="0"/>
              <w:jc w:val="both"/>
              <w:rPr>
                <w:b/>
              </w:rPr>
            </w:pPr>
            <w:r w:rsidRPr="00CF1353">
              <w:rPr>
                <w:b/>
              </w:rPr>
              <w:t xml:space="preserve">13. </w:t>
            </w:r>
            <w:r w:rsidR="00FE78CE" w:rsidRPr="00CF1353">
              <w:rPr>
                <w:b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400C61" w:rsidRPr="00CF1353" w:rsidRDefault="005C0F1E" w:rsidP="00CF1353">
            <w:pPr>
              <w:jc w:val="center"/>
              <w:rPr>
                <w:b/>
              </w:rPr>
            </w:pPr>
            <w:r w:rsidRPr="00CF1353">
              <w:rPr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400C61" w:rsidRPr="00CF1353" w:rsidRDefault="00400C61" w:rsidP="00CF1353"/>
        </w:tc>
      </w:tr>
    </w:tbl>
    <w:p w:rsidR="00D74A13" w:rsidRPr="00CF1353" w:rsidRDefault="00D74A13" w:rsidP="00CF1353">
      <w:pPr>
        <w:spacing w:line="360" w:lineRule="auto"/>
        <w:rPr>
          <w:b/>
        </w:rPr>
      </w:pPr>
    </w:p>
    <w:p w:rsidR="00BD632F" w:rsidRDefault="00BD632F">
      <w:pPr>
        <w:rPr>
          <w:b/>
        </w:rPr>
      </w:pPr>
      <w:r>
        <w:rPr>
          <w:b/>
        </w:rPr>
        <w:br w:type="page"/>
      </w:r>
    </w:p>
    <w:p w:rsidR="003C32CC" w:rsidRPr="00CF1353" w:rsidRDefault="005970F5" w:rsidP="00CF1353">
      <w:pPr>
        <w:spacing w:line="360" w:lineRule="auto"/>
        <w:jc w:val="center"/>
        <w:rPr>
          <w:b/>
        </w:rPr>
      </w:pPr>
      <w:r w:rsidRPr="00CF1353">
        <w:rPr>
          <w:b/>
        </w:rPr>
        <w:lastRenderedPageBreak/>
        <w:t>Календарно-тематическое планирование учебного материала</w:t>
      </w:r>
    </w:p>
    <w:p w:rsidR="00DB4CDA" w:rsidRPr="00CF1353" w:rsidRDefault="00DB4CDA" w:rsidP="00CF1353">
      <w:pPr>
        <w:spacing w:line="360" w:lineRule="auto"/>
        <w:jc w:val="center"/>
        <w:rPr>
          <w:b/>
        </w:rPr>
      </w:pPr>
      <w:proofErr w:type="gramStart"/>
      <w:r w:rsidRPr="00CF1353">
        <w:rPr>
          <w:b/>
        </w:rPr>
        <w:t>Алгебра  10 класс</w:t>
      </w:r>
      <w:r w:rsidR="008D3271" w:rsidRPr="00CF1353">
        <w:rPr>
          <w:b/>
        </w:rPr>
        <w:t xml:space="preserve"> (3</w:t>
      </w:r>
      <w:r w:rsidR="00A25909" w:rsidRPr="00CF1353">
        <w:rPr>
          <w:b/>
        </w:rPr>
        <w:t xml:space="preserve"> часа в неделю.</w:t>
      </w:r>
      <w:proofErr w:type="gramEnd"/>
      <w:r w:rsidR="00A25909" w:rsidRPr="00CF1353">
        <w:rPr>
          <w:b/>
        </w:rPr>
        <w:t xml:space="preserve"> </w:t>
      </w:r>
      <w:proofErr w:type="gramStart"/>
      <w:r w:rsidR="00A25909" w:rsidRPr="00CF1353">
        <w:rPr>
          <w:b/>
        </w:rPr>
        <w:t>Всего 10</w:t>
      </w:r>
      <w:r w:rsidR="008D3271" w:rsidRPr="00CF1353">
        <w:rPr>
          <w:b/>
        </w:rPr>
        <w:t>2</w:t>
      </w:r>
      <w:r w:rsidRPr="00CF1353">
        <w:rPr>
          <w:b/>
        </w:rPr>
        <w:t xml:space="preserve"> час</w:t>
      </w:r>
      <w:r w:rsidR="008D3271" w:rsidRPr="00CF1353">
        <w:rPr>
          <w:b/>
        </w:rPr>
        <w:t>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9035"/>
        <w:gridCol w:w="924"/>
        <w:gridCol w:w="1479"/>
        <w:gridCol w:w="1876"/>
      </w:tblGrid>
      <w:tr w:rsidR="00CF1353" w:rsidRPr="00337E27" w:rsidTr="00CF1353">
        <w:tc>
          <w:tcPr>
            <w:tcW w:w="1046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№ урока</w:t>
            </w:r>
          </w:p>
        </w:tc>
        <w:tc>
          <w:tcPr>
            <w:tcW w:w="9035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Тема урока</w:t>
            </w:r>
          </w:p>
        </w:tc>
        <w:tc>
          <w:tcPr>
            <w:tcW w:w="924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 xml:space="preserve">Кол-во </w:t>
            </w:r>
          </w:p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часов</w:t>
            </w:r>
          </w:p>
        </w:tc>
        <w:tc>
          <w:tcPr>
            <w:tcW w:w="1479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 xml:space="preserve">Дата </w:t>
            </w:r>
          </w:p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проведения</w:t>
            </w:r>
          </w:p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по плану</w:t>
            </w:r>
          </w:p>
        </w:tc>
        <w:tc>
          <w:tcPr>
            <w:tcW w:w="1876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Дата проведения</w:t>
            </w:r>
          </w:p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фактически</w:t>
            </w:r>
          </w:p>
        </w:tc>
      </w:tr>
      <w:tr w:rsidR="00CF1353" w:rsidRPr="00337E27" w:rsidTr="00CF1353">
        <w:tc>
          <w:tcPr>
            <w:tcW w:w="1046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CF1353" w:rsidRPr="00337E27" w:rsidRDefault="00CF1353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Повторение курса алгебры 7-9 класса</w:t>
            </w:r>
          </w:p>
        </w:tc>
        <w:tc>
          <w:tcPr>
            <w:tcW w:w="924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2</w:t>
            </w:r>
          </w:p>
        </w:tc>
        <w:tc>
          <w:tcPr>
            <w:tcW w:w="1479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</w:tr>
      <w:tr w:rsidR="00CF1353" w:rsidRPr="00337E27" w:rsidTr="00CF1353">
        <w:tc>
          <w:tcPr>
            <w:tcW w:w="1046" w:type="dxa"/>
          </w:tcPr>
          <w:p w:rsidR="00CF1353" w:rsidRPr="00337E27" w:rsidRDefault="00CF1353" w:rsidP="00CF1353">
            <w:r w:rsidRPr="00337E27">
              <w:t>1</w:t>
            </w:r>
          </w:p>
        </w:tc>
        <w:tc>
          <w:tcPr>
            <w:tcW w:w="9035" w:type="dxa"/>
          </w:tcPr>
          <w:p w:rsidR="00CF1353" w:rsidRPr="00337E27" w:rsidRDefault="00CF1353" w:rsidP="00CF1353">
            <w:r w:rsidRPr="00337E27">
              <w:t>Урок вводного повторения</w:t>
            </w:r>
          </w:p>
        </w:tc>
        <w:tc>
          <w:tcPr>
            <w:tcW w:w="924" w:type="dxa"/>
          </w:tcPr>
          <w:p w:rsidR="00CF1353" w:rsidRPr="00337E27" w:rsidRDefault="00CF1353" w:rsidP="00CF1353">
            <w:r w:rsidRPr="00337E27">
              <w:t>1</w:t>
            </w:r>
          </w:p>
        </w:tc>
        <w:tc>
          <w:tcPr>
            <w:tcW w:w="1479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</w:tr>
      <w:tr w:rsidR="00CF1353" w:rsidRPr="00337E27" w:rsidTr="00CF1353">
        <w:tc>
          <w:tcPr>
            <w:tcW w:w="1046" w:type="dxa"/>
          </w:tcPr>
          <w:p w:rsidR="00CF1353" w:rsidRPr="00337E27" w:rsidRDefault="00CF1353" w:rsidP="00CF1353">
            <w:r w:rsidRPr="00337E27">
              <w:t>2</w:t>
            </w:r>
          </w:p>
        </w:tc>
        <w:tc>
          <w:tcPr>
            <w:tcW w:w="9035" w:type="dxa"/>
          </w:tcPr>
          <w:p w:rsidR="00CF1353" w:rsidRPr="00337E27" w:rsidRDefault="00CF1353" w:rsidP="00CF1353">
            <w:pPr>
              <w:rPr>
                <w:b/>
              </w:rPr>
            </w:pPr>
            <w:r w:rsidRPr="00337E27">
              <w:rPr>
                <w:b/>
              </w:rPr>
              <w:t>Диагностическая контрольная работа</w:t>
            </w:r>
          </w:p>
        </w:tc>
        <w:tc>
          <w:tcPr>
            <w:tcW w:w="924" w:type="dxa"/>
          </w:tcPr>
          <w:p w:rsidR="00CF1353" w:rsidRPr="00337E27" w:rsidRDefault="00CF1353" w:rsidP="00CF1353">
            <w:r w:rsidRPr="00337E27">
              <w:t>1</w:t>
            </w:r>
          </w:p>
        </w:tc>
        <w:tc>
          <w:tcPr>
            <w:tcW w:w="1479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</w:tr>
      <w:tr w:rsidR="00CF1353" w:rsidRPr="00337E27" w:rsidTr="00CF1353">
        <w:tc>
          <w:tcPr>
            <w:tcW w:w="1046" w:type="dxa"/>
          </w:tcPr>
          <w:p w:rsidR="00CF1353" w:rsidRPr="00337E27" w:rsidRDefault="00CF1353" w:rsidP="00CF1353"/>
        </w:tc>
        <w:tc>
          <w:tcPr>
            <w:tcW w:w="9035" w:type="dxa"/>
          </w:tcPr>
          <w:p w:rsidR="00CF1353" w:rsidRPr="00337E27" w:rsidRDefault="00CF1353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Действительные числа</w:t>
            </w:r>
          </w:p>
        </w:tc>
        <w:tc>
          <w:tcPr>
            <w:tcW w:w="924" w:type="dxa"/>
          </w:tcPr>
          <w:p w:rsidR="00CF1353" w:rsidRPr="00337E27" w:rsidRDefault="00CF1353" w:rsidP="00CF1353">
            <w:r w:rsidRPr="00337E27">
              <w:t>5</w:t>
            </w:r>
          </w:p>
        </w:tc>
        <w:tc>
          <w:tcPr>
            <w:tcW w:w="1479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CF1353" w:rsidRPr="00337E27" w:rsidRDefault="00CF1353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4A6B4D">
            <w:r w:rsidRPr="00337E27">
              <w:t>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действительного числа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4A6B4D">
            <w:r w:rsidRPr="00337E27">
              <w:t>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Множества чисел. Свойства действительных чисел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4A6B4D">
            <w:r w:rsidRPr="00337E27">
              <w:t>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Перестановки и размещения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Сочетания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</w:t>
            </w:r>
          </w:p>
        </w:tc>
        <w:tc>
          <w:tcPr>
            <w:tcW w:w="9035" w:type="dxa"/>
          </w:tcPr>
          <w:p w:rsidR="00BD632F" w:rsidRPr="00337E27" w:rsidRDefault="00337E27" w:rsidP="00CF1353">
            <w:r w:rsidRPr="00337E27">
              <w:t>Самостоятельная</w:t>
            </w:r>
            <w:r w:rsidR="00BD632F" w:rsidRPr="00337E27">
              <w:t xml:space="preserve"> работа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/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Рациональные уравнения и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16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4A6B4D">
            <w:r w:rsidRPr="00337E27">
              <w:t>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Рациональные выражения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4A6B4D">
            <w:r w:rsidRPr="00337E27">
              <w:t>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Рациональные выражения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4A6B4D">
            <w:r w:rsidRPr="00337E27">
              <w:t>10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Формулы бинома Ньютона, суммы и разности степеней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Рациональные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Рациональные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Решение более сложных уравнений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Системы рациональных уравнений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Самостоятельная работа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Метод интервалов решения неравенств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Метод интервалов решения неравенств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Рациональные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19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Рациональные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Нестрогие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Самостоятельная работа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Системы рациональных неравенств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23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№1 «Рациональные уравнения и неравенства</w:t>
            </w:r>
            <w:proofErr w:type="gramStart"/>
            <w:r w:rsidRPr="00337E27">
              <w:rPr>
                <w:b/>
              </w:rPr>
              <w:t>.»</w:t>
            </w:r>
            <w:proofErr w:type="gramEnd"/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Корень степени n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8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функц</w:t>
            </w:r>
            <w:proofErr w:type="gramStart"/>
            <w:r w:rsidRPr="00337E27">
              <w:t>ии и её</w:t>
            </w:r>
            <w:proofErr w:type="gramEnd"/>
            <w:r w:rsidRPr="00337E27">
              <w:t xml:space="preserve"> графика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Функция </w:t>
            </w:r>
            <w:r w:rsidRPr="00337E27">
              <w:rPr>
                <w:position w:val="-10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8.75pt" o:ole="">
                  <v:imagedata r:id="rId9" o:title=""/>
                </v:shape>
                <o:OLEObject Type="Embed" ProgID="Equation.3" ShapeID="_x0000_i1025" DrawAspect="Content" ObjectID="_1567884496" r:id="rId10"/>
              </w:objec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корня степени n. Корни чётной и нечётной степеней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2,7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Арифметический корень и его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Арифметический корень и его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29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Преобразование выражений с радикалами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Преобразование выражений с радикалами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31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№2 «Корень степени n»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Степень положительного числа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9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Степень с рациональным показателем и её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Преобразование выражений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Преобразование выражений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предела последовательности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Бесконечно убывающая геометрическая прогрессия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Число е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степени с иррациональным показателем.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39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Показательная функция, её график и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40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№3 «Степень положительного числа»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Логарифмы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6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41</w:t>
            </w:r>
          </w:p>
        </w:tc>
        <w:tc>
          <w:tcPr>
            <w:tcW w:w="9035" w:type="dxa"/>
          </w:tcPr>
          <w:p w:rsidR="00BD632F" w:rsidRPr="00337E27" w:rsidRDefault="00BD632F" w:rsidP="00337E27">
            <w:r w:rsidRPr="00337E27">
              <w:t>Понятие логарифма. Основное логарифм</w:t>
            </w:r>
            <w:r w:rsidR="00337E27">
              <w:t>ическо</w:t>
            </w:r>
            <w:bookmarkStart w:id="0" w:name="_GoBack"/>
            <w:bookmarkEnd w:id="0"/>
            <w:r w:rsidRPr="00337E27">
              <w:t>е тож</w:t>
            </w:r>
            <w:r w:rsidR="00337E27">
              <w:t>дест</w:t>
            </w:r>
            <w:r w:rsidRPr="00337E27">
              <w:t>во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6E7F81">
        <w:trPr>
          <w:trHeight w:val="393"/>
        </w:trPr>
        <w:tc>
          <w:tcPr>
            <w:tcW w:w="1046" w:type="dxa"/>
          </w:tcPr>
          <w:p w:rsidR="00BD632F" w:rsidRPr="00337E27" w:rsidRDefault="00BD632F" w:rsidP="00CF1353">
            <w:r w:rsidRPr="00337E27">
              <w:t>42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Свойства логарифмов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6E7F81">
        <w:trPr>
          <w:trHeight w:val="414"/>
        </w:trPr>
        <w:tc>
          <w:tcPr>
            <w:tcW w:w="1046" w:type="dxa"/>
          </w:tcPr>
          <w:p w:rsidR="00BD632F" w:rsidRPr="00337E27" w:rsidRDefault="00BD632F" w:rsidP="00CF1353">
            <w:r w:rsidRPr="00337E27">
              <w:t>43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Свойства логарифмов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6E7F81">
        <w:trPr>
          <w:trHeight w:val="419"/>
        </w:trPr>
        <w:tc>
          <w:tcPr>
            <w:tcW w:w="1046" w:type="dxa"/>
          </w:tcPr>
          <w:p w:rsidR="00BD632F" w:rsidRPr="00337E27" w:rsidRDefault="00BD632F" w:rsidP="00CF1353">
            <w:r w:rsidRPr="00337E27">
              <w:t>44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Преобразование логарифмических выражений. 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45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Преобразование логарифмических выражений. 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46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Логарифмическая функция, её график и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Показательные и логарифмические уравнения и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rPr>
                <w:b/>
              </w:rPr>
              <w:t>8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47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показательные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48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логарифмические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49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Решение уравнений</w:t>
            </w:r>
          </w:p>
        </w:tc>
        <w:tc>
          <w:tcPr>
            <w:tcW w:w="924" w:type="dxa"/>
          </w:tcPr>
          <w:p w:rsidR="00BD632F" w:rsidRPr="00337E27" w:rsidRDefault="00BD632F" w:rsidP="00CF1353"/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Уравнения, сводящиеся к простейшим заменой неизвестного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lastRenderedPageBreak/>
              <w:t>51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показательные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логарифмические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Неравенства, сводящиеся к простейшим заменой неизвестного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54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№4 «Показательные и логарифмические уравнения и неравенства»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Синус и косинус угла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7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угла. Радианная мера угла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Определение синуса и косинуса угла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Основные формулы </w:t>
            </w:r>
            <w:proofErr w:type="gramStart"/>
            <w:r w:rsidRPr="00337E27">
              <w:t>для</w:t>
            </w:r>
            <w:proofErr w:type="gramEnd"/>
            <w:r w:rsidRPr="00337E27">
              <w:t xml:space="preserve"> </w:t>
            </w:r>
            <w:r w:rsidRPr="00337E27">
              <w:rPr>
                <w:position w:val="-6"/>
              </w:rPr>
              <w:object w:dxaOrig="560" w:dyaOrig="279">
                <v:shape id="_x0000_i1026" type="#_x0000_t75" style="width:27.75pt;height:14.25pt" o:ole="">
                  <v:imagedata r:id="rId11" o:title=""/>
                </v:shape>
                <o:OLEObject Type="Embed" ProgID="Equation.3" ShapeID="_x0000_i1026" DrawAspect="Content" ObjectID="_1567884497" r:id="rId12"/>
              </w:object>
            </w:r>
            <w:r w:rsidRPr="00337E27">
              <w:t xml:space="preserve"> и </w:t>
            </w:r>
            <w:r w:rsidRPr="00337E27">
              <w:rPr>
                <w:position w:val="-6"/>
              </w:rPr>
              <w:object w:dxaOrig="580" w:dyaOrig="220">
                <v:shape id="_x0000_i1027" type="#_x0000_t75" style="width:29.25pt;height:11.25pt" o:ole="">
                  <v:imagedata r:id="rId13" o:title=""/>
                </v:shape>
                <o:OLEObject Type="Embed" ProgID="Equation.3" ShapeID="_x0000_i1027" DrawAspect="Content" ObjectID="_1567884498" r:id="rId14"/>
              </w:objec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Основные формулы </w:t>
            </w:r>
            <w:proofErr w:type="gramStart"/>
            <w:r w:rsidRPr="00337E27">
              <w:t>для</w:t>
            </w:r>
            <w:proofErr w:type="gramEnd"/>
            <w:r w:rsidRPr="00337E27">
              <w:t xml:space="preserve"> </w:t>
            </w:r>
            <w:r w:rsidRPr="00337E27">
              <w:rPr>
                <w:position w:val="-6"/>
              </w:rPr>
              <w:object w:dxaOrig="560" w:dyaOrig="279" w14:anchorId="0495054D">
                <v:shape id="_x0000_i1028" type="#_x0000_t75" style="width:27.75pt;height:14.25pt" o:ole="">
                  <v:imagedata r:id="rId11" o:title=""/>
                </v:shape>
                <o:OLEObject Type="Embed" ProgID="Equation.3" ShapeID="_x0000_i1028" DrawAspect="Content" ObjectID="_1567884499" r:id="rId15"/>
              </w:object>
            </w:r>
            <w:r w:rsidRPr="00337E27">
              <w:t xml:space="preserve"> и </w:t>
            </w:r>
            <w:r w:rsidRPr="00337E27">
              <w:rPr>
                <w:position w:val="-6"/>
              </w:rPr>
              <w:object w:dxaOrig="580" w:dyaOrig="220" w14:anchorId="63F91950">
                <v:shape id="_x0000_i1029" type="#_x0000_t75" style="width:29.25pt;height:11.25pt" o:ole="">
                  <v:imagedata r:id="rId13" o:title=""/>
                </v:shape>
                <o:OLEObject Type="Embed" ProgID="Equation.3" ShapeID="_x0000_i1029" DrawAspect="Content" ObjectID="_1567884500" r:id="rId16"/>
              </w:objec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59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Основные формулы </w:t>
            </w:r>
            <w:proofErr w:type="gramStart"/>
            <w:r w:rsidRPr="00337E27">
              <w:t>для</w:t>
            </w:r>
            <w:proofErr w:type="gramEnd"/>
            <w:r w:rsidRPr="00337E27">
              <w:t xml:space="preserve"> </w:t>
            </w:r>
            <w:r w:rsidRPr="00337E27">
              <w:rPr>
                <w:position w:val="-6"/>
              </w:rPr>
              <w:object w:dxaOrig="560" w:dyaOrig="279" w14:anchorId="25E71403">
                <v:shape id="_x0000_i1030" type="#_x0000_t75" style="width:27.75pt;height:14.25pt" o:ole="">
                  <v:imagedata r:id="rId11" o:title=""/>
                </v:shape>
                <o:OLEObject Type="Embed" ProgID="Equation.3" ShapeID="_x0000_i1030" DrawAspect="Content" ObjectID="_1567884501" r:id="rId17"/>
              </w:object>
            </w:r>
            <w:r w:rsidRPr="00337E27">
              <w:t xml:space="preserve"> и </w:t>
            </w:r>
            <w:r w:rsidRPr="00337E27">
              <w:rPr>
                <w:position w:val="-6"/>
              </w:rPr>
              <w:object w:dxaOrig="580" w:dyaOrig="220" w14:anchorId="2CF77DF9">
                <v:shape id="_x0000_i1031" type="#_x0000_t75" style="width:29.25pt;height:11.25pt" o:ole="">
                  <v:imagedata r:id="rId13" o:title=""/>
                </v:shape>
                <o:OLEObject Type="Embed" ProgID="Equation.3" ShapeID="_x0000_i1031" DrawAspect="Content" ObjectID="_1567884502" r:id="rId18"/>
              </w:objec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Арксинус, арккосинус, арктангенс и арккотангенс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Решение задач по теме повышенной сложности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Тангенс и котангенс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4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Определение тангенса и котангенса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Основные формулы для тангенса и котангенса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Арктангенс и арккотангенс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65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№5 «Основные соотношения между тригонометрическими функциями одного аргумента»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Формулы сложения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10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Косинус суммы и косинус разности двух углов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Формулы для дополнительных углов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Преобразование тригонометрических выражений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69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Синус суммы и синус разности двух углов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Сумма и разность синусов и косинусов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Преобразование тригонометрических выражений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Формулы для двойных и половинных углов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Произведение синусов и косинусов, формулы для тангенсов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Произведение синусов и косинусов, формулы для тангенсов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Самостоятельная работа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Тригонометрические функции числового аргумента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8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 xml:space="preserve">Функция </w:t>
            </w:r>
            <w:r w:rsidRPr="00337E27">
              <w:rPr>
                <w:position w:val="-10"/>
              </w:rPr>
              <w:object w:dxaOrig="900" w:dyaOrig="320">
                <v:shape id="_x0000_i1032" type="#_x0000_t75" style="width:45pt;height:15.75pt" o:ole="">
                  <v:imagedata r:id="rId19" o:title=""/>
                </v:shape>
                <o:OLEObject Type="Embed" ProgID="Equation.3" ShapeID="_x0000_i1032" DrawAspect="Content" ObjectID="_1567884503" r:id="rId20"/>
              </w:object>
            </w:r>
            <w:r w:rsidRPr="00337E27">
              <w:t>, её график и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lastRenderedPageBreak/>
              <w:t>77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t xml:space="preserve">Функция </w:t>
            </w:r>
            <w:r w:rsidRPr="00337E27">
              <w:rPr>
                <w:position w:val="-10"/>
              </w:rPr>
              <w:object w:dxaOrig="940" w:dyaOrig="260">
                <v:shape id="_x0000_i1033" type="#_x0000_t75" style="width:46.5pt;height:12.75pt" o:ole="">
                  <v:imagedata r:id="rId21" o:title=""/>
                </v:shape>
                <o:OLEObject Type="Embed" ProgID="Equation.3" ShapeID="_x0000_i1033" DrawAspect="Content" ObjectID="_1567884504" r:id="rId22"/>
              </w:object>
            </w:r>
            <w:r w:rsidRPr="00337E27">
              <w:t>, её график и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Построение более сложных графиков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79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t xml:space="preserve">Функция </w:t>
            </w:r>
            <w:r w:rsidRPr="00337E27">
              <w:rPr>
                <w:position w:val="-10"/>
              </w:rPr>
              <w:object w:dxaOrig="760" w:dyaOrig="279">
                <v:shape id="_x0000_i1034" type="#_x0000_t75" style="width:37.5pt;height:14.25pt" o:ole="">
                  <v:imagedata r:id="rId23" o:title=""/>
                </v:shape>
                <o:OLEObject Type="Embed" ProgID="Equation.3" ShapeID="_x0000_i1034" DrawAspect="Content" ObjectID="_1567884505" r:id="rId24"/>
              </w:object>
            </w:r>
            <w:r w:rsidRPr="00337E27">
              <w:t>, её график и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80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t xml:space="preserve">Функция </w:t>
            </w:r>
            <w:r w:rsidRPr="00337E27">
              <w:rPr>
                <w:position w:val="-10"/>
              </w:rPr>
              <w:object w:dxaOrig="859" w:dyaOrig="279">
                <v:shape id="_x0000_i1035" type="#_x0000_t75" style="width:42.75pt;height:14.25pt" o:ole="">
                  <v:imagedata r:id="rId25" o:title=""/>
                </v:shape>
                <o:OLEObject Type="Embed" ProgID="Equation.3" ShapeID="_x0000_i1035" DrawAspect="Content" ObjectID="_1567884506" r:id="rId26"/>
              </w:object>
            </w:r>
            <w:r w:rsidRPr="00337E27">
              <w:t>, её график и свойства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Самостоятельная работа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Анализ самостоятельной работы. Подготовка к контрольной работе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83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№6 «Тригонометрические функции, их графики и свойства»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Тригонометрические уравнения и неравенства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8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тригонометрические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тригонометрические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86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Уравнения, сводящиеся к простейшим заменой неизвестного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87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Уравнения, сводящиеся к простейшим заменой неизвестного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/>
        </w:tc>
        <w:tc>
          <w:tcPr>
            <w:tcW w:w="1876" w:type="dxa"/>
          </w:tcPr>
          <w:p w:rsidR="00BD632F" w:rsidRPr="00337E27" w:rsidRDefault="00BD632F" w:rsidP="00CF1353"/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88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Применение основных тригонометрических формул для решения уравнений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89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Однородные уравнения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90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Простейшие тригонометрические неравенства (обзор)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91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№7 « Решение тригонометрических уравнений и неравенств»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Вероятность события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4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92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Понятие вероятности события.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93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Свойства вероятностей.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94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Свойства вероятностей.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95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Применение комбинаторных формул для вычисления вероятности.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9035" w:type="dxa"/>
          </w:tcPr>
          <w:p w:rsidR="00BD632F" w:rsidRPr="00337E27" w:rsidRDefault="00BD632F" w:rsidP="00CF1353">
            <w:pPr>
              <w:jc w:val="center"/>
              <w:rPr>
                <w:b/>
              </w:rPr>
            </w:pPr>
            <w:r w:rsidRPr="00337E27">
              <w:rPr>
                <w:b/>
              </w:rPr>
              <w:t>Повторение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7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r w:rsidRPr="00337E27">
              <w:t>96-101</w:t>
            </w:r>
          </w:p>
        </w:tc>
        <w:tc>
          <w:tcPr>
            <w:tcW w:w="9035" w:type="dxa"/>
          </w:tcPr>
          <w:p w:rsidR="00BD632F" w:rsidRPr="00337E27" w:rsidRDefault="00BD632F" w:rsidP="00CF1353">
            <w:r w:rsidRPr="00337E27">
              <w:t>Систематизация знаний и умений учащихся по курсу алгебры и начал анализа 10 класса.</w:t>
            </w:r>
          </w:p>
        </w:tc>
        <w:tc>
          <w:tcPr>
            <w:tcW w:w="924" w:type="dxa"/>
          </w:tcPr>
          <w:p w:rsidR="00BD632F" w:rsidRPr="00337E27" w:rsidRDefault="00BD632F" w:rsidP="00CF1353">
            <w:r w:rsidRPr="00337E27">
              <w:t>6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  <w:tr w:rsidR="00BD632F" w:rsidRPr="00337E27" w:rsidTr="00CF1353">
        <w:tc>
          <w:tcPr>
            <w:tcW w:w="1046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102</w:t>
            </w:r>
          </w:p>
        </w:tc>
        <w:tc>
          <w:tcPr>
            <w:tcW w:w="9035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Контрольная работа №8 (итоговая)</w:t>
            </w:r>
          </w:p>
        </w:tc>
        <w:tc>
          <w:tcPr>
            <w:tcW w:w="924" w:type="dxa"/>
          </w:tcPr>
          <w:p w:rsidR="00BD632F" w:rsidRPr="00337E27" w:rsidRDefault="00BD632F" w:rsidP="00CF1353">
            <w:pPr>
              <w:rPr>
                <w:b/>
              </w:rPr>
            </w:pPr>
            <w:r w:rsidRPr="00337E27">
              <w:rPr>
                <w:b/>
              </w:rPr>
              <w:t>1</w:t>
            </w:r>
          </w:p>
        </w:tc>
        <w:tc>
          <w:tcPr>
            <w:tcW w:w="1479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  <w:tc>
          <w:tcPr>
            <w:tcW w:w="1876" w:type="dxa"/>
          </w:tcPr>
          <w:p w:rsidR="00BD632F" w:rsidRPr="00337E27" w:rsidRDefault="00BD632F" w:rsidP="00CF1353">
            <w:pPr>
              <w:rPr>
                <w:b/>
              </w:rPr>
            </w:pPr>
          </w:p>
        </w:tc>
      </w:tr>
    </w:tbl>
    <w:p w:rsidR="008D3271" w:rsidRPr="00CF1353" w:rsidRDefault="008D3271" w:rsidP="00CF1353">
      <w:pPr>
        <w:spacing w:line="360" w:lineRule="auto"/>
        <w:contextualSpacing/>
      </w:pPr>
    </w:p>
    <w:sectPr w:rsidR="008D3271" w:rsidRPr="00CF1353" w:rsidSect="008D3271">
      <w:headerReference w:type="default" r:id="rId27"/>
      <w:footerReference w:type="default" r:id="rId28"/>
      <w:pgSz w:w="16838" w:h="11906" w:orient="landscape"/>
      <w:pgMar w:top="1134" w:right="1134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53" w:rsidRDefault="00CF1353" w:rsidP="00130839">
      <w:r>
        <w:separator/>
      </w:r>
    </w:p>
  </w:endnote>
  <w:endnote w:type="continuationSeparator" w:id="0">
    <w:p w:rsidR="00CF1353" w:rsidRDefault="00CF1353" w:rsidP="0013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53" w:rsidRDefault="00CF1353">
    <w:pPr>
      <w:pStyle w:val="af"/>
      <w:jc w:val="center"/>
    </w:pPr>
  </w:p>
  <w:p w:rsidR="00CF1353" w:rsidRDefault="00CF13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53" w:rsidRDefault="00CF1353" w:rsidP="00130839">
      <w:r>
        <w:separator/>
      </w:r>
    </w:p>
  </w:footnote>
  <w:footnote w:type="continuationSeparator" w:id="0">
    <w:p w:rsidR="00CF1353" w:rsidRDefault="00CF1353" w:rsidP="0013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460630"/>
      <w:docPartObj>
        <w:docPartGallery w:val="Page Numbers (Top of Page)"/>
        <w:docPartUnique/>
      </w:docPartObj>
    </w:sdtPr>
    <w:sdtEndPr/>
    <w:sdtContent>
      <w:p w:rsidR="007C059D" w:rsidRDefault="007C05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27">
          <w:rPr>
            <w:noProof/>
          </w:rPr>
          <w:t>11</w:t>
        </w:r>
        <w:r>
          <w:fldChar w:fldCharType="end"/>
        </w:r>
      </w:p>
    </w:sdtContent>
  </w:sdt>
  <w:p w:rsidR="007C059D" w:rsidRDefault="007C05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D3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8D3"/>
    <w:multiLevelType w:val="hybridMultilevel"/>
    <w:tmpl w:val="116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DD2357"/>
    <w:multiLevelType w:val="hybridMultilevel"/>
    <w:tmpl w:val="D530394A"/>
    <w:lvl w:ilvl="0" w:tplc="00000001">
      <w:start w:val="1"/>
      <w:numFmt w:val="decimal"/>
      <w:lvlText w:val="%1."/>
      <w:lvlJc w:val="left"/>
      <w:pPr>
        <w:tabs>
          <w:tab w:val="num" w:pos="-108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063A2170"/>
    <w:multiLevelType w:val="hybridMultilevel"/>
    <w:tmpl w:val="C9764AD0"/>
    <w:lvl w:ilvl="0" w:tplc="9FF88A2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A7B72"/>
    <w:multiLevelType w:val="hybridMultilevel"/>
    <w:tmpl w:val="27C0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60E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A4D"/>
    <w:multiLevelType w:val="hybridMultilevel"/>
    <w:tmpl w:val="6656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724A3"/>
    <w:multiLevelType w:val="hybridMultilevel"/>
    <w:tmpl w:val="8DCAF2E8"/>
    <w:lvl w:ilvl="0" w:tplc="798E9B6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F240B"/>
    <w:multiLevelType w:val="hybridMultilevel"/>
    <w:tmpl w:val="E72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A43351"/>
    <w:multiLevelType w:val="hybridMultilevel"/>
    <w:tmpl w:val="EA9E4896"/>
    <w:lvl w:ilvl="0" w:tplc="B2061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616D0F"/>
    <w:multiLevelType w:val="hybridMultilevel"/>
    <w:tmpl w:val="60A4DC90"/>
    <w:lvl w:ilvl="0" w:tplc="B2061EF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0C4FFA"/>
    <w:multiLevelType w:val="hybridMultilevel"/>
    <w:tmpl w:val="2DA224FA"/>
    <w:lvl w:ilvl="0" w:tplc="79FC45A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2EFE0D74"/>
    <w:multiLevelType w:val="hybridMultilevel"/>
    <w:tmpl w:val="A3A8C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93292"/>
    <w:multiLevelType w:val="hybridMultilevel"/>
    <w:tmpl w:val="8086164E"/>
    <w:lvl w:ilvl="0" w:tplc="4EAC77C4">
      <w:start w:val="1"/>
      <w:numFmt w:val="decimal"/>
      <w:lvlText w:val="%1."/>
      <w:lvlJc w:val="left"/>
      <w:pPr>
        <w:ind w:left="1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2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3D7C7082"/>
    <w:multiLevelType w:val="hybridMultilevel"/>
    <w:tmpl w:val="E6641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8F6F64"/>
    <w:multiLevelType w:val="hybridMultilevel"/>
    <w:tmpl w:val="1DD0FE3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E33DD"/>
    <w:multiLevelType w:val="hybridMultilevel"/>
    <w:tmpl w:val="660C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A4BD5"/>
    <w:multiLevelType w:val="hybridMultilevel"/>
    <w:tmpl w:val="FBE8B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A732CE"/>
    <w:multiLevelType w:val="hybridMultilevel"/>
    <w:tmpl w:val="CAE8A9DC"/>
    <w:lvl w:ilvl="0" w:tplc="2EA4A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BD376F"/>
    <w:multiLevelType w:val="hybridMultilevel"/>
    <w:tmpl w:val="A91E8D7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8">
    <w:nsid w:val="6EAA393D"/>
    <w:multiLevelType w:val="hybridMultilevel"/>
    <w:tmpl w:val="E23A5B5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3"/>
  </w:num>
  <w:num w:numId="3">
    <w:abstractNumId w:val="14"/>
  </w:num>
  <w:num w:numId="4">
    <w:abstractNumId w:val="1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9"/>
  </w:num>
  <w:num w:numId="8">
    <w:abstractNumId w:val="33"/>
  </w:num>
  <w:num w:numId="9">
    <w:abstractNumId w:val="22"/>
  </w:num>
  <w:num w:numId="10">
    <w:abstractNumId w:val="25"/>
  </w:num>
  <w:num w:numId="11">
    <w:abstractNumId w:val="32"/>
  </w:num>
  <w:num w:numId="12">
    <w:abstractNumId w:val="17"/>
  </w:num>
  <w:num w:numId="13">
    <w:abstractNumId w:val="10"/>
  </w:num>
  <w:num w:numId="14">
    <w:abstractNumId w:val="30"/>
  </w:num>
  <w:num w:numId="15">
    <w:abstractNumId w:val="1"/>
  </w:num>
  <w:num w:numId="16">
    <w:abstractNumId w:val="5"/>
  </w:num>
  <w:num w:numId="17">
    <w:abstractNumId w:val="24"/>
  </w:num>
  <w:num w:numId="18">
    <w:abstractNumId w:val="20"/>
  </w:num>
  <w:num w:numId="19">
    <w:abstractNumId w:val="38"/>
  </w:num>
  <w:num w:numId="20">
    <w:abstractNumId w:val="37"/>
  </w:num>
  <w:num w:numId="21">
    <w:abstractNumId w:val="6"/>
  </w:num>
  <w:num w:numId="22">
    <w:abstractNumId w:val="7"/>
  </w:num>
  <w:num w:numId="23">
    <w:abstractNumId w:val="2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6"/>
  </w:num>
  <w:num w:numId="29">
    <w:abstractNumId w:val="2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12"/>
  </w:num>
  <w:num w:numId="34">
    <w:abstractNumId w:val="2"/>
  </w:num>
  <w:num w:numId="35">
    <w:abstractNumId w:val="4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18"/>
  </w:num>
  <w:num w:numId="39">
    <w:abstractNumId w:val="8"/>
  </w:num>
  <w:num w:numId="40">
    <w:abstractNumId w:val="16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8"/>
    <w:rsid w:val="00003B05"/>
    <w:rsid w:val="000203EF"/>
    <w:rsid w:val="000368B5"/>
    <w:rsid w:val="00062411"/>
    <w:rsid w:val="00072E43"/>
    <w:rsid w:val="0008222D"/>
    <w:rsid w:val="000822A4"/>
    <w:rsid w:val="00086D59"/>
    <w:rsid w:val="0008764B"/>
    <w:rsid w:val="00090ECD"/>
    <w:rsid w:val="000B08AE"/>
    <w:rsid w:val="000C4F0E"/>
    <w:rsid w:val="000D6B44"/>
    <w:rsid w:val="00102BB7"/>
    <w:rsid w:val="0010642E"/>
    <w:rsid w:val="0010759E"/>
    <w:rsid w:val="00116376"/>
    <w:rsid w:val="00130839"/>
    <w:rsid w:val="00182C3C"/>
    <w:rsid w:val="001879C0"/>
    <w:rsid w:val="001A0B39"/>
    <w:rsid w:val="001C189F"/>
    <w:rsid w:val="001D0FBA"/>
    <w:rsid w:val="001D1E53"/>
    <w:rsid w:val="001E1917"/>
    <w:rsid w:val="001E5B4A"/>
    <w:rsid w:val="0022715F"/>
    <w:rsid w:val="002465A0"/>
    <w:rsid w:val="00255292"/>
    <w:rsid w:val="00297D7B"/>
    <w:rsid w:val="002B1D69"/>
    <w:rsid w:val="002C1320"/>
    <w:rsid w:val="002D5F5A"/>
    <w:rsid w:val="002E5974"/>
    <w:rsid w:val="002F1892"/>
    <w:rsid w:val="00337E27"/>
    <w:rsid w:val="00345DC1"/>
    <w:rsid w:val="003520AF"/>
    <w:rsid w:val="003A43C9"/>
    <w:rsid w:val="003C32CC"/>
    <w:rsid w:val="003D4847"/>
    <w:rsid w:val="003F027B"/>
    <w:rsid w:val="00400C61"/>
    <w:rsid w:val="00405743"/>
    <w:rsid w:val="00405E50"/>
    <w:rsid w:val="0041073A"/>
    <w:rsid w:val="00411AC8"/>
    <w:rsid w:val="004275AA"/>
    <w:rsid w:val="00433E55"/>
    <w:rsid w:val="00442AAE"/>
    <w:rsid w:val="00465D70"/>
    <w:rsid w:val="004C144A"/>
    <w:rsid w:val="0050067E"/>
    <w:rsid w:val="00502B64"/>
    <w:rsid w:val="005335A2"/>
    <w:rsid w:val="00575286"/>
    <w:rsid w:val="005815AA"/>
    <w:rsid w:val="005970F5"/>
    <w:rsid w:val="005A3093"/>
    <w:rsid w:val="005B43DE"/>
    <w:rsid w:val="005C0F1E"/>
    <w:rsid w:val="005C694D"/>
    <w:rsid w:val="005E0765"/>
    <w:rsid w:val="005E6E7D"/>
    <w:rsid w:val="005F29E1"/>
    <w:rsid w:val="005F41B8"/>
    <w:rsid w:val="005F6F19"/>
    <w:rsid w:val="00612798"/>
    <w:rsid w:val="00616780"/>
    <w:rsid w:val="006176FD"/>
    <w:rsid w:val="006749A0"/>
    <w:rsid w:val="00697910"/>
    <w:rsid w:val="006D3B40"/>
    <w:rsid w:val="006E5EFE"/>
    <w:rsid w:val="006E7F81"/>
    <w:rsid w:val="00712545"/>
    <w:rsid w:val="00750BB5"/>
    <w:rsid w:val="007638E4"/>
    <w:rsid w:val="00772E14"/>
    <w:rsid w:val="0077418D"/>
    <w:rsid w:val="007C059D"/>
    <w:rsid w:val="007D269B"/>
    <w:rsid w:val="007D677C"/>
    <w:rsid w:val="007E68C9"/>
    <w:rsid w:val="0081305C"/>
    <w:rsid w:val="00826D88"/>
    <w:rsid w:val="0086447B"/>
    <w:rsid w:val="008B4524"/>
    <w:rsid w:val="008C1EC6"/>
    <w:rsid w:val="008D3271"/>
    <w:rsid w:val="00900C88"/>
    <w:rsid w:val="00923027"/>
    <w:rsid w:val="00944A1A"/>
    <w:rsid w:val="00947F3A"/>
    <w:rsid w:val="00950B58"/>
    <w:rsid w:val="00973AC1"/>
    <w:rsid w:val="009756F4"/>
    <w:rsid w:val="00980A91"/>
    <w:rsid w:val="009B7BBE"/>
    <w:rsid w:val="009C25F8"/>
    <w:rsid w:val="009C50CE"/>
    <w:rsid w:val="009D5338"/>
    <w:rsid w:val="009F34BA"/>
    <w:rsid w:val="00A0411C"/>
    <w:rsid w:val="00A25909"/>
    <w:rsid w:val="00A36DB0"/>
    <w:rsid w:val="00A5542A"/>
    <w:rsid w:val="00A57079"/>
    <w:rsid w:val="00A7591C"/>
    <w:rsid w:val="00A777A9"/>
    <w:rsid w:val="00AA4ABD"/>
    <w:rsid w:val="00AC68A3"/>
    <w:rsid w:val="00AD443D"/>
    <w:rsid w:val="00AD7286"/>
    <w:rsid w:val="00AE1755"/>
    <w:rsid w:val="00B009FD"/>
    <w:rsid w:val="00B26A71"/>
    <w:rsid w:val="00B479A0"/>
    <w:rsid w:val="00B47C3E"/>
    <w:rsid w:val="00B72101"/>
    <w:rsid w:val="00B74D8D"/>
    <w:rsid w:val="00B760B8"/>
    <w:rsid w:val="00BB0DD3"/>
    <w:rsid w:val="00BB3B8E"/>
    <w:rsid w:val="00BD632F"/>
    <w:rsid w:val="00C003CE"/>
    <w:rsid w:val="00C12D98"/>
    <w:rsid w:val="00C40C89"/>
    <w:rsid w:val="00C53EC2"/>
    <w:rsid w:val="00C82860"/>
    <w:rsid w:val="00CA3A0E"/>
    <w:rsid w:val="00CC46FB"/>
    <w:rsid w:val="00CC6976"/>
    <w:rsid w:val="00CE2C6C"/>
    <w:rsid w:val="00CE720C"/>
    <w:rsid w:val="00CF0AF8"/>
    <w:rsid w:val="00CF1353"/>
    <w:rsid w:val="00D2144C"/>
    <w:rsid w:val="00D23830"/>
    <w:rsid w:val="00D25BB4"/>
    <w:rsid w:val="00D333F2"/>
    <w:rsid w:val="00D60B9A"/>
    <w:rsid w:val="00D6446C"/>
    <w:rsid w:val="00D7122C"/>
    <w:rsid w:val="00D73429"/>
    <w:rsid w:val="00D74A13"/>
    <w:rsid w:val="00D80F98"/>
    <w:rsid w:val="00D92793"/>
    <w:rsid w:val="00DA239D"/>
    <w:rsid w:val="00DB4CDA"/>
    <w:rsid w:val="00DB5B1D"/>
    <w:rsid w:val="00DE0631"/>
    <w:rsid w:val="00E05162"/>
    <w:rsid w:val="00E23239"/>
    <w:rsid w:val="00E366BC"/>
    <w:rsid w:val="00E52A00"/>
    <w:rsid w:val="00EB2800"/>
    <w:rsid w:val="00F06047"/>
    <w:rsid w:val="00F733A9"/>
    <w:rsid w:val="00F80BBA"/>
    <w:rsid w:val="00FC69C9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6">
    <w:name w:val="heading 6"/>
    <w:basedOn w:val="a"/>
    <w:next w:val="a"/>
    <w:link w:val="60"/>
    <w:qFormat/>
    <w:rsid w:val="0008222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8222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0822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08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822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08222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08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12798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C69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970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97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zag2">
    <w:name w:val="zag_2"/>
    <w:basedOn w:val="a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"/>
    <w:rsid w:val="00D7342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73429"/>
    <w:rPr>
      <w:b/>
      <w:bCs/>
    </w:rPr>
  </w:style>
  <w:style w:type="paragraph" w:customStyle="1" w:styleId="12">
    <w:name w:val="Абзац списка1"/>
    <w:basedOn w:val="a"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двтекс"/>
    <w:basedOn w:val="a"/>
    <w:rsid w:val="00947F3A"/>
    <w:pPr>
      <w:ind w:left="567"/>
    </w:pPr>
    <w:rPr>
      <w:szCs w:val="20"/>
    </w:rPr>
  </w:style>
  <w:style w:type="paragraph" w:styleId="a9">
    <w:name w:val="Title"/>
    <w:basedOn w:val="a"/>
    <w:link w:val="aa"/>
    <w:qFormat/>
    <w:rsid w:val="009B7BB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9B7BBE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4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A13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308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083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30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8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6">
    <w:name w:val="heading 6"/>
    <w:basedOn w:val="a"/>
    <w:next w:val="a"/>
    <w:link w:val="60"/>
    <w:qFormat/>
    <w:rsid w:val="0008222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8222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0822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08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822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08222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08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12798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C69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970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97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zag2">
    <w:name w:val="zag_2"/>
    <w:basedOn w:val="a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"/>
    <w:rsid w:val="00D7342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73429"/>
    <w:rPr>
      <w:b/>
      <w:bCs/>
    </w:rPr>
  </w:style>
  <w:style w:type="paragraph" w:customStyle="1" w:styleId="12">
    <w:name w:val="Абзац списка1"/>
    <w:basedOn w:val="a"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двтекс"/>
    <w:basedOn w:val="a"/>
    <w:rsid w:val="00947F3A"/>
    <w:pPr>
      <w:ind w:left="567"/>
    </w:pPr>
    <w:rPr>
      <w:szCs w:val="20"/>
    </w:rPr>
  </w:style>
  <w:style w:type="paragraph" w:styleId="a9">
    <w:name w:val="Title"/>
    <w:basedOn w:val="a"/>
    <w:link w:val="aa"/>
    <w:qFormat/>
    <w:rsid w:val="009B7BB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9B7BBE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4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A13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308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083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30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8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рабочей программы</vt:lpstr>
    </vt:vector>
  </TitlesOfParts>
  <Company>SPecialiST RePack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рабочей программы</dc:title>
  <dc:creator>User</dc:creator>
  <cp:lastModifiedBy>Pixel</cp:lastModifiedBy>
  <cp:revision>5</cp:revision>
  <cp:lastPrinted>2015-09-23T10:53:00Z</cp:lastPrinted>
  <dcterms:created xsi:type="dcterms:W3CDTF">2017-09-25T18:51:00Z</dcterms:created>
  <dcterms:modified xsi:type="dcterms:W3CDTF">2017-09-25T19:42:00Z</dcterms:modified>
</cp:coreProperties>
</file>