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2D" w:rsidRDefault="0053658D">
      <w:r>
        <w:rPr>
          <w:noProof/>
          <w:lang w:eastAsia="ru-RU"/>
        </w:rPr>
        <w:drawing>
          <wp:inline distT="0" distB="0" distL="0" distR="0">
            <wp:extent cx="5940425" cy="8358207"/>
            <wp:effectExtent l="19050" t="0" r="3175" b="0"/>
            <wp:docPr id="1" name="Рисунок 1" descr="C:\Users\User\Downloads\положени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ожение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58D" w:rsidRDefault="0053658D"/>
    <w:p w:rsidR="0053658D" w:rsidRDefault="0053658D"/>
    <w:p w:rsidR="0053658D" w:rsidRPr="00BA71A8" w:rsidRDefault="0053658D" w:rsidP="0053658D">
      <w:pPr>
        <w:autoSpaceDE w:val="0"/>
        <w:autoSpaceDN w:val="0"/>
        <w:adjustRightInd w:val="0"/>
        <w:spacing w:line="180" w:lineRule="atLeast"/>
        <w:ind w:left="20"/>
        <w:jc w:val="both"/>
        <w:rPr>
          <w:b/>
          <w:bCs/>
          <w:spacing w:val="11"/>
          <w:sz w:val="28"/>
          <w:szCs w:val="28"/>
        </w:rPr>
      </w:pPr>
      <w:r w:rsidRPr="00BA71A8">
        <w:rPr>
          <w:b/>
          <w:bCs/>
          <w:spacing w:val="11"/>
          <w:sz w:val="28"/>
          <w:szCs w:val="28"/>
          <w:lang w:val="en-US"/>
        </w:rPr>
        <w:lastRenderedPageBreak/>
        <w:t>I</w:t>
      </w:r>
      <w:r w:rsidRPr="00E04899">
        <w:rPr>
          <w:b/>
          <w:bCs/>
          <w:spacing w:val="11"/>
          <w:sz w:val="28"/>
          <w:szCs w:val="28"/>
        </w:rPr>
        <w:t xml:space="preserve">. </w:t>
      </w:r>
      <w:r w:rsidRPr="00BA71A8">
        <w:rPr>
          <w:b/>
          <w:bCs/>
          <w:spacing w:val="11"/>
          <w:sz w:val="28"/>
          <w:szCs w:val="28"/>
        </w:rPr>
        <w:t>Общие положения</w:t>
      </w:r>
    </w:p>
    <w:p w:rsidR="0053658D" w:rsidRPr="00BA71A8" w:rsidRDefault="0053658D" w:rsidP="0053658D">
      <w:pPr>
        <w:numPr>
          <w:ilvl w:val="0"/>
          <w:numId w:val="1"/>
        </w:numPr>
        <w:tabs>
          <w:tab w:val="left" w:pos="472"/>
        </w:tabs>
        <w:autoSpaceDE w:val="0"/>
        <w:autoSpaceDN w:val="0"/>
        <w:adjustRightInd w:val="0"/>
        <w:spacing w:after="120" w:line="298" w:lineRule="atLeast"/>
        <w:ind w:left="20" w:right="720"/>
        <w:jc w:val="both"/>
        <w:rPr>
          <w:spacing w:val="12"/>
          <w:sz w:val="28"/>
          <w:szCs w:val="28"/>
        </w:rPr>
      </w:pPr>
      <w:r w:rsidRPr="00BA71A8">
        <w:rPr>
          <w:spacing w:val="12"/>
          <w:sz w:val="28"/>
          <w:szCs w:val="28"/>
        </w:rPr>
        <w:t xml:space="preserve"> Настоящее Положение разработано в соответствии с Приказом Министерства образования и науки Российской Федерации от 8 апреля 2014 года №293.</w:t>
      </w:r>
      <w:r w:rsidRPr="00BA71A8">
        <w:rPr>
          <w:sz w:val="28"/>
          <w:szCs w:val="28"/>
        </w:rPr>
        <w:t xml:space="preserve"> </w:t>
      </w:r>
    </w:p>
    <w:p w:rsidR="0053658D" w:rsidRPr="00BA71A8" w:rsidRDefault="0053658D" w:rsidP="0053658D">
      <w:pPr>
        <w:numPr>
          <w:ilvl w:val="0"/>
          <w:numId w:val="1"/>
        </w:numPr>
        <w:tabs>
          <w:tab w:val="left" w:pos="472"/>
        </w:tabs>
        <w:autoSpaceDE w:val="0"/>
        <w:autoSpaceDN w:val="0"/>
        <w:adjustRightInd w:val="0"/>
        <w:spacing w:after="120" w:line="298" w:lineRule="atLeast"/>
        <w:ind w:left="20" w:right="720"/>
        <w:jc w:val="both"/>
        <w:rPr>
          <w:spacing w:val="12"/>
          <w:sz w:val="28"/>
          <w:szCs w:val="28"/>
        </w:rPr>
      </w:pPr>
      <w:r w:rsidRPr="00BA71A8">
        <w:rPr>
          <w:spacing w:val="12"/>
          <w:sz w:val="28"/>
          <w:szCs w:val="28"/>
        </w:rPr>
        <w:t>Настоящее Положение о приеме на обучение по образовательным программам дошкольного образования (</w:t>
      </w:r>
      <w:proofErr w:type="spellStart"/>
      <w:r w:rsidRPr="00BA71A8">
        <w:rPr>
          <w:spacing w:val="12"/>
          <w:sz w:val="28"/>
          <w:szCs w:val="28"/>
        </w:rPr>
        <w:t>далее-Положение</w:t>
      </w:r>
      <w:proofErr w:type="spellEnd"/>
      <w:r w:rsidRPr="00BA71A8">
        <w:rPr>
          <w:spacing w:val="12"/>
          <w:sz w:val="28"/>
          <w:szCs w:val="28"/>
        </w:rPr>
        <w:t xml:space="preserve">) определяет правила приема граждан Российской Федерации в Муниципальное бюджетное дошкольное образовательное учреждение детский  сад комбинированного вида «Солнышко» </w:t>
      </w:r>
      <w:proofErr w:type="gramStart"/>
      <w:r w:rsidRPr="00BA71A8">
        <w:rPr>
          <w:spacing w:val="12"/>
          <w:sz w:val="28"/>
          <w:szCs w:val="28"/>
        </w:rPr>
        <w:t>г</w:t>
      </w:r>
      <w:proofErr w:type="gramEnd"/>
      <w:r w:rsidRPr="00BA71A8">
        <w:rPr>
          <w:spacing w:val="12"/>
          <w:sz w:val="28"/>
          <w:szCs w:val="28"/>
        </w:rPr>
        <w:t>. Сурска, осуществляющее образовательную деятельность по образовательным программам дошкольного образования (далее ДОУ)</w:t>
      </w:r>
    </w:p>
    <w:p w:rsidR="0053658D" w:rsidRPr="00BA71A8" w:rsidRDefault="0053658D" w:rsidP="0053658D">
      <w:pPr>
        <w:numPr>
          <w:ilvl w:val="0"/>
          <w:numId w:val="1"/>
        </w:numPr>
        <w:autoSpaceDE w:val="0"/>
        <w:autoSpaceDN w:val="0"/>
        <w:adjustRightInd w:val="0"/>
        <w:spacing w:after="0" w:line="298" w:lineRule="atLeast"/>
        <w:ind w:left="20" w:right="260"/>
        <w:jc w:val="both"/>
        <w:rPr>
          <w:spacing w:val="12"/>
          <w:sz w:val="28"/>
          <w:szCs w:val="28"/>
        </w:rPr>
      </w:pPr>
      <w:r w:rsidRPr="00BA71A8">
        <w:rPr>
          <w:spacing w:val="12"/>
          <w:sz w:val="28"/>
          <w:szCs w:val="28"/>
        </w:rPr>
        <w:t xml:space="preserve"> </w:t>
      </w:r>
      <w:proofErr w:type="gramStart"/>
      <w:r w:rsidRPr="00BA71A8">
        <w:rPr>
          <w:spacing w:val="12"/>
          <w:sz w:val="28"/>
          <w:szCs w:val="28"/>
        </w:rPr>
        <w:t>Прием иностранных граждан и лиц без гражданства, в том числе соотечественников за рубежом, в образовательное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28.декабря 2012г. №273-Ф3 « Об образовании в Российской Федерации» (Собрание законодательства Российской Федерации, 2012, №53,ст.7598</w:t>
      </w:r>
      <w:r w:rsidRPr="00BA71A8">
        <w:rPr>
          <w:sz w:val="28"/>
          <w:szCs w:val="28"/>
        </w:rPr>
        <w:t xml:space="preserve"> </w:t>
      </w:r>
      <w:proofErr w:type="gramEnd"/>
    </w:p>
    <w:p w:rsidR="0053658D" w:rsidRPr="00BA71A8" w:rsidRDefault="0053658D" w:rsidP="0053658D">
      <w:pPr>
        <w:autoSpaceDE w:val="0"/>
        <w:autoSpaceDN w:val="0"/>
        <w:adjustRightInd w:val="0"/>
        <w:spacing w:line="298" w:lineRule="atLeast"/>
        <w:ind w:left="20" w:right="260"/>
        <w:jc w:val="both"/>
        <w:rPr>
          <w:spacing w:val="12"/>
          <w:sz w:val="28"/>
          <w:szCs w:val="28"/>
        </w:rPr>
      </w:pPr>
      <w:proofErr w:type="gramStart"/>
      <w:r w:rsidRPr="00BA71A8">
        <w:rPr>
          <w:spacing w:val="12"/>
          <w:sz w:val="28"/>
          <w:szCs w:val="28"/>
        </w:rPr>
        <w:t>2013. №19, ст.2326; №23, ст.2878; №27, ст.3462; №30, ст.4036, №48, ст.6165;2014, №6, ст.562;ст.566; №411 ст.67</w:t>
      </w:r>
      <w:r w:rsidRPr="00BA71A8">
        <w:rPr>
          <w:color w:val="333333"/>
          <w:sz w:val="28"/>
          <w:szCs w:val="28"/>
          <w:shd w:val="clear" w:color="auto" w:fill="FFFFFF"/>
        </w:rPr>
        <w:t xml:space="preserve"> </w:t>
      </w:r>
      <w:r w:rsidRPr="00BA71A8">
        <w:rPr>
          <w:color w:val="000000"/>
          <w:sz w:val="28"/>
          <w:szCs w:val="28"/>
          <w:shd w:val="clear" w:color="auto" w:fill="FFFFFF"/>
        </w:rPr>
        <w:t xml:space="preserve">(часть 3.1 введена Федеральным законом от 02.12.2019)) </w:t>
      </w:r>
      <w:r w:rsidRPr="00BA71A8">
        <w:rPr>
          <w:spacing w:val="12"/>
          <w:sz w:val="28"/>
          <w:szCs w:val="28"/>
        </w:rPr>
        <w:t xml:space="preserve"> и Порядком приема на обучение по образовательным программам дошкольного образования (приказ №293 от 08.04.2014г.)</w:t>
      </w:r>
      <w:proofErr w:type="gramEnd"/>
    </w:p>
    <w:p w:rsidR="0053658D" w:rsidRPr="00BA71A8" w:rsidRDefault="0053658D" w:rsidP="0053658D">
      <w:pPr>
        <w:spacing w:after="240"/>
        <w:jc w:val="both"/>
        <w:rPr>
          <w:spacing w:val="12"/>
          <w:sz w:val="28"/>
          <w:szCs w:val="28"/>
        </w:rPr>
      </w:pPr>
      <w:r w:rsidRPr="00BA71A8">
        <w:rPr>
          <w:spacing w:val="12"/>
          <w:sz w:val="28"/>
          <w:szCs w:val="28"/>
        </w:rPr>
        <w:t xml:space="preserve"> Прием граждан на обучение по образовательным программам дошкольного образования в филиале МБДОУ ДС «Солнышко» </w:t>
      </w:r>
      <w:proofErr w:type="gramStart"/>
      <w:r w:rsidRPr="00BA71A8">
        <w:rPr>
          <w:spacing w:val="12"/>
          <w:sz w:val="28"/>
          <w:szCs w:val="28"/>
        </w:rPr>
        <w:t>г</w:t>
      </w:r>
      <w:proofErr w:type="gramEnd"/>
      <w:r w:rsidRPr="00BA71A8">
        <w:rPr>
          <w:spacing w:val="12"/>
          <w:sz w:val="28"/>
          <w:szCs w:val="28"/>
        </w:rPr>
        <w:t xml:space="preserve">. Сурска вс. Старые </w:t>
      </w:r>
      <w:proofErr w:type="spellStart"/>
      <w:r w:rsidRPr="00BA71A8">
        <w:rPr>
          <w:spacing w:val="12"/>
          <w:sz w:val="28"/>
          <w:szCs w:val="28"/>
        </w:rPr>
        <w:t>Турдаки</w:t>
      </w:r>
      <w:proofErr w:type="spellEnd"/>
      <w:r w:rsidRPr="00BA71A8">
        <w:rPr>
          <w:spacing w:val="12"/>
          <w:sz w:val="28"/>
          <w:szCs w:val="28"/>
        </w:rPr>
        <w:t>, осуществляется в соответствии с правилами приема на обучение в ДОУ.</w:t>
      </w:r>
      <w:r w:rsidRPr="00BA71A8">
        <w:rPr>
          <w:sz w:val="28"/>
          <w:szCs w:val="28"/>
        </w:rPr>
        <w:t xml:space="preserve"> </w:t>
      </w:r>
      <w:r w:rsidRPr="00BA71A8">
        <w:rPr>
          <w:spacing w:val="12"/>
          <w:sz w:val="28"/>
          <w:szCs w:val="28"/>
        </w:rPr>
        <w:t>Правила приема в образовательное учреждение обеспечивают прием в ДОУ всех граждан, имеющих право на получение дошкольного образования.</w:t>
      </w:r>
    </w:p>
    <w:p w:rsidR="0053658D" w:rsidRPr="00BA71A8" w:rsidRDefault="0053658D" w:rsidP="0053658D">
      <w:pPr>
        <w:numPr>
          <w:ilvl w:val="0"/>
          <w:numId w:val="1"/>
        </w:numPr>
        <w:autoSpaceDE w:val="0"/>
        <w:autoSpaceDN w:val="0"/>
        <w:adjustRightInd w:val="0"/>
        <w:spacing w:after="120" w:line="298" w:lineRule="atLeast"/>
        <w:ind w:left="20" w:right="720"/>
        <w:jc w:val="both"/>
        <w:rPr>
          <w:spacing w:val="12"/>
          <w:sz w:val="28"/>
          <w:szCs w:val="28"/>
        </w:rPr>
      </w:pPr>
      <w:r w:rsidRPr="00BA71A8">
        <w:rPr>
          <w:spacing w:val="12"/>
          <w:sz w:val="28"/>
          <w:szCs w:val="28"/>
        </w:rPr>
        <w:t xml:space="preserve"> Правила приема в образовательное учреждение обеспечивают также прием в ДОУ граждан, имеющих право на получение дошкольного образования и проживающих на территории, за которой закреплено ДОУ.</w:t>
      </w:r>
    </w:p>
    <w:p w:rsidR="0053658D" w:rsidRPr="00FA7F0F" w:rsidRDefault="0053658D" w:rsidP="0053658D">
      <w:pPr>
        <w:numPr>
          <w:ilvl w:val="0"/>
          <w:numId w:val="1"/>
        </w:numPr>
        <w:shd w:val="clear" w:color="auto" w:fill="FFFFFF"/>
        <w:spacing w:after="0" w:line="290" w:lineRule="atLeast"/>
        <w:jc w:val="both"/>
        <w:rPr>
          <w:color w:val="000000"/>
          <w:sz w:val="28"/>
          <w:szCs w:val="28"/>
        </w:rPr>
      </w:pPr>
      <w:r w:rsidRPr="00FA7F0F">
        <w:rPr>
          <w:rStyle w:val="blk"/>
          <w:color w:val="000000"/>
          <w:sz w:val="28"/>
          <w:szCs w:val="28"/>
        </w:rPr>
        <w:t xml:space="preserve"> Проживающие в одной семье и имеющие общее место жительства дети имеют право преимущественного приема на </w:t>
      </w:r>
      <w:proofErr w:type="gramStart"/>
      <w:r w:rsidRPr="00FA7F0F">
        <w:rPr>
          <w:rStyle w:val="blk"/>
          <w:color w:val="000000"/>
          <w:sz w:val="28"/>
          <w:szCs w:val="28"/>
        </w:rPr>
        <w:t>обучение</w:t>
      </w:r>
      <w:proofErr w:type="gramEnd"/>
      <w:r w:rsidRPr="00FA7F0F">
        <w:rPr>
          <w:rStyle w:val="blk"/>
          <w:color w:val="000000"/>
          <w:sz w:val="28"/>
          <w:szCs w:val="28"/>
        </w:rPr>
        <w:t xml:space="preserve"> по основным общеобразовательным программам дошкольного образования и начального </w:t>
      </w:r>
      <w:r w:rsidRPr="00FA7F0F">
        <w:rPr>
          <w:rStyle w:val="blk"/>
          <w:color w:val="000000"/>
          <w:sz w:val="28"/>
          <w:szCs w:val="28"/>
        </w:rPr>
        <w:lastRenderedPageBreak/>
        <w:t>общего образования в государственные и муниципальные образовательные организации, в которых обучаются их братья и (или) сестры.</w:t>
      </w:r>
    </w:p>
    <w:p w:rsidR="0053658D" w:rsidRPr="00FA7F0F" w:rsidRDefault="0053658D" w:rsidP="0053658D">
      <w:pPr>
        <w:shd w:val="clear" w:color="auto" w:fill="FFFFFF"/>
        <w:spacing w:line="290" w:lineRule="atLeast"/>
        <w:jc w:val="both"/>
        <w:rPr>
          <w:rStyle w:val="blk"/>
          <w:color w:val="000000"/>
          <w:sz w:val="28"/>
          <w:szCs w:val="28"/>
        </w:rPr>
      </w:pPr>
      <w:r w:rsidRPr="00FA7F0F">
        <w:rPr>
          <w:rStyle w:val="blk"/>
          <w:color w:val="000000"/>
          <w:sz w:val="28"/>
          <w:szCs w:val="28"/>
        </w:rPr>
        <w:t>(часть 3.1 введена Федеральным </w:t>
      </w:r>
      <w:hyperlink r:id="rId6" w:anchor="dst100015" w:history="1">
        <w:r w:rsidRPr="00FA7F0F">
          <w:rPr>
            <w:rStyle w:val="a6"/>
            <w:color w:val="000000"/>
            <w:sz w:val="28"/>
            <w:szCs w:val="28"/>
          </w:rPr>
          <w:t>законом</w:t>
        </w:r>
      </w:hyperlink>
      <w:r w:rsidRPr="00FA7F0F">
        <w:rPr>
          <w:rStyle w:val="blk"/>
          <w:color w:val="000000"/>
          <w:sz w:val="28"/>
          <w:szCs w:val="28"/>
        </w:rPr>
        <w:t> от 02.12.2019 N 411-ФЗ)</w:t>
      </w:r>
    </w:p>
    <w:p w:rsidR="0053658D" w:rsidRPr="00FA7F0F" w:rsidRDefault="0053658D" w:rsidP="0053658D">
      <w:pPr>
        <w:shd w:val="clear" w:color="auto" w:fill="FFFFFF"/>
        <w:spacing w:line="290" w:lineRule="atLeast"/>
        <w:jc w:val="both"/>
        <w:rPr>
          <w:color w:val="000000"/>
          <w:sz w:val="28"/>
          <w:szCs w:val="28"/>
        </w:rPr>
      </w:pPr>
    </w:p>
    <w:p w:rsidR="0053658D" w:rsidRPr="00BA71A8" w:rsidRDefault="0053658D" w:rsidP="0053658D">
      <w:pPr>
        <w:numPr>
          <w:ilvl w:val="0"/>
          <w:numId w:val="1"/>
        </w:numPr>
        <w:autoSpaceDE w:val="0"/>
        <w:autoSpaceDN w:val="0"/>
        <w:adjustRightInd w:val="0"/>
        <w:spacing w:after="120" w:line="298" w:lineRule="atLeast"/>
        <w:ind w:left="20" w:right="260"/>
        <w:jc w:val="both"/>
        <w:rPr>
          <w:spacing w:val="12"/>
          <w:sz w:val="28"/>
          <w:szCs w:val="28"/>
        </w:rPr>
      </w:pPr>
      <w:r w:rsidRPr="00BA71A8">
        <w:rPr>
          <w:spacing w:val="12"/>
          <w:sz w:val="28"/>
          <w:szCs w:val="28"/>
        </w:rPr>
        <w:t xml:space="preserve"> В приеме в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BA71A8">
          <w:rPr>
            <w:spacing w:val="12"/>
            <w:sz w:val="28"/>
            <w:szCs w:val="28"/>
          </w:rPr>
          <w:t>2012 г</w:t>
        </w:r>
      </w:smartTag>
      <w:r w:rsidRPr="00BA71A8">
        <w:rPr>
          <w:spacing w:val="12"/>
          <w:sz w:val="28"/>
          <w:szCs w:val="28"/>
        </w:rPr>
        <w:t>. №273-Фз «Об образовании в Российской Федерации» (Собрание законодательства Российской Федерации, 2012,№53, ст.7598; 2013, №19, ст.2326; №23, ст. 2878; №</w:t>
      </w:r>
      <w:proofErr w:type="gramStart"/>
      <w:r w:rsidRPr="00BA71A8">
        <w:rPr>
          <w:spacing w:val="12"/>
          <w:sz w:val="28"/>
          <w:szCs w:val="28"/>
        </w:rPr>
        <w:t>27, ст.3462; №30, ст. 4036, №48, ст.6165; 2014, №6, ст.562, ст.566).</w:t>
      </w:r>
      <w:proofErr w:type="gramEnd"/>
      <w:r w:rsidRPr="00BA71A8">
        <w:rPr>
          <w:spacing w:val="12"/>
          <w:sz w:val="28"/>
          <w:szCs w:val="28"/>
        </w:rPr>
        <w:t xml:space="preserve"> В случае отсутствия мест в образовательной организации родители (законные представители) ребенка для решения вопроса о его устройстве в другое образовательное учреждение обращаются непосредственно в Отдел образования </w:t>
      </w:r>
      <w:proofErr w:type="spellStart"/>
      <w:r w:rsidRPr="00BA71A8">
        <w:rPr>
          <w:spacing w:val="12"/>
          <w:sz w:val="28"/>
          <w:szCs w:val="28"/>
        </w:rPr>
        <w:t>Городищенского</w:t>
      </w:r>
      <w:proofErr w:type="spellEnd"/>
      <w:r w:rsidRPr="00BA71A8">
        <w:rPr>
          <w:spacing w:val="12"/>
          <w:sz w:val="28"/>
          <w:szCs w:val="28"/>
        </w:rPr>
        <w:t xml:space="preserve"> района Пензенской области.</w:t>
      </w:r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r w:rsidRPr="00BA71A8">
        <w:rPr>
          <w:spacing w:val="12"/>
          <w:sz w:val="28"/>
          <w:szCs w:val="28"/>
        </w:rPr>
        <w:t xml:space="preserve"> ДОУ организует знакомство родителей (законных представителей) со своим уставом, лицензией на осуществление образовательной деятельности, с образовательными программам и другими документами, регламентирующими организацию и осуществление образовательной деятельности. </w:t>
      </w:r>
      <w:r w:rsidRPr="00BA71A8">
        <w:rPr>
          <w:sz w:val="28"/>
          <w:szCs w:val="28"/>
        </w:rPr>
        <w:t>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53658D" w:rsidRPr="00BA71A8" w:rsidRDefault="0053658D" w:rsidP="0053658D">
      <w:pPr>
        <w:numPr>
          <w:ilvl w:val="0"/>
          <w:numId w:val="3"/>
        </w:numPr>
        <w:spacing w:after="240" w:line="240" w:lineRule="auto"/>
        <w:ind w:left="0" w:firstLine="0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Прием в ДОУ осуществляется в течение всего календарного года при наличии свободных мест.</w:t>
      </w:r>
    </w:p>
    <w:p w:rsidR="0053658D" w:rsidRPr="00BA71A8" w:rsidRDefault="0053658D" w:rsidP="0053658D">
      <w:pPr>
        <w:numPr>
          <w:ilvl w:val="0"/>
          <w:numId w:val="1"/>
        </w:numPr>
        <w:autoSpaceDE w:val="0"/>
        <w:autoSpaceDN w:val="0"/>
        <w:adjustRightInd w:val="0"/>
        <w:spacing w:after="0" w:line="302" w:lineRule="atLeast"/>
        <w:ind w:left="40" w:right="360"/>
        <w:jc w:val="both"/>
        <w:rPr>
          <w:spacing w:val="12"/>
          <w:sz w:val="28"/>
          <w:szCs w:val="28"/>
        </w:rPr>
      </w:pPr>
      <w:r w:rsidRPr="00BA71A8">
        <w:rPr>
          <w:spacing w:val="12"/>
          <w:sz w:val="28"/>
          <w:szCs w:val="28"/>
        </w:rPr>
        <w:t>ДОУ обеспечивает получение дошкольного образования, присмотр и уход за воспитанниками в возрасте от 2 лет до прекращения образовательных отношений.</w:t>
      </w:r>
    </w:p>
    <w:p w:rsidR="0053658D" w:rsidRPr="00BA71A8" w:rsidRDefault="0053658D" w:rsidP="0053658D">
      <w:pPr>
        <w:autoSpaceDE w:val="0"/>
        <w:autoSpaceDN w:val="0"/>
        <w:adjustRightInd w:val="0"/>
        <w:spacing w:after="129" w:line="180" w:lineRule="atLeast"/>
        <w:ind w:left="40"/>
        <w:jc w:val="both"/>
        <w:rPr>
          <w:b/>
          <w:bCs/>
          <w:spacing w:val="11"/>
          <w:sz w:val="28"/>
          <w:szCs w:val="28"/>
        </w:rPr>
      </w:pPr>
      <w:r w:rsidRPr="00BA71A8">
        <w:rPr>
          <w:b/>
          <w:bCs/>
          <w:spacing w:val="11"/>
          <w:sz w:val="28"/>
          <w:szCs w:val="28"/>
        </w:rPr>
        <w:t xml:space="preserve"> Порядок подачи заявления на прием граждан в ДОУ.</w:t>
      </w:r>
    </w:p>
    <w:p w:rsidR="0053658D" w:rsidRPr="00BA71A8" w:rsidRDefault="0053658D" w:rsidP="0053658D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Документы о приеме подаются в ДОУ</w:t>
      </w:r>
    </w:p>
    <w:p w:rsidR="0053658D" w:rsidRPr="00BA71A8" w:rsidRDefault="0053658D" w:rsidP="0053658D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 xml:space="preserve"> </w:t>
      </w:r>
      <w:proofErr w:type="gramStart"/>
      <w:r w:rsidRPr="00BA71A8">
        <w:rPr>
          <w:sz w:val="28"/>
          <w:szCs w:val="28"/>
        </w:rPr>
        <w:t>Прием в 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7" w:anchor="block_10" w:history="1">
        <w:r w:rsidRPr="00BA71A8">
          <w:rPr>
            <w:sz w:val="28"/>
            <w:szCs w:val="28"/>
          </w:rPr>
          <w:t>статьей 10</w:t>
        </w:r>
      </w:hyperlink>
      <w:r w:rsidRPr="00BA71A8">
        <w:rPr>
          <w:sz w:val="28"/>
          <w:szCs w:val="28"/>
        </w:rPr>
        <w:t xml:space="preserve"> Федерального закона от 25 июля 2002 г. N 115-ФЗ "О правовом </w:t>
      </w:r>
      <w:r w:rsidRPr="00BA71A8">
        <w:rPr>
          <w:sz w:val="28"/>
          <w:szCs w:val="28"/>
        </w:rPr>
        <w:lastRenderedPageBreak/>
        <w:t>положении иностранных граждан в Российской Федерации" (Собрание законодательства Российской Федерации</w:t>
      </w:r>
      <w:proofErr w:type="gramEnd"/>
      <w:r w:rsidRPr="00BA71A8">
        <w:rPr>
          <w:sz w:val="28"/>
          <w:szCs w:val="28"/>
        </w:rPr>
        <w:t xml:space="preserve">, </w:t>
      </w:r>
      <w:proofErr w:type="gramStart"/>
      <w:r w:rsidRPr="00BA71A8">
        <w:rPr>
          <w:sz w:val="28"/>
          <w:szCs w:val="28"/>
        </w:rPr>
        <w:t>2002, N 30, ст. 3032).</w:t>
      </w:r>
      <w:proofErr w:type="gramEnd"/>
    </w:p>
    <w:p w:rsidR="0053658D" w:rsidRPr="00BA71A8" w:rsidRDefault="0053658D" w:rsidP="0053658D">
      <w:pPr>
        <w:numPr>
          <w:ilvl w:val="0"/>
          <w:numId w:val="1"/>
        </w:numPr>
        <w:spacing w:after="24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ДОУ может осуществлять прием указанного заявления в форме электронного документа с использованием информационно-телекоммуникационных сети «Интернет». В заявлении родителями (законными представителями) ребенка указываются следующие сведения:</w:t>
      </w:r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а) фамилия, имя, отчество (последнее - при наличии) ребенка;</w:t>
      </w:r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proofErr w:type="gramStart"/>
      <w:r w:rsidRPr="00BA71A8">
        <w:rPr>
          <w:sz w:val="28"/>
          <w:szCs w:val="28"/>
        </w:rPr>
        <w:t>б) дата и место рождения ребенка;</w:t>
      </w:r>
      <w:proofErr w:type="gramEnd"/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proofErr w:type="gramStart"/>
      <w:r w:rsidRPr="00BA71A8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proofErr w:type="spellStart"/>
      <w:r w:rsidRPr="00BA71A8">
        <w:rPr>
          <w:sz w:val="28"/>
          <w:szCs w:val="28"/>
        </w:rPr>
        <w:t>д</w:t>
      </w:r>
      <w:proofErr w:type="spellEnd"/>
      <w:r w:rsidRPr="00BA71A8">
        <w:rPr>
          <w:sz w:val="28"/>
          <w:szCs w:val="28"/>
        </w:rPr>
        <w:t>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</w:t>
      </w:r>
      <w:proofErr w:type="gramStart"/>
      <w:r w:rsidRPr="00BA71A8">
        <w:rPr>
          <w:sz w:val="28"/>
          <w:szCs w:val="28"/>
        </w:rPr>
        <w:t xml:space="preserve">( </w:t>
      </w:r>
      <w:proofErr w:type="gramEnd"/>
      <w:r w:rsidRPr="00BA71A8">
        <w:rPr>
          <w:sz w:val="28"/>
          <w:szCs w:val="28"/>
        </w:rPr>
        <w:t>solnyshko_sursk.a2b2.ru).</w:t>
      </w:r>
    </w:p>
    <w:p w:rsidR="0053658D" w:rsidRPr="00BA71A8" w:rsidRDefault="0053658D" w:rsidP="0053658D">
      <w:pPr>
        <w:jc w:val="both"/>
        <w:rPr>
          <w:sz w:val="28"/>
          <w:szCs w:val="28"/>
        </w:rPr>
      </w:pPr>
      <w:r w:rsidRPr="00BA71A8">
        <w:rPr>
          <w:sz w:val="28"/>
          <w:szCs w:val="28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Для приема в образовательную организацию:</w:t>
      </w:r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proofErr w:type="gramStart"/>
      <w:r w:rsidRPr="00BA71A8">
        <w:rPr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r w:rsidRPr="00BA71A8">
        <w:rPr>
          <w:sz w:val="28"/>
          <w:szCs w:val="28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3658D" w:rsidRPr="00BA71A8" w:rsidRDefault="0053658D" w:rsidP="0053658D">
      <w:pPr>
        <w:spacing w:after="240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Копии предъявляемых при приеме документов хранятся в ДОУ  на время обучения ребенка.</w:t>
      </w:r>
    </w:p>
    <w:p w:rsidR="0053658D" w:rsidRPr="00BA71A8" w:rsidRDefault="0053658D" w:rsidP="0053658D">
      <w:pPr>
        <w:numPr>
          <w:ilvl w:val="0"/>
          <w:numId w:val="2"/>
        </w:numPr>
        <w:spacing w:after="24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BA71A8">
        <w:rPr>
          <w:sz w:val="28"/>
          <w:szCs w:val="28"/>
        </w:rPr>
        <w:t>обучение</w:t>
      </w:r>
      <w:proofErr w:type="gramEnd"/>
      <w:r w:rsidRPr="00BA71A8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BA71A8">
        <w:rPr>
          <w:sz w:val="28"/>
          <w:szCs w:val="28"/>
        </w:rPr>
        <w:t>психолого-медико-педагогической</w:t>
      </w:r>
      <w:proofErr w:type="spellEnd"/>
      <w:r w:rsidRPr="00BA71A8">
        <w:rPr>
          <w:sz w:val="28"/>
          <w:szCs w:val="28"/>
        </w:rPr>
        <w:t xml:space="preserve"> комиссии.</w:t>
      </w:r>
    </w:p>
    <w:p w:rsidR="0053658D" w:rsidRPr="00BA71A8" w:rsidRDefault="0053658D" w:rsidP="0053658D">
      <w:pPr>
        <w:numPr>
          <w:ilvl w:val="0"/>
          <w:numId w:val="2"/>
        </w:numPr>
        <w:spacing w:after="24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3658D" w:rsidRPr="00BA71A8" w:rsidRDefault="0053658D" w:rsidP="0053658D">
      <w:pPr>
        <w:numPr>
          <w:ilvl w:val="0"/>
          <w:numId w:val="2"/>
        </w:numPr>
        <w:spacing w:after="24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53658D" w:rsidRPr="00BA71A8" w:rsidRDefault="0053658D" w:rsidP="0053658D">
      <w:pPr>
        <w:jc w:val="both"/>
        <w:rPr>
          <w:sz w:val="28"/>
          <w:szCs w:val="28"/>
        </w:rPr>
      </w:pPr>
      <w:r w:rsidRPr="00BA71A8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3658D" w:rsidRPr="00BA71A8" w:rsidRDefault="0053658D" w:rsidP="0053658D">
      <w:pPr>
        <w:numPr>
          <w:ilvl w:val="0"/>
          <w:numId w:val="1"/>
        </w:numPr>
        <w:spacing w:after="24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Родители (законные представители) ребенка могут направить заявление о приеме в ДОУ  почтовым сообщением с уведомлением о вручении,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услуг»(</w:t>
      </w:r>
      <w:hyperlink r:id="rId8" w:history="1">
        <w:r w:rsidRPr="00BA71A8">
          <w:rPr>
            <w:rStyle w:val="a6"/>
            <w:sz w:val="28"/>
            <w:szCs w:val="28"/>
            <w:lang w:val="en-US"/>
          </w:rPr>
          <w:t>www</w:t>
        </w:r>
        <w:r w:rsidRPr="00BA71A8">
          <w:rPr>
            <w:rStyle w:val="a6"/>
            <w:sz w:val="28"/>
            <w:szCs w:val="28"/>
          </w:rPr>
          <w:t>.</w:t>
        </w:r>
        <w:proofErr w:type="spellStart"/>
        <w:r w:rsidRPr="00BA71A8">
          <w:rPr>
            <w:rStyle w:val="a6"/>
            <w:sz w:val="28"/>
            <w:szCs w:val="28"/>
            <w:lang w:val="en-US"/>
          </w:rPr>
          <w:t>edu</w:t>
        </w:r>
        <w:proofErr w:type="spellEnd"/>
        <w:r w:rsidRPr="00BA71A8">
          <w:rPr>
            <w:rStyle w:val="a6"/>
            <w:sz w:val="28"/>
            <w:szCs w:val="28"/>
          </w:rPr>
          <w:t>-</w:t>
        </w:r>
        <w:proofErr w:type="spellStart"/>
        <w:r w:rsidRPr="00BA71A8">
          <w:rPr>
            <w:rStyle w:val="a6"/>
            <w:sz w:val="28"/>
            <w:szCs w:val="28"/>
            <w:lang w:val="en-US"/>
          </w:rPr>
          <w:t>penza</w:t>
        </w:r>
        <w:proofErr w:type="spellEnd"/>
        <w:r w:rsidRPr="00BA71A8">
          <w:rPr>
            <w:rStyle w:val="a6"/>
            <w:sz w:val="28"/>
            <w:szCs w:val="28"/>
          </w:rPr>
          <w:t>.</w:t>
        </w:r>
        <w:proofErr w:type="spellStart"/>
        <w:r w:rsidRPr="00BA71A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BA71A8">
        <w:rPr>
          <w:sz w:val="28"/>
          <w:szCs w:val="28"/>
        </w:rPr>
        <w:t>)</w:t>
      </w:r>
    </w:p>
    <w:p w:rsidR="0053658D" w:rsidRPr="00BA71A8" w:rsidRDefault="0053658D" w:rsidP="0053658D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lastRenderedPageBreak/>
        <w:t>Оригинал паспорта или иного документа, удостоверяющего личность родителей (законных представителей), и другие документы  предъявляются руководителю ДОУ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53658D" w:rsidRPr="00BA71A8" w:rsidRDefault="0053658D" w:rsidP="0053658D">
      <w:pPr>
        <w:numPr>
          <w:ilvl w:val="0"/>
          <w:numId w:val="1"/>
        </w:numPr>
        <w:spacing w:after="24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ДОУ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ДОУ, ответственного за прием документов, и печатью образовательной организации.</w:t>
      </w:r>
    </w:p>
    <w:p w:rsidR="0053658D" w:rsidRPr="00BA71A8" w:rsidRDefault="0053658D" w:rsidP="0053658D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ДОУ. Место в ДОУ ребенку предоставляется при освобождении мест в соответствующей возрастной группе в течение года.</w:t>
      </w:r>
    </w:p>
    <w:p w:rsidR="0053658D" w:rsidRPr="00BA71A8" w:rsidRDefault="0053658D" w:rsidP="0053658D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После приема документов,  ДОУ  заключает договор об образовании по образовательным программам дошкольного образования (далее - договор)  с родителями (законными представителями) ребенка.</w:t>
      </w:r>
    </w:p>
    <w:p w:rsidR="0053658D" w:rsidRPr="00BA71A8" w:rsidRDefault="0053658D" w:rsidP="0053658D">
      <w:pPr>
        <w:numPr>
          <w:ilvl w:val="0"/>
          <w:numId w:val="1"/>
        </w:numPr>
        <w:spacing w:after="24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Руководитель ДОУ  издает распорядительный акт (далее - приказ) о зачислении ребенка в ДОУ в течение трех рабочих дней после заключения договора. Приказ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53658D" w:rsidRPr="00BA71A8" w:rsidRDefault="0053658D" w:rsidP="0053658D">
      <w:pPr>
        <w:numPr>
          <w:ilvl w:val="0"/>
          <w:numId w:val="1"/>
        </w:numPr>
        <w:spacing w:after="24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После издания приказа  ребенок снимается с учета детей, нуждающихся в предоставлении места в ДОУ</w:t>
      </w:r>
    </w:p>
    <w:p w:rsidR="0053658D" w:rsidRPr="00BA71A8" w:rsidRDefault="0053658D" w:rsidP="0053658D">
      <w:pPr>
        <w:numPr>
          <w:ilvl w:val="0"/>
          <w:numId w:val="1"/>
        </w:numPr>
        <w:spacing w:after="240" w:line="240" w:lineRule="auto"/>
        <w:jc w:val="both"/>
        <w:rPr>
          <w:sz w:val="28"/>
          <w:szCs w:val="28"/>
        </w:rPr>
      </w:pPr>
      <w:r w:rsidRPr="00BA71A8">
        <w:rPr>
          <w:sz w:val="28"/>
          <w:szCs w:val="28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53658D" w:rsidRPr="00BA71A8" w:rsidRDefault="0053658D" w:rsidP="0053658D">
      <w:pPr>
        <w:autoSpaceDE w:val="0"/>
        <w:autoSpaceDN w:val="0"/>
        <w:adjustRightInd w:val="0"/>
        <w:spacing w:after="159" w:line="340" w:lineRule="atLeast"/>
        <w:jc w:val="both"/>
        <w:rPr>
          <w:spacing w:val="8"/>
          <w:sz w:val="28"/>
          <w:szCs w:val="28"/>
        </w:rPr>
      </w:pPr>
    </w:p>
    <w:p w:rsidR="0053658D" w:rsidRPr="00BA71A8" w:rsidRDefault="0053658D" w:rsidP="0053658D">
      <w:pPr>
        <w:autoSpaceDE w:val="0"/>
        <w:autoSpaceDN w:val="0"/>
        <w:adjustRightInd w:val="0"/>
        <w:spacing w:after="159" w:line="340" w:lineRule="atLeast"/>
        <w:jc w:val="both"/>
        <w:rPr>
          <w:spacing w:val="8"/>
          <w:sz w:val="28"/>
          <w:szCs w:val="28"/>
        </w:rPr>
      </w:pPr>
    </w:p>
    <w:p w:rsidR="0053658D" w:rsidRPr="00BA71A8" w:rsidRDefault="0053658D" w:rsidP="0053658D">
      <w:pPr>
        <w:autoSpaceDE w:val="0"/>
        <w:autoSpaceDN w:val="0"/>
        <w:adjustRightInd w:val="0"/>
        <w:spacing w:after="159" w:line="340" w:lineRule="atLeast"/>
        <w:jc w:val="both"/>
        <w:rPr>
          <w:spacing w:val="8"/>
          <w:sz w:val="28"/>
          <w:szCs w:val="28"/>
        </w:rPr>
      </w:pPr>
    </w:p>
    <w:p w:rsidR="0053658D" w:rsidRDefault="0053658D"/>
    <w:sectPr w:rsidR="0053658D" w:rsidSect="0006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082D98"/>
    <w:lvl w:ilvl="0">
      <w:numFmt w:val="bullet"/>
      <w:lvlText w:val="*"/>
      <w:lvlJc w:val="left"/>
    </w:lvl>
  </w:abstractNum>
  <w:abstractNum w:abstractNumId="1">
    <w:nsid w:val="109E3102"/>
    <w:multiLevelType w:val="hybridMultilevel"/>
    <w:tmpl w:val="E3946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F42CA"/>
    <w:multiLevelType w:val="hybridMultilevel"/>
    <w:tmpl w:val="00EEF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58D"/>
    <w:rsid w:val="0006272D"/>
    <w:rsid w:val="0053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8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53658D"/>
    <w:rPr>
      <w:color w:val="0000FF"/>
      <w:u w:val="single"/>
    </w:rPr>
  </w:style>
  <w:style w:type="character" w:customStyle="1" w:styleId="blk">
    <w:name w:val="blk"/>
    <w:basedOn w:val="a0"/>
    <w:rsid w:val="00536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penz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84755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39076/b004fed0b70d0f223e4a81f8ad6cd92af90a7e3b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1484</Words>
  <Characters>8462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2020-03-05T11:29:00Z</dcterms:created>
  <dcterms:modified xsi:type="dcterms:W3CDTF">2020-03-05T11:31:00Z</dcterms:modified>
</cp:coreProperties>
</file>