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0A" w:rsidRDefault="008E1E0A" w:rsidP="0042007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10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</w:pPr>
    </w:p>
    <w:p w:rsidR="008E1E0A" w:rsidRDefault="008E1E0A" w:rsidP="008E1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B3D">
        <w:rPr>
          <w:rFonts w:ascii="Times New Roman" w:hAnsi="Times New Roman" w:cs="Times New Roman"/>
          <w:sz w:val="24"/>
          <w:szCs w:val="24"/>
        </w:rPr>
        <w:t xml:space="preserve">Отдел образования </w:t>
      </w:r>
      <w:proofErr w:type="spellStart"/>
      <w:r w:rsidRPr="00535B3D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535B3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2007C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8E1E0A" w:rsidRPr="00535B3D" w:rsidRDefault="008E1E0A" w:rsidP="008E1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комбинированного вида « Солнышко» г. Сурска</w:t>
      </w:r>
    </w:p>
    <w:p w:rsidR="008E1E0A" w:rsidRDefault="008E1E0A" w:rsidP="008E1E0A">
      <w:pPr>
        <w:rPr>
          <w:rFonts w:ascii="Times New Roman" w:hAnsi="Times New Roman" w:cs="Times New Roman"/>
          <w:sz w:val="24"/>
          <w:szCs w:val="24"/>
        </w:rPr>
      </w:pPr>
    </w:p>
    <w:p w:rsidR="009872F4" w:rsidRDefault="009872F4" w:rsidP="008E1E0A">
      <w:pPr>
        <w:rPr>
          <w:rFonts w:ascii="Times New Roman" w:hAnsi="Times New Roman" w:cs="Times New Roman"/>
          <w:sz w:val="24"/>
          <w:szCs w:val="24"/>
        </w:rPr>
      </w:pPr>
    </w:p>
    <w:p w:rsidR="009872F4" w:rsidRDefault="009872F4" w:rsidP="008E1E0A">
      <w:pPr>
        <w:rPr>
          <w:rFonts w:ascii="Times New Roman" w:hAnsi="Times New Roman" w:cs="Times New Roman"/>
          <w:sz w:val="24"/>
          <w:szCs w:val="24"/>
        </w:rPr>
      </w:pPr>
    </w:p>
    <w:p w:rsidR="009872F4" w:rsidRDefault="009872F4" w:rsidP="009872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1E0A" w:rsidRDefault="009872F4" w:rsidP="0042007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  <w:t>Рекомендации</w:t>
      </w:r>
      <w:r w:rsidRPr="009872F4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  <w:t xml:space="preserve">  для родителей</w:t>
      </w:r>
    </w:p>
    <w:p w:rsidR="009872F4" w:rsidRPr="009872F4" w:rsidRDefault="009872F4" w:rsidP="0042007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</w:pPr>
    </w:p>
    <w:p w:rsidR="009872F4" w:rsidRDefault="00051B09" w:rsidP="0042007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before="120" w:after="120" w:line="240" w:lineRule="auto"/>
        <w:ind w:firstLine="71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8E1E0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«Нравственно – патриотическое воспитание</w:t>
      </w:r>
    </w:p>
    <w:p w:rsidR="00051B09" w:rsidRPr="008E1E0A" w:rsidRDefault="00051B09" w:rsidP="0042007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before="120" w:after="120" w:line="240" w:lineRule="auto"/>
        <w:ind w:firstLine="710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36"/>
          <w:szCs w:val="36"/>
          <w:lang w:eastAsia="ru-RU"/>
        </w:rPr>
      </w:pPr>
      <w:r w:rsidRPr="008E1E0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в семье»</w:t>
      </w:r>
    </w:p>
    <w:p w:rsidR="008E1E0A" w:rsidRPr="008E1E0A" w:rsidRDefault="0042007C" w:rsidP="00420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8502426" wp14:editId="45879BD3">
            <wp:extent cx="3734789" cy="2667262"/>
            <wp:effectExtent l="0" t="0" r="0" b="0"/>
            <wp:docPr id="1" name="Рисунок 1" descr="https://gas-kvas.com/uploads/posts/2023-02/1676374163_gas-kvas-com-p-detskie-patrioticheskie-risunki-v-sadik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as-kvas.com/uploads/posts/2023-02/1676374163_gas-kvas-com-p-detskie-patrioticheskie-risunki-v-sadik-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163" cy="266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E0A" w:rsidRDefault="008E1E0A" w:rsidP="00051B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E1E0A" w:rsidRDefault="008E1E0A" w:rsidP="00051B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E1E0A" w:rsidRDefault="008E1E0A" w:rsidP="00051B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E1E0A" w:rsidRDefault="008E1E0A" w:rsidP="00420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8E1E0A" w:rsidRDefault="008E1E0A" w:rsidP="00051B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E1E0A" w:rsidRDefault="008E1E0A" w:rsidP="00051B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E1E0A" w:rsidRDefault="008E1E0A" w:rsidP="00051B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2007C" w:rsidRPr="00535B3D" w:rsidRDefault="0042007C" w:rsidP="004200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5B3D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42007C" w:rsidRPr="00535B3D" w:rsidRDefault="0042007C" w:rsidP="004200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5B3D">
        <w:rPr>
          <w:rFonts w:ascii="Times New Roman" w:hAnsi="Times New Roman" w:cs="Times New Roman"/>
          <w:sz w:val="24"/>
          <w:szCs w:val="24"/>
        </w:rPr>
        <w:t xml:space="preserve"> воспитатель </w:t>
      </w:r>
    </w:p>
    <w:p w:rsidR="0042007C" w:rsidRDefault="0042007C" w:rsidP="004200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5B3D">
        <w:rPr>
          <w:rFonts w:ascii="Times New Roman" w:hAnsi="Times New Roman" w:cs="Times New Roman"/>
          <w:sz w:val="24"/>
          <w:szCs w:val="24"/>
        </w:rPr>
        <w:t>МБДОУ ДС «Солнышко» г. Сурска</w:t>
      </w:r>
    </w:p>
    <w:p w:rsidR="0042007C" w:rsidRPr="00535B3D" w:rsidRDefault="0042007C" w:rsidP="004200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Руина А.Ю.</w:t>
      </w:r>
    </w:p>
    <w:p w:rsidR="0042007C" w:rsidRDefault="0042007C" w:rsidP="0042007C">
      <w:pPr>
        <w:rPr>
          <w:rFonts w:ascii="Times New Roman" w:hAnsi="Times New Roman" w:cs="Times New Roman"/>
          <w:sz w:val="28"/>
          <w:szCs w:val="28"/>
        </w:rPr>
      </w:pPr>
    </w:p>
    <w:p w:rsidR="008E1E0A" w:rsidRDefault="008E1E0A" w:rsidP="0042007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E1E0A" w:rsidRDefault="008E1E0A" w:rsidP="00051B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E1E0A" w:rsidRDefault="008E1E0A" w:rsidP="0042007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E1E0A" w:rsidRPr="0042007C" w:rsidRDefault="0042007C" w:rsidP="00420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07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2021г</w:t>
      </w:r>
    </w:p>
    <w:p w:rsidR="008E1E0A" w:rsidRDefault="008E1E0A" w:rsidP="00051B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E1E0A" w:rsidRDefault="008E1E0A" w:rsidP="00051B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Первые чувства патриотизма. Доступны ли они в дошкольном возрасте? Можно сказать, что да дошкольнику доступны чувства любви к своей семье, родному краю, городу, родной природе. Это и есть начало патриотизма, который рождается в познании, а формируется в процессе повседневного целенаправленного воспитания.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которые,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Уже в дошкольном возрасте ребенок должен знать,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Детям свойственны неустойчивость внимания, утомляемость и кратковременность интересов. Поэтому патриотическое воспитание детей дошкольного возраста предполагает неоднократное обращение к определённым темам, для формирования к ним стойкого интереса. Для раскрытия той или иной темы лучше всего использовать процесс игры. Например, детям очень интересно будет играть в «путешествия», во время которых они смогут узнать, что – то новое о малой или большой Родине, других странах.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обладают наглядно – образным мышлением, поэтому для лучшего усвоения новой информации стоит воспользоваться иллюстрациями, 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</w:t>
      </w:r>
    </w:p>
    <w:p w:rsidR="00051B09" w:rsidRPr="00051B09" w:rsidRDefault="00051B09" w:rsidP="00051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Внимание родители!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Обращайте внимание ребенка на красоту родного города.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время прогулки расскажите, что находится на вашей улице, поговорите о значении каждого объекта.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Вместе с ребенком принимайте участие в труде по благоустройству и озеленению своего двора.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Расширяйте собственный кругозор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 ребенка правильно оценивать свои поступки и поступки других людей.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Читайте ему книги о родине, ее героях, о традициях, культуре своего народа.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Поощряйте ребенка за стремление поддерживать порядок, примерное поведение в общественных местах.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Литература: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С любовью к России: методические рекомендации. - Москва: Воспитание дошкольника, 2007. - 128 с.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Новицкая, М. Ю. Наследие: патриотическое воспитание в детском саду / М. Ю. Новицкая. - Москва: </w:t>
      </w:r>
      <w:proofErr w:type="spellStart"/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Линка</w:t>
      </w:r>
      <w:proofErr w:type="spellEnd"/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-Пресс, 2003. - 200 с.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Моя страна. Возрождение национальной культуры и воспитание нравственно-патриотических чувств у дошкольников: практическое пособие для воспитателей и методистов. - Воронеж: Учитель, 2005. - 205 с.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Дошкольникам о защитниках отечества: методическое пособие по патриотическому воспитанию в ДОУ / под</w:t>
      </w:r>
      <w:proofErr w:type="gramStart"/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ед. Л. А. </w:t>
      </w:r>
      <w:proofErr w:type="spellStart"/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Кондрыкинской</w:t>
      </w:r>
      <w:proofErr w:type="spellEnd"/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- Москва: Сфера, 2006. - 192 с.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Электронный ресурс www.</w:t>
      </w: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dou231.ru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6.</w:t>
      </w: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Электронный ресурс: </w:t>
      </w: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akrosta.ru</w:t>
      </w: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51B09" w:rsidRPr="00051B09" w:rsidRDefault="00051B09" w:rsidP="00051B0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</w:t>
      </w:r>
      <w:r w:rsidRPr="00051B0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Электронный ресурс</w:t>
      </w:r>
      <w:r w:rsidRPr="00051B0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051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moluch.ru</w:t>
      </w:r>
    </w:p>
    <w:p w:rsidR="00E05B9C" w:rsidRDefault="00E05B9C"/>
    <w:sectPr w:rsidR="00E05B9C" w:rsidSect="0042007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0B"/>
    <w:rsid w:val="00051B09"/>
    <w:rsid w:val="000D4A0B"/>
    <w:rsid w:val="0042007C"/>
    <w:rsid w:val="008E1E0A"/>
    <w:rsid w:val="009872F4"/>
    <w:rsid w:val="00E0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7A9FA-E9D2-407E-B03B-85CF2597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2023-10-26T14:47:00Z</dcterms:created>
  <dcterms:modified xsi:type="dcterms:W3CDTF">2023-10-26T17:17:00Z</dcterms:modified>
</cp:coreProperties>
</file>