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55"/>
        <w:gridCol w:w="100"/>
        <w:gridCol w:w="100"/>
        <w:gridCol w:w="4860"/>
        <w:gridCol w:w="100"/>
        <w:gridCol w:w="100"/>
      </w:tblGrid>
      <w:tr w:rsidR="00C11E56" w:rsidRPr="00C11E56" w:rsidTr="00C11E56">
        <w:trPr>
          <w:gridAfter w:val="2"/>
          <w:wAfter w:w="32" w:type="dxa"/>
          <w:trHeight w:val="33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32"/>
                <w:szCs w:val="32"/>
                <w:lang w:eastAsia="ru-RU"/>
              </w:rPr>
              <w:t>1. Общие сведения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394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Муниципальное образование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9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Муниципальное бюджетное дошкольное образовательное учреждение детский сад комбинированного вид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а"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Солнышко" г. Сурска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374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5"/>
                <w:sz w:val="32"/>
                <w:szCs w:val="32"/>
                <w:lang w:eastAsia="ru-RU"/>
              </w:rPr>
              <w:t>Населенный пункт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7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Пензенская область,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Городищенский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район, г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.С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урск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355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Дата рождения (день, месяц, год)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5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20.05.1963г.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384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5"/>
                <w:sz w:val="32"/>
                <w:szCs w:val="32"/>
                <w:lang w:eastAsia="ru-RU"/>
              </w:rPr>
              <w:t>Место рождения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г. Кузнецк, Пензенская область</w:t>
            </w:r>
          </w:p>
        </w:tc>
      </w:tr>
      <w:tr w:rsidR="00C11E56" w:rsidRPr="00C11E56" w:rsidTr="00C11E56">
        <w:trPr>
          <w:gridAfter w:val="2"/>
          <w:wAfter w:w="32" w:type="dxa"/>
          <w:trHeight w:val="355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32"/>
                <w:szCs w:val="32"/>
                <w:lang w:eastAsia="ru-RU"/>
              </w:rPr>
              <w:t>2. Работа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931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278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2"/>
                <w:sz w:val="32"/>
                <w:szCs w:val="32"/>
                <w:lang w:eastAsia="ru-RU"/>
              </w:rPr>
              <w:t xml:space="preserve">Место          работы          (наименование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t>образовательного   учреждения      в   со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softHyphen/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ответствии с уставом)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93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МБДОУ ДС "Солнышко" 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Сурска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365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Занимаемая должность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6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воспитатель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1299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274" w:lineRule="exact"/>
              <w:ind w:right="13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 xml:space="preserve">Общий трудовой и педагогический стаж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5"/>
                <w:sz w:val="32"/>
                <w:szCs w:val="32"/>
                <w:lang w:eastAsia="ru-RU"/>
              </w:rPr>
              <w:t xml:space="preserve">(полных лет на  момент заполнения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  <w:lang w:eastAsia="ru-RU"/>
              </w:rPr>
              <w:t>анкеты)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40 лет,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29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38 лет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стажа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977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278" w:lineRule="exact"/>
              <w:ind w:right="84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 xml:space="preserve">В каких возрастных группах    в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настоящее время он работает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97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1 разновозрастная группа (1.5 - 4г.)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365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Аттестационная категория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6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1 квалификационная категория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8155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269" w:lineRule="exact"/>
              <w:ind w:right="74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6"/>
                <w:sz w:val="32"/>
                <w:szCs w:val="32"/>
                <w:lang w:eastAsia="ru-RU"/>
              </w:rPr>
              <w:t xml:space="preserve">Почетные   звания   и   награды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  <w:lang w:eastAsia="ru-RU"/>
              </w:rPr>
              <w:t>(наименования и даты получения)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Почетная грамота Отдела образования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Городищенского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района, 2010г.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Почетная грамота Министерства образования Пензенской области,2018г.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Почетная грамота Отдела образования 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Городищенского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района (2 место конкурс "Лучший воспитатель образовательного учреждения -2013", 2013г.</w:t>
            </w:r>
            <w:proofErr w:type="gramEnd"/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Грамота Отдела образования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Городищенского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района (3 место, в муниципальном конкурсе методических материалов по предупреждению </w:t>
            </w:r>
            <w:proofErr w:type="spellStart"/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дорожно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транспортного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травматизма детей дошкольного возраста "Зеленый огонек", 2019г.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815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Грамота Отдела образования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Городищенского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района (2 место в муниципальном конкурсе методических разработок по взаимодействию с родителями воспитанников дошкольных образовательных учреждений),2022г.</w:t>
            </w:r>
          </w:p>
        </w:tc>
      </w:tr>
      <w:tr w:rsidR="00C11E56" w:rsidRPr="00C11E56" w:rsidTr="00C11E56">
        <w:trPr>
          <w:gridAfter w:val="2"/>
          <w:wAfter w:w="32" w:type="dxa"/>
          <w:trHeight w:hRule="exact" w:val="1574"/>
        </w:trPr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322" w:lineRule="exact"/>
              <w:ind w:right="298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lastRenderedPageBreak/>
              <w:t xml:space="preserve">Послужной   список  (места  и   сроки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работы за последние 10 лет)</w:t>
            </w:r>
            <w:proofErr w:type="gramEnd"/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МБДОУ ДС "Солнышко"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57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г. Сурска</w:t>
            </w:r>
          </w:p>
        </w:tc>
      </w:tr>
      <w:tr w:rsidR="00C11E56" w:rsidRPr="00C11E56" w:rsidTr="00C11E56">
        <w:trPr>
          <w:gridAfter w:val="2"/>
          <w:wAfter w:w="32" w:type="dxa"/>
          <w:trHeight w:val="422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32"/>
                <w:szCs w:val="32"/>
                <w:lang w:eastAsia="ru-RU"/>
              </w:rPr>
              <w:t>3. Образование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154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88" w:lineRule="exact"/>
              <w:ind w:left="14"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 xml:space="preserve">Название, год окончания учреждения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профессионального образования,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5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Кузнецкое педагогическое училище, Пензенской области, 1982г.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169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83" w:lineRule="exact"/>
              <w:ind w:left="10" w:right="4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 xml:space="preserve">Специальность, </w:t>
            </w:r>
          </w:p>
          <w:p w:rsidR="00C11E56" w:rsidRPr="00C11E56" w:rsidRDefault="00C11E56" w:rsidP="00C11E56">
            <w:pPr>
              <w:shd w:val="clear" w:color="auto" w:fill="FFFFFF"/>
              <w:spacing w:after="0" w:line="283" w:lineRule="exact"/>
              <w:ind w:left="10" w:right="4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> </w:t>
            </w:r>
          </w:p>
          <w:p w:rsidR="00C11E56" w:rsidRPr="00C11E56" w:rsidRDefault="00C11E56" w:rsidP="00C11E56">
            <w:pPr>
              <w:shd w:val="clear" w:color="auto" w:fill="FFFFFF"/>
              <w:spacing w:after="0" w:line="283" w:lineRule="exact"/>
              <w:ind w:left="10" w:right="4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> </w:t>
            </w:r>
          </w:p>
          <w:p w:rsidR="00C11E56" w:rsidRPr="00C11E56" w:rsidRDefault="00C11E56" w:rsidP="00C11E56">
            <w:pPr>
              <w:shd w:val="clear" w:color="auto" w:fill="FFFFFF"/>
              <w:spacing w:after="0" w:line="283" w:lineRule="exact"/>
              <w:ind w:left="10" w:right="4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 xml:space="preserve">квалификация     по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диплому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Дошкольное воспитание,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69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воспитатель детского сада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4298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283" w:lineRule="exact"/>
              <w:ind w:right="173"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Дополнительное профессиональное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5"/>
                <w:sz w:val="32"/>
                <w:szCs w:val="32"/>
                <w:lang w:eastAsia="ru-RU"/>
              </w:rPr>
              <w:t xml:space="preserve">образование  за  последние  три  года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 xml:space="preserve">(наименования образовательных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  <w:lang w:eastAsia="ru-RU"/>
              </w:rPr>
              <w:t xml:space="preserve">программ, модулей, стажировок и т. п.,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места и сроки их получения)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"Организация и содержание образовательной деятельности воспитателя дошкольной образовательной организации в условиях ФГОС дошкольного образования"(72ч.),2022г.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429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ООО "Региональный центр повышения квалификации", 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Рязань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653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74" w:lineRule="exact"/>
              <w:ind w:left="24" w:right="10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 xml:space="preserve">Основные публикации (в т. ч.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t>брошюры, книги)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65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</w:t>
            </w:r>
          </w:p>
        </w:tc>
      </w:tr>
      <w:tr w:rsidR="00C11E56" w:rsidRPr="00C11E56" w:rsidTr="00C11E56">
        <w:trPr>
          <w:gridAfter w:val="1"/>
          <w:wAfter w:w="18" w:type="dxa"/>
          <w:trHeight w:val="355"/>
        </w:trPr>
        <w:tc>
          <w:tcPr>
            <w:tcW w:w="9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32"/>
                <w:szCs w:val="32"/>
                <w:lang w:eastAsia="ru-RU"/>
              </w:rPr>
              <w:t xml:space="preserve">4. Конкурсное задание </w:t>
            </w:r>
            <w:r w:rsidRPr="00C11E5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«Педагогическое мероприятие с детьми».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1185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5"/>
                <w:sz w:val="32"/>
                <w:szCs w:val="32"/>
                <w:lang w:eastAsia="ru-RU"/>
              </w:rPr>
              <w:t>Тема работы с детьми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1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Экскурсия в музей: "Путешествие по древнему Египту".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37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Возрастная группа детей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7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6-7 лет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1037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Необходимое оборудование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0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интерактивный глобус,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игровизоры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световые столы.</w:t>
            </w:r>
          </w:p>
        </w:tc>
      </w:tr>
      <w:tr w:rsidR="00C11E56" w:rsidRPr="00C11E56" w:rsidTr="00C11E56">
        <w:trPr>
          <w:gridAfter w:val="1"/>
          <w:wAfter w:w="18" w:type="dxa"/>
          <w:trHeight w:val="365"/>
        </w:trPr>
        <w:tc>
          <w:tcPr>
            <w:tcW w:w="9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32"/>
                <w:szCs w:val="32"/>
                <w:lang w:eastAsia="ru-RU"/>
              </w:rPr>
              <w:t>5. Общественная деятельность.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1540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74" w:lineRule="exact"/>
              <w:ind w:left="24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lastRenderedPageBreak/>
              <w:t xml:space="preserve">Участие в общественных организациях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2"/>
                <w:sz w:val="32"/>
                <w:szCs w:val="32"/>
                <w:lang w:eastAsia="ru-RU"/>
              </w:rPr>
              <w:t xml:space="preserve">(наименование направление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деятельности и дата вступления)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Всероссийское волонтерское движение "Добровольцы России" 2019г.,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5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 Народная дружина", 2020г.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63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69" w:lineRule="exact"/>
              <w:ind w:left="24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2"/>
                <w:sz w:val="32"/>
                <w:szCs w:val="32"/>
                <w:lang w:eastAsia="ru-RU"/>
              </w:rPr>
              <w:t xml:space="preserve">Участие    в    работе    методического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объединения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63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4125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69" w:lineRule="exact"/>
              <w:ind w:left="24"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 xml:space="preserve">Участие в  разработке  и  реализации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 xml:space="preserve">муниципальных, региональных,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федеральных,    международных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4"/>
                <w:sz w:val="32"/>
                <w:szCs w:val="32"/>
                <w:lang w:eastAsia="ru-RU"/>
              </w:rPr>
              <w:t xml:space="preserve">программ  и  проектов  (с  указанием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>статуса участия)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Региональные проекты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RO Чтение,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"Здоровый дошкольник",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"Моя малая Родина",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"Финансовая грамота" 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412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(участник)</w:t>
            </w:r>
          </w:p>
        </w:tc>
      </w:tr>
      <w:tr w:rsidR="00C11E56" w:rsidRPr="00C11E56" w:rsidTr="00C11E56">
        <w:trPr>
          <w:gridAfter w:val="1"/>
          <w:wAfter w:w="18" w:type="dxa"/>
          <w:trHeight w:val="365"/>
        </w:trPr>
        <w:tc>
          <w:tcPr>
            <w:tcW w:w="9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32"/>
                <w:szCs w:val="32"/>
                <w:lang w:eastAsia="ru-RU"/>
              </w:rPr>
              <w:t>6. Досуг</w:t>
            </w:r>
          </w:p>
        </w:tc>
      </w:tr>
      <w:tr w:rsidR="00C11E56" w:rsidRPr="00C11E56" w:rsidTr="00C11E56">
        <w:trPr>
          <w:gridAfter w:val="1"/>
          <w:wAfter w:w="18" w:type="dxa"/>
          <w:trHeight w:val="394"/>
        </w:trPr>
        <w:tc>
          <w:tcPr>
            <w:tcW w:w="9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  <w:lang w:eastAsia="ru-RU"/>
              </w:rPr>
              <w:t>Хобби:                                                         цветоводство</w:t>
            </w:r>
          </w:p>
        </w:tc>
      </w:tr>
      <w:tr w:rsidR="00C11E56" w:rsidRPr="00C11E56" w:rsidTr="00C11E56">
        <w:trPr>
          <w:gridAfter w:val="1"/>
          <w:wAfter w:w="18" w:type="dxa"/>
          <w:trHeight w:val="365"/>
        </w:trPr>
        <w:tc>
          <w:tcPr>
            <w:tcW w:w="9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32"/>
                <w:szCs w:val="32"/>
                <w:lang w:eastAsia="ru-RU"/>
              </w:rPr>
              <w:t>7. Контакты.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1367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5"/>
                <w:sz w:val="32"/>
                <w:szCs w:val="32"/>
                <w:lang w:eastAsia="ru-RU"/>
              </w:rPr>
              <w:t>Рабочий адрес с индексом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36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442301, Пензенская область,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Городищенский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район, г. Сурск, ул. Полевая, д.23</w:t>
            </w:r>
            <w:proofErr w:type="gramEnd"/>
          </w:p>
        </w:tc>
      </w:tr>
      <w:tr w:rsidR="00C11E56" w:rsidRPr="00C11E56" w:rsidTr="00C11E56">
        <w:trPr>
          <w:gridAfter w:val="1"/>
          <w:wAfter w:w="18" w:type="dxa"/>
          <w:trHeight w:hRule="exact" w:val="1415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Домашний адрес с индексом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41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442301, Пензенская область,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Городищенский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район, г.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Сурск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,у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Текстильщиков, д.20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63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74" w:lineRule="exact"/>
              <w:ind w:left="34" w:right="514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Рабочий телефон с междугородним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7"/>
                <w:sz w:val="32"/>
                <w:szCs w:val="32"/>
                <w:lang w:eastAsia="ru-RU"/>
              </w:rPr>
              <w:t>кодом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63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8(84158)22560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643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74" w:lineRule="exact"/>
              <w:ind w:left="10" w:right="216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2"/>
                <w:sz w:val="32"/>
                <w:szCs w:val="32"/>
                <w:lang w:eastAsia="ru-RU"/>
              </w:rPr>
              <w:t xml:space="preserve">Домашний телефон с междугородним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>кодом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64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63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74" w:lineRule="exact"/>
              <w:ind w:left="34" w:right="22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2"/>
                <w:sz w:val="32"/>
                <w:szCs w:val="32"/>
                <w:lang w:eastAsia="ru-RU"/>
              </w:rPr>
              <w:t xml:space="preserve">Мобильный телефон с междугородним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7"/>
                <w:sz w:val="32"/>
                <w:szCs w:val="32"/>
                <w:lang w:eastAsia="ru-RU"/>
              </w:rPr>
              <w:t>кодом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63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89085285614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355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5"/>
                <w:sz w:val="32"/>
                <w:szCs w:val="32"/>
                <w:lang w:eastAsia="ru-RU"/>
              </w:rPr>
              <w:t>Факс с междугородним кодом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5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-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365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Рабочая электронная почта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6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mdoudsursk@yndex.ru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374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  <w:lang w:eastAsia="ru-RU"/>
              </w:rPr>
              <w:t>Личная электронная почта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7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lubovna63@mail.ru</w:t>
            </w:r>
          </w:p>
        </w:tc>
      </w:tr>
      <w:tr w:rsidR="00C11E56" w:rsidRPr="00C11E56" w:rsidTr="00C11E56">
        <w:trPr>
          <w:gridAfter w:val="1"/>
          <w:wAfter w:w="18" w:type="dxa"/>
          <w:trHeight w:hRule="exact" w:val="2257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  <w:lang w:eastAsia="ru-RU"/>
              </w:rPr>
              <w:lastRenderedPageBreak/>
              <w:t>8. Адрес сайта образовательной организации в сети Интернет</w:t>
            </w:r>
            <w:r w:rsidRPr="00C11E56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  <w:lang w:eastAsia="ru-RU"/>
              </w:rPr>
              <w:t xml:space="preserve">, где размещено «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  <w:lang w:eastAsia="ru-RU"/>
              </w:rPr>
              <w:t>Интернет-портфолио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  <w:lang w:eastAsia="ru-RU"/>
              </w:rPr>
              <w:t>» конкурсанта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  <w:lang w:eastAsia="ru-RU"/>
              </w:rPr>
              <w:t> 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225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11E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https://solnyshko-sursk.nubex.ru/</w:t>
              </w:r>
            </w:hyperlink>
          </w:p>
        </w:tc>
      </w:tr>
      <w:tr w:rsidR="00C11E56" w:rsidRPr="00C11E56" w:rsidTr="00C11E56">
        <w:trPr>
          <w:gridAfter w:val="1"/>
          <w:wAfter w:w="18" w:type="dxa"/>
          <w:trHeight w:hRule="exact" w:val="2119"/>
        </w:trPr>
        <w:tc>
          <w:tcPr>
            <w:tcW w:w="4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  <w:lang w:eastAsia="ru-RU"/>
              </w:rPr>
              <w:t>9. Ссылка на размещение  в облачном хранилище видеоролика «Педагогическое мероприятие с детьми »</w:t>
            </w:r>
          </w:p>
        </w:tc>
        <w:tc>
          <w:tcPr>
            <w:tcW w:w="4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211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  <w:lang w:eastAsia="ru-RU"/>
              </w:rPr>
              <w:t> </w:t>
            </w:r>
            <w:hyperlink r:id="rId5" w:tgtFrame="_blank" w:history="1">
              <w:r w:rsidRPr="00C11E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https://disk.yandex.ru/i/SJ1vqQdljHLkfg</w:t>
              </w:r>
            </w:hyperlink>
          </w:p>
        </w:tc>
      </w:tr>
      <w:tr w:rsidR="00C11E56" w:rsidRPr="00C11E56" w:rsidTr="00C11E56">
        <w:trPr>
          <w:trHeight w:val="365"/>
        </w:trPr>
        <w:tc>
          <w:tcPr>
            <w:tcW w:w="9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32"/>
                <w:szCs w:val="32"/>
                <w:lang w:eastAsia="ru-RU"/>
              </w:rPr>
              <w:t>10. Профессиональные ценности.</w:t>
            </w:r>
          </w:p>
        </w:tc>
      </w:tr>
      <w:tr w:rsidR="00C11E56" w:rsidRPr="00C11E56" w:rsidTr="00C11E56">
        <w:trPr>
          <w:trHeight w:hRule="exact" w:val="1140"/>
        </w:trPr>
        <w:tc>
          <w:tcPr>
            <w:tcW w:w="4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4"/>
                <w:sz w:val="32"/>
                <w:szCs w:val="32"/>
                <w:lang w:eastAsia="ru-RU"/>
              </w:rPr>
              <w:t>Педагогическое кредо участника</w:t>
            </w:r>
          </w:p>
        </w:tc>
        <w:tc>
          <w:tcPr>
            <w:tcW w:w="4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1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Судьба моя, </w:t>
            </w:r>
            <w:proofErr w:type="gram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я-</w:t>
            </w:r>
            <w:proofErr w:type="gram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воспитатель и нет профессии важней!</w:t>
            </w:r>
            <w:r w:rsidRPr="00C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1E56">
              <w:rPr>
                <w:rFonts w:ascii="Times New Roman" w:eastAsia="Times New Roman" w:hAnsi="Times New Roman" w:cs="Times New Roman"/>
                <w:vanish/>
                <w:sz w:val="32"/>
                <w:szCs w:val="32"/>
                <w:lang w:eastAsia="ru-RU"/>
              </w:rPr>
              <w:t> </w:t>
            </w:r>
            <w:r w:rsidRPr="00C11E56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</w:tc>
      </w:tr>
      <w:tr w:rsidR="00C11E56" w:rsidRPr="00C11E56" w:rsidTr="00C11E56">
        <w:trPr>
          <w:trHeight w:hRule="exact" w:val="2261"/>
        </w:trPr>
        <w:tc>
          <w:tcPr>
            <w:tcW w:w="4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5"/>
                <w:sz w:val="32"/>
                <w:szCs w:val="32"/>
                <w:lang w:eastAsia="ru-RU"/>
              </w:rPr>
              <w:t>Почему нравится работать в ДОО?</w:t>
            </w:r>
          </w:p>
        </w:tc>
        <w:tc>
          <w:tcPr>
            <w:tcW w:w="4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2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Детство — это лучший период в жизни каждого человека. Хочу каждый ребенка, прожитый в детском саду, делать счастливым, насыщенным и беззаботным.</w:t>
            </w:r>
          </w:p>
        </w:tc>
      </w:tr>
      <w:tr w:rsidR="00C11E56" w:rsidRPr="00C11E56" w:rsidTr="00C11E56">
        <w:trPr>
          <w:trHeight w:hRule="exact" w:val="3115"/>
        </w:trPr>
        <w:tc>
          <w:tcPr>
            <w:tcW w:w="4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83" w:lineRule="exact"/>
              <w:ind w:left="19" w:right="26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1"/>
                <w:sz w:val="32"/>
                <w:szCs w:val="32"/>
                <w:lang w:eastAsia="ru-RU"/>
              </w:rPr>
              <w:t xml:space="preserve">Профессиональные и личностные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3"/>
                <w:sz w:val="32"/>
                <w:szCs w:val="32"/>
                <w:lang w:eastAsia="ru-RU"/>
              </w:rPr>
              <w:t>ценности, наиболее близкие участнику</w:t>
            </w:r>
          </w:p>
        </w:tc>
        <w:tc>
          <w:tcPr>
            <w:tcW w:w="4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311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Любовь к детям, профессиональная компетентность, творчество,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креативность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ответственность, оптимизм, целеустремленность, доброта, стремление к совершенствованию и саморазвитию. </w:t>
            </w:r>
          </w:p>
        </w:tc>
      </w:tr>
      <w:tr w:rsidR="00C11E56" w:rsidRPr="00C11E56" w:rsidTr="00C11E56">
        <w:trPr>
          <w:trHeight w:hRule="exact" w:val="1842"/>
        </w:trPr>
        <w:tc>
          <w:tcPr>
            <w:tcW w:w="4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69" w:lineRule="exact"/>
              <w:ind w:left="19" w:right="206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 xml:space="preserve">В чем, по мнению участника, состоит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t>основная миссия воспитателя</w:t>
            </w:r>
          </w:p>
        </w:tc>
        <w:tc>
          <w:tcPr>
            <w:tcW w:w="4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 w:line="-18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Каждый ребенок для меня - личность. Моя миссия - раскрыть талант каждого.</w:t>
            </w:r>
          </w:p>
        </w:tc>
      </w:tr>
      <w:tr w:rsidR="00C11E56" w:rsidRPr="00C11E56" w:rsidTr="00C11E56">
        <w:trPr>
          <w:trHeight w:val="365"/>
        </w:trPr>
        <w:tc>
          <w:tcPr>
            <w:tcW w:w="9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before="100" w:beforeAutospacing="1" w:after="100" w:afterAutospacing="1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32"/>
                <w:szCs w:val="32"/>
                <w:lang w:eastAsia="ru-RU"/>
              </w:rPr>
              <w:t>11. Приложения.</w:t>
            </w:r>
          </w:p>
        </w:tc>
      </w:tr>
      <w:tr w:rsidR="00C11E56" w:rsidRPr="00C11E56" w:rsidTr="00C11E56">
        <w:trPr>
          <w:trHeight w:val="1656"/>
        </w:trPr>
        <w:tc>
          <w:tcPr>
            <w:tcW w:w="9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11E56" w:rsidRPr="00C11E56" w:rsidRDefault="00C11E56" w:rsidP="00C11E56">
            <w:pPr>
              <w:shd w:val="clear" w:color="auto" w:fill="FFFFFF"/>
              <w:spacing w:after="0" w:line="269" w:lineRule="exact"/>
              <w:ind w:left="24" w:right="29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  <w:lang w:eastAsia="ru-RU"/>
              </w:rPr>
              <w:lastRenderedPageBreak/>
              <w:t xml:space="preserve">Интересные сведения об участнике, не раскрытые предыдущими разделами (не более </w:t>
            </w:r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>500 слов).</w:t>
            </w:r>
          </w:p>
          <w:p w:rsidR="00C11E56" w:rsidRPr="00C11E56" w:rsidRDefault="00C11E56" w:rsidP="00C11E56">
            <w:pPr>
              <w:shd w:val="clear" w:color="auto" w:fill="FFFFFF"/>
              <w:spacing w:after="0" w:line="269" w:lineRule="exact"/>
              <w:ind w:left="24" w:right="29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1E56" w:rsidRPr="00C11E56" w:rsidRDefault="00C11E56" w:rsidP="00C11E56">
            <w:pPr>
              <w:shd w:val="clear" w:color="auto" w:fill="FFFFFF"/>
              <w:spacing w:after="0" w:line="269" w:lineRule="exact"/>
              <w:ind w:left="24" w:right="29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 xml:space="preserve">Любовь Викторовна 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>Табаксюрова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 xml:space="preserve"> имеет большой стаж педагогической работы. В сентябре 2022г.  в районной газете "</w:t>
            </w:r>
            <w:proofErr w:type="spellStart"/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>Городищенский</w:t>
            </w:r>
            <w:proofErr w:type="spellEnd"/>
            <w:r w:rsidRPr="00C11E56">
              <w:rPr>
                <w:rFonts w:ascii="Times New Roman" w:eastAsia="Times New Roman" w:hAnsi="Times New Roman" w:cs="Times New Roman"/>
                <w:color w:val="000000"/>
                <w:spacing w:val="-6"/>
                <w:sz w:val="32"/>
                <w:szCs w:val="32"/>
                <w:lang w:eastAsia="ru-RU"/>
              </w:rPr>
              <w:t xml:space="preserve"> вестник", была напечатана статья "Нашла своё призвание в детях", посвященная трудовой деятельности педагога.</w:t>
            </w:r>
          </w:p>
        </w:tc>
      </w:tr>
      <w:tr w:rsidR="00C11E56" w:rsidRPr="00C11E56" w:rsidTr="00C11E56">
        <w:trPr>
          <w:trHeight w:val="468"/>
        </w:trPr>
        <w:tc>
          <w:tcPr>
            <w:tcW w:w="4455" w:type="dxa"/>
            <w:vAlign w:val="center"/>
            <w:hideMark/>
          </w:tcPr>
          <w:p w:rsidR="00C11E56" w:rsidRPr="00C11E56" w:rsidRDefault="00C11E56" w:rsidP="00C1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  <w:vAlign w:val="center"/>
            <w:hideMark/>
          </w:tcPr>
          <w:p w:rsidR="00C11E56" w:rsidRPr="00C11E56" w:rsidRDefault="00C11E56" w:rsidP="00C1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C11E56" w:rsidRPr="00C11E56" w:rsidRDefault="00C11E56" w:rsidP="00C1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Align w:val="center"/>
            <w:hideMark/>
          </w:tcPr>
          <w:p w:rsidR="00C11E56" w:rsidRPr="00C11E56" w:rsidRDefault="00C11E56" w:rsidP="00C1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C11E56" w:rsidRPr="00C11E56" w:rsidRDefault="00C11E56" w:rsidP="00C1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C11E56" w:rsidRPr="00C11E56" w:rsidRDefault="00C11E56" w:rsidP="00C1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4C63" w:rsidRPr="00C11E56" w:rsidRDefault="00324C63">
      <w:pPr>
        <w:rPr>
          <w:lang w:val="en-US"/>
        </w:rPr>
      </w:pPr>
    </w:p>
    <w:sectPr w:rsidR="00324C63" w:rsidRPr="00C11E56" w:rsidSect="0032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56"/>
    <w:rsid w:val="00092DF5"/>
    <w:rsid w:val="001363CA"/>
    <w:rsid w:val="00324C63"/>
    <w:rsid w:val="005F03B4"/>
    <w:rsid w:val="0072212F"/>
    <w:rsid w:val="00C1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SJ1vqQdljHLkfg" TargetMode="External"/><Relationship Id="rId4" Type="http://schemas.openxmlformats.org/officeDocument/2006/relationships/hyperlink" Target="https://solnyshko-sursk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2025-03-03T06:41:00Z</dcterms:created>
  <dcterms:modified xsi:type="dcterms:W3CDTF">2025-03-03T06:48:00Z</dcterms:modified>
</cp:coreProperties>
</file>