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4EC" w:rsidRPr="005E429A" w:rsidRDefault="00FA34EC" w:rsidP="00FA34EC">
      <w:pPr>
        <w:framePr w:hSpace="180" w:wrap="around" w:vAnchor="text" w:hAnchor="page" w:x="586" w:y="2245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bookmarkStart w:id="0" w:name="_GoBack"/>
      <w:bookmarkEnd w:id="0"/>
    </w:p>
    <w:p w:rsidR="00FA34EC" w:rsidRDefault="00FA34EC" w:rsidP="00FA34EC">
      <w:pPr>
        <w:framePr w:hSpace="180" w:wrap="around" w:vAnchor="text" w:hAnchor="page" w:x="586" w:y="2245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758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Уважаемые жители Волгограда!</w:t>
      </w:r>
    </w:p>
    <w:p w:rsidR="00FA34EC" w:rsidRPr="00875858" w:rsidRDefault="00FA34EC" w:rsidP="00FA34EC">
      <w:pPr>
        <w:framePr w:hSpace="180" w:wrap="around" w:vAnchor="text" w:hAnchor="page" w:x="586" w:y="2245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7"/>
        <w:tblW w:w="10501" w:type="dxa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7"/>
        <w:gridCol w:w="7964"/>
      </w:tblGrid>
      <w:tr w:rsidR="00856B65" w:rsidRPr="006B224A" w:rsidTr="00711E35">
        <w:trPr>
          <w:trHeight w:val="1708"/>
        </w:trPr>
        <w:tc>
          <w:tcPr>
            <w:tcW w:w="2537" w:type="dxa"/>
          </w:tcPr>
          <w:p w:rsidR="00856B65" w:rsidRPr="006B224A" w:rsidRDefault="00856B65" w:rsidP="00B52785">
            <w:pPr>
              <w:jc w:val="both"/>
              <w:rPr>
                <w:rFonts w:ascii="Times New Roman" w:hAnsi="Times New Roman" w:cs="Times New Roman"/>
                <w:color w:val="FF0000"/>
                <w:sz w:val="2"/>
                <w:szCs w:val="2"/>
              </w:rPr>
            </w:pPr>
            <w:r w:rsidRPr="006B224A">
              <w:rPr>
                <w:noProof/>
                <w:color w:val="FF0000"/>
                <w:sz w:val="2"/>
                <w:szCs w:val="2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1F2A5B7F" wp14:editId="3704D208">
                  <wp:simplePos x="0" y="0"/>
                  <wp:positionH relativeFrom="column">
                    <wp:posOffset>170815</wp:posOffset>
                  </wp:positionH>
                  <wp:positionV relativeFrom="paragraph">
                    <wp:posOffset>-200025</wp:posOffset>
                  </wp:positionV>
                  <wp:extent cx="1419225" cy="1333500"/>
                  <wp:effectExtent l="0" t="0" r="9525" b="0"/>
                  <wp:wrapSquare wrapText="bothSides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964" w:type="dxa"/>
            <w:vAlign w:val="center"/>
          </w:tcPr>
          <w:p w:rsidR="00856B65" w:rsidRPr="00FA34EC" w:rsidRDefault="00856B65" w:rsidP="00B5278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4"/>
                <w:szCs w:val="44"/>
                <w:lang w:eastAsia="ru-RU"/>
              </w:rPr>
            </w:pPr>
            <w:r w:rsidRPr="00FA34EC"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4"/>
                <w:szCs w:val="44"/>
                <w:lang w:eastAsia="ru-RU"/>
              </w:rPr>
              <w:t>ПАМЯТКА</w:t>
            </w:r>
          </w:p>
          <w:p w:rsidR="00856B65" w:rsidRPr="00D54CCE" w:rsidRDefault="00B3400D" w:rsidP="00B6476E">
            <w:pPr>
              <w:jc w:val="center"/>
              <w:outlineLvl w:val="0"/>
              <w:rPr>
                <w:color w:val="FF0000"/>
                <w:sz w:val="44"/>
                <w:szCs w:val="44"/>
              </w:rPr>
            </w:pPr>
            <w:r w:rsidRPr="00FA34EC"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4"/>
                <w:szCs w:val="44"/>
                <w:lang w:eastAsia="ru-RU"/>
              </w:rPr>
              <w:t>«</w:t>
            </w:r>
            <w:r w:rsidR="00B6476E" w:rsidRPr="00FA34EC"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4"/>
                <w:szCs w:val="44"/>
                <w:lang w:eastAsia="ru-RU"/>
              </w:rPr>
              <w:t>Осторожно тонкий лед!</w:t>
            </w:r>
            <w:r w:rsidRPr="00FA34EC"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4"/>
                <w:szCs w:val="44"/>
                <w:lang w:eastAsia="ru-RU"/>
              </w:rPr>
              <w:t>»</w:t>
            </w:r>
            <w:r w:rsidR="00856B65"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8"/>
                <w:szCs w:val="48"/>
                <w:lang w:eastAsia="ru-RU"/>
              </w:rPr>
              <w:t xml:space="preserve"> </w:t>
            </w:r>
          </w:p>
        </w:tc>
      </w:tr>
    </w:tbl>
    <w:p w:rsidR="003B5F36" w:rsidRDefault="00625AFF" w:rsidP="003B5F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1813">
        <w:rPr>
          <w:noProof/>
          <w:sz w:val="28"/>
          <w:szCs w:val="28"/>
          <w:lang w:eastAsia="ru-RU"/>
        </w:rPr>
        <w:drawing>
          <wp:inline distT="0" distB="0" distL="0" distR="0" wp14:anchorId="7AEC4406" wp14:editId="54FA94C3">
            <wp:extent cx="3743324" cy="2495550"/>
            <wp:effectExtent l="0" t="0" r="0" b="0"/>
            <wp:docPr id="3" name="Рисунок 3" descr="http://gbu-bz.ru/images/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gbu-bz.ru/images/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4919" cy="250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5AFF" w:rsidRDefault="00625AFF" w:rsidP="00B647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476E" w:rsidRPr="00FA34EC" w:rsidRDefault="00711E35" w:rsidP="00B6476E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A34E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</w:t>
      </w:r>
      <w:r w:rsidR="00FA34EC" w:rsidRPr="00FA34E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Pr="00FA34E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="00BB70B9" w:rsidRPr="00FA34E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Во время </w:t>
      </w:r>
      <w:r w:rsidR="00B6476E" w:rsidRPr="00FA34E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зимы и наступлением морозов водоемы покрываются льдом. </w:t>
      </w:r>
      <w:r w:rsidR="00FA34E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                 </w:t>
      </w:r>
      <w:r w:rsidR="00B6476E" w:rsidRPr="00FA34EC">
        <w:rPr>
          <w:rFonts w:ascii="Times New Roman" w:eastAsia="Times New Roman" w:hAnsi="Times New Roman" w:cs="Times New Roman"/>
          <w:sz w:val="25"/>
          <w:szCs w:val="25"/>
          <w:lang w:eastAsia="ru-RU"/>
        </w:rPr>
        <w:t>Характер льда, его толщина, прочность во многом зависят от температуры воздуха, продолжительности морозов, состава воды, скорости течения.</w:t>
      </w:r>
      <w:r w:rsidRPr="00FA34E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B6476E" w:rsidRPr="00FA34E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Чтобы уменьшить вероятность </w:t>
      </w:r>
      <w:proofErr w:type="spellStart"/>
      <w:r w:rsidR="00B6476E" w:rsidRPr="00FA34EC">
        <w:rPr>
          <w:rFonts w:ascii="Times New Roman" w:eastAsia="Times New Roman" w:hAnsi="Times New Roman" w:cs="Times New Roman"/>
          <w:sz w:val="25"/>
          <w:szCs w:val="25"/>
          <w:lang w:eastAsia="ru-RU"/>
        </w:rPr>
        <w:t>проламывания</w:t>
      </w:r>
      <w:proofErr w:type="spellEnd"/>
      <w:r w:rsidR="00B6476E" w:rsidRPr="00FA34E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льда и попадания в холодную воду, необходимо знать и выполнять следующие</w:t>
      </w:r>
      <w:r w:rsidRPr="00FA34E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основные правила</w:t>
      </w:r>
      <w:r w:rsidR="00B6476E" w:rsidRPr="00FA34EC">
        <w:rPr>
          <w:rFonts w:ascii="Times New Roman" w:eastAsia="Times New Roman" w:hAnsi="Times New Roman" w:cs="Times New Roman"/>
          <w:sz w:val="25"/>
          <w:szCs w:val="25"/>
          <w:lang w:eastAsia="ru-RU"/>
        </w:rPr>
        <w:t>:</w:t>
      </w:r>
    </w:p>
    <w:p w:rsidR="00B6476E" w:rsidRPr="00FA34EC" w:rsidRDefault="00711E35" w:rsidP="00B6476E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A34EC">
        <w:rPr>
          <w:rFonts w:ascii="Times New Roman" w:eastAsia="Times New Roman" w:hAnsi="Times New Roman" w:cs="Times New Roman"/>
          <w:sz w:val="25"/>
          <w:szCs w:val="25"/>
          <w:lang w:eastAsia="ru-RU"/>
        </w:rPr>
        <w:t>-</w:t>
      </w:r>
      <w:r w:rsidR="00FA34E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FA34E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</w:t>
      </w:r>
      <w:r w:rsidR="00B6476E" w:rsidRPr="00FA34EC">
        <w:rPr>
          <w:rFonts w:ascii="Times New Roman" w:eastAsia="Times New Roman" w:hAnsi="Times New Roman" w:cs="Times New Roman"/>
          <w:sz w:val="25"/>
          <w:szCs w:val="25"/>
          <w:lang w:eastAsia="ru-RU"/>
        </w:rPr>
        <w:t>режде чем выйти на лед, убедитесь в его прочности; помните, что человек может погибнуть в воде в результате утопления, холодного шока, а также от переохлаждения через 15-20 минут после попадания в ледяную воду;</w:t>
      </w:r>
    </w:p>
    <w:p w:rsidR="00B6476E" w:rsidRPr="00FA34EC" w:rsidRDefault="00B6476E" w:rsidP="00B6476E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A34E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-  </w:t>
      </w:r>
      <w:r w:rsidR="00711E35" w:rsidRPr="00FA34EC">
        <w:rPr>
          <w:rFonts w:ascii="Times New Roman" w:eastAsia="Times New Roman" w:hAnsi="Times New Roman" w:cs="Times New Roman"/>
          <w:sz w:val="25"/>
          <w:szCs w:val="25"/>
          <w:lang w:eastAsia="ru-RU"/>
        </w:rPr>
        <w:t>и</w:t>
      </w:r>
      <w:r w:rsidRPr="00FA34EC">
        <w:rPr>
          <w:rFonts w:ascii="Times New Roman" w:eastAsia="Times New Roman" w:hAnsi="Times New Roman" w:cs="Times New Roman"/>
          <w:sz w:val="25"/>
          <w:szCs w:val="25"/>
          <w:lang w:eastAsia="ru-RU"/>
        </w:rPr>
        <w:t>спользуйте нахоженные тропы по льду. При их отсутствии, стоя на берегу, наметьте маршрут движения, возьмите с собой крепкую длинную палку, обходите подозрительные места;</w:t>
      </w:r>
    </w:p>
    <w:p w:rsidR="00B6476E" w:rsidRPr="00FA34EC" w:rsidRDefault="00FA34EC" w:rsidP="00B6476E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-</w:t>
      </w:r>
      <w:r w:rsidRPr="00FA34EC">
        <w:rPr>
          <w:rFonts w:ascii="Times New Roman" w:eastAsia="Times New Roman" w:hAnsi="Times New Roman" w:cs="Times New Roman"/>
          <w:color w:val="FFFFFF" w:themeColor="background1"/>
          <w:sz w:val="25"/>
          <w:szCs w:val="25"/>
          <w:lang w:eastAsia="ru-RU"/>
        </w:rPr>
        <w:t>..</w:t>
      </w:r>
      <w:r w:rsidR="00711E35" w:rsidRPr="00FA34EC">
        <w:rPr>
          <w:rFonts w:ascii="Times New Roman" w:eastAsia="Times New Roman" w:hAnsi="Times New Roman" w:cs="Times New Roman"/>
          <w:sz w:val="25"/>
          <w:szCs w:val="25"/>
          <w:lang w:eastAsia="ru-RU"/>
        </w:rPr>
        <w:t>в</w:t>
      </w:r>
      <w:r w:rsidR="00B6476E" w:rsidRPr="00FA34E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случае появления типичных признаков непрочности льда: треск, </w:t>
      </w:r>
      <w:proofErr w:type="spellStart"/>
      <w:r w:rsidR="00B6476E" w:rsidRPr="00FA34EC">
        <w:rPr>
          <w:rFonts w:ascii="Times New Roman" w:eastAsia="Times New Roman" w:hAnsi="Times New Roman" w:cs="Times New Roman"/>
          <w:sz w:val="25"/>
          <w:szCs w:val="25"/>
          <w:lang w:eastAsia="ru-RU"/>
        </w:rPr>
        <w:t>прогибание</w:t>
      </w:r>
      <w:proofErr w:type="spellEnd"/>
      <w:r w:rsidR="00B6476E" w:rsidRPr="00FA34EC">
        <w:rPr>
          <w:rFonts w:ascii="Times New Roman" w:eastAsia="Times New Roman" w:hAnsi="Times New Roman" w:cs="Times New Roman"/>
          <w:sz w:val="25"/>
          <w:szCs w:val="25"/>
          <w:lang w:eastAsia="ru-RU"/>
        </w:rPr>
        <w:t>, вода на поверхности льда - немедленно вернитесь на берег, идите с широко расставленными ногами, не отрывая их от поверхности льда, в крайнем случае - ползите;</w:t>
      </w:r>
    </w:p>
    <w:p w:rsidR="00B6476E" w:rsidRPr="00FA34EC" w:rsidRDefault="00B6476E" w:rsidP="00B6476E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A34E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-  </w:t>
      </w:r>
      <w:r w:rsidR="00711E35" w:rsidRPr="00FA34EC">
        <w:rPr>
          <w:rFonts w:ascii="Times New Roman" w:eastAsia="Times New Roman" w:hAnsi="Times New Roman" w:cs="Times New Roman"/>
          <w:sz w:val="25"/>
          <w:szCs w:val="25"/>
          <w:lang w:eastAsia="ru-RU"/>
        </w:rPr>
        <w:t>н</w:t>
      </w:r>
      <w:r w:rsidRPr="00FA34EC">
        <w:rPr>
          <w:rFonts w:ascii="Times New Roman" w:eastAsia="Times New Roman" w:hAnsi="Times New Roman" w:cs="Times New Roman"/>
          <w:sz w:val="25"/>
          <w:szCs w:val="25"/>
          <w:lang w:eastAsia="ru-RU"/>
        </w:rPr>
        <w:t>е допускайте скопления людей и грузов в одном месте на льду;</w:t>
      </w:r>
    </w:p>
    <w:p w:rsidR="00B6476E" w:rsidRPr="00FA34EC" w:rsidRDefault="00B6476E" w:rsidP="00B6476E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A34E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-  </w:t>
      </w:r>
      <w:r w:rsidR="00711E35" w:rsidRPr="00FA34EC">
        <w:rPr>
          <w:rFonts w:ascii="Times New Roman" w:eastAsia="Times New Roman" w:hAnsi="Times New Roman" w:cs="Times New Roman"/>
          <w:sz w:val="25"/>
          <w:szCs w:val="25"/>
          <w:lang w:eastAsia="ru-RU"/>
        </w:rPr>
        <w:t>и</w:t>
      </w:r>
      <w:r w:rsidRPr="00FA34EC">
        <w:rPr>
          <w:rFonts w:ascii="Times New Roman" w:eastAsia="Times New Roman" w:hAnsi="Times New Roman" w:cs="Times New Roman"/>
          <w:sz w:val="25"/>
          <w:szCs w:val="25"/>
          <w:lang w:eastAsia="ru-RU"/>
        </w:rPr>
        <w:t>сключите случаи пребывания на льду в плохую погоду: туман, снегопад, дождь, а также ночью;</w:t>
      </w:r>
    </w:p>
    <w:p w:rsidR="00B6476E" w:rsidRPr="00FA34EC" w:rsidRDefault="00FA34EC" w:rsidP="00B6476E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-</w:t>
      </w:r>
      <w:r w:rsidR="00B6476E" w:rsidRPr="00FA34E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711E35" w:rsidRPr="00FA34EC">
        <w:rPr>
          <w:rFonts w:ascii="Times New Roman" w:eastAsia="Times New Roman" w:hAnsi="Times New Roman" w:cs="Times New Roman"/>
          <w:sz w:val="25"/>
          <w:szCs w:val="25"/>
          <w:lang w:eastAsia="ru-RU"/>
        </w:rPr>
        <w:t>н</w:t>
      </w:r>
      <w:r w:rsidR="00B6476E" w:rsidRPr="00FA34EC">
        <w:rPr>
          <w:rFonts w:ascii="Times New Roman" w:eastAsia="Times New Roman" w:hAnsi="Times New Roman" w:cs="Times New Roman"/>
          <w:sz w:val="25"/>
          <w:szCs w:val="25"/>
          <w:lang w:eastAsia="ru-RU"/>
        </w:rPr>
        <w:t>е катайтесь на льдинах, обходите перекаты, полыньи, проруби, край льда. При отсутствии уверенности в безопасности пребывания на льду лучше обойти опасный участок по берегу или дождаться надежного замерзания водоема;</w:t>
      </w:r>
    </w:p>
    <w:p w:rsidR="00B6476E" w:rsidRPr="00FA34EC" w:rsidRDefault="00FA34EC" w:rsidP="00B6476E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-</w:t>
      </w:r>
      <w:r w:rsidR="00B6476E" w:rsidRPr="00FA34E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711E35" w:rsidRPr="00FA34EC">
        <w:rPr>
          <w:rFonts w:ascii="Times New Roman" w:eastAsia="Times New Roman" w:hAnsi="Times New Roman" w:cs="Times New Roman"/>
          <w:sz w:val="25"/>
          <w:szCs w:val="25"/>
          <w:lang w:eastAsia="ru-RU"/>
        </w:rPr>
        <w:t>н</w:t>
      </w:r>
      <w:r w:rsidR="00B6476E" w:rsidRPr="00FA34EC">
        <w:rPr>
          <w:rFonts w:ascii="Times New Roman" w:eastAsia="Times New Roman" w:hAnsi="Times New Roman" w:cs="Times New Roman"/>
          <w:sz w:val="25"/>
          <w:szCs w:val="25"/>
          <w:lang w:eastAsia="ru-RU"/>
        </w:rPr>
        <w:t>икогда не проверяйте прочность льда ударом ноги.</w:t>
      </w:r>
    </w:p>
    <w:p w:rsidR="00B6476E" w:rsidRPr="00FA34EC" w:rsidRDefault="00FA34EC" w:rsidP="00B6476E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-</w:t>
      </w:r>
      <w:r w:rsidR="00B6476E" w:rsidRPr="00FA34E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711E35" w:rsidRPr="00FA34EC">
        <w:rPr>
          <w:rFonts w:ascii="Times New Roman" w:eastAsia="Times New Roman" w:hAnsi="Times New Roman" w:cs="Times New Roman"/>
          <w:sz w:val="25"/>
          <w:szCs w:val="25"/>
          <w:lang w:eastAsia="ru-RU"/>
        </w:rPr>
        <w:t>д</w:t>
      </w:r>
      <w:r w:rsidR="00B6476E" w:rsidRPr="00FA34E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ополнительную опасность представляет </w:t>
      </w:r>
      <w:proofErr w:type="spellStart"/>
      <w:r w:rsidR="00B6476E" w:rsidRPr="00FA34EC">
        <w:rPr>
          <w:rFonts w:ascii="Times New Roman" w:eastAsia="Times New Roman" w:hAnsi="Times New Roman" w:cs="Times New Roman"/>
          <w:sz w:val="25"/>
          <w:szCs w:val="25"/>
          <w:lang w:eastAsia="ru-RU"/>
        </w:rPr>
        <w:t>проламывание</w:t>
      </w:r>
      <w:proofErr w:type="spellEnd"/>
      <w:r w:rsidR="00B6476E" w:rsidRPr="00FA34E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льда для человека, который несет тяжелый груз: рюкзак, мешок. Переносимый груз увеличивает нагрузку на лед, способствует падению, препятствует быстрому принятию вертикального положения тела, мешает выбраться из воды на лед. Перед выходом на лед нужно ослабить лямки рюкзака и быть готовым к его быстрому сбрасыванию в случае внезапного проламывания льда.</w:t>
      </w:r>
    </w:p>
    <w:p w:rsidR="00FA34EC" w:rsidRPr="00FA34EC" w:rsidRDefault="00B6476E" w:rsidP="00FA34EC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A34EC">
        <w:rPr>
          <w:rFonts w:ascii="Times New Roman" w:eastAsia="Times New Roman" w:hAnsi="Times New Roman" w:cs="Times New Roman"/>
          <w:sz w:val="25"/>
          <w:szCs w:val="25"/>
          <w:lang w:eastAsia="ru-RU"/>
        </w:rPr>
        <w:t> </w:t>
      </w:r>
      <w:r w:rsidR="00FA34EC" w:rsidRPr="00FA34E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856B65" w:rsidRPr="00FA34EC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Будьте внимательны и осторожны.</w:t>
      </w:r>
      <w:r w:rsidR="00711E35" w:rsidRPr="00FA34E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Но если все же беда произошла, помните: рядом с Вами находятся профессионалы. Не медлите с вызовом помощи по единому телефону вызова экстренных оперативных служб «112».</w:t>
      </w:r>
    </w:p>
    <w:tbl>
      <w:tblPr>
        <w:tblStyle w:val="a7"/>
        <w:tblW w:w="0" w:type="auto"/>
        <w:tblBorders>
          <w:top w:val="thinThickMediumGap" w:sz="24" w:space="0" w:color="auto"/>
          <w:left w:val="thinThickMediumGap" w:sz="24" w:space="0" w:color="auto"/>
          <w:bottom w:val="thinThickMediumGap" w:sz="24" w:space="0" w:color="auto"/>
          <w:right w:val="thinThickMediumGap" w:sz="24" w:space="0" w:color="auto"/>
          <w:insideH w:val="thinThickMediumGap" w:sz="24" w:space="0" w:color="auto"/>
          <w:insideV w:val="thinThickMediumGap" w:sz="24" w:space="0" w:color="auto"/>
        </w:tblBorders>
        <w:tblLook w:val="04A0" w:firstRow="1" w:lastRow="0" w:firstColumn="1" w:lastColumn="0" w:noHBand="0" w:noVBand="1"/>
      </w:tblPr>
      <w:tblGrid>
        <w:gridCol w:w="10420"/>
      </w:tblGrid>
      <w:tr w:rsidR="00856B65" w:rsidRPr="00FA34EC" w:rsidTr="00FA34EC">
        <w:tc>
          <w:tcPr>
            <w:tcW w:w="10420" w:type="dxa"/>
            <w:tcBorders>
              <w:top w:val="thinThickMediumGap" w:sz="24" w:space="0" w:color="auto"/>
              <w:left w:val="nil"/>
              <w:bottom w:val="nil"/>
              <w:right w:val="nil"/>
            </w:tcBorders>
          </w:tcPr>
          <w:p w:rsidR="00856B65" w:rsidRPr="00FA34EC" w:rsidRDefault="00856B65" w:rsidP="00FA34EC">
            <w:pPr>
              <w:jc w:val="both"/>
              <w:rPr>
                <w:rFonts w:ascii="Times New Roman" w:hAnsi="Times New Roman" w:cs="Times New Roman"/>
                <w:color w:val="FF0000"/>
                <w:sz w:val="25"/>
                <w:szCs w:val="25"/>
              </w:rPr>
            </w:pPr>
          </w:p>
        </w:tc>
      </w:tr>
    </w:tbl>
    <w:p w:rsidR="00856B65" w:rsidRPr="00FA34EC" w:rsidRDefault="00856B65" w:rsidP="00856B65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5"/>
          <w:szCs w:val="25"/>
        </w:rPr>
      </w:pPr>
      <w:r w:rsidRPr="00FA34EC">
        <w:rPr>
          <w:rFonts w:ascii="Times New Roman" w:hAnsi="Times New Roman" w:cs="Times New Roman"/>
          <w:b/>
          <w:color w:val="000000" w:themeColor="text1"/>
          <w:sz w:val="25"/>
          <w:szCs w:val="25"/>
        </w:rPr>
        <w:t>Комитет гражданской защиты населения</w:t>
      </w:r>
    </w:p>
    <w:p w:rsidR="00856B65" w:rsidRPr="00FA34EC" w:rsidRDefault="00856B65" w:rsidP="00856B65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5"/>
          <w:szCs w:val="25"/>
        </w:rPr>
      </w:pPr>
      <w:r w:rsidRPr="00FA34EC">
        <w:rPr>
          <w:rFonts w:ascii="Times New Roman" w:hAnsi="Times New Roman" w:cs="Times New Roman"/>
          <w:b/>
          <w:color w:val="000000" w:themeColor="text1"/>
          <w:sz w:val="25"/>
          <w:szCs w:val="25"/>
        </w:rPr>
        <w:t>администрации Волгограда</w:t>
      </w:r>
    </w:p>
    <w:sectPr w:rsidR="00856B65" w:rsidRPr="00FA34EC" w:rsidSect="00FA34EC">
      <w:pgSz w:w="11906" w:h="16838"/>
      <w:pgMar w:top="426" w:right="566" w:bottom="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147F9"/>
    <w:multiLevelType w:val="multilevel"/>
    <w:tmpl w:val="C0004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7D1751"/>
    <w:multiLevelType w:val="multilevel"/>
    <w:tmpl w:val="7E82A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A66830"/>
    <w:multiLevelType w:val="hybridMultilevel"/>
    <w:tmpl w:val="5F163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1B796E"/>
    <w:multiLevelType w:val="multilevel"/>
    <w:tmpl w:val="62386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29A"/>
    <w:rsid w:val="000A7B1B"/>
    <w:rsid w:val="00111E5A"/>
    <w:rsid w:val="002D71E2"/>
    <w:rsid w:val="003B5F36"/>
    <w:rsid w:val="004B7C06"/>
    <w:rsid w:val="00625AFF"/>
    <w:rsid w:val="00711E35"/>
    <w:rsid w:val="00760C56"/>
    <w:rsid w:val="00856B65"/>
    <w:rsid w:val="008D2BEF"/>
    <w:rsid w:val="00991FB2"/>
    <w:rsid w:val="009A029A"/>
    <w:rsid w:val="00A473EE"/>
    <w:rsid w:val="00B3400D"/>
    <w:rsid w:val="00B6476E"/>
    <w:rsid w:val="00BB2945"/>
    <w:rsid w:val="00BB70B9"/>
    <w:rsid w:val="00C17F39"/>
    <w:rsid w:val="00E00CA1"/>
    <w:rsid w:val="00F33D41"/>
    <w:rsid w:val="00FA3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FB13EF-61A1-4102-B183-22931C1B1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B7C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7F3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A7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B7C0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Strong"/>
    <w:basedOn w:val="a0"/>
    <w:uiPriority w:val="22"/>
    <w:qFormat/>
    <w:rsid w:val="004B7C06"/>
    <w:rPr>
      <w:b/>
      <w:bCs/>
    </w:rPr>
  </w:style>
  <w:style w:type="character" w:styleId="a6">
    <w:name w:val="Emphasis"/>
    <w:basedOn w:val="a0"/>
    <w:uiPriority w:val="20"/>
    <w:qFormat/>
    <w:rsid w:val="004B7C06"/>
    <w:rPr>
      <w:i/>
      <w:iCs/>
    </w:rPr>
  </w:style>
  <w:style w:type="table" w:styleId="a7">
    <w:name w:val="Table Grid"/>
    <w:basedOn w:val="a1"/>
    <w:uiPriority w:val="59"/>
    <w:rsid w:val="00856B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91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91FB2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semiHidden/>
    <w:unhideWhenUsed/>
    <w:rsid w:val="00E00CA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02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4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17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66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218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63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00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72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17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4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5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4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8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1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8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2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0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0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5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4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3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2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4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0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2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5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7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9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0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5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6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2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0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1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2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8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7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3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6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6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3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4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7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1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8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9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8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57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93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2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60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7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8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61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90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88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7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Гурова Ольга Александровна</dc:creator>
  <cp:lastModifiedBy>Головань Валентина Николаевна</cp:lastModifiedBy>
  <cp:revision>2</cp:revision>
  <cp:lastPrinted>2024-11-07T09:17:00Z</cp:lastPrinted>
  <dcterms:created xsi:type="dcterms:W3CDTF">2024-11-08T13:23:00Z</dcterms:created>
  <dcterms:modified xsi:type="dcterms:W3CDTF">2024-11-08T13:23:00Z</dcterms:modified>
</cp:coreProperties>
</file>