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00" w:type="dxa"/>
        <w:tblInd w:w="0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8063"/>
      </w:tblGrid>
      <w:tr w:rsidR="006D0228" w:rsidTr="00531CA8">
        <w:trPr>
          <w:trHeight w:val="2541"/>
        </w:trPr>
        <w:tc>
          <w:tcPr>
            <w:tcW w:w="283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6D0228" w:rsidRDefault="006D0228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2EA2B3" wp14:editId="2C24819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-32385</wp:posOffset>
                  </wp:positionV>
                  <wp:extent cx="1421130" cy="1414780"/>
                  <wp:effectExtent l="0" t="0" r="762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41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vAlign w:val="center"/>
            <w:hideMark/>
          </w:tcPr>
          <w:p w:rsidR="006D0228" w:rsidRPr="0026604E" w:rsidRDefault="006D0228" w:rsidP="001D54AA">
            <w:pPr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26604E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ПАМЯТКА</w:t>
            </w:r>
          </w:p>
          <w:p w:rsidR="00CC67B4" w:rsidRDefault="006D0228" w:rsidP="001D54AA">
            <w:pPr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26604E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населению о назн</w:t>
            </w:r>
            <w:r w:rsidR="00531C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ачении и порядке использования </w:t>
            </w:r>
            <w:proofErr w:type="gramStart"/>
            <w:r w:rsidRPr="0026604E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защитных</w:t>
            </w:r>
            <w:proofErr w:type="gramEnd"/>
            <w:r w:rsidRPr="0026604E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</w:t>
            </w:r>
          </w:p>
          <w:p w:rsidR="006D0228" w:rsidRDefault="006D0228" w:rsidP="001D54AA">
            <w:pPr>
              <w:jc w:val="center"/>
              <w:outlineLvl w:val="1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26604E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сооружений ГО</w:t>
            </w:r>
          </w:p>
        </w:tc>
      </w:tr>
    </w:tbl>
    <w:p w:rsidR="000506A8" w:rsidRPr="003667E4" w:rsidRDefault="00D90F1D" w:rsidP="00285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Военно-политическая обстановка в мире характеризуется нестабильностью, ростом напряжённости в целом ряде регионов, обострением существующих и возникновением новых кризисных ситуаций.</w:t>
      </w:r>
      <w:r w:rsidR="004421F2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FA9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</w:t>
      </w:r>
      <w:bookmarkStart w:id="0" w:name="_GoBack"/>
      <w:bookmarkEnd w:id="0"/>
      <w:r w:rsidR="00A52FA9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няшний день продолжает</w:t>
      </w:r>
      <w:r w:rsidR="00524AD4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актуальной</w:t>
      </w:r>
      <w:r w:rsidR="004421F2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FA9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</w:t>
      </w:r>
      <w:r w:rsidR="001B172D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 от последствий</w:t>
      </w:r>
      <w:r w:rsidR="00A52FA9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возникающих от</w:t>
      </w:r>
      <w:r w:rsidR="001B172D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вооруженных конфликтов</w:t>
      </w:r>
      <w:r w:rsidR="000506A8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82F" w:rsidRPr="003667E4" w:rsidRDefault="000506A8" w:rsidP="0028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сооружения в зависимости от защитных свойств подразделяются на: убежища, противорадиационные укрытия (ПРУ) и простейшие укрытия.</w:t>
      </w:r>
      <w:r w:rsidR="005570C3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0C3" w:rsidRPr="003667E4" w:rsidRDefault="005570C3" w:rsidP="00285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E4">
        <w:rPr>
          <w:rFonts w:ascii="Times New Roman" w:hAnsi="Times New Roman" w:cs="Times New Roman"/>
          <w:sz w:val="28"/>
          <w:szCs w:val="28"/>
        </w:rPr>
        <w:t xml:space="preserve">В условиях города Волгограда в качестве защитных сооружений  применяются  убежища ГО и простейшие укрытия. </w:t>
      </w:r>
    </w:p>
    <w:p w:rsidR="004168D2" w:rsidRPr="003667E4" w:rsidRDefault="004168D2" w:rsidP="00531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E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BB56923" wp14:editId="398F27E6">
            <wp:simplePos x="0" y="0"/>
            <wp:positionH relativeFrom="column">
              <wp:posOffset>635</wp:posOffset>
            </wp:positionH>
            <wp:positionV relativeFrom="paragraph">
              <wp:posOffset>595630</wp:posOffset>
            </wp:positionV>
            <wp:extent cx="3132455" cy="2075180"/>
            <wp:effectExtent l="0" t="0" r="0" b="1270"/>
            <wp:wrapTight wrapText="bothSides">
              <wp:wrapPolygon edited="0">
                <wp:start x="0" y="0"/>
                <wp:lineTo x="0" y="21415"/>
                <wp:lineTo x="21412" y="21415"/>
                <wp:lineTo x="21412" y="0"/>
                <wp:lineTo x="0" y="0"/>
              </wp:wrapPolygon>
            </wp:wrapTight>
            <wp:docPr id="5" name="Рисунок 5" descr="http://900igr.net/up/datas/239165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900igr.net/up/datas/239165/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A8" w:rsidRPr="00366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Убежище гражданской обороны</w:t>
      </w:r>
      <w:r w:rsidR="000506A8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57B56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BF6"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инженерное сооружение, предназначенное для защиты людей от последствий аварий (катастроф) и стихийных бедствий, а также от поражающих факторов ОМП и обычных средств нападения, воздействия вторичных поражающих факторов ядерного взрыва.</w:t>
      </w:r>
    </w:p>
    <w:p w:rsidR="000506A8" w:rsidRPr="003667E4" w:rsidRDefault="00DC537F" w:rsidP="0028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суммарного числа сидячих и лежачих мест, разграничивают: убежища малой вместимости — до 600 мест; средней — от 600 до 2000; высокой — такие укрытия могут принять до 2000 человек.</w:t>
      </w:r>
    </w:p>
    <w:p w:rsidR="006B2D5D" w:rsidRPr="003667E4" w:rsidRDefault="007E1934" w:rsidP="00285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7E4">
        <w:rPr>
          <w:rFonts w:ascii="Times New Roman" w:hAnsi="Times New Roman" w:cs="Times New Roman"/>
          <w:i/>
          <w:sz w:val="28"/>
          <w:szCs w:val="28"/>
        </w:rPr>
        <w:t>Под убежища могут приспосабливаться</w:t>
      </w:r>
      <w:r w:rsidRPr="003667E4">
        <w:rPr>
          <w:rFonts w:ascii="Times New Roman" w:hAnsi="Times New Roman" w:cs="Times New Roman"/>
          <w:sz w:val="28"/>
          <w:szCs w:val="28"/>
        </w:rPr>
        <w:t xml:space="preserve"> </w:t>
      </w:r>
      <w:r w:rsidRPr="003667E4">
        <w:rPr>
          <w:rFonts w:ascii="Times New Roman" w:hAnsi="Times New Roman" w:cs="Times New Roman"/>
          <w:i/>
          <w:sz w:val="28"/>
          <w:szCs w:val="28"/>
        </w:rPr>
        <w:t xml:space="preserve">заглубленные помещения </w:t>
      </w:r>
      <w:r w:rsidR="00A52FA9" w:rsidRPr="003667E4">
        <w:rPr>
          <w:rFonts w:ascii="Times New Roman" w:hAnsi="Times New Roman" w:cs="Times New Roman"/>
          <w:sz w:val="28"/>
          <w:szCs w:val="28"/>
        </w:rPr>
        <w:t xml:space="preserve">(станции метро, тоннели, подвалы). </w:t>
      </w:r>
      <w:r w:rsidRPr="003667E4">
        <w:rPr>
          <w:rFonts w:ascii="Times New Roman" w:hAnsi="Times New Roman" w:cs="Times New Roman"/>
          <w:sz w:val="28"/>
          <w:szCs w:val="28"/>
        </w:rPr>
        <w:t xml:space="preserve">Убежище состоит из основного помещения, комнаты матери и ребенка, медицинского пункта, шлюзовых камер (тамбуров), фильтровентиляционной камеры, санитарного узла, имеет два выхода. Входы оборудуются защитно-герметическими дверями. Встроенное убежище, кроме того, должно иметь аварийный выход. В одном из входов предусматривается помещение (шлюз), которое обеспечивает сохранение защитных свойств убежища при пропуске в него людей после закрытия других входов. В проемах шлюза устанавливают защитно-герметические двери. В убежищах следует предусматривать основные и вспомогательные помещения. </w:t>
      </w:r>
      <w:proofErr w:type="gramStart"/>
      <w:r w:rsidRPr="003667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67E4">
        <w:rPr>
          <w:rFonts w:ascii="Times New Roman" w:hAnsi="Times New Roman" w:cs="Times New Roman"/>
          <w:sz w:val="28"/>
          <w:szCs w:val="28"/>
        </w:rPr>
        <w:t xml:space="preserve"> основным относятся помещения для укрываемых, пункты управления, медпункты, а в убежищах лечебных учреждений - также операционно-перевязочные, </w:t>
      </w:r>
      <w:proofErr w:type="spellStart"/>
      <w:r w:rsidRPr="003667E4">
        <w:rPr>
          <w:rFonts w:ascii="Times New Roman" w:hAnsi="Times New Roman" w:cs="Times New Roman"/>
          <w:sz w:val="28"/>
          <w:szCs w:val="28"/>
        </w:rPr>
        <w:t>предоперационно</w:t>
      </w:r>
      <w:proofErr w:type="spellEnd"/>
      <w:r w:rsidRPr="003667E4">
        <w:rPr>
          <w:rFonts w:ascii="Times New Roman" w:hAnsi="Times New Roman" w:cs="Times New Roman"/>
          <w:sz w:val="28"/>
          <w:szCs w:val="28"/>
        </w:rPr>
        <w:t>-стерилизационные.</w:t>
      </w:r>
    </w:p>
    <w:p w:rsidR="003016AC" w:rsidRPr="003667E4" w:rsidRDefault="00592C29" w:rsidP="00285E6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3FA87A2" wp14:editId="7D322CF6">
            <wp:simplePos x="0" y="0"/>
            <wp:positionH relativeFrom="column">
              <wp:posOffset>635</wp:posOffset>
            </wp:positionH>
            <wp:positionV relativeFrom="paragraph">
              <wp:posOffset>182245</wp:posOffset>
            </wp:positionV>
            <wp:extent cx="3243580" cy="1915795"/>
            <wp:effectExtent l="0" t="0" r="0" b="8255"/>
            <wp:wrapTight wrapText="bothSides">
              <wp:wrapPolygon edited="0">
                <wp:start x="0" y="0"/>
                <wp:lineTo x="0" y="21478"/>
                <wp:lineTo x="21439" y="21478"/>
                <wp:lineTo x="2143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91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07CE" w:rsidRPr="003667E4">
        <w:rPr>
          <w:b/>
          <w:sz w:val="28"/>
          <w:szCs w:val="28"/>
        </w:rPr>
        <w:t>Простейшие укрытия</w:t>
      </w:r>
      <w:r w:rsidR="00D207CE" w:rsidRPr="003667E4">
        <w:rPr>
          <w:sz w:val="28"/>
          <w:szCs w:val="28"/>
        </w:rPr>
        <w:t xml:space="preserve"> - с</w:t>
      </w:r>
      <w:r w:rsidR="00857B56" w:rsidRPr="003667E4">
        <w:rPr>
          <w:sz w:val="28"/>
          <w:szCs w:val="28"/>
        </w:rPr>
        <w:t xml:space="preserve">ооружения, </w:t>
      </w:r>
      <w:r w:rsidR="00D207CE" w:rsidRPr="003667E4">
        <w:rPr>
          <w:sz w:val="28"/>
          <w:szCs w:val="28"/>
        </w:rPr>
        <w:t>не требующие специального строительства, которые обеспечивают частичную защиту укрываемых от ударной волны, светового излучения ядерного взрыва, осколков боеприпасов, стекол, обломков разрушающихся зданий, снижают воздействие ионизирующих излучений на радиоактивно загрязненной местности.</w:t>
      </w:r>
      <w:proofErr w:type="gramEnd"/>
      <w:r w:rsidR="00D207CE" w:rsidRPr="003667E4">
        <w:rPr>
          <w:sz w:val="28"/>
          <w:szCs w:val="28"/>
        </w:rPr>
        <w:t xml:space="preserve"> В </w:t>
      </w:r>
      <w:r w:rsidR="00D207CE" w:rsidRPr="003667E4">
        <w:rPr>
          <w:sz w:val="28"/>
          <w:szCs w:val="28"/>
        </w:rPr>
        <w:lastRenderedPageBreak/>
        <w:t>качестве простейших укрытий наряду с траншеями и щелями могут быт</w:t>
      </w:r>
      <w:r w:rsidR="00A0492C" w:rsidRPr="003667E4">
        <w:rPr>
          <w:sz w:val="28"/>
          <w:szCs w:val="28"/>
        </w:rPr>
        <w:t xml:space="preserve">ь использованы землянки, </w:t>
      </w:r>
      <w:r w:rsidR="00D207CE" w:rsidRPr="003667E4">
        <w:rPr>
          <w:sz w:val="28"/>
          <w:szCs w:val="28"/>
        </w:rPr>
        <w:t xml:space="preserve"> подвалы, подполы, погреба, внутренние помещения зданий. Вместе с тем, следует учитывать, что простейшие укрытия способны лишь на непродолжительное время минимизировать потери населения в период внезапного нападения противника или возникшей чрезвычайной ситуации. При наличии времени и материалов указанные помещения следует довести до требований, предъявляемых </w:t>
      </w:r>
      <w:proofErr w:type="gramStart"/>
      <w:r w:rsidR="00D207CE" w:rsidRPr="003667E4">
        <w:rPr>
          <w:sz w:val="28"/>
          <w:szCs w:val="28"/>
        </w:rPr>
        <w:t>к</w:t>
      </w:r>
      <w:proofErr w:type="gramEnd"/>
      <w:r w:rsidR="00D207CE" w:rsidRPr="003667E4">
        <w:rPr>
          <w:sz w:val="28"/>
          <w:szCs w:val="28"/>
        </w:rPr>
        <w:t xml:space="preserve"> ПРУ.</w:t>
      </w:r>
      <w:r w:rsidR="0000082F" w:rsidRPr="003667E4">
        <w:rPr>
          <w:sz w:val="28"/>
          <w:szCs w:val="28"/>
        </w:rPr>
        <w:t xml:space="preserve"> </w:t>
      </w:r>
    </w:p>
    <w:p w:rsidR="0000082F" w:rsidRPr="003667E4" w:rsidRDefault="0000082F" w:rsidP="00285E6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sz w:val="28"/>
          <w:szCs w:val="28"/>
        </w:rPr>
        <w:t xml:space="preserve">Укрытия размещаемые в подвалах и цокольных этажах зданий и сооружений должны </w:t>
      </w:r>
      <w:proofErr w:type="gramStart"/>
      <w:r w:rsidRPr="003667E4">
        <w:rPr>
          <w:sz w:val="28"/>
          <w:szCs w:val="28"/>
        </w:rPr>
        <w:t>находиться</w:t>
      </w:r>
      <w:proofErr w:type="gramEnd"/>
      <w:r w:rsidRPr="003667E4">
        <w:rPr>
          <w:sz w:val="28"/>
          <w:szCs w:val="28"/>
        </w:rPr>
        <w:t xml:space="preserve"> возможно ближе к местам работы, учебы или проживания людей - с радиусом сбора укрываемых до 500 метров, иметь высоту от пола до потолка не менее 1,7 метра, не иметь транзитных трубопроводов водоснабжения, теплоснабжения и канализации  большого диаметра, газопроводов и паропроводов.</w:t>
      </w:r>
    </w:p>
    <w:p w:rsidR="00A52FA9" w:rsidRPr="003667E4" w:rsidRDefault="00A52FA9" w:rsidP="00A95884">
      <w:pPr>
        <w:pStyle w:val="a7"/>
        <w:spacing w:after="0" w:afterAutospacing="0"/>
        <w:jc w:val="center"/>
        <w:rPr>
          <w:b/>
          <w:sz w:val="28"/>
          <w:szCs w:val="28"/>
        </w:rPr>
      </w:pPr>
      <w:r w:rsidRPr="003667E4">
        <w:rPr>
          <w:b/>
          <w:sz w:val="28"/>
          <w:szCs w:val="28"/>
        </w:rPr>
        <w:t>Порядок заполнения убежищ и пребывания в них</w:t>
      </w:r>
    </w:p>
    <w:p w:rsidR="004810F7" w:rsidRPr="003667E4" w:rsidRDefault="00A52FA9" w:rsidP="00A9588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sz w:val="28"/>
          <w:szCs w:val="28"/>
        </w:rPr>
        <w:t xml:space="preserve">При подаче штабом ГО соответствующих сигналов об опасности население должно организованно направиться к ближайшему убежищу. </w:t>
      </w:r>
    </w:p>
    <w:p w:rsidR="004810F7" w:rsidRPr="003667E4" w:rsidRDefault="00A52FA9" w:rsidP="00A9588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i/>
          <w:sz w:val="28"/>
          <w:szCs w:val="28"/>
        </w:rPr>
        <w:t>С собой необходимо взять</w:t>
      </w:r>
      <w:r w:rsidRPr="003667E4">
        <w:rPr>
          <w:sz w:val="28"/>
          <w:szCs w:val="28"/>
        </w:rPr>
        <w:t>: средства индивидуальной защиты, документы на всех членов семьи (паспорта, военные билеты, дипломы, свидетельства о рождении на детей и др.), деньги, драгоценности, запасы продуктов питания в виде сухого пайка (на 2-3 суток) и воды (1,5-2 литра на каждого члена семьи).</w:t>
      </w:r>
      <w:r w:rsidR="00A95884" w:rsidRPr="003667E4">
        <w:rPr>
          <w:sz w:val="28"/>
          <w:szCs w:val="28"/>
        </w:rPr>
        <w:t xml:space="preserve"> </w:t>
      </w:r>
    </w:p>
    <w:p w:rsidR="00A95884" w:rsidRPr="003667E4" w:rsidRDefault="00A52FA9" w:rsidP="00A9588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sz w:val="28"/>
          <w:szCs w:val="28"/>
        </w:rPr>
        <w:t xml:space="preserve">Заполнение убежищ проводится организованно, быстро и без паники. </w:t>
      </w:r>
      <w:proofErr w:type="gramStart"/>
      <w:r w:rsidRPr="003667E4">
        <w:rPr>
          <w:sz w:val="28"/>
          <w:szCs w:val="28"/>
        </w:rPr>
        <w:t>Укрываемые</w:t>
      </w:r>
      <w:proofErr w:type="gramEnd"/>
      <w:r w:rsidRPr="003667E4">
        <w:rPr>
          <w:sz w:val="28"/>
          <w:szCs w:val="28"/>
        </w:rPr>
        <w:t xml:space="preserve"> в убежище размещаются на скамейках и нарах. Тех, кто прибыл с детьми, размещают в отдельных секциях или в комнате матери и ребенка. Престарелых и больных размещают поближе к </w:t>
      </w:r>
      <w:proofErr w:type="spellStart"/>
      <w:r w:rsidRPr="003667E4">
        <w:rPr>
          <w:sz w:val="28"/>
          <w:szCs w:val="28"/>
        </w:rPr>
        <w:t>воздухоразводящим</w:t>
      </w:r>
      <w:proofErr w:type="spellEnd"/>
      <w:r w:rsidRPr="003667E4">
        <w:rPr>
          <w:sz w:val="28"/>
          <w:szCs w:val="28"/>
        </w:rPr>
        <w:t xml:space="preserve"> вентиляционным трубам. Эту работу проводит звено по заполнению и размещению </w:t>
      </w:r>
      <w:proofErr w:type="gramStart"/>
      <w:r w:rsidRPr="003667E4">
        <w:rPr>
          <w:sz w:val="28"/>
          <w:szCs w:val="28"/>
        </w:rPr>
        <w:t>укрываемых</w:t>
      </w:r>
      <w:proofErr w:type="gramEnd"/>
      <w:r w:rsidRPr="003667E4">
        <w:rPr>
          <w:sz w:val="28"/>
          <w:szCs w:val="28"/>
        </w:rPr>
        <w:t xml:space="preserve">. </w:t>
      </w:r>
    </w:p>
    <w:p w:rsidR="00A52FA9" w:rsidRPr="003667E4" w:rsidRDefault="00A52FA9" w:rsidP="00A9588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sz w:val="28"/>
          <w:szCs w:val="28"/>
        </w:rPr>
        <w:t xml:space="preserve">После заполнения убежища по распоряжению командира группы личный состав звена закрывает защитно-герметические двери, ставни аварийных выходов. </w:t>
      </w:r>
      <w:proofErr w:type="gramStart"/>
      <w:r w:rsidRPr="003667E4">
        <w:rPr>
          <w:sz w:val="28"/>
          <w:szCs w:val="28"/>
        </w:rPr>
        <w:t>Опоздавшие</w:t>
      </w:r>
      <w:proofErr w:type="gramEnd"/>
      <w:r w:rsidRPr="003667E4">
        <w:rPr>
          <w:sz w:val="28"/>
          <w:szCs w:val="28"/>
        </w:rPr>
        <w:t xml:space="preserve"> заполняют убежище через специальный шлюз-тамбур.</w:t>
      </w:r>
    </w:p>
    <w:p w:rsidR="00A52FA9" w:rsidRPr="003667E4" w:rsidRDefault="00A52FA9" w:rsidP="00A9588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7E4">
        <w:rPr>
          <w:sz w:val="28"/>
          <w:szCs w:val="28"/>
        </w:rPr>
        <w:t>В защитных сооружениях ежедневно дважды проводится уборка помещений силами укрываемых по распоряжению старших групп. Обслуживание оборудования и уборка технических помещений проводится силами звена обслуживания убежища.</w:t>
      </w:r>
    </w:p>
    <w:p w:rsidR="006D0228" w:rsidRDefault="00DC537F" w:rsidP="00026F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A041076" wp14:editId="58F82E85">
                <wp:extent cx="302260" cy="302260"/>
                <wp:effectExtent l="0" t="0" r="0" b="0"/>
                <wp:docPr id="3" name="AutoShape 2" descr="https://cloud.prezentacii.org/18/11/100656/images/screen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cloud.prezentacii.org/18/11/100656/images/screen18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N5LiOHgAgAA/gUAAA4AAAAAAAAAAAAAAAAALgIA&#10;AGRycy9lMm9Eb2MueG1sUEsBAi0AFAAGAAgAAAAhAAKdVXj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DC537F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1D923C" wp14:editId="3D7FF38B">
                <wp:extent cx="302260" cy="302260"/>
                <wp:effectExtent l="0" t="0" r="0" b="0"/>
                <wp:docPr id="4" name="AutoShape 5" descr="https://cloud.prezentacii.org/18/11/100656/images/screen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cloud.prezentacii.org/18/11/100656/images/screen18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flt3Ot8CAAD+BQAADgAAAAAAAAAAAAAAAAAuAgAA&#10;ZHJzL2Uyb0RvYy54bWxQSwECLQAUAAYACAAAACEAAp1VeN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4"/>
        <w:tblW w:w="0" w:type="auto"/>
        <w:tblInd w:w="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6D0228" w:rsidTr="00531CA8">
        <w:trPr>
          <w:trHeight w:val="307"/>
        </w:trPr>
        <w:tc>
          <w:tcPr>
            <w:tcW w:w="10858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6D0228" w:rsidRDefault="006D022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D0228" w:rsidRDefault="006D0228" w:rsidP="006D0228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6D0228" w:rsidRDefault="006D0228" w:rsidP="006D0228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EA4D50" w:rsidRDefault="00EA4D50"/>
    <w:sectPr w:rsidR="00EA4D50" w:rsidSect="001D54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E8"/>
    <w:rsid w:val="0000082F"/>
    <w:rsid w:val="00013928"/>
    <w:rsid w:val="00026F9B"/>
    <w:rsid w:val="000506A8"/>
    <w:rsid w:val="0012384F"/>
    <w:rsid w:val="001B172D"/>
    <w:rsid w:val="001D54AA"/>
    <w:rsid w:val="00211DFB"/>
    <w:rsid w:val="0026604E"/>
    <w:rsid w:val="00285E61"/>
    <w:rsid w:val="003016AC"/>
    <w:rsid w:val="003667E4"/>
    <w:rsid w:val="004168D2"/>
    <w:rsid w:val="004421F2"/>
    <w:rsid w:val="004810F7"/>
    <w:rsid w:val="004B27A4"/>
    <w:rsid w:val="004C0977"/>
    <w:rsid w:val="0051514A"/>
    <w:rsid w:val="00524AD4"/>
    <w:rsid w:val="00531CA8"/>
    <w:rsid w:val="005570C3"/>
    <w:rsid w:val="00592C29"/>
    <w:rsid w:val="00622D02"/>
    <w:rsid w:val="006561E8"/>
    <w:rsid w:val="00686B0A"/>
    <w:rsid w:val="006B2D5D"/>
    <w:rsid w:val="006D0228"/>
    <w:rsid w:val="007D2BF6"/>
    <w:rsid w:val="007E1934"/>
    <w:rsid w:val="00857B56"/>
    <w:rsid w:val="00A0492C"/>
    <w:rsid w:val="00A52FA9"/>
    <w:rsid w:val="00A95884"/>
    <w:rsid w:val="00AC4F52"/>
    <w:rsid w:val="00BC61E2"/>
    <w:rsid w:val="00CC67B4"/>
    <w:rsid w:val="00D102BC"/>
    <w:rsid w:val="00D207CE"/>
    <w:rsid w:val="00D90F1D"/>
    <w:rsid w:val="00DC537F"/>
    <w:rsid w:val="00EA4D50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28"/>
    <w:pPr>
      <w:ind w:left="720"/>
      <w:contextualSpacing/>
    </w:pPr>
  </w:style>
  <w:style w:type="table" w:styleId="a4">
    <w:name w:val="Table Grid"/>
    <w:basedOn w:val="a1"/>
    <w:uiPriority w:val="59"/>
    <w:rsid w:val="006D0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22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5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28"/>
    <w:pPr>
      <w:ind w:left="720"/>
      <w:contextualSpacing/>
    </w:pPr>
  </w:style>
  <w:style w:type="table" w:styleId="a4">
    <w:name w:val="Table Grid"/>
    <w:basedOn w:val="a1"/>
    <w:uiPriority w:val="59"/>
    <w:rsid w:val="006D0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22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5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Владимир Александрович</dc:creator>
  <cp:keywords/>
  <dc:description/>
  <cp:lastModifiedBy>Ширшикова Лиана Владимировна</cp:lastModifiedBy>
  <cp:revision>25</cp:revision>
  <cp:lastPrinted>2020-05-18T09:56:00Z</cp:lastPrinted>
  <dcterms:created xsi:type="dcterms:W3CDTF">2020-04-13T10:08:00Z</dcterms:created>
  <dcterms:modified xsi:type="dcterms:W3CDTF">2020-05-18T09:57:00Z</dcterms:modified>
</cp:coreProperties>
</file>