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BB4" w:rsidRPr="00495BB4" w:rsidRDefault="00495BB4" w:rsidP="00495BB4">
      <w:pPr>
        <w:spacing w:before="75" w:after="150" w:line="240" w:lineRule="auto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495BB4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Мы – против коррупции!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</w:t>
      </w:r>
      <w:r w:rsidR="00E77922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8-</w:t>
      </w: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9 класса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Пояснительная записка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Данный классный час рассчитан на учащихся 9 класса, которые уже могут рассуждать о серьёзных вещах. Актуальность темы связана с устоявшимся в сознании россиян представлением о коррупции как неискоренимом явлении. Изменение ситуации возможно лишь через воспитание активной гражданской позиции, формирование неприятия коррупционного поведения у молодежи.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Главная задача этого классного часа обозначить эту проблему, постараться вызвать негативное отношение к коррупции как к явлению, способствовать осознанию важности соблюдения закона. Основной материал классного часа излагает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ся в виде лекции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gramEnd"/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Затем немного из истории возникновения и борьбы с коррупцие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й (доклад ученика). </w:t>
      </w: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работе используется различные методы работы с классом. Это и лекция, и беседа, и работа в группах.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Цель: </w:t>
      </w: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повышение правовой грамотности учащихся в сфере </w:t>
      </w:r>
      <w:proofErr w:type="spellStart"/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антикоррупционного</w:t>
      </w:r>
      <w:proofErr w:type="spellEnd"/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законодательства, формирование у учащихся </w:t>
      </w:r>
      <w:proofErr w:type="spellStart"/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антикоррупционного</w:t>
      </w:r>
      <w:proofErr w:type="spellEnd"/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мировоззрения.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Задачи:</w:t>
      </w: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Обучающие: сформировать у обучающихся представление о понятии «коррупция»; познакомить с причинами возникновения </w:t>
      </w:r>
      <w:proofErr w:type="gramStart"/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коррупции</w:t>
      </w:r>
      <w:proofErr w:type="gramEnd"/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; узнать </w:t>
      </w:r>
      <w:proofErr w:type="gramStart"/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какие</w:t>
      </w:r>
      <w:proofErr w:type="gramEnd"/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меры принимаются правительством по борьбе с ней.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Воспитательные: воспитать негативное отношение к коррупции.</w:t>
      </w:r>
      <w:proofErr w:type="gramEnd"/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Развивающие: развить у </w:t>
      </w:r>
      <w:proofErr w:type="gramStart"/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способности высказывать свое мнение и аргументировать его. 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План классного часа: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Лекция </w:t>
      </w: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тему коррупции и борьбы с ней- (8 мин.).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Доклад </w:t>
      </w:r>
      <w:proofErr w:type="gramStart"/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обучающегося</w:t>
      </w:r>
      <w:proofErr w:type="gramEnd"/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 тему: «История возникновения коррупции»-(5 мин.).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Ирга-соревнование в группах на знание пословиц и поговорок о коррупции-(5 мин.).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Подведение итогов классного часа-(1 мин.).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Ход классного часа</w:t>
      </w: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495BB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Учитель. </w:t>
      </w: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Здравствуйте, ребята! Сегодня на классном часе изучим понятие под названием «коррупция», раскроем содержание данного понятия, его проявления, последствия в современном обществе и меру наказаний за проявление коррупционной деятельности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Тема нашего классного часа называется « Мы - против коррупции».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Эпиграф: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Думая, что всё могут купить за свои богатства,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многие, прежде всего, продали себя.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Бэкон Френсис (1561-1626), английский философ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Учитель.</w:t>
      </w: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Как вы понимаете значение этих слов?</w:t>
      </w: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495BB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Учитель.</w:t>
      </w: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Как вы понимаете понятие «коррупция»?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Учащиеся формулируют определения, так как они понимают это понятие.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Учитель:</w:t>
      </w: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А теперь давайте познакомимся с понятием «коррупция», с ее видами, а также мерами, которые принимает наше государство в борьбе с ней?  И в этом нам поможет сотрудник правоохранительных органов сотрудника и его звание!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Примерная лекция:  Согласно Российскому законодательству, коррупция – это злоупотребление служебным положением, дача и получение взятки, коммерческий подкуп, или иное незаконное использование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характера. Коррупции может быть подвержен любой человек, обладающий дискреционной властью — властью над распределением каких-либо не принадлежащих ему ресурсов по своему усмотрению (чиновник, депутат, судья, сотрудник правоохранительных органов, администратор, экзаменатор, врач и т. д.). Главным стимулом к коррупции является возможность получения экономической прибыли (ренты), связанной с использованием властных полномочий, а главным сдерживающим фактором — риск разоблачения и наказания.</w:t>
      </w: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Формы коррупции: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Взятка; Растрата; Мошенничество; Вымогательство; Фаворитизм - в государственной и общественной жизни страстное покровительство любимцам (фаворитам) и назначение любимцев на высокие должности, несмотря на то, что они не обладают ни способностями, ни знаниями, необходимыми для их службы; Злоупотребление должностными полномочиями;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Коррупция оказывает негативное воздействие на развитие государства. Она приводит к уменьшению богатства страны и снижению уровня жизни.</w:t>
      </w: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Меры, предпринимаемые со стороны общества, государства, каждого человека для решения этой проблемы: законы об уголовной ответственности за взятки, вымогательство; а обычные россияне, у которых эти взятки вымогают, должны научиться их не давать; честно и добросовестно выполнять свою работу, свои должностные обязанности.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Антикоррупционное</w:t>
      </w:r>
      <w:proofErr w:type="spellEnd"/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законодательство Российской Федерации: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Уголовный кодекс РФ предусматривает два вида преступлений, связанных </w:t>
      </w:r>
      <w:proofErr w:type="gramStart"/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</w:t>
      </w:r>
      <w:proofErr w:type="gramEnd"/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взяткой: получение взятки (статья 290 УК РФ) и дача взятки (статья 291 УК РФ). Статьи раздаются каждому для изучения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Учитель.</w:t>
      </w: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А теперь послушаем доклад.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Одному ученику, заранее было предложено подготовить доклад (не более 5 минут) на тему: История развития коррупции в России.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Учитель направляет ученика: где взять информацию, какого характера она должна быть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Примерный доклад: История развития коррупции в России</w:t>
      </w:r>
      <w:proofErr w:type="gramStart"/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.</w:t>
      </w:r>
      <w:proofErr w:type="gramEnd"/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Появление коррупции в России как социального явления тесно связано с традициями общества в период становления государственности на Руси в IX–X вв., когда представители государственной власти материально обеспечивались общиной по нормам, установленным главой государства. Однако эти нормы не могли быть едины для всех чиновников. В "Русской Правде" в целях установления единых норм по обеспечению государственных чиновников было сделано указание на размеры этого обеспечения общиной. Однако каких-либо санкций за несоблюдение данных положений </w:t>
      </w:r>
      <w:proofErr w:type="gramStart"/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законодательства</w:t>
      </w:r>
      <w:proofErr w:type="gramEnd"/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как членами общины, так и государственными чиновниками не предусматривалось. В результате чего это обстоятельство порождало неисполнение правовых норм и со стороны государственных чиновников, и со стороны членов общины. В таких случаях становились неизбежными конфликты между сторонами.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Развитие общественных отношений в российском государстве потребовало изменения судебной системы. В связи с этим в 1497 г. был принят Судебник, по которому стало вершиться правосудие на Руси. Этот законодательный акт впервые запретил получение материальных ценностей при ведении судебных дел и жалоб государственными чиновниками. А под </w:t>
      </w:r>
      <w:proofErr w:type="gramStart"/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посулами</w:t>
      </w:r>
      <w:proofErr w:type="gramEnd"/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понималось получение должностным лицом, осуществляющим правосудие или разрешающим спор, гостинцев, поборов, взяток, подношений. Хотя данная статья не предусматривала санкции за получение </w:t>
      </w:r>
      <w:proofErr w:type="gramStart"/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посула</w:t>
      </w:r>
      <w:proofErr w:type="gramEnd"/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однако за совершение данного правонарушения должностное лицо могло быть наказано главой государства по своему усмотрению. Таким образом, коррупция как правовое явление, направленное против интересов правосудия, возникло на Руси в форме получения взятки.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Царем Иваном IV Грозным в 1561 г. была введена Судная грамота, которая устанавливала санкции за получение взятки судебными чиновниками местного земского управления. Вопросы уголовной ответственности за взяточничество и иные формы корыстных злоупотреблений по службе нашли отражение в принятом 1649 г. Соборном уложении. В главе десятой, которая называлась "О суде", данное преступление рассматривалось как направленное против интересов правосудия.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Существенные изменения претерпело уголовное законодательство России об ответственности за проявления коррупции и взяточничества в период правления Петра I, который, встав во главе государства, был очень встревожен продажностью государственных служащих. При нем в России приобрели широкий размах и коррупция, и жестокая борьба царя с ней.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период правления Екатерины II санкции за взяточничество не были столь суровы, какими они были в период правления Петра I.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Наибольшего расцвета коррупция достигла в последние годы правления императора Николая II. Достаточно вспомнить, как продавались и покупались высшие должности в его правительстве при непосредственном участии Распутина. Как за крупные взятки от промышленников формировались заказы по линии военного ведомства. Как продавались противникам планы военных наступлений в</w:t>
      </w:r>
      <w:proofErr w:type="gramStart"/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</w:t>
      </w:r>
      <w:proofErr w:type="gramEnd"/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ервую мировую войну. Наконец, беззастенчивый административный грабеж населения в условиях военного времени и множество других примеров.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Учитель:</w:t>
      </w: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Детям заранее предлагалось найти дома как можно больше пословиц и поговорок на тему коррупции.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теперь давайте поиграем. Еще до начала классного часа учитель разбивает класс на три команды при помощи жеребьевки.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Каждая команда по очереди озвучивает свою поговорку или пословицу (которые не должны повторяться). Побеждает та команда, которая назовет большее их количество.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Примерный список пословиц и поговорок: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Бог сотворил два зла: приказного да козла.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Вору потакать — что самому воровать.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proofErr w:type="gramStart"/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Всяк</w:t>
      </w:r>
      <w:proofErr w:type="gramEnd"/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подьячий любит калач горячий.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В </w:t>
      </w:r>
      <w:proofErr w:type="gramStart"/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суд</w:t>
      </w:r>
      <w:proofErr w:type="gramEnd"/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поди и кошелек неси, а то скажут: завтра.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 суд ногой – в карман рукой.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 суд пойдешь – правды не найдешь.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Возьми калачи, только дело не волочи.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Дай на прокорм казенную корову – прокормлю и свое стадо.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Дай грош – будешь хорош.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Деньга попа купит и Бога обманет.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Другой судья что дышло: куда повернет, туда и вышло.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Ему и жалованья не надо, допусти только казенного воробья кормить.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За правду денежки подавай, да и за ложь </w:t>
      </w:r>
      <w:proofErr w:type="spellStart"/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тож</w:t>
      </w:r>
      <w:proofErr w:type="spellEnd"/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За </w:t>
      </w:r>
      <w:proofErr w:type="gramStart"/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посул</w:t>
      </w:r>
      <w:proofErr w:type="gramEnd"/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денег не берут.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Закон, что дышло: куда повернул, туда и вышло.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Закон, что паутина: шмель проскочит, а муха увязнет.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Законы святы, да законники </w:t>
      </w:r>
      <w:proofErr w:type="gramStart"/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супостаты</w:t>
      </w:r>
      <w:proofErr w:type="gramEnd"/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Земля любит навоз, лошадь — овес, а воевода — принос.</w:t>
      </w:r>
    </w:p>
    <w:p w:rsidR="00495BB4" w:rsidRPr="00495BB4" w:rsidRDefault="00495BB4" w:rsidP="00495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B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Когда золото всплывает, то правда тонет.</w:t>
      </w:r>
    </w:p>
    <w:p w:rsidR="00495BB4" w:rsidRDefault="00495BB4" w:rsidP="00495BB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lastRenderedPageBreak/>
        <w:t>Итог.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</w:rPr>
        <w:t>Учитель</w:t>
      </w:r>
      <w:r>
        <w:rPr>
          <w:rFonts w:ascii="Verdana" w:hAnsi="Verdana"/>
          <w:color w:val="000000"/>
          <w:sz w:val="20"/>
          <w:szCs w:val="20"/>
        </w:rPr>
        <w:t>. Завершая наш классный час, я хочу сказать, что Вы все большие молодцы, работали просто замечательно! Буклеты очень содержательны и отражают тему нашего классного часа.</w:t>
      </w:r>
    </w:p>
    <w:p w:rsidR="00495BB4" w:rsidRDefault="00495BB4" w:rsidP="00495BB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Я верю, что у нашей страны великое будущее, она сумеет пережить все трудности и станет еще прекрасней.</w:t>
      </w:r>
    </w:p>
    <w:p w:rsidR="00495BB4" w:rsidRDefault="00495BB4" w:rsidP="00495BB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Считаю, сегодняшний классный час затронул очень серьезную проблему, есть </w:t>
      </w:r>
      <w:proofErr w:type="gramStart"/>
      <w:r>
        <w:rPr>
          <w:rFonts w:ascii="Verdana" w:hAnsi="Verdana"/>
          <w:color w:val="000000"/>
          <w:sz w:val="20"/>
          <w:szCs w:val="20"/>
        </w:rPr>
        <w:t>над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чем поразмыслить и </w:t>
      </w:r>
      <w:proofErr w:type="spellStart"/>
      <w:r>
        <w:rPr>
          <w:rFonts w:ascii="Verdana" w:hAnsi="Verdana"/>
          <w:color w:val="000000"/>
          <w:sz w:val="20"/>
          <w:szCs w:val="20"/>
        </w:rPr>
        <w:t>порассуждать</w:t>
      </w:r>
      <w:proofErr w:type="spellEnd"/>
      <w:r>
        <w:rPr>
          <w:rFonts w:ascii="Verdana" w:hAnsi="Verdana"/>
          <w:color w:val="000000"/>
          <w:sz w:val="20"/>
          <w:szCs w:val="20"/>
        </w:rPr>
        <w:t>.</w:t>
      </w:r>
    </w:p>
    <w:p w:rsidR="00495BB4" w:rsidRDefault="00495BB4" w:rsidP="00495BB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BC0917" w:rsidRDefault="00BC0917"/>
    <w:sectPr w:rsidR="00BC0917" w:rsidSect="00BC0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BB4"/>
    <w:rsid w:val="00495BB4"/>
    <w:rsid w:val="006179DD"/>
    <w:rsid w:val="00BC0917"/>
    <w:rsid w:val="00E77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917"/>
  </w:style>
  <w:style w:type="paragraph" w:styleId="1">
    <w:name w:val="heading 1"/>
    <w:basedOn w:val="a"/>
    <w:link w:val="10"/>
    <w:uiPriority w:val="9"/>
    <w:qFormat/>
    <w:rsid w:val="00495B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B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95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65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3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1397</Words>
  <Characters>7965</Characters>
  <Application>Microsoft Office Word</Application>
  <DocSecurity>0</DocSecurity>
  <Lines>66</Lines>
  <Paragraphs>18</Paragraphs>
  <ScaleCrop>false</ScaleCrop>
  <Company>Grizli777</Company>
  <LinksUpToDate>false</LinksUpToDate>
  <CharactersWithSpaces>9344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2017-12-25T12:47:00Z</dcterms:created>
  <dcterms:modified xsi:type="dcterms:W3CDTF">2017-12-25T12:52:00Z</dcterms:modified>
</cp:coreProperties>
</file>