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62" w:rsidRPr="00AE5062" w:rsidRDefault="00AE5062" w:rsidP="00AE5062">
      <w:pPr>
        <w:spacing w:after="0" w:line="288" w:lineRule="atLeast"/>
        <w:jc w:val="center"/>
        <w:outlineLvl w:val="0"/>
        <w:rPr>
          <w:rFonts w:ascii="inherit" w:eastAsia="Times New Roman" w:hAnsi="inherit" w:cs="Arial"/>
          <w:kern w:val="36"/>
          <w:sz w:val="24"/>
          <w:szCs w:val="24"/>
          <w:lang w:eastAsia="ru-RU"/>
        </w:rPr>
      </w:pPr>
      <w:r w:rsidRPr="00AE5062">
        <w:rPr>
          <w:rFonts w:ascii="inherit" w:eastAsia="Times New Roman" w:hAnsi="inherit" w:cs="Arial"/>
          <w:kern w:val="36"/>
          <w:sz w:val="24"/>
          <w:szCs w:val="24"/>
          <w:lang w:eastAsia="ru-RU"/>
        </w:rPr>
        <w:t>Памятка для родителей</w:t>
      </w:r>
    </w:p>
    <w:p w:rsidR="00AE5062" w:rsidRPr="00AE5062" w:rsidRDefault="00AE5062" w:rsidP="00AE5062">
      <w:pPr>
        <w:spacing w:after="0" w:line="288" w:lineRule="atLeast"/>
        <w:jc w:val="center"/>
        <w:outlineLvl w:val="0"/>
        <w:rPr>
          <w:rFonts w:ascii="inherit" w:eastAsia="Times New Roman" w:hAnsi="inherit" w:cs="Arial"/>
          <w:kern w:val="36"/>
          <w:sz w:val="24"/>
          <w:szCs w:val="24"/>
          <w:lang w:eastAsia="ru-RU"/>
        </w:rPr>
      </w:pPr>
      <w:r w:rsidRPr="00AE5062">
        <w:rPr>
          <w:rFonts w:ascii="inherit" w:eastAsia="Times New Roman" w:hAnsi="inherit" w:cs="Arial"/>
          <w:kern w:val="36"/>
          <w:sz w:val="24"/>
          <w:szCs w:val="24"/>
          <w:lang w:eastAsia="ru-RU"/>
        </w:rPr>
        <w:t>«Порядок реагирования по фактам безвестного отсутствия несовершеннолетних»</w:t>
      </w:r>
    </w:p>
    <w:p w:rsidR="00AE5062" w:rsidRPr="00AE5062" w:rsidRDefault="00AE5062" w:rsidP="00AE5062">
      <w:pPr>
        <w:spacing w:after="0" w:line="240" w:lineRule="auto"/>
        <w:rPr>
          <w:rFonts w:ascii="Arial" w:eastAsia="Times New Roman" w:hAnsi="Arial" w:cs="Arial"/>
          <w:color w:val="262626"/>
          <w:sz w:val="19"/>
          <w:szCs w:val="19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7"/>
      </w:tblGrid>
      <w:tr w:rsidR="00AE5062" w:rsidRPr="00AE5062" w:rsidTr="00AE5062">
        <w:tc>
          <w:tcPr>
            <w:tcW w:w="5000" w:type="pct"/>
            <w:shd w:val="clear" w:color="auto" w:fill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AE5062" w:rsidRPr="00AE5062" w:rsidRDefault="00AE5062" w:rsidP="00AE5062">
            <w:pPr>
              <w:spacing w:after="2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самовольным уходом ребенка понимается </w:t>
            </w:r>
            <w:r w:rsidRPr="00AE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отсутствие информац</w:t>
            </w:r>
            <w:proofErr w:type="gramStart"/>
            <w:r w:rsidRPr="00AE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ии о е</w:t>
            </w:r>
            <w:proofErr w:type="gramEnd"/>
            <w:r w:rsidRPr="00AE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 местонахождении в течение 3-х часов, в возрасте до семи лет - в течение 1-ого часа!</w:t>
            </w:r>
          </w:p>
          <w:p w:rsidR="00AE5062" w:rsidRPr="00AE5062" w:rsidRDefault="00AE5062" w:rsidP="00AE5062">
            <w:pPr>
              <w:spacing w:after="2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Предоставленный сам себе ребенок может попасть под опасное влияние или втянут в преступные, антиобщественные (аморальные) действия, но самая главная опасность, что ребенок может стать жертвой преступления. Но большинство детей, в силу возраста, не понимают, какими тяжелыми могут быть последствия.</w:t>
            </w:r>
          </w:p>
          <w:p w:rsidR="00AE5062" w:rsidRPr="00AE5062" w:rsidRDefault="00AE5062" w:rsidP="00AE5062">
            <w:pPr>
              <w:spacing w:after="2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родители не осознают, какой опасности подвергают жизнь и здоровье своего ребенка, НЕСВОЕВРЕМЕННО обращаясь в полицию о розыске. Кто-то думает, что заявление в полицию можно подать только через 3 дня, кто-то пытается искать своими силами, боясь огласки внутрисемейных проблем, кто-то вообще решил, что ребенок погуляет и вернется сам.</w:t>
            </w:r>
          </w:p>
          <w:p w:rsidR="00AE5062" w:rsidRPr="00AE5062" w:rsidRDefault="00AE5062" w:rsidP="00AE5062">
            <w:pPr>
              <w:spacing w:after="2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Уважаемые родители, помните, что жизнь и благополучие детей в Ваших руках!</w:t>
            </w:r>
          </w:p>
          <w:p w:rsidR="00AE5062" w:rsidRPr="00AE5062" w:rsidRDefault="00AE5062" w:rsidP="00AE5062">
            <w:pPr>
              <w:spacing w:after="2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 в течение 3-х часов с момента безвестного отсутствия ребенка, родитель не обратился в полицию с заявлением о его розыске, то существуют все основания привлечь родителя к административной ответственности в соответствии с ч. 1 ст. 5.35 </w:t>
            </w:r>
            <w:proofErr w:type="spellStart"/>
            <w:r w:rsidRPr="00AE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 w:rsidRPr="00AE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за ненадлежащее исполнение родительских обязанностей по воспитанию и содержанию ребенка, так как бездействие родителя подвергает опасности жизнь и здоровье ребенка.</w:t>
            </w:r>
            <w:proofErr w:type="gramEnd"/>
          </w:p>
          <w:p w:rsidR="00AE5062" w:rsidRPr="00AE5062" w:rsidRDefault="00AE5062" w:rsidP="00AE5062">
            <w:pPr>
              <w:spacing w:after="2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Комиссией по делам несовершеннолетних и защите их прав по каждому факту самовольного ухода проводятся проверки, с целью выяснения причин и условий уходов, а также предотвращения повторных инцидентов. Бывают случаи, когда несовершеннолетний просто загулялся, телефон разрядился или были другие причины, когда родители не могли установить, где же находится их ребенок, и обращались в полицию. По результатам проверки устанавливается, что подобные случаи не являются самовольным уходом. Если же факт самовольного ухода ребенка подтвержден, дети и их родители приглашаются на заседание комиссии по делам несовершеннолетних и защите их прав. И хотя самовольный уход сам по себе не квалифицируется как противоправный поступок, он является основанием постановки ребенка, а иногда и семьи, на профилактический учет, для проведения различных мер с целью предупреждения безнадзорности и беспризорности ребенка.</w:t>
            </w:r>
          </w:p>
          <w:p w:rsidR="00AE5062" w:rsidRPr="00AE5062" w:rsidRDefault="00AE5062" w:rsidP="00AE5062">
            <w:pPr>
              <w:spacing w:after="2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Каковы же причины ухода детей из дома?</w:t>
            </w:r>
          </w:p>
          <w:p w:rsidR="00AE5062" w:rsidRPr="00AE5062" w:rsidRDefault="00AE5062" w:rsidP="00AE5062">
            <w:pPr>
              <w:spacing w:after="2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 В большинстве случаев - это реакция ребенка на какие-то неблагоприятные обстоятельства его жизни. Чаще всего это конфликтные ситуации в семье. Стремление убежать из дома в знак протеста наиболее часто проявляется в возрасте 10-14 лет. Ребенок стремится уйти от проблем, поддаваясь эмоциям и не осознавая, что вместо решения проблемы он порождает массу других.</w:t>
            </w:r>
          </w:p>
          <w:p w:rsidR="00AE5062" w:rsidRPr="00AE5062" w:rsidRDefault="00AE5062" w:rsidP="00AE5062">
            <w:pPr>
              <w:spacing w:after="2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Другой распространенной причиной является семейное неблагополучие, злоупотребление родителями спиртными напитками. Отрицательное поведение родителей порождает нежелание ребенка возвращаться в семью. Некоторые дети убегают из дома из-за невыносимой домашней обстановки, постоянного физического, сексуального или </w:t>
            </w:r>
            <w:r w:rsidRPr="00AE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эмоционального насилия, совершаемого над ними.</w:t>
            </w:r>
          </w:p>
          <w:p w:rsidR="00AE5062" w:rsidRPr="00AE5062" w:rsidRDefault="00AE5062" w:rsidP="00AE5062">
            <w:pPr>
              <w:spacing w:after="2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 Уходы из внешне благополучных семей могут быть связаны с занятостью родителей на работе. Подросток предоставлен в течение дня сам себе, что способствует его привыканию к бродяжничеству на улицах города, общению детьми, ведущий подобный образ жизни. Поэтому очень важно, чтобы ребенок был занят организованной формой досуга во внеурочное время.</w:t>
            </w:r>
          </w:p>
          <w:p w:rsidR="00AE5062" w:rsidRPr="00AE5062" w:rsidRDefault="00AE5062" w:rsidP="00AE5062">
            <w:pPr>
              <w:spacing w:after="2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 Есть случаи ухода подростков из семей, где наоборот существует очень жесткий контроль за поведением ребенка, в этом случае побег вызван стремлением детей выйти из под контроля родителей, самоутвердиться и жить самостоятельно.</w:t>
            </w:r>
            <w:proofErr w:type="gramEnd"/>
          </w:p>
          <w:p w:rsidR="00AE5062" w:rsidRPr="00AE5062" w:rsidRDefault="00AE5062" w:rsidP="00AE5062">
            <w:pPr>
              <w:spacing w:after="2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Проявления </w:t>
            </w:r>
            <w:proofErr w:type="spellStart"/>
            <w:r w:rsidRPr="00AE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девиантных</w:t>
            </w:r>
            <w:proofErr w:type="spellEnd"/>
            <w:r w:rsidRPr="00AE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 поведения: некоторые подростки не любят учиться, не хотят работать или заниматься чем-либо полезным, хотя в настоящее время существуют и возможности, и ресурсы для их трудоустройства или продолжения обучения в самых доступных формах в целях получения полного среднего образования. В некоторых случаях склонность к бродяжничеству может быть обусловлена отклонениями в психическом развитии.</w:t>
            </w:r>
          </w:p>
          <w:p w:rsidR="00AE5062" w:rsidRPr="00AE5062" w:rsidRDefault="00AE5062" w:rsidP="00AE5062">
            <w:pPr>
              <w:spacing w:after="2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Уважаемые родители! Если Ваш ребенок уходит из дома, или угрожает сбежать из дома – не игнорируйте эти сигналы.</w:t>
            </w:r>
          </w:p>
          <w:p w:rsidR="00AE5062" w:rsidRPr="00AE5062" w:rsidRDefault="00AE5062" w:rsidP="00AE5062">
            <w:pPr>
              <w:spacing w:after="2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самовольный уход прорывает психологический барьер ребенка и нарушает его связь с семьей. Поведение ребенка является зеркальным отражением ситуации в семье. Не пытайтесь просто навязывать детям свою волю, свой контроль, детей нужно понять и принять. Будьте мудрее!</w:t>
            </w:r>
          </w:p>
          <w:p w:rsidR="00AE5062" w:rsidRPr="00AE5062" w:rsidRDefault="00AE5062" w:rsidP="00AE5062">
            <w:pPr>
              <w:spacing w:after="2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ухода вспомните все, о чем говорил ваш ребенок в последнее время. Обзвоните друзей и знакомых подростка, учителей. Проверьте, вел ли он дневник (в письменном или в электронном варианте). Проверьте, не взял ли ребенок из дома деньги, ценности, теплые вещи, документы.</w:t>
            </w:r>
          </w:p>
          <w:p w:rsidR="00AE5062" w:rsidRPr="00AE5062" w:rsidRDefault="00AE5062" w:rsidP="00AE5062">
            <w:pPr>
              <w:spacing w:after="2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проверка собранных сведений в течение 3 часов не дала никаких результатов и ребенок не найден, незамедлительно сообщите об этом</w:t>
            </w:r>
          </w:p>
          <w:p w:rsidR="00AE5062" w:rsidRPr="00AE5062" w:rsidRDefault="00AE5062" w:rsidP="00AE5062">
            <w:pPr>
              <w:spacing w:after="2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дежурную часть, ОДН и ОУУП ОМВД России по месту жительства, в комиссию по делам несовершеннолетних и защите их прав, в образовательное учреждение, где обучается ребенок.</w:t>
            </w:r>
          </w:p>
        </w:tc>
      </w:tr>
    </w:tbl>
    <w:p w:rsidR="00BF753E" w:rsidRDefault="00BF753E"/>
    <w:sectPr w:rsidR="00BF753E" w:rsidSect="00BF7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162F7"/>
    <w:multiLevelType w:val="multilevel"/>
    <w:tmpl w:val="EB407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E5062"/>
    <w:rsid w:val="00AE5062"/>
    <w:rsid w:val="00BF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3E"/>
  </w:style>
  <w:style w:type="paragraph" w:styleId="1">
    <w:name w:val="heading 1"/>
    <w:basedOn w:val="a"/>
    <w:link w:val="10"/>
    <w:uiPriority w:val="9"/>
    <w:qFormat/>
    <w:rsid w:val="00AE50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0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E506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E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50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E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5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555">
          <w:marLeft w:val="-182"/>
          <w:marRight w:val="-1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746</Words>
  <Characters>4256</Characters>
  <Application>Microsoft Office Word</Application>
  <DocSecurity>0</DocSecurity>
  <Lines>35</Lines>
  <Paragraphs>9</Paragraphs>
  <ScaleCrop>false</ScaleCrop>
  <Company>RePack by SPecialiST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2022-11-15T10:34:00Z</dcterms:created>
  <dcterms:modified xsi:type="dcterms:W3CDTF">2022-11-15T10:36:00Z</dcterms:modified>
</cp:coreProperties>
</file>