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7C6" w:rsidRDefault="0099030F" w:rsidP="006847C6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</w:t>
      </w:r>
      <w:r w:rsidR="006847C6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Перспективный </w:t>
      </w:r>
      <w:r w:rsidR="00917A13">
        <w:rPr>
          <w:rFonts w:ascii="Times New Roman" w:hAnsi="Times New Roman" w:cs="Times New Roman"/>
          <w:sz w:val="40"/>
          <w:szCs w:val="40"/>
        </w:rPr>
        <w:t>план работы с детьми по ПДД в средней группе</w:t>
      </w:r>
    </w:p>
    <w:p w:rsidR="00917A13" w:rsidRDefault="00917A13" w:rsidP="006847C6">
      <w:pPr>
        <w:spacing w:after="0"/>
        <w:rPr>
          <w:rFonts w:ascii="Times New Roman" w:hAnsi="Times New Roman" w:cs="Times New Roman"/>
          <w:sz w:val="40"/>
          <w:szCs w:val="40"/>
        </w:rPr>
      </w:pPr>
    </w:p>
    <w:tbl>
      <w:tblPr>
        <w:tblW w:w="153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2528"/>
        <w:gridCol w:w="6577"/>
        <w:gridCol w:w="2955"/>
        <w:gridCol w:w="2640"/>
      </w:tblGrid>
      <w:tr w:rsidR="006847C6" w:rsidRPr="00594995" w:rsidTr="00A2026E">
        <w:trPr>
          <w:trHeight w:val="600"/>
        </w:trPr>
        <w:tc>
          <w:tcPr>
            <w:tcW w:w="60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28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6577" w:type="dxa"/>
          </w:tcPr>
          <w:p w:rsidR="006847C6" w:rsidRPr="00594995" w:rsidRDefault="006847C6" w:rsidP="00A202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2955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 xml:space="preserve">         Срок</w:t>
            </w:r>
          </w:p>
        </w:tc>
        <w:tc>
          <w:tcPr>
            <w:tcW w:w="264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847C6" w:rsidRPr="00594995" w:rsidTr="00A2026E">
        <w:trPr>
          <w:trHeight w:val="1410"/>
        </w:trPr>
        <w:tc>
          <w:tcPr>
            <w:tcW w:w="60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28" w:type="dxa"/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Чтение и беседа по книге В.Абрекова «Про умных зверушек»</w:t>
            </w:r>
          </w:p>
        </w:tc>
        <w:tc>
          <w:tcPr>
            <w:tcW w:w="6577" w:type="dxa"/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опасными ситуациями, которые могут возникнуть на дороге, учить предвидеть и избегать их.</w:t>
            </w:r>
          </w:p>
        </w:tc>
        <w:tc>
          <w:tcPr>
            <w:tcW w:w="2955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40" w:type="dxa"/>
          </w:tcPr>
          <w:p w:rsidR="006847C6" w:rsidRPr="00594995" w:rsidRDefault="006847C6" w:rsidP="00A20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6847C6" w:rsidRPr="00594995" w:rsidTr="00A2026E">
        <w:trPr>
          <w:trHeight w:val="735"/>
        </w:trPr>
        <w:tc>
          <w:tcPr>
            <w:tcW w:w="60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28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Экскурсия «Наша улица»</w:t>
            </w:r>
          </w:p>
        </w:tc>
        <w:tc>
          <w:tcPr>
            <w:tcW w:w="6577" w:type="dxa"/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улицей, ее особенностями, учить правилам поведения на улице.</w:t>
            </w: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(быть внимательным, идти только по тротуару, по правой его стороне, переходить улицу только по специальному переходу – «зебре».) Если нарушить эти правила,  то можно попасть под машину.</w:t>
            </w:r>
          </w:p>
        </w:tc>
        <w:tc>
          <w:tcPr>
            <w:tcW w:w="2955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4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6847C6" w:rsidRPr="00594995" w:rsidTr="00A2026E">
        <w:trPr>
          <w:trHeight w:val="1080"/>
        </w:trPr>
        <w:tc>
          <w:tcPr>
            <w:tcW w:w="60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28" w:type="dxa"/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деятельность:</w:t>
            </w: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- С/р игра «Мы пассажиры»</w:t>
            </w: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- С/р игра «Волшебный светофор»</w:t>
            </w: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- С/р игра «Дорожные знаки»</w:t>
            </w:r>
          </w:p>
        </w:tc>
        <w:tc>
          <w:tcPr>
            <w:tcW w:w="6577" w:type="dxa"/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действовать согласно взятой на себя роли, закреплять знания о видах транспорта, их особенностях, закреплять правила дорожного движения. Воспитывать интерес и уважение к труду транспортников. Развивать память и речь ребенка.</w:t>
            </w:r>
          </w:p>
        </w:tc>
        <w:tc>
          <w:tcPr>
            <w:tcW w:w="2955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6847C6" w:rsidRPr="00594995" w:rsidTr="00A2026E">
        <w:trPr>
          <w:trHeight w:val="1534"/>
        </w:trPr>
        <w:tc>
          <w:tcPr>
            <w:tcW w:w="60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528" w:type="dxa"/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Целевая прогулка «Пешеходы»</w:t>
            </w:r>
          </w:p>
        </w:tc>
        <w:tc>
          <w:tcPr>
            <w:tcW w:w="6577" w:type="dxa"/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Закреплять знания ПДД (люди ходят по тротуарам, переходят улицу по пешеходам при разрешающем сигнале светофора, детям играть на дорогах и перекрестках опасно)</w:t>
            </w:r>
          </w:p>
        </w:tc>
        <w:tc>
          <w:tcPr>
            <w:tcW w:w="2955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4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6847C6" w:rsidRPr="00594995" w:rsidTr="00A2026E">
        <w:trPr>
          <w:trHeight w:val="1714"/>
        </w:trPr>
        <w:tc>
          <w:tcPr>
            <w:tcW w:w="60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28" w:type="dxa"/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 xml:space="preserve">Занятие «Светофор» </w:t>
            </w:r>
          </w:p>
        </w:tc>
        <w:tc>
          <w:tcPr>
            <w:tcW w:w="6577" w:type="dxa"/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сигналами светофора, дать понятие о транспортном (плоскостном) пешеходном и светофоре, учить определять по сигналу светофора, как нужно действовать.</w:t>
            </w:r>
          </w:p>
        </w:tc>
        <w:tc>
          <w:tcPr>
            <w:tcW w:w="2955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4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6847C6" w:rsidRPr="00594995" w:rsidTr="00A2026E">
        <w:trPr>
          <w:trHeight w:val="1548"/>
        </w:trPr>
        <w:tc>
          <w:tcPr>
            <w:tcW w:w="60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28" w:type="dxa"/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Беседа «О чем говорят дорожные знаки»</w:t>
            </w:r>
          </w:p>
        </w:tc>
        <w:tc>
          <w:tcPr>
            <w:tcW w:w="6577" w:type="dxa"/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предупреждающими и указательными дорожными знаками, учить различать их («Дети», «Пешеходный переход».)</w:t>
            </w: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4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6847C6" w:rsidRPr="00594995" w:rsidTr="00A2026E">
        <w:trPr>
          <w:trHeight w:val="2880"/>
        </w:trPr>
        <w:tc>
          <w:tcPr>
            <w:tcW w:w="60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28" w:type="dxa"/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«Изготовление светофора»</w:t>
            </w:r>
          </w:p>
        </w:tc>
        <w:tc>
          <w:tcPr>
            <w:tcW w:w="6577" w:type="dxa"/>
          </w:tcPr>
          <w:p w:rsidR="006847C6" w:rsidRPr="00594995" w:rsidRDefault="00594995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детей о светофоре, его функциональном назначении, строении.</w:t>
            </w:r>
          </w:p>
          <w:p w:rsidR="00594995" w:rsidRPr="00594995" w:rsidRDefault="00594995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Упражнять детей в моделировании из спичечных коробков, развивать конструкторские навыки, пространственное мышление.</w:t>
            </w: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4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</w:tbl>
    <w:p w:rsidR="006847C6" w:rsidRPr="00594995" w:rsidRDefault="006847C6" w:rsidP="00684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47C6" w:rsidRPr="00594995" w:rsidRDefault="006847C6" w:rsidP="00684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47C6" w:rsidRPr="00594995" w:rsidRDefault="006847C6" w:rsidP="0068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47C6" w:rsidRPr="0099030F" w:rsidRDefault="0099030F" w:rsidP="00917A1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99030F">
        <w:rPr>
          <w:rFonts w:ascii="Times New Roman" w:hAnsi="Times New Roman" w:cs="Times New Roman"/>
          <w:sz w:val="40"/>
          <w:szCs w:val="40"/>
        </w:rPr>
        <w:t xml:space="preserve">Перспективный план работы с детьми по </w:t>
      </w:r>
      <w:r w:rsidR="00917A13">
        <w:rPr>
          <w:rFonts w:ascii="Times New Roman" w:hAnsi="Times New Roman" w:cs="Times New Roman"/>
          <w:sz w:val="40"/>
          <w:szCs w:val="40"/>
        </w:rPr>
        <w:t>ПДД в старшей  группе</w:t>
      </w:r>
      <w:bookmarkStart w:id="0" w:name="_GoBack"/>
      <w:bookmarkEnd w:id="0"/>
    </w:p>
    <w:tbl>
      <w:tblPr>
        <w:tblW w:w="153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2528"/>
        <w:gridCol w:w="6577"/>
        <w:gridCol w:w="2955"/>
        <w:gridCol w:w="2640"/>
      </w:tblGrid>
      <w:tr w:rsidR="006847C6" w:rsidRPr="00594995" w:rsidTr="00A2026E">
        <w:trPr>
          <w:trHeight w:val="600"/>
        </w:trPr>
        <w:tc>
          <w:tcPr>
            <w:tcW w:w="60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28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6577" w:type="dxa"/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Цель</w:t>
            </w:r>
          </w:p>
        </w:tc>
        <w:tc>
          <w:tcPr>
            <w:tcW w:w="2955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 xml:space="preserve">           Срок</w:t>
            </w:r>
          </w:p>
        </w:tc>
        <w:tc>
          <w:tcPr>
            <w:tcW w:w="264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847C6" w:rsidRPr="00594995" w:rsidTr="00A2026E">
        <w:trPr>
          <w:trHeight w:val="1410"/>
        </w:trPr>
        <w:tc>
          <w:tcPr>
            <w:tcW w:w="60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28" w:type="dxa"/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Занятие «Прогулка по городу»</w:t>
            </w:r>
          </w:p>
        </w:tc>
        <w:tc>
          <w:tcPr>
            <w:tcW w:w="6577" w:type="dxa"/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Уточнять и расширять знания детей о транспорте. Развивать умение находить признаки сходства и различия видов транспорта, называть их. Учить культуре поведения в транспорте.</w:t>
            </w:r>
          </w:p>
        </w:tc>
        <w:tc>
          <w:tcPr>
            <w:tcW w:w="2955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4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6847C6" w:rsidRPr="00594995" w:rsidTr="00A2026E">
        <w:trPr>
          <w:trHeight w:val="735"/>
        </w:trPr>
        <w:tc>
          <w:tcPr>
            <w:tcW w:w="60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28" w:type="dxa"/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Беседа «Улица полна неожиданностей»</w:t>
            </w:r>
          </w:p>
        </w:tc>
        <w:tc>
          <w:tcPr>
            <w:tcW w:w="6577" w:type="dxa"/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правилах поведения во дворе, на улице. Учить видеть то, что опасно для жизни и здоровья.</w:t>
            </w:r>
          </w:p>
        </w:tc>
        <w:tc>
          <w:tcPr>
            <w:tcW w:w="2955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4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6847C6" w:rsidRPr="00594995" w:rsidTr="00A2026E">
        <w:trPr>
          <w:trHeight w:val="1413"/>
        </w:trPr>
        <w:tc>
          <w:tcPr>
            <w:tcW w:w="60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28" w:type="dxa"/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Чтение А. Иванова «Как неразлучные друзья дорогу переходили»</w:t>
            </w:r>
          </w:p>
        </w:tc>
        <w:tc>
          <w:tcPr>
            <w:tcW w:w="6577" w:type="dxa"/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На примере сказочных героев закреплять правила поведения на улице: умение предвидеть и избежать опасных ситуаций.</w:t>
            </w: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4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6847C6" w:rsidRPr="00594995" w:rsidTr="00A2026E">
        <w:trPr>
          <w:trHeight w:val="2677"/>
        </w:trPr>
        <w:tc>
          <w:tcPr>
            <w:tcW w:w="60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28" w:type="dxa"/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Экскурсия к дороге (наблюдение за движением транспорта, работой водителя)</w:t>
            </w:r>
          </w:p>
        </w:tc>
        <w:tc>
          <w:tcPr>
            <w:tcW w:w="6577" w:type="dxa"/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Закреплять знания детей о городском транспорте, о правилах дорожного движения.</w:t>
            </w: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4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</w:tbl>
    <w:p w:rsidR="006847C6" w:rsidRPr="00594995" w:rsidRDefault="006847C6" w:rsidP="00684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2528"/>
        <w:gridCol w:w="6577"/>
        <w:gridCol w:w="2955"/>
        <w:gridCol w:w="2640"/>
      </w:tblGrid>
      <w:tr w:rsidR="006847C6" w:rsidRPr="00594995" w:rsidTr="00A2026E">
        <w:trPr>
          <w:trHeight w:val="1410"/>
        </w:trPr>
        <w:tc>
          <w:tcPr>
            <w:tcW w:w="60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528" w:type="dxa"/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Игра – тренинг «Я потерялся»</w:t>
            </w:r>
          </w:p>
        </w:tc>
        <w:tc>
          <w:tcPr>
            <w:tcW w:w="6577" w:type="dxa"/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Учить детей правильно действовать в обстановке, если потерялся, не пугаться и не теряться в этой ситуации.</w:t>
            </w:r>
          </w:p>
        </w:tc>
        <w:tc>
          <w:tcPr>
            <w:tcW w:w="2955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4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6847C6" w:rsidRPr="00594995" w:rsidTr="00A2026E">
        <w:trPr>
          <w:trHeight w:val="735"/>
        </w:trPr>
        <w:tc>
          <w:tcPr>
            <w:tcW w:w="60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28" w:type="dxa"/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видеофильма «Азбука безопасности на дороге»</w:t>
            </w:r>
          </w:p>
        </w:tc>
        <w:tc>
          <w:tcPr>
            <w:tcW w:w="6577" w:type="dxa"/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Знакомить детей с безопасным поведением в транспорте.</w:t>
            </w:r>
          </w:p>
        </w:tc>
        <w:tc>
          <w:tcPr>
            <w:tcW w:w="2955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4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6847C6" w:rsidRPr="00594995" w:rsidTr="00A2026E">
        <w:trPr>
          <w:trHeight w:val="1413"/>
        </w:trPr>
        <w:tc>
          <w:tcPr>
            <w:tcW w:w="60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28" w:type="dxa"/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Целевая прогулка (пешеход, переход, остановка автобуса)</w:t>
            </w:r>
          </w:p>
        </w:tc>
        <w:tc>
          <w:tcPr>
            <w:tcW w:w="6577" w:type="dxa"/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Наблюдать  с  детьми реальные ситуации на дороге, уметь их узнавать знакомые дорожные знаки. Закреплять навыки соблюдения правил дорожного движения.</w:t>
            </w:r>
          </w:p>
        </w:tc>
        <w:tc>
          <w:tcPr>
            <w:tcW w:w="2955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4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6847C6" w:rsidRPr="00594995" w:rsidTr="00A2026E">
        <w:trPr>
          <w:trHeight w:val="2520"/>
        </w:trPr>
        <w:tc>
          <w:tcPr>
            <w:tcW w:w="60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28" w:type="dxa"/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</w:t>
            </w: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Д/и «Дорожные знаки»</w:t>
            </w: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С/р игра «Улица»</w:t>
            </w: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С/р игра «Мы пассажиры»</w:t>
            </w:r>
          </w:p>
        </w:tc>
        <w:tc>
          <w:tcPr>
            <w:tcW w:w="6577" w:type="dxa"/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Развивать дружеское отношение друг к другу, умение распределять роли и действовать в соответствии с принятой на себя ролью. Воспитывать уважение к труду работников инспекции безопасности движения, закреплять представление об их значении для жизни города, условиях труда и взаимоотношениях « инспектор – водитель», « инспектор – пешеход». Развивать диалогическую речь</w:t>
            </w: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6847C6" w:rsidRPr="00594995" w:rsidTr="00A2026E">
        <w:trPr>
          <w:trHeight w:val="1538"/>
        </w:trPr>
        <w:tc>
          <w:tcPr>
            <w:tcW w:w="60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528" w:type="dxa"/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Занятие «Когда мы пассажиры»</w:t>
            </w: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7" w:type="dxa"/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Познакомить с понятиями «пешеход» и «пассажир», продолжать знакомить с правильным поведением в общественном транспорте.</w:t>
            </w:r>
          </w:p>
        </w:tc>
        <w:tc>
          <w:tcPr>
            <w:tcW w:w="2955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40" w:type="dxa"/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6847C6" w:rsidRPr="00594995" w:rsidTr="00A2026E">
        <w:trPr>
          <w:trHeight w:val="153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Экскурсия – наблюдение (совместно с сотрудниками ГИБДД) «Я и мой велосипед»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правилами езды на велосипеде.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6847C6" w:rsidRPr="00594995" w:rsidTr="00A2026E">
        <w:trPr>
          <w:trHeight w:val="153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Физкультурный досуг «Красный, желтый, зеленый»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Закреплять знания детей о правилах дорожного движения, научить соблюдать эти правила, продолжить формирование умения действовать в команде, развитие памяти, внимания.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Инструктор Физо</w:t>
            </w:r>
          </w:p>
        </w:tc>
      </w:tr>
      <w:tr w:rsidR="006847C6" w:rsidRPr="00594995" w:rsidTr="00A2026E">
        <w:trPr>
          <w:trHeight w:val="153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Конкурс рисунков «Я знаю дорожные правила» (совместно с родителями).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C6" w:rsidRPr="00594995" w:rsidRDefault="00C90AEF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с детьми знание правил</w:t>
            </w:r>
            <w:r w:rsidR="00E06675"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движения, формировать готовность родителей к сотрудничеству с педагогами по знанию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детей</w:t>
            </w:r>
            <w:r w:rsidR="00E06675">
              <w:rPr>
                <w:rFonts w:ascii="Times New Roman" w:hAnsi="Times New Roman" w:cs="Times New Roman"/>
                <w:sz w:val="28"/>
                <w:szCs w:val="28"/>
              </w:rPr>
              <w:t xml:space="preserve"> правил дорожного движения.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Преподаватель Изостудии</w:t>
            </w:r>
          </w:p>
        </w:tc>
      </w:tr>
      <w:tr w:rsidR="006847C6" w:rsidRPr="00594995" w:rsidTr="00A2026E">
        <w:trPr>
          <w:trHeight w:val="9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Рисование «Рисуем транспорт»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Подробно познакомить детей с миром машин, историей их создания, назначением, многообразием.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6847C6" w:rsidRPr="00594995" w:rsidTr="00A2026E">
        <w:trPr>
          <w:trHeight w:val="15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Игра – соревнование для родителей и детей «Дорожная грамота.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Создать условия для взаимодействия педагогов ДОУ с семьей для воспитания у детей навыков безопасного поведения на дороге.</w:t>
            </w: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7C6" w:rsidRPr="00594995" w:rsidRDefault="006847C6" w:rsidP="00A20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6847C6" w:rsidRPr="00594995" w:rsidRDefault="006847C6" w:rsidP="00A20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95">
              <w:rPr>
                <w:rFonts w:ascii="Times New Roman" w:hAnsi="Times New Roman" w:cs="Times New Roman"/>
                <w:sz w:val="28"/>
                <w:szCs w:val="28"/>
              </w:rPr>
              <w:t>Муз. руководитель</w:t>
            </w:r>
          </w:p>
        </w:tc>
      </w:tr>
    </w:tbl>
    <w:p w:rsidR="006847C6" w:rsidRPr="00594995" w:rsidRDefault="006847C6" w:rsidP="00684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4D76" w:rsidRPr="00594995" w:rsidRDefault="00B14D76">
      <w:pPr>
        <w:rPr>
          <w:sz w:val="28"/>
          <w:szCs w:val="28"/>
        </w:rPr>
      </w:pPr>
    </w:p>
    <w:sectPr w:rsidR="00B14D76" w:rsidRPr="00594995" w:rsidSect="00BE12B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847C6"/>
    <w:rsid w:val="00251DE9"/>
    <w:rsid w:val="00342341"/>
    <w:rsid w:val="005216DD"/>
    <w:rsid w:val="00594995"/>
    <w:rsid w:val="006847C6"/>
    <w:rsid w:val="00917A13"/>
    <w:rsid w:val="0099030F"/>
    <w:rsid w:val="00B14D76"/>
    <w:rsid w:val="00C90AEF"/>
    <w:rsid w:val="00E06675"/>
    <w:rsid w:val="00F0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cp:lastPrinted>2011-02-21T10:33:00Z</cp:lastPrinted>
  <dcterms:created xsi:type="dcterms:W3CDTF">2011-02-18T11:31:00Z</dcterms:created>
  <dcterms:modified xsi:type="dcterms:W3CDTF">2019-08-28T09:07:00Z</dcterms:modified>
</cp:coreProperties>
</file>