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Fonts w:ascii="Arial" w:hAnsi="Arial" w:cs="Arial"/>
          <w:sz w:val="36"/>
          <w:szCs w:val="36"/>
        </w:rPr>
      </w:pPr>
      <w:r w:rsidRPr="00372528">
        <w:rPr>
          <w:rStyle w:val="a4"/>
          <w:rFonts w:ascii="Arial" w:hAnsi="Arial" w:cs="Arial"/>
          <w:sz w:val="36"/>
          <w:szCs w:val="36"/>
        </w:rPr>
        <w:t>Что читать в старшей группе.</w:t>
      </w:r>
      <w:r w:rsidRPr="00372528">
        <w:rPr>
          <w:rFonts w:ascii="Arial" w:hAnsi="Arial" w:cs="Arial"/>
          <w:sz w:val="23"/>
          <w:szCs w:val="23"/>
        </w:rPr>
        <w:t> 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 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Пятилетние дети обычно очень любят семейные традиции и стремятся их поддерживать. Как раз сейчас самое благодатное время для того, чтобы привить ребенку любовь к литературе. Пусть ежедневные чтения в семейном кругу станут доброй и полезной привычкой, которую ваш малыш заберет во взрослую жизнь. Понаблюдайте за ребенком и выберите время суток, когда он наиболее спокоен и готов воспринимать информацию, чаще всего это вечерние или послеобеденные часы. Дети этого возраста уже достаточно долго сосредотачивают внимание на одном предмете, с удовольствием слушают взрослых от 30 минут до часа-двух. Имейте в виду, что читать ребенку 5 лет нужно очень выразительно, эмоционально, заостряя внимание на описаниях природы, предметах быта, внешности персонажей. Так вы не только заинтересуете малыша, но и подадите ему отличный пример – искусство риторики сослужит вашему ребенку хорошую службу в любом возрасте. Учите внимательно и заинтересованно слушать сказки, рассказы, </w:t>
      </w:r>
      <w:proofErr w:type="gramStart"/>
      <w:r w:rsidRPr="00372528">
        <w:rPr>
          <w:rFonts w:ascii="Arial" w:hAnsi="Arial" w:cs="Arial"/>
          <w:sz w:val="23"/>
          <w:szCs w:val="23"/>
        </w:rPr>
        <w:t>стихотворения..</w:t>
      </w:r>
      <w:proofErr w:type="gramEnd"/>
      <w:r w:rsidRPr="00372528">
        <w:rPr>
          <w:rFonts w:ascii="Arial" w:hAnsi="Arial" w:cs="Arial"/>
          <w:sz w:val="23"/>
          <w:szCs w:val="23"/>
        </w:rPr>
        <w:t xml:space="preserve"> Побуждайте рассказывать о своем отношении к конкретному поступку литературного персонажа. Помогайте детям понять скрытые мотивы поведения героев произведения.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Несмотря на то, что читать в 5 лет некоторые малыши умеют самостоятельно, не упускайте шанс провести часик-другой вместе с ребенком за любимой книгой. Будет замечательно, если вы вместе обсудите произведение или будете читать книгу по очереди.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Одной из особенностей психического развития детей 5 лет является способность к фантазированию, для родителей очень важно правильно воспринять это – не как попытку ребенка обмануть взрослых, а как важный, необходимый для дальнейшего творческого развития этап становления личности. Если отнестись к вымыслам ребенка критически, можно существенно ограничить воображение ребенка и сузить круг его будущих интересов. Для того чтобы, напротив, развить творческое мышление, попробуйте поиграть с ребенком во время чтения – спросите его, а как бы он себя повел на месте главного героя или, читая незнакомую книгу, остановитесь и попросите малыша предположить дальнейшее развитие событий. Идеальная литература для детей 5 лет – недлинные приключенческие рассказы с веселыми и поучительными эпизодами. В этом возрасте дети обожают отгадывать загадки - не ограничивайтесь только получением правильного ответа от ребенка, попросите его объяснить, почему он пришел к такому выводу, попробуйте, шутя опровергнуть его решение, а потом согласитесь и, непременно, похвалите малыша – так вы научите ребенка логически доказывать свою правоту, отстаивать свое мнение.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Выбирая книги для детей 5 лет, остановите внимание на тех, которые содержат красочные, приятные глазу иллюстрации. Пусть вас не останавливает то, что картинки содержат незнакомые ребенку предметы, животных – обычно это не отталкивает, а, наоборот, пробуждает интерес у ребенка. Прекрасно, если у вас найдется время для того, чтобы дополнить имеющиеся в книге описания собственными знаниями – это огромный вклад в кругозор ребенка. Рассказывайте детям о своих любимых детских книгах.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 </w:t>
      </w:r>
    </w:p>
    <w:p w:rsid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Style w:val="a4"/>
          <w:rFonts w:ascii="Arial" w:hAnsi="Arial" w:cs="Arial"/>
          <w:sz w:val="23"/>
          <w:szCs w:val="23"/>
        </w:rPr>
      </w:pPr>
    </w:p>
    <w:p w:rsid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Style w:val="a4"/>
          <w:rFonts w:ascii="Arial" w:hAnsi="Arial" w:cs="Arial"/>
          <w:sz w:val="23"/>
          <w:szCs w:val="23"/>
        </w:rPr>
      </w:pPr>
    </w:p>
    <w:p w:rsid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Style w:val="a4"/>
          <w:rFonts w:ascii="Arial" w:hAnsi="Arial" w:cs="Arial"/>
          <w:sz w:val="23"/>
          <w:szCs w:val="23"/>
        </w:rPr>
      </w:pPr>
    </w:p>
    <w:p w:rsid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Style w:val="a4"/>
          <w:rFonts w:ascii="Arial" w:hAnsi="Arial" w:cs="Arial"/>
          <w:sz w:val="23"/>
          <w:szCs w:val="23"/>
        </w:rPr>
      </w:pP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lastRenderedPageBreak/>
        <w:t>ДЛЯ ЧТЕНИЯ ДЕТЯМ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 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 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Русский фольклор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Песенки.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«Как на тоненький ледок...», «Как у бабушки козел...»,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«Ты, мороз, мороз, мороз...», «Ранним-рано поутру...»,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«Уж я колышки тешу...», «Николенька </w:t>
      </w:r>
      <w:proofErr w:type="spellStart"/>
      <w:r w:rsidRPr="00372528">
        <w:rPr>
          <w:rFonts w:ascii="Arial" w:hAnsi="Arial" w:cs="Arial"/>
          <w:sz w:val="23"/>
          <w:szCs w:val="23"/>
        </w:rPr>
        <w:t>гусачок</w:t>
      </w:r>
      <w:proofErr w:type="spellEnd"/>
      <w:r w:rsidRPr="00372528">
        <w:rPr>
          <w:rFonts w:ascii="Arial" w:hAnsi="Arial" w:cs="Arial"/>
          <w:sz w:val="23"/>
          <w:szCs w:val="23"/>
        </w:rPr>
        <w:t>...»,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«По дубочку постучишь, прилетает синий чиж».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proofErr w:type="spellStart"/>
      <w:r w:rsidRPr="00372528">
        <w:rPr>
          <w:rStyle w:val="a4"/>
          <w:rFonts w:ascii="Arial" w:hAnsi="Arial" w:cs="Arial"/>
          <w:sz w:val="23"/>
          <w:szCs w:val="23"/>
        </w:rPr>
        <w:t>Заклички</w:t>
      </w:r>
      <w:proofErr w:type="spellEnd"/>
      <w:r w:rsidRPr="00372528">
        <w:rPr>
          <w:rStyle w:val="a4"/>
          <w:rFonts w:ascii="Arial" w:hAnsi="Arial" w:cs="Arial"/>
          <w:sz w:val="23"/>
          <w:szCs w:val="23"/>
        </w:rPr>
        <w:t>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«Грачи-</w:t>
      </w:r>
      <w:proofErr w:type="spellStart"/>
      <w:r w:rsidRPr="00372528">
        <w:rPr>
          <w:rFonts w:ascii="Arial" w:hAnsi="Arial" w:cs="Arial"/>
          <w:sz w:val="23"/>
          <w:szCs w:val="23"/>
        </w:rPr>
        <w:t>киричи</w:t>
      </w:r>
      <w:proofErr w:type="spellEnd"/>
      <w:r w:rsidRPr="00372528">
        <w:rPr>
          <w:rFonts w:ascii="Arial" w:hAnsi="Arial" w:cs="Arial"/>
          <w:sz w:val="23"/>
          <w:szCs w:val="23"/>
        </w:rPr>
        <w:t>...», «Божья коровка...», «Ласточка-ласточка...»,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«Уж ты пташечка, ты залетная...», «Дождик, дождик, веселей».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Русские народные сказки.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«Заяц-хвастун», «Лиса и кувшин», обр. О. </w:t>
      </w:r>
      <w:proofErr w:type="spellStart"/>
      <w:r w:rsidRPr="00372528">
        <w:rPr>
          <w:rFonts w:ascii="Arial" w:hAnsi="Arial" w:cs="Arial"/>
          <w:sz w:val="23"/>
          <w:szCs w:val="23"/>
        </w:rPr>
        <w:t>Капицы</w:t>
      </w:r>
      <w:proofErr w:type="spellEnd"/>
      <w:r w:rsidRPr="00372528">
        <w:rPr>
          <w:rFonts w:ascii="Arial" w:hAnsi="Arial" w:cs="Arial"/>
          <w:sz w:val="23"/>
          <w:szCs w:val="23"/>
        </w:rPr>
        <w:t>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«Крылатый, мохнатый да масляный», обр. И. Карнауховой;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«Царевна-лягушка», «Сивка-Бурка», обр. М. Булатова;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</w:t>
      </w:r>
      <w:proofErr w:type="spellStart"/>
      <w:r w:rsidRPr="00372528">
        <w:rPr>
          <w:rFonts w:ascii="Arial" w:hAnsi="Arial" w:cs="Arial"/>
          <w:sz w:val="23"/>
          <w:szCs w:val="23"/>
        </w:rPr>
        <w:t>Финист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 —Ясный сокол», обр. А. Платонова;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</w:t>
      </w:r>
      <w:proofErr w:type="spellStart"/>
      <w:r w:rsidRPr="00372528">
        <w:rPr>
          <w:rFonts w:ascii="Arial" w:hAnsi="Arial" w:cs="Arial"/>
          <w:sz w:val="23"/>
          <w:szCs w:val="23"/>
        </w:rPr>
        <w:t>Хаврошечка</w:t>
      </w:r>
      <w:proofErr w:type="spellEnd"/>
      <w:r w:rsidRPr="00372528">
        <w:rPr>
          <w:rFonts w:ascii="Arial" w:hAnsi="Arial" w:cs="Arial"/>
          <w:sz w:val="23"/>
          <w:szCs w:val="23"/>
        </w:rPr>
        <w:t>», обр. А. Н. Толстого;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«Рифмы», авторизованный пересказ Б. Шергина;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«Никита Кожемяка» (из сборника сказок А. Н. Афанасьева); «Докучные сказки».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 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Произведения поэтов и писателей России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Поэзия.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В. Брюсов. «Колыбельная»;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И. Бунин. «Первый снег»;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С. Городецкий. «Котенок»;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С. Есенин. «Береза», «Черемуха»;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А. Майков. «Летний дождь»;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Н. Некрасов. «Зеленый шум» (в сокр.);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И. Никитин. «Встреча зимы»;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А. Пушкин. «Уж небо осенью дышало...» (из романа в стихах «Евгений Онегин»), «Зимний вечер» (в сокр.);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А. Плещеев. «Мой садик»;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А. К. Толстой. «Осень, обсыпается весь наш бедный сад...» (в сокр.);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И. Тургенев. «Воробей»;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Ф. Тютчев. «Зима недаром злится»;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А. Фет. «Кот поет, глаза </w:t>
      </w:r>
      <w:proofErr w:type="spellStart"/>
      <w:r w:rsidRPr="00372528">
        <w:rPr>
          <w:rFonts w:ascii="Arial" w:hAnsi="Arial" w:cs="Arial"/>
          <w:sz w:val="23"/>
          <w:szCs w:val="23"/>
        </w:rPr>
        <w:t>прищуря</w:t>
      </w:r>
      <w:proofErr w:type="spellEnd"/>
      <w:r w:rsidRPr="00372528">
        <w:rPr>
          <w:rFonts w:ascii="Arial" w:hAnsi="Arial" w:cs="Arial"/>
          <w:sz w:val="23"/>
          <w:szCs w:val="23"/>
        </w:rPr>
        <w:t>...»;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М. Цветаева. «У кроватки»;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С. Черный. «Волк»;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Я. Аким. «Жадина»;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А. </w:t>
      </w:r>
      <w:proofErr w:type="spellStart"/>
      <w:r w:rsidRPr="00372528">
        <w:rPr>
          <w:rFonts w:ascii="Arial" w:hAnsi="Arial" w:cs="Arial"/>
          <w:sz w:val="23"/>
          <w:szCs w:val="23"/>
        </w:rPr>
        <w:t>Барто</w:t>
      </w:r>
      <w:proofErr w:type="spellEnd"/>
      <w:r w:rsidRPr="00372528">
        <w:rPr>
          <w:rFonts w:ascii="Arial" w:hAnsi="Arial" w:cs="Arial"/>
          <w:sz w:val="23"/>
          <w:szCs w:val="23"/>
        </w:rPr>
        <w:t>. «Веревочка»;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lastRenderedPageBreak/>
        <w:t xml:space="preserve">Б. </w:t>
      </w:r>
      <w:proofErr w:type="spellStart"/>
      <w:r w:rsidRPr="00372528">
        <w:rPr>
          <w:rFonts w:ascii="Arial" w:hAnsi="Arial" w:cs="Arial"/>
          <w:sz w:val="23"/>
          <w:szCs w:val="23"/>
        </w:rPr>
        <w:t>Заходер</w:t>
      </w:r>
      <w:proofErr w:type="spellEnd"/>
      <w:r w:rsidRPr="00372528">
        <w:rPr>
          <w:rFonts w:ascii="Arial" w:hAnsi="Arial" w:cs="Arial"/>
          <w:sz w:val="23"/>
          <w:szCs w:val="23"/>
        </w:rPr>
        <w:t>. «</w:t>
      </w:r>
      <w:proofErr w:type="spellStart"/>
      <w:r w:rsidRPr="00372528">
        <w:rPr>
          <w:rFonts w:ascii="Arial" w:hAnsi="Arial" w:cs="Arial"/>
          <w:sz w:val="23"/>
          <w:szCs w:val="23"/>
        </w:rPr>
        <w:t>Собачкины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 огорчения», «Про сома», «Приятная встреча»;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В. Левин. «Сундук», «Лошадь»;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С. Маршак. «Почта», «Пудель»; С. Маршак,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Д. Хармс. «Веселые чижи»;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Ю. </w:t>
      </w:r>
      <w:proofErr w:type="spellStart"/>
      <w:r w:rsidRPr="00372528">
        <w:rPr>
          <w:rFonts w:ascii="Arial" w:hAnsi="Arial" w:cs="Arial"/>
          <w:sz w:val="23"/>
          <w:szCs w:val="23"/>
        </w:rPr>
        <w:t>Мориц</w:t>
      </w:r>
      <w:proofErr w:type="spellEnd"/>
      <w:r w:rsidRPr="00372528">
        <w:rPr>
          <w:rFonts w:ascii="Arial" w:hAnsi="Arial" w:cs="Arial"/>
          <w:sz w:val="23"/>
          <w:szCs w:val="23"/>
        </w:rPr>
        <w:t>. «Домик с трубой»;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Р. </w:t>
      </w:r>
      <w:proofErr w:type="spellStart"/>
      <w:r w:rsidRPr="00372528">
        <w:rPr>
          <w:rFonts w:ascii="Arial" w:hAnsi="Arial" w:cs="Arial"/>
          <w:sz w:val="23"/>
          <w:szCs w:val="23"/>
        </w:rPr>
        <w:t>Сеф</w:t>
      </w:r>
      <w:proofErr w:type="spellEnd"/>
      <w:r w:rsidRPr="00372528">
        <w:rPr>
          <w:rFonts w:ascii="Arial" w:hAnsi="Arial" w:cs="Arial"/>
          <w:sz w:val="23"/>
          <w:szCs w:val="23"/>
        </w:rPr>
        <w:t>. «Совет», «Бесконечные стихи»;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Д. Хармс. «Уж я бегал, бегал, бегал...»;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М. </w:t>
      </w:r>
      <w:proofErr w:type="spellStart"/>
      <w:r w:rsidRPr="00372528">
        <w:rPr>
          <w:rFonts w:ascii="Arial" w:hAnsi="Arial" w:cs="Arial"/>
          <w:sz w:val="23"/>
          <w:szCs w:val="23"/>
        </w:rPr>
        <w:t>Яснов</w:t>
      </w:r>
      <w:proofErr w:type="spellEnd"/>
      <w:r w:rsidRPr="00372528">
        <w:rPr>
          <w:rFonts w:ascii="Arial" w:hAnsi="Arial" w:cs="Arial"/>
          <w:sz w:val="23"/>
          <w:szCs w:val="23"/>
        </w:rPr>
        <w:t>. «Мирная считалка».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Проза.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В. Дмитриева. «Малыш и Жучка» (главы);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Л. Толстой. «Лев и собачка», «Косточка», «Прыжок»;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С. Черный. «Кот на велосипеде»;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Б. Алмазов. «Горбушка»;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М. Борисова. «Не обижать </w:t>
      </w:r>
      <w:proofErr w:type="spellStart"/>
      <w:r w:rsidRPr="00372528">
        <w:rPr>
          <w:rFonts w:ascii="Arial" w:hAnsi="Arial" w:cs="Arial"/>
          <w:sz w:val="23"/>
          <w:szCs w:val="23"/>
        </w:rPr>
        <w:t>Жаконю</w:t>
      </w:r>
      <w:proofErr w:type="spellEnd"/>
      <w:r w:rsidRPr="00372528">
        <w:rPr>
          <w:rFonts w:ascii="Arial" w:hAnsi="Arial" w:cs="Arial"/>
          <w:sz w:val="23"/>
          <w:szCs w:val="23"/>
        </w:rPr>
        <w:t>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А. Гайдар. «Чук и Гек» (главы);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С. Георгиев. «Я спас Деда Мороза»;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В. Драгунский. «Друг детства», «Сверху вниз, наискосок»;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Б. Житков. «Белый домик», «Как я ловил человечков»;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Ю. Казаков. «Жадный Чик и кот Васька»;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М. Москвина. «Кроха»;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Н. Носов. «Живая шляпа»;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Л. Пантелеев. «Большая стирка» (из «Рассказов о Белочке и Тамарочке»), «Буква «ты»;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К. Паустовский. «Кот-ворюга»;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Г. Снегирев. «Пингвиний пляж», «К морю», «Отважный </w:t>
      </w:r>
      <w:proofErr w:type="spellStart"/>
      <w:r w:rsidRPr="00372528">
        <w:rPr>
          <w:rFonts w:ascii="Arial" w:hAnsi="Arial" w:cs="Arial"/>
          <w:sz w:val="23"/>
          <w:szCs w:val="23"/>
        </w:rPr>
        <w:t>пингвиненок</w:t>
      </w:r>
      <w:proofErr w:type="spellEnd"/>
      <w:r w:rsidRPr="00372528">
        <w:rPr>
          <w:rFonts w:ascii="Arial" w:hAnsi="Arial" w:cs="Arial"/>
          <w:sz w:val="23"/>
          <w:szCs w:val="23"/>
        </w:rPr>
        <w:t>».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Литературные сказки.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А. Пушкин. «Сказка о царе </w:t>
      </w:r>
      <w:proofErr w:type="spellStart"/>
      <w:r w:rsidRPr="00372528">
        <w:rPr>
          <w:rFonts w:ascii="Arial" w:hAnsi="Arial" w:cs="Arial"/>
          <w:sz w:val="23"/>
          <w:szCs w:val="23"/>
        </w:rPr>
        <w:t>Салтане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, о сыне его </w:t>
      </w:r>
      <w:proofErr w:type="gramStart"/>
      <w:r w:rsidRPr="00372528">
        <w:rPr>
          <w:rFonts w:ascii="Arial" w:hAnsi="Arial" w:cs="Arial"/>
          <w:sz w:val="23"/>
          <w:szCs w:val="23"/>
        </w:rPr>
        <w:t>{ славном</w:t>
      </w:r>
      <w:proofErr w:type="gramEnd"/>
      <w:r w:rsidRPr="00372528">
        <w:rPr>
          <w:rFonts w:ascii="Arial" w:hAnsi="Arial" w:cs="Arial"/>
          <w:sz w:val="23"/>
          <w:szCs w:val="23"/>
        </w:rPr>
        <w:t xml:space="preserve"> и могучем богатыре князе </w:t>
      </w:r>
      <w:proofErr w:type="spellStart"/>
      <w:r w:rsidRPr="00372528">
        <w:rPr>
          <w:rFonts w:ascii="Arial" w:hAnsi="Arial" w:cs="Arial"/>
          <w:sz w:val="23"/>
          <w:szCs w:val="23"/>
        </w:rPr>
        <w:t>Гвидоне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2528">
        <w:rPr>
          <w:rFonts w:ascii="Arial" w:hAnsi="Arial" w:cs="Arial"/>
          <w:sz w:val="23"/>
          <w:szCs w:val="23"/>
        </w:rPr>
        <w:t>Салтановиче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 и о прекрасной царевне Лебеди»;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Н. </w:t>
      </w:r>
      <w:proofErr w:type="spellStart"/>
      <w:r w:rsidRPr="00372528">
        <w:rPr>
          <w:rFonts w:ascii="Arial" w:hAnsi="Arial" w:cs="Arial"/>
          <w:sz w:val="23"/>
          <w:szCs w:val="23"/>
        </w:rPr>
        <w:t>Телешов</w:t>
      </w:r>
      <w:proofErr w:type="spellEnd"/>
      <w:r w:rsidRPr="00372528">
        <w:rPr>
          <w:rFonts w:ascii="Arial" w:hAnsi="Arial" w:cs="Arial"/>
          <w:sz w:val="23"/>
          <w:szCs w:val="23"/>
        </w:rPr>
        <w:t>. «</w:t>
      </w:r>
      <w:proofErr w:type="spellStart"/>
      <w:r w:rsidRPr="00372528">
        <w:rPr>
          <w:rFonts w:ascii="Arial" w:hAnsi="Arial" w:cs="Arial"/>
          <w:sz w:val="23"/>
          <w:szCs w:val="23"/>
        </w:rPr>
        <w:t>Крупеничка</w:t>
      </w:r>
      <w:proofErr w:type="spellEnd"/>
      <w:r w:rsidRPr="00372528">
        <w:rPr>
          <w:rFonts w:ascii="Arial" w:hAnsi="Arial" w:cs="Arial"/>
          <w:sz w:val="23"/>
          <w:szCs w:val="23"/>
        </w:rPr>
        <w:t>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Т. Александрова. «Домовенок Кузька» (главы);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П. Бажов. «Серебряное копытце»;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В. Бианки. «Сова»;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А. Волков. «Волшебник Изумрудного города» (главы);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Б. </w:t>
      </w:r>
      <w:proofErr w:type="spellStart"/>
      <w:r w:rsidRPr="00372528">
        <w:rPr>
          <w:rFonts w:ascii="Arial" w:hAnsi="Arial" w:cs="Arial"/>
          <w:sz w:val="23"/>
          <w:szCs w:val="23"/>
        </w:rPr>
        <w:t>Заходер</w:t>
      </w:r>
      <w:proofErr w:type="spellEnd"/>
      <w:r w:rsidRPr="00372528">
        <w:rPr>
          <w:rFonts w:ascii="Arial" w:hAnsi="Arial" w:cs="Arial"/>
          <w:sz w:val="23"/>
          <w:szCs w:val="23"/>
        </w:rPr>
        <w:t>. «Серая звездочка»;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В. Катаев. «Цветик-</w:t>
      </w:r>
      <w:proofErr w:type="spellStart"/>
      <w:r w:rsidRPr="00372528">
        <w:rPr>
          <w:rFonts w:ascii="Arial" w:hAnsi="Arial" w:cs="Arial"/>
          <w:sz w:val="23"/>
          <w:szCs w:val="23"/>
        </w:rPr>
        <w:t>семицветик</w:t>
      </w:r>
      <w:proofErr w:type="spellEnd"/>
      <w:r w:rsidRPr="00372528">
        <w:rPr>
          <w:rFonts w:ascii="Arial" w:hAnsi="Arial" w:cs="Arial"/>
          <w:sz w:val="23"/>
          <w:szCs w:val="23"/>
        </w:rPr>
        <w:t>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А. Митяев. «Сказка про трех пиратов»;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Л. Петрушевская. «Кот, который умел петь»;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Г. Сапгир. «Как лягушку продавали», «</w:t>
      </w:r>
      <w:proofErr w:type="spellStart"/>
      <w:r w:rsidRPr="00372528">
        <w:rPr>
          <w:rFonts w:ascii="Arial" w:hAnsi="Arial" w:cs="Arial"/>
          <w:sz w:val="23"/>
          <w:szCs w:val="23"/>
        </w:rPr>
        <w:t>Смеянцы</w:t>
      </w:r>
      <w:proofErr w:type="spellEnd"/>
      <w:r w:rsidRPr="00372528">
        <w:rPr>
          <w:rFonts w:ascii="Arial" w:hAnsi="Arial" w:cs="Arial"/>
          <w:sz w:val="23"/>
          <w:szCs w:val="23"/>
        </w:rPr>
        <w:t>», «Небылицы в лицах».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 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 </w:t>
      </w:r>
    </w:p>
    <w:p w:rsid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Style w:val="a4"/>
          <w:rFonts w:ascii="Arial" w:hAnsi="Arial" w:cs="Arial"/>
          <w:sz w:val="23"/>
          <w:szCs w:val="23"/>
        </w:rPr>
      </w:pPr>
    </w:p>
    <w:p w:rsid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Style w:val="a4"/>
          <w:rFonts w:ascii="Arial" w:hAnsi="Arial" w:cs="Arial"/>
          <w:sz w:val="23"/>
          <w:szCs w:val="23"/>
        </w:rPr>
      </w:pP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372528">
        <w:rPr>
          <w:rStyle w:val="a4"/>
          <w:rFonts w:ascii="Arial" w:hAnsi="Arial" w:cs="Arial"/>
          <w:sz w:val="23"/>
          <w:szCs w:val="23"/>
        </w:rPr>
        <w:t>Фольклор народов мира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Песенки.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«Гречку мыли», лит., обр. Ю. Григорьева;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«Друг за дружкой», </w:t>
      </w:r>
      <w:proofErr w:type="spellStart"/>
      <w:r w:rsidRPr="00372528">
        <w:rPr>
          <w:rFonts w:ascii="Arial" w:hAnsi="Arial" w:cs="Arial"/>
          <w:sz w:val="23"/>
          <w:szCs w:val="23"/>
        </w:rPr>
        <w:t>таджикск</w:t>
      </w:r>
      <w:proofErr w:type="spellEnd"/>
      <w:r w:rsidRPr="00372528">
        <w:rPr>
          <w:rFonts w:ascii="Arial" w:hAnsi="Arial" w:cs="Arial"/>
          <w:sz w:val="23"/>
          <w:szCs w:val="23"/>
        </w:rPr>
        <w:t>., обр. Н. Гребнева (в сокр.);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«Веснянка», </w:t>
      </w:r>
      <w:proofErr w:type="spellStart"/>
      <w:r w:rsidRPr="00372528">
        <w:rPr>
          <w:rFonts w:ascii="Arial" w:hAnsi="Arial" w:cs="Arial"/>
          <w:sz w:val="23"/>
          <w:szCs w:val="23"/>
        </w:rPr>
        <w:t>укр</w:t>
      </w:r>
      <w:proofErr w:type="spellEnd"/>
      <w:r w:rsidRPr="00372528">
        <w:rPr>
          <w:rFonts w:ascii="Arial" w:hAnsi="Arial" w:cs="Arial"/>
          <w:sz w:val="23"/>
          <w:szCs w:val="23"/>
        </w:rPr>
        <w:t>., обр. Г. Литвака;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«Дом, который построил Джек», «Старушка», англ., пер. С. Маршака;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«Счастливого пути!», </w:t>
      </w:r>
      <w:proofErr w:type="spellStart"/>
      <w:r w:rsidRPr="00372528">
        <w:rPr>
          <w:rFonts w:ascii="Arial" w:hAnsi="Arial" w:cs="Arial"/>
          <w:sz w:val="23"/>
          <w:szCs w:val="23"/>
        </w:rPr>
        <w:t>голланд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., обр. И. </w:t>
      </w:r>
      <w:proofErr w:type="spellStart"/>
      <w:r w:rsidRPr="00372528">
        <w:rPr>
          <w:rFonts w:ascii="Arial" w:hAnsi="Arial" w:cs="Arial"/>
          <w:sz w:val="23"/>
          <w:szCs w:val="23"/>
        </w:rPr>
        <w:t>Токмаковой</w:t>
      </w:r>
      <w:proofErr w:type="spellEnd"/>
      <w:r w:rsidRPr="00372528">
        <w:rPr>
          <w:rFonts w:ascii="Arial" w:hAnsi="Arial" w:cs="Arial"/>
          <w:sz w:val="23"/>
          <w:szCs w:val="23"/>
        </w:rPr>
        <w:t>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«Спляшем», шотл., обр. И. </w:t>
      </w:r>
      <w:proofErr w:type="spellStart"/>
      <w:r w:rsidRPr="00372528">
        <w:rPr>
          <w:rFonts w:ascii="Arial" w:hAnsi="Arial" w:cs="Arial"/>
          <w:sz w:val="23"/>
          <w:szCs w:val="23"/>
        </w:rPr>
        <w:t>Токмаковой</w:t>
      </w:r>
      <w:proofErr w:type="spellEnd"/>
      <w:r w:rsidRPr="00372528">
        <w:rPr>
          <w:rFonts w:ascii="Arial" w:hAnsi="Arial" w:cs="Arial"/>
          <w:sz w:val="23"/>
          <w:szCs w:val="23"/>
        </w:rPr>
        <w:t>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Сказки.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«Кукушка», </w:t>
      </w:r>
      <w:proofErr w:type="spellStart"/>
      <w:r w:rsidRPr="00372528">
        <w:rPr>
          <w:rFonts w:ascii="Arial" w:hAnsi="Arial" w:cs="Arial"/>
          <w:sz w:val="23"/>
          <w:szCs w:val="23"/>
        </w:rPr>
        <w:t>ненецк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., обр. К. </w:t>
      </w:r>
      <w:proofErr w:type="spellStart"/>
      <w:r w:rsidRPr="00372528">
        <w:rPr>
          <w:rFonts w:ascii="Arial" w:hAnsi="Arial" w:cs="Arial"/>
          <w:sz w:val="23"/>
          <w:szCs w:val="23"/>
        </w:rPr>
        <w:t>Шаврова</w:t>
      </w:r>
      <w:proofErr w:type="spellEnd"/>
      <w:r w:rsidRPr="00372528">
        <w:rPr>
          <w:rFonts w:ascii="Arial" w:hAnsi="Arial" w:cs="Arial"/>
          <w:sz w:val="23"/>
          <w:szCs w:val="23"/>
        </w:rPr>
        <w:t>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«Как братья отцовский клад нашли», </w:t>
      </w:r>
      <w:proofErr w:type="spellStart"/>
      <w:r w:rsidRPr="00372528">
        <w:rPr>
          <w:rFonts w:ascii="Arial" w:hAnsi="Arial" w:cs="Arial"/>
          <w:sz w:val="23"/>
          <w:szCs w:val="23"/>
        </w:rPr>
        <w:t>молд</w:t>
      </w:r>
      <w:proofErr w:type="spellEnd"/>
      <w:r w:rsidRPr="00372528">
        <w:rPr>
          <w:rFonts w:ascii="Arial" w:hAnsi="Arial" w:cs="Arial"/>
          <w:sz w:val="23"/>
          <w:szCs w:val="23"/>
        </w:rPr>
        <w:t>., обр. М. Булатова;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«Лесная дева», пер. с </w:t>
      </w:r>
      <w:proofErr w:type="spellStart"/>
      <w:r w:rsidRPr="00372528">
        <w:rPr>
          <w:rFonts w:ascii="Arial" w:hAnsi="Arial" w:cs="Arial"/>
          <w:sz w:val="23"/>
          <w:szCs w:val="23"/>
        </w:rPr>
        <w:t>чеш</w:t>
      </w:r>
      <w:proofErr w:type="spellEnd"/>
      <w:r w:rsidRPr="00372528">
        <w:rPr>
          <w:rFonts w:ascii="Arial" w:hAnsi="Arial" w:cs="Arial"/>
          <w:sz w:val="23"/>
          <w:szCs w:val="23"/>
        </w:rPr>
        <w:t>. В. Петровой (из сборника сказок Б. Немцовой);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«Желтый аист», кит., пер. Ф. </w:t>
      </w:r>
      <w:proofErr w:type="spellStart"/>
      <w:r w:rsidRPr="00372528">
        <w:rPr>
          <w:rFonts w:ascii="Arial" w:hAnsi="Arial" w:cs="Arial"/>
          <w:sz w:val="23"/>
          <w:szCs w:val="23"/>
        </w:rPr>
        <w:t>Ярилина</w:t>
      </w:r>
      <w:proofErr w:type="spellEnd"/>
      <w:r w:rsidRPr="00372528">
        <w:rPr>
          <w:rFonts w:ascii="Arial" w:hAnsi="Arial" w:cs="Arial"/>
          <w:sz w:val="23"/>
          <w:szCs w:val="23"/>
        </w:rPr>
        <w:t>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«О мышонке, который был кошкой, собакой и тигром», инд., пер. Н. </w:t>
      </w:r>
      <w:proofErr w:type="spellStart"/>
      <w:r w:rsidRPr="00372528">
        <w:rPr>
          <w:rFonts w:ascii="Arial" w:hAnsi="Arial" w:cs="Arial"/>
          <w:sz w:val="23"/>
          <w:szCs w:val="23"/>
        </w:rPr>
        <w:t>Ходзы</w:t>
      </w:r>
      <w:proofErr w:type="spellEnd"/>
      <w:r w:rsidRPr="00372528">
        <w:rPr>
          <w:rFonts w:ascii="Arial" w:hAnsi="Arial" w:cs="Arial"/>
          <w:sz w:val="23"/>
          <w:szCs w:val="23"/>
        </w:rPr>
        <w:t>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«Чудесные истории про зайца по имени Лек», сказки народов Западной Африки, пер. О. Кустовой и В. Андреева;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</w:t>
      </w:r>
      <w:proofErr w:type="spellStart"/>
      <w:r w:rsidRPr="00372528">
        <w:rPr>
          <w:rFonts w:ascii="Arial" w:hAnsi="Arial" w:cs="Arial"/>
          <w:sz w:val="23"/>
          <w:szCs w:val="23"/>
        </w:rPr>
        <w:t>Златовласка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», пер. с </w:t>
      </w:r>
      <w:proofErr w:type="spellStart"/>
      <w:r w:rsidRPr="00372528">
        <w:rPr>
          <w:rFonts w:ascii="Arial" w:hAnsi="Arial" w:cs="Arial"/>
          <w:sz w:val="23"/>
          <w:szCs w:val="23"/>
        </w:rPr>
        <w:t>чеш</w:t>
      </w:r>
      <w:proofErr w:type="spellEnd"/>
      <w:r w:rsidRPr="00372528">
        <w:rPr>
          <w:rFonts w:ascii="Arial" w:hAnsi="Arial" w:cs="Arial"/>
          <w:sz w:val="23"/>
          <w:szCs w:val="23"/>
        </w:rPr>
        <w:t>. К. Паустовского;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«Три золотых волоска Деда-</w:t>
      </w:r>
      <w:proofErr w:type="spellStart"/>
      <w:r w:rsidRPr="00372528">
        <w:rPr>
          <w:rFonts w:ascii="Arial" w:hAnsi="Arial" w:cs="Arial"/>
          <w:sz w:val="23"/>
          <w:szCs w:val="23"/>
        </w:rPr>
        <w:t>Всеведа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», пер. с </w:t>
      </w:r>
      <w:proofErr w:type="spellStart"/>
      <w:r w:rsidRPr="00372528">
        <w:rPr>
          <w:rFonts w:ascii="Arial" w:hAnsi="Arial" w:cs="Arial"/>
          <w:sz w:val="23"/>
          <w:szCs w:val="23"/>
        </w:rPr>
        <w:t>чеш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. Н. </w:t>
      </w:r>
      <w:proofErr w:type="spellStart"/>
      <w:r w:rsidRPr="00372528">
        <w:rPr>
          <w:rFonts w:ascii="Arial" w:hAnsi="Arial" w:cs="Arial"/>
          <w:sz w:val="23"/>
          <w:szCs w:val="23"/>
        </w:rPr>
        <w:t>Аросьевой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 (из сборника сказок К. Я. </w:t>
      </w:r>
      <w:proofErr w:type="spellStart"/>
      <w:r w:rsidRPr="00372528">
        <w:rPr>
          <w:rFonts w:ascii="Arial" w:hAnsi="Arial" w:cs="Arial"/>
          <w:sz w:val="23"/>
          <w:szCs w:val="23"/>
        </w:rPr>
        <w:t>Эрбена</w:t>
      </w:r>
      <w:proofErr w:type="spellEnd"/>
      <w:r w:rsidRPr="00372528">
        <w:rPr>
          <w:rFonts w:ascii="Arial" w:hAnsi="Arial" w:cs="Arial"/>
          <w:sz w:val="23"/>
          <w:szCs w:val="23"/>
        </w:rPr>
        <w:t>).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 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jc w:val="center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Произведения поэтов и писателей разных стран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Поэзия.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Я. </w:t>
      </w:r>
      <w:proofErr w:type="spellStart"/>
      <w:r w:rsidRPr="00372528">
        <w:rPr>
          <w:rFonts w:ascii="Arial" w:hAnsi="Arial" w:cs="Arial"/>
          <w:sz w:val="23"/>
          <w:szCs w:val="23"/>
        </w:rPr>
        <w:t>Бжехва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. «На </w:t>
      </w:r>
      <w:proofErr w:type="spellStart"/>
      <w:r w:rsidRPr="00372528">
        <w:rPr>
          <w:rFonts w:ascii="Arial" w:hAnsi="Arial" w:cs="Arial"/>
          <w:sz w:val="23"/>
          <w:szCs w:val="23"/>
        </w:rPr>
        <w:t>Горизонтских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 островах», пер. с польск. Б. </w:t>
      </w:r>
      <w:proofErr w:type="spellStart"/>
      <w:r w:rsidRPr="00372528">
        <w:rPr>
          <w:rFonts w:ascii="Arial" w:hAnsi="Arial" w:cs="Arial"/>
          <w:sz w:val="23"/>
          <w:szCs w:val="23"/>
        </w:rPr>
        <w:t>Заходера</w:t>
      </w:r>
      <w:proofErr w:type="spellEnd"/>
      <w:r w:rsidRPr="00372528">
        <w:rPr>
          <w:rFonts w:ascii="Arial" w:hAnsi="Arial" w:cs="Arial"/>
          <w:sz w:val="23"/>
          <w:szCs w:val="23"/>
        </w:rPr>
        <w:t>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А. </w:t>
      </w:r>
      <w:proofErr w:type="spellStart"/>
      <w:r w:rsidRPr="00372528">
        <w:rPr>
          <w:rFonts w:ascii="Arial" w:hAnsi="Arial" w:cs="Arial"/>
          <w:sz w:val="23"/>
          <w:szCs w:val="23"/>
        </w:rPr>
        <w:t>Милн</w:t>
      </w:r>
      <w:proofErr w:type="spellEnd"/>
      <w:r w:rsidRPr="00372528">
        <w:rPr>
          <w:rFonts w:ascii="Arial" w:hAnsi="Arial" w:cs="Arial"/>
          <w:sz w:val="23"/>
          <w:szCs w:val="23"/>
        </w:rPr>
        <w:t>. «Баллада о королевском бутерброде», пер. с англ. С. Маршака;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Дж. Ривз. «Шумный </w:t>
      </w:r>
      <w:proofErr w:type="gramStart"/>
      <w:r w:rsidRPr="00372528">
        <w:rPr>
          <w:rFonts w:ascii="Arial" w:hAnsi="Arial" w:cs="Arial"/>
          <w:sz w:val="23"/>
          <w:szCs w:val="23"/>
        </w:rPr>
        <w:t>Ба-бах</w:t>
      </w:r>
      <w:proofErr w:type="gramEnd"/>
      <w:r w:rsidRPr="00372528">
        <w:rPr>
          <w:rFonts w:ascii="Arial" w:hAnsi="Arial" w:cs="Arial"/>
          <w:sz w:val="23"/>
          <w:szCs w:val="23"/>
        </w:rPr>
        <w:t xml:space="preserve">», пер. с англ. М. </w:t>
      </w:r>
      <w:proofErr w:type="spellStart"/>
      <w:r w:rsidRPr="00372528">
        <w:rPr>
          <w:rFonts w:ascii="Arial" w:hAnsi="Arial" w:cs="Arial"/>
          <w:sz w:val="23"/>
          <w:szCs w:val="23"/>
        </w:rPr>
        <w:t>Бородицкой</w:t>
      </w:r>
      <w:proofErr w:type="spellEnd"/>
      <w:r w:rsidRPr="00372528">
        <w:rPr>
          <w:rFonts w:ascii="Arial" w:hAnsi="Arial" w:cs="Arial"/>
          <w:sz w:val="23"/>
          <w:szCs w:val="23"/>
        </w:rPr>
        <w:t>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Ю. </w:t>
      </w:r>
      <w:proofErr w:type="spellStart"/>
      <w:r w:rsidRPr="00372528">
        <w:rPr>
          <w:rFonts w:ascii="Arial" w:hAnsi="Arial" w:cs="Arial"/>
          <w:sz w:val="23"/>
          <w:szCs w:val="23"/>
        </w:rPr>
        <w:t>Тувим</w:t>
      </w:r>
      <w:proofErr w:type="spellEnd"/>
      <w:r w:rsidRPr="00372528">
        <w:rPr>
          <w:rFonts w:ascii="Arial" w:hAnsi="Arial" w:cs="Arial"/>
          <w:sz w:val="23"/>
          <w:szCs w:val="23"/>
        </w:rPr>
        <w:t>. «Письмо ко всем детям по одному очень важному делу», пер. с польск. С. Михалкова;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В. Смит. «Про летающую корову», пер. с англ. Б. </w:t>
      </w:r>
      <w:proofErr w:type="spellStart"/>
      <w:r w:rsidRPr="00372528">
        <w:rPr>
          <w:rFonts w:ascii="Arial" w:hAnsi="Arial" w:cs="Arial"/>
          <w:sz w:val="23"/>
          <w:szCs w:val="23"/>
        </w:rPr>
        <w:t>Заходера</w:t>
      </w:r>
      <w:proofErr w:type="spellEnd"/>
      <w:r w:rsidRPr="00372528">
        <w:rPr>
          <w:rFonts w:ascii="Arial" w:hAnsi="Arial" w:cs="Arial"/>
          <w:sz w:val="23"/>
          <w:szCs w:val="23"/>
        </w:rPr>
        <w:t>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Д. </w:t>
      </w:r>
      <w:proofErr w:type="spellStart"/>
      <w:r w:rsidRPr="00372528">
        <w:rPr>
          <w:rFonts w:ascii="Arial" w:hAnsi="Arial" w:cs="Arial"/>
          <w:sz w:val="23"/>
          <w:szCs w:val="23"/>
        </w:rPr>
        <w:t>Чиарди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. «О том, у кого три глаза», пер. с англ. Р. </w:t>
      </w:r>
      <w:proofErr w:type="spellStart"/>
      <w:r w:rsidRPr="00372528">
        <w:rPr>
          <w:rFonts w:ascii="Arial" w:hAnsi="Arial" w:cs="Arial"/>
          <w:sz w:val="23"/>
          <w:szCs w:val="23"/>
        </w:rPr>
        <w:t>Сефа</w:t>
      </w:r>
      <w:proofErr w:type="spellEnd"/>
      <w:r w:rsidRPr="00372528">
        <w:rPr>
          <w:rFonts w:ascii="Arial" w:hAnsi="Arial" w:cs="Arial"/>
          <w:sz w:val="23"/>
          <w:szCs w:val="23"/>
        </w:rPr>
        <w:t>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Литературные сказки.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Р. Киплинг. «Слоненок», пер. с англ. К. Чуковского, стихи в пер. С. Маршака;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А. Линдгрен. «</w:t>
      </w:r>
      <w:proofErr w:type="spellStart"/>
      <w:r w:rsidRPr="00372528">
        <w:rPr>
          <w:rFonts w:ascii="Arial" w:hAnsi="Arial" w:cs="Arial"/>
          <w:sz w:val="23"/>
          <w:szCs w:val="23"/>
        </w:rPr>
        <w:t>Карлсон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, который живет на крыше, опять прилетел» (главы, в сокр.), пер. </w:t>
      </w:r>
      <w:proofErr w:type="gramStart"/>
      <w:r w:rsidRPr="00372528">
        <w:rPr>
          <w:rFonts w:ascii="Arial" w:hAnsi="Arial" w:cs="Arial"/>
          <w:sz w:val="23"/>
          <w:szCs w:val="23"/>
        </w:rPr>
        <w:t>со швед</w:t>
      </w:r>
      <w:proofErr w:type="gramEnd"/>
      <w:r w:rsidRPr="00372528">
        <w:rPr>
          <w:rFonts w:ascii="Arial" w:hAnsi="Arial" w:cs="Arial"/>
          <w:sz w:val="23"/>
          <w:szCs w:val="23"/>
        </w:rPr>
        <w:t xml:space="preserve">. Л. </w:t>
      </w:r>
      <w:proofErr w:type="spellStart"/>
      <w:r w:rsidRPr="00372528">
        <w:rPr>
          <w:rFonts w:ascii="Arial" w:hAnsi="Arial" w:cs="Arial"/>
          <w:sz w:val="23"/>
          <w:szCs w:val="23"/>
        </w:rPr>
        <w:t>Лунгиной</w:t>
      </w:r>
      <w:proofErr w:type="spellEnd"/>
      <w:r w:rsidRPr="00372528">
        <w:rPr>
          <w:rFonts w:ascii="Arial" w:hAnsi="Arial" w:cs="Arial"/>
          <w:sz w:val="23"/>
          <w:szCs w:val="23"/>
        </w:rPr>
        <w:t>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X. </w:t>
      </w:r>
      <w:proofErr w:type="spellStart"/>
      <w:r w:rsidRPr="00372528">
        <w:rPr>
          <w:rFonts w:ascii="Arial" w:hAnsi="Arial" w:cs="Arial"/>
          <w:sz w:val="23"/>
          <w:szCs w:val="23"/>
        </w:rPr>
        <w:t>Мякеля</w:t>
      </w:r>
      <w:proofErr w:type="spellEnd"/>
      <w:r w:rsidRPr="00372528">
        <w:rPr>
          <w:rFonts w:ascii="Arial" w:hAnsi="Arial" w:cs="Arial"/>
          <w:sz w:val="23"/>
          <w:szCs w:val="23"/>
        </w:rPr>
        <w:t>. «Господин Ау» (главы), пер. с фин. Э. Успенского;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О. </w:t>
      </w:r>
      <w:proofErr w:type="spellStart"/>
      <w:r w:rsidRPr="00372528">
        <w:rPr>
          <w:rFonts w:ascii="Arial" w:hAnsi="Arial" w:cs="Arial"/>
          <w:sz w:val="23"/>
          <w:szCs w:val="23"/>
        </w:rPr>
        <w:t>Пройслер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. «Маленькая Баба Яга» (главы), пер. с нем. Ю. </w:t>
      </w:r>
      <w:proofErr w:type="spellStart"/>
      <w:r w:rsidRPr="00372528">
        <w:rPr>
          <w:rFonts w:ascii="Arial" w:hAnsi="Arial" w:cs="Arial"/>
          <w:sz w:val="23"/>
          <w:szCs w:val="23"/>
        </w:rPr>
        <w:t>Коринца</w:t>
      </w:r>
      <w:proofErr w:type="spellEnd"/>
      <w:r w:rsidRPr="00372528">
        <w:rPr>
          <w:rFonts w:ascii="Arial" w:hAnsi="Arial" w:cs="Arial"/>
          <w:sz w:val="23"/>
          <w:szCs w:val="23"/>
        </w:rPr>
        <w:t>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Дж. Родари. «Волшебный барабан» (из «Сказок, у которых три конца»), пер. с итал. И. Константиновой;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Т. </w:t>
      </w:r>
      <w:proofErr w:type="spellStart"/>
      <w:r w:rsidRPr="00372528">
        <w:rPr>
          <w:rFonts w:ascii="Arial" w:hAnsi="Arial" w:cs="Arial"/>
          <w:sz w:val="23"/>
          <w:szCs w:val="23"/>
        </w:rPr>
        <w:t>Янссон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. «О самом последнем в мире драконе», пер. </w:t>
      </w:r>
      <w:proofErr w:type="gramStart"/>
      <w:r w:rsidRPr="00372528">
        <w:rPr>
          <w:rFonts w:ascii="Arial" w:hAnsi="Arial" w:cs="Arial"/>
          <w:sz w:val="23"/>
          <w:szCs w:val="23"/>
        </w:rPr>
        <w:t>со швед</w:t>
      </w:r>
      <w:proofErr w:type="gramEnd"/>
      <w:r w:rsidRPr="00372528">
        <w:rPr>
          <w:rFonts w:ascii="Arial" w:hAnsi="Arial" w:cs="Arial"/>
          <w:sz w:val="23"/>
          <w:szCs w:val="23"/>
        </w:rPr>
        <w:t>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Л. Брауде. «Шляпа волшебника» (глава), пер. В. Смирнова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Для заучивания наизусть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«По дубочку постучишь...», рус. нар. песня;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lastRenderedPageBreak/>
        <w:t>И. Белоусов. «Весенняя гостья»;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Е. Благинина. «Посидим в тишине»;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Г. </w:t>
      </w:r>
      <w:proofErr w:type="spellStart"/>
      <w:r w:rsidRPr="00372528">
        <w:rPr>
          <w:rFonts w:ascii="Arial" w:hAnsi="Arial" w:cs="Arial"/>
          <w:sz w:val="23"/>
          <w:szCs w:val="23"/>
        </w:rPr>
        <w:t>Виеру</w:t>
      </w:r>
      <w:proofErr w:type="spellEnd"/>
      <w:r w:rsidRPr="00372528">
        <w:rPr>
          <w:rFonts w:ascii="Arial" w:hAnsi="Arial" w:cs="Arial"/>
          <w:sz w:val="23"/>
          <w:szCs w:val="23"/>
        </w:rPr>
        <w:t xml:space="preserve">. «Мамин день», пер. с </w:t>
      </w:r>
      <w:proofErr w:type="spellStart"/>
      <w:r w:rsidRPr="00372528">
        <w:rPr>
          <w:rFonts w:ascii="Arial" w:hAnsi="Arial" w:cs="Arial"/>
          <w:sz w:val="23"/>
          <w:szCs w:val="23"/>
        </w:rPr>
        <w:t>молд</w:t>
      </w:r>
      <w:proofErr w:type="spellEnd"/>
      <w:r w:rsidRPr="00372528">
        <w:rPr>
          <w:rFonts w:ascii="Arial" w:hAnsi="Arial" w:cs="Arial"/>
          <w:sz w:val="23"/>
          <w:szCs w:val="23"/>
        </w:rPr>
        <w:t>. Я. Акима;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С. Городецкий. «Пять маленьких щенят»;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М. Исаковский. «Поезжай за моря-океаны»;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 xml:space="preserve">М. Карем. «Мирная считалка», пер. с франц. В. </w:t>
      </w:r>
      <w:proofErr w:type="spellStart"/>
      <w:r w:rsidRPr="00372528">
        <w:rPr>
          <w:rFonts w:ascii="Arial" w:hAnsi="Arial" w:cs="Arial"/>
          <w:sz w:val="23"/>
          <w:szCs w:val="23"/>
        </w:rPr>
        <w:t>Берестова</w:t>
      </w:r>
      <w:proofErr w:type="spellEnd"/>
      <w:r w:rsidRPr="00372528">
        <w:rPr>
          <w:rFonts w:ascii="Arial" w:hAnsi="Arial" w:cs="Arial"/>
          <w:sz w:val="23"/>
          <w:szCs w:val="23"/>
        </w:rPr>
        <w:t>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А. Пушкин. «У лукоморья дуб зеленый...» (из поэмы «Руслан и Людмила»);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А. Плещеев. «Осень наступила...»;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И. Суриков. «Вот моя деревня».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 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Style w:val="a4"/>
          <w:rFonts w:ascii="Arial" w:hAnsi="Arial" w:cs="Arial"/>
          <w:sz w:val="23"/>
          <w:szCs w:val="23"/>
        </w:rPr>
        <w:t>Для чтения в лицах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Ю. Владимиров. «Чудаки»;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С. Городецкий. «Котенок»;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В. Орлов. «Ты скажи мне, реченька...»;</w:t>
      </w:r>
    </w:p>
    <w:p w:rsidR="00372528" w:rsidRPr="00372528" w:rsidRDefault="00372528" w:rsidP="00372528">
      <w:pPr>
        <w:pStyle w:val="a3"/>
        <w:shd w:val="clear" w:color="auto" w:fill="F9F8EF"/>
        <w:spacing w:before="90" w:beforeAutospacing="0" w:after="90" w:afterAutospacing="0"/>
        <w:ind w:left="150"/>
        <w:rPr>
          <w:rFonts w:ascii="Arial" w:hAnsi="Arial" w:cs="Arial"/>
          <w:sz w:val="23"/>
          <w:szCs w:val="23"/>
        </w:rPr>
      </w:pPr>
      <w:r w:rsidRPr="00372528">
        <w:rPr>
          <w:rFonts w:ascii="Arial" w:hAnsi="Arial" w:cs="Arial"/>
          <w:sz w:val="23"/>
          <w:szCs w:val="23"/>
        </w:rPr>
        <w:t>Э. Успенский. «Разгром».</w:t>
      </w:r>
    </w:p>
    <w:p w:rsidR="004627B5" w:rsidRPr="00372528" w:rsidRDefault="004627B5"/>
    <w:sectPr w:rsidR="004627B5" w:rsidRPr="0037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2"/>
    <w:rsid w:val="00372528"/>
    <w:rsid w:val="004627B5"/>
    <w:rsid w:val="00F7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9571"/>
  <w15:chartTrackingRefBased/>
  <w15:docId w15:val="{E9CDE547-222C-4639-BEF2-38D3AB91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1250</Words>
  <Characters>7129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2019-12-26T18:45:00Z</dcterms:created>
  <dcterms:modified xsi:type="dcterms:W3CDTF">2019-12-26T18:48:00Z</dcterms:modified>
</cp:coreProperties>
</file>