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F4" w:rsidRDefault="001D69F4" w:rsidP="001D6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9F4" w:rsidRDefault="0072041E" w:rsidP="001D6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41E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D69F4"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="001D69F4" w:rsidRPr="0072041E">
        <w:rPr>
          <w:rFonts w:ascii="Times New Roman" w:hAnsi="Times New Roman" w:cs="Times New Roman"/>
          <w:sz w:val="28"/>
          <w:szCs w:val="28"/>
        </w:rPr>
        <w:t xml:space="preserve">образовательной программы дошкольного образования </w:t>
      </w:r>
      <w:r w:rsidR="001D69F4">
        <w:rPr>
          <w:rFonts w:ascii="Times New Roman" w:hAnsi="Times New Roman" w:cs="Times New Roman"/>
          <w:sz w:val="28"/>
          <w:szCs w:val="28"/>
        </w:rPr>
        <w:t xml:space="preserve"> групп комбинированной направленности для обучающихся 5-7 лет с тяжелыми нарушениями речи (ОНР)</w:t>
      </w:r>
    </w:p>
    <w:p w:rsidR="001D69F4" w:rsidRDefault="001D69F4" w:rsidP="001D6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41E">
        <w:rPr>
          <w:rFonts w:ascii="Times New Roman" w:hAnsi="Times New Roman" w:cs="Times New Roman"/>
          <w:sz w:val="28"/>
          <w:szCs w:val="28"/>
        </w:rPr>
        <w:t>МБДОУ д/с № 32 « Теремок»</w:t>
      </w:r>
    </w:p>
    <w:p w:rsidR="001D69F4" w:rsidRDefault="001D69F4" w:rsidP="001D69F4">
      <w:pPr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1D69F4" w:rsidRPr="001D69F4" w:rsidRDefault="001D69F4" w:rsidP="001D69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D69F4">
        <w:rPr>
          <w:rFonts w:ascii="TimesNewRomanPS-BoldMT" w:hAnsi="TimesNewRomanPS-BoldMT"/>
          <w:b/>
          <w:bCs/>
          <w:color w:val="000000"/>
          <w:sz w:val="28"/>
          <w:szCs w:val="28"/>
        </w:rPr>
        <w:t>Календарный учебный график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0"/>
        <w:gridCol w:w="1875"/>
        <w:gridCol w:w="30"/>
        <w:gridCol w:w="1770"/>
        <w:gridCol w:w="15"/>
        <w:gridCol w:w="2808"/>
      </w:tblGrid>
      <w:tr w:rsidR="001D69F4" w:rsidRPr="000B6FC5" w:rsidTr="00EB463F">
        <w:trPr>
          <w:gridAfter w:val="5"/>
          <w:wAfter w:w="6498" w:type="dxa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F4" w:rsidRPr="000B6FC5" w:rsidRDefault="001D69F4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9F4" w:rsidRPr="000B6FC5" w:rsidTr="00EB463F">
        <w:trPr>
          <w:trHeight w:val="270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F4" w:rsidRPr="000B6FC5" w:rsidRDefault="001D69F4" w:rsidP="00EB463F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Режим работы детского сада</w:t>
            </w:r>
          </w:p>
        </w:tc>
      </w:tr>
      <w:tr w:rsidR="001D69F4" w:rsidRPr="000B6FC5" w:rsidTr="00EB463F">
        <w:trPr>
          <w:trHeight w:val="55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5 дней (понедельник-пятница)</w:t>
            </w:r>
          </w:p>
        </w:tc>
      </w:tr>
      <w:tr w:rsidR="001D69F4" w:rsidRPr="000B6FC5" w:rsidTr="00EB463F"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F4" w:rsidRPr="000B6FC5" w:rsidRDefault="001D69F4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Время работы учреждения 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F4" w:rsidRPr="000B6FC5" w:rsidRDefault="001D69F4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10,5 часов (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6.30 -17.0</w:t>
            </w: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0)</w:t>
            </w:r>
          </w:p>
        </w:tc>
      </w:tr>
      <w:tr w:rsidR="001D69F4" w:rsidRPr="000B6FC5" w:rsidTr="00EB463F">
        <w:trPr>
          <w:trHeight w:val="42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F4" w:rsidRPr="000B6FC5" w:rsidRDefault="001D69F4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Нерабочие дни 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F4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0B6FC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Суббота, воскресенье, праздничные дни</w:t>
            </w:r>
          </w:p>
          <w:p w:rsidR="001D69F4" w:rsidRPr="000B6FC5" w:rsidRDefault="001D69F4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9F4" w:rsidRPr="000B6FC5" w:rsidTr="00EB463F">
        <w:trPr>
          <w:trHeight w:val="9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4202E0" w:rsidRDefault="001D69F4" w:rsidP="00EB463F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  <w:t>2. Продолжительность учебного года</w:t>
            </w:r>
          </w:p>
        </w:tc>
      </w:tr>
      <w:tr w:rsidR="001D69F4" w:rsidRPr="000B6FC5" w:rsidTr="00EB463F">
        <w:trPr>
          <w:trHeight w:val="81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0B6FC5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Учебный год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0B6FC5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с сентября по май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0B6FC5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36 недель</w:t>
            </w:r>
          </w:p>
        </w:tc>
      </w:tr>
      <w:tr w:rsidR="001D69F4" w:rsidRPr="000B6FC5" w:rsidTr="00EB463F">
        <w:trPr>
          <w:trHeight w:val="111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0B6FC5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1 полугодие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0B6FC5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с сентября по декабрь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4202E0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17 недель</w:t>
            </w:r>
          </w:p>
          <w:p w:rsidR="001D69F4" w:rsidRPr="000B6FC5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</w:tr>
      <w:tr w:rsidR="001D69F4" w:rsidRPr="000B6FC5" w:rsidTr="00EB463F">
        <w:trPr>
          <w:trHeight w:val="13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0B6FC5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2 полугодие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0B6FC5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вторая декада января по май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0B6FC5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19 недель</w:t>
            </w:r>
          </w:p>
        </w:tc>
      </w:tr>
      <w:tr w:rsidR="001D69F4" w:rsidRPr="000B6FC5" w:rsidTr="00C33509">
        <w:trPr>
          <w:trHeight w:val="992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9F4" w:rsidRPr="000B6FC5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1D69F4" w:rsidRDefault="001D69F4" w:rsidP="001D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комбинированной направленности  с 5-6 лет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1D69F4" w:rsidRDefault="00FB503A" w:rsidP="006E3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</w:rPr>
              <w:t>15</w:t>
            </w:r>
            <w:r w:rsidR="001D69F4" w:rsidRPr="001D69F4">
              <w:rPr>
                <w:rStyle w:val="fontstyle01"/>
                <w:rFonts w:ascii="Times New Roman" w:hAnsi="Times New Roman" w:cs="Times New Roman"/>
                <w:b w:val="0"/>
              </w:rPr>
              <w:t xml:space="preserve"> занятий в неделю по 25 минут/</w:t>
            </w:r>
            <w:r w:rsidR="001D69F4" w:rsidRPr="006E306F">
              <w:rPr>
                <w:rStyle w:val="fontstyle01"/>
                <w:rFonts w:ascii="Times New Roman" w:hAnsi="Times New Roman" w:cs="Times New Roman"/>
                <w:b w:val="0"/>
                <w:color w:val="auto"/>
              </w:rPr>
              <w:t>6 часов</w:t>
            </w:r>
            <w:r w:rsidR="006E306F" w:rsidRPr="006E306F">
              <w:rPr>
                <w:rStyle w:val="fontstyle01"/>
                <w:rFonts w:ascii="Times New Roman" w:hAnsi="Times New Roman" w:cs="Times New Roman"/>
                <w:b w:val="0"/>
                <w:color w:val="auto"/>
              </w:rPr>
              <w:t>15</w:t>
            </w:r>
            <w:r w:rsidR="001D69F4" w:rsidRPr="006E306F">
              <w:rPr>
                <w:rStyle w:val="fontstyle01"/>
                <w:rFonts w:ascii="Times New Roman" w:hAnsi="Times New Roman" w:cs="Times New Roman"/>
                <w:b w:val="0"/>
                <w:color w:val="auto"/>
              </w:rPr>
              <w:t xml:space="preserve"> минут</w:t>
            </w:r>
          </w:p>
        </w:tc>
      </w:tr>
      <w:tr w:rsidR="001D69F4" w:rsidRPr="000B6FC5" w:rsidTr="00C33509">
        <w:trPr>
          <w:trHeight w:val="111"/>
        </w:trPr>
        <w:tc>
          <w:tcPr>
            <w:tcW w:w="3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4D7DCC" w:rsidRDefault="001D69F4" w:rsidP="00EB463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1D69F4" w:rsidRDefault="001D69F4" w:rsidP="001D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комбинированной направленности с 6 -7 лет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1D69F4" w:rsidRDefault="00FB503A" w:rsidP="006E3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</w:rPr>
              <w:t>15</w:t>
            </w:r>
            <w:r w:rsidR="001D69F4" w:rsidRPr="001D69F4">
              <w:rPr>
                <w:rStyle w:val="fontstyle01"/>
                <w:rFonts w:ascii="Times New Roman" w:hAnsi="Times New Roman" w:cs="Times New Roman"/>
                <w:b w:val="0"/>
              </w:rPr>
              <w:t xml:space="preserve"> занятий в неделю по 30 минут / </w:t>
            </w:r>
            <w:r w:rsidR="006E306F" w:rsidRPr="006E306F">
              <w:rPr>
                <w:rStyle w:val="fontstyle01"/>
                <w:rFonts w:ascii="Times New Roman" w:hAnsi="Times New Roman" w:cs="Times New Roman"/>
                <w:b w:val="0"/>
                <w:color w:val="auto"/>
              </w:rPr>
              <w:t>7</w:t>
            </w:r>
            <w:r w:rsidR="001D69F4" w:rsidRPr="006E306F">
              <w:rPr>
                <w:rStyle w:val="fontstyle01"/>
                <w:rFonts w:ascii="Times New Roman" w:hAnsi="Times New Roman" w:cs="Times New Roman"/>
                <w:b w:val="0"/>
                <w:color w:val="auto"/>
              </w:rPr>
              <w:t xml:space="preserve"> часов</w:t>
            </w:r>
            <w:r w:rsidR="006E306F" w:rsidRPr="006E306F">
              <w:rPr>
                <w:rStyle w:val="fontstyle01"/>
                <w:rFonts w:ascii="Times New Roman" w:hAnsi="Times New Roman" w:cs="Times New Roman"/>
                <w:b w:val="0"/>
                <w:color w:val="auto"/>
              </w:rPr>
              <w:t xml:space="preserve"> 30 минут</w:t>
            </w:r>
            <w:r w:rsidR="001D69F4" w:rsidRPr="006E306F">
              <w:rPr>
                <w:rStyle w:val="fontstyle01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</w:tc>
      </w:tr>
      <w:tr w:rsidR="001D69F4" w:rsidRPr="000B6FC5" w:rsidTr="00EB463F">
        <w:trPr>
          <w:trHeight w:val="300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4202E0" w:rsidRDefault="001D69F4" w:rsidP="00EB463F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  <w:t>3. Мероприятия, организуемые в рамках образовательного процесса</w:t>
            </w:r>
          </w:p>
        </w:tc>
      </w:tr>
      <w:tr w:rsidR="001D69F4" w:rsidRPr="000B6FC5" w:rsidTr="00EB463F">
        <w:trPr>
          <w:trHeight w:val="8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1D69F4" w:rsidRDefault="001D69F4" w:rsidP="001D69F4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</w:pPr>
            <w:r w:rsidRPr="001D69F4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  <w:t>3.1. Мониторинг результатов освоения воспитанниками основной образовательной программы дошкольного образования</w:t>
            </w:r>
          </w:p>
        </w:tc>
      </w:tr>
      <w:tr w:rsidR="001D69F4" w:rsidRPr="000B6FC5" w:rsidTr="00EB463F">
        <w:trPr>
          <w:trHeight w:val="36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:rsidR="001D69F4" w:rsidRPr="004202E0" w:rsidRDefault="001D69F4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4202E0" w:rsidRDefault="001D69F4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4202E0" w:rsidRDefault="001D69F4" w:rsidP="00EB4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Количество дней</w:t>
            </w:r>
          </w:p>
        </w:tc>
      </w:tr>
      <w:tr w:rsidR="001D69F4" w:rsidRPr="000B6FC5" w:rsidTr="00EB463F">
        <w:trPr>
          <w:trHeight w:val="168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4202E0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</w:t>
            </w: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роведение мониторинга освоения</w:t>
            </w:r>
          </w:p>
          <w:p w:rsidR="001D69F4" w:rsidRPr="004202E0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воспитанниками </w:t>
            </w:r>
          </w:p>
          <w:p w:rsidR="001D69F4" w:rsidRPr="004202E0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образовательной программы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4202E0" w:rsidRDefault="001D69F4" w:rsidP="00A26F6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1-2 неделя сентября</w:t>
            </w: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="00A26F66">
              <w:rPr>
                <w:rFonts w:ascii="TimesNewRomanPSMT" w:eastAsia="Times New Roman" w:hAnsi="TimesNewRomanPSMT" w:cs="Times New Roman"/>
                <w:sz w:val="24"/>
                <w:szCs w:val="24"/>
              </w:rPr>
              <w:t xml:space="preserve">3- </w:t>
            </w:r>
            <w:bookmarkStart w:id="0" w:name="_GoBack"/>
            <w:bookmarkEnd w:id="0"/>
            <w:r w:rsidR="00A26F66">
              <w:rPr>
                <w:rFonts w:ascii="TimesNewRomanPSMT" w:eastAsia="Times New Roman" w:hAnsi="TimesNewRomanPSMT" w:cs="Times New Roman"/>
                <w:sz w:val="24"/>
                <w:szCs w:val="24"/>
              </w:rPr>
              <w:t>4</w:t>
            </w:r>
            <w:r w:rsidRPr="00CC3CD1">
              <w:rPr>
                <w:rFonts w:ascii="TimesNewRomanPSMT" w:eastAsia="Times New Roman" w:hAnsi="TimesNewRomanPSMT" w:cs="Times New Roman"/>
                <w:sz w:val="24"/>
                <w:szCs w:val="24"/>
              </w:rPr>
              <w:t xml:space="preserve"> </w:t>
            </w: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неделя мая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4202E0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10-14 дней</w:t>
            </w:r>
            <w:r w:rsidRPr="004202E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10-14 дней</w:t>
            </w:r>
          </w:p>
        </w:tc>
      </w:tr>
      <w:tr w:rsidR="001D69F4" w:rsidRPr="000B6FC5" w:rsidTr="00EB463F">
        <w:trPr>
          <w:trHeight w:val="22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1D69F4" w:rsidRDefault="001D69F4" w:rsidP="001D69F4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  <w:t>3.2. П</w:t>
            </w:r>
            <w:r w:rsidRPr="001D69F4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  <w:t>раздники, проводимые в течение учебного года</w:t>
            </w:r>
          </w:p>
        </w:tc>
      </w:tr>
      <w:tr w:rsidR="001D69F4" w:rsidRPr="000B6FC5" w:rsidTr="00EB463F">
        <w:trPr>
          <w:trHeight w:val="150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4202E0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4202E0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1D69F4" w:rsidRPr="000B6FC5" w:rsidTr="00EB463F">
        <w:trPr>
          <w:trHeight w:val="177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B66433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Осенний праздник </w:t>
            </w:r>
          </w:p>
          <w:p w:rsidR="001D69F4" w:rsidRPr="00B66433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B66433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3 неделя октября</w:t>
            </w:r>
          </w:p>
        </w:tc>
      </w:tr>
      <w:tr w:rsidR="001D69F4" w:rsidRPr="000B6FC5" w:rsidTr="00EB463F">
        <w:trPr>
          <w:trHeight w:val="165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B66433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Новогодний праздник </w:t>
            </w:r>
          </w:p>
          <w:p w:rsidR="001D69F4" w:rsidRPr="00B66433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B66433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4 неделя декабря</w:t>
            </w:r>
          </w:p>
        </w:tc>
      </w:tr>
      <w:tr w:rsidR="001D69F4" w:rsidRPr="000B6FC5" w:rsidTr="00EB463F">
        <w:trPr>
          <w:trHeight w:val="111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B66433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B66433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 неделя марта</w:t>
            </w:r>
          </w:p>
        </w:tc>
      </w:tr>
      <w:tr w:rsidR="001D69F4" w:rsidRPr="000B6FC5" w:rsidTr="00EB463F">
        <w:trPr>
          <w:trHeight w:val="126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B66433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День защиты детей (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  <w:r w:rsidRPr="00B6643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-7 лет) 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B66433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 неделя июня</w:t>
            </w:r>
          </w:p>
        </w:tc>
      </w:tr>
      <w:tr w:rsidR="001D69F4" w:rsidRPr="000B6FC5" w:rsidTr="00EB463F">
        <w:trPr>
          <w:trHeight w:val="270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B66433" w:rsidRDefault="001D69F4" w:rsidP="00EB463F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</w:pPr>
            <w:r w:rsidRPr="00B66433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  <w:t>4. Каникулярное время, праздничные (нерабочие) дни</w:t>
            </w:r>
          </w:p>
        </w:tc>
      </w:tr>
      <w:tr w:rsidR="001D69F4" w:rsidRPr="000B6FC5" w:rsidTr="00EB463F">
        <w:trPr>
          <w:trHeight w:val="111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1D69F4" w:rsidRDefault="001D69F4" w:rsidP="00EB463F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1D69F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1D69F4" w:rsidRDefault="001D69F4" w:rsidP="00EB463F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1D69F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1D69F4" w:rsidRPr="000B6FC5" w:rsidTr="00EB463F">
        <w:trPr>
          <w:trHeight w:val="13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1D69F4" w:rsidRDefault="001D69F4" w:rsidP="00EB463F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</w:pPr>
            <w:r w:rsidRPr="001D69F4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  <w:t>4.1. Каникулы</w:t>
            </w:r>
          </w:p>
        </w:tc>
      </w:tr>
      <w:tr w:rsidR="001D69F4" w:rsidRPr="000B6FC5" w:rsidTr="00EB463F">
        <w:trPr>
          <w:trHeight w:val="360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Зимние 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 неделя января</w:t>
            </w:r>
          </w:p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</w:tr>
      <w:tr w:rsidR="001D69F4" w:rsidRPr="000B6FC5" w:rsidTr="00EB463F">
        <w:trPr>
          <w:trHeight w:val="435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lastRenderedPageBreak/>
              <w:t xml:space="preserve">Летние 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 начала июня по конец августа</w:t>
            </w:r>
          </w:p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</w:tr>
      <w:tr w:rsidR="001D69F4" w:rsidRPr="000B6FC5" w:rsidTr="00EB463F">
        <w:trPr>
          <w:trHeight w:val="34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1D69F4" w:rsidRDefault="001D69F4" w:rsidP="00EB463F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</w:pPr>
            <w:r w:rsidRPr="001D69F4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  <w:t>4.2. Праздничные дни</w:t>
            </w:r>
          </w:p>
        </w:tc>
      </w:tr>
      <w:tr w:rsidR="001D69F4" w:rsidRPr="000B6FC5" w:rsidTr="00EB463F">
        <w:trPr>
          <w:trHeight w:val="81"/>
        </w:trPr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4 ноября</w:t>
            </w:r>
          </w:p>
        </w:tc>
      </w:tr>
      <w:tr w:rsidR="001D69F4" w:rsidRPr="000B6FC5" w:rsidTr="00EB463F">
        <w:trPr>
          <w:trHeight w:val="126"/>
        </w:trPr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Новый год </w:t>
            </w: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31 декабря</w:t>
            </w:r>
          </w:p>
        </w:tc>
      </w:tr>
      <w:tr w:rsidR="001D69F4" w:rsidRPr="000B6FC5" w:rsidTr="00EB463F">
        <w:trPr>
          <w:trHeight w:val="96"/>
        </w:trPr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23 февраля</w:t>
            </w:r>
          </w:p>
        </w:tc>
      </w:tr>
      <w:tr w:rsidR="001D69F4" w:rsidRPr="000B6FC5" w:rsidTr="00EB463F">
        <w:trPr>
          <w:trHeight w:val="126"/>
        </w:trPr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8 марта</w:t>
            </w:r>
          </w:p>
        </w:tc>
      </w:tr>
      <w:tr w:rsidR="001D69F4" w:rsidRPr="000B6FC5" w:rsidTr="00EB463F">
        <w:trPr>
          <w:trHeight w:val="111"/>
        </w:trPr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Праздник весны и труда </w:t>
            </w: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 мая</w:t>
            </w:r>
          </w:p>
        </w:tc>
      </w:tr>
      <w:tr w:rsidR="001D69F4" w:rsidRPr="000B6FC5" w:rsidTr="00EB463F">
        <w:trPr>
          <w:trHeight w:val="300"/>
        </w:trPr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День Победы </w:t>
            </w: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9 мая</w:t>
            </w:r>
          </w:p>
        </w:tc>
      </w:tr>
      <w:tr w:rsidR="001D69F4" w:rsidRPr="000B6FC5" w:rsidTr="00EB463F">
        <w:trPr>
          <w:trHeight w:val="240"/>
        </w:trPr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День России </w:t>
            </w: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F4" w:rsidRPr="009466E1" w:rsidRDefault="001D69F4" w:rsidP="00EB463F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  <w:r w:rsidRPr="009466E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12 июня</w:t>
            </w:r>
          </w:p>
        </w:tc>
      </w:tr>
    </w:tbl>
    <w:p w:rsidR="001D69F4" w:rsidRPr="00E213BC" w:rsidRDefault="001D69F4" w:rsidP="001D69F4">
      <w:pPr>
        <w:spacing w:after="69" w:line="259" w:lineRule="auto"/>
        <w:ind w:left="10" w:right="191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1D69F4" w:rsidRDefault="001D69F4" w:rsidP="001D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69F4" w:rsidRDefault="001D69F4" w:rsidP="001D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69F4" w:rsidRDefault="001D69F4" w:rsidP="001D6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041E" w:rsidRPr="005A6AC9" w:rsidRDefault="0072041E" w:rsidP="007B4F5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</w:p>
    <w:sectPr w:rsidR="0072041E" w:rsidRPr="005A6AC9" w:rsidSect="005D365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1E"/>
    <w:rsid w:val="001D69F4"/>
    <w:rsid w:val="005701A0"/>
    <w:rsid w:val="005D3658"/>
    <w:rsid w:val="006E306F"/>
    <w:rsid w:val="0072041E"/>
    <w:rsid w:val="007B4F5C"/>
    <w:rsid w:val="00A26F66"/>
    <w:rsid w:val="00B5556C"/>
    <w:rsid w:val="00CC3CD1"/>
    <w:rsid w:val="00FB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3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1D69F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3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1D69F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2022-01-28T07:17:00Z</dcterms:created>
  <dcterms:modified xsi:type="dcterms:W3CDTF">2023-09-01T10:50:00Z</dcterms:modified>
</cp:coreProperties>
</file>