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EA" w:rsidRDefault="00C55DEA" w:rsidP="00C55DEA">
      <w:pPr>
        <w:widowControl/>
        <w:ind w:firstLine="0"/>
        <w:rPr>
          <w:sz w:val="28"/>
          <w:szCs w:val="28"/>
        </w:rPr>
      </w:pPr>
      <w:bookmarkStart w:id="0" w:name="sub_100"/>
      <w:r>
        <w:rPr>
          <w:sz w:val="28"/>
          <w:szCs w:val="28"/>
        </w:rPr>
        <w:t xml:space="preserve">                                </w:t>
      </w:r>
      <w:r>
        <w:rPr>
          <w:noProof/>
          <w:sz w:val="28"/>
          <w:szCs w:val="28"/>
        </w:rPr>
        <w:drawing>
          <wp:inline distT="0" distB="0" distL="0" distR="0">
            <wp:extent cx="5940425" cy="8394065"/>
            <wp:effectExtent l="19050" t="0" r="3175" b="0"/>
            <wp:docPr id="26" name="Рисунок 25" descr="НСОТ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СОТ_page-0001.jpg"/>
                    <pic:cNvPicPr/>
                  </pic:nvPicPr>
                  <pic:blipFill>
                    <a:blip r:embed="rId4" cstate="print"/>
                    <a:stretch>
                      <a:fillRect/>
                    </a:stretch>
                  </pic:blipFill>
                  <pic:spPr>
                    <a:xfrm>
                      <a:off x="0" y="0"/>
                      <a:ext cx="5940425" cy="8394065"/>
                    </a:xfrm>
                    <a:prstGeom prst="rect">
                      <a:avLst/>
                    </a:prstGeom>
                  </pic:spPr>
                </pic:pic>
              </a:graphicData>
            </a:graphic>
          </wp:inline>
        </w:drawing>
      </w:r>
    </w:p>
    <w:p w:rsidR="00C55DEA" w:rsidRDefault="00C55DEA" w:rsidP="00C55DEA">
      <w:pPr>
        <w:widowControl/>
        <w:ind w:firstLine="0"/>
        <w:rPr>
          <w:sz w:val="28"/>
          <w:szCs w:val="28"/>
        </w:rPr>
      </w:pPr>
      <w:r>
        <w:rPr>
          <w:sz w:val="28"/>
          <w:szCs w:val="28"/>
        </w:rPr>
        <w:t xml:space="preserve">                                   </w:t>
      </w:r>
    </w:p>
    <w:p w:rsidR="00C55DEA" w:rsidRDefault="00C55DEA" w:rsidP="00C55DEA">
      <w:pPr>
        <w:widowControl/>
        <w:ind w:firstLine="0"/>
        <w:rPr>
          <w:sz w:val="28"/>
          <w:szCs w:val="28"/>
        </w:rPr>
      </w:pPr>
      <w:r>
        <w:rPr>
          <w:sz w:val="28"/>
          <w:szCs w:val="28"/>
        </w:rPr>
        <w:t xml:space="preserve">                               </w:t>
      </w:r>
    </w:p>
    <w:p w:rsidR="00C55DEA" w:rsidRDefault="00C55DEA" w:rsidP="00C55DEA">
      <w:pPr>
        <w:widowControl/>
        <w:ind w:firstLine="0"/>
        <w:rPr>
          <w:sz w:val="28"/>
          <w:szCs w:val="28"/>
        </w:rPr>
      </w:pPr>
    </w:p>
    <w:p w:rsidR="007A312E" w:rsidRPr="00C55DEA" w:rsidRDefault="00C55DEA" w:rsidP="00C55DEA">
      <w:pPr>
        <w:widowControl/>
        <w:ind w:firstLine="0"/>
        <w:rPr>
          <w:sz w:val="28"/>
          <w:szCs w:val="28"/>
        </w:rPr>
      </w:pPr>
      <w:r>
        <w:rPr>
          <w:sz w:val="28"/>
          <w:szCs w:val="28"/>
        </w:rPr>
        <w:lastRenderedPageBreak/>
        <w:t xml:space="preserve">                                  </w:t>
      </w:r>
      <w:r>
        <w:t xml:space="preserve"> </w:t>
      </w:r>
      <w:r w:rsidR="007A312E">
        <w:t>1. Общие положения</w:t>
      </w:r>
    </w:p>
    <w:bookmarkEnd w:id="0"/>
    <w:p w:rsidR="007A312E" w:rsidRDefault="007A312E" w:rsidP="00650A43">
      <w:r>
        <w:t xml:space="preserve">1.1. </w:t>
      </w:r>
      <w:proofErr w:type="gramStart"/>
      <w:r>
        <w:t xml:space="preserve">Предметом регулирования настоящего Положения о системе оплаты труда работников </w:t>
      </w:r>
      <w:r>
        <w:rPr>
          <w:rFonts w:ascii="Times New Roman" w:hAnsi="Times New Roman" w:cs="Times New Roman"/>
          <w:b/>
        </w:rPr>
        <w:t xml:space="preserve">Муниципального бюджетного дошкольного образовательного учреждения детского сада с.Вазерки (МБДОУ ДС с.Вазерки),  (далее – Положение) </w:t>
      </w:r>
      <w:r>
        <w:t xml:space="preserve"> являются отношения, связанные с определением правовых и организационных основ установления системы оплаты труда работников </w:t>
      </w:r>
      <w:r>
        <w:rPr>
          <w:rFonts w:ascii="Times New Roman" w:hAnsi="Times New Roman" w:cs="Times New Roman"/>
          <w:b/>
        </w:rPr>
        <w:t>МБДОУ ДС с.Вазерки  (далее – образовательная организация)</w:t>
      </w:r>
      <w:r>
        <w:t xml:space="preserve">, и порядок ее применения с целью реализации приоритетных направлений развития образовательной системы </w:t>
      </w:r>
      <w:proofErr w:type="spellStart"/>
      <w:r>
        <w:t>Бессоновского</w:t>
      </w:r>
      <w:proofErr w:type="spellEnd"/>
      <w:r>
        <w:t xml:space="preserve"> района Пензенской области.</w:t>
      </w:r>
      <w:proofErr w:type="gramEnd"/>
    </w:p>
    <w:p w:rsidR="00CB75D1" w:rsidRPr="00CB75D1" w:rsidRDefault="00CB75D1" w:rsidP="00650A43">
      <w:pPr>
        <w:widowControl/>
        <w:ind w:firstLine="709"/>
      </w:pPr>
      <w:r w:rsidRPr="00CB75D1">
        <w:t xml:space="preserve">1.2. </w:t>
      </w:r>
      <w:proofErr w:type="gramStart"/>
      <w:r w:rsidRPr="00CB75D1">
        <w:t xml:space="preserve">Настоящее Положение разработано в соответствии с Трудовым </w:t>
      </w:r>
      <w:hyperlink r:id="rId5" w:history="1">
        <w:r w:rsidRPr="00CB75D1">
          <w:t>кодексом</w:t>
        </w:r>
      </w:hyperlink>
      <w:r w:rsidRPr="00CB75D1">
        <w:t xml:space="preserve"> Российской Федерации, Бюджетным </w:t>
      </w:r>
      <w:hyperlink r:id="rId6" w:history="1">
        <w:r w:rsidRPr="00CB75D1">
          <w:t>кодексом</w:t>
        </w:r>
      </w:hyperlink>
      <w:r w:rsidRPr="00CB75D1">
        <w:t xml:space="preserve"> Российской Федерации, Федеральным </w:t>
      </w:r>
      <w:hyperlink r:id="rId7" w:history="1">
        <w:r w:rsidRPr="00CB75D1">
          <w:t>законом</w:t>
        </w:r>
      </w:hyperlink>
      <w:r w:rsidRPr="00CB75D1">
        <w:t xml:space="preserve"> от 29.12.2012 № 273-ФЗ «Об образовании в Российской Федерации» (с последующими изменениями), </w:t>
      </w:r>
      <w:hyperlink r:id="rId8" w:history="1">
        <w:r w:rsidRPr="00CB75D1">
          <w:t>Указом</w:t>
        </w:r>
      </w:hyperlink>
      <w:r w:rsidRPr="00CB75D1">
        <w:t xml:space="preserve"> Президента Российской Федерации от 07.05.2012 № 597 «О мероприятиях по реализации государственной социальной политики», </w:t>
      </w:r>
      <w:hyperlink r:id="rId9" w:history="1">
        <w:r w:rsidRPr="00CB75D1">
          <w:t>приказом</w:t>
        </w:r>
      </w:hyperlink>
      <w:r w:rsidRPr="00CB75D1">
        <w:t xml:space="preserve"> Министерства просвещения Российской Федерации от 04.04.2025 № 269 «О продолжительности рабочего времени (нормах часов педагогической работы за ставку заработной</w:t>
      </w:r>
      <w:proofErr w:type="gramEnd"/>
      <w:r w:rsidRPr="00CB75D1">
        <w:t xml:space="preserve"> </w:t>
      </w:r>
      <w:proofErr w:type="gramStart"/>
      <w:r w:rsidRPr="00CB75D1">
        <w:t xml:space="preserve">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w:t>
      </w:r>
      <w:hyperlink r:id="rId10" w:history="1">
        <w:r w:rsidRPr="00CB75D1">
          <w:t>Законом</w:t>
        </w:r>
      </w:hyperlink>
      <w:r w:rsidRPr="00CB75D1">
        <w:t xml:space="preserve"> Пензенской области от 14.06.2024 № 4356-ЗПО «О некоторых вопросах</w:t>
      </w:r>
      <w:proofErr w:type="gramEnd"/>
      <w:r w:rsidRPr="00CB75D1">
        <w:t xml:space="preserve">, </w:t>
      </w:r>
      <w:proofErr w:type="gramStart"/>
      <w:r w:rsidRPr="00CB75D1">
        <w:t xml:space="preserve">связанных с оплатой труда работников органов государственной власти Пензенской области, работников государственных учреждений Пензенской области, и об установлении дополнительных гарантий отдельным категориям работников государственных и муниципальных учреждений Пензенской области» (с последующими изменениями), </w:t>
      </w:r>
      <w:hyperlink r:id="rId11" w:history="1">
        <w:r w:rsidRPr="00CB75D1">
          <w:t>Программой</w:t>
        </w:r>
      </w:hyperlink>
      <w:r w:rsidRPr="00CB75D1">
        <w:t xml:space="preserve">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 (с последующими изменениями), Едиными </w:t>
      </w:r>
      <w:hyperlink r:id="rId12" w:history="1">
        <w:r w:rsidRPr="00CB75D1">
          <w:t>рекомендациями</w:t>
        </w:r>
      </w:hyperlink>
      <w:r w:rsidRPr="00CB75D1">
        <w:t xml:space="preserve"> по</w:t>
      </w:r>
      <w:proofErr w:type="gramEnd"/>
      <w:r w:rsidRPr="00CB75D1">
        <w:t xml:space="preserve"> </w:t>
      </w:r>
      <w:proofErr w:type="gramStart"/>
      <w:r w:rsidRPr="00CB75D1">
        <w:t xml:space="preserve">установлению на федеральном, региональном и местном уровнях систем оплаты труда работников государственных и муниципальных учреждений на 2025 год, утвержденными решением Российской трехсторонней комиссии по регулированию социально-трудовых отношений от 23.12.2024 протокол № 10пр, приказами Министерства здравоохранения и социального развития Российской Федерации от 05.05.2008 </w:t>
      </w:r>
      <w:hyperlink r:id="rId13" w:history="1">
        <w:r w:rsidRPr="00CB75D1">
          <w:t>№ 216н</w:t>
        </w:r>
      </w:hyperlink>
      <w:r w:rsidRPr="00CB75D1">
        <w:t xml:space="preserve"> «Об утверждении профессиональных квалификационных групп должностей работников образования» (с последующими изменениями), от 05.05.2008 </w:t>
      </w:r>
      <w:hyperlink r:id="rId14" w:history="1">
        <w:r w:rsidRPr="00CB75D1">
          <w:t>№ 217н</w:t>
        </w:r>
      </w:hyperlink>
      <w:r w:rsidRPr="00CB75D1">
        <w:t xml:space="preserve"> «Об утверждении профессиональных квалификационных</w:t>
      </w:r>
      <w:proofErr w:type="gramEnd"/>
      <w:r w:rsidRPr="00CB75D1">
        <w:t xml:space="preserve"> </w:t>
      </w:r>
      <w:proofErr w:type="gramStart"/>
      <w:r w:rsidRPr="00CB75D1">
        <w:t xml:space="preserve">групп должностей работников высшего и дополнительного профессионального образования», от 29.05.2008 </w:t>
      </w:r>
      <w:hyperlink r:id="rId15" w:history="1">
        <w:r w:rsidRPr="00CB75D1">
          <w:t>№ 247н</w:t>
        </w:r>
      </w:hyperlink>
      <w:r w:rsidRPr="00CB75D1">
        <w:t xml:space="preserve"> «Об утверждении профессиональных квалификационных групп общеотраслевых должностей руководителей, специалистов и служащих» (с последующими изменениями), от 29.05.2008 </w:t>
      </w:r>
      <w:hyperlink r:id="rId16" w:history="1">
        <w:r w:rsidRPr="00CB75D1">
          <w:t>№ 248н</w:t>
        </w:r>
      </w:hyperlink>
      <w:r w:rsidRPr="00CB75D1">
        <w:t xml:space="preserve"> «Об утверждении профессиональных квалификационных групп общеотраслевых профессий рабочих» (с последующими изменениями), от 29.12.2007 </w:t>
      </w:r>
      <w:hyperlink r:id="rId17" w:history="1">
        <w:r w:rsidRPr="00CB75D1">
          <w:t>№ 822</w:t>
        </w:r>
      </w:hyperlink>
      <w:r w:rsidRPr="00CB75D1">
        <w:t xml:space="preserve"> «Об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w:t>
      </w:r>
      <w:proofErr w:type="gramEnd"/>
      <w:r w:rsidRPr="00CB75D1">
        <w:t xml:space="preserve"> выплат компенсационного характера в этих учреждениях» (с последующими изменениями), </w:t>
      </w:r>
      <w:r w:rsidR="00DA7D83">
        <w:t xml:space="preserve">Постановление администрации </w:t>
      </w:r>
      <w:proofErr w:type="spellStart"/>
      <w:r w:rsidR="00DA7D83">
        <w:t>Бессоновского</w:t>
      </w:r>
      <w:proofErr w:type="spellEnd"/>
      <w:r w:rsidR="00DA7D83">
        <w:t xml:space="preserve"> района Пензенской области от 13.09.2023 №962 </w:t>
      </w:r>
      <w:proofErr w:type="gramStart"/>
      <w:r w:rsidR="00DA7D83">
        <w:t xml:space="preserve">( </w:t>
      </w:r>
      <w:proofErr w:type="gramEnd"/>
      <w:r w:rsidR="00DA7D83">
        <w:t>с последующими изменениями)</w:t>
      </w:r>
    </w:p>
    <w:p w:rsidR="007A312E" w:rsidRDefault="007A312E" w:rsidP="00650A43">
      <w:r>
        <w:t>1.3. Основу настоящего Положения составляют следующие основные принципы оплаты труда:</w:t>
      </w:r>
    </w:p>
    <w:p w:rsidR="007A312E" w:rsidRDefault="007A312E" w:rsidP="00650A43">
      <w:bookmarkStart w:id="1" w:name="sub_131"/>
      <w:r>
        <w:lastRenderedPageBreak/>
        <w:t>а) установление размеров окладов (ставок) работников в зависимости от должности по соответствующим профессиональным квалификационным группам и квалификационным уровням;</w:t>
      </w:r>
    </w:p>
    <w:p w:rsidR="007A312E" w:rsidRDefault="007A312E" w:rsidP="00650A43">
      <w:bookmarkStart w:id="2" w:name="sub_132"/>
      <w:bookmarkEnd w:id="1"/>
      <w:r>
        <w:t xml:space="preserve">б) </w:t>
      </w:r>
      <w:bookmarkEnd w:id="2"/>
      <w:r>
        <w:t>установление повышающих коэффициентов к окладу (ставке) в зависимости от специфики работы  образовательной организации:</w:t>
      </w:r>
    </w:p>
    <w:p w:rsidR="007A312E" w:rsidRDefault="007A312E" w:rsidP="00650A43">
      <w:pPr>
        <w:ind w:firstLine="709"/>
      </w:pPr>
      <w:r>
        <w:t>- местоположения ДОУ (работа в сельской местности);</w:t>
      </w:r>
    </w:p>
    <w:p w:rsidR="007A312E" w:rsidRDefault="007A312E" w:rsidP="00650A43">
      <w:bookmarkStart w:id="3" w:name="sub_133"/>
      <w:r>
        <w:t>в) осуществление выплат компенсационного характера:</w:t>
      </w:r>
    </w:p>
    <w:bookmarkEnd w:id="3"/>
    <w:p w:rsidR="007A312E" w:rsidRDefault="007A312E" w:rsidP="00650A43">
      <w:r>
        <w:t>-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7A312E" w:rsidRDefault="007A312E" w:rsidP="00650A43">
      <w:bookmarkStart w:id="4" w:name="sub_1310"/>
      <w:r>
        <w:t>- за работу с вредными и (или) опасными условиями труда;</w:t>
      </w:r>
    </w:p>
    <w:p w:rsidR="007A312E" w:rsidRDefault="007A312E" w:rsidP="00650A43">
      <w:bookmarkStart w:id="5" w:name="sub_134"/>
      <w:bookmarkEnd w:id="4"/>
      <w:r>
        <w:t>г) оплата дополнительных видов и объемов работ;</w:t>
      </w:r>
    </w:p>
    <w:p w:rsidR="007A312E" w:rsidRDefault="007A312E" w:rsidP="00650A43">
      <w:bookmarkStart w:id="6" w:name="sub_135"/>
      <w:bookmarkEnd w:id="5"/>
      <w:proofErr w:type="spellStart"/>
      <w:r>
        <w:t>д</w:t>
      </w:r>
      <w:proofErr w:type="spellEnd"/>
      <w:r>
        <w:t>) материальное стимулирование за высокие результаты и качество работы.</w:t>
      </w:r>
    </w:p>
    <w:p w:rsidR="007A312E" w:rsidRDefault="007A312E" w:rsidP="00650A43">
      <w:bookmarkStart w:id="7" w:name="sub_1313"/>
      <w:bookmarkEnd w:id="6"/>
      <w:r>
        <w:t xml:space="preserve">Со дня </w:t>
      </w:r>
      <w:hyperlink r:id="rId18" w:history="1">
        <w:r w:rsidRPr="000D1A60">
          <w:rPr>
            <w:rStyle w:val="aa"/>
            <w:rFonts w:ascii="Times New Roman CYR" w:hAnsi="Times New Roman CYR" w:cs="Times New Roman CYR"/>
            <w:b w:val="0"/>
            <w:color w:val="auto"/>
          </w:rPr>
          <w:t>вступления в силу</w:t>
        </w:r>
      </w:hyperlink>
      <w:r>
        <w:t xml:space="preserve"> Федерального закона от 29.12.2012 № 273-ФЗ "Об образовании в Российской Федерации" в установленные на день вступления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 (100 рублей).</w:t>
      </w:r>
    </w:p>
    <w:p w:rsidR="007A312E" w:rsidRDefault="007A312E" w:rsidP="00650A43">
      <w:bookmarkStart w:id="8" w:name="sub_1314"/>
      <w:bookmarkEnd w:id="7"/>
      <w:r>
        <w:t>Система оплаты труда работников образовательной организации обеспечивает:</w:t>
      </w:r>
    </w:p>
    <w:p w:rsidR="007A312E" w:rsidRDefault="007A312E" w:rsidP="00650A43">
      <w:bookmarkStart w:id="9" w:name="sub_1315"/>
      <w:bookmarkEnd w:id="8"/>
      <w:r>
        <w:t>дифференциацию оплаты труда работников, выполняющих работы различной сложности;</w:t>
      </w:r>
    </w:p>
    <w:bookmarkEnd w:id="9"/>
    <w:p w:rsidR="007A312E" w:rsidRDefault="007A312E" w:rsidP="00650A43">
      <w:r>
        <w:t>установление оплаты труда в зависимости от качества оказываемых муниципальных услуг (выполняемых работ).</w:t>
      </w:r>
    </w:p>
    <w:p w:rsidR="007A312E" w:rsidRDefault="007A312E" w:rsidP="00650A43">
      <w:r>
        <w:t xml:space="preserve">Оплата труда работников, состоящая из вознаграждения за труд в зависимости от квалификации работника, сложности, количества и условий выполняемой работы, компенсационных выплат, доплат за дополнительные виды и объемы работы и стимулирующих выплат за качество выполненной работы, не может быть менее </w:t>
      </w:r>
      <w:hyperlink r:id="rId19" w:history="1">
        <w:r>
          <w:rPr>
            <w:rStyle w:val="aa"/>
            <w:rFonts w:ascii="Times New Roman CYR" w:hAnsi="Times New Roman CYR" w:cs="Times New Roman CYR"/>
            <w:color w:val="auto"/>
          </w:rPr>
          <w:t xml:space="preserve">минимального </w:t>
        </w:r>
        <w:proofErr w:type="gramStart"/>
        <w:r>
          <w:rPr>
            <w:rStyle w:val="aa"/>
            <w:rFonts w:ascii="Times New Roman CYR" w:hAnsi="Times New Roman CYR" w:cs="Times New Roman CYR"/>
            <w:color w:val="auto"/>
          </w:rPr>
          <w:t>размера оплаты труда</w:t>
        </w:r>
        <w:proofErr w:type="gramEnd"/>
      </w:hyperlink>
      <w:r>
        <w:t>, установленного федеральным законодательством.</w:t>
      </w:r>
    </w:p>
    <w:p w:rsidR="007A312E" w:rsidRDefault="007A312E" w:rsidP="00650A43">
      <w:bookmarkStart w:id="10" w:name="sub_1317"/>
      <w:r>
        <w:t>В отдельных случаях работникам, в том числе педагогическим, устанавливается персональный повышающий коэффициент к окладу (ставке) в пределах фонда оплаты труда.</w:t>
      </w:r>
    </w:p>
    <w:bookmarkEnd w:id="10"/>
    <w:p w:rsidR="007A312E" w:rsidRDefault="007A312E" w:rsidP="00650A43">
      <w:r>
        <w:t>Руководитель образовательной организации по согласованию с представительным органом работников утверждает перечень должностей работников, по которым устанавливаются повышающие коэффициенты.</w:t>
      </w:r>
    </w:p>
    <w:p w:rsidR="007A312E" w:rsidRDefault="007A312E" w:rsidP="00650A43">
      <w:r>
        <w:t>Решение об установлении персонального повышающего коэффициента к окладу и его размере принимается руководителем образовательной организации персонально в отношении конкретного работника.</w:t>
      </w:r>
    </w:p>
    <w:p w:rsidR="007A312E" w:rsidRDefault="007A312E" w:rsidP="00650A43">
      <w:r>
        <w:t>Персональный повышающий коэффициент к окладу устанавливается работнику с учетом уровня его квалификации, важности выполняемой работы, степени самостоятельности и ответственности при выполнении поставленных задач и других факторов.</w:t>
      </w:r>
    </w:p>
    <w:p w:rsidR="007A312E" w:rsidRDefault="007A312E" w:rsidP="00650A43">
      <w:r>
        <w:t>Применение всех повышающих коэффициентов к окладу не образует новый оклад и не учитывается при начислении компенсационных, стимулирующих выплат, выплат за дополнительные виды и объемы работ.</w:t>
      </w:r>
    </w:p>
    <w:p w:rsidR="007A312E" w:rsidRDefault="007A312E" w:rsidP="00650A43">
      <w:bookmarkStart w:id="11" w:name="sub_1323"/>
      <w:r>
        <w:t xml:space="preserve">Заработная плата работника предельными размерами не ограничивается, за исключением случаев, предусмотренных </w:t>
      </w:r>
      <w:hyperlink r:id="rId20" w:history="1">
        <w:r w:rsidRPr="000D1A60">
          <w:rPr>
            <w:rStyle w:val="aa"/>
            <w:rFonts w:ascii="Times New Roman CYR" w:hAnsi="Times New Roman CYR" w:cs="Times New Roman CYR"/>
            <w:b w:val="0"/>
            <w:color w:val="auto"/>
          </w:rPr>
          <w:t>Трудовым кодексом</w:t>
        </w:r>
      </w:hyperlink>
      <w:r>
        <w:t xml:space="preserve"> Российской Федерации.</w:t>
      </w:r>
    </w:p>
    <w:p w:rsidR="007A312E" w:rsidRDefault="007A312E" w:rsidP="00650A43">
      <w:r>
        <w:t>Индексация базовых окладов производится в соответствии нормативными правовыми актами Правительства Пензенской области.</w:t>
      </w:r>
    </w:p>
    <w:bookmarkEnd w:id="11"/>
    <w:p w:rsidR="007A312E" w:rsidRDefault="007A312E" w:rsidP="00650A43">
      <w:r>
        <w:t xml:space="preserve">1.4. </w:t>
      </w:r>
      <w:proofErr w:type="gramStart"/>
      <w:r>
        <w:t xml:space="preserve">В случаях, когда с учетом установленного должностного оклада, а также выплаты (невыплаты) повышающих коэффициентов, выплат за дополнительные виды и </w:t>
      </w:r>
      <w:r>
        <w:lastRenderedPageBreak/>
        <w:t>объемы работ, выплат компенсационного (за исключением выплат за работу с вредными и (или) опасными условиями труда и за работу в условиях труда, отклоняющихся от нормальных) и стимулирующего характера, размер начисленной месячной заработной платы работника, полностью отработавшего за этот период норму рабочего</w:t>
      </w:r>
      <w:proofErr w:type="gramEnd"/>
      <w:r>
        <w:t xml:space="preserve"> </w:t>
      </w:r>
      <w:proofErr w:type="gramStart"/>
      <w:r>
        <w:t xml:space="preserve">времени и выполнившего нормы труда (трудовые обязанности), ниже </w:t>
      </w:r>
      <w:hyperlink r:id="rId21" w:history="1">
        <w:r>
          <w:rPr>
            <w:rStyle w:val="aa"/>
            <w:rFonts w:ascii="Times New Roman CYR" w:hAnsi="Times New Roman CYR" w:cs="Times New Roman CYR"/>
            <w:color w:val="auto"/>
          </w:rPr>
          <w:t>минимального размера оплаты труда</w:t>
        </w:r>
      </w:hyperlink>
      <w:r>
        <w:t>, установленного федеральным законодательством (далее - МРОТ), указанному работнику производится доплата за счет средств фонда оплаты труда в размере не ниже разницы между МРОТ и размером начисленной заработной платы (за исключением выплат за работу с вредными и (или) опасными условиями труда и за работу в условиях труда, отклоняющихся от нормальных).</w:t>
      </w:r>
      <w:proofErr w:type="gramEnd"/>
    </w:p>
    <w:p w:rsidR="007A312E" w:rsidRDefault="007A312E" w:rsidP="00650A43">
      <w:bookmarkStart w:id="12" w:name="sub_14"/>
      <w:r>
        <w:t>1.5 Конкретный размер выплат компенсационного, стимулирующего характера, выплат за дополнительные виды и объемы работ определяется в процентах к окладу (ставке) или в абсолютном размере.</w:t>
      </w:r>
    </w:p>
    <w:bookmarkEnd w:id="12"/>
    <w:p w:rsidR="007A312E" w:rsidRDefault="007A312E" w:rsidP="00650A43">
      <w: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с учетом разрабатываемых в образовательной организации показателей и критериев оценки эффективности труда работников.</w:t>
      </w:r>
    </w:p>
    <w:p w:rsidR="007A312E" w:rsidRDefault="007A312E" w:rsidP="00650A43">
      <w:bookmarkStart w:id="13" w:name="sub_15"/>
      <w:r>
        <w:t xml:space="preserve">1.6. </w:t>
      </w:r>
      <w:proofErr w:type="gramStart"/>
      <w:r>
        <w:t xml:space="preserve">Система оплаты труда в образовательной организации регулируется коллективным договором (соглашением), другими локальными нормативными актами в соответствии с нормативными правовыми актами Российской Федерации и Пензенской области, содержащими нормы трудового права, настоящим Положением, </w:t>
      </w:r>
      <w:hyperlink r:id="rId22" w:history="1">
        <w:r>
          <w:rPr>
            <w:rStyle w:val="aa"/>
            <w:rFonts w:ascii="Times New Roman CYR" w:hAnsi="Times New Roman CYR" w:cs="Times New Roman CYR"/>
            <w:color w:val="auto"/>
          </w:rPr>
          <w:t>Единым тарифно-квалификационным справочником</w:t>
        </w:r>
      </w:hyperlink>
      <w:r>
        <w:t xml:space="preserve"> работ и профессий рабочих, </w:t>
      </w:r>
      <w:hyperlink r:id="rId23" w:history="1">
        <w:r>
          <w:rPr>
            <w:rStyle w:val="aa"/>
            <w:rFonts w:ascii="Times New Roman CYR" w:hAnsi="Times New Roman CYR" w:cs="Times New Roman CYR"/>
            <w:color w:val="auto"/>
          </w:rPr>
          <w:t>Единым квалификационным справочником</w:t>
        </w:r>
      </w:hyperlink>
      <w:r>
        <w:t xml:space="preserve"> должностей руководителей, специалистов и служащих и другими государственными гарантиями по оплате труда с учетом мнения соответствующих профсоюзов.</w:t>
      </w:r>
      <w:proofErr w:type="gramEnd"/>
    </w:p>
    <w:p w:rsidR="007A312E" w:rsidRDefault="007A312E" w:rsidP="00650A43">
      <w:pPr>
        <w:pStyle w:val="ConsPlusNormal"/>
        <w:ind w:firstLine="709"/>
        <w:jc w:val="both"/>
        <w:rPr>
          <w:rFonts w:ascii="Times New Roman" w:hAnsi="Times New Roman" w:cs="Times New Roman"/>
          <w:bCs/>
          <w:sz w:val="24"/>
          <w:szCs w:val="24"/>
        </w:rPr>
      </w:pPr>
      <w:r>
        <w:rPr>
          <w:rFonts w:ascii="Times New Roman" w:hAnsi="Times New Roman" w:cs="Times New Roman"/>
          <w:sz w:val="24"/>
          <w:szCs w:val="24"/>
        </w:rPr>
        <w:t>Оплата труда по данному Положению производится всем работники, работающие в МБДОУ ДС с.Вазерки.</w:t>
      </w:r>
      <w:bookmarkEnd w:id="13"/>
    </w:p>
    <w:p w:rsidR="007A312E" w:rsidRDefault="007A312E" w:rsidP="00650A43">
      <w:pPr>
        <w:pStyle w:val="1"/>
        <w:jc w:val="both"/>
      </w:pPr>
      <w:bookmarkStart w:id="14" w:name="sub_200"/>
      <w:r>
        <w:t>2. Порядок расчета заработной платы работников образовательных организаций</w:t>
      </w:r>
    </w:p>
    <w:p w:rsidR="007A312E" w:rsidRDefault="007A312E" w:rsidP="00650A43">
      <w:bookmarkStart w:id="15" w:name="sub_21"/>
      <w:bookmarkEnd w:id="14"/>
      <w:r>
        <w:t>2.1. Система оплаты труда включает:</w:t>
      </w:r>
    </w:p>
    <w:bookmarkEnd w:id="15"/>
    <w:p w:rsidR="007A312E" w:rsidRDefault="007A312E" w:rsidP="00650A43">
      <w:r>
        <w:t>- должностной оклад руководителя;</w:t>
      </w:r>
    </w:p>
    <w:p w:rsidR="007A312E" w:rsidRDefault="007A312E" w:rsidP="00650A43">
      <w:r>
        <w:t>- оклады (ставки) специалистов (педагогических работников, специалистов из числа учебно-вспомогательного и обслуживающего персонала), рабочих;</w:t>
      </w:r>
    </w:p>
    <w:p w:rsidR="007A312E" w:rsidRDefault="007A312E" w:rsidP="00650A43">
      <w:r>
        <w:t>- ставки по рабочим должностям в соответствии с квалификационными разрядами;</w:t>
      </w:r>
    </w:p>
    <w:p w:rsidR="007A312E" w:rsidRDefault="007A312E" w:rsidP="00650A43">
      <w:r>
        <w:t>- повышающие коэффициенты  в зависимости от</w:t>
      </w:r>
      <w:bookmarkStart w:id="16" w:name="sub_2109"/>
      <w:r>
        <w:t xml:space="preserve"> специфики работы в образовательной организации (работа в сельской местности);</w:t>
      </w:r>
      <w:bookmarkEnd w:id="16"/>
      <w:r>
        <w:t xml:space="preserve"> уровня управления (для руководителя образовательной организации));</w:t>
      </w:r>
    </w:p>
    <w:p w:rsidR="007A312E" w:rsidRDefault="007A312E" w:rsidP="00650A43">
      <w:r>
        <w:t>- компенсационные выплаты;</w:t>
      </w:r>
    </w:p>
    <w:p w:rsidR="007A312E" w:rsidRDefault="007A312E" w:rsidP="00650A43">
      <w:r>
        <w:t>- доплаты за дополнительные виды и объемы работы;</w:t>
      </w:r>
    </w:p>
    <w:p w:rsidR="007A312E" w:rsidRDefault="007A312E" w:rsidP="00650A43">
      <w:r>
        <w:t>- стимулирующие выплаты.</w:t>
      </w:r>
    </w:p>
    <w:p w:rsidR="007A312E" w:rsidRDefault="007A312E" w:rsidP="00650A43">
      <w:bookmarkStart w:id="17" w:name="sub_22"/>
      <w:r>
        <w:t>2.2. Системы оплаты труда работников образовательной организации устанавливаются коллективным договором (для руководителя - учредителем), соглашениями, локальными нормативными актами в соответствии с действующим законодательством Российской Федерации, законами и иными нормативными правовыми актами Пензенской области, настоящим Положением, а также с учетом мнения представительного органа работников.</w:t>
      </w:r>
    </w:p>
    <w:bookmarkEnd w:id="17"/>
    <w:p w:rsidR="007A312E" w:rsidRDefault="007A312E" w:rsidP="00650A43">
      <w:pPr>
        <w:widowControl/>
        <w:ind w:firstLine="709"/>
      </w:pPr>
      <w:r>
        <w:t xml:space="preserve">2.3. </w:t>
      </w:r>
      <w:bookmarkStart w:id="18" w:name="sub_232"/>
      <w:r>
        <w:t xml:space="preserve">Размеры и порядок установления повышающих коэффициентов, выплат, доплат, надбавок работникам образовательной организации определяются образовательной организацией самостоятельно в соответствии с действующим законодательством и закрепляются в коллективном договоре (и) или иных локальных нормативных актах. </w:t>
      </w:r>
    </w:p>
    <w:p w:rsidR="007A312E" w:rsidRDefault="007A312E" w:rsidP="00650A43">
      <w:pPr>
        <w:widowControl/>
        <w:ind w:firstLine="540"/>
      </w:pPr>
      <w:r>
        <w:t xml:space="preserve">В отношении каждого работника должны быть уточнены и конкретизированы его трудовая функция, показатели и критерии оценки эффективности деятельности, </w:t>
      </w:r>
      <w:r>
        <w:lastRenderedPageBreak/>
        <w:t>установлен размер заработной платы, а также размер поощрения за достижение коллективных результатов труда. Условия получения заработной платы должны быть понятны работодателю и работнику и не допускать двойного толкования.</w:t>
      </w:r>
    </w:p>
    <w:p w:rsidR="007A312E" w:rsidRDefault="007A312E" w:rsidP="00650A43">
      <w:pPr>
        <w:widowControl/>
        <w:ind w:firstLine="709"/>
        <w:rPr>
          <w:bCs/>
        </w:rPr>
      </w:pPr>
      <w:r>
        <w:rPr>
          <w:bCs/>
        </w:rPr>
        <w:t xml:space="preserve">Месячная заработанная плата работника, полностью отработавшего за этот период (месяц) норму рабочего времени и выполнившего нормы труда (трудовые обязанности), не может быть ниже минимального </w:t>
      </w:r>
      <w:proofErr w:type="gramStart"/>
      <w:r>
        <w:rPr>
          <w:bCs/>
        </w:rPr>
        <w:t>размера оплаты труда</w:t>
      </w:r>
      <w:proofErr w:type="gramEnd"/>
      <w:r>
        <w:rPr>
          <w:bCs/>
        </w:rPr>
        <w:t>, установленного федеральным законодательством.</w:t>
      </w:r>
    </w:p>
    <w:p w:rsidR="007A312E" w:rsidRDefault="007A312E" w:rsidP="00650A43">
      <w:pPr>
        <w:widowControl/>
        <w:ind w:firstLine="709"/>
        <w:rPr>
          <w:bCs/>
        </w:rPr>
      </w:pPr>
      <w:r>
        <w:rPr>
          <w:bCs/>
        </w:rPr>
        <w:t xml:space="preserve">В случаях, когда заработная плата работника за норму рабочего времени (норму труда) окажется ниже минимального </w:t>
      </w:r>
      <w:proofErr w:type="gramStart"/>
      <w:r>
        <w:rPr>
          <w:bCs/>
        </w:rPr>
        <w:t>размера оплаты труда</w:t>
      </w:r>
      <w:proofErr w:type="gramEnd"/>
      <w:r>
        <w:rPr>
          <w:bCs/>
        </w:rPr>
        <w:t>, работнику производится доплата до минимального размера оплаты труда.</w:t>
      </w:r>
    </w:p>
    <w:p w:rsidR="007A312E" w:rsidRDefault="007A312E" w:rsidP="00650A4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 </w:t>
      </w:r>
    </w:p>
    <w:p w:rsidR="007A312E" w:rsidRDefault="007A312E" w:rsidP="00650A4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При расчёте доплаты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МРОТ</w:t>
      </w:r>
      <w:proofErr w:type="gramEnd"/>
      <w:r>
        <w:rPr>
          <w:rFonts w:ascii="Times New Roman" w:hAnsi="Times New Roman" w:cs="Times New Roman"/>
          <w:sz w:val="24"/>
          <w:szCs w:val="24"/>
        </w:rPr>
        <w:t xml:space="preserve"> в состав заработной платы, не превышающей МРОТ, не включаются: </w:t>
      </w:r>
    </w:p>
    <w:p w:rsidR="007A312E" w:rsidRDefault="007A312E" w:rsidP="00650A4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-доплаты за совмещение профессий (должностей), расширение зон обслуживания, увеличение объёма работ, определённые как дополнительная работа, не предусмотренная трудовым договором, повышенная оплата сверхурочной работы, работы в ночное время, выходные и нерабочие праздничные дни. </w:t>
      </w:r>
    </w:p>
    <w:p w:rsidR="007A312E" w:rsidRDefault="007A312E" w:rsidP="00650A4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Доплата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МРОТ</w:t>
      </w:r>
      <w:proofErr w:type="gramEnd"/>
      <w:r>
        <w:rPr>
          <w:rFonts w:ascii="Times New Roman" w:hAnsi="Times New Roman" w:cs="Times New Roman"/>
          <w:sz w:val="24"/>
          <w:szCs w:val="24"/>
        </w:rPr>
        <w:t xml:space="preserve">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7A312E" w:rsidRDefault="007A312E" w:rsidP="00650A43">
      <w:r>
        <w:t>Предельная доля расходов на оплату труда административно-управленческого и вспомогательного персонала в фонде оплаты труда образовательной организации должна составлять не более 40 процентов.</w:t>
      </w:r>
    </w:p>
    <w:p w:rsidR="007A312E" w:rsidRDefault="007A312E" w:rsidP="007A312E"/>
    <w:p w:rsidR="007A312E" w:rsidRDefault="007A312E" w:rsidP="00965F30">
      <w:pPr>
        <w:pStyle w:val="1"/>
      </w:pPr>
      <w:bookmarkStart w:id="19" w:name="sub_201"/>
      <w:bookmarkEnd w:id="18"/>
      <w:r>
        <w:t xml:space="preserve">Порядок расчета заработной платы педагогических работников </w:t>
      </w:r>
      <w:r>
        <w:rPr>
          <w:rFonts w:ascii="Times New Roman" w:hAnsi="Times New Roman"/>
        </w:rPr>
        <w:t>МБДОУ ДС с.Вазерки</w:t>
      </w:r>
    </w:p>
    <w:p w:rsidR="007A312E" w:rsidRDefault="007A312E" w:rsidP="007A312E">
      <w:bookmarkStart w:id="20" w:name="sub_24"/>
      <w:bookmarkEnd w:id="19"/>
      <w:r>
        <w:t xml:space="preserve">2.4. Размер оклада (ставки) за ставку работников образовательной организации рассчитывается с учетом специфики работы в образовательной организации </w:t>
      </w:r>
      <w:r w:rsidRPr="00965F30">
        <w:t>(</w:t>
      </w:r>
      <w:hyperlink r:id="rId24" w:anchor="sub_1600" w:history="1">
        <w:r w:rsidRPr="00965F30">
          <w:rPr>
            <w:rStyle w:val="aa"/>
            <w:rFonts w:ascii="Times New Roman CYR" w:hAnsi="Times New Roman CYR" w:cs="Times New Roman CYR"/>
            <w:color w:val="auto"/>
          </w:rPr>
          <w:t>приложение № 6</w:t>
        </w:r>
      </w:hyperlink>
      <w:r w:rsidRPr="00965F30">
        <w:t>).</w:t>
      </w:r>
    </w:p>
    <w:bookmarkEnd w:id="20"/>
    <w:p w:rsidR="002A7946" w:rsidRDefault="002A7946" w:rsidP="002A7946">
      <w:r w:rsidRPr="00396EB1">
        <w:t xml:space="preserve">2.5. Оклады (ставки) педагогическим работникам устанавливаются при выполнении нормы труда за ставку заработной платы в соответствии с </w:t>
      </w:r>
      <w:hyperlink r:id="rId25" w:history="1">
        <w:r w:rsidRPr="002A7946">
          <w:rPr>
            <w:rStyle w:val="aa"/>
            <w:b w:val="0"/>
            <w:color w:val="000000" w:themeColor="text1"/>
          </w:rPr>
          <w:t>приказом</w:t>
        </w:r>
      </w:hyperlink>
      <w:r w:rsidRPr="002A7946">
        <w:rPr>
          <w:color w:val="000000" w:themeColor="text1"/>
        </w:rPr>
        <w:t xml:space="preserve"> Министерства просвещения Российской Федерации от 04.04.2025 N 269 (</w:t>
      </w:r>
      <w:hyperlink w:anchor="sub_1100" w:history="1">
        <w:r w:rsidRPr="00965F30">
          <w:rPr>
            <w:rStyle w:val="aa"/>
            <w:color w:val="000000" w:themeColor="text1"/>
          </w:rPr>
          <w:t>приложение № 1</w:t>
        </w:r>
      </w:hyperlink>
      <w:r w:rsidRPr="00965F30">
        <w:t>).</w:t>
      </w:r>
    </w:p>
    <w:p w:rsidR="007A312E" w:rsidRDefault="007A312E" w:rsidP="002A7946">
      <w:r>
        <w:t xml:space="preserve">2.6. Оклад (ставка) педагогического работника </w:t>
      </w:r>
      <w:r>
        <w:rPr>
          <w:noProof/>
        </w:rPr>
        <w:drawing>
          <wp:inline distT="0" distB="0" distL="0" distR="0">
            <wp:extent cx="361950"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srcRect/>
                    <a:stretch>
                      <a:fillRect/>
                    </a:stretch>
                  </pic:blipFill>
                  <pic:spPr bwMode="auto">
                    <a:xfrm>
                      <a:off x="0" y="0"/>
                      <a:ext cx="361950" cy="323850"/>
                    </a:xfrm>
                    <a:prstGeom prst="rect">
                      <a:avLst/>
                    </a:prstGeom>
                    <a:noFill/>
                    <a:ln w="9525">
                      <a:noFill/>
                      <a:miter lim="800000"/>
                      <a:headEnd/>
                      <a:tailEnd/>
                    </a:ln>
                  </pic:spPr>
                </pic:pic>
              </a:graphicData>
            </a:graphic>
          </wp:inline>
        </w:drawing>
      </w:r>
      <w:r>
        <w:t xml:space="preserve">, исчисленный с </w:t>
      </w:r>
      <w:proofErr w:type="gramStart"/>
      <w:r>
        <w:t>учетом</w:t>
      </w:r>
      <w:proofErr w:type="gramEnd"/>
      <w:r>
        <w:t xml:space="preserve"> установленного по тарификации объема учебной нагрузки, определяется:</w:t>
      </w:r>
    </w:p>
    <w:p w:rsidR="007A312E" w:rsidRDefault="007A312E" w:rsidP="007A312E">
      <w:r>
        <w:t xml:space="preserve">- </w:t>
      </w:r>
      <w:r>
        <w:rPr>
          <w:rStyle w:val="ab"/>
          <w:bCs/>
        </w:rPr>
        <w:t xml:space="preserve">для педагогических работников образовательной организации </w:t>
      </w:r>
      <w:r>
        <w:t xml:space="preserve"> по следующей формуле:</w:t>
      </w:r>
    </w:p>
    <w:p w:rsidR="007A312E" w:rsidRDefault="007A312E" w:rsidP="007A312E"/>
    <w:p w:rsidR="007A312E" w:rsidRDefault="007A312E" w:rsidP="007A312E">
      <w:pPr>
        <w:ind w:firstLine="698"/>
      </w:pPr>
      <w:r>
        <w:rPr>
          <w:noProof/>
        </w:rPr>
        <w:drawing>
          <wp:inline distT="0" distB="0" distL="0" distR="0">
            <wp:extent cx="1743075" cy="676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7" cstate="print"/>
                    <a:srcRect/>
                    <a:stretch>
                      <a:fillRect/>
                    </a:stretch>
                  </pic:blipFill>
                  <pic:spPr bwMode="auto">
                    <a:xfrm>
                      <a:off x="0" y="0"/>
                      <a:ext cx="1743075" cy="676275"/>
                    </a:xfrm>
                    <a:prstGeom prst="rect">
                      <a:avLst/>
                    </a:prstGeom>
                    <a:noFill/>
                    <a:ln w="9525">
                      <a:noFill/>
                      <a:miter lim="800000"/>
                      <a:headEnd/>
                      <a:tailEnd/>
                    </a:ln>
                  </pic:spPr>
                </pic:pic>
              </a:graphicData>
            </a:graphic>
          </wp:inline>
        </w:drawing>
      </w:r>
      <w:r>
        <w:t>,</w:t>
      </w:r>
    </w:p>
    <w:p w:rsidR="007A312E" w:rsidRDefault="007A312E" w:rsidP="007A312E"/>
    <w:p w:rsidR="007A312E" w:rsidRDefault="007A312E" w:rsidP="007A312E">
      <w:r>
        <w:t>где</w:t>
      </w:r>
    </w:p>
    <w:p w:rsidR="007A312E" w:rsidRDefault="007A312E" w:rsidP="007A312E">
      <w:bookmarkStart w:id="21" w:name="sub_264"/>
      <w:r>
        <w:rPr>
          <w:noProof/>
        </w:rPr>
        <w:drawing>
          <wp:inline distT="0" distB="0" distL="0" distR="0">
            <wp:extent cx="361950" cy="323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srcRect/>
                    <a:stretch>
                      <a:fillRect/>
                    </a:stretch>
                  </pic:blipFill>
                  <pic:spPr bwMode="auto">
                    <a:xfrm>
                      <a:off x="0" y="0"/>
                      <a:ext cx="361950" cy="323850"/>
                    </a:xfrm>
                    <a:prstGeom prst="rect">
                      <a:avLst/>
                    </a:prstGeom>
                    <a:noFill/>
                    <a:ln w="9525">
                      <a:noFill/>
                      <a:miter lim="800000"/>
                      <a:headEnd/>
                      <a:tailEnd/>
                    </a:ln>
                  </pic:spPr>
                </pic:pic>
              </a:graphicData>
            </a:graphic>
          </wp:inline>
        </w:drawing>
      </w:r>
      <w:r>
        <w:t xml:space="preserve"> - оклад (ставка) педагогического работника, исчисленный с </w:t>
      </w:r>
      <w:proofErr w:type="gramStart"/>
      <w:r>
        <w:t>учетом</w:t>
      </w:r>
      <w:proofErr w:type="gramEnd"/>
      <w:r>
        <w:t xml:space="preserve"> установленного по тарификации объема учебной нагрузки;</w:t>
      </w:r>
    </w:p>
    <w:p w:rsidR="007A312E" w:rsidRDefault="007A312E" w:rsidP="007A312E">
      <w:bookmarkStart w:id="22" w:name="sub_265"/>
      <w:bookmarkEnd w:id="21"/>
      <w:r>
        <w:rPr>
          <w:noProof/>
        </w:rPr>
        <w:lastRenderedPageBreak/>
        <w:drawing>
          <wp:inline distT="0" distB="0" distL="0" distR="0">
            <wp:extent cx="361950"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9" cstate="print"/>
                    <a:srcRect/>
                    <a:stretch>
                      <a:fillRect/>
                    </a:stretch>
                  </pic:blipFill>
                  <pic:spPr bwMode="auto">
                    <a:xfrm>
                      <a:off x="0" y="0"/>
                      <a:ext cx="361950" cy="323850"/>
                    </a:xfrm>
                    <a:prstGeom prst="rect">
                      <a:avLst/>
                    </a:prstGeom>
                    <a:noFill/>
                    <a:ln w="9525">
                      <a:noFill/>
                      <a:miter lim="800000"/>
                      <a:headEnd/>
                      <a:tailEnd/>
                    </a:ln>
                  </pic:spPr>
                </pic:pic>
              </a:graphicData>
            </a:graphic>
          </wp:inline>
        </w:drawing>
      </w:r>
      <w:r>
        <w:t xml:space="preserve"> - оклад (ставка) педагогического работника за выполнение нормы труда за ставку заработной платы с учетом выплат за специфику работы в образовательной организации;</w:t>
      </w:r>
    </w:p>
    <w:bookmarkEnd w:id="22"/>
    <w:p w:rsidR="007A312E" w:rsidRDefault="007A312E" w:rsidP="007A312E">
      <w:r>
        <w:rPr>
          <w:noProof/>
        </w:rPr>
        <w:drawing>
          <wp:inline distT="0" distB="0" distL="0" distR="0">
            <wp:extent cx="2667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0"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r>
        <w:t xml:space="preserve"> - фактическая учебная нагрузка педагогического работника в неделю;</w:t>
      </w:r>
    </w:p>
    <w:p w:rsidR="007A312E" w:rsidRDefault="007A312E" w:rsidP="007A312E">
      <w:r>
        <w:rPr>
          <w:noProof/>
        </w:rPr>
        <w:drawing>
          <wp:inline distT="0" distB="0" distL="0" distR="0">
            <wp:extent cx="304800" cy="2667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1" cstate="print"/>
                    <a:srcRect/>
                    <a:stretch>
                      <a:fillRect/>
                    </a:stretch>
                  </pic:blipFill>
                  <pic:spPr bwMode="auto">
                    <a:xfrm>
                      <a:off x="0" y="0"/>
                      <a:ext cx="304800" cy="266700"/>
                    </a:xfrm>
                    <a:prstGeom prst="rect">
                      <a:avLst/>
                    </a:prstGeom>
                    <a:noFill/>
                    <a:ln w="9525">
                      <a:noFill/>
                      <a:miter lim="800000"/>
                      <a:headEnd/>
                      <a:tailEnd/>
                    </a:ln>
                  </pic:spPr>
                </pic:pic>
              </a:graphicData>
            </a:graphic>
          </wp:inline>
        </w:drawing>
      </w:r>
      <w:r>
        <w:t xml:space="preserve"> - норма часов педагогической работы в неделю за ставку заработной платы;</w:t>
      </w:r>
    </w:p>
    <w:p w:rsidR="007A312E" w:rsidRDefault="007A312E" w:rsidP="007A312E">
      <w:r>
        <w:rPr>
          <w:noProof/>
        </w:rPr>
        <w:drawing>
          <wp:inline distT="0" distB="0" distL="0" distR="0">
            <wp:extent cx="323850" cy="2381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2" cstate="print"/>
                    <a:srcRect/>
                    <a:stretch>
                      <a:fillRect/>
                    </a:stretch>
                  </pic:blipFill>
                  <pic:spPr bwMode="auto">
                    <a:xfrm>
                      <a:off x="0" y="0"/>
                      <a:ext cx="323850" cy="238125"/>
                    </a:xfrm>
                    <a:prstGeom prst="rect">
                      <a:avLst/>
                    </a:prstGeom>
                    <a:noFill/>
                    <a:ln w="9525">
                      <a:noFill/>
                      <a:miter lim="800000"/>
                      <a:headEnd/>
                      <a:tailEnd/>
                    </a:ln>
                  </pic:spPr>
                </pic:pic>
              </a:graphicData>
            </a:graphic>
          </wp:inline>
        </w:drawing>
      </w:r>
      <w:r>
        <w:t xml:space="preserve"> - включается взамен размера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A7946" w:rsidRPr="00396EB1" w:rsidRDefault="0034459A" w:rsidP="002A7946">
      <w:bookmarkStart w:id="23" w:name="sub_2619"/>
      <w:r>
        <w:t xml:space="preserve">        </w:t>
      </w:r>
      <w:bookmarkEnd w:id="23"/>
      <w:r w:rsidR="002A7946" w:rsidRPr="00396EB1">
        <w:t xml:space="preserve">В расчет включается </w:t>
      </w:r>
      <w:hyperlink r:id="rId33" w:history="1">
        <w:r w:rsidR="002A7946" w:rsidRPr="002A7946">
          <w:rPr>
            <w:rStyle w:val="aa"/>
            <w:b w:val="0"/>
            <w:color w:val="000000" w:themeColor="text1"/>
          </w:rPr>
          <w:t>норма</w:t>
        </w:r>
      </w:hyperlink>
      <w:r w:rsidR="002A7946" w:rsidRPr="002A7946">
        <w:rPr>
          <w:color w:val="000000" w:themeColor="text1"/>
        </w:rPr>
        <w:t xml:space="preserve"> часов педагогической работы за ставку заработной платы, утвержденная </w:t>
      </w:r>
      <w:hyperlink r:id="rId34" w:history="1">
        <w:r w:rsidR="002A7946" w:rsidRPr="002A7946">
          <w:rPr>
            <w:rStyle w:val="aa"/>
            <w:b w:val="0"/>
            <w:color w:val="000000" w:themeColor="text1"/>
          </w:rPr>
          <w:t>приказом</w:t>
        </w:r>
      </w:hyperlink>
      <w:r w:rsidR="002A7946" w:rsidRPr="00E06CEE">
        <w:t xml:space="preserve"> Министерства просвещения</w:t>
      </w:r>
      <w:r w:rsidR="002A7946">
        <w:t xml:space="preserve"> </w:t>
      </w:r>
      <w:r w:rsidR="002A7946" w:rsidRPr="00396EB1">
        <w:t xml:space="preserve">Российской Федерации от </w:t>
      </w:r>
      <w:r w:rsidR="002A7946">
        <w:t>04</w:t>
      </w:r>
      <w:r w:rsidR="002A7946" w:rsidRPr="00396EB1">
        <w:t>.</w:t>
      </w:r>
      <w:r w:rsidR="002A7946">
        <w:t>04</w:t>
      </w:r>
      <w:r w:rsidR="002A7946" w:rsidRPr="00396EB1">
        <w:t>.20</w:t>
      </w:r>
      <w:r w:rsidR="002A7946">
        <w:t>25</w:t>
      </w:r>
      <w:r w:rsidR="002A7946" w:rsidRPr="00396EB1">
        <w:t xml:space="preserve"> N </w:t>
      </w:r>
      <w:r w:rsidR="002A7946">
        <w:t>2</w:t>
      </w:r>
      <w:r w:rsidR="002A7946" w:rsidRPr="00396EB1">
        <w:t>6</w:t>
      </w:r>
      <w:r w:rsidR="002A7946">
        <w:t>9</w:t>
      </w:r>
      <w:r w:rsidR="002A7946" w:rsidRPr="009C111C">
        <w:t>.</w:t>
      </w:r>
    </w:p>
    <w:p w:rsidR="007A312E" w:rsidRDefault="002A7946" w:rsidP="002A7946">
      <w:pPr>
        <w:ind w:firstLine="0"/>
      </w:pPr>
      <w:bookmarkStart w:id="24" w:name="sub_28"/>
      <w:r>
        <w:t xml:space="preserve">            </w:t>
      </w:r>
      <w:r w:rsidR="007A312E">
        <w:t xml:space="preserve">2.7. Тарификация педагогических работников производится один раз в год. </w:t>
      </w:r>
      <w:bookmarkEnd w:id="24"/>
      <w:r w:rsidR="007A312E">
        <w:t>Результаты тарификации оформляются в виде тарификационных списков, составляемых в образовательной организации.</w:t>
      </w:r>
    </w:p>
    <w:p w:rsidR="007A312E" w:rsidRDefault="007A312E" w:rsidP="007A312E">
      <w:bookmarkStart w:id="25" w:name="sub_29"/>
      <w:r>
        <w:t>2.8.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bookmarkEnd w:id="25"/>
    <w:p w:rsidR="002A7946" w:rsidRDefault="007A312E" w:rsidP="007A312E">
      <w:pPr>
        <w:spacing w:line="228" w:lineRule="auto"/>
        <w:ind w:firstLine="709"/>
      </w:pPr>
      <w:r>
        <w:t xml:space="preserve">2.9. </w:t>
      </w:r>
      <w:proofErr w:type="gramStart"/>
      <w:r>
        <w:t xml:space="preserve">За время работы в период отмены образовательного процесса для воспитанников по санитарно-эпидемиологическим, климатическим и другим основаниям, оплата труда педагогических работников и лиц из числа административно-управленческого и учебно-вспомогательного персонала, в том числе занятия с кружками, производится из расчета заработной платы, установленной при тарификации, предшествующей началу периоду отмены образовательного процесса по указанным выше причинам. </w:t>
      </w:r>
      <w:proofErr w:type="gramEnd"/>
    </w:p>
    <w:p w:rsidR="007A312E" w:rsidRDefault="007A312E" w:rsidP="007A312E">
      <w:pPr>
        <w:spacing w:line="228" w:lineRule="auto"/>
        <w:ind w:firstLine="709"/>
      </w:pPr>
      <w:r>
        <w:t>Порядок и условия почасовой оплаты труда приведен в</w:t>
      </w:r>
      <w:r>
        <w:rPr>
          <w:color w:val="FF0000"/>
        </w:rPr>
        <w:t xml:space="preserve"> </w:t>
      </w:r>
      <w:hyperlink r:id="rId35" w:history="1">
        <w:r>
          <w:rPr>
            <w:rStyle w:val="aa"/>
            <w:rFonts w:ascii="Times New Roman CYR" w:hAnsi="Times New Roman CYR" w:cs="Times New Roman CYR"/>
            <w:color w:val="auto"/>
          </w:rPr>
          <w:t>приложении № 9</w:t>
        </w:r>
      </w:hyperlink>
      <w:r>
        <w:t>.</w:t>
      </w:r>
    </w:p>
    <w:p w:rsidR="007A312E" w:rsidRDefault="007A312E" w:rsidP="007A312E">
      <w:pPr>
        <w:spacing w:line="228" w:lineRule="auto"/>
        <w:ind w:firstLine="709"/>
      </w:pPr>
      <w:r>
        <w:t>Лицам, работающим на условиях почасовой оплаты и не ведущим педагогическую работу во время каникул, оплата за это время не производится.</w:t>
      </w:r>
    </w:p>
    <w:p w:rsidR="007A312E" w:rsidRDefault="007A312E" w:rsidP="007A312E">
      <w:bookmarkStart w:id="26" w:name="sub_213"/>
      <w:r>
        <w:t xml:space="preserve">2.10. Заработная плата педагогических работников определяется как сумма оклада (ставки), исчисленного с </w:t>
      </w:r>
      <w:proofErr w:type="gramStart"/>
      <w:r>
        <w:t>учетом</w:t>
      </w:r>
      <w:proofErr w:type="gramEnd"/>
      <w:r>
        <w:t xml:space="preserve"> установленного по тарификации объема учебной нагрузки, выплат по персональному коэффициенту, выплат компенсационного характера, доплат за дополнительные виды и объемы работы, стимулирующих выплат.</w:t>
      </w:r>
    </w:p>
    <w:bookmarkEnd w:id="26"/>
    <w:p w:rsidR="007A312E" w:rsidRDefault="007A312E" w:rsidP="007A312E">
      <w:pPr>
        <w:ind w:firstLine="0"/>
      </w:pPr>
    </w:p>
    <w:p w:rsidR="007A312E" w:rsidRDefault="007A312E" w:rsidP="00686FF5">
      <w:pPr>
        <w:pStyle w:val="1"/>
      </w:pPr>
      <w:bookmarkStart w:id="27" w:name="sub_202"/>
      <w:r>
        <w:t>Порядок расчета заработной платы административно-управленческого персонала</w:t>
      </w:r>
    </w:p>
    <w:bookmarkEnd w:id="27"/>
    <w:p w:rsidR="007A312E" w:rsidRDefault="007A312E" w:rsidP="007A312E">
      <w:r>
        <w:t>2.11. Заработная плата руководителя образовательной организации,  заместителей и главных бухгалтеров состоит из должностных окладов, выплат компенсационного и стимулирующего характера.</w:t>
      </w:r>
    </w:p>
    <w:p w:rsidR="007A312E" w:rsidRDefault="007A312E" w:rsidP="007A312E">
      <w:bookmarkStart w:id="28" w:name="sub_2142"/>
      <w:r>
        <w:t>Должностной оклад руководителя образовательной организации устанавливается в зависимости от группы по оплате труда руководителей</w:t>
      </w:r>
      <w:r w:rsidR="002A7946">
        <w:t xml:space="preserve"> </w:t>
      </w:r>
      <w:r>
        <w:t>в следующих размерах:</w:t>
      </w:r>
      <w:bookmarkEnd w:id="28"/>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200"/>
        <w:gridCol w:w="5865"/>
      </w:tblGrid>
      <w:tr w:rsidR="007A312E" w:rsidTr="007067FE">
        <w:tc>
          <w:tcPr>
            <w:tcW w:w="4200"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rPr>
                <w:lang w:eastAsia="en-US"/>
              </w:rPr>
            </w:pPr>
            <w:r>
              <w:rPr>
                <w:lang w:eastAsia="en-US"/>
              </w:rPr>
              <w:t>Группа по оплате труда руководителей</w:t>
            </w:r>
          </w:p>
        </w:tc>
        <w:tc>
          <w:tcPr>
            <w:tcW w:w="5865"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rPr>
                <w:lang w:eastAsia="en-US"/>
              </w:rPr>
            </w:pPr>
            <w:r>
              <w:rPr>
                <w:lang w:eastAsia="en-US"/>
              </w:rPr>
              <w:t>Размер должностного оклада руководителя учреждения (рублей в месяц)</w:t>
            </w:r>
          </w:p>
        </w:tc>
      </w:tr>
      <w:tr w:rsidR="007A312E" w:rsidTr="007067FE">
        <w:tc>
          <w:tcPr>
            <w:tcW w:w="4200" w:type="dxa"/>
            <w:tcBorders>
              <w:top w:val="single" w:sz="4" w:space="0" w:color="auto"/>
              <w:left w:val="single" w:sz="4" w:space="0" w:color="auto"/>
              <w:bottom w:val="single" w:sz="4" w:space="0" w:color="auto"/>
              <w:right w:val="single" w:sz="4" w:space="0" w:color="auto"/>
            </w:tcBorders>
            <w:hideMark/>
          </w:tcPr>
          <w:p w:rsidR="007A312E" w:rsidRPr="00767E1E" w:rsidRDefault="007A312E" w:rsidP="007067FE">
            <w:pPr>
              <w:widowControl/>
              <w:jc w:val="center"/>
            </w:pPr>
            <w:r w:rsidRPr="00767E1E">
              <w:t>1</w:t>
            </w:r>
          </w:p>
        </w:tc>
        <w:tc>
          <w:tcPr>
            <w:tcW w:w="5865" w:type="dxa"/>
            <w:tcBorders>
              <w:top w:val="single" w:sz="4" w:space="0" w:color="auto"/>
              <w:left w:val="single" w:sz="4" w:space="0" w:color="auto"/>
              <w:bottom w:val="single" w:sz="4" w:space="0" w:color="auto"/>
              <w:right w:val="single" w:sz="4" w:space="0" w:color="auto"/>
            </w:tcBorders>
            <w:vAlign w:val="bottom"/>
            <w:hideMark/>
          </w:tcPr>
          <w:p w:rsidR="007A312E" w:rsidRPr="00767E1E" w:rsidRDefault="007A312E" w:rsidP="00B65EAE">
            <w:pPr>
              <w:widowControl/>
              <w:jc w:val="center"/>
              <w:rPr>
                <w:color w:val="000000"/>
              </w:rPr>
            </w:pPr>
            <w:r w:rsidRPr="00767E1E">
              <w:rPr>
                <w:color w:val="000000"/>
              </w:rPr>
              <w:t>7</w:t>
            </w:r>
            <w:r w:rsidR="00B65EAE">
              <w:rPr>
                <w:color w:val="000000"/>
              </w:rPr>
              <w:t>6811</w:t>
            </w:r>
          </w:p>
        </w:tc>
      </w:tr>
      <w:tr w:rsidR="007A312E" w:rsidTr="007067FE">
        <w:tc>
          <w:tcPr>
            <w:tcW w:w="4200" w:type="dxa"/>
            <w:tcBorders>
              <w:top w:val="single" w:sz="4" w:space="0" w:color="auto"/>
              <w:left w:val="single" w:sz="4" w:space="0" w:color="auto"/>
              <w:bottom w:val="single" w:sz="4" w:space="0" w:color="auto"/>
              <w:right w:val="single" w:sz="4" w:space="0" w:color="auto"/>
            </w:tcBorders>
            <w:hideMark/>
          </w:tcPr>
          <w:p w:rsidR="007A312E" w:rsidRPr="00767E1E" w:rsidRDefault="007A312E" w:rsidP="007067FE">
            <w:pPr>
              <w:widowControl/>
              <w:jc w:val="center"/>
            </w:pPr>
            <w:r w:rsidRPr="00767E1E">
              <w:t>2</w:t>
            </w:r>
          </w:p>
        </w:tc>
        <w:tc>
          <w:tcPr>
            <w:tcW w:w="5865" w:type="dxa"/>
            <w:tcBorders>
              <w:top w:val="single" w:sz="4" w:space="0" w:color="auto"/>
              <w:left w:val="single" w:sz="4" w:space="0" w:color="auto"/>
              <w:bottom w:val="single" w:sz="4" w:space="0" w:color="auto"/>
              <w:right w:val="single" w:sz="4" w:space="0" w:color="auto"/>
            </w:tcBorders>
            <w:vAlign w:val="bottom"/>
            <w:hideMark/>
          </w:tcPr>
          <w:p w:rsidR="007A312E" w:rsidRPr="00767E1E" w:rsidRDefault="00B65EAE" w:rsidP="007067FE">
            <w:pPr>
              <w:jc w:val="center"/>
              <w:rPr>
                <w:color w:val="000000"/>
              </w:rPr>
            </w:pPr>
            <w:r>
              <w:rPr>
                <w:color w:val="000000"/>
              </w:rPr>
              <w:t>71770</w:t>
            </w:r>
          </w:p>
        </w:tc>
      </w:tr>
      <w:tr w:rsidR="007A312E" w:rsidTr="007067FE">
        <w:tc>
          <w:tcPr>
            <w:tcW w:w="4200" w:type="dxa"/>
            <w:tcBorders>
              <w:top w:val="single" w:sz="4" w:space="0" w:color="auto"/>
              <w:left w:val="single" w:sz="4" w:space="0" w:color="auto"/>
              <w:bottom w:val="single" w:sz="4" w:space="0" w:color="auto"/>
              <w:right w:val="single" w:sz="4" w:space="0" w:color="auto"/>
            </w:tcBorders>
            <w:hideMark/>
          </w:tcPr>
          <w:p w:rsidR="007A312E" w:rsidRPr="00767E1E" w:rsidRDefault="007A312E" w:rsidP="007067FE">
            <w:pPr>
              <w:widowControl/>
              <w:jc w:val="center"/>
            </w:pPr>
            <w:r w:rsidRPr="00767E1E">
              <w:t>3</w:t>
            </w:r>
          </w:p>
        </w:tc>
        <w:tc>
          <w:tcPr>
            <w:tcW w:w="5865" w:type="dxa"/>
            <w:tcBorders>
              <w:top w:val="single" w:sz="4" w:space="0" w:color="auto"/>
              <w:left w:val="single" w:sz="4" w:space="0" w:color="auto"/>
              <w:bottom w:val="single" w:sz="4" w:space="0" w:color="auto"/>
              <w:right w:val="single" w:sz="4" w:space="0" w:color="auto"/>
            </w:tcBorders>
            <w:vAlign w:val="bottom"/>
            <w:hideMark/>
          </w:tcPr>
          <w:p w:rsidR="007A312E" w:rsidRPr="00767E1E" w:rsidRDefault="007A312E" w:rsidP="00B65EAE">
            <w:pPr>
              <w:jc w:val="center"/>
              <w:rPr>
                <w:color w:val="000000"/>
              </w:rPr>
            </w:pPr>
            <w:r w:rsidRPr="00767E1E">
              <w:rPr>
                <w:color w:val="000000"/>
              </w:rPr>
              <w:t>6</w:t>
            </w:r>
            <w:r w:rsidR="00B65EAE">
              <w:rPr>
                <w:color w:val="000000"/>
              </w:rPr>
              <w:t>6994</w:t>
            </w:r>
          </w:p>
        </w:tc>
      </w:tr>
      <w:tr w:rsidR="007A312E" w:rsidTr="007067FE">
        <w:tc>
          <w:tcPr>
            <w:tcW w:w="4200" w:type="dxa"/>
            <w:tcBorders>
              <w:top w:val="single" w:sz="4" w:space="0" w:color="auto"/>
              <w:left w:val="single" w:sz="4" w:space="0" w:color="auto"/>
              <w:bottom w:val="single" w:sz="4" w:space="0" w:color="auto"/>
              <w:right w:val="single" w:sz="4" w:space="0" w:color="auto"/>
            </w:tcBorders>
            <w:hideMark/>
          </w:tcPr>
          <w:p w:rsidR="007A312E" w:rsidRPr="00767E1E" w:rsidRDefault="007A312E" w:rsidP="007067FE">
            <w:pPr>
              <w:widowControl/>
              <w:jc w:val="center"/>
            </w:pPr>
            <w:r w:rsidRPr="00767E1E">
              <w:t>4</w:t>
            </w:r>
          </w:p>
        </w:tc>
        <w:tc>
          <w:tcPr>
            <w:tcW w:w="5865" w:type="dxa"/>
            <w:tcBorders>
              <w:top w:val="single" w:sz="4" w:space="0" w:color="auto"/>
              <w:left w:val="single" w:sz="4" w:space="0" w:color="auto"/>
              <w:bottom w:val="single" w:sz="4" w:space="0" w:color="auto"/>
              <w:right w:val="single" w:sz="4" w:space="0" w:color="auto"/>
            </w:tcBorders>
            <w:vAlign w:val="bottom"/>
            <w:hideMark/>
          </w:tcPr>
          <w:p w:rsidR="007A312E" w:rsidRPr="00767E1E" w:rsidRDefault="00B65EAE" w:rsidP="007067FE">
            <w:pPr>
              <w:jc w:val="center"/>
              <w:rPr>
                <w:color w:val="000000"/>
              </w:rPr>
            </w:pPr>
            <w:r>
              <w:rPr>
                <w:color w:val="000000"/>
              </w:rPr>
              <w:t>62750</w:t>
            </w:r>
          </w:p>
        </w:tc>
      </w:tr>
      <w:tr w:rsidR="007A312E" w:rsidTr="007067FE">
        <w:tc>
          <w:tcPr>
            <w:tcW w:w="4200" w:type="dxa"/>
            <w:tcBorders>
              <w:top w:val="single" w:sz="4" w:space="0" w:color="auto"/>
              <w:left w:val="single" w:sz="4" w:space="0" w:color="auto"/>
              <w:bottom w:val="single" w:sz="4" w:space="0" w:color="auto"/>
              <w:right w:val="single" w:sz="4" w:space="0" w:color="auto"/>
            </w:tcBorders>
            <w:hideMark/>
          </w:tcPr>
          <w:p w:rsidR="007A312E" w:rsidRPr="00767E1E" w:rsidRDefault="007A312E" w:rsidP="007067FE">
            <w:pPr>
              <w:widowControl/>
              <w:jc w:val="center"/>
            </w:pPr>
            <w:r w:rsidRPr="00767E1E">
              <w:t>5</w:t>
            </w:r>
          </w:p>
        </w:tc>
        <w:tc>
          <w:tcPr>
            <w:tcW w:w="5865" w:type="dxa"/>
            <w:tcBorders>
              <w:top w:val="single" w:sz="4" w:space="0" w:color="auto"/>
              <w:left w:val="single" w:sz="4" w:space="0" w:color="auto"/>
              <w:bottom w:val="single" w:sz="4" w:space="0" w:color="auto"/>
              <w:right w:val="single" w:sz="4" w:space="0" w:color="auto"/>
            </w:tcBorders>
            <w:vAlign w:val="bottom"/>
            <w:hideMark/>
          </w:tcPr>
          <w:p w:rsidR="007A312E" w:rsidRPr="00767E1E" w:rsidRDefault="007A312E" w:rsidP="00B65EAE">
            <w:pPr>
              <w:jc w:val="center"/>
              <w:rPr>
                <w:color w:val="000000"/>
              </w:rPr>
            </w:pPr>
            <w:r w:rsidRPr="00767E1E">
              <w:rPr>
                <w:color w:val="000000"/>
              </w:rPr>
              <w:t>5</w:t>
            </w:r>
            <w:r w:rsidR="00B65EAE">
              <w:rPr>
                <w:color w:val="000000"/>
              </w:rPr>
              <w:t>8638</w:t>
            </w:r>
          </w:p>
        </w:tc>
      </w:tr>
      <w:tr w:rsidR="007A312E" w:rsidTr="007067FE">
        <w:tc>
          <w:tcPr>
            <w:tcW w:w="4200" w:type="dxa"/>
            <w:tcBorders>
              <w:top w:val="single" w:sz="4" w:space="0" w:color="auto"/>
              <w:left w:val="single" w:sz="4" w:space="0" w:color="auto"/>
              <w:bottom w:val="single" w:sz="4" w:space="0" w:color="auto"/>
              <w:right w:val="single" w:sz="4" w:space="0" w:color="auto"/>
            </w:tcBorders>
            <w:hideMark/>
          </w:tcPr>
          <w:p w:rsidR="007A312E" w:rsidRPr="00767E1E" w:rsidRDefault="007A312E" w:rsidP="007067FE">
            <w:pPr>
              <w:widowControl/>
              <w:jc w:val="center"/>
            </w:pPr>
            <w:r w:rsidRPr="00767E1E">
              <w:t>6</w:t>
            </w:r>
          </w:p>
        </w:tc>
        <w:tc>
          <w:tcPr>
            <w:tcW w:w="5865" w:type="dxa"/>
            <w:tcBorders>
              <w:top w:val="single" w:sz="4" w:space="0" w:color="auto"/>
              <w:left w:val="single" w:sz="4" w:space="0" w:color="auto"/>
              <w:bottom w:val="single" w:sz="4" w:space="0" w:color="auto"/>
              <w:right w:val="single" w:sz="4" w:space="0" w:color="auto"/>
            </w:tcBorders>
            <w:vAlign w:val="bottom"/>
            <w:hideMark/>
          </w:tcPr>
          <w:p w:rsidR="007A312E" w:rsidRPr="00767E1E" w:rsidRDefault="007A312E" w:rsidP="00B65EAE">
            <w:pPr>
              <w:jc w:val="center"/>
              <w:rPr>
                <w:color w:val="000000"/>
              </w:rPr>
            </w:pPr>
            <w:r w:rsidRPr="00767E1E">
              <w:rPr>
                <w:color w:val="000000"/>
              </w:rPr>
              <w:t>5</w:t>
            </w:r>
            <w:r w:rsidR="00B65EAE">
              <w:rPr>
                <w:color w:val="000000"/>
              </w:rPr>
              <w:t>4789</w:t>
            </w:r>
          </w:p>
        </w:tc>
      </w:tr>
      <w:tr w:rsidR="007A312E" w:rsidTr="007067FE">
        <w:tc>
          <w:tcPr>
            <w:tcW w:w="4200" w:type="dxa"/>
            <w:tcBorders>
              <w:top w:val="single" w:sz="4" w:space="0" w:color="auto"/>
              <w:left w:val="single" w:sz="4" w:space="0" w:color="auto"/>
              <w:bottom w:val="single" w:sz="4" w:space="0" w:color="auto"/>
              <w:right w:val="single" w:sz="4" w:space="0" w:color="auto"/>
            </w:tcBorders>
            <w:hideMark/>
          </w:tcPr>
          <w:p w:rsidR="007A312E" w:rsidRPr="00767E1E" w:rsidRDefault="007A312E" w:rsidP="007067FE">
            <w:pPr>
              <w:widowControl/>
              <w:jc w:val="center"/>
            </w:pPr>
            <w:r w:rsidRPr="00767E1E">
              <w:t>7</w:t>
            </w:r>
          </w:p>
        </w:tc>
        <w:tc>
          <w:tcPr>
            <w:tcW w:w="5865" w:type="dxa"/>
            <w:tcBorders>
              <w:top w:val="single" w:sz="4" w:space="0" w:color="auto"/>
              <w:left w:val="single" w:sz="4" w:space="0" w:color="auto"/>
              <w:bottom w:val="single" w:sz="4" w:space="0" w:color="auto"/>
              <w:right w:val="single" w:sz="4" w:space="0" w:color="auto"/>
            </w:tcBorders>
            <w:vAlign w:val="bottom"/>
            <w:hideMark/>
          </w:tcPr>
          <w:p w:rsidR="007A312E" w:rsidRPr="00767E1E" w:rsidRDefault="00B65EAE" w:rsidP="007067FE">
            <w:pPr>
              <w:jc w:val="center"/>
              <w:rPr>
                <w:color w:val="000000"/>
              </w:rPr>
            </w:pPr>
            <w:r>
              <w:rPr>
                <w:color w:val="000000"/>
              </w:rPr>
              <w:t>51202</w:t>
            </w:r>
          </w:p>
        </w:tc>
      </w:tr>
      <w:tr w:rsidR="007A312E" w:rsidTr="007067FE">
        <w:tc>
          <w:tcPr>
            <w:tcW w:w="4200" w:type="dxa"/>
            <w:tcBorders>
              <w:top w:val="single" w:sz="4" w:space="0" w:color="auto"/>
              <w:left w:val="single" w:sz="4" w:space="0" w:color="auto"/>
              <w:bottom w:val="single" w:sz="4" w:space="0" w:color="auto"/>
              <w:right w:val="single" w:sz="4" w:space="0" w:color="auto"/>
            </w:tcBorders>
            <w:hideMark/>
          </w:tcPr>
          <w:p w:rsidR="007A312E" w:rsidRPr="00767E1E" w:rsidRDefault="007A312E" w:rsidP="007067FE">
            <w:pPr>
              <w:widowControl/>
              <w:jc w:val="center"/>
            </w:pPr>
            <w:r w:rsidRPr="00767E1E">
              <w:t>8</w:t>
            </w:r>
          </w:p>
        </w:tc>
        <w:tc>
          <w:tcPr>
            <w:tcW w:w="5865" w:type="dxa"/>
            <w:tcBorders>
              <w:top w:val="single" w:sz="4" w:space="0" w:color="auto"/>
              <w:left w:val="single" w:sz="4" w:space="0" w:color="auto"/>
              <w:bottom w:val="single" w:sz="4" w:space="0" w:color="auto"/>
              <w:right w:val="single" w:sz="4" w:space="0" w:color="auto"/>
            </w:tcBorders>
            <w:vAlign w:val="bottom"/>
            <w:hideMark/>
          </w:tcPr>
          <w:p w:rsidR="007A312E" w:rsidRPr="00767E1E" w:rsidRDefault="007A312E" w:rsidP="00B65EAE">
            <w:pPr>
              <w:jc w:val="center"/>
              <w:rPr>
                <w:color w:val="000000"/>
              </w:rPr>
            </w:pPr>
            <w:r w:rsidRPr="00767E1E">
              <w:rPr>
                <w:color w:val="000000"/>
              </w:rPr>
              <w:t>4</w:t>
            </w:r>
            <w:r w:rsidR="00B65EAE">
              <w:rPr>
                <w:color w:val="000000"/>
              </w:rPr>
              <w:t>7891</w:t>
            </w:r>
          </w:p>
        </w:tc>
      </w:tr>
    </w:tbl>
    <w:p w:rsidR="007A312E" w:rsidRDefault="007A312E" w:rsidP="007A312E"/>
    <w:p w:rsidR="007A312E" w:rsidRDefault="007A312E" w:rsidP="007A312E">
      <w:r>
        <w:t>Размер должностного оклада руководителя каждой образовательной организации определяется трудовым договором.</w:t>
      </w:r>
    </w:p>
    <w:p w:rsidR="007A312E" w:rsidRDefault="007A312E" w:rsidP="007A312E">
      <w:bookmarkStart w:id="29" w:name="sub_2144"/>
      <w:r>
        <w:t>Должностной оклад  главного бухгалтера образовательной организации устанавливается на 10-30 процентов ниже должностного оклада руководителя образовательной организации.</w:t>
      </w:r>
    </w:p>
    <w:bookmarkEnd w:id="29"/>
    <w:p w:rsidR="007A312E" w:rsidRDefault="007A312E" w:rsidP="007A312E">
      <w:r>
        <w:t>Отнесение образовательной организации к группе по оплате труда руководителей осуществляется на основании нормативного правового акта, утвержденного учредителем.</w:t>
      </w:r>
    </w:p>
    <w:p w:rsidR="007A312E" w:rsidRDefault="007A312E" w:rsidP="007A312E">
      <w:bookmarkStart w:id="30" w:name="sub_2146"/>
      <w:r>
        <w:t>В случае реорганизации образовательной организации, открытия новых образовательных организаций повышающий коэффициент к должностному окладу по занимаемой должности для руководителей образовательных организаций устанавливается учредителем в соответствии с группой по оплате труда образовательной организации.</w:t>
      </w:r>
    </w:p>
    <w:p w:rsidR="007A312E" w:rsidRDefault="007A312E" w:rsidP="007A312E">
      <w:bookmarkStart w:id="31" w:name="sub_2147"/>
      <w:bookmarkEnd w:id="30"/>
      <w:r>
        <w:t xml:space="preserve">В трудовом договоре должны быть предусмотрены конкретные показатели и критерии оценки деятельности руководителя, размеры и условия назначения ему стимулирующих выплат, способствующих повышению эффективности работы руководителя и обеспечению реализации целей и задач деятельности образовательной организации в соответствии с нормативными правовыми актами учредителя. </w:t>
      </w:r>
    </w:p>
    <w:p w:rsidR="007A312E" w:rsidRDefault="007A312E" w:rsidP="007A312E">
      <w:bookmarkStart w:id="32" w:name="sub_215"/>
      <w:bookmarkEnd w:id="31"/>
      <w:r>
        <w:t>2.12. Оклад других работников из числа административно-управленческого персонала (АУП) (руководителей структурных подразделений, главных специалистов) определяется с учетом выплат за специфику работы в образовательной организации.</w:t>
      </w:r>
    </w:p>
    <w:bookmarkEnd w:id="32"/>
    <w:p w:rsidR="007A312E" w:rsidRDefault="007A312E" w:rsidP="007A312E">
      <w:r>
        <w:t>2.13. Заработная плата работников АУП (руководителей образовательной организации, их заместителей, руководителей структурных подразделений, главных специалистов) определяется по следующей формуле:</w:t>
      </w:r>
    </w:p>
    <w:p w:rsidR="007A312E" w:rsidRDefault="007A312E" w:rsidP="007A312E"/>
    <w:p w:rsidR="007A312E" w:rsidRDefault="007A312E" w:rsidP="007A312E">
      <w:pPr>
        <w:ind w:firstLine="698"/>
      </w:pPr>
      <w:r>
        <w:rPr>
          <w:noProof/>
        </w:rPr>
        <w:drawing>
          <wp:inline distT="0" distB="0" distL="0" distR="0">
            <wp:extent cx="3495675" cy="3905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6" cstate="print"/>
                    <a:srcRect/>
                    <a:stretch>
                      <a:fillRect/>
                    </a:stretch>
                  </pic:blipFill>
                  <pic:spPr bwMode="auto">
                    <a:xfrm>
                      <a:off x="0" y="0"/>
                      <a:ext cx="3495675" cy="390525"/>
                    </a:xfrm>
                    <a:prstGeom prst="rect">
                      <a:avLst/>
                    </a:prstGeom>
                    <a:noFill/>
                    <a:ln w="9525">
                      <a:noFill/>
                      <a:miter lim="800000"/>
                      <a:headEnd/>
                      <a:tailEnd/>
                    </a:ln>
                  </pic:spPr>
                </pic:pic>
              </a:graphicData>
            </a:graphic>
          </wp:inline>
        </w:drawing>
      </w:r>
      <w:r>
        <w:t>,</w:t>
      </w:r>
    </w:p>
    <w:p w:rsidR="007A312E" w:rsidRDefault="007A312E" w:rsidP="007A312E"/>
    <w:p w:rsidR="007A312E" w:rsidRDefault="007A312E" w:rsidP="007A312E">
      <w:r>
        <w:t>где</w:t>
      </w:r>
    </w:p>
    <w:p w:rsidR="007A312E" w:rsidRDefault="007A312E" w:rsidP="007A312E">
      <w:r>
        <w:rPr>
          <w:noProof/>
        </w:rPr>
        <w:drawing>
          <wp:inline distT="0" distB="0" distL="0" distR="0">
            <wp:extent cx="771525" cy="2952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7" cstate="print"/>
                    <a:srcRect/>
                    <a:stretch>
                      <a:fillRect/>
                    </a:stretch>
                  </pic:blipFill>
                  <pic:spPr bwMode="auto">
                    <a:xfrm>
                      <a:off x="0" y="0"/>
                      <a:ext cx="771525" cy="295275"/>
                    </a:xfrm>
                    <a:prstGeom prst="rect">
                      <a:avLst/>
                    </a:prstGeom>
                    <a:noFill/>
                    <a:ln w="9525">
                      <a:noFill/>
                      <a:miter lim="800000"/>
                      <a:headEnd/>
                      <a:tailEnd/>
                    </a:ln>
                  </pic:spPr>
                </pic:pic>
              </a:graphicData>
            </a:graphic>
          </wp:inline>
        </w:drawing>
      </w:r>
      <w:r>
        <w:t xml:space="preserve"> - месячная заработная плата руководителей и других работников из числа АУП;</w:t>
      </w:r>
    </w:p>
    <w:p w:rsidR="007A312E" w:rsidRDefault="007A312E" w:rsidP="007A312E">
      <w:r>
        <w:rPr>
          <w:noProof/>
        </w:rPr>
        <w:drawing>
          <wp:inline distT="0" distB="0" distL="0" distR="0">
            <wp:extent cx="809625" cy="3429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8" cstate="print"/>
                    <a:srcRect/>
                    <a:stretch>
                      <a:fillRect/>
                    </a:stretch>
                  </pic:blipFill>
                  <pic:spPr bwMode="auto">
                    <a:xfrm>
                      <a:off x="0" y="0"/>
                      <a:ext cx="809625" cy="342900"/>
                    </a:xfrm>
                    <a:prstGeom prst="rect">
                      <a:avLst/>
                    </a:prstGeom>
                    <a:noFill/>
                    <a:ln w="9525">
                      <a:noFill/>
                      <a:miter lim="800000"/>
                      <a:headEnd/>
                      <a:tailEnd/>
                    </a:ln>
                  </pic:spPr>
                </pic:pic>
              </a:graphicData>
            </a:graphic>
          </wp:inline>
        </w:drawing>
      </w:r>
      <w:r>
        <w:t xml:space="preserve"> - оклад руководителей и других работников из числа АУП;</w:t>
      </w:r>
    </w:p>
    <w:p w:rsidR="007A312E" w:rsidRDefault="007A312E" w:rsidP="007A312E">
      <w:bookmarkStart w:id="33" w:name="sub_2165"/>
      <w:r>
        <w:rPr>
          <w:noProof/>
        </w:rPr>
        <w:drawing>
          <wp:inline distT="0" distB="0" distL="0" distR="0">
            <wp:extent cx="800100" cy="31432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9" cstate="print"/>
                    <a:srcRect/>
                    <a:stretch>
                      <a:fillRect/>
                    </a:stretch>
                  </pic:blipFill>
                  <pic:spPr bwMode="auto">
                    <a:xfrm>
                      <a:off x="0" y="0"/>
                      <a:ext cx="800100" cy="314325"/>
                    </a:xfrm>
                    <a:prstGeom prst="rect">
                      <a:avLst/>
                    </a:prstGeom>
                    <a:noFill/>
                    <a:ln w="9525">
                      <a:noFill/>
                      <a:miter lim="800000"/>
                      <a:headEnd/>
                      <a:tailEnd/>
                    </a:ln>
                  </pic:spPr>
                </pic:pic>
              </a:graphicData>
            </a:graphic>
          </wp:inline>
        </w:drawing>
      </w:r>
      <w:r>
        <w:t xml:space="preserve"> - доплаты (в том числе компенсационные выплаты) руководителям и другим работникам из числа АУП за дополнительные виды и объемы работы;</w:t>
      </w:r>
    </w:p>
    <w:p w:rsidR="007A312E" w:rsidRDefault="007A312E" w:rsidP="007A312E">
      <w:bookmarkStart w:id="34" w:name="sub_2166"/>
      <w:bookmarkEnd w:id="33"/>
      <w:r>
        <w:rPr>
          <w:noProof/>
        </w:rPr>
        <w:drawing>
          <wp:inline distT="0" distB="0" distL="0" distR="0">
            <wp:extent cx="800100" cy="31432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0" cstate="print"/>
                    <a:srcRect/>
                    <a:stretch>
                      <a:fillRect/>
                    </a:stretch>
                  </pic:blipFill>
                  <pic:spPr bwMode="auto">
                    <a:xfrm>
                      <a:off x="0" y="0"/>
                      <a:ext cx="800100" cy="314325"/>
                    </a:xfrm>
                    <a:prstGeom prst="rect">
                      <a:avLst/>
                    </a:prstGeom>
                    <a:noFill/>
                    <a:ln w="9525">
                      <a:noFill/>
                      <a:miter lim="800000"/>
                      <a:headEnd/>
                      <a:tailEnd/>
                    </a:ln>
                  </pic:spPr>
                </pic:pic>
              </a:graphicData>
            </a:graphic>
          </wp:inline>
        </w:drawing>
      </w:r>
      <w:r>
        <w:t xml:space="preserve"> - стимулирующие выплаты руководителям и другим работникам из числа АУП.</w:t>
      </w:r>
    </w:p>
    <w:bookmarkEnd w:id="34"/>
    <w:p w:rsidR="007A312E" w:rsidRDefault="007A312E" w:rsidP="007A312E"/>
    <w:p w:rsidR="007A312E" w:rsidRDefault="007A312E" w:rsidP="007A312E">
      <w:bookmarkStart w:id="35" w:name="sub_2167"/>
      <w:r>
        <w:t>Конкретный размер выплат руководителю устанавливается учредителем исходя из оценки результатов деятельности образовательной организации.</w:t>
      </w:r>
    </w:p>
    <w:bookmarkEnd w:id="35"/>
    <w:p w:rsidR="007A312E" w:rsidRDefault="007A312E" w:rsidP="007A312E">
      <w:r>
        <w:t>Премирование руководителей образовательных организаций осуществляется в соответствии с Положением о материальном стимулировании и премировании руководителей образовательных организаций, утвержденным учредителем.</w:t>
      </w:r>
    </w:p>
    <w:p w:rsidR="007A312E" w:rsidRDefault="007A312E" w:rsidP="007A312E">
      <w:r>
        <w:t xml:space="preserve">2.13.1. </w:t>
      </w:r>
      <w:proofErr w:type="gramStart"/>
      <w:r>
        <w:t>Предельный уровень соотношения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(далее по тексту - предельный уровень соотношения среднемесячной заработной платы) для руководителя Учреждения устанавливается в кратности до 5, заместителей и главного бухгалтера до 3,5.</w:t>
      </w:r>
      <w:proofErr w:type="gramEnd"/>
    </w:p>
    <w:p w:rsidR="0055487F" w:rsidRPr="00396EB1" w:rsidRDefault="0055487F" w:rsidP="0055487F">
      <w:r w:rsidRPr="00396EB1">
        <w:lastRenderedPageBreak/>
        <w:t>Решение об установлении предельного уровня соотношения среднемесячной заработной платы для руководителя Учреждения, его заместителей, главного бухгалтера принимается Управлением образования</w:t>
      </w:r>
      <w:r>
        <w:t xml:space="preserve"> муниципального района</w:t>
      </w:r>
      <w:r w:rsidRPr="00396EB1">
        <w:t xml:space="preserve"> </w:t>
      </w:r>
      <w:proofErr w:type="spellStart"/>
      <w:r w:rsidRPr="00396EB1">
        <w:t>Бессоновск</w:t>
      </w:r>
      <w:r>
        <w:t>ий</w:t>
      </w:r>
      <w:proofErr w:type="spellEnd"/>
      <w:r w:rsidRPr="00396EB1">
        <w:t xml:space="preserve"> район Пензенской области и оформляется правовым актом.</w:t>
      </w:r>
    </w:p>
    <w:p w:rsidR="007A312E" w:rsidRDefault="007A312E" w:rsidP="007A312E">
      <w:r>
        <w:t>2.13.2. Информация о рассчитываемой за календарный год среднемесячной заработной плате руководителя Учреждения, его заместителей и главного бухгалтера размещается в информационно-телекоммуникационной сети "Интернет" на</w:t>
      </w:r>
      <w:r w:rsidRPr="00965F30">
        <w:rPr>
          <w:b/>
        </w:rPr>
        <w:t xml:space="preserve"> </w:t>
      </w:r>
      <w:hyperlink r:id="rId41" w:history="1">
        <w:r w:rsidRPr="00965F30">
          <w:rPr>
            <w:rStyle w:val="aa"/>
            <w:rFonts w:ascii="Times New Roman CYR" w:hAnsi="Times New Roman CYR" w:cs="Times New Roman CYR"/>
            <w:b w:val="0"/>
            <w:color w:val="auto"/>
          </w:rPr>
          <w:t>официальном сайте</w:t>
        </w:r>
      </w:hyperlink>
      <w:r>
        <w:t xml:space="preserve"> Управления  образования</w:t>
      </w:r>
      <w:r w:rsidR="0055487F">
        <w:t xml:space="preserve"> муниципального района </w:t>
      </w:r>
      <w:proofErr w:type="spellStart"/>
      <w:r w:rsidR="0055487F">
        <w:t>Бессоновский</w:t>
      </w:r>
      <w:proofErr w:type="spellEnd"/>
      <w:r w:rsidR="0055487F">
        <w:t xml:space="preserve"> район</w:t>
      </w:r>
      <w:r>
        <w:t xml:space="preserve"> Пензенской области.</w:t>
      </w:r>
    </w:p>
    <w:p w:rsidR="007A312E" w:rsidRDefault="007A312E" w:rsidP="007A312E">
      <w:r>
        <w:t>Размещение информации о рассчитываемой за календарный год среднемесячной заработной плате указанных лиц и представление ими данной информации осуществляется в порядке, установленном Правительством Пензенской области.</w:t>
      </w:r>
    </w:p>
    <w:p w:rsidR="007A312E" w:rsidRDefault="007A312E" w:rsidP="007A312E">
      <w:bookmarkStart w:id="36" w:name="sub_6"/>
      <w:r>
        <w:t xml:space="preserve">2.14. </w:t>
      </w:r>
      <w:proofErr w:type="gramStart"/>
      <w:r>
        <w:t xml:space="preserve">Заключение трудовых договоров с руководителями образовательных организаций на основе типовой формы должно осуществляться при обязательном наличии пункта об обязанности руководителя образовательной организации обеспечивать достижение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w:t>
      </w:r>
      <w:hyperlink r:id="rId42" w:history="1">
        <w:r>
          <w:rPr>
            <w:rStyle w:val="aa"/>
            <w:rFonts w:ascii="Times New Roman CYR" w:hAnsi="Times New Roman CYR" w:cs="Times New Roman CYR"/>
            <w:color w:val="auto"/>
          </w:rPr>
          <w:t>средней заработной платой</w:t>
        </w:r>
      </w:hyperlink>
      <w:r>
        <w:t xml:space="preserve"> в Пензенской области, указанных в дополнительном соглашении, являющемся неотъемлемой частью трудового договора.</w:t>
      </w:r>
      <w:proofErr w:type="gramEnd"/>
    </w:p>
    <w:bookmarkEnd w:id="36"/>
    <w:p w:rsidR="007A312E" w:rsidRDefault="007A312E" w:rsidP="007A312E"/>
    <w:p w:rsidR="007A312E" w:rsidRDefault="007A312E" w:rsidP="00965F30">
      <w:pPr>
        <w:pStyle w:val="1"/>
        <w:rPr>
          <w:color w:val="auto"/>
        </w:rPr>
      </w:pPr>
      <w:bookmarkStart w:id="37" w:name="sub_203"/>
      <w:r>
        <w:rPr>
          <w:color w:val="auto"/>
        </w:rPr>
        <w:t>Порядок расчета заработной платы специалистов из числа учебно-вспомогательного и обслуживающего персонала</w:t>
      </w:r>
    </w:p>
    <w:p w:rsidR="007A312E" w:rsidRDefault="007A312E" w:rsidP="007A312E">
      <w:bookmarkStart w:id="38" w:name="sub_218"/>
      <w:bookmarkEnd w:id="37"/>
      <w:r>
        <w:t>2.15. Оклад специалистов из числа учебно-вспомогательного и обслуживающего персонала (УВП и ОП) определяется с учетом выплат за специфику работы в образовательной организации.</w:t>
      </w:r>
    </w:p>
    <w:bookmarkEnd w:id="38"/>
    <w:p w:rsidR="007A312E" w:rsidRDefault="007A312E" w:rsidP="007A312E">
      <w:r>
        <w:t xml:space="preserve">Размеры окладов специалистов и служащих из числа учебно-вспомогательного и обслуживающего персонала образовательной организации по профессиональным квалификационным группам общеотраслевых должностей руководителей, специалистов и служащих даны в </w:t>
      </w:r>
      <w:hyperlink r:id="rId43" w:anchor="sub_1300" w:history="1">
        <w:r>
          <w:rPr>
            <w:rStyle w:val="aa"/>
            <w:rFonts w:ascii="Times New Roman CYR" w:hAnsi="Times New Roman CYR" w:cs="Times New Roman CYR"/>
            <w:color w:val="auto"/>
          </w:rPr>
          <w:t>приложении № 2.</w:t>
        </w:r>
      </w:hyperlink>
    </w:p>
    <w:p w:rsidR="007A312E" w:rsidRDefault="007A312E" w:rsidP="007A312E">
      <w:r>
        <w:t>2.16. Заработная плата специалистов из числа учебно-вспомогательного и обслуживающего персонала определяется по следующей формуле:</w:t>
      </w:r>
    </w:p>
    <w:p w:rsidR="007A312E" w:rsidRDefault="007A312E" w:rsidP="007A312E"/>
    <w:p w:rsidR="007A312E" w:rsidRDefault="007A312E" w:rsidP="007A312E">
      <w:pPr>
        <w:ind w:firstLine="698"/>
      </w:pPr>
      <w:r>
        <w:rPr>
          <w:noProof/>
        </w:rPr>
        <w:drawing>
          <wp:inline distT="0" distB="0" distL="0" distR="0">
            <wp:extent cx="1990725" cy="3238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4" cstate="print"/>
                    <a:srcRect/>
                    <a:stretch>
                      <a:fillRect/>
                    </a:stretch>
                  </pic:blipFill>
                  <pic:spPr bwMode="auto">
                    <a:xfrm>
                      <a:off x="0" y="0"/>
                      <a:ext cx="1990725" cy="323850"/>
                    </a:xfrm>
                    <a:prstGeom prst="rect">
                      <a:avLst/>
                    </a:prstGeom>
                    <a:noFill/>
                    <a:ln w="9525">
                      <a:noFill/>
                      <a:miter lim="800000"/>
                      <a:headEnd/>
                      <a:tailEnd/>
                    </a:ln>
                  </pic:spPr>
                </pic:pic>
              </a:graphicData>
            </a:graphic>
          </wp:inline>
        </w:drawing>
      </w:r>
      <w:r>
        <w:t>,</w:t>
      </w:r>
    </w:p>
    <w:p w:rsidR="007A312E" w:rsidRDefault="007A312E" w:rsidP="007A312E"/>
    <w:p w:rsidR="007A312E" w:rsidRDefault="007A312E" w:rsidP="007A312E">
      <w:r>
        <w:rPr>
          <w:noProof/>
        </w:rPr>
        <w:drawing>
          <wp:inline distT="0" distB="0" distL="0" distR="0">
            <wp:extent cx="390525" cy="2667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5" cstate="print"/>
                    <a:srcRect/>
                    <a:stretch>
                      <a:fillRect/>
                    </a:stretch>
                  </pic:blipFill>
                  <pic:spPr bwMode="auto">
                    <a:xfrm>
                      <a:off x="0" y="0"/>
                      <a:ext cx="390525" cy="266700"/>
                    </a:xfrm>
                    <a:prstGeom prst="rect">
                      <a:avLst/>
                    </a:prstGeom>
                    <a:noFill/>
                    <a:ln w="9525">
                      <a:noFill/>
                      <a:miter lim="800000"/>
                      <a:headEnd/>
                      <a:tailEnd/>
                    </a:ln>
                  </pic:spPr>
                </pic:pic>
              </a:graphicData>
            </a:graphic>
          </wp:inline>
        </w:drawing>
      </w:r>
      <w:r>
        <w:t xml:space="preserve"> - месячная заработная плата работника из числа УВП и ОП;</w:t>
      </w:r>
    </w:p>
    <w:p w:rsidR="007A312E" w:rsidRDefault="007A312E" w:rsidP="007A312E">
      <w:r>
        <w:rPr>
          <w:noProof/>
        </w:rPr>
        <w:drawing>
          <wp:inline distT="0" distB="0" distL="0" distR="0">
            <wp:extent cx="447675"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46" cstate="print"/>
                    <a:srcRect/>
                    <a:stretch>
                      <a:fillRect/>
                    </a:stretch>
                  </pic:blipFill>
                  <pic:spPr bwMode="auto">
                    <a:xfrm>
                      <a:off x="0" y="0"/>
                      <a:ext cx="447675" cy="323850"/>
                    </a:xfrm>
                    <a:prstGeom prst="rect">
                      <a:avLst/>
                    </a:prstGeom>
                    <a:noFill/>
                    <a:ln w="9525">
                      <a:noFill/>
                      <a:miter lim="800000"/>
                      <a:headEnd/>
                      <a:tailEnd/>
                    </a:ln>
                  </pic:spPr>
                </pic:pic>
              </a:graphicData>
            </a:graphic>
          </wp:inline>
        </w:drawing>
      </w:r>
      <w:r>
        <w:t xml:space="preserve"> - оклад работника из числа УВП и ОП;</w:t>
      </w:r>
    </w:p>
    <w:p w:rsidR="007A312E" w:rsidRDefault="007A312E" w:rsidP="007A312E">
      <w:r>
        <w:rPr>
          <w:noProof/>
        </w:rPr>
        <w:drawing>
          <wp:inline distT="0" distB="0" distL="0" distR="0">
            <wp:extent cx="428625" cy="29527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47" cstate="print"/>
                    <a:srcRect/>
                    <a:stretch>
                      <a:fillRect/>
                    </a:stretch>
                  </pic:blipFill>
                  <pic:spPr bwMode="auto">
                    <a:xfrm>
                      <a:off x="0" y="0"/>
                      <a:ext cx="428625" cy="295275"/>
                    </a:xfrm>
                    <a:prstGeom prst="rect">
                      <a:avLst/>
                    </a:prstGeom>
                    <a:noFill/>
                    <a:ln w="9525">
                      <a:noFill/>
                      <a:miter lim="800000"/>
                      <a:headEnd/>
                      <a:tailEnd/>
                    </a:ln>
                  </pic:spPr>
                </pic:pic>
              </a:graphicData>
            </a:graphic>
          </wp:inline>
        </w:drawing>
      </w:r>
      <w:r>
        <w:t xml:space="preserve"> - компенсационные выплаты работнику из числа УВП и ОП;</w:t>
      </w:r>
    </w:p>
    <w:p w:rsidR="007A312E" w:rsidRDefault="007A312E" w:rsidP="007A312E">
      <w:bookmarkStart w:id="39" w:name="sub_2196"/>
      <w:r>
        <w:rPr>
          <w:noProof/>
        </w:rPr>
        <w:drawing>
          <wp:inline distT="0" distB="0" distL="0" distR="0">
            <wp:extent cx="438150" cy="29527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8" cstate="print"/>
                    <a:srcRect/>
                    <a:stretch>
                      <a:fillRect/>
                    </a:stretch>
                  </pic:blipFill>
                  <pic:spPr bwMode="auto">
                    <a:xfrm>
                      <a:off x="0" y="0"/>
                      <a:ext cx="438150" cy="295275"/>
                    </a:xfrm>
                    <a:prstGeom prst="rect">
                      <a:avLst/>
                    </a:prstGeom>
                    <a:noFill/>
                    <a:ln w="9525">
                      <a:noFill/>
                      <a:miter lim="800000"/>
                      <a:headEnd/>
                      <a:tailEnd/>
                    </a:ln>
                  </pic:spPr>
                </pic:pic>
              </a:graphicData>
            </a:graphic>
          </wp:inline>
        </w:drawing>
      </w:r>
      <w:r>
        <w:t xml:space="preserve"> - стимулирующие выплаты работнику из числа УВП и ОП.</w:t>
      </w:r>
    </w:p>
    <w:bookmarkEnd w:id="39"/>
    <w:p w:rsidR="007A312E" w:rsidRDefault="007A312E" w:rsidP="0055487F">
      <w:pPr>
        <w:ind w:firstLine="0"/>
      </w:pPr>
    </w:p>
    <w:p w:rsidR="007A312E" w:rsidRDefault="007A312E" w:rsidP="00965F30">
      <w:pPr>
        <w:pStyle w:val="1"/>
      </w:pPr>
      <w:bookmarkStart w:id="40" w:name="sub_204"/>
      <w:r>
        <w:t>Порядок расчета заработной платы рабочих и прочих работников из числа учебно-вспомогательного и обслуживающего персонала</w:t>
      </w:r>
    </w:p>
    <w:p w:rsidR="007A312E" w:rsidRDefault="0055487F" w:rsidP="007A312E">
      <w:bookmarkStart w:id="41" w:name="sub_221"/>
      <w:bookmarkEnd w:id="40"/>
      <w:r>
        <w:t>2.17</w:t>
      </w:r>
      <w:r w:rsidR="007A312E">
        <w:t>. Оклад рабочих и прочих работников из числа учебно-вспомогательного и обслуживающего персонала устанавливается с учетом квалификационного разряда, а также выплат за специфику работы в образовательной организации, важность (особую важность) выполняемых работ.</w:t>
      </w:r>
    </w:p>
    <w:bookmarkEnd w:id="41"/>
    <w:p w:rsidR="007A312E" w:rsidRDefault="007A312E" w:rsidP="007A312E">
      <w:r>
        <w:lastRenderedPageBreak/>
        <w:t xml:space="preserve">Размеры окладов прочих работников (рабочих) образовательных организаций из числа учебно-вспомогательного и обслуживающего персонала по профессиональным квалификационным группам общеотраслевых профессий рабочих даны в </w:t>
      </w:r>
      <w:r w:rsidRPr="00965F30">
        <w:rPr>
          <w:b/>
        </w:rPr>
        <w:t xml:space="preserve">приложении № </w:t>
      </w:r>
      <w:hyperlink r:id="rId49" w:anchor="sub_1400" w:history="1">
        <w:r w:rsidRPr="00965F30">
          <w:rPr>
            <w:rStyle w:val="aa"/>
            <w:rFonts w:ascii="Times New Roman CYR" w:hAnsi="Times New Roman CYR" w:cs="Times New Roman CYR"/>
            <w:color w:val="auto"/>
          </w:rPr>
          <w:t>3</w:t>
        </w:r>
      </w:hyperlink>
      <w:r w:rsidRPr="00965F30">
        <w:t>.</w:t>
      </w:r>
    </w:p>
    <w:p w:rsidR="007A312E" w:rsidRDefault="007A312E" w:rsidP="007A312E">
      <w:r>
        <w:t>Кроме повышающих коэффициентов и выплат компенсационного и стимулирующего характера к окладу по соответствующим профессиональным квалификационным группам работников, осуществляющих профессиональную деятельность по профессиям рабочих, устанавливается повышающий коэффициент за выполнение важных (особо важных) и ответственных (особо ответственных) работ. Этот повышающий коэффициент устанавливается по решению руководителя образовательной организации работникам, работающим по профессиям рабочих не ниже 6 разряда соответствующего раздела Единого тарифно-квалификационного справочника работ и профессий рабочих (</w:t>
      </w:r>
      <w:hyperlink r:id="rId50" w:history="1">
        <w:r>
          <w:rPr>
            <w:rStyle w:val="aa"/>
            <w:rFonts w:ascii="Times New Roman CYR" w:hAnsi="Times New Roman CYR" w:cs="Times New Roman CYR"/>
            <w:color w:val="auto"/>
          </w:rPr>
          <w:t>ЕТКС</w:t>
        </w:r>
      </w:hyperlink>
      <w:r>
        <w:t>), и привлекаемым для выполнения важных (особо важных) и ответственных (особо ответственных) работ.</w:t>
      </w:r>
    </w:p>
    <w:p w:rsidR="007A312E" w:rsidRDefault="007A312E" w:rsidP="007A312E">
      <w:r>
        <w:t>Решение о введении соответствующего повышающего коэффициента принимается в соответствии с действующим законодательством в пределах утвержденных ассигнований.</w:t>
      </w:r>
    </w:p>
    <w:p w:rsidR="007A312E" w:rsidRDefault="007A312E" w:rsidP="007A312E">
      <w:r>
        <w:t>Расчёт заработной платы сотрудникам, работающим по сменному графику (сторож-вахтёр) установлен суммированный учёт рабочего времени с учётным периодом –  месяц.</w:t>
      </w:r>
    </w:p>
    <w:p w:rsidR="007A312E" w:rsidRDefault="007A312E" w:rsidP="007A312E">
      <w:r>
        <w:t>Расчёт часовой тарифной ставки производится исходя из должностного оклада, установленного по соответствующей должности, деленного на норму рабочего времени по производственному календарю при 40-часовой рабочей неделе соответствующего месяца работы. При этом месячной нормой рабочего времени для данных работников является количество рабочего времени по утверждённому в соответствии со ст. ст. 103, 104 Трудового кодекса РФ графику работы на месяц.</w:t>
      </w:r>
    </w:p>
    <w:p w:rsidR="007A312E" w:rsidRDefault="007A312E" w:rsidP="007A312E">
      <w:r>
        <w:t>Женщинам (сторож-вахтёр), отработавшим норму рабочего времени делается выплата (в размере разницы в заработной плате за 36 часов по сравнению с заработной платой за 40 часов).</w:t>
      </w:r>
    </w:p>
    <w:p w:rsidR="007A312E" w:rsidRDefault="007A312E" w:rsidP="007A312E">
      <w:r>
        <w:t>В соответствии со статьёй 152 ТК РФ оплата сверхурочной работы производится работникам учреждения за первые два часа работы не менее</w:t>
      </w:r>
      <w:proofErr w:type="gramStart"/>
      <w:r>
        <w:t>,</w:t>
      </w:r>
      <w:proofErr w:type="gramEnd"/>
      <w:r>
        <w:t xml:space="preserve"> чем полуторном размере, за последующие часы – не менее чем в двойном размере.</w:t>
      </w:r>
    </w:p>
    <w:p w:rsidR="007A312E" w:rsidRDefault="007A312E" w:rsidP="007A312E">
      <w:r>
        <w:t>В соответствии со статьёй 154 ТК РФ работникам учреждения производится оплата за работу в ночное время (приложение № 6).</w:t>
      </w:r>
    </w:p>
    <w:p w:rsidR="007A312E" w:rsidRDefault="007A312E" w:rsidP="007A312E">
      <w:r>
        <w:t>В соответствии со статьёй 153 ТК РФ работникам, получающий оклад (должностной оклад), работа в выходной  или нерабочий праздничный день оплачивается в размере:</w:t>
      </w:r>
    </w:p>
    <w:p w:rsidR="007A312E" w:rsidRDefault="007A312E" w:rsidP="007A312E">
      <w:r>
        <w:t xml:space="preserve">- не </w:t>
      </w:r>
      <w:proofErr w:type="gramStart"/>
      <w:r>
        <w:t>менее одинарной</w:t>
      </w:r>
      <w:proofErr w:type="gramEnd"/>
      <w:r>
        <w:t xml:space="preserve">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7A312E" w:rsidRDefault="007A312E" w:rsidP="007A312E">
      <w:r>
        <w:t xml:space="preserve">В случаях, когда заработная плата работника за норму рабочего времени (норму труда) окажется ниже минимального </w:t>
      </w:r>
      <w:proofErr w:type="gramStart"/>
      <w:r>
        <w:t>размера оплаты труда</w:t>
      </w:r>
      <w:proofErr w:type="gramEnd"/>
      <w:r>
        <w:t>, работнику производится доплата до минимального размера оплаты труда.</w:t>
      </w:r>
    </w:p>
    <w:p w:rsidR="007A312E" w:rsidRDefault="007A312E" w:rsidP="007A312E">
      <w:r>
        <w:t xml:space="preserve">При расчёте заработной платы, если работник не полностью отработал норму рабочего времени за соответствующий календарный месяц года, то расчёт производится пропорционально отработанному времени.  </w:t>
      </w:r>
    </w:p>
    <w:p w:rsidR="007A312E" w:rsidRDefault="00965F30" w:rsidP="007A312E">
      <w:bookmarkStart w:id="42" w:name="sub_222"/>
      <w:r>
        <w:t>2.18</w:t>
      </w:r>
      <w:r w:rsidR="007A312E">
        <w:t xml:space="preserve">. Тарификация работ и присвоение тарифных разрядов рабочим производятся с учетом </w:t>
      </w:r>
      <w:hyperlink r:id="rId51" w:history="1">
        <w:r w:rsidR="007A312E" w:rsidRPr="00965F30">
          <w:rPr>
            <w:rStyle w:val="aa"/>
            <w:rFonts w:ascii="Times New Roman CYR" w:hAnsi="Times New Roman CYR" w:cs="Times New Roman CYR"/>
            <w:b w:val="0"/>
            <w:color w:val="auto"/>
          </w:rPr>
          <w:t>Единого тарифно-квалификационного справочника</w:t>
        </w:r>
      </w:hyperlink>
      <w:r w:rsidR="007A312E" w:rsidRPr="00965F30">
        <w:rPr>
          <w:b/>
        </w:rPr>
        <w:t xml:space="preserve"> </w:t>
      </w:r>
      <w:r w:rsidR="007A312E" w:rsidRPr="00965F30">
        <w:t>работ и профессий рабочих.</w:t>
      </w:r>
    </w:p>
    <w:bookmarkEnd w:id="42"/>
    <w:p w:rsidR="007A312E" w:rsidRDefault="007A312E" w:rsidP="007A312E">
      <w:r>
        <w:t xml:space="preserve">Порядок присвоения рабочим квалификационного разряда определен в </w:t>
      </w:r>
      <w:hyperlink r:id="rId52" w:history="1">
        <w:r w:rsidRPr="00965F30">
          <w:rPr>
            <w:rStyle w:val="aa"/>
            <w:rFonts w:ascii="Times New Roman CYR" w:hAnsi="Times New Roman CYR" w:cs="Times New Roman CYR"/>
            <w:b w:val="0"/>
            <w:color w:val="auto"/>
          </w:rPr>
          <w:t>общих положениях</w:t>
        </w:r>
      </w:hyperlink>
      <w:r>
        <w:t xml:space="preserve"> Единого тарифно-квалификационного справочника работ и профессий рабочих народного хозяйства, утвержденных </w:t>
      </w:r>
      <w:hyperlink r:id="rId53" w:history="1">
        <w:r w:rsidRPr="00965F30">
          <w:rPr>
            <w:rStyle w:val="aa"/>
            <w:rFonts w:ascii="Times New Roman CYR" w:hAnsi="Times New Roman CYR" w:cs="Times New Roman CYR"/>
            <w:b w:val="0"/>
            <w:color w:val="auto"/>
          </w:rPr>
          <w:t>постановлением</w:t>
        </w:r>
      </w:hyperlink>
      <w:r>
        <w:t xml:space="preserve"> Госкомтруда СССР и Секретариата ВЦСПС от 31.01.1985 № 31/3-30 (с изменениями и дополнениями).</w:t>
      </w:r>
    </w:p>
    <w:p w:rsidR="007A312E" w:rsidRDefault="007A312E" w:rsidP="007A312E">
      <w:r>
        <w:lastRenderedPageBreak/>
        <w:t>2.</w:t>
      </w:r>
      <w:r w:rsidR="00965F30">
        <w:t>19</w:t>
      </w:r>
      <w:r>
        <w:t>. Заработная плата рабочих и прочих работников из числа учебно-вспомогательного и обслуживающего персонала определяется по следующей формуле:</w:t>
      </w:r>
    </w:p>
    <w:p w:rsidR="007A312E" w:rsidRDefault="007A312E" w:rsidP="007A312E"/>
    <w:p w:rsidR="007A312E" w:rsidRDefault="007A312E" w:rsidP="007A312E">
      <w:pPr>
        <w:ind w:firstLine="698"/>
      </w:pPr>
      <w:r>
        <w:rPr>
          <w:noProof/>
        </w:rPr>
        <w:drawing>
          <wp:inline distT="0" distB="0" distL="0" distR="0">
            <wp:extent cx="1724025" cy="32385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4" cstate="print"/>
                    <a:srcRect/>
                    <a:stretch>
                      <a:fillRect/>
                    </a:stretch>
                  </pic:blipFill>
                  <pic:spPr bwMode="auto">
                    <a:xfrm>
                      <a:off x="0" y="0"/>
                      <a:ext cx="1724025" cy="323850"/>
                    </a:xfrm>
                    <a:prstGeom prst="rect">
                      <a:avLst/>
                    </a:prstGeom>
                    <a:noFill/>
                    <a:ln w="9525">
                      <a:noFill/>
                      <a:miter lim="800000"/>
                      <a:headEnd/>
                      <a:tailEnd/>
                    </a:ln>
                  </pic:spPr>
                </pic:pic>
              </a:graphicData>
            </a:graphic>
          </wp:inline>
        </w:drawing>
      </w:r>
      <w:r>
        <w:t>,</w:t>
      </w:r>
    </w:p>
    <w:p w:rsidR="007A312E" w:rsidRDefault="007A312E" w:rsidP="007A312E"/>
    <w:p w:rsidR="007A312E" w:rsidRDefault="007A312E" w:rsidP="007A312E">
      <w:r>
        <w:t>где</w:t>
      </w:r>
    </w:p>
    <w:p w:rsidR="007A312E" w:rsidRDefault="007A312E" w:rsidP="007A312E">
      <w:r>
        <w:rPr>
          <w:noProof/>
        </w:rPr>
        <w:drawing>
          <wp:inline distT="0" distB="0" distL="0" distR="0">
            <wp:extent cx="342900" cy="26670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5" cstate="print"/>
                    <a:srcRect/>
                    <a:stretch>
                      <a:fillRect/>
                    </a:stretch>
                  </pic:blipFill>
                  <pic:spPr bwMode="auto">
                    <a:xfrm>
                      <a:off x="0" y="0"/>
                      <a:ext cx="342900" cy="266700"/>
                    </a:xfrm>
                    <a:prstGeom prst="rect">
                      <a:avLst/>
                    </a:prstGeom>
                    <a:noFill/>
                    <a:ln w="9525">
                      <a:noFill/>
                      <a:miter lim="800000"/>
                      <a:headEnd/>
                      <a:tailEnd/>
                    </a:ln>
                  </pic:spPr>
                </pic:pic>
              </a:graphicData>
            </a:graphic>
          </wp:inline>
        </w:drawing>
      </w:r>
      <w:r>
        <w:t xml:space="preserve"> - месячная заработная плата работника из числа прочих работников УВП и ОП;</w:t>
      </w:r>
    </w:p>
    <w:p w:rsidR="007A312E" w:rsidRDefault="007A312E" w:rsidP="007A312E">
      <w:r>
        <w:rPr>
          <w:noProof/>
        </w:rPr>
        <w:drawing>
          <wp:inline distT="0" distB="0" distL="0" distR="0">
            <wp:extent cx="381000" cy="32385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6" cstate="print"/>
                    <a:srcRect/>
                    <a:stretch>
                      <a:fillRect/>
                    </a:stretch>
                  </pic:blipFill>
                  <pic:spPr bwMode="auto">
                    <a:xfrm>
                      <a:off x="0" y="0"/>
                      <a:ext cx="381000" cy="323850"/>
                    </a:xfrm>
                    <a:prstGeom prst="rect">
                      <a:avLst/>
                    </a:prstGeom>
                    <a:noFill/>
                    <a:ln w="9525">
                      <a:noFill/>
                      <a:miter lim="800000"/>
                      <a:headEnd/>
                      <a:tailEnd/>
                    </a:ln>
                  </pic:spPr>
                </pic:pic>
              </a:graphicData>
            </a:graphic>
          </wp:inline>
        </w:drawing>
      </w:r>
      <w:r>
        <w:t xml:space="preserve"> - оклад работника из числа прочих работников УВП и ОП;</w:t>
      </w:r>
    </w:p>
    <w:p w:rsidR="007A312E" w:rsidRDefault="007A312E" w:rsidP="007A312E">
      <w:r>
        <w:rPr>
          <w:noProof/>
        </w:rPr>
        <w:drawing>
          <wp:inline distT="0" distB="0" distL="0" distR="0">
            <wp:extent cx="361950" cy="2952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7"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r>
        <w:t xml:space="preserve"> - выплаты компенсационного характера работнику из числа прочих работников УВП и ОП;</w:t>
      </w:r>
    </w:p>
    <w:p w:rsidR="007A312E" w:rsidRDefault="007A312E" w:rsidP="007A312E">
      <w:bookmarkStart w:id="43" w:name="sub_2236"/>
      <w:r>
        <w:rPr>
          <w:noProof/>
        </w:rPr>
        <w:drawing>
          <wp:inline distT="0" distB="0" distL="0" distR="0">
            <wp:extent cx="371475" cy="29527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8" cstate="print"/>
                    <a:srcRect/>
                    <a:stretch>
                      <a:fillRect/>
                    </a:stretch>
                  </pic:blipFill>
                  <pic:spPr bwMode="auto">
                    <a:xfrm>
                      <a:off x="0" y="0"/>
                      <a:ext cx="371475" cy="295275"/>
                    </a:xfrm>
                    <a:prstGeom prst="rect">
                      <a:avLst/>
                    </a:prstGeom>
                    <a:noFill/>
                    <a:ln w="9525">
                      <a:noFill/>
                      <a:miter lim="800000"/>
                      <a:headEnd/>
                      <a:tailEnd/>
                    </a:ln>
                  </pic:spPr>
                </pic:pic>
              </a:graphicData>
            </a:graphic>
          </wp:inline>
        </w:drawing>
      </w:r>
      <w:r>
        <w:t xml:space="preserve"> - стимулирующие выплаты работнику из числа прочих работников УВП и ОП.</w:t>
      </w:r>
    </w:p>
    <w:bookmarkEnd w:id="43"/>
    <w:p w:rsidR="007A312E" w:rsidRDefault="007A312E" w:rsidP="007A312E"/>
    <w:p w:rsidR="007A312E" w:rsidRDefault="007A312E" w:rsidP="00965F30">
      <w:pPr>
        <w:pStyle w:val="1"/>
      </w:pPr>
      <w:bookmarkStart w:id="44" w:name="sub_205"/>
      <w:r>
        <w:t>Порядок расчета компенсационных выплат</w:t>
      </w:r>
      <w:bookmarkEnd w:id="44"/>
    </w:p>
    <w:p w:rsidR="007A312E" w:rsidRDefault="00965F30" w:rsidP="007A312E">
      <w:r>
        <w:t>2.20</w:t>
      </w:r>
      <w:r w:rsidR="007A312E">
        <w:t>. Размер выплат компенсационного характера определяется образовательной организацией самостоятельно в соответствии с действующим законодательством (</w:t>
      </w:r>
      <w:r w:rsidR="007A312E">
        <w:rPr>
          <w:rStyle w:val="aa"/>
          <w:rFonts w:ascii="Times New Roman CYR" w:hAnsi="Times New Roman CYR" w:cs="Times New Roman CYR"/>
          <w:color w:val="auto"/>
        </w:rPr>
        <w:t>приложение №8</w:t>
      </w:r>
      <w:r w:rsidR="007A312E">
        <w:t>).</w:t>
      </w:r>
    </w:p>
    <w:p w:rsidR="007A312E" w:rsidRDefault="007A312E" w:rsidP="007A312E">
      <w:r>
        <w:t>В образовательной организации разрабатывается и утверждается перечень (конкретные наименования) и размеры выплат компенсационного характера.</w:t>
      </w:r>
    </w:p>
    <w:p w:rsidR="007A312E" w:rsidRDefault="007A312E" w:rsidP="007A312E">
      <w:proofErr w:type="gramStart"/>
      <w:r>
        <w:t>Данный перечень формируется аналогично утвержденному Министерством здравоохранения и социального развития Российской Федерации для федеральных бюджетных, автономных, казенных учреждений (</w:t>
      </w:r>
      <w:hyperlink r:id="rId59" w:history="1">
        <w:r w:rsidRPr="00965F30">
          <w:rPr>
            <w:rStyle w:val="aa"/>
            <w:rFonts w:ascii="Times New Roman CYR" w:hAnsi="Times New Roman CYR" w:cs="Times New Roman CYR"/>
            <w:b w:val="0"/>
            <w:color w:val="auto"/>
          </w:rPr>
          <w:t>приказ</w:t>
        </w:r>
      </w:hyperlink>
      <w:r>
        <w:t xml:space="preserve"> Министерства здравоохранения и социального развития Российской Федерации от 29.12.2007 № 822 "Об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зарегистрированный в Минюсте России 01.02.2008 № 11081).</w:t>
      </w:r>
      <w:proofErr w:type="gramEnd"/>
    </w:p>
    <w:p w:rsidR="007A312E" w:rsidRDefault="007A312E" w:rsidP="007A312E">
      <w:r>
        <w:t>Решение о введении соответствующих выплат принимается образовательной организацией в соответствии с коллективными договорами, соглашениями, локальными нормативными актами.</w:t>
      </w:r>
    </w:p>
    <w:p w:rsidR="007A312E" w:rsidRDefault="00D7375A" w:rsidP="007A312E">
      <w:bookmarkStart w:id="45" w:name="sub_224"/>
      <w:r>
        <w:t>2.21</w:t>
      </w:r>
      <w:r w:rsidR="007A312E">
        <w:t>.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bookmarkEnd w:id="45"/>
    <w:p w:rsidR="007A312E" w:rsidRDefault="007A312E" w:rsidP="007A312E">
      <w:r>
        <w:t>Размер доплаты устанавливается по соглашению сторон трудового договора с учетом содержания и (или) объема дополнительной работы.</w:t>
      </w:r>
    </w:p>
    <w:p w:rsidR="007A312E" w:rsidRDefault="007A312E" w:rsidP="007A312E">
      <w:r>
        <w:t>Доплаты за совмещение профессий (должностей), расширение зон обслуживания, увеличение объёма работы или исполнение обязанностей временно отсутствующего работника без освобождения от работы, определённой трудовым договором, производится в пределах средств, выделенных образовательной организации на оплату труда работников (ст. 151 ТК РФ).</w:t>
      </w:r>
    </w:p>
    <w:p w:rsidR="007A312E" w:rsidRDefault="007A312E" w:rsidP="007A312E">
      <w:pPr>
        <w:pStyle w:val="ConsPlusNormal"/>
        <w:tabs>
          <w:tab w:val="left" w:pos="1792"/>
        </w:tabs>
        <w:spacing w:line="228" w:lineRule="auto"/>
        <w:ind w:firstLine="709"/>
        <w:jc w:val="both"/>
        <w:rPr>
          <w:rFonts w:ascii="Times New Roman" w:hAnsi="Times New Roman"/>
          <w:sz w:val="24"/>
          <w:szCs w:val="24"/>
        </w:rPr>
      </w:pPr>
      <w:r>
        <w:rPr>
          <w:rFonts w:ascii="Times New Roman" w:hAnsi="Times New Roman"/>
          <w:sz w:val="24"/>
          <w:szCs w:val="24"/>
        </w:rPr>
        <w:t>В соответствии со ст. 152 ТК РФ оплата сверхурочной работы производится работникам учреждения за первые два часа работы не менее</w:t>
      </w:r>
      <w:proofErr w:type="gramStart"/>
      <w:r>
        <w:rPr>
          <w:rFonts w:ascii="Times New Roman" w:hAnsi="Times New Roman"/>
          <w:sz w:val="24"/>
          <w:szCs w:val="24"/>
        </w:rPr>
        <w:t>,</w:t>
      </w:r>
      <w:proofErr w:type="gramEnd"/>
      <w:r>
        <w:rPr>
          <w:rFonts w:ascii="Times New Roman" w:hAnsi="Times New Roman"/>
          <w:sz w:val="24"/>
          <w:szCs w:val="24"/>
        </w:rPr>
        <w:t xml:space="preserve"> чем в полуторном размере, за последующие часы – не менее чем в двойном размере. Конкретные размеры оплаты за сверхурочную работу определяются колле</w:t>
      </w:r>
      <w:r w:rsidR="00D7375A">
        <w:rPr>
          <w:rFonts w:ascii="Times New Roman" w:hAnsi="Times New Roman"/>
          <w:sz w:val="24"/>
          <w:szCs w:val="24"/>
        </w:rPr>
        <w:t>ктивным договором, локальным ак</w:t>
      </w:r>
      <w:r>
        <w:rPr>
          <w:rFonts w:ascii="Times New Roman" w:hAnsi="Times New Roman"/>
          <w:sz w:val="24"/>
          <w:szCs w:val="24"/>
        </w:rPr>
        <w:t xml:space="preserve">том учреждения. По желанию работника сверхурочная работа вместо повышенной оплаты </w:t>
      </w:r>
      <w:r>
        <w:rPr>
          <w:rFonts w:ascii="Times New Roman" w:hAnsi="Times New Roman"/>
          <w:sz w:val="24"/>
          <w:szCs w:val="24"/>
        </w:rPr>
        <w:lastRenderedPageBreak/>
        <w:t xml:space="preserve">может компенсироваться предоставлением дополнительного времени отдыха, но не </w:t>
      </w:r>
      <w:proofErr w:type="gramStart"/>
      <w:r>
        <w:rPr>
          <w:rFonts w:ascii="Times New Roman" w:hAnsi="Times New Roman"/>
          <w:sz w:val="24"/>
          <w:szCs w:val="24"/>
        </w:rPr>
        <w:t>менее отработанного</w:t>
      </w:r>
      <w:proofErr w:type="gramEnd"/>
      <w:r>
        <w:rPr>
          <w:rFonts w:ascii="Times New Roman" w:hAnsi="Times New Roman"/>
          <w:sz w:val="24"/>
          <w:szCs w:val="24"/>
        </w:rPr>
        <w:t xml:space="preserve"> времени сверхурочно.</w:t>
      </w:r>
    </w:p>
    <w:p w:rsidR="007A312E" w:rsidRDefault="007A312E" w:rsidP="007A312E">
      <w:pPr>
        <w:pStyle w:val="ConsPlusNormal"/>
        <w:ind w:firstLine="540"/>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Оплата труда за работу в ночное время осуществляется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(но не </w:t>
      </w:r>
      <w:proofErr w:type="gramStart"/>
      <w:r>
        <w:rPr>
          <w:rFonts w:ascii="Times New Roman" w:hAnsi="Times New Roman" w:cs="Times New Roman"/>
          <w:sz w:val="24"/>
          <w:szCs w:val="24"/>
        </w:rPr>
        <w:t>ниже указанных</w:t>
      </w:r>
      <w:proofErr w:type="gramEnd"/>
      <w:r>
        <w:rPr>
          <w:rFonts w:ascii="Times New Roman" w:hAnsi="Times New Roman" w:cs="Times New Roman"/>
          <w:sz w:val="24"/>
          <w:szCs w:val="24"/>
        </w:rPr>
        <w:t xml:space="preserve"> размеров)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7A312E" w:rsidRDefault="007A312E" w:rsidP="00D7375A">
      <w:pPr>
        <w:pStyle w:val="1"/>
      </w:pPr>
      <w:bookmarkStart w:id="46" w:name="sub_206"/>
      <w:r>
        <w:t>Порядок расчета доплат работникам, в том числе педагогическим, за дополнительные виды и объемы работы</w:t>
      </w:r>
      <w:bookmarkEnd w:id="46"/>
    </w:p>
    <w:p w:rsidR="007A312E" w:rsidRDefault="00D7375A" w:rsidP="007A312E">
      <w:bookmarkStart w:id="47" w:name="sub_225"/>
      <w:r>
        <w:t>2.22</w:t>
      </w:r>
      <w:r w:rsidR="007A312E">
        <w:t>. Размер доплат работникам образовательной организации за дополнительные виды и объемы работы определяется образовательной организацией самостоятельно в соответствии с действующим законодательством.</w:t>
      </w:r>
    </w:p>
    <w:bookmarkEnd w:id="47"/>
    <w:p w:rsidR="007A312E" w:rsidRDefault="007A312E" w:rsidP="007A312E">
      <w:r>
        <w:t>В образовательной организации разрабатывается и утверждается локальными нормативными актами, коллективным договором перечень (конкретные наименования) и размеры доплат за дополнительные виды и объемы работы по всем категориям работников, в том числе педагогическим работникам.</w:t>
      </w:r>
    </w:p>
    <w:p w:rsidR="007A312E" w:rsidRDefault="00D7375A" w:rsidP="007A312E">
      <w:bookmarkStart w:id="48" w:name="sub_228"/>
      <w:r>
        <w:t>2.23</w:t>
      </w:r>
      <w:r w:rsidR="007A312E">
        <w:t>. Размер доплат конкретному работнику за дополнительные виды и объемы работы в пределах фонда оплаты труда верхним пределом не ограничивается.</w:t>
      </w:r>
    </w:p>
    <w:bookmarkEnd w:id="48"/>
    <w:p w:rsidR="007A312E" w:rsidRDefault="007A312E" w:rsidP="007A312E">
      <w:pPr>
        <w:rPr>
          <w:u w:val="single"/>
        </w:rPr>
      </w:pPr>
      <w:r>
        <w:t xml:space="preserve">Перечень выплат за работу, не входящую в круг основных обязанностей, работникам по профессиональной квалификационной группе должностей педагогических работников образовательной организации, (дополнительные виды работ) дан в </w:t>
      </w:r>
      <w:r>
        <w:rPr>
          <w:rStyle w:val="aa"/>
          <w:rFonts w:ascii="Times New Roman CYR" w:hAnsi="Times New Roman CYR" w:cs="Times New Roman CYR"/>
          <w:color w:val="auto"/>
        </w:rPr>
        <w:t>приложении № 7</w:t>
      </w:r>
      <w:r w:rsidRPr="00D7375A">
        <w:t>.</w:t>
      </w:r>
    </w:p>
    <w:p w:rsidR="007A312E" w:rsidRDefault="007A312E" w:rsidP="007A312E">
      <w:pPr>
        <w:rPr>
          <w:u w:val="single"/>
        </w:rPr>
      </w:pPr>
    </w:p>
    <w:p w:rsidR="007A312E" w:rsidRDefault="007A312E" w:rsidP="00D7375A">
      <w:pPr>
        <w:pStyle w:val="1"/>
      </w:pPr>
      <w:bookmarkStart w:id="49" w:name="sub_207"/>
      <w:r>
        <w:t>Порядок расчета заработной платы при работе по совместительству</w:t>
      </w:r>
      <w:bookmarkEnd w:id="49"/>
    </w:p>
    <w:p w:rsidR="007A312E" w:rsidRDefault="00D7375A" w:rsidP="007A312E">
      <w:bookmarkStart w:id="50" w:name="sub_22801"/>
      <w:r>
        <w:t>2.24</w:t>
      </w:r>
      <w:r w:rsidR="007A312E">
        <w:t>. Оклады, тарифные ставки, а также другие условия оплаты труда работникам, с которыми в порядке, предусмотренном законодательством Российской Федерации, заключен трудовой договор о работе по совместительству, устанавливаются в порядке и размерах, предусмотренных для аналогичных категорий работников, для которых данная образовательная организация является местом основной работы.</w:t>
      </w:r>
    </w:p>
    <w:bookmarkEnd w:id="50"/>
    <w:p w:rsidR="007A312E" w:rsidRDefault="007A312E" w:rsidP="007A312E">
      <w: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7A312E" w:rsidRDefault="00D7375A" w:rsidP="007A312E">
      <w:bookmarkStart w:id="51" w:name="sub_229"/>
      <w:r>
        <w:t>2.25</w:t>
      </w:r>
      <w:r w:rsidR="007A312E">
        <w:t>. Оплата труда лиц, работающих по совместительству, а также на условиях неполного рабочего времени, производится пропорционально отработанному времени, в зависимости от выработки либо на других условиях, определенных трудовым договором и не противоречащих федеральным законам и иным нормативным правовым актам Российской Федерации, настоящему Положению.</w:t>
      </w:r>
    </w:p>
    <w:bookmarkEnd w:id="51"/>
    <w:p w:rsidR="007A312E" w:rsidRDefault="007A312E" w:rsidP="007A312E">
      <w:r>
        <w:t>При установлении нормированных заданий лицам, работающим по совместительству с повременной оплатой труда, оплата труда производится по конечным результатам за фактически выполненный объем работ.</w:t>
      </w:r>
    </w:p>
    <w:p w:rsidR="007A312E" w:rsidRDefault="007A312E" w:rsidP="007A312E"/>
    <w:p w:rsidR="007A312E" w:rsidRDefault="007A312E" w:rsidP="00D7375A">
      <w:pPr>
        <w:pStyle w:val="1"/>
      </w:pPr>
      <w:bookmarkStart w:id="52" w:name="sub_208"/>
      <w:r>
        <w:t>Порядок расчета стимулирующих выплат</w:t>
      </w:r>
      <w:bookmarkEnd w:id="52"/>
    </w:p>
    <w:p w:rsidR="007A312E" w:rsidRDefault="00D7375A" w:rsidP="007A312E">
      <w:pPr>
        <w:widowControl/>
        <w:ind w:firstLine="539"/>
      </w:pPr>
      <w:r>
        <w:t>2.26</w:t>
      </w:r>
      <w:r w:rsidR="007A312E">
        <w:t>. Выплаты стимулирующего характера, размеры и условия их осуществления определяются образовательной организацией самостоятельно с учетом мнения представительного органа работников</w:t>
      </w:r>
      <w:r w:rsidR="004D260B">
        <w:t xml:space="preserve"> и устанавливаются коллективным договором</w:t>
      </w:r>
      <w:r w:rsidR="007A312E">
        <w:t>, соглашениями, локальными нормативными актами в пределах фонда оплаты труда.</w:t>
      </w:r>
    </w:p>
    <w:p w:rsidR="007A312E" w:rsidRDefault="007A312E" w:rsidP="007A312E">
      <w:pPr>
        <w:widowControl/>
        <w:ind w:firstLine="539"/>
      </w:pPr>
      <w:r>
        <w:t>Выплаты стимулирующего характера должны отвечать уставным задачам образовательной организации.</w:t>
      </w:r>
    </w:p>
    <w:p w:rsidR="007A312E" w:rsidRDefault="007A312E" w:rsidP="007A312E">
      <w:pPr>
        <w:widowControl/>
        <w:ind w:firstLine="539"/>
      </w:pPr>
      <w:r>
        <w:lastRenderedPageBreak/>
        <w:t>Выплаты стимулирующего характера производятся по решению руководителя образовательной организации в пределах фонда оплаты труда работников образовательной организации, а также средств от приносящей доход деятельности, направленных образовательной организацией на оплату труда работников.</w:t>
      </w:r>
    </w:p>
    <w:p w:rsidR="007A312E" w:rsidRDefault="007A312E" w:rsidP="007A312E">
      <w:pPr>
        <w:widowControl/>
        <w:ind w:firstLine="539"/>
      </w:pPr>
      <w:r>
        <w:t xml:space="preserve">Критерии, показатели и периодичность </w:t>
      </w:r>
      <w:proofErr w:type="gramStart"/>
      <w:r>
        <w:t>оценки эффективности деятельности работников образовательной организации</w:t>
      </w:r>
      <w:proofErr w:type="gramEnd"/>
      <w:r>
        <w:t xml:space="preserve"> устанавливаются колле</w:t>
      </w:r>
      <w:r w:rsidR="004D260B">
        <w:t>ктивным договором</w:t>
      </w:r>
      <w:r>
        <w:t>, соглашениями, локальными нормативными актами с учетом показателей эффективности деятельности образовательной организации.</w:t>
      </w:r>
    </w:p>
    <w:p w:rsidR="007A312E" w:rsidRDefault="007A312E" w:rsidP="007A312E">
      <w:pPr>
        <w:widowControl/>
        <w:ind w:firstLine="539"/>
      </w:pPr>
      <w:r>
        <w:t>Критерии оценки труда работников могут выражаться, в том числе комбинироваться, в различных величинах:</w:t>
      </w:r>
    </w:p>
    <w:p w:rsidR="007A312E" w:rsidRDefault="007A312E" w:rsidP="007A312E">
      <w:pPr>
        <w:widowControl/>
        <w:ind w:firstLine="539"/>
      </w:pPr>
      <w:r>
        <w:t>- баллы;</w:t>
      </w:r>
    </w:p>
    <w:p w:rsidR="007A312E" w:rsidRDefault="00D7375A" w:rsidP="007A312E">
      <w:pPr>
        <w:widowControl/>
        <w:ind w:firstLine="539"/>
      </w:pPr>
      <w:r>
        <w:t>-</w:t>
      </w:r>
      <w:r w:rsidR="007A312E">
        <w:t>проценты к окладам (ставкам) по соответствующим профессиональным квалификационным группам;</w:t>
      </w:r>
    </w:p>
    <w:p w:rsidR="007A312E" w:rsidRDefault="007A312E" w:rsidP="007A312E">
      <w:pPr>
        <w:widowControl/>
        <w:ind w:firstLine="539"/>
      </w:pPr>
      <w:r>
        <w:t>- абсолютный размер (рубли).</w:t>
      </w:r>
    </w:p>
    <w:p w:rsidR="007A312E" w:rsidRDefault="007A312E" w:rsidP="007A312E">
      <w:pPr>
        <w:widowControl/>
        <w:ind w:firstLine="539"/>
      </w:pPr>
      <w:r>
        <w:t>Выплаты стимулирующего характера, установленные в процентном отношении, применяются к окладу (ставке) без учета повышающих коэффициентов. Размер выплат стимулирующего характера конкретному работнику верхним пределом не ограничивается.</w:t>
      </w:r>
    </w:p>
    <w:p w:rsidR="007A312E" w:rsidRDefault="007A312E" w:rsidP="007A312E">
      <w:pPr>
        <w:widowControl/>
        <w:ind w:firstLine="539"/>
      </w:pPr>
      <w:r>
        <w:t>В образовательной организации устанавливаются следующие выплаты стимулирующего характера:</w:t>
      </w:r>
    </w:p>
    <w:p w:rsidR="007A312E" w:rsidRDefault="007A312E" w:rsidP="007A312E">
      <w:pPr>
        <w:widowControl/>
        <w:ind w:firstLine="539"/>
      </w:pPr>
      <w:proofErr w:type="gramStart"/>
      <w:r>
        <w:t>- носящие обязательный (постоянный) характер (за педагогический стаж, образование, квалификационную категорию, статус «молодой специалист» (</w:t>
      </w:r>
      <w:r w:rsidRPr="00D7375A">
        <w:rPr>
          <w:b/>
          <w:u w:val="single"/>
        </w:rPr>
        <w:t>приложение № 4</w:t>
      </w:r>
      <w:r w:rsidRPr="00D7375A">
        <w:rPr>
          <w:b/>
        </w:rPr>
        <w:t xml:space="preserve">)), </w:t>
      </w:r>
      <w:r>
        <w:t>исчисленные с учетом фактического объема учебной (преподавательской) нагрузки, фактического объема педагогической работы;</w:t>
      </w:r>
      <w:proofErr w:type="gramEnd"/>
    </w:p>
    <w:p w:rsidR="007A312E" w:rsidRDefault="007A312E" w:rsidP="007A312E">
      <w:pPr>
        <w:widowControl/>
        <w:ind w:firstLine="539"/>
      </w:pPr>
      <w:proofErr w:type="gramStart"/>
      <w:r>
        <w:t>- направленные на стимулирование работника к качественному результату труда и поощрение за выполненную работу (согласно показателям и критериям оценки эффективности деятельности работников, предусмотренным в организации);</w:t>
      </w:r>
      <w:proofErr w:type="gramEnd"/>
    </w:p>
    <w:p w:rsidR="007A312E" w:rsidRDefault="007A312E" w:rsidP="007A312E">
      <w:pPr>
        <w:widowControl/>
        <w:ind w:firstLine="539"/>
      </w:pPr>
      <w:r>
        <w:t>- премиальные выплаты по итогам работы.</w:t>
      </w:r>
    </w:p>
    <w:p w:rsidR="007A312E" w:rsidRDefault="007A312E" w:rsidP="007A312E">
      <w:pPr>
        <w:widowControl/>
        <w:ind w:firstLine="539"/>
      </w:pPr>
      <w:r>
        <w:t>Разработка показателей и критериев оценки эффективности деятельности работника осуществляется с учетом следующих принципов:</w:t>
      </w:r>
    </w:p>
    <w:p w:rsidR="007A312E" w:rsidRDefault="007A312E" w:rsidP="007A312E">
      <w:pPr>
        <w:widowControl/>
        <w:ind w:firstLine="539"/>
      </w:pPr>
      <w:r>
        <w:t>а) объективность - размер вознаграждения работника должен определяться на основе объективной оценки результатов его труда и профессионального роста (наличие высшего образование, стажа работы, квалификационной категории исчисленных с учетом фактического объема учебной (преподавательской) нагрузки, фактического объема педагогической работы), а также за достижение коллективных результатов труда;</w:t>
      </w:r>
    </w:p>
    <w:p w:rsidR="007A312E" w:rsidRDefault="007A312E" w:rsidP="007A312E">
      <w:pPr>
        <w:widowControl/>
        <w:ind w:firstLine="539"/>
      </w:pPr>
      <w: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7A312E" w:rsidRDefault="007A312E" w:rsidP="007A312E">
      <w:pPr>
        <w:widowControl/>
        <w:ind w:firstLine="539"/>
      </w:pPr>
      <w:r>
        <w:t>в) адекватность - вознаграждение должно быть адекватно трудовому вкладу каждого работника в результат коллективного труда;</w:t>
      </w:r>
    </w:p>
    <w:p w:rsidR="007A312E" w:rsidRDefault="007A312E" w:rsidP="007A312E">
      <w:pPr>
        <w:widowControl/>
        <w:ind w:firstLine="539"/>
      </w:pPr>
      <w:r>
        <w:t>г) своевременность - вознаграждение должно следовать за достижением результатов;</w:t>
      </w:r>
    </w:p>
    <w:p w:rsidR="007A312E" w:rsidRDefault="007A312E" w:rsidP="007A312E">
      <w:pPr>
        <w:widowControl/>
        <w:ind w:firstLine="539"/>
      </w:pPr>
      <w:proofErr w:type="spellStart"/>
      <w:r>
        <w:t>д</w:t>
      </w:r>
      <w:proofErr w:type="spellEnd"/>
      <w:r>
        <w:t>) прозрачность - правила определения вознаграждения должны быть понятны каждому работнику.</w:t>
      </w:r>
    </w:p>
    <w:p w:rsidR="007A312E" w:rsidRDefault="007A312E" w:rsidP="007A312E">
      <w:pPr>
        <w:widowControl/>
        <w:ind w:firstLine="539"/>
      </w:pPr>
      <w:r>
        <w:t xml:space="preserve">При определении </w:t>
      </w:r>
      <w:proofErr w:type="gramStart"/>
      <w:r>
        <w:t>значений критерия оценки эффективности деятельности работника</w:t>
      </w:r>
      <w:proofErr w:type="gramEnd"/>
      <w:r>
        <w:t xml:space="preserve"> устанавливаются приоритетные целевые показатели, от выполнения которых зависит достижение показателей эффективности деятельности образовательной организации, и используются показатели отраслевой, статистической, бухгалтерской отчетности с целью обеспечения их объективности и достоверности.</w:t>
      </w:r>
    </w:p>
    <w:p w:rsidR="007A312E" w:rsidRDefault="007A312E" w:rsidP="007A312E">
      <w:pPr>
        <w:widowControl/>
        <w:ind w:firstLine="539"/>
      </w:pPr>
      <w:r>
        <w:t>Для педагогических работников образовательной организации рекомендуются следующие примерные направления для разработки показателей эффективности деятельности:</w:t>
      </w:r>
    </w:p>
    <w:p w:rsidR="007A312E" w:rsidRDefault="007A312E" w:rsidP="007A312E">
      <w:pPr>
        <w:widowControl/>
        <w:ind w:firstLine="539"/>
      </w:pPr>
      <w:r>
        <w:t>- организация (участие) системных исследований, мониторинга индивидуальных достижений обучающихся;</w:t>
      </w:r>
    </w:p>
    <w:p w:rsidR="007A312E" w:rsidRDefault="007A312E" w:rsidP="007A312E">
      <w:pPr>
        <w:widowControl/>
        <w:ind w:firstLine="539"/>
      </w:pPr>
      <w:r>
        <w:lastRenderedPageBreak/>
        <w:t>- динамика индивидуальных образовательных результатов (по результатам контрольных мероприятий, промежуточной аттестации);</w:t>
      </w:r>
    </w:p>
    <w:p w:rsidR="000313AB" w:rsidRPr="00A70514" w:rsidRDefault="007A312E" w:rsidP="000313AB">
      <w:pPr>
        <w:widowControl/>
        <w:ind w:firstLine="539"/>
        <w:rPr>
          <w:color w:val="C0504D" w:themeColor="accent2"/>
        </w:rPr>
      </w:pPr>
      <w:r>
        <w:t>- участие и результаты участия учеников на олимпиадах, конкурсах, соревнованиях и др.</w:t>
      </w:r>
      <w:r w:rsidR="000313AB" w:rsidRPr="000313AB">
        <w:rPr>
          <w:color w:val="C0504D" w:themeColor="accent2"/>
        </w:rPr>
        <w:t xml:space="preserve"> </w:t>
      </w:r>
    </w:p>
    <w:p w:rsidR="000313AB" w:rsidRPr="00F94EC7" w:rsidRDefault="000313AB" w:rsidP="000313AB">
      <w:pPr>
        <w:widowControl/>
        <w:ind w:firstLine="539"/>
        <w:rPr>
          <w:color w:val="000000" w:themeColor="text1"/>
        </w:rPr>
      </w:pPr>
      <w:r w:rsidRPr="00F94EC7">
        <w:rPr>
          <w:color w:val="000000" w:themeColor="text1"/>
        </w:rPr>
        <w:t>- работа с детьми из социально неблагополучных семей;</w:t>
      </w:r>
    </w:p>
    <w:p w:rsidR="000313AB" w:rsidRPr="00F94EC7" w:rsidRDefault="00F94EC7" w:rsidP="000313AB">
      <w:pPr>
        <w:widowControl/>
        <w:ind w:firstLine="539"/>
        <w:rPr>
          <w:color w:val="000000" w:themeColor="text1"/>
        </w:rPr>
      </w:pPr>
      <w:r w:rsidRPr="00F94EC7">
        <w:rPr>
          <w:color w:val="000000" w:themeColor="text1"/>
        </w:rPr>
        <w:t>-</w:t>
      </w:r>
      <w:r w:rsidR="000313AB" w:rsidRPr="00F94EC7">
        <w:rPr>
          <w:color w:val="000000" w:themeColor="text1"/>
        </w:rPr>
        <w:t>инициатива, творчество и применение в работе современных форм и методов организации труда;</w:t>
      </w:r>
    </w:p>
    <w:p w:rsidR="007A312E" w:rsidRDefault="007A312E" w:rsidP="007A312E">
      <w:pPr>
        <w:widowControl/>
        <w:ind w:firstLine="539"/>
      </w:pPr>
      <w:r>
        <w:t xml:space="preserve">Определение размеров выплат стимулирующего характера за период времени осуществляется соответствующей комиссией. Состав комиссии утверждается руководителем организации по согласованию с представительным органом работников, порядок работы комиссии, периодичность ее заседаний закрепляется положением о комиссии, утверждаемым руководителем организации с учетом мнения представительного органа работников. </w:t>
      </w:r>
    </w:p>
    <w:p w:rsidR="007A312E" w:rsidRDefault="007A312E" w:rsidP="007A312E">
      <w:pPr>
        <w:pStyle w:val="ConsPlusNormal"/>
        <w:spacing w:line="228" w:lineRule="auto"/>
        <w:ind w:firstLine="0"/>
        <w:jc w:val="both"/>
        <w:rPr>
          <w:rFonts w:ascii="Times New Roman" w:hAnsi="Times New Roman" w:cs="Times New Roman"/>
          <w:sz w:val="24"/>
          <w:szCs w:val="24"/>
        </w:rPr>
      </w:pPr>
      <w:r>
        <w:rPr>
          <w:rFonts w:ascii="Times New Roman" w:hAnsi="Times New Roman" w:cs="Times New Roman"/>
          <w:sz w:val="24"/>
          <w:szCs w:val="24"/>
        </w:rPr>
        <w:t>Необходимо предусматривать право работников на обращение в соответствующий орган с целью представления подтверждения наличия оснований для назначения работнику стимулирующей выплаты, а также возможность обжалования работником отказа в назначении стимулирующей выплаты.</w:t>
      </w:r>
    </w:p>
    <w:p w:rsidR="007A312E" w:rsidRDefault="007A312E" w:rsidP="007A312E">
      <w:pPr>
        <w:widowControl/>
        <w:ind w:firstLine="539"/>
      </w:pPr>
      <w:r>
        <w:t xml:space="preserve">Руководителю образовательной организации размер премии по итогам работы за квартал (год) устанавливается распорядительным актом руководителя Управления образования </w:t>
      </w:r>
      <w:proofErr w:type="spellStart"/>
      <w:r>
        <w:t>Бессоновского</w:t>
      </w:r>
      <w:proofErr w:type="spellEnd"/>
      <w:r>
        <w:t xml:space="preserve"> района осуществляющего функции и полномочия учредителя, с учетом результатов оценки эффективности и результативности деятельности руководителя образовательной организации в отчетном периоде. Порядок и условия выплаты премии руководителям образовательных организаций устанавливаются в трудовых договорах (дополнительных соглашениях к трудовому договору) на основании соответствующего распорядительного акта Управления образования </w:t>
      </w:r>
      <w:proofErr w:type="spellStart"/>
      <w:r>
        <w:t>Бессоновского</w:t>
      </w:r>
      <w:proofErr w:type="spellEnd"/>
      <w:r>
        <w:t xml:space="preserve"> района, осуществляющего функции и полномочия учредителя.</w:t>
      </w:r>
    </w:p>
    <w:p w:rsidR="007A312E" w:rsidRDefault="007A312E" w:rsidP="007A312E">
      <w:r>
        <w:t>Экономия по фонду оплаты труда направляется на стимулирующие выплаты работникам образовательной организации.</w:t>
      </w:r>
    </w:p>
    <w:p w:rsidR="007A312E" w:rsidRDefault="007A312E" w:rsidP="007A312E"/>
    <w:p w:rsidR="007A312E" w:rsidRDefault="007A312E" w:rsidP="00D7375A">
      <w:pPr>
        <w:pStyle w:val="1"/>
      </w:pPr>
      <w:bookmarkStart w:id="53" w:name="sub_209"/>
      <w:r>
        <w:t>Другие вопросы оплаты труда</w:t>
      </w:r>
    </w:p>
    <w:p w:rsidR="007A312E" w:rsidRDefault="00D7375A" w:rsidP="007A312E">
      <w:bookmarkStart w:id="54" w:name="sub_231"/>
      <w:bookmarkEnd w:id="53"/>
      <w:r>
        <w:t>2.27</w:t>
      </w:r>
      <w:r w:rsidR="007A312E">
        <w:t>. На основании письменного заявления работника из фонда оплаты труда оказывается материальная помощь в размере одного оклада (ставки) с учетом повышающих коэффициентов к окладу (ставке) в следующих случаях:</w:t>
      </w:r>
    </w:p>
    <w:bookmarkEnd w:id="54"/>
    <w:p w:rsidR="007A312E" w:rsidRDefault="007A312E" w:rsidP="007A312E">
      <w:r>
        <w:t>в случае смерти близких родственников (супруг, супруга, отец, мать, дети);</w:t>
      </w:r>
    </w:p>
    <w:p w:rsidR="007A312E" w:rsidRDefault="007A312E" w:rsidP="007A312E">
      <w:r>
        <w:t>при праздновании юбилея (женщины - 50, 55 лет, мужчины - 50, 60 лет);</w:t>
      </w:r>
    </w:p>
    <w:p w:rsidR="007A312E" w:rsidRDefault="007A312E" w:rsidP="007A312E">
      <w:r>
        <w:t>в связи с продолжительной болезнью работника (более двух месяцев);</w:t>
      </w:r>
    </w:p>
    <w:p w:rsidR="007A312E" w:rsidRDefault="007A312E" w:rsidP="007A312E">
      <w:r>
        <w:t>в случае причинения вреда здоровью и имуществу работника вследствие чрезвычайных ситуаций природного и техногенного характера.</w:t>
      </w:r>
    </w:p>
    <w:p w:rsidR="007A312E" w:rsidRDefault="00D7375A" w:rsidP="007A312E">
      <w:pPr>
        <w:pStyle w:val="ConsPlusNormal"/>
        <w:spacing w:line="228"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2.28</w:t>
      </w:r>
      <w:r w:rsidR="007A312E">
        <w:rPr>
          <w:rFonts w:ascii="Times New Roman" w:hAnsi="Times New Roman" w:cs="Times New Roman"/>
          <w:sz w:val="24"/>
          <w:szCs w:val="24"/>
        </w:rPr>
        <w:t>. Для работников, которым установлен суммированный учёт рабочего времени, расчёт тарифной ставки производится исходя из должностного оклада, установленного по соответствующей должности, делённого на норму рабочего времени по производственному календарю при 36 и 40-часовой рабочей неделе соответствующего месяца работы. При этом месячные нормы рабочего времени для данных работников является количество рабочего времени по утверждённому в соответствии со ст. 103, 104 ТК РФ графику работы на месяц.</w:t>
      </w:r>
    </w:p>
    <w:p w:rsidR="007A312E" w:rsidRDefault="007A312E" w:rsidP="007A312E">
      <w:pPr>
        <w:ind w:firstLine="709"/>
      </w:pPr>
      <w:r>
        <w:t xml:space="preserve">Молодым специалистам образовательной организации по профессиональной квалификационной группе должностей педагогических работников осуществляются ежемесячные стимулирующие выплаты обязательного (постоянного) характера. Молодым специалистом (педагогическим работником) признается гражданин Российской Федерации в возрасте до тридцати пяти </w:t>
      </w:r>
      <w:proofErr w:type="gramStart"/>
      <w:r>
        <w:t>лет</w:t>
      </w:r>
      <w:proofErr w:type="gramEnd"/>
      <w:r>
        <w:t xml:space="preserve"> включительно, окончивший профессиональную образовательную организацию или образовательную организацию высшего образования, получивший документ об уровне образования и (или) </w:t>
      </w:r>
      <w:r>
        <w:lastRenderedPageBreak/>
        <w:t xml:space="preserve">квалификации и заключивший трудовой договор с государственной общеобразовательной организацией, образовательной организацией дополнительного образования, государственной профессиональной образовательной организацией Пензенской области, организацией для детей-сирот и детей, оставшихся без попечения родителей, осуществляющей обучение, в течение шести месяцев после окончания профессиональной образовательной организации или образовательной организации высшего образования (не считая периода отпуска по беременности и родам; отпуска по уходу за ребенком до достижения им возраста трех лет; периода времени по уходу неработающего выпускника образовательной организации за ребенком до достижения им возраста трех лет; периода прохождения военной службы по призыву). </w:t>
      </w:r>
    </w:p>
    <w:p w:rsidR="007A312E" w:rsidRDefault="00D7375A" w:rsidP="007A312E">
      <w:pPr>
        <w:pStyle w:val="s1"/>
        <w:shd w:val="clear" w:color="auto" w:fill="FFFFFF"/>
        <w:spacing w:before="0" w:beforeAutospacing="0" w:after="0" w:afterAutospacing="0"/>
        <w:ind w:firstLine="709"/>
        <w:jc w:val="both"/>
      </w:pPr>
      <w:r>
        <w:t>2.29</w:t>
      </w:r>
      <w:r w:rsidR="007A312E">
        <w:t xml:space="preserve">. Женщинам, работающим в сельской местности, устанавливается сокращенная продолжительность рабочего времени не более 36 часов в неделю. При этом заработная плата выплачивается в том же размере, что и при полной рабочей неделе. </w:t>
      </w:r>
    </w:p>
    <w:p w:rsidR="007A312E" w:rsidRDefault="00D7375A" w:rsidP="007A312E">
      <w:pPr>
        <w:pStyle w:val="s1"/>
        <w:shd w:val="clear" w:color="auto" w:fill="FFFFFF"/>
        <w:spacing w:before="0" w:beforeAutospacing="0" w:after="0" w:afterAutospacing="0"/>
        <w:ind w:firstLine="709"/>
        <w:jc w:val="both"/>
      </w:pPr>
      <w:r>
        <w:t>2.30</w:t>
      </w:r>
      <w:r w:rsidR="007A312E">
        <w:t xml:space="preserve">. Доплата за работу в ночное время производится работникам за каждый час работы в ночное время в соответствии с настоящим положением. Ночным считается время с 22 часов до 6 часов утра. </w:t>
      </w:r>
      <w:r w:rsidR="007A312E">
        <w:rPr>
          <w:shd w:val="clear" w:color="auto" w:fill="FFFFFF"/>
        </w:rPr>
        <w:t>Оплата труда в выходные и нерабочие праздничные дни производится работникам, привлекающимся к работе в выходные и нерабочие праздничные дни, в соответствии со </w:t>
      </w:r>
      <w:hyperlink r:id="rId60" w:anchor="/document/12125268/entry/153" w:history="1">
        <w:r w:rsidR="007A312E">
          <w:rPr>
            <w:rStyle w:val="a9"/>
            <w:shd w:val="clear" w:color="auto" w:fill="FFFFFF"/>
          </w:rPr>
          <w:t>статьей 153</w:t>
        </w:r>
      </w:hyperlink>
      <w:r w:rsidR="007A312E">
        <w:rPr>
          <w:shd w:val="clear" w:color="auto" w:fill="FFFFFF"/>
        </w:rPr>
        <w:t> Трудового кодекса Российской Федерации.</w:t>
      </w:r>
    </w:p>
    <w:p w:rsidR="007A312E" w:rsidRDefault="00D7375A" w:rsidP="007A312E">
      <w:pPr>
        <w:pStyle w:val="s1"/>
        <w:shd w:val="clear" w:color="auto" w:fill="FFFFFF"/>
        <w:spacing w:before="0" w:beforeAutospacing="0" w:after="0" w:afterAutospacing="0"/>
        <w:ind w:firstLine="709"/>
        <w:jc w:val="both"/>
        <w:rPr>
          <w:shd w:val="clear" w:color="auto" w:fill="FFFFFF"/>
        </w:rPr>
      </w:pPr>
      <w:r>
        <w:t>2.31</w:t>
      </w:r>
      <w:r w:rsidR="007A312E">
        <w:t xml:space="preserve">. В учреждении установлен суммированный учет рабочего времени для сторожей. Для указанной категории сотрудников установлен учетный период: 1 год. </w:t>
      </w:r>
      <w:r w:rsidR="007A312E">
        <w:rPr>
          <w:shd w:val="clear" w:color="auto" w:fill="FFFFFF"/>
        </w:rPr>
        <w:t>Оплата сверхурочной работы производится работникам, привлекающимся к сверхурочной работе, в соответствии со </w:t>
      </w:r>
      <w:hyperlink r:id="rId61" w:anchor="/document/12125268/entry/152" w:history="1">
        <w:r w:rsidR="007A312E">
          <w:rPr>
            <w:rStyle w:val="a9"/>
            <w:shd w:val="clear" w:color="auto" w:fill="FFFFFF"/>
          </w:rPr>
          <w:t>статьей 152</w:t>
        </w:r>
      </w:hyperlink>
      <w:r w:rsidR="007A312E">
        <w:rPr>
          <w:shd w:val="clear" w:color="auto" w:fill="FFFFFF"/>
        </w:rPr>
        <w:t> Трудового кодекса Российской Федерации.</w:t>
      </w:r>
      <w:bookmarkStart w:id="55" w:name="_GoBack"/>
      <w:bookmarkEnd w:id="55"/>
    </w:p>
    <w:p w:rsidR="007A312E" w:rsidRDefault="004E7E3A" w:rsidP="004E7E3A">
      <w:pPr>
        <w:widowControl/>
        <w:ind w:firstLine="0"/>
      </w:pPr>
      <w:r>
        <w:t xml:space="preserve">           </w:t>
      </w:r>
      <w:r w:rsidR="00D7375A">
        <w:t>2.32</w:t>
      </w:r>
      <w:r w:rsidR="007A312E">
        <w:t>. Установить ежегодную единовременную выплату к началу учебного года в размере 5750 рублей педагогическим работникам, осуществляющим образовательную деятельность в образовательных организациях по основному месту работы.</w:t>
      </w:r>
    </w:p>
    <w:p w:rsidR="007A312E" w:rsidRDefault="007A312E" w:rsidP="007A312E">
      <w:pPr>
        <w:pStyle w:val="s1"/>
        <w:shd w:val="clear" w:color="auto" w:fill="FFFFFF"/>
        <w:spacing w:before="0" w:beforeAutospacing="0" w:after="0" w:afterAutospacing="0"/>
        <w:ind w:firstLine="709"/>
        <w:jc w:val="both"/>
      </w:pPr>
    </w:p>
    <w:p w:rsidR="007A312E" w:rsidRDefault="007A312E" w:rsidP="007A312E">
      <w:pPr>
        <w:pStyle w:val="1"/>
        <w:jc w:val="both"/>
      </w:pPr>
      <w:bookmarkStart w:id="56" w:name="sub_300"/>
      <w:r>
        <w:t xml:space="preserve">3. Порядок формирования и использования </w:t>
      </w:r>
      <w:proofErr w:type="gramStart"/>
      <w:r>
        <w:t>фонда оплаты труда работников образовательной организации</w:t>
      </w:r>
      <w:proofErr w:type="gramEnd"/>
    </w:p>
    <w:bookmarkEnd w:id="56"/>
    <w:p w:rsidR="007A312E" w:rsidRDefault="007A312E" w:rsidP="007A312E">
      <w:r>
        <w:t xml:space="preserve">3.1. </w:t>
      </w:r>
      <w:proofErr w:type="gramStart"/>
      <w:r>
        <w:t>Фонд оплаты труда образовательной организации формируется в объеме, достаточном для реализации образовательных программ, обеспечения и создания условий обучения и воспитания учащихся (воспитанников), в соответствии с действующими нормативными правовыми актами федерального и регионального уровня исходя из объема соответствующих лимитов бюджетных обязательств бюджета Пензенской области и средств образовательной организации, поступающих от иной приносящей доход деятельности.</w:t>
      </w:r>
      <w:proofErr w:type="gramEnd"/>
    </w:p>
    <w:p w:rsidR="007A312E" w:rsidRDefault="007A312E" w:rsidP="007A312E">
      <w:bookmarkStart w:id="57" w:name="sub_32"/>
      <w:r>
        <w:t xml:space="preserve">3.2. </w:t>
      </w:r>
      <w:proofErr w:type="gramStart"/>
      <w:r>
        <w:t xml:space="preserve">При формировании проекта бюджета </w:t>
      </w:r>
      <w:proofErr w:type="spellStart"/>
      <w:r>
        <w:t>Бессоновского</w:t>
      </w:r>
      <w:proofErr w:type="spellEnd"/>
      <w:r>
        <w:t xml:space="preserve"> района Пензенской области на очередной год и плановый период, бюджетной сметы, расчете нормативных затрат на оказание (выполнение) муниципальных услуг (работ) фонд оплаты труда работников образовательной организации на выполнение муниципального задания формируется на календарный год за счет средств бюджета </w:t>
      </w:r>
      <w:proofErr w:type="spellStart"/>
      <w:r>
        <w:t>Бессоновского</w:t>
      </w:r>
      <w:proofErr w:type="spellEnd"/>
      <w:r>
        <w:t xml:space="preserve"> района Пензенской области с учетом темпа роста среднемесячного дохода от трудовой деятельности по Пензенской области, уровня</w:t>
      </w:r>
      <w:proofErr w:type="gramEnd"/>
      <w:r>
        <w:t xml:space="preserve"> </w:t>
      </w:r>
      <w:hyperlink r:id="rId62" w:history="1">
        <w:r>
          <w:rPr>
            <w:rStyle w:val="aa"/>
            <w:rFonts w:ascii="Times New Roman CYR" w:hAnsi="Times New Roman CYR" w:cs="Times New Roman CYR"/>
            <w:color w:val="auto"/>
          </w:rPr>
          <w:t xml:space="preserve">минимального </w:t>
        </w:r>
        <w:proofErr w:type="gramStart"/>
        <w:r>
          <w:rPr>
            <w:rStyle w:val="aa"/>
            <w:rFonts w:ascii="Times New Roman CYR" w:hAnsi="Times New Roman CYR" w:cs="Times New Roman CYR"/>
            <w:color w:val="auto"/>
          </w:rPr>
          <w:t>размера оплаты труда</w:t>
        </w:r>
        <w:proofErr w:type="gramEnd"/>
      </w:hyperlink>
      <w:r>
        <w:t xml:space="preserve"> и индекса повышения оплаты труда.</w:t>
      </w:r>
    </w:p>
    <w:bookmarkEnd w:id="57"/>
    <w:p w:rsidR="007A312E" w:rsidRDefault="007A312E" w:rsidP="007A312E">
      <w:r>
        <w:t xml:space="preserve">Фонд оплаты труда состоит </w:t>
      </w:r>
      <w:proofErr w:type="gramStart"/>
      <w:r>
        <w:t>из</w:t>
      </w:r>
      <w:proofErr w:type="gramEnd"/>
      <w:r>
        <w:t>:</w:t>
      </w:r>
    </w:p>
    <w:p w:rsidR="007A312E" w:rsidRDefault="007A312E" w:rsidP="007A312E">
      <w:pPr>
        <w:widowControl/>
        <w:ind w:firstLine="539"/>
      </w:pPr>
      <w:r>
        <w:t>- базовой части (с учетом повышающих коэффициентов к окладу (ставке) в зависимости от специфики работы в образовательных организациях и персональных повышающих коэффициентов) не менее 70 процентов фонда оплаты труда организации;</w:t>
      </w:r>
    </w:p>
    <w:p w:rsidR="007A312E" w:rsidRDefault="007A312E" w:rsidP="007A312E">
      <w:pPr>
        <w:widowControl/>
        <w:ind w:firstLine="709"/>
      </w:pPr>
      <w:r>
        <w:t>- стимулирующей части.</w:t>
      </w:r>
    </w:p>
    <w:p w:rsidR="007A312E" w:rsidRDefault="007A312E" w:rsidP="007A312E">
      <w:proofErr w:type="gramStart"/>
      <w:r>
        <w:t xml:space="preserve">При определении потребности в бюджетных ассигнованиях за счет бюджета </w:t>
      </w:r>
      <w:proofErr w:type="spellStart"/>
      <w:r>
        <w:t>Бессоновского</w:t>
      </w:r>
      <w:proofErr w:type="spellEnd"/>
      <w:r>
        <w:t xml:space="preserve"> района Пензенской области на увеличение нормативных затрат на оказание муниципальных услуг в целях совершенствования системы оплаты труда работников в </w:t>
      </w:r>
      <w:r>
        <w:lastRenderedPageBreak/>
        <w:t xml:space="preserve">соответствии с указами Президента Российской Федерации </w:t>
      </w:r>
      <w:hyperlink r:id="rId63" w:history="1">
        <w:r w:rsidRPr="00650A43">
          <w:rPr>
            <w:rStyle w:val="aa"/>
            <w:rFonts w:ascii="Times New Roman CYR" w:hAnsi="Times New Roman CYR" w:cs="Times New Roman CYR"/>
            <w:b w:val="0"/>
            <w:color w:val="auto"/>
          </w:rPr>
          <w:t>от 07.05.2012 № 597</w:t>
        </w:r>
      </w:hyperlink>
      <w:r w:rsidRPr="00650A43">
        <w:rPr>
          <w:b/>
        </w:rPr>
        <w:t xml:space="preserve"> и </w:t>
      </w:r>
      <w:hyperlink r:id="rId64" w:history="1">
        <w:r w:rsidRPr="00650A43">
          <w:rPr>
            <w:rStyle w:val="aa"/>
            <w:rFonts w:ascii="Times New Roman CYR" w:hAnsi="Times New Roman CYR" w:cs="Times New Roman CYR"/>
            <w:b w:val="0"/>
            <w:color w:val="auto"/>
          </w:rPr>
          <w:t>от 28.12.2012 № 1688</w:t>
        </w:r>
      </w:hyperlink>
      <w:r>
        <w:t xml:space="preserve"> учитывается нормативная численность работников для оказания муниципальных услуг (выполнения работ).</w:t>
      </w:r>
      <w:proofErr w:type="gramEnd"/>
    </w:p>
    <w:p w:rsidR="007A312E" w:rsidRDefault="007A312E" w:rsidP="007A312E">
      <w:bookmarkStart w:id="58" w:name="sub_33"/>
      <w:r>
        <w:t xml:space="preserve">3.3. Образовательная организация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 из бюджета </w:t>
      </w:r>
      <w:proofErr w:type="spellStart"/>
      <w:r>
        <w:t>Бессоновского</w:t>
      </w:r>
      <w:proofErr w:type="spellEnd"/>
      <w:r>
        <w:t xml:space="preserve"> района Пензенской области.</w:t>
      </w:r>
    </w:p>
    <w:bookmarkEnd w:id="58"/>
    <w:p w:rsidR="007A312E" w:rsidRDefault="007A312E" w:rsidP="007A312E">
      <w:r>
        <w:t>Штатное расписание утверждается локальным нормативным актом образовательной организации и включает в себя все должности служащих, профессии рабочих (руководителей, их заместителей, руководителей структурных подразделений, педагогических работников, учебно-вспомогательного и обслуживающего персонала и т.д.).</w:t>
      </w:r>
    </w:p>
    <w:p w:rsidR="007A312E" w:rsidRDefault="007A312E" w:rsidP="007A312E">
      <w:r>
        <w:t>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административно-управленческий и вспомогательный персонал с учетом предельной доли расходов на оплату их труда в фонде оплаты труда образовательной организации - не более 40 процентов.</w:t>
      </w:r>
    </w:p>
    <w:p w:rsidR="007A312E" w:rsidRDefault="007A312E" w:rsidP="007A312E">
      <w:r>
        <w:t>Объем средств на оплату труда при переходе на новую отраслевую систему оплаты труда может быть уменьшен только при условии уменьшения объема предоставляемых образовательным организациям муниципальных услуг.</w:t>
      </w:r>
    </w:p>
    <w:p w:rsidR="007A312E" w:rsidRDefault="007A312E" w:rsidP="007A312E">
      <w:bookmarkStart w:id="59" w:name="sub_34"/>
      <w:r>
        <w:t>3.4. Руководителями образовательных организаций обеспечивается проведение мероприятий по организации разъяснительной работы в трудовых коллективах, информационному сопровождению мероприятий по совершенствованию системы оплаты труда работников образовательных организаций, в том числе соответствующих категорий педагогических работников.</w:t>
      </w:r>
    </w:p>
    <w:bookmarkEnd w:id="59"/>
    <w:p w:rsidR="007A312E" w:rsidRDefault="007A312E" w:rsidP="007A312E">
      <w:pPr>
        <w:ind w:firstLine="0"/>
        <w:rPr>
          <w:rStyle w:val="ab"/>
          <w:rFonts w:ascii="Times New Roman" w:hAnsi="Times New Roman" w:cs="Times New Roman"/>
          <w:b w:val="0"/>
          <w:bCs/>
        </w:rPr>
      </w:pPr>
    </w:p>
    <w:p w:rsidR="007A312E" w:rsidRDefault="007A312E" w:rsidP="007A312E">
      <w:pPr>
        <w:jc w:val="right"/>
        <w:rPr>
          <w:rStyle w:val="ab"/>
          <w:rFonts w:ascii="Times New Roman" w:hAnsi="Times New Roman" w:cs="Times New Roman"/>
          <w:b w:val="0"/>
          <w:bCs/>
        </w:rPr>
      </w:pPr>
    </w:p>
    <w:p w:rsidR="007A312E" w:rsidRDefault="007A312E" w:rsidP="007A312E">
      <w:pPr>
        <w:jc w:val="right"/>
        <w:rPr>
          <w:rStyle w:val="ab"/>
          <w:rFonts w:ascii="Times New Roman" w:hAnsi="Times New Roman" w:cs="Times New Roman"/>
          <w:b w:val="0"/>
          <w:bCs/>
        </w:rPr>
      </w:pPr>
    </w:p>
    <w:tbl>
      <w:tblPr>
        <w:tblW w:w="4218" w:type="dxa"/>
        <w:tblInd w:w="5810" w:type="dxa"/>
        <w:tblLook w:val="01E0"/>
      </w:tblPr>
      <w:tblGrid>
        <w:gridCol w:w="4218"/>
      </w:tblGrid>
      <w:tr w:rsidR="007A312E" w:rsidTr="0034459A">
        <w:tc>
          <w:tcPr>
            <w:tcW w:w="4218" w:type="dxa"/>
            <w:hideMark/>
          </w:tcPr>
          <w:p w:rsidR="00643D49" w:rsidRDefault="007A312E" w:rsidP="007067FE">
            <w:pPr>
              <w:spacing w:line="216" w:lineRule="auto"/>
              <w:ind w:firstLine="0"/>
              <w:rPr>
                <w:lang w:eastAsia="en-US"/>
              </w:rPr>
            </w:pPr>
            <w:r>
              <w:rPr>
                <w:lang w:eastAsia="en-US"/>
              </w:rPr>
              <w:t xml:space="preserve">                          </w:t>
            </w:r>
          </w:p>
          <w:p w:rsidR="00643D49" w:rsidRDefault="00643D49" w:rsidP="007067FE">
            <w:pPr>
              <w:spacing w:line="216" w:lineRule="auto"/>
              <w:ind w:firstLine="0"/>
              <w:rPr>
                <w:lang w:eastAsia="en-US"/>
              </w:rPr>
            </w:pPr>
          </w:p>
          <w:p w:rsidR="00643D49" w:rsidRDefault="00643D49" w:rsidP="007067FE">
            <w:pPr>
              <w:spacing w:line="216" w:lineRule="auto"/>
              <w:ind w:firstLine="0"/>
              <w:rPr>
                <w:lang w:eastAsia="en-US"/>
              </w:rPr>
            </w:pPr>
          </w:p>
          <w:p w:rsidR="00643D49" w:rsidRDefault="00643D49" w:rsidP="007067FE">
            <w:pPr>
              <w:spacing w:line="216" w:lineRule="auto"/>
              <w:ind w:firstLine="0"/>
              <w:rPr>
                <w:lang w:eastAsia="en-US"/>
              </w:rPr>
            </w:pPr>
          </w:p>
          <w:p w:rsidR="00643D49" w:rsidRDefault="00643D49" w:rsidP="007067FE">
            <w:pPr>
              <w:spacing w:line="216" w:lineRule="auto"/>
              <w:ind w:firstLine="0"/>
              <w:rPr>
                <w:lang w:eastAsia="en-US"/>
              </w:rPr>
            </w:pPr>
          </w:p>
          <w:p w:rsidR="00643D49" w:rsidRDefault="00643D49" w:rsidP="007067FE">
            <w:pPr>
              <w:spacing w:line="216" w:lineRule="auto"/>
              <w:ind w:firstLine="0"/>
              <w:rPr>
                <w:lang w:eastAsia="en-US"/>
              </w:rPr>
            </w:pPr>
          </w:p>
          <w:p w:rsidR="00643D49" w:rsidRDefault="00643D49" w:rsidP="007067FE">
            <w:pPr>
              <w:spacing w:line="216" w:lineRule="auto"/>
              <w:ind w:firstLine="0"/>
              <w:rPr>
                <w:lang w:eastAsia="en-US"/>
              </w:rPr>
            </w:pPr>
          </w:p>
          <w:p w:rsidR="00643D49" w:rsidRDefault="00643D49" w:rsidP="007067FE">
            <w:pPr>
              <w:spacing w:line="216" w:lineRule="auto"/>
              <w:ind w:firstLine="0"/>
              <w:rPr>
                <w:lang w:eastAsia="en-US"/>
              </w:rPr>
            </w:pPr>
          </w:p>
          <w:p w:rsidR="00643D49" w:rsidRDefault="00643D49" w:rsidP="007067FE">
            <w:pPr>
              <w:spacing w:line="216" w:lineRule="auto"/>
              <w:ind w:firstLine="0"/>
              <w:rPr>
                <w:lang w:eastAsia="en-US"/>
              </w:rPr>
            </w:pPr>
          </w:p>
          <w:p w:rsidR="00643D49" w:rsidRDefault="00643D49" w:rsidP="007067FE">
            <w:pPr>
              <w:spacing w:line="216" w:lineRule="auto"/>
              <w:ind w:firstLine="0"/>
              <w:rPr>
                <w:lang w:eastAsia="en-US"/>
              </w:rPr>
            </w:pPr>
          </w:p>
          <w:p w:rsidR="00643D49" w:rsidRDefault="00643D49" w:rsidP="007067FE">
            <w:pPr>
              <w:spacing w:line="216" w:lineRule="auto"/>
              <w:ind w:firstLine="0"/>
              <w:rPr>
                <w:lang w:eastAsia="en-US"/>
              </w:rPr>
            </w:pPr>
          </w:p>
          <w:p w:rsidR="00643D49" w:rsidRDefault="00643D49" w:rsidP="007067FE">
            <w:pPr>
              <w:spacing w:line="216" w:lineRule="auto"/>
              <w:ind w:firstLine="0"/>
              <w:rPr>
                <w:lang w:eastAsia="en-US"/>
              </w:rPr>
            </w:pPr>
          </w:p>
          <w:p w:rsidR="00643D49" w:rsidRDefault="00643D49" w:rsidP="007067FE">
            <w:pPr>
              <w:spacing w:line="216" w:lineRule="auto"/>
              <w:ind w:firstLine="0"/>
              <w:rPr>
                <w:lang w:eastAsia="en-US"/>
              </w:rPr>
            </w:pPr>
          </w:p>
          <w:p w:rsidR="00643D49" w:rsidRDefault="00643D49" w:rsidP="007067FE">
            <w:pPr>
              <w:spacing w:line="216" w:lineRule="auto"/>
              <w:ind w:firstLine="0"/>
              <w:rPr>
                <w:lang w:eastAsia="en-US"/>
              </w:rPr>
            </w:pPr>
          </w:p>
          <w:p w:rsidR="00E164E3" w:rsidRDefault="00E164E3" w:rsidP="007067FE">
            <w:pPr>
              <w:spacing w:line="216" w:lineRule="auto"/>
              <w:ind w:firstLine="0"/>
              <w:rPr>
                <w:lang w:eastAsia="en-US"/>
              </w:rPr>
            </w:pPr>
          </w:p>
          <w:p w:rsidR="00E164E3" w:rsidRDefault="00E164E3" w:rsidP="007067FE">
            <w:pPr>
              <w:spacing w:line="216" w:lineRule="auto"/>
              <w:ind w:firstLine="0"/>
              <w:rPr>
                <w:lang w:eastAsia="en-US"/>
              </w:rPr>
            </w:pPr>
          </w:p>
          <w:p w:rsidR="00E164E3" w:rsidRDefault="00E164E3" w:rsidP="007067FE">
            <w:pPr>
              <w:spacing w:line="216" w:lineRule="auto"/>
              <w:ind w:firstLine="0"/>
              <w:rPr>
                <w:lang w:eastAsia="en-US"/>
              </w:rPr>
            </w:pPr>
          </w:p>
          <w:p w:rsidR="00E164E3" w:rsidRDefault="00E164E3" w:rsidP="007067FE">
            <w:pPr>
              <w:spacing w:line="216" w:lineRule="auto"/>
              <w:ind w:firstLine="0"/>
              <w:rPr>
                <w:lang w:eastAsia="en-US"/>
              </w:rPr>
            </w:pPr>
          </w:p>
          <w:p w:rsidR="00CC2207" w:rsidRDefault="00CC2207" w:rsidP="00E164E3">
            <w:pPr>
              <w:spacing w:line="216" w:lineRule="auto"/>
              <w:ind w:firstLine="0"/>
              <w:jc w:val="right"/>
              <w:rPr>
                <w:lang w:eastAsia="en-US"/>
              </w:rPr>
            </w:pPr>
          </w:p>
          <w:p w:rsidR="00CC2207" w:rsidRDefault="00CC2207" w:rsidP="00E164E3">
            <w:pPr>
              <w:spacing w:line="216" w:lineRule="auto"/>
              <w:ind w:firstLine="0"/>
              <w:jc w:val="right"/>
              <w:rPr>
                <w:lang w:eastAsia="en-US"/>
              </w:rPr>
            </w:pPr>
          </w:p>
          <w:p w:rsidR="00CC2207" w:rsidRDefault="00CC2207" w:rsidP="00E164E3">
            <w:pPr>
              <w:spacing w:line="216" w:lineRule="auto"/>
              <w:ind w:firstLine="0"/>
              <w:jc w:val="right"/>
              <w:rPr>
                <w:lang w:eastAsia="en-US"/>
              </w:rPr>
            </w:pPr>
          </w:p>
          <w:p w:rsidR="00CC2207" w:rsidRDefault="00CC2207" w:rsidP="00E164E3">
            <w:pPr>
              <w:spacing w:line="216" w:lineRule="auto"/>
              <w:ind w:firstLine="0"/>
              <w:jc w:val="right"/>
              <w:rPr>
                <w:lang w:eastAsia="en-US"/>
              </w:rPr>
            </w:pPr>
          </w:p>
          <w:p w:rsidR="00CC2207" w:rsidRDefault="00CC2207" w:rsidP="00E164E3">
            <w:pPr>
              <w:spacing w:line="216" w:lineRule="auto"/>
              <w:ind w:firstLine="0"/>
              <w:jc w:val="right"/>
              <w:rPr>
                <w:lang w:eastAsia="en-US"/>
              </w:rPr>
            </w:pPr>
          </w:p>
          <w:p w:rsidR="00CC2207" w:rsidRDefault="00CC2207" w:rsidP="00E164E3">
            <w:pPr>
              <w:spacing w:line="216" w:lineRule="auto"/>
              <w:ind w:firstLine="0"/>
              <w:jc w:val="right"/>
              <w:rPr>
                <w:lang w:eastAsia="en-US"/>
              </w:rPr>
            </w:pPr>
          </w:p>
          <w:p w:rsidR="00CC2207" w:rsidRDefault="00CC2207" w:rsidP="00E164E3">
            <w:pPr>
              <w:spacing w:line="216" w:lineRule="auto"/>
              <w:ind w:firstLine="0"/>
              <w:jc w:val="right"/>
              <w:rPr>
                <w:lang w:eastAsia="en-US"/>
              </w:rPr>
            </w:pPr>
          </w:p>
          <w:p w:rsidR="00CC2207" w:rsidRDefault="00CC2207" w:rsidP="00E164E3">
            <w:pPr>
              <w:spacing w:line="216" w:lineRule="auto"/>
              <w:ind w:firstLine="0"/>
              <w:jc w:val="right"/>
              <w:rPr>
                <w:lang w:eastAsia="en-US"/>
              </w:rPr>
            </w:pPr>
          </w:p>
          <w:p w:rsidR="007A312E" w:rsidRDefault="007A312E" w:rsidP="00E164E3">
            <w:pPr>
              <w:spacing w:line="216" w:lineRule="auto"/>
              <w:ind w:firstLine="0"/>
              <w:jc w:val="right"/>
              <w:rPr>
                <w:lang w:eastAsia="en-US"/>
              </w:rPr>
            </w:pPr>
            <w:r>
              <w:rPr>
                <w:lang w:eastAsia="en-US"/>
              </w:rPr>
              <w:lastRenderedPageBreak/>
              <w:t xml:space="preserve"> Приложение №1</w:t>
            </w:r>
          </w:p>
          <w:p w:rsidR="007A312E" w:rsidRDefault="0034459A" w:rsidP="00E164E3">
            <w:pPr>
              <w:spacing w:line="216" w:lineRule="auto"/>
              <w:ind w:left="40" w:firstLine="102"/>
              <w:jc w:val="right"/>
              <w:rPr>
                <w:lang w:eastAsia="en-US"/>
              </w:rPr>
            </w:pPr>
            <w:r>
              <w:rPr>
                <w:lang w:eastAsia="en-US"/>
              </w:rPr>
              <w:t xml:space="preserve">     </w:t>
            </w:r>
            <w:r w:rsidR="007A312E">
              <w:rPr>
                <w:lang w:eastAsia="en-US"/>
              </w:rPr>
              <w:t>к Положению о системе</w:t>
            </w:r>
          </w:p>
          <w:p w:rsidR="007A312E" w:rsidRDefault="0034459A" w:rsidP="00E164E3">
            <w:pPr>
              <w:spacing w:line="216" w:lineRule="auto"/>
              <w:ind w:left="40" w:firstLine="102"/>
              <w:jc w:val="right"/>
              <w:rPr>
                <w:lang w:eastAsia="en-US"/>
              </w:rPr>
            </w:pPr>
            <w:r>
              <w:rPr>
                <w:lang w:eastAsia="en-US"/>
              </w:rPr>
              <w:t xml:space="preserve">     </w:t>
            </w:r>
            <w:r w:rsidR="007A312E">
              <w:rPr>
                <w:lang w:eastAsia="en-US"/>
              </w:rPr>
              <w:t>оплаты труда работников</w:t>
            </w:r>
          </w:p>
          <w:p w:rsidR="007A312E" w:rsidRDefault="007A312E" w:rsidP="00E164E3">
            <w:pPr>
              <w:spacing w:line="216" w:lineRule="auto"/>
              <w:ind w:left="40" w:firstLine="102"/>
              <w:jc w:val="right"/>
              <w:rPr>
                <w:lang w:eastAsia="en-US"/>
              </w:rPr>
            </w:pPr>
            <w:r>
              <w:rPr>
                <w:lang w:eastAsia="en-US"/>
              </w:rPr>
              <w:t>МБДОУ ДС с.Вазерки</w:t>
            </w:r>
          </w:p>
        </w:tc>
      </w:tr>
    </w:tbl>
    <w:p w:rsidR="007A312E" w:rsidRDefault="007A312E" w:rsidP="007A312E"/>
    <w:p w:rsidR="007A312E" w:rsidRDefault="007A312E" w:rsidP="007A312E">
      <w:pPr>
        <w:ind w:firstLine="669"/>
      </w:pPr>
    </w:p>
    <w:p w:rsidR="007A312E" w:rsidRDefault="007A312E" w:rsidP="007A312E">
      <w:pPr>
        <w:spacing w:line="204" w:lineRule="auto"/>
        <w:jc w:val="center"/>
        <w:rPr>
          <w:b/>
        </w:rPr>
      </w:pPr>
      <w:r>
        <w:rPr>
          <w:b/>
        </w:rPr>
        <w:t xml:space="preserve">Оклады (ставки) по профессиональной квалификационной группе должностей педагогических работников образовательной организации </w:t>
      </w:r>
    </w:p>
    <w:p w:rsidR="007A312E" w:rsidRDefault="007A312E" w:rsidP="007A312E">
      <w:pPr>
        <w:spacing w:line="204" w:lineRule="auto"/>
        <w:jc w:val="center"/>
        <w:rPr>
          <w:b/>
          <w:color w:val="FF0000"/>
        </w:rPr>
      </w:pPr>
      <w:r>
        <w:rPr>
          <w:b/>
        </w:rPr>
        <w:t>(в соответствии с приказом Министерства здравоохранения и социального развития Российской Федерации "Об утверждении профессиональных квалификационных групп должностей работников образования" от 05.05.2008 N 216н)</w:t>
      </w:r>
    </w:p>
    <w:p w:rsidR="007A312E" w:rsidRDefault="007A312E" w:rsidP="007A312E">
      <w:pPr>
        <w:spacing w:line="204" w:lineRule="auto"/>
      </w:pPr>
    </w:p>
    <w:tbl>
      <w:tblPr>
        <w:tblW w:w="0" w:type="auto"/>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5"/>
        <w:gridCol w:w="4135"/>
        <w:gridCol w:w="2422"/>
      </w:tblGrid>
      <w:tr w:rsidR="007A312E" w:rsidTr="007067FE">
        <w:trPr>
          <w:trHeight w:val="605"/>
          <w:jc w:val="center"/>
        </w:trPr>
        <w:tc>
          <w:tcPr>
            <w:tcW w:w="3555" w:type="dxa"/>
            <w:tcBorders>
              <w:top w:val="single" w:sz="4" w:space="0" w:color="auto"/>
              <w:left w:val="single" w:sz="4" w:space="0" w:color="auto"/>
              <w:bottom w:val="single" w:sz="4" w:space="0" w:color="auto"/>
              <w:right w:val="single" w:sz="4" w:space="0" w:color="auto"/>
            </w:tcBorders>
            <w:hideMark/>
          </w:tcPr>
          <w:p w:rsidR="007A312E" w:rsidRDefault="007A312E" w:rsidP="007067FE">
            <w:pPr>
              <w:overflowPunct w:val="0"/>
              <w:spacing w:line="204" w:lineRule="auto"/>
              <w:jc w:val="left"/>
              <w:textAlignment w:val="baseline"/>
              <w:rPr>
                <w:lang w:eastAsia="en-US"/>
              </w:rPr>
            </w:pPr>
            <w:r>
              <w:rPr>
                <w:lang w:eastAsia="en-US"/>
              </w:rPr>
              <w:t>Квалификационный уровень</w:t>
            </w:r>
          </w:p>
        </w:tc>
        <w:tc>
          <w:tcPr>
            <w:tcW w:w="4135" w:type="dxa"/>
            <w:tcBorders>
              <w:top w:val="single" w:sz="4" w:space="0" w:color="auto"/>
              <w:left w:val="single" w:sz="4" w:space="0" w:color="auto"/>
              <w:bottom w:val="single" w:sz="4" w:space="0" w:color="auto"/>
              <w:right w:val="single" w:sz="4" w:space="0" w:color="auto"/>
            </w:tcBorders>
          </w:tcPr>
          <w:p w:rsidR="007A312E" w:rsidRDefault="007A312E" w:rsidP="007067FE">
            <w:pPr>
              <w:overflowPunct w:val="0"/>
              <w:spacing w:line="204" w:lineRule="auto"/>
              <w:jc w:val="left"/>
              <w:textAlignment w:val="baseline"/>
              <w:rPr>
                <w:lang w:eastAsia="en-US"/>
              </w:rPr>
            </w:pPr>
            <w:r>
              <w:rPr>
                <w:lang w:eastAsia="en-US"/>
              </w:rPr>
              <w:t xml:space="preserve">Наименование должностей </w:t>
            </w:r>
          </w:p>
          <w:p w:rsidR="007A312E" w:rsidRDefault="007A312E" w:rsidP="007067FE">
            <w:pPr>
              <w:overflowPunct w:val="0"/>
              <w:spacing w:line="204" w:lineRule="auto"/>
              <w:ind w:firstLine="709"/>
              <w:jc w:val="left"/>
              <w:textAlignment w:val="baseline"/>
              <w:rPr>
                <w:lang w:eastAsia="en-US"/>
              </w:rPr>
            </w:pPr>
          </w:p>
        </w:tc>
        <w:tc>
          <w:tcPr>
            <w:tcW w:w="2422" w:type="dxa"/>
            <w:tcBorders>
              <w:top w:val="single" w:sz="4" w:space="0" w:color="auto"/>
              <w:left w:val="single" w:sz="4" w:space="0" w:color="auto"/>
              <w:bottom w:val="single" w:sz="4" w:space="0" w:color="auto"/>
              <w:right w:val="single" w:sz="4" w:space="0" w:color="auto"/>
            </w:tcBorders>
            <w:hideMark/>
          </w:tcPr>
          <w:p w:rsidR="007A312E" w:rsidRDefault="007A312E" w:rsidP="007067FE">
            <w:pPr>
              <w:overflowPunct w:val="0"/>
              <w:spacing w:line="204" w:lineRule="auto"/>
              <w:jc w:val="left"/>
              <w:textAlignment w:val="baseline"/>
              <w:rPr>
                <w:lang w:eastAsia="en-US"/>
              </w:rPr>
            </w:pPr>
            <w:r>
              <w:rPr>
                <w:lang w:eastAsia="en-US"/>
              </w:rPr>
              <w:t xml:space="preserve">Размер оклада педагогических работников </w:t>
            </w:r>
          </w:p>
          <w:p w:rsidR="007A312E" w:rsidRDefault="007A312E" w:rsidP="007067FE">
            <w:pPr>
              <w:overflowPunct w:val="0"/>
              <w:spacing w:line="204" w:lineRule="auto"/>
              <w:jc w:val="left"/>
              <w:textAlignment w:val="baseline"/>
              <w:rPr>
                <w:lang w:eastAsia="en-US"/>
              </w:rPr>
            </w:pPr>
            <w:r>
              <w:rPr>
                <w:lang w:eastAsia="en-US"/>
              </w:rPr>
              <w:t>(рублей)</w:t>
            </w:r>
          </w:p>
        </w:tc>
      </w:tr>
      <w:tr w:rsidR="007A312E" w:rsidTr="007067FE">
        <w:trPr>
          <w:trHeight w:val="197"/>
          <w:jc w:val="center"/>
        </w:trPr>
        <w:tc>
          <w:tcPr>
            <w:tcW w:w="3555" w:type="dxa"/>
            <w:tcBorders>
              <w:top w:val="single" w:sz="4" w:space="0" w:color="auto"/>
              <w:left w:val="single" w:sz="4" w:space="0" w:color="auto"/>
              <w:bottom w:val="single" w:sz="4" w:space="0" w:color="auto"/>
              <w:right w:val="single" w:sz="4" w:space="0" w:color="auto"/>
            </w:tcBorders>
            <w:hideMark/>
          </w:tcPr>
          <w:p w:rsidR="007A312E" w:rsidRDefault="007A312E" w:rsidP="007067FE">
            <w:pPr>
              <w:overflowPunct w:val="0"/>
              <w:spacing w:line="204" w:lineRule="auto"/>
              <w:jc w:val="left"/>
              <w:textAlignment w:val="baseline"/>
              <w:rPr>
                <w:lang w:eastAsia="en-US"/>
              </w:rPr>
            </w:pPr>
            <w:r>
              <w:rPr>
                <w:lang w:eastAsia="en-US"/>
              </w:rPr>
              <w:t>1</w:t>
            </w:r>
          </w:p>
        </w:tc>
        <w:tc>
          <w:tcPr>
            <w:tcW w:w="4135" w:type="dxa"/>
            <w:tcBorders>
              <w:top w:val="single" w:sz="4" w:space="0" w:color="auto"/>
              <w:left w:val="single" w:sz="4" w:space="0" w:color="auto"/>
              <w:bottom w:val="single" w:sz="4" w:space="0" w:color="auto"/>
              <w:right w:val="single" w:sz="4" w:space="0" w:color="auto"/>
            </w:tcBorders>
            <w:hideMark/>
          </w:tcPr>
          <w:p w:rsidR="007A312E" w:rsidRDefault="007A312E" w:rsidP="007067FE">
            <w:pPr>
              <w:overflowPunct w:val="0"/>
              <w:spacing w:line="204" w:lineRule="auto"/>
              <w:jc w:val="left"/>
              <w:textAlignment w:val="baseline"/>
              <w:rPr>
                <w:lang w:eastAsia="en-US"/>
              </w:rPr>
            </w:pPr>
            <w:r>
              <w:rPr>
                <w:lang w:eastAsia="en-US"/>
              </w:rPr>
              <w:t>2</w:t>
            </w:r>
          </w:p>
        </w:tc>
        <w:tc>
          <w:tcPr>
            <w:tcW w:w="2422" w:type="dxa"/>
            <w:tcBorders>
              <w:top w:val="single" w:sz="4" w:space="0" w:color="auto"/>
              <w:left w:val="single" w:sz="4" w:space="0" w:color="auto"/>
              <w:bottom w:val="single" w:sz="4" w:space="0" w:color="auto"/>
              <w:right w:val="single" w:sz="4" w:space="0" w:color="auto"/>
            </w:tcBorders>
            <w:hideMark/>
          </w:tcPr>
          <w:p w:rsidR="007A312E" w:rsidRDefault="007A312E" w:rsidP="007067FE">
            <w:pPr>
              <w:overflowPunct w:val="0"/>
              <w:spacing w:line="204" w:lineRule="auto"/>
              <w:jc w:val="left"/>
              <w:textAlignment w:val="baseline"/>
              <w:rPr>
                <w:lang w:eastAsia="en-US"/>
              </w:rPr>
            </w:pPr>
            <w:r>
              <w:rPr>
                <w:lang w:eastAsia="en-US"/>
              </w:rPr>
              <w:t>3</w:t>
            </w:r>
          </w:p>
        </w:tc>
      </w:tr>
      <w:tr w:rsidR="00E164E3" w:rsidTr="007067FE">
        <w:trPr>
          <w:trHeight w:val="197"/>
          <w:jc w:val="center"/>
        </w:trPr>
        <w:tc>
          <w:tcPr>
            <w:tcW w:w="3555" w:type="dxa"/>
            <w:tcBorders>
              <w:top w:val="single" w:sz="4" w:space="0" w:color="auto"/>
              <w:left w:val="single" w:sz="4" w:space="0" w:color="auto"/>
              <w:bottom w:val="single" w:sz="4" w:space="0" w:color="auto"/>
              <w:right w:val="single" w:sz="4" w:space="0" w:color="auto"/>
            </w:tcBorders>
            <w:hideMark/>
          </w:tcPr>
          <w:p w:rsidR="00E164E3" w:rsidRDefault="00E164E3" w:rsidP="007067FE">
            <w:pPr>
              <w:overflowPunct w:val="0"/>
              <w:spacing w:line="204" w:lineRule="auto"/>
              <w:ind w:firstLine="0"/>
              <w:jc w:val="left"/>
              <w:textAlignment w:val="baseline"/>
              <w:rPr>
                <w:noProof/>
                <w:lang w:eastAsia="en-US"/>
              </w:rPr>
            </w:pPr>
            <w:r>
              <w:rPr>
                <w:noProof/>
                <w:lang w:eastAsia="en-US"/>
              </w:rPr>
              <w:t xml:space="preserve">1 </w:t>
            </w:r>
            <w:r>
              <w:rPr>
                <w:lang w:eastAsia="en-US"/>
              </w:rPr>
              <w:t>квалификационный уровень</w:t>
            </w:r>
          </w:p>
        </w:tc>
        <w:tc>
          <w:tcPr>
            <w:tcW w:w="4135" w:type="dxa"/>
            <w:tcBorders>
              <w:top w:val="single" w:sz="4" w:space="0" w:color="auto"/>
              <w:left w:val="single" w:sz="4" w:space="0" w:color="auto"/>
              <w:bottom w:val="single" w:sz="4" w:space="0" w:color="auto"/>
              <w:right w:val="single" w:sz="4" w:space="0" w:color="auto"/>
            </w:tcBorders>
            <w:hideMark/>
          </w:tcPr>
          <w:p w:rsidR="00E164E3" w:rsidRDefault="00E164E3" w:rsidP="007C5221">
            <w:pPr>
              <w:overflowPunct w:val="0"/>
              <w:spacing w:line="204" w:lineRule="auto"/>
              <w:ind w:firstLine="0"/>
              <w:jc w:val="left"/>
              <w:textAlignment w:val="baseline"/>
              <w:rPr>
                <w:noProof/>
                <w:lang w:eastAsia="en-US"/>
              </w:rPr>
            </w:pPr>
            <w:r>
              <w:rPr>
                <w:noProof/>
                <w:lang w:eastAsia="en-US"/>
              </w:rPr>
              <w:t>Музыкальный руководитель</w:t>
            </w:r>
          </w:p>
        </w:tc>
        <w:tc>
          <w:tcPr>
            <w:tcW w:w="2422" w:type="dxa"/>
            <w:tcBorders>
              <w:top w:val="single" w:sz="4" w:space="0" w:color="auto"/>
              <w:left w:val="single" w:sz="4" w:space="0" w:color="auto"/>
              <w:bottom w:val="single" w:sz="4" w:space="0" w:color="auto"/>
              <w:right w:val="single" w:sz="4" w:space="0" w:color="auto"/>
            </w:tcBorders>
            <w:hideMark/>
          </w:tcPr>
          <w:p w:rsidR="00E164E3" w:rsidRPr="003B4820" w:rsidRDefault="00E164E3" w:rsidP="007C5221">
            <w:pPr>
              <w:spacing w:line="276" w:lineRule="auto"/>
              <w:jc w:val="left"/>
              <w:rPr>
                <w:lang w:eastAsia="en-US"/>
              </w:rPr>
            </w:pPr>
            <w:r w:rsidRPr="00396EB1">
              <w:t>1</w:t>
            </w:r>
            <w:r>
              <w:t>7 745</w:t>
            </w:r>
          </w:p>
        </w:tc>
      </w:tr>
      <w:tr w:rsidR="00E164E3" w:rsidTr="007067FE">
        <w:trPr>
          <w:trHeight w:val="197"/>
          <w:jc w:val="center"/>
        </w:trPr>
        <w:tc>
          <w:tcPr>
            <w:tcW w:w="3555" w:type="dxa"/>
            <w:tcBorders>
              <w:top w:val="single" w:sz="4" w:space="0" w:color="auto"/>
              <w:left w:val="single" w:sz="4" w:space="0" w:color="auto"/>
              <w:bottom w:val="single" w:sz="4" w:space="0" w:color="auto"/>
              <w:right w:val="single" w:sz="4" w:space="0" w:color="auto"/>
            </w:tcBorders>
            <w:hideMark/>
          </w:tcPr>
          <w:p w:rsidR="00E164E3" w:rsidRDefault="00E164E3" w:rsidP="007067FE">
            <w:pPr>
              <w:overflowPunct w:val="0"/>
              <w:spacing w:line="204" w:lineRule="auto"/>
              <w:ind w:firstLine="0"/>
              <w:jc w:val="left"/>
              <w:textAlignment w:val="baseline"/>
              <w:rPr>
                <w:noProof/>
                <w:lang w:eastAsia="en-US"/>
              </w:rPr>
            </w:pPr>
            <w:r>
              <w:rPr>
                <w:noProof/>
                <w:lang w:eastAsia="en-US"/>
              </w:rPr>
              <w:t>3</w:t>
            </w:r>
            <w:r>
              <w:rPr>
                <w:lang w:eastAsia="en-US"/>
              </w:rPr>
              <w:t xml:space="preserve"> квалификационный уровень</w:t>
            </w:r>
          </w:p>
        </w:tc>
        <w:tc>
          <w:tcPr>
            <w:tcW w:w="4135" w:type="dxa"/>
            <w:tcBorders>
              <w:top w:val="single" w:sz="4" w:space="0" w:color="auto"/>
              <w:left w:val="single" w:sz="4" w:space="0" w:color="auto"/>
              <w:bottom w:val="single" w:sz="4" w:space="0" w:color="auto"/>
              <w:right w:val="single" w:sz="4" w:space="0" w:color="auto"/>
            </w:tcBorders>
            <w:vAlign w:val="center"/>
            <w:hideMark/>
          </w:tcPr>
          <w:p w:rsidR="00E164E3" w:rsidRDefault="00E164E3" w:rsidP="007067FE">
            <w:pPr>
              <w:overflowPunct w:val="0"/>
              <w:spacing w:line="204" w:lineRule="auto"/>
              <w:ind w:firstLine="0"/>
              <w:jc w:val="left"/>
              <w:textAlignment w:val="baseline"/>
              <w:rPr>
                <w:lang w:eastAsia="en-US"/>
              </w:rPr>
            </w:pPr>
            <w:r>
              <w:rPr>
                <w:noProof/>
                <w:lang w:eastAsia="en-US"/>
              </w:rPr>
              <w:t xml:space="preserve">Воспитатель </w:t>
            </w:r>
          </w:p>
        </w:tc>
        <w:tc>
          <w:tcPr>
            <w:tcW w:w="2422" w:type="dxa"/>
            <w:tcBorders>
              <w:top w:val="single" w:sz="4" w:space="0" w:color="auto"/>
              <w:left w:val="single" w:sz="4" w:space="0" w:color="auto"/>
              <w:bottom w:val="single" w:sz="4" w:space="0" w:color="auto"/>
              <w:right w:val="single" w:sz="4" w:space="0" w:color="auto"/>
            </w:tcBorders>
            <w:vAlign w:val="center"/>
            <w:hideMark/>
          </w:tcPr>
          <w:p w:rsidR="00E164E3" w:rsidRPr="003B4820" w:rsidRDefault="00E164E3" w:rsidP="007067FE">
            <w:pPr>
              <w:overflowPunct w:val="0"/>
              <w:spacing w:line="204" w:lineRule="auto"/>
              <w:jc w:val="left"/>
              <w:textAlignment w:val="baseline"/>
              <w:rPr>
                <w:lang w:eastAsia="en-US"/>
              </w:rPr>
            </w:pPr>
            <w:r w:rsidRPr="00396EB1">
              <w:t>1</w:t>
            </w:r>
            <w:r>
              <w:t>9 220</w:t>
            </w:r>
          </w:p>
        </w:tc>
      </w:tr>
      <w:tr w:rsidR="00E164E3" w:rsidTr="007067FE">
        <w:trPr>
          <w:trHeight w:val="335"/>
          <w:jc w:val="center"/>
        </w:trPr>
        <w:tc>
          <w:tcPr>
            <w:tcW w:w="3555" w:type="dxa"/>
            <w:tcBorders>
              <w:top w:val="single" w:sz="4" w:space="0" w:color="auto"/>
              <w:left w:val="single" w:sz="4" w:space="0" w:color="auto"/>
              <w:bottom w:val="single" w:sz="4" w:space="0" w:color="auto"/>
              <w:right w:val="single" w:sz="4" w:space="0" w:color="auto"/>
            </w:tcBorders>
            <w:hideMark/>
          </w:tcPr>
          <w:p w:rsidR="00E164E3" w:rsidRDefault="00E164E3" w:rsidP="007067FE">
            <w:pPr>
              <w:overflowPunct w:val="0"/>
              <w:spacing w:line="276" w:lineRule="auto"/>
              <w:ind w:firstLine="0"/>
              <w:jc w:val="left"/>
              <w:textAlignment w:val="baseline"/>
              <w:rPr>
                <w:noProof/>
                <w:lang w:eastAsia="en-US"/>
              </w:rPr>
            </w:pPr>
            <w:r>
              <w:rPr>
                <w:noProof/>
                <w:lang w:eastAsia="en-US"/>
              </w:rPr>
              <w:t>4</w:t>
            </w:r>
            <w:r>
              <w:rPr>
                <w:lang w:eastAsia="en-US"/>
              </w:rPr>
              <w:t xml:space="preserve"> квалификационный уровень</w:t>
            </w:r>
          </w:p>
        </w:tc>
        <w:tc>
          <w:tcPr>
            <w:tcW w:w="4135" w:type="dxa"/>
            <w:tcBorders>
              <w:top w:val="single" w:sz="4" w:space="0" w:color="auto"/>
              <w:left w:val="single" w:sz="4" w:space="0" w:color="auto"/>
              <w:bottom w:val="single" w:sz="4" w:space="0" w:color="auto"/>
              <w:right w:val="single" w:sz="4" w:space="0" w:color="auto"/>
            </w:tcBorders>
            <w:hideMark/>
          </w:tcPr>
          <w:p w:rsidR="00E164E3" w:rsidRDefault="00E164E3" w:rsidP="007067FE">
            <w:pPr>
              <w:overflowPunct w:val="0"/>
              <w:spacing w:line="276" w:lineRule="auto"/>
              <w:ind w:firstLine="0"/>
              <w:jc w:val="left"/>
              <w:textAlignment w:val="baseline"/>
              <w:rPr>
                <w:lang w:eastAsia="en-US"/>
              </w:rPr>
            </w:pPr>
            <w:r>
              <w:rPr>
                <w:noProof/>
                <w:lang w:eastAsia="en-US"/>
              </w:rPr>
              <w:t>Старший воспитатель</w:t>
            </w:r>
          </w:p>
        </w:tc>
        <w:tc>
          <w:tcPr>
            <w:tcW w:w="2422" w:type="dxa"/>
            <w:tcBorders>
              <w:top w:val="single" w:sz="4" w:space="0" w:color="auto"/>
              <w:left w:val="single" w:sz="4" w:space="0" w:color="auto"/>
              <w:bottom w:val="single" w:sz="4" w:space="0" w:color="auto"/>
              <w:right w:val="single" w:sz="4" w:space="0" w:color="auto"/>
            </w:tcBorders>
            <w:hideMark/>
          </w:tcPr>
          <w:p w:rsidR="00E164E3" w:rsidRPr="003B4820" w:rsidRDefault="00E164E3" w:rsidP="007067FE">
            <w:pPr>
              <w:overflowPunct w:val="0"/>
              <w:spacing w:line="276" w:lineRule="auto"/>
              <w:jc w:val="left"/>
              <w:textAlignment w:val="baseline"/>
              <w:rPr>
                <w:color w:val="FF0000"/>
                <w:lang w:eastAsia="en-US"/>
              </w:rPr>
            </w:pPr>
            <w:r>
              <w:t>20 000</w:t>
            </w:r>
          </w:p>
        </w:tc>
      </w:tr>
    </w:tbl>
    <w:p w:rsidR="007A312E" w:rsidRDefault="007A312E" w:rsidP="007A312E">
      <w:pPr>
        <w:ind w:firstLine="0"/>
      </w:pPr>
    </w:p>
    <w:p w:rsidR="007A312E" w:rsidRDefault="007A312E" w:rsidP="007A312E"/>
    <w:tbl>
      <w:tblPr>
        <w:tblW w:w="5245" w:type="dxa"/>
        <w:tblInd w:w="4786" w:type="dxa"/>
        <w:tblLook w:val="01E0"/>
      </w:tblPr>
      <w:tblGrid>
        <w:gridCol w:w="5245"/>
      </w:tblGrid>
      <w:tr w:rsidR="007A312E" w:rsidTr="007067FE">
        <w:tc>
          <w:tcPr>
            <w:tcW w:w="5245" w:type="dxa"/>
          </w:tcPr>
          <w:p w:rsidR="007A312E" w:rsidRDefault="0034459A" w:rsidP="007067FE">
            <w:pPr>
              <w:spacing w:line="276" w:lineRule="auto"/>
              <w:ind w:firstLine="0"/>
              <w:rPr>
                <w:lang w:eastAsia="en-US"/>
              </w:rPr>
            </w:pPr>
            <w:r>
              <w:rPr>
                <w:lang w:eastAsia="en-US"/>
              </w:rPr>
              <w:t xml:space="preserve">    </w:t>
            </w:r>
          </w:p>
          <w:p w:rsidR="00E164E3" w:rsidRDefault="007A312E" w:rsidP="0034459A">
            <w:pPr>
              <w:spacing w:line="276" w:lineRule="auto"/>
              <w:ind w:firstLine="0"/>
              <w:jc w:val="right"/>
              <w:rPr>
                <w:lang w:eastAsia="en-US"/>
              </w:rPr>
            </w:pPr>
            <w:r>
              <w:rPr>
                <w:lang w:eastAsia="en-US"/>
              </w:rPr>
              <w:t xml:space="preserve">                       </w:t>
            </w: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E164E3" w:rsidRDefault="00E164E3" w:rsidP="0034459A">
            <w:pPr>
              <w:spacing w:line="276" w:lineRule="auto"/>
              <w:ind w:firstLine="0"/>
              <w:jc w:val="right"/>
              <w:rPr>
                <w:lang w:eastAsia="en-US"/>
              </w:rPr>
            </w:pPr>
          </w:p>
          <w:p w:rsidR="007A312E" w:rsidRDefault="007A312E" w:rsidP="00E164E3">
            <w:pPr>
              <w:spacing w:line="276" w:lineRule="auto"/>
              <w:ind w:firstLine="0"/>
              <w:jc w:val="right"/>
              <w:rPr>
                <w:lang w:eastAsia="en-US"/>
              </w:rPr>
            </w:pPr>
            <w:r>
              <w:rPr>
                <w:lang w:eastAsia="en-US"/>
              </w:rPr>
              <w:lastRenderedPageBreak/>
              <w:t xml:space="preserve"> Приложение № 2</w:t>
            </w:r>
          </w:p>
          <w:p w:rsidR="007A312E" w:rsidRDefault="0034459A" w:rsidP="00E164E3">
            <w:pPr>
              <w:spacing w:line="216" w:lineRule="auto"/>
              <w:ind w:left="40" w:firstLine="102"/>
              <w:jc w:val="right"/>
              <w:rPr>
                <w:lang w:eastAsia="en-US"/>
              </w:rPr>
            </w:pPr>
            <w:r>
              <w:rPr>
                <w:lang w:eastAsia="en-US"/>
              </w:rPr>
              <w:t xml:space="preserve">                                     </w:t>
            </w:r>
            <w:r w:rsidR="007A312E">
              <w:rPr>
                <w:lang w:eastAsia="en-US"/>
              </w:rPr>
              <w:t>к Положению о системе</w:t>
            </w:r>
          </w:p>
          <w:p w:rsidR="007A312E" w:rsidRDefault="007A312E" w:rsidP="00E164E3">
            <w:pPr>
              <w:spacing w:line="216" w:lineRule="auto"/>
              <w:ind w:left="40" w:firstLine="102"/>
              <w:jc w:val="right"/>
              <w:rPr>
                <w:lang w:eastAsia="en-US"/>
              </w:rPr>
            </w:pPr>
            <w:r>
              <w:rPr>
                <w:lang w:eastAsia="en-US"/>
              </w:rPr>
              <w:t>оплаты труда работников</w:t>
            </w:r>
          </w:p>
          <w:p w:rsidR="007A312E" w:rsidRDefault="0034459A" w:rsidP="00E164E3">
            <w:pPr>
              <w:spacing w:line="276" w:lineRule="auto"/>
              <w:ind w:left="40" w:firstLine="102"/>
              <w:jc w:val="right"/>
              <w:rPr>
                <w:lang w:eastAsia="en-US"/>
              </w:rPr>
            </w:pPr>
            <w:r>
              <w:rPr>
                <w:lang w:eastAsia="en-US"/>
              </w:rPr>
              <w:t xml:space="preserve">                               </w:t>
            </w:r>
            <w:r w:rsidR="007A312E">
              <w:rPr>
                <w:lang w:eastAsia="en-US"/>
              </w:rPr>
              <w:t>МБДОУ ДС с.Вазерки</w:t>
            </w:r>
          </w:p>
        </w:tc>
      </w:tr>
    </w:tbl>
    <w:p w:rsidR="007A312E" w:rsidRDefault="007A312E" w:rsidP="007A312E">
      <w:pPr>
        <w:ind w:firstLine="669"/>
        <w:jc w:val="right"/>
      </w:pPr>
    </w:p>
    <w:p w:rsidR="007A312E" w:rsidRDefault="007A312E" w:rsidP="0034459A">
      <w:pPr>
        <w:spacing w:line="252" w:lineRule="auto"/>
        <w:ind w:firstLine="0"/>
        <w:jc w:val="center"/>
        <w:rPr>
          <w:b/>
        </w:rPr>
      </w:pPr>
      <w:r>
        <w:rPr>
          <w:b/>
        </w:rPr>
        <w:t>Оклады специалистов и служащих из числа учебно-вспомогательного и обслуживающего персонала образовательных организаций по профессиональным квалификационным группам общеотраслевых должностей руководителей, специалистов и служащих</w:t>
      </w:r>
    </w:p>
    <w:p w:rsidR="007A312E" w:rsidRDefault="007A312E" w:rsidP="007A312E">
      <w:pPr>
        <w:jc w:val="center"/>
      </w:pPr>
    </w:p>
    <w:p w:rsidR="007A312E" w:rsidRDefault="007A312E" w:rsidP="0034459A">
      <w:r>
        <w:t>(в соответствии с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 (с последующими изменениями))</w:t>
      </w:r>
    </w:p>
    <w:p w:rsidR="007A312E" w:rsidRDefault="007A312E" w:rsidP="007A312E">
      <w:pPr>
        <w:jc w:val="center"/>
        <w:rPr>
          <w:sz w:val="6"/>
          <w:szCs w:val="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3827"/>
        <w:gridCol w:w="3402"/>
      </w:tblGrid>
      <w:tr w:rsidR="007A312E" w:rsidTr="007067FE">
        <w:tc>
          <w:tcPr>
            <w:tcW w:w="2694"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300" w:lineRule="auto"/>
              <w:ind w:left="40" w:hanging="40"/>
              <w:rPr>
                <w:lang w:eastAsia="en-US"/>
              </w:rPr>
            </w:pPr>
            <w:r>
              <w:rPr>
                <w:lang w:eastAsia="en-US"/>
              </w:rPr>
              <w:t>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300" w:lineRule="auto"/>
              <w:ind w:left="40" w:hanging="40"/>
              <w:rPr>
                <w:lang w:eastAsia="en-US"/>
              </w:rPr>
            </w:pPr>
            <w:r>
              <w:rPr>
                <w:lang w:eastAsia="en-US"/>
              </w:rPr>
              <w:t>Наименование должностей по квалификационным уровням</w:t>
            </w:r>
          </w:p>
        </w:tc>
        <w:tc>
          <w:tcPr>
            <w:tcW w:w="3402"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300" w:lineRule="auto"/>
              <w:ind w:left="40" w:hanging="40"/>
              <w:rPr>
                <w:lang w:eastAsia="en-US"/>
              </w:rPr>
            </w:pPr>
            <w:r>
              <w:rPr>
                <w:lang w:eastAsia="en-US"/>
              </w:rPr>
              <w:t>Размер оклада работников (рублей)</w:t>
            </w:r>
          </w:p>
        </w:tc>
      </w:tr>
      <w:tr w:rsidR="007A312E" w:rsidTr="007067FE">
        <w:tc>
          <w:tcPr>
            <w:tcW w:w="2694"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hanging="40"/>
              <w:rPr>
                <w:lang w:eastAsia="en-US"/>
              </w:rPr>
            </w:pPr>
            <w:r>
              <w:rPr>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hanging="40"/>
              <w:rPr>
                <w:lang w:eastAsia="en-US"/>
              </w:rPr>
            </w:pPr>
            <w:r>
              <w:rPr>
                <w:lang w:eastAsia="en-US"/>
              </w:rPr>
              <w:t>2</w:t>
            </w:r>
          </w:p>
        </w:tc>
        <w:tc>
          <w:tcPr>
            <w:tcW w:w="3402"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firstLine="680"/>
              <w:rPr>
                <w:lang w:eastAsia="en-US"/>
              </w:rPr>
            </w:pPr>
            <w:r>
              <w:rPr>
                <w:lang w:eastAsia="en-US"/>
              </w:rPr>
              <w:t>3</w:t>
            </w:r>
          </w:p>
        </w:tc>
      </w:tr>
      <w:tr w:rsidR="007A312E" w:rsidTr="007067FE">
        <w:tc>
          <w:tcPr>
            <w:tcW w:w="9923" w:type="dxa"/>
            <w:gridSpan w:val="3"/>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firstLine="680"/>
              <w:rPr>
                <w:lang w:eastAsia="en-US"/>
              </w:rPr>
            </w:pPr>
            <w:r>
              <w:rPr>
                <w:lang w:eastAsia="en-US"/>
              </w:rPr>
              <w:t>Общеотраслевые должности первого  уровня</w:t>
            </w:r>
          </w:p>
        </w:tc>
      </w:tr>
      <w:tr w:rsidR="007A312E" w:rsidTr="007067FE">
        <w:tc>
          <w:tcPr>
            <w:tcW w:w="2694"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hanging="40"/>
              <w:rPr>
                <w:lang w:eastAsia="en-US"/>
              </w:rPr>
            </w:pPr>
            <w:r>
              <w:rPr>
                <w:lang w:eastAsia="en-US"/>
              </w:rPr>
              <w:t>Делопроизводитель</w:t>
            </w:r>
          </w:p>
        </w:tc>
        <w:tc>
          <w:tcPr>
            <w:tcW w:w="3827" w:type="dxa"/>
            <w:tcBorders>
              <w:top w:val="single" w:sz="4" w:space="0" w:color="auto"/>
              <w:left w:val="single" w:sz="4" w:space="0" w:color="auto"/>
              <w:bottom w:val="single" w:sz="4" w:space="0" w:color="auto"/>
              <w:right w:val="single" w:sz="4" w:space="0" w:color="auto"/>
            </w:tcBorders>
            <w:hideMark/>
          </w:tcPr>
          <w:p w:rsidR="007A312E" w:rsidRDefault="007A312E" w:rsidP="007067FE">
            <w:pPr>
              <w:widowControl/>
              <w:autoSpaceDE/>
              <w:autoSpaceDN/>
              <w:adjustRightInd/>
              <w:spacing w:line="276" w:lineRule="auto"/>
              <w:ind w:firstLine="0"/>
              <w:jc w:val="left"/>
              <w:rPr>
                <w:rFonts w:asciiTheme="minorHAnsi" w:hAnsiTheme="minorHAnsi" w:cstheme="minorBidi"/>
              </w:rPr>
            </w:pPr>
          </w:p>
        </w:tc>
        <w:tc>
          <w:tcPr>
            <w:tcW w:w="3402" w:type="dxa"/>
            <w:tcBorders>
              <w:top w:val="single" w:sz="4" w:space="0" w:color="auto"/>
              <w:left w:val="single" w:sz="4" w:space="0" w:color="auto"/>
              <w:bottom w:val="single" w:sz="4" w:space="0" w:color="auto"/>
              <w:right w:val="single" w:sz="4" w:space="0" w:color="auto"/>
            </w:tcBorders>
            <w:hideMark/>
          </w:tcPr>
          <w:p w:rsidR="007A312E" w:rsidRPr="00A0623F" w:rsidRDefault="00B65EAE" w:rsidP="007067FE">
            <w:pPr>
              <w:spacing w:line="276" w:lineRule="auto"/>
              <w:ind w:left="40" w:firstLine="680"/>
              <w:jc w:val="center"/>
              <w:rPr>
                <w:lang w:eastAsia="en-US"/>
              </w:rPr>
            </w:pPr>
            <w:r>
              <w:rPr>
                <w:color w:val="000000"/>
              </w:rPr>
              <w:t>13962</w:t>
            </w:r>
          </w:p>
        </w:tc>
      </w:tr>
      <w:tr w:rsidR="007A312E" w:rsidTr="007067FE">
        <w:tc>
          <w:tcPr>
            <w:tcW w:w="9923" w:type="dxa"/>
            <w:gridSpan w:val="3"/>
            <w:tcBorders>
              <w:top w:val="single" w:sz="4" w:space="0" w:color="auto"/>
              <w:left w:val="single" w:sz="4" w:space="0" w:color="auto"/>
              <w:bottom w:val="single" w:sz="4" w:space="0" w:color="auto"/>
              <w:right w:val="single" w:sz="4" w:space="0" w:color="auto"/>
            </w:tcBorders>
            <w:hideMark/>
          </w:tcPr>
          <w:p w:rsidR="007A312E" w:rsidRPr="00A0623F" w:rsidRDefault="007A312E" w:rsidP="007067FE">
            <w:pPr>
              <w:spacing w:line="300" w:lineRule="auto"/>
              <w:ind w:left="40" w:firstLine="680"/>
              <w:rPr>
                <w:lang w:eastAsia="en-US"/>
              </w:rPr>
            </w:pPr>
            <w:r w:rsidRPr="00A0623F">
              <w:rPr>
                <w:lang w:eastAsia="en-US"/>
              </w:rPr>
              <w:t>Общеотраслевые должности второго  уровня</w:t>
            </w:r>
          </w:p>
        </w:tc>
      </w:tr>
      <w:tr w:rsidR="007A312E" w:rsidTr="007067FE">
        <w:tc>
          <w:tcPr>
            <w:tcW w:w="2694"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rPr>
                <w:lang w:eastAsia="en-US"/>
              </w:rPr>
            </w:pPr>
            <w:r>
              <w:rPr>
                <w:lang w:eastAsia="en-US"/>
              </w:rPr>
              <w:t>2 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rPr>
                <w:lang w:eastAsia="en-US"/>
              </w:rPr>
            </w:pPr>
            <w:r>
              <w:rPr>
                <w:lang w:eastAsia="en-US"/>
              </w:rPr>
              <w:t>Заведующий хозяйством</w:t>
            </w:r>
          </w:p>
        </w:tc>
        <w:tc>
          <w:tcPr>
            <w:tcW w:w="3402" w:type="dxa"/>
            <w:tcBorders>
              <w:top w:val="single" w:sz="4" w:space="0" w:color="auto"/>
              <w:left w:val="single" w:sz="4" w:space="0" w:color="auto"/>
              <w:bottom w:val="single" w:sz="4" w:space="0" w:color="auto"/>
              <w:right w:val="single" w:sz="4" w:space="0" w:color="auto"/>
            </w:tcBorders>
            <w:hideMark/>
          </w:tcPr>
          <w:p w:rsidR="007A312E" w:rsidRPr="00A0623F" w:rsidRDefault="001A696F" w:rsidP="007067FE">
            <w:pPr>
              <w:spacing w:line="300" w:lineRule="auto"/>
              <w:jc w:val="center"/>
              <w:rPr>
                <w:lang w:eastAsia="en-US"/>
              </w:rPr>
            </w:pPr>
            <w:r>
              <w:rPr>
                <w:color w:val="000000"/>
              </w:rPr>
              <w:t>15251</w:t>
            </w:r>
          </w:p>
        </w:tc>
      </w:tr>
      <w:tr w:rsidR="007A312E" w:rsidTr="007067FE">
        <w:tc>
          <w:tcPr>
            <w:tcW w:w="9923" w:type="dxa"/>
            <w:gridSpan w:val="3"/>
            <w:tcBorders>
              <w:top w:val="single" w:sz="4" w:space="0" w:color="auto"/>
              <w:left w:val="single" w:sz="4" w:space="0" w:color="auto"/>
              <w:bottom w:val="single" w:sz="4" w:space="0" w:color="auto"/>
              <w:right w:val="single" w:sz="4" w:space="0" w:color="auto"/>
            </w:tcBorders>
            <w:hideMark/>
          </w:tcPr>
          <w:p w:rsidR="007A312E" w:rsidRPr="00A0623F" w:rsidRDefault="007A312E" w:rsidP="007067FE">
            <w:pPr>
              <w:spacing w:line="300" w:lineRule="auto"/>
              <w:ind w:left="40" w:firstLine="680"/>
              <w:rPr>
                <w:lang w:eastAsia="en-US"/>
              </w:rPr>
            </w:pPr>
            <w:r w:rsidRPr="00A0623F">
              <w:rPr>
                <w:lang w:eastAsia="en-US"/>
              </w:rPr>
              <w:t>Общеотраслевые должности третьего уровня</w:t>
            </w:r>
          </w:p>
        </w:tc>
      </w:tr>
      <w:tr w:rsidR="007A312E" w:rsidTr="007067FE">
        <w:tc>
          <w:tcPr>
            <w:tcW w:w="2694" w:type="dxa"/>
            <w:tcBorders>
              <w:top w:val="single" w:sz="4" w:space="0" w:color="auto"/>
              <w:left w:val="single" w:sz="4" w:space="0" w:color="auto"/>
              <w:bottom w:val="single" w:sz="4" w:space="0" w:color="auto"/>
              <w:right w:val="single" w:sz="4" w:space="0" w:color="auto"/>
            </w:tcBorders>
            <w:hideMark/>
          </w:tcPr>
          <w:p w:rsidR="00E164E3" w:rsidRDefault="007A312E" w:rsidP="007067FE">
            <w:pPr>
              <w:spacing w:line="276" w:lineRule="auto"/>
              <w:rPr>
                <w:lang w:eastAsia="en-US"/>
              </w:rPr>
            </w:pPr>
            <w:r w:rsidRPr="00F2758C">
              <w:rPr>
                <w:lang w:eastAsia="en-US"/>
              </w:rPr>
              <w:t>1</w:t>
            </w:r>
          </w:p>
          <w:p w:rsidR="007A312E" w:rsidRPr="00F2758C" w:rsidRDefault="007A312E" w:rsidP="001A696F">
            <w:pPr>
              <w:spacing w:line="276" w:lineRule="auto"/>
              <w:ind w:firstLine="0"/>
              <w:rPr>
                <w:lang w:eastAsia="en-US"/>
              </w:rPr>
            </w:pPr>
            <w:r w:rsidRPr="00F2758C">
              <w:rPr>
                <w:lang w:eastAsia="en-US"/>
              </w:rPr>
              <w:t>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rPr>
                <w:lang w:eastAsia="en-US"/>
              </w:rPr>
            </w:pPr>
            <w:r>
              <w:rPr>
                <w:lang w:eastAsia="en-US"/>
              </w:rPr>
              <w:t xml:space="preserve">Бухгалтер </w:t>
            </w:r>
          </w:p>
        </w:tc>
        <w:tc>
          <w:tcPr>
            <w:tcW w:w="3402" w:type="dxa"/>
            <w:tcBorders>
              <w:top w:val="single" w:sz="4" w:space="0" w:color="auto"/>
              <w:left w:val="single" w:sz="4" w:space="0" w:color="auto"/>
              <w:bottom w:val="single" w:sz="4" w:space="0" w:color="auto"/>
              <w:right w:val="single" w:sz="4" w:space="0" w:color="auto"/>
            </w:tcBorders>
            <w:hideMark/>
          </w:tcPr>
          <w:p w:rsidR="007A312E" w:rsidRPr="00A0623F" w:rsidRDefault="001A696F" w:rsidP="007067FE">
            <w:pPr>
              <w:spacing w:line="300" w:lineRule="auto"/>
              <w:jc w:val="center"/>
              <w:rPr>
                <w:lang w:eastAsia="en-US"/>
              </w:rPr>
            </w:pPr>
            <w:r>
              <w:rPr>
                <w:color w:val="000000"/>
              </w:rPr>
              <w:t>16665</w:t>
            </w:r>
          </w:p>
        </w:tc>
      </w:tr>
      <w:tr w:rsidR="007A312E" w:rsidTr="007067FE">
        <w:tc>
          <w:tcPr>
            <w:tcW w:w="2694" w:type="dxa"/>
            <w:tcBorders>
              <w:top w:val="single" w:sz="4" w:space="0" w:color="auto"/>
              <w:left w:val="single" w:sz="4" w:space="0" w:color="auto"/>
              <w:bottom w:val="single" w:sz="4" w:space="0" w:color="auto"/>
              <w:right w:val="single" w:sz="4" w:space="0" w:color="auto"/>
            </w:tcBorders>
          </w:tcPr>
          <w:p w:rsidR="007A312E" w:rsidRDefault="007A312E" w:rsidP="007067FE">
            <w:pPr>
              <w:spacing w:line="276" w:lineRule="auto"/>
              <w:rPr>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rPr>
                <w:lang w:eastAsia="en-US"/>
              </w:rPr>
            </w:pPr>
            <w:r>
              <w:rPr>
                <w:lang w:eastAsia="en-US"/>
              </w:rPr>
              <w:t>Специалист по кадрам</w:t>
            </w:r>
          </w:p>
        </w:tc>
        <w:tc>
          <w:tcPr>
            <w:tcW w:w="3402" w:type="dxa"/>
            <w:tcBorders>
              <w:top w:val="single" w:sz="4" w:space="0" w:color="auto"/>
              <w:left w:val="single" w:sz="4" w:space="0" w:color="auto"/>
              <w:bottom w:val="single" w:sz="4" w:space="0" w:color="auto"/>
              <w:right w:val="single" w:sz="4" w:space="0" w:color="auto"/>
            </w:tcBorders>
            <w:hideMark/>
          </w:tcPr>
          <w:p w:rsidR="007A312E" w:rsidRPr="00A0623F" w:rsidRDefault="001A696F" w:rsidP="007067FE">
            <w:pPr>
              <w:spacing w:line="300" w:lineRule="auto"/>
              <w:ind w:left="40" w:firstLine="680"/>
              <w:jc w:val="center"/>
              <w:rPr>
                <w:lang w:eastAsia="en-US"/>
              </w:rPr>
            </w:pPr>
            <w:r>
              <w:rPr>
                <w:color w:val="000000"/>
              </w:rPr>
              <w:t>16665</w:t>
            </w:r>
          </w:p>
        </w:tc>
      </w:tr>
    </w:tbl>
    <w:p w:rsidR="007A312E" w:rsidRDefault="007A312E" w:rsidP="007A312E">
      <w:pPr>
        <w:jc w:val="right"/>
        <w:rPr>
          <w:rStyle w:val="ab"/>
          <w:b w:val="0"/>
          <w:bCs/>
        </w:rPr>
      </w:pPr>
    </w:p>
    <w:p w:rsidR="007A312E" w:rsidRDefault="007A312E" w:rsidP="007A312E"/>
    <w:p w:rsidR="007A312E" w:rsidRDefault="007A312E" w:rsidP="007A312E">
      <w:pPr>
        <w:ind w:firstLine="698"/>
        <w:jc w:val="center"/>
      </w:pPr>
    </w:p>
    <w:p w:rsidR="007A312E" w:rsidRDefault="007A312E" w:rsidP="007A312E">
      <w:pPr>
        <w:jc w:val="center"/>
        <w:rPr>
          <w:b/>
        </w:rPr>
      </w:pPr>
      <w:r>
        <w:rPr>
          <w:b/>
        </w:rPr>
        <w:t xml:space="preserve">Оклады работников образовательной организации по профессиональной квалификационной группе должностей работников учебно-вспомогательного персонала </w:t>
      </w:r>
    </w:p>
    <w:p w:rsidR="007A312E" w:rsidRDefault="007A312E" w:rsidP="007A312E">
      <w:pPr>
        <w:jc w:val="center"/>
      </w:pPr>
      <w:r>
        <w:t>(в соответствии с приказом Министерства здравоохранения и социального развития Российской Федерации "Об утверждении профессиональных квалификационных групп должностей работников образования" от 05.05.2008 N 216</w:t>
      </w:r>
      <w:r w:rsidR="00643D49">
        <w:t>)</w:t>
      </w:r>
    </w:p>
    <w:p w:rsidR="007A312E" w:rsidRDefault="007A312E" w:rsidP="007A312E"/>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3827"/>
        <w:gridCol w:w="3402"/>
      </w:tblGrid>
      <w:tr w:rsidR="007A312E" w:rsidTr="007067FE">
        <w:tc>
          <w:tcPr>
            <w:tcW w:w="2694"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300" w:lineRule="auto"/>
              <w:ind w:left="40" w:hanging="40"/>
              <w:rPr>
                <w:lang w:eastAsia="en-US"/>
              </w:rPr>
            </w:pPr>
            <w:r>
              <w:rPr>
                <w:lang w:eastAsia="en-US"/>
              </w:rPr>
              <w:t>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300" w:lineRule="auto"/>
              <w:ind w:left="40" w:hanging="40"/>
              <w:rPr>
                <w:lang w:eastAsia="en-US"/>
              </w:rPr>
            </w:pPr>
            <w:r>
              <w:rPr>
                <w:lang w:eastAsia="en-US"/>
              </w:rPr>
              <w:t>Наименование должностей по квалификационным уровням</w:t>
            </w:r>
          </w:p>
        </w:tc>
        <w:tc>
          <w:tcPr>
            <w:tcW w:w="3402"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300" w:lineRule="auto"/>
              <w:ind w:left="40" w:hanging="40"/>
              <w:rPr>
                <w:lang w:eastAsia="en-US"/>
              </w:rPr>
            </w:pPr>
            <w:r>
              <w:rPr>
                <w:lang w:eastAsia="en-US"/>
              </w:rPr>
              <w:t>Размер оклада работников (рублей)</w:t>
            </w:r>
          </w:p>
        </w:tc>
      </w:tr>
      <w:tr w:rsidR="007A312E" w:rsidTr="007067FE">
        <w:tc>
          <w:tcPr>
            <w:tcW w:w="2694"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hanging="40"/>
              <w:rPr>
                <w:lang w:eastAsia="en-US"/>
              </w:rPr>
            </w:pPr>
            <w:r>
              <w:rPr>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hanging="40"/>
              <w:rPr>
                <w:lang w:eastAsia="en-US"/>
              </w:rPr>
            </w:pPr>
            <w:r>
              <w:rPr>
                <w:lang w:eastAsia="en-US"/>
              </w:rPr>
              <w:t>2</w:t>
            </w:r>
          </w:p>
        </w:tc>
        <w:tc>
          <w:tcPr>
            <w:tcW w:w="3402"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firstLine="680"/>
              <w:rPr>
                <w:lang w:eastAsia="en-US"/>
              </w:rPr>
            </w:pPr>
            <w:r>
              <w:rPr>
                <w:lang w:eastAsia="en-US"/>
              </w:rPr>
              <w:t>3</w:t>
            </w:r>
          </w:p>
        </w:tc>
      </w:tr>
      <w:tr w:rsidR="007A312E" w:rsidTr="007067FE">
        <w:tc>
          <w:tcPr>
            <w:tcW w:w="9923" w:type="dxa"/>
            <w:gridSpan w:val="3"/>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firstLine="680"/>
              <w:jc w:val="center"/>
              <w:rPr>
                <w:lang w:eastAsia="en-US"/>
              </w:rPr>
            </w:pPr>
            <w:r>
              <w:rPr>
                <w:lang w:eastAsia="en-US"/>
              </w:rPr>
              <w:t>Профессиональная квалификационная группа должностей работников учебно-вспомогательного персонала первого уровня</w:t>
            </w:r>
          </w:p>
        </w:tc>
      </w:tr>
      <w:tr w:rsidR="007A312E" w:rsidTr="007067FE">
        <w:tc>
          <w:tcPr>
            <w:tcW w:w="2694" w:type="dxa"/>
            <w:tcBorders>
              <w:top w:val="single" w:sz="4" w:space="0" w:color="auto"/>
              <w:left w:val="single" w:sz="4" w:space="0" w:color="auto"/>
              <w:bottom w:val="single" w:sz="4" w:space="0" w:color="auto"/>
              <w:right w:val="single" w:sz="4" w:space="0" w:color="auto"/>
            </w:tcBorders>
            <w:hideMark/>
          </w:tcPr>
          <w:p w:rsidR="007A312E" w:rsidRPr="00767E1E" w:rsidRDefault="007A312E" w:rsidP="007067FE">
            <w:pPr>
              <w:spacing w:line="276" w:lineRule="auto"/>
              <w:ind w:left="40" w:hanging="40"/>
              <w:rPr>
                <w:lang w:eastAsia="en-US"/>
              </w:rPr>
            </w:pPr>
            <w:r w:rsidRPr="00767E1E">
              <w:rPr>
                <w:lang w:eastAsia="en-US"/>
              </w:rPr>
              <w:t>1 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hideMark/>
          </w:tcPr>
          <w:p w:rsidR="007A312E" w:rsidRPr="00767E1E" w:rsidRDefault="007A312E" w:rsidP="007067FE">
            <w:pPr>
              <w:spacing w:line="276" w:lineRule="auto"/>
              <w:ind w:left="40" w:hanging="40"/>
              <w:rPr>
                <w:lang w:eastAsia="en-US"/>
              </w:rPr>
            </w:pPr>
            <w:r w:rsidRPr="00767E1E">
              <w:rPr>
                <w:lang w:eastAsia="en-US"/>
              </w:rPr>
              <w:t>Помощник воспитателя</w:t>
            </w:r>
          </w:p>
        </w:tc>
        <w:tc>
          <w:tcPr>
            <w:tcW w:w="3402" w:type="dxa"/>
            <w:tcBorders>
              <w:top w:val="single" w:sz="4" w:space="0" w:color="auto"/>
              <w:left w:val="single" w:sz="4" w:space="0" w:color="auto"/>
              <w:bottom w:val="single" w:sz="4" w:space="0" w:color="auto"/>
              <w:right w:val="single" w:sz="4" w:space="0" w:color="auto"/>
            </w:tcBorders>
            <w:hideMark/>
          </w:tcPr>
          <w:p w:rsidR="007A312E" w:rsidRPr="00767E1E" w:rsidRDefault="001A696F" w:rsidP="007067FE">
            <w:pPr>
              <w:spacing w:line="276" w:lineRule="auto"/>
              <w:ind w:left="40" w:firstLine="680"/>
              <w:rPr>
                <w:color w:val="FF0000"/>
                <w:lang w:eastAsia="en-US"/>
              </w:rPr>
            </w:pPr>
            <w:r>
              <w:rPr>
                <w:color w:val="000000"/>
              </w:rPr>
              <w:t>13555</w:t>
            </w:r>
          </w:p>
        </w:tc>
      </w:tr>
    </w:tbl>
    <w:p w:rsidR="007A312E" w:rsidRDefault="007A312E" w:rsidP="007A312E">
      <w:pPr>
        <w:rPr>
          <w:b/>
        </w:rPr>
      </w:pPr>
    </w:p>
    <w:p w:rsidR="00650A43" w:rsidRDefault="00650A43" w:rsidP="00650A43">
      <w:pPr>
        <w:spacing w:line="216" w:lineRule="auto"/>
        <w:ind w:firstLine="0"/>
      </w:pPr>
    </w:p>
    <w:p w:rsidR="00650A43" w:rsidRDefault="00650A43" w:rsidP="00650A43">
      <w:pPr>
        <w:spacing w:line="216" w:lineRule="auto"/>
        <w:ind w:firstLine="0"/>
      </w:pPr>
    </w:p>
    <w:p w:rsidR="007A312E" w:rsidRDefault="007A312E" w:rsidP="00650A43">
      <w:pPr>
        <w:spacing w:line="216" w:lineRule="auto"/>
        <w:ind w:firstLine="0"/>
        <w:jc w:val="right"/>
      </w:pPr>
      <w:r>
        <w:rPr>
          <w:rStyle w:val="ab"/>
          <w:rFonts w:ascii="Times New Roman" w:hAnsi="Times New Roman" w:cs="Times New Roman"/>
          <w:bCs/>
        </w:rPr>
        <w:lastRenderedPageBreak/>
        <w:t>Приложение № 3</w:t>
      </w:r>
      <w:r>
        <w:rPr>
          <w:rStyle w:val="ab"/>
          <w:rFonts w:ascii="Times New Roman" w:hAnsi="Times New Roman" w:cs="Times New Roman"/>
          <w:bCs/>
        </w:rPr>
        <w:br/>
      </w:r>
      <w:r>
        <w:t>к Положению о системе</w:t>
      </w:r>
    </w:p>
    <w:p w:rsidR="007A312E" w:rsidRDefault="007A312E" w:rsidP="00650A43">
      <w:pPr>
        <w:spacing w:line="216" w:lineRule="auto"/>
        <w:ind w:left="40" w:firstLine="102"/>
        <w:jc w:val="right"/>
      </w:pPr>
      <w:r>
        <w:t>оплаты труда работников</w:t>
      </w:r>
    </w:p>
    <w:p w:rsidR="007A312E" w:rsidRDefault="0034459A" w:rsidP="00650A43">
      <w:pPr>
        <w:jc w:val="right"/>
        <w:rPr>
          <w:rStyle w:val="ab"/>
          <w:rFonts w:ascii="Arial" w:hAnsi="Arial" w:cs="Arial"/>
          <w:b w:val="0"/>
          <w:bCs/>
        </w:rPr>
      </w:pPr>
      <w:r>
        <w:t xml:space="preserve">                                                                                                   </w:t>
      </w:r>
      <w:r w:rsidR="007A312E">
        <w:t>МБДОУ ДС с.Вазерки</w:t>
      </w:r>
    </w:p>
    <w:p w:rsidR="007A312E" w:rsidRDefault="007A312E" w:rsidP="007A312E"/>
    <w:p w:rsidR="007A312E" w:rsidRDefault="007A312E" w:rsidP="007A312E">
      <w:pPr>
        <w:pStyle w:val="1"/>
      </w:pPr>
      <w:r>
        <w:t>Оклады прочих работников образовательной организации из числа учебно-вспомогательного и обслуживающего персонала по профессиональным квалификационным группам общеотраслевых профессий рабочих</w:t>
      </w:r>
    </w:p>
    <w:p w:rsidR="007A312E" w:rsidRDefault="007A312E" w:rsidP="007A312E"/>
    <w:p w:rsidR="007A312E" w:rsidRDefault="007A312E" w:rsidP="007A312E">
      <w:pPr>
        <w:ind w:firstLine="698"/>
        <w:jc w:val="center"/>
      </w:pPr>
      <w:r>
        <w:t xml:space="preserve">(в соответствии с </w:t>
      </w:r>
      <w:hyperlink r:id="rId65" w:history="1">
        <w:r>
          <w:rPr>
            <w:rStyle w:val="aa"/>
            <w:rFonts w:ascii="Times New Roman CYR" w:hAnsi="Times New Roman CYR" w:cs="Times New Roman CYR"/>
            <w:color w:val="auto"/>
          </w:rPr>
          <w:t>приказом</w:t>
        </w:r>
      </w:hyperlink>
      <w:r>
        <w:t xml:space="preserve">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(с последующими изменениями))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4252"/>
        <w:gridCol w:w="3119"/>
      </w:tblGrid>
      <w:tr w:rsidR="007A312E" w:rsidTr="007067FE">
        <w:tc>
          <w:tcPr>
            <w:tcW w:w="2694"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300" w:lineRule="auto"/>
              <w:ind w:left="40" w:hanging="40"/>
              <w:rPr>
                <w:lang w:eastAsia="en-US"/>
              </w:rPr>
            </w:pPr>
            <w:r>
              <w:rPr>
                <w:lang w:eastAsia="en-US"/>
              </w:rPr>
              <w:t>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300" w:lineRule="auto"/>
              <w:ind w:left="40" w:hanging="40"/>
              <w:rPr>
                <w:lang w:eastAsia="en-US"/>
              </w:rPr>
            </w:pPr>
            <w:r>
              <w:rPr>
                <w:lang w:eastAsia="en-US"/>
              </w:rPr>
              <w:t>Наименование должностей по квалификационным уровням</w:t>
            </w:r>
          </w:p>
        </w:tc>
        <w:tc>
          <w:tcPr>
            <w:tcW w:w="3119"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300" w:lineRule="auto"/>
              <w:ind w:left="40" w:hanging="40"/>
              <w:rPr>
                <w:lang w:eastAsia="en-US"/>
              </w:rPr>
            </w:pPr>
            <w:r>
              <w:rPr>
                <w:lang w:eastAsia="en-US"/>
              </w:rPr>
              <w:t>Размер оклада работников (рублей)</w:t>
            </w:r>
          </w:p>
        </w:tc>
      </w:tr>
      <w:tr w:rsidR="007A312E" w:rsidTr="007067FE">
        <w:tc>
          <w:tcPr>
            <w:tcW w:w="2694"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hanging="40"/>
              <w:rPr>
                <w:lang w:eastAsia="en-US"/>
              </w:rPr>
            </w:pPr>
            <w:r>
              <w:rPr>
                <w:lang w:eastAsia="en-US"/>
              </w:rPr>
              <w:t>1</w:t>
            </w:r>
          </w:p>
        </w:tc>
        <w:tc>
          <w:tcPr>
            <w:tcW w:w="4252"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hanging="40"/>
              <w:rPr>
                <w:lang w:eastAsia="en-US"/>
              </w:rPr>
            </w:pPr>
            <w:r>
              <w:rPr>
                <w:lang w:eastAsia="en-US"/>
              </w:rPr>
              <w:t>2</w:t>
            </w:r>
          </w:p>
        </w:tc>
        <w:tc>
          <w:tcPr>
            <w:tcW w:w="3119"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firstLine="680"/>
              <w:rPr>
                <w:lang w:eastAsia="en-US"/>
              </w:rPr>
            </w:pPr>
            <w:r>
              <w:rPr>
                <w:lang w:eastAsia="en-US"/>
              </w:rPr>
              <w:t>3</w:t>
            </w:r>
          </w:p>
        </w:tc>
      </w:tr>
      <w:tr w:rsidR="007A312E" w:rsidTr="007067FE">
        <w:tc>
          <w:tcPr>
            <w:tcW w:w="10065" w:type="dxa"/>
            <w:gridSpan w:val="3"/>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firstLine="680"/>
              <w:jc w:val="center"/>
              <w:rPr>
                <w:lang w:eastAsia="en-US"/>
              </w:rPr>
            </w:pPr>
            <w:r>
              <w:rPr>
                <w:lang w:eastAsia="en-US"/>
              </w:rPr>
              <w:t>Профессиональная квалификационная группа «Общеотраслевые профессии рабочих первого уровня»</w:t>
            </w:r>
          </w:p>
        </w:tc>
      </w:tr>
      <w:tr w:rsidR="007A312E" w:rsidTr="007067FE">
        <w:tc>
          <w:tcPr>
            <w:tcW w:w="2694"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hanging="40"/>
              <w:rPr>
                <w:lang w:eastAsia="en-US"/>
              </w:rPr>
            </w:pPr>
            <w:r>
              <w:rPr>
                <w:lang w:eastAsia="en-US"/>
              </w:rPr>
              <w:t>1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hanging="40"/>
              <w:rPr>
                <w:lang w:eastAsia="en-US"/>
              </w:rPr>
            </w:pPr>
            <w:r>
              <w:rPr>
                <w:lang w:eastAsia="en-US"/>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tc>
        <w:tc>
          <w:tcPr>
            <w:tcW w:w="3119" w:type="dxa"/>
            <w:tcBorders>
              <w:top w:val="single" w:sz="4" w:space="0" w:color="auto"/>
              <w:left w:val="single" w:sz="4" w:space="0" w:color="auto"/>
              <w:bottom w:val="single" w:sz="4" w:space="0" w:color="auto"/>
              <w:right w:val="single" w:sz="4" w:space="0" w:color="auto"/>
            </w:tcBorders>
          </w:tcPr>
          <w:p w:rsidR="007A312E" w:rsidRDefault="007A312E" w:rsidP="007067FE">
            <w:pPr>
              <w:spacing w:line="276" w:lineRule="auto"/>
              <w:ind w:left="40" w:firstLine="680"/>
              <w:jc w:val="center"/>
              <w:rPr>
                <w:lang w:eastAsia="en-US"/>
              </w:rPr>
            </w:pPr>
          </w:p>
        </w:tc>
      </w:tr>
      <w:tr w:rsidR="007A312E" w:rsidTr="007067FE">
        <w:tc>
          <w:tcPr>
            <w:tcW w:w="2694" w:type="dxa"/>
            <w:tcBorders>
              <w:top w:val="single" w:sz="4" w:space="0" w:color="auto"/>
              <w:left w:val="single" w:sz="4" w:space="0" w:color="auto"/>
              <w:bottom w:val="single" w:sz="4" w:space="0" w:color="auto"/>
              <w:right w:val="single" w:sz="4" w:space="0" w:color="auto"/>
            </w:tcBorders>
          </w:tcPr>
          <w:p w:rsidR="007A312E" w:rsidRDefault="007A312E" w:rsidP="007067FE">
            <w:pPr>
              <w:spacing w:line="276" w:lineRule="auto"/>
              <w:ind w:left="40" w:hanging="40"/>
              <w:rPr>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hanging="40"/>
              <w:rPr>
                <w:lang w:eastAsia="en-US"/>
              </w:rPr>
            </w:pPr>
            <w:r>
              <w:rPr>
                <w:lang w:eastAsia="en-US"/>
              </w:rPr>
              <w:t>Сторож (вахтёр)</w:t>
            </w:r>
          </w:p>
        </w:tc>
        <w:tc>
          <w:tcPr>
            <w:tcW w:w="3119" w:type="dxa"/>
            <w:tcBorders>
              <w:top w:val="single" w:sz="4" w:space="0" w:color="auto"/>
              <w:left w:val="single" w:sz="4" w:space="0" w:color="auto"/>
              <w:bottom w:val="single" w:sz="4" w:space="0" w:color="auto"/>
              <w:right w:val="single" w:sz="4" w:space="0" w:color="auto"/>
            </w:tcBorders>
            <w:hideMark/>
          </w:tcPr>
          <w:p w:rsidR="007A312E" w:rsidRPr="0007476E" w:rsidRDefault="001A696F" w:rsidP="007067FE">
            <w:pPr>
              <w:spacing w:line="276" w:lineRule="auto"/>
              <w:rPr>
                <w:lang w:eastAsia="en-US"/>
              </w:rPr>
            </w:pPr>
            <w:r>
              <w:rPr>
                <w:color w:val="000000"/>
              </w:rPr>
              <w:t>13159</w:t>
            </w:r>
          </w:p>
        </w:tc>
      </w:tr>
      <w:tr w:rsidR="007A312E" w:rsidTr="007067FE">
        <w:tc>
          <w:tcPr>
            <w:tcW w:w="2694" w:type="dxa"/>
            <w:tcBorders>
              <w:top w:val="single" w:sz="4" w:space="0" w:color="auto"/>
              <w:left w:val="single" w:sz="4" w:space="0" w:color="auto"/>
              <w:bottom w:val="single" w:sz="4" w:space="0" w:color="auto"/>
              <w:right w:val="single" w:sz="4" w:space="0" w:color="auto"/>
            </w:tcBorders>
          </w:tcPr>
          <w:p w:rsidR="007A312E" w:rsidRDefault="007A312E" w:rsidP="007067FE">
            <w:pPr>
              <w:spacing w:line="276" w:lineRule="auto"/>
              <w:ind w:left="40" w:hanging="40"/>
              <w:rPr>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hanging="40"/>
              <w:rPr>
                <w:lang w:eastAsia="en-US"/>
              </w:rPr>
            </w:pPr>
            <w:r>
              <w:rPr>
                <w:lang w:eastAsia="en-US"/>
              </w:rPr>
              <w:t>Уборщик служебных помещений</w:t>
            </w:r>
          </w:p>
        </w:tc>
        <w:tc>
          <w:tcPr>
            <w:tcW w:w="3119" w:type="dxa"/>
            <w:tcBorders>
              <w:top w:val="single" w:sz="4" w:space="0" w:color="auto"/>
              <w:left w:val="single" w:sz="4" w:space="0" w:color="auto"/>
              <w:bottom w:val="single" w:sz="4" w:space="0" w:color="auto"/>
              <w:right w:val="single" w:sz="4" w:space="0" w:color="auto"/>
            </w:tcBorders>
            <w:hideMark/>
          </w:tcPr>
          <w:p w:rsidR="007A312E" w:rsidRPr="0007476E" w:rsidRDefault="001A696F" w:rsidP="007067FE">
            <w:pPr>
              <w:spacing w:line="276" w:lineRule="auto"/>
              <w:rPr>
                <w:lang w:eastAsia="en-US"/>
              </w:rPr>
            </w:pPr>
            <w:r>
              <w:rPr>
                <w:color w:val="000000"/>
              </w:rPr>
              <w:t>13159</w:t>
            </w:r>
          </w:p>
        </w:tc>
      </w:tr>
      <w:tr w:rsidR="007A312E" w:rsidTr="007067FE">
        <w:tc>
          <w:tcPr>
            <w:tcW w:w="2694" w:type="dxa"/>
            <w:tcBorders>
              <w:top w:val="single" w:sz="4" w:space="0" w:color="auto"/>
              <w:left w:val="single" w:sz="4" w:space="0" w:color="auto"/>
              <w:bottom w:val="single" w:sz="4" w:space="0" w:color="auto"/>
              <w:right w:val="single" w:sz="4" w:space="0" w:color="auto"/>
            </w:tcBorders>
          </w:tcPr>
          <w:p w:rsidR="007A312E" w:rsidRDefault="007A312E" w:rsidP="007067FE">
            <w:pPr>
              <w:spacing w:line="276" w:lineRule="auto"/>
              <w:ind w:left="40" w:hanging="40"/>
              <w:rPr>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7A312E" w:rsidRPr="00CC2207" w:rsidRDefault="007A312E" w:rsidP="007067FE">
            <w:pPr>
              <w:spacing w:line="276" w:lineRule="auto"/>
              <w:ind w:left="40" w:hanging="40"/>
              <w:rPr>
                <w:lang w:eastAsia="en-US"/>
              </w:rPr>
            </w:pPr>
            <w:r w:rsidRPr="00CC2207">
              <w:rPr>
                <w:lang w:eastAsia="en-US"/>
              </w:rPr>
              <w:t>Рабочий по комплексному обслуживанию здания</w:t>
            </w:r>
          </w:p>
        </w:tc>
        <w:tc>
          <w:tcPr>
            <w:tcW w:w="3119" w:type="dxa"/>
            <w:tcBorders>
              <w:top w:val="single" w:sz="4" w:space="0" w:color="auto"/>
              <w:left w:val="single" w:sz="4" w:space="0" w:color="auto"/>
              <w:bottom w:val="single" w:sz="4" w:space="0" w:color="auto"/>
              <w:right w:val="single" w:sz="4" w:space="0" w:color="auto"/>
            </w:tcBorders>
            <w:hideMark/>
          </w:tcPr>
          <w:p w:rsidR="007A312E" w:rsidRPr="00CC2207" w:rsidRDefault="001A696F" w:rsidP="007067FE">
            <w:pPr>
              <w:spacing w:line="276" w:lineRule="auto"/>
              <w:rPr>
                <w:lang w:eastAsia="en-US"/>
              </w:rPr>
            </w:pPr>
            <w:r>
              <w:rPr>
                <w:lang w:eastAsia="en-US"/>
              </w:rPr>
              <w:t>13159</w:t>
            </w:r>
          </w:p>
        </w:tc>
      </w:tr>
      <w:tr w:rsidR="007A312E" w:rsidTr="007067FE">
        <w:tc>
          <w:tcPr>
            <w:tcW w:w="2694" w:type="dxa"/>
            <w:tcBorders>
              <w:top w:val="single" w:sz="4" w:space="0" w:color="auto"/>
              <w:left w:val="single" w:sz="4" w:space="0" w:color="auto"/>
              <w:bottom w:val="single" w:sz="4" w:space="0" w:color="auto"/>
              <w:right w:val="single" w:sz="4" w:space="0" w:color="auto"/>
            </w:tcBorders>
          </w:tcPr>
          <w:p w:rsidR="007A312E" w:rsidRDefault="007A312E" w:rsidP="007067FE">
            <w:pPr>
              <w:spacing w:line="276" w:lineRule="auto"/>
              <w:ind w:left="40" w:hanging="40"/>
              <w:rPr>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7A312E" w:rsidRPr="00CC2207" w:rsidRDefault="007A312E" w:rsidP="007067FE">
            <w:pPr>
              <w:spacing w:line="276" w:lineRule="auto"/>
              <w:ind w:left="40" w:hanging="40"/>
              <w:rPr>
                <w:lang w:eastAsia="en-US"/>
              </w:rPr>
            </w:pPr>
            <w:r w:rsidRPr="00CC2207">
              <w:rPr>
                <w:lang w:eastAsia="en-US"/>
              </w:rPr>
              <w:t>Кухонный работник</w:t>
            </w:r>
          </w:p>
        </w:tc>
        <w:tc>
          <w:tcPr>
            <w:tcW w:w="3119" w:type="dxa"/>
            <w:tcBorders>
              <w:top w:val="single" w:sz="4" w:space="0" w:color="auto"/>
              <w:left w:val="single" w:sz="4" w:space="0" w:color="auto"/>
              <w:bottom w:val="single" w:sz="4" w:space="0" w:color="auto"/>
              <w:right w:val="single" w:sz="4" w:space="0" w:color="auto"/>
            </w:tcBorders>
            <w:hideMark/>
          </w:tcPr>
          <w:p w:rsidR="007A312E" w:rsidRPr="00CC2207" w:rsidRDefault="00600DF8" w:rsidP="007067FE">
            <w:pPr>
              <w:spacing w:line="276" w:lineRule="auto"/>
              <w:rPr>
                <w:lang w:eastAsia="en-US"/>
              </w:rPr>
            </w:pPr>
            <w:r>
              <w:rPr>
                <w:lang w:eastAsia="en-US"/>
              </w:rPr>
              <w:t>13159</w:t>
            </w:r>
          </w:p>
        </w:tc>
      </w:tr>
      <w:tr w:rsidR="007A312E" w:rsidTr="007067FE">
        <w:tc>
          <w:tcPr>
            <w:tcW w:w="2694" w:type="dxa"/>
            <w:tcBorders>
              <w:top w:val="single" w:sz="4" w:space="0" w:color="auto"/>
              <w:left w:val="single" w:sz="4" w:space="0" w:color="auto"/>
              <w:bottom w:val="single" w:sz="4" w:space="0" w:color="auto"/>
              <w:right w:val="single" w:sz="4" w:space="0" w:color="auto"/>
            </w:tcBorders>
          </w:tcPr>
          <w:p w:rsidR="007A312E" w:rsidRDefault="007A312E" w:rsidP="007067FE">
            <w:pPr>
              <w:spacing w:line="276" w:lineRule="auto"/>
              <w:ind w:left="40" w:hanging="40"/>
              <w:rPr>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7A312E" w:rsidRPr="00CC2207" w:rsidRDefault="007A312E" w:rsidP="007067FE">
            <w:pPr>
              <w:spacing w:line="276" w:lineRule="auto"/>
              <w:ind w:left="40" w:hanging="40"/>
              <w:rPr>
                <w:lang w:eastAsia="en-US"/>
              </w:rPr>
            </w:pPr>
            <w:r w:rsidRPr="00CC2207">
              <w:rPr>
                <w:lang w:eastAsia="en-US"/>
              </w:rPr>
              <w:t>Машинист по стирке и ремонту белья</w:t>
            </w:r>
          </w:p>
        </w:tc>
        <w:tc>
          <w:tcPr>
            <w:tcW w:w="3119" w:type="dxa"/>
            <w:tcBorders>
              <w:top w:val="single" w:sz="4" w:space="0" w:color="auto"/>
              <w:left w:val="single" w:sz="4" w:space="0" w:color="auto"/>
              <w:bottom w:val="single" w:sz="4" w:space="0" w:color="auto"/>
              <w:right w:val="single" w:sz="4" w:space="0" w:color="auto"/>
            </w:tcBorders>
            <w:hideMark/>
          </w:tcPr>
          <w:p w:rsidR="007A312E" w:rsidRPr="00CC2207" w:rsidRDefault="00600DF8" w:rsidP="007067FE">
            <w:pPr>
              <w:spacing w:line="276" w:lineRule="auto"/>
              <w:rPr>
                <w:lang w:eastAsia="en-US"/>
              </w:rPr>
            </w:pPr>
            <w:r>
              <w:rPr>
                <w:lang w:eastAsia="en-US"/>
              </w:rPr>
              <w:t>13159</w:t>
            </w:r>
          </w:p>
        </w:tc>
      </w:tr>
      <w:tr w:rsidR="007A312E" w:rsidTr="007067FE">
        <w:tc>
          <w:tcPr>
            <w:tcW w:w="10065" w:type="dxa"/>
            <w:gridSpan w:val="3"/>
            <w:tcBorders>
              <w:top w:val="single" w:sz="4" w:space="0" w:color="auto"/>
              <w:left w:val="single" w:sz="4" w:space="0" w:color="auto"/>
              <w:bottom w:val="single" w:sz="4" w:space="0" w:color="auto"/>
              <w:right w:val="single" w:sz="4" w:space="0" w:color="auto"/>
            </w:tcBorders>
            <w:hideMark/>
          </w:tcPr>
          <w:p w:rsidR="007A312E" w:rsidRPr="00CC2207" w:rsidRDefault="007A312E" w:rsidP="007067FE">
            <w:pPr>
              <w:spacing w:line="276" w:lineRule="auto"/>
              <w:ind w:left="40" w:firstLine="680"/>
              <w:jc w:val="center"/>
              <w:rPr>
                <w:lang w:eastAsia="en-US"/>
              </w:rPr>
            </w:pPr>
            <w:r w:rsidRPr="00CC2207">
              <w:rPr>
                <w:lang w:eastAsia="en-US"/>
              </w:rPr>
              <w:t>Профессиональная квалификационная группа «Общеотраслевые профессии рабочих второго уровня»</w:t>
            </w:r>
          </w:p>
        </w:tc>
      </w:tr>
      <w:tr w:rsidR="007A312E" w:rsidTr="007067FE">
        <w:tc>
          <w:tcPr>
            <w:tcW w:w="2694" w:type="dxa"/>
            <w:tcBorders>
              <w:top w:val="single" w:sz="4" w:space="0" w:color="auto"/>
              <w:left w:val="single" w:sz="4" w:space="0" w:color="auto"/>
              <w:bottom w:val="single" w:sz="4" w:space="0" w:color="auto"/>
              <w:right w:val="single" w:sz="4" w:space="0" w:color="auto"/>
            </w:tcBorders>
            <w:hideMark/>
          </w:tcPr>
          <w:p w:rsidR="007A312E" w:rsidRDefault="007A312E" w:rsidP="007067FE">
            <w:pPr>
              <w:spacing w:line="276" w:lineRule="auto"/>
              <w:ind w:left="40" w:hanging="40"/>
              <w:rPr>
                <w:lang w:eastAsia="en-US"/>
              </w:rPr>
            </w:pPr>
            <w:r>
              <w:rPr>
                <w:lang w:eastAsia="en-US"/>
              </w:rPr>
              <w:t>1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7A312E" w:rsidRPr="00CC2207" w:rsidRDefault="007A312E" w:rsidP="007067FE">
            <w:pPr>
              <w:spacing w:line="276" w:lineRule="auto"/>
              <w:ind w:left="40" w:hanging="40"/>
              <w:rPr>
                <w:lang w:eastAsia="en-US"/>
              </w:rPr>
            </w:pPr>
          </w:p>
        </w:tc>
        <w:tc>
          <w:tcPr>
            <w:tcW w:w="3119" w:type="dxa"/>
            <w:tcBorders>
              <w:top w:val="single" w:sz="4" w:space="0" w:color="auto"/>
              <w:left w:val="single" w:sz="4" w:space="0" w:color="auto"/>
              <w:bottom w:val="single" w:sz="4" w:space="0" w:color="auto"/>
              <w:right w:val="single" w:sz="4" w:space="0" w:color="auto"/>
            </w:tcBorders>
          </w:tcPr>
          <w:p w:rsidR="007A312E" w:rsidRPr="00CC2207" w:rsidRDefault="007A312E" w:rsidP="007067FE">
            <w:pPr>
              <w:spacing w:line="276" w:lineRule="auto"/>
              <w:ind w:left="40" w:firstLine="680"/>
              <w:rPr>
                <w:lang w:eastAsia="en-US"/>
              </w:rPr>
            </w:pPr>
          </w:p>
        </w:tc>
      </w:tr>
      <w:tr w:rsidR="007A312E" w:rsidTr="007067FE">
        <w:tc>
          <w:tcPr>
            <w:tcW w:w="2694" w:type="dxa"/>
            <w:tcBorders>
              <w:top w:val="single" w:sz="4" w:space="0" w:color="auto"/>
              <w:left w:val="single" w:sz="4" w:space="0" w:color="auto"/>
              <w:bottom w:val="single" w:sz="4" w:space="0" w:color="auto"/>
              <w:right w:val="single" w:sz="4" w:space="0" w:color="auto"/>
            </w:tcBorders>
          </w:tcPr>
          <w:p w:rsidR="007A312E" w:rsidRDefault="007A312E" w:rsidP="007067FE">
            <w:pPr>
              <w:spacing w:line="276" w:lineRule="auto"/>
              <w:ind w:left="40" w:hanging="40"/>
              <w:rPr>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7A312E" w:rsidRPr="00CC2207" w:rsidRDefault="007A312E" w:rsidP="007067FE">
            <w:pPr>
              <w:spacing w:line="276" w:lineRule="auto"/>
              <w:ind w:left="40" w:hanging="40"/>
              <w:rPr>
                <w:lang w:eastAsia="en-US"/>
              </w:rPr>
            </w:pPr>
            <w:r w:rsidRPr="00CC2207">
              <w:rPr>
                <w:lang w:eastAsia="en-US"/>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3119" w:type="dxa"/>
            <w:tcBorders>
              <w:top w:val="single" w:sz="4" w:space="0" w:color="auto"/>
              <w:left w:val="single" w:sz="4" w:space="0" w:color="auto"/>
              <w:bottom w:val="single" w:sz="4" w:space="0" w:color="auto"/>
              <w:right w:val="single" w:sz="4" w:space="0" w:color="auto"/>
            </w:tcBorders>
          </w:tcPr>
          <w:p w:rsidR="007A312E" w:rsidRPr="00CC2207" w:rsidRDefault="007A312E" w:rsidP="007067FE">
            <w:pPr>
              <w:spacing w:line="276" w:lineRule="auto"/>
              <w:ind w:left="40" w:firstLine="680"/>
              <w:rPr>
                <w:lang w:eastAsia="en-US"/>
              </w:rPr>
            </w:pPr>
          </w:p>
        </w:tc>
      </w:tr>
      <w:tr w:rsidR="007A312E" w:rsidTr="007067FE">
        <w:tc>
          <w:tcPr>
            <w:tcW w:w="2694" w:type="dxa"/>
            <w:tcBorders>
              <w:top w:val="single" w:sz="4" w:space="0" w:color="auto"/>
              <w:left w:val="single" w:sz="4" w:space="0" w:color="auto"/>
              <w:bottom w:val="single" w:sz="4" w:space="0" w:color="auto"/>
              <w:right w:val="single" w:sz="4" w:space="0" w:color="auto"/>
            </w:tcBorders>
          </w:tcPr>
          <w:p w:rsidR="007A312E" w:rsidRDefault="007A312E" w:rsidP="007067FE">
            <w:pPr>
              <w:spacing w:line="276" w:lineRule="auto"/>
              <w:ind w:left="40" w:hanging="40"/>
              <w:rPr>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7A312E" w:rsidRPr="00CC2207" w:rsidRDefault="007A312E" w:rsidP="007067FE">
            <w:pPr>
              <w:spacing w:line="276" w:lineRule="auto"/>
              <w:ind w:left="40" w:hanging="40"/>
              <w:rPr>
                <w:lang w:eastAsia="en-US"/>
              </w:rPr>
            </w:pPr>
            <w:r w:rsidRPr="00CC2207">
              <w:rPr>
                <w:lang w:eastAsia="en-US"/>
              </w:rPr>
              <w:t>Повар 5 разряда</w:t>
            </w:r>
          </w:p>
        </w:tc>
        <w:tc>
          <w:tcPr>
            <w:tcW w:w="3119" w:type="dxa"/>
            <w:tcBorders>
              <w:top w:val="single" w:sz="4" w:space="0" w:color="auto"/>
              <w:left w:val="single" w:sz="4" w:space="0" w:color="auto"/>
              <w:bottom w:val="single" w:sz="4" w:space="0" w:color="auto"/>
              <w:right w:val="single" w:sz="4" w:space="0" w:color="auto"/>
            </w:tcBorders>
            <w:hideMark/>
          </w:tcPr>
          <w:p w:rsidR="007A312E" w:rsidRPr="00CC2207" w:rsidRDefault="00600DF8" w:rsidP="007067FE">
            <w:pPr>
              <w:spacing w:line="276" w:lineRule="auto"/>
              <w:ind w:left="40" w:firstLine="680"/>
              <w:rPr>
                <w:lang w:eastAsia="en-US"/>
              </w:rPr>
            </w:pPr>
            <w:r>
              <w:t>13962</w:t>
            </w:r>
          </w:p>
        </w:tc>
      </w:tr>
    </w:tbl>
    <w:p w:rsidR="007A312E" w:rsidRDefault="007A312E" w:rsidP="007A312E">
      <w:pPr>
        <w:ind w:firstLine="698"/>
        <w:jc w:val="center"/>
      </w:pPr>
    </w:p>
    <w:p w:rsidR="007A312E" w:rsidRDefault="007A312E" w:rsidP="007A312E"/>
    <w:p w:rsidR="007A312E" w:rsidRDefault="007A312E" w:rsidP="007A312E"/>
    <w:p w:rsidR="002327CA" w:rsidRDefault="002327CA" w:rsidP="0034459A">
      <w:pPr>
        <w:jc w:val="right"/>
        <w:rPr>
          <w:rStyle w:val="ab"/>
          <w:rFonts w:ascii="Times New Roman" w:hAnsi="Times New Roman" w:cs="Times New Roman"/>
          <w:b w:val="0"/>
          <w:bCs/>
        </w:rPr>
      </w:pPr>
    </w:p>
    <w:p w:rsidR="002327CA" w:rsidRDefault="002327CA" w:rsidP="0034459A">
      <w:pPr>
        <w:jc w:val="right"/>
        <w:rPr>
          <w:rStyle w:val="ab"/>
          <w:rFonts w:ascii="Times New Roman" w:hAnsi="Times New Roman" w:cs="Times New Roman"/>
          <w:b w:val="0"/>
          <w:bCs/>
        </w:rPr>
      </w:pPr>
    </w:p>
    <w:p w:rsidR="002327CA" w:rsidRDefault="002327CA" w:rsidP="0034459A">
      <w:pPr>
        <w:jc w:val="right"/>
        <w:rPr>
          <w:rStyle w:val="ab"/>
          <w:rFonts w:ascii="Times New Roman" w:hAnsi="Times New Roman" w:cs="Times New Roman"/>
          <w:b w:val="0"/>
          <w:bCs/>
        </w:rPr>
      </w:pPr>
    </w:p>
    <w:p w:rsidR="0034459A" w:rsidRPr="002327CA" w:rsidRDefault="007A312E" w:rsidP="002327CA">
      <w:pPr>
        <w:jc w:val="right"/>
        <w:rPr>
          <w:rStyle w:val="ab"/>
          <w:rFonts w:ascii="Times New Roman" w:hAnsi="Times New Roman" w:cs="Times New Roman"/>
          <w:b w:val="0"/>
          <w:bCs/>
          <w:color w:val="000000" w:themeColor="text1"/>
        </w:rPr>
      </w:pPr>
      <w:r w:rsidRPr="002327CA">
        <w:rPr>
          <w:rStyle w:val="ab"/>
          <w:rFonts w:ascii="Times New Roman" w:hAnsi="Times New Roman" w:cs="Times New Roman"/>
          <w:b w:val="0"/>
          <w:bCs/>
          <w:color w:val="000000" w:themeColor="text1"/>
        </w:rPr>
        <w:lastRenderedPageBreak/>
        <w:t>Приложение № 4</w:t>
      </w:r>
      <w:r w:rsidRPr="002327CA">
        <w:rPr>
          <w:rStyle w:val="ab"/>
          <w:rFonts w:ascii="Times New Roman" w:hAnsi="Times New Roman" w:cs="Times New Roman"/>
          <w:b w:val="0"/>
          <w:bCs/>
          <w:color w:val="000000" w:themeColor="text1"/>
        </w:rPr>
        <w:br/>
        <w:t xml:space="preserve">к </w:t>
      </w:r>
      <w:hyperlink r:id="rId66" w:anchor="sub_1000" w:history="1">
        <w:r w:rsidRPr="002327CA">
          <w:rPr>
            <w:rStyle w:val="aa"/>
            <w:b w:val="0"/>
            <w:color w:val="000000" w:themeColor="text1"/>
          </w:rPr>
          <w:t>Положению</w:t>
        </w:r>
      </w:hyperlink>
      <w:r w:rsidRPr="002327CA">
        <w:rPr>
          <w:rStyle w:val="ab"/>
          <w:rFonts w:ascii="Times New Roman" w:hAnsi="Times New Roman" w:cs="Times New Roman"/>
          <w:b w:val="0"/>
          <w:bCs/>
          <w:color w:val="000000" w:themeColor="text1"/>
        </w:rPr>
        <w:t xml:space="preserve"> о системе </w:t>
      </w:r>
    </w:p>
    <w:p w:rsidR="007A312E" w:rsidRPr="002327CA" w:rsidRDefault="007A312E" w:rsidP="002327CA">
      <w:pPr>
        <w:jc w:val="right"/>
        <w:rPr>
          <w:rStyle w:val="ab"/>
          <w:rFonts w:ascii="Arial" w:hAnsi="Arial" w:cs="Arial"/>
          <w:b w:val="0"/>
          <w:bCs/>
          <w:color w:val="000000" w:themeColor="text1"/>
        </w:rPr>
      </w:pPr>
      <w:r w:rsidRPr="002327CA">
        <w:rPr>
          <w:rStyle w:val="ab"/>
          <w:rFonts w:ascii="Times New Roman" w:hAnsi="Times New Roman" w:cs="Times New Roman"/>
          <w:b w:val="0"/>
          <w:bCs/>
          <w:color w:val="000000" w:themeColor="text1"/>
        </w:rPr>
        <w:t>оплаты труда работников</w:t>
      </w:r>
      <w:r w:rsidRPr="002327CA">
        <w:rPr>
          <w:rStyle w:val="ab"/>
          <w:rFonts w:ascii="Times New Roman" w:hAnsi="Times New Roman" w:cs="Times New Roman"/>
          <w:b w:val="0"/>
          <w:bCs/>
          <w:color w:val="000000" w:themeColor="text1"/>
        </w:rPr>
        <w:br/>
        <w:t>МБДОУ ДС с.Вазерки</w:t>
      </w:r>
    </w:p>
    <w:p w:rsidR="007A312E" w:rsidRDefault="007A312E" w:rsidP="007A312E"/>
    <w:p w:rsidR="007A312E" w:rsidRDefault="007A312E" w:rsidP="007A312E">
      <w:pPr>
        <w:widowControl/>
        <w:jc w:val="center"/>
        <w:rPr>
          <w:b/>
        </w:rPr>
      </w:pPr>
      <w:r>
        <w:rPr>
          <w:b/>
        </w:rPr>
        <w:t>Перечень ежемесячных стимулирующих выплат обязательного (постоянного) характера по профессиональной квалификационной группе должностей педагогических работников муниципальных образовательных организаций</w:t>
      </w:r>
    </w:p>
    <w:p w:rsidR="007A312E" w:rsidRDefault="007A312E" w:rsidP="007A312E">
      <w:pPr>
        <w:widowControl/>
        <w:jc w:val="cente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4394"/>
      </w:tblGrid>
      <w:tr w:rsidR="007A312E" w:rsidTr="007067FE">
        <w:trPr>
          <w:trHeight w:val="1183"/>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312E" w:rsidRDefault="007A312E" w:rsidP="007067FE">
            <w:pPr>
              <w:widowControl/>
              <w:spacing w:line="276" w:lineRule="auto"/>
              <w:ind w:firstLine="0"/>
              <w:jc w:val="center"/>
              <w:rPr>
                <w:lang w:eastAsia="en-US"/>
              </w:rPr>
            </w:pPr>
            <w:r>
              <w:rPr>
                <w:lang w:eastAsia="en-US"/>
              </w:rPr>
              <w:t>Критерий назначения выплаты обязательного (постоянного) характера</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312E" w:rsidRDefault="007A312E" w:rsidP="007067FE">
            <w:pPr>
              <w:widowControl/>
              <w:spacing w:line="276" w:lineRule="auto"/>
              <w:ind w:firstLine="0"/>
              <w:jc w:val="center"/>
              <w:rPr>
                <w:lang w:eastAsia="en-US"/>
              </w:rPr>
            </w:pPr>
            <w:r>
              <w:rPr>
                <w:lang w:eastAsia="en-US"/>
              </w:rPr>
              <w:t>Рекомендуемый размер для осуществления ежемесячных выплаты за норму часов педагогической работы, рублей</w:t>
            </w:r>
          </w:p>
        </w:tc>
      </w:tr>
      <w:tr w:rsidR="007A312E" w:rsidTr="007067FE">
        <w:trPr>
          <w:trHeight w:val="341"/>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312E" w:rsidRDefault="007A312E" w:rsidP="007067FE">
            <w:pPr>
              <w:widowControl/>
              <w:spacing w:line="276" w:lineRule="auto"/>
              <w:ind w:firstLine="0"/>
              <w:jc w:val="center"/>
              <w:rPr>
                <w:lang w:eastAsia="en-US"/>
              </w:rPr>
            </w:pPr>
            <w:r>
              <w:rPr>
                <w:spacing w:val="-8"/>
                <w:lang w:eastAsia="en-US"/>
              </w:rPr>
              <w:t>Высшее образование в соответствии с требованием к образованию</w:t>
            </w:r>
            <w:r>
              <w:rPr>
                <w:lang w:eastAsia="en-US"/>
              </w:rPr>
              <w:t xml:space="preserve"> и обучению профессионального стандарта (в случае его утверждения по соответствующей должности) и квалификационным требованиям, указанным в квалификационных справочниках</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312E" w:rsidRDefault="007A312E" w:rsidP="007067FE">
            <w:pPr>
              <w:widowControl/>
              <w:spacing w:line="276" w:lineRule="auto"/>
              <w:jc w:val="center"/>
              <w:rPr>
                <w:lang w:eastAsia="en-US"/>
              </w:rPr>
            </w:pPr>
            <w:r>
              <w:rPr>
                <w:lang w:eastAsia="en-US"/>
              </w:rPr>
              <w:t>350</w:t>
            </w:r>
          </w:p>
        </w:tc>
      </w:tr>
      <w:tr w:rsidR="007A312E" w:rsidTr="007067FE">
        <w:trPr>
          <w:trHeight w:val="359"/>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312E" w:rsidRDefault="007A312E" w:rsidP="007067FE">
            <w:pPr>
              <w:widowControl/>
              <w:spacing w:line="276" w:lineRule="auto"/>
              <w:rPr>
                <w:lang w:eastAsia="en-US"/>
              </w:rPr>
            </w:pPr>
            <w:r>
              <w:rPr>
                <w:lang w:eastAsia="en-US"/>
              </w:rPr>
              <w:t>Стаж педагогической работы:</w:t>
            </w:r>
          </w:p>
          <w:p w:rsidR="007A312E" w:rsidRDefault="007A312E" w:rsidP="007067FE">
            <w:pPr>
              <w:widowControl/>
              <w:spacing w:line="276" w:lineRule="auto"/>
              <w:rPr>
                <w:lang w:eastAsia="en-US"/>
              </w:rPr>
            </w:pPr>
            <w:r>
              <w:rPr>
                <w:lang w:eastAsia="en-US"/>
              </w:rPr>
              <w:t>от 2 до 5 лет</w:t>
            </w:r>
          </w:p>
          <w:p w:rsidR="007A312E" w:rsidRDefault="007A312E" w:rsidP="007067FE">
            <w:pPr>
              <w:widowControl/>
              <w:spacing w:line="276" w:lineRule="auto"/>
              <w:rPr>
                <w:lang w:eastAsia="en-US"/>
              </w:rPr>
            </w:pPr>
            <w:r>
              <w:rPr>
                <w:lang w:eastAsia="en-US"/>
              </w:rPr>
              <w:t>от 5 до 10 лет</w:t>
            </w:r>
          </w:p>
          <w:p w:rsidR="007A312E" w:rsidRDefault="007A312E" w:rsidP="007067FE">
            <w:pPr>
              <w:widowControl/>
              <w:spacing w:line="276" w:lineRule="auto"/>
              <w:rPr>
                <w:lang w:eastAsia="en-US"/>
              </w:rPr>
            </w:pPr>
            <w:r>
              <w:rPr>
                <w:lang w:eastAsia="en-US"/>
              </w:rPr>
              <w:t>от 10 до 20 лет</w:t>
            </w:r>
          </w:p>
          <w:p w:rsidR="007A312E" w:rsidRDefault="007A312E" w:rsidP="007067FE">
            <w:pPr>
              <w:widowControl/>
              <w:spacing w:line="276" w:lineRule="auto"/>
              <w:rPr>
                <w:lang w:eastAsia="en-US"/>
              </w:rPr>
            </w:pPr>
            <w:r>
              <w:rPr>
                <w:lang w:eastAsia="en-US"/>
              </w:rPr>
              <w:t>свыше 20 лет</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rsidR="007A312E" w:rsidRDefault="007A312E" w:rsidP="007067FE">
            <w:pPr>
              <w:widowControl/>
              <w:spacing w:line="276" w:lineRule="auto"/>
              <w:jc w:val="center"/>
              <w:rPr>
                <w:lang w:eastAsia="en-US"/>
              </w:rPr>
            </w:pPr>
          </w:p>
          <w:p w:rsidR="007A312E" w:rsidRDefault="007A312E" w:rsidP="007067FE">
            <w:pPr>
              <w:widowControl/>
              <w:spacing w:line="276" w:lineRule="auto"/>
              <w:jc w:val="center"/>
              <w:rPr>
                <w:lang w:eastAsia="en-US"/>
              </w:rPr>
            </w:pPr>
            <w:r>
              <w:rPr>
                <w:lang w:eastAsia="en-US"/>
              </w:rPr>
              <w:t xml:space="preserve">  350</w:t>
            </w:r>
          </w:p>
          <w:p w:rsidR="007A312E" w:rsidRDefault="007A312E" w:rsidP="007067FE">
            <w:pPr>
              <w:widowControl/>
              <w:spacing w:line="276" w:lineRule="auto"/>
              <w:jc w:val="center"/>
              <w:rPr>
                <w:lang w:eastAsia="en-US"/>
              </w:rPr>
            </w:pPr>
            <w:r>
              <w:rPr>
                <w:lang w:eastAsia="en-US"/>
              </w:rPr>
              <w:t xml:space="preserve">  650</w:t>
            </w:r>
          </w:p>
          <w:p w:rsidR="007A312E" w:rsidRDefault="007A312E" w:rsidP="007067FE">
            <w:pPr>
              <w:widowControl/>
              <w:spacing w:line="276" w:lineRule="auto"/>
              <w:jc w:val="center"/>
              <w:rPr>
                <w:lang w:eastAsia="en-US"/>
              </w:rPr>
            </w:pPr>
            <w:r>
              <w:rPr>
                <w:lang w:eastAsia="en-US"/>
              </w:rPr>
              <w:t xml:space="preserve">  980</w:t>
            </w:r>
          </w:p>
          <w:p w:rsidR="007A312E" w:rsidRDefault="007A312E" w:rsidP="007067FE">
            <w:pPr>
              <w:widowControl/>
              <w:spacing w:line="276" w:lineRule="auto"/>
              <w:jc w:val="center"/>
              <w:rPr>
                <w:lang w:eastAsia="en-US"/>
              </w:rPr>
            </w:pPr>
            <w:r>
              <w:rPr>
                <w:lang w:eastAsia="en-US"/>
              </w:rPr>
              <w:t>1 400</w:t>
            </w:r>
          </w:p>
        </w:tc>
      </w:tr>
      <w:tr w:rsidR="007A312E" w:rsidTr="007067FE">
        <w:trPr>
          <w:trHeight w:val="359"/>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312E" w:rsidRDefault="007A312E" w:rsidP="007067FE">
            <w:pPr>
              <w:widowControl/>
              <w:spacing w:line="276" w:lineRule="auto"/>
              <w:rPr>
                <w:lang w:eastAsia="en-US"/>
              </w:rPr>
            </w:pPr>
            <w:r>
              <w:rPr>
                <w:lang w:eastAsia="en-US"/>
              </w:rPr>
              <w:t>Квалификационная категория:</w:t>
            </w:r>
          </w:p>
          <w:p w:rsidR="007A312E" w:rsidRDefault="007A312E" w:rsidP="007067FE">
            <w:pPr>
              <w:widowControl/>
              <w:spacing w:line="276" w:lineRule="auto"/>
              <w:rPr>
                <w:lang w:eastAsia="en-US"/>
              </w:rPr>
            </w:pPr>
            <w:r>
              <w:rPr>
                <w:lang w:eastAsia="en-US"/>
              </w:rPr>
              <w:t>Высшая квалификационная категория</w:t>
            </w:r>
          </w:p>
          <w:p w:rsidR="007A312E" w:rsidRDefault="007A312E" w:rsidP="007067FE">
            <w:pPr>
              <w:widowControl/>
              <w:spacing w:line="276" w:lineRule="auto"/>
              <w:rPr>
                <w:lang w:eastAsia="en-US"/>
              </w:rPr>
            </w:pPr>
            <w:r>
              <w:rPr>
                <w:lang w:eastAsia="en-US"/>
              </w:rPr>
              <w:t>Первая квалификационная категория</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312E" w:rsidRDefault="007A312E" w:rsidP="007067FE">
            <w:pPr>
              <w:widowControl/>
              <w:spacing w:line="276" w:lineRule="auto"/>
              <w:jc w:val="center"/>
              <w:rPr>
                <w:lang w:eastAsia="en-US"/>
              </w:rPr>
            </w:pPr>
            <w:r>
              <w:rPr>
                <w:lang w:eastAsia="en-US"/>
              </w:rPr>
              <w:t xml:space="preserve"> </w:t>
            </w:r>
          </w:p>
          <w:p w:rsidR="007A312E" w:rsidRDefault="007A312E" w:rsidP="007067FE">
            <w:pPr>
              <w:widowControl/>
              <w:spacing w:line="276" w:lineRule="auto"/>
              <w:jc w:val="center"/>
              <w:rPr>
                <w:lang w:eastAsia="en-US"/>
              </w:rPr>
            </w:pPr>
            <w:r>
              <w:rPr>
                <w:lang w:eastAsia="en-US"/>
              </w:rPr>
              <w:t>4 640</w:t>
            </w:r>
          </w:p>
          <w:p w:rsidR="007A312E" w:rsidRDefault="007A312E" w:rsidP="007067FE">
            <w:pPr>
              <w:widowControl/>
              <w:spacing w:line="276" w:lineRule="auto"/>
              <w:jc w:val="center"/>
              <w:rPr>
                <w:lang w:eastAsia="en-US"/>
              </w:rPr>
            </w:pPr>
            <w:r>
              <w:rPr>
                <w:lang w:eastAsia="en-US"/>
              </w:rPr>
              <w:t>2 320</w:t>
            </w:r>
          </w:p>
        </w:tc>
      </w:tr>
      <w:tr w:rsidR="007A312E" w:rsidTr="007067FE">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312E" w:rsidRDefault="007A312E" w:rsidP="007067FE">
            <w:pPr>
              <w:widowControl/>
              <w:spacing w:line="276" w:lineRule="auto"/>
              <w:ind w:firstLine="0"/>
              <w:jc w:val="center"/>
              <w:rPr>
                <w:lang w:eastAsia="en-US"/>
              </w:rPr>
            </w:pPr>
            <w:r>
              <w:rPr>
                <w:lang w:eastAsia="en-US"/>
              </w:rPr>
              <w:t>Молодой специалист из числа педагогических работников по профессиональной квалификационной группе должностей педагогических работников*</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rsidR="007A312E" w:rsidRDefault="007A312E" w:rsidP="007067FE">
            <w:pPr>
              <w:widowControl/>
              <w:spacing w:line="276" w:lineRule="auto"/>
              <w:jc w:val="center"/>
              <w:rPr>
                <w:lang w:eastAsia="en-US"/>
              </w:rPr>
            </w:pPr>
          </w:p>
          <w:p w:rsidR="007A312E" w:rsidRDefault="007A312E" w:rsidP="007067FE">
            <w:pPr>
              <w:widowControl/>
              <w:spacing w:line="276" w:lineRule="auto"/>
              <w:jc w:val="center"/>
              <w:rPr>
                <w:lang w:eastAsia="en-US"/>
              </w:rPr>
            </w:pPr>
          </w:p>
          <w:p w:rsidR="007A312E" w:rsidRDefault="007A312E" w:rsidP="007067FE">
            <w:pPr>
              <w:widowControl/>
              <w:spacing w:line="276" w:lineRule="auto"/>
              <w:jc w:val="center"/>
              <w:rPr>
                <w:lang w:eastAsia="en-US"/>
              </w:rPr>
            </w:pPr>
            <w:r>
              <w:rPr>
                <w:lang w:eastAsia="en-US"/>
              </w:rPr>
              <w:t>6 100</w:t>
            </w:r>
          </w:p>
          <w:p w:rsidR="007A312E" w:rsidRDefault="007A312E" w:rsidP="007067FE">
            <w:pPr>
              <w:widowControl/>
              <w:spacing w:line="276" w:lineRule="auto"/>
              <w:rPr>
                <w:lang w:eastAsia="en-US"/>
              </w:rPr>
            </w:pPr>
          </w:p>
          <w:p w:rsidR="007A312E" w:rsidRDefault="007A312E" w:rsidP="007067FE">
            <w:pPr>
              <w:widowControl/>
              <w:spacing w:line="276" w:lineRule="auto"/>
              <w:jc w:val="center"/>
              <w:rPr>
                <w:lang w:eastAsia="en-US"/>
              </w:rPr>
            </w:pPr>
          </w:p>
        </w:tc>
      </w:tr>
    </w:tbl>
    <w:p w:rsidR="007A312E" w:rsidRDefault="007A312E" w:rsidP="007A312E">
      <w:pPr>
        <w:widowControl/>
        <w:jc w:val="center"/>
        <w:rPr>
          <w:highlight w:val="yellow"/>
        </w:rPr>
      </w:pPr>
    </w:p>
    <w:p w:rsidR="002327CA" w:rsidRDefault="002327CA" w:rsidP="002327CA">
      <w:pPr>
        <w:widowControl/>
        <w:spacing w:line="216" w:lineRule="auto"/>
        <w:ind w:firstLine="709"/>
      </w:pPr>
      <w:proofErr w:type="gramStart"/>
      <w:r w:rsidRPr="00F3716B">
        <w:t xml:space="preserve">Молодым специалистом по профессиональной квалификационной группе должностей педагогических работников признается гражданин Российской Федерации в возрасте </w:t>
      </w:r>
      <w:r w:rsidRPr="006C3880">
        <w:t>до тридцати пяти лет, включительно,</w:t>
      </w:r>
      <w:r w:rsidRPr="00F3716B">
        <w:t xml:space="preserve"> окончивший профессиональную образовательную организацию или образовательную организацию высшего образования, получивший документ об уровне образования и (или) квалификации и заключивший трудовой договор с муниципальной дошкольной образовательной организацией, общеобразовательной организацией, образовательной организацией дополнительного образования, в течение шести месяцев после окончания профессиональной образовательной</w:t>
      </w:r>
      <w:proofErr w:type="gramEnd"/>
      <w:r w:rsidRPr="00F3716B">
        <w:t xml:space="preserve"> организации или образовательной организации высшего образования (не считая периода отпуска по беременности и родам; отпуска по уходу за ребенком до достижения им возраста трех лет; периода времени по уходу неработающего выпускника образовательной организации за ребенком до достижения им возраста трех лет; периода прохождения военной службы по призыву). </w:t>
      </w:r>
    </w:p>
    <w:p w:rsidR="002327CA" w:rsidRPr="00F3716B" w:rsidRDefault="002327CA" w:rsidP="002327CA">
      <w:pPr>
        <w:widowControl/>
        <w:spacing w:line="216" w:lineRule="auto"/>
        <w:ind w:firstLine="709"/>
      </w:pPr>
      <w:proofErr w:type="gramStart"/>
      <w:r>
        <w:t xml:space="preserve">Согласно Постановлению Правительства Пензенской области от 17.04.2025 № 376-пП одним из условий назначения денежных выплат молодым специалистам является то, что молодой специалист впервые устроился на работу в соответствии с полученной квалификацией, в том числе на момент трудоустройства имеет трудовой стаж, </w:t>
      </w:r>
      <w:r>
        <w:lastRenderedPageBreak/>
        <w:t>полученный в период обучения по основным профессиональным образовательным программам и (или) по программам профессионального обучения.</w:t>
      </w:r>
      <w:proofErr w:type="gramEnd"/>
    </w:p>
    <w:p w:rsidR="002327CA" w:rsidRPr="00F3716B" w:rsidRDefault="002327CA" w:rsidP="002327CA">
      <w:pPr>
        <w:widowControl/>
        <w:spacing w:line="216" w:lineRule="auto"/>
        <w:ind w:firstLine="709"/>
      </w:pPr>
      <w:r w:rsidRPr="00F3716B">
        <w:t>Рекомендуемый размер для осуществления ежемесячных выплат за норму часов педагогической работы, устанавливаемый молодым специалистам по профессиональной квалификационной группе должностей педагогических работников, распространяется на педагогических работников, являющихся студентами очной формы обучения.</w:t>
      </w:r>
    </w:p>
    <w:p w:rsidR="002327CA" w:rsidRPr="00F3716B" w:rsidRDefault="002327CA" w:rsidP="002327CA">
      <w:pPr>
        <w:widowControl/>
        <w:spacing w:line="216" w:lineRule="auto"/>
        <w:ind w:firstLine="709"/>
      </w:pPr>
      <w:r w:rsidRPr="00F3716B">
        <w:t>Примечание:</w:t>
      </w:r>
    </w:p>
    <w:p w:rsidR="002327CA" w:rsidRPr="00F3716B" w:rsidRDefault="002327CA" w:rsidP="002327CA">
      <w:pPr>
        <w:widowControl/>
        <w:ind w:firstLine="708"/>
      </w:pPr>
      <w:r w:rsidRPr="00F3716B">
        <w:t>- выплаты за педагогический стаж, образование, квалификационную категорию, статус «молодой специалист» исчисляются с учетом фактического объема учебной (преподавательской) нагрузки, фактического объема педагогической работы.</w:t>
      </w:r>
    </w:p>
    <w:p w:rsidR="0034459A" w:rsidRDefault="0034459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2327CA" w:rsidRDefault="002327CA" w:rsidP="007A312E">
      <w:pPr>
        <w:jc w:val="right"/>
        <w:rPr>
          <w:rStyle w:val="ab"/>
          <w:rFonts w:ascii="Times New Roman" w:hAnsi="Times New Roman" w:cs="Times New Roman"/>
          <w:b w:val="0"/>
          <w:bCs/>
        </w:rPr>
      </w:pPr>
    </w:p>
    <w:p w:rsidR="0003233F" w:rsidRDefault="0003233F" w:rsidP="007A312E">
      <w:pPr>
        <w:jc w:val="right"/>
        <w:rPr>
          <w:rStyle w:val="ab"/>
          <w:rFonts w:ascii="Times New Roman" w:hAnsi="Times New Roman" w:cs="Times New Roman"/>
          <w:b w:val="0"/>
          <w:bCs/>
        </w:rPr>
      </w:pPr>
    </w:p>
    <w:p w:rsidR="0003233F" w:rsidRDefault="0003233F" w:rsidP="007A312E">
      <w:pPr>
        <w:jc w:val="right"/>
        <w:rPr>
          <w:rStyle w:val="ab"/>
          <w:rFonts w:ascii="Times New Roman" w:hAnsi="Times New Roman" w:cs="Times New Roman"/>
          <w:b w:val="0"/>
          <w:bCs/>
        </w:rPr>
      </w:pPr>
    </w:p>
    <w:p w:rsidR="0003233F" w:rsidRDefault="0003233F" w:rsidP="007A312E">
      <w:pPr>
        <w:jc w:val="right"/>
        <w:rPr>
          <w:rStyle w:val="ab"/>
          <w:rFonts w:ascii="Times New Roman" w:hAnsi="Times New Roman" w:cs="Times New Roman"/>
          <w:b w:val="0"/>
          <w:bCs/>
        </w:rPr>
      </w:pPr>
    </w:p>
    <w:p w:rsidR="0003233F" w:rsidRDefault="0003233F" w:rsidP="007A312E">
      <w:pPr>
        <w:jc w:val="right"/>
        <w:rPr>
          <w:rStyle w:val="ab"/>
          <w:rFonts w:ascii="Times New Roman" w:hAnsi="Times New Roman" w:cs="Times New Roman"/>
          <w:b w:val="0"/>
          <w:bCs/>
        </w:rPr>
      </w:pPr>
    </w:p>
    <w:p w:rsidR="0003233F" w:rsidRDefault="0003233F" w:rsidP="007A312E">
      <w:pPr>
        <w:jc w:val="right"/>
        <w:rPr>
          <w:rStyle w:val="ab"/>
          <w:rFonts w:ascii="Times New Roman" w:hAnsi="Times New Roman" w:cs="Times New Roman"/>
          <w:b w:val="0"/>
          <w:bCs/>
        </w:rPr>
      </w:pPr>
    </w:p>
    <w:p w:rsidR="0034459A" w:rsidRDefault="007A312E" w:rsidP="007A312E">
      <w:pPr>
        <w:jc w:val="right"/>
        <w:rPr>
          <w:rStyle w:val="ab"/>
          <w:rFonts w:ascii="Times New Roman" w:hAnsi="Times New Roman" w:cs="Times New Roman"/>
          <w:b w:val="0"/>
          <w:bCs/>
        </w:rPr>
      </w:pPr>
      <w:r w:rsidRPr="0034459A">
        <w:rPr>
          <w:rStyle w:val="ab"/>
          <w:rFonts w:ascii="Times New Roman" w:hAnsi="Times New Roman" w:cs="Times New Roman"/>
          <w:b w:val="0"/>
          <w:bCs/>
        </w:rPr>
        <w:lastRenderedPageBreak/>
        <w:t>Приложение № 5</w:t>
      </w:r>
      <w:r w:rsidRPr="0034459A">
        <w:rPr>
          <w:rStyle w:val="ab"/>
          <w:rFonts w:ascii="Times New Roman" w:hAnsi="Times New Roman" w:cs="Times New Roman"/>
          <w:b w:val="0"/>
          <w:bCs/>
        </w:rPr>
        <w:br/>
        <w:t xml:space="preserve">к </w:t>
      </w:r>
      <w:hyperlink r:id="rId67" w:anchor="sub_1000" w:history="1">
        <w:r w:rsidRPr="0034459A">
          <w:rPr>
            <w:rStyle w:val="aa"/>
            <w:b w:val="0"/>
            <w:color w:val="auto"/>
          </w:rPr>
          <w:t>Положению</w:t>
        </w:r>
      </w:hyperlink>
      <w:r w:rsidRPr="0034459A">
        <w:rPr>
          <w:rStyle w:val="ab"/>
          <w:rFonts w:ascii="Times New Roman" w:hAnsi="Times New Roman" w:cs="Times New Roman"/>
          <w:b w:val="0"/>
          <w:bCs/>
        </w:rPr>
        <w:t xml:space="preserve"> о системе </w:t>
      </w:r>
    </w:p>
    <w:p w:rsidR="007A312E" w:rsidRPr="0034459A" w:rsidRDefault="007A312E" w:rsidP="007A312E">
      <w:pPr>
        <w:jc w:val="right"/>
        <w:rPr>
          <w:rStyle w:val="ab"/>
          <w:rFonts w:ascii="Arial" w:hAnsi="Arial" w:cs="Arial"/>
          <w:b w:val="0"/>
          <w:bCs/>
        </w:rPr>
      </w:pPr>
      <w:r w:rsidRPr="0034459A">
        <w:rPr>
          <w:rStyle w:val="ab"/>
          <w:rFonts w:ascii="Times New Roman" w:hAnsi="Times New Roman" w:cs="Times New Roman"/>
          <w:b w:val="0"/>
          <w:bCs/>
        </w:rPr>
        <w:t>оплаты труда работников</w:t>
      </w:r>
      <w:r w:rsidRPr="0034459A">
        <w:rPr>
          <w:rStyle w:val="ab"/>
          <w:rFonts w:ascii="Times New Roman" w:hAnsi="Times New Roman" w:cs="Times New Roman"/>
          <w:b w:val="0"/>
          <w:bCs/>
        </w:rPr>
        <w:br/>
        <w:t>МБДОУ ДС с.Вазерки</w:t>
      </w:r>
    </w:p>
    <w:p w:rsidR="007A312E" w:rsidRDefault="007A312E" w:rsidP="00650A43">
      <w:pPr>
        <w:pStyle w:val="1"/>
      </w:pPr>
      <w:r>
        <w:t>Коэффициенты специфики работы</w:t>
      </w:r>
      <w:r>
        <w:br/>
        <w:t>(применяемые по профессиональным квалификационным группам при установлении окладов и ставок работников образовательных организаций с учетом специфики работы в образовательных организациях (классах, группах) в зависимости от их типов или видов)</w:t>
      </w:r>
    </w:p>
    <w:p w:rsidR="007A312E" w:rsidRDefault="007A312E" w:rsidP="007A312E"/>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559"/>
        <w:gridCol w:w="2221"/>
      </w:tblGrid>
      <w:tr w:rsidR="007A312E" w:rsidTr="007067FE">
        <w:tc>
          <w:tcPr>
            <w:tcW w:w="7560"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jc w:val="center"/>
              <w:rPr>
                <w:lang w:eastAsia="en-US"/>
              </w:rPr>
            </w:pPr>
            <w:bookmarkStart w:id="60" w:name="sub_66"/>
            <w:r>
              <w:rPr>
                <w:lang w:eastAsia="en-US"/>
              </w:rPr>
              <w:t>Показатели специфики работы</w:t>
            </w:r>
            <w:bookmarkEnd w:id="60"/>
          </w:p>
        </w:tc>
        <w:tc>
          <w:tcPr>
            <w:tcW w:w="2221"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jc w:val="center"/>
              <w:rPr>
                <w:lang w:eastAsia="en-US"/>
              </w:rPr>
            </w:pPr>
            <w:r>
              <w:rPr>
                <w:lang w:eastAsia="en-US"/>
              </w:rPr>
              <w:t>Рекомендуемые коэффициенты для повышения окладов, ставок работников</w:t>
            </w:r>
          </w:p>
        </w:tc>
      </w:tr>
      <w:tr w:rsidR="007A312E" w:rsidTr="007067FE">
        <w:tc>
          <w:tcPr>
            <w:tcW w:w="7560"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jc w:val="center"/>
              <w:rPr>
                <w:lang w:eastAsia="en-US"/>
              </w:rPr>
            </w:pPr>
            <w:r>
              <w:rPr>
                <w:lang w:eastAsia="en-US"/>
              </w:rPr>
              <w:t>1</w:t>
            </w:r>
          </w:p>
        </w:tc>
        <w:tc>
          <w:tcPr>
            <w:tcW w:w="2221"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jc w:val="center"/>
              <w:rPr>
                <w:lang w:eastAsia="en-US"/>
              </w:rPr>
            </w:pPr>
            <w:r>
              <w:rPr>
                <w:lang w:eastAsia="en-US"/>
              </w:rPr>
              <w:t>2</w:t>
            </w:r>
          </w:p>
        </w:tc>
      </w:tr>
      <w:tr w:rsidR="007A312E" w:rsidTr="007067FE">
        <w:tc>
          <w:tcPr>
            <w:tcW w:w="7560"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rPr>
                <w:lang w:eastAsia="en-US"/>
              </w:rPr>
            </w:pPr>
            <w:r>
              <w:rPr>
                <w:lang w:eastAsia="en-US"/>
              </w:rPr>
              <w:t>Работа руководителей и специалистов в образовательных организациях, расположенных в сельской местности</w:t>
            </w:r>
          </w:p>
        </w:tc>
        <w:tc>
          <w:tcPr>
            <w:tcW w:w="2221"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jc w:val="center"/>
              <w:rPr>
                <w:lang w:eastAsia="en-US"/>
              </w:rPr>
            </w:pPr>
            <w:r>
              <w:rPr>
                <w:lang w:eastAsia="en-US"/>
              </w:rPr>
              <w:t>0,25</w:t>
            </w:r>
          </w:p>
        </w:tc>
      </w:tr>
      <w:tr w:rsidR="007A312E" w:rsidTr="007067FE">
        <w:tc>
          <w:tcPr>
            <w:tcW w:w="7560"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rPr>
                <w:lang w:eastAsia="en-US"/>
              </w:rPr>
            </w:pPr>
            <w:r>
              <w:rPr>
                <w:lang w:eastAsia="en-US"/>
              </w:rPr>
              <w:t>Индивидуальное обучение на дому детей, имеющих ограниченные возможности здоровья, в соответствии с медицинским заключением</w:t>
            </w:r>
          </w:p>
        </w:tc>
        <w:tc>
          <w:tcPr>
            <w:tcW w:w="2221"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jc w:val="center"/>
              <w:rPr>
                <w:lang w:eastAsia="en-US"/>
              </w:rPr>
            </w:pPr>
            <w:r>
              <w:rPr>
                <w:lang w:eastAsia="en-US"/>
              </w:rPr>
              <w:t>0,20</w:t>
            </w:r>
          </w:p>
        </w:tc>
      </w:tr>
      <w:tr w:rsidR="007A312E" w:rsidTr="007067FE">
        <w:tc>
          <w:tcPr>
            <w:tcW w:w="7560"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rPr>
                <w:lang w:eastAsia="en-US"/>
              </w:rPr>
            </w:pPr>
            <w:r>
              <w:rPr>
                <w:lang w:eastAsia="en-US"/>
              </w:rPr>
              <w:t>Работа в общеобразовательных организациях (отдельных классах, группах) для обучающихся, воспитанников с ограниченными возможностями здоровья</w:t>
            </w:r>
          </w:p>
        </w:tc>
        <w:tc>
          <w:tcPr>
            <w:tcW w:w="2221" w:type="dxa"/>
            <w:tcBorders>
              <w:top w:val="single" w:sz="4" w:space="0" w:color="auto"/>
              <w:left w:val="single" w:sz="4" w:space="0" w:color="auto"/>
              <w:bottom w:val="single" w:sz="4" w:space="0" w:color="auto"/>
              <w:right w:val="single" w:sz="4" w:space="0" w:color="auto"/>
            </w:tcBorders>
          </w:tcPr>
          <w:p w:rsidR="007A312E" w:rsidRDefault="007A312E" w:rsidP="007067FE">
            <w:pPr>
              <w:pStyle w:val="ac"/>
              <w:spacing w:line="276" w:lineRule="auto"/>
              <w:rPr>
                <w:lang w:eastAsia="en-US"/>
              </w:rPr>
            </w:pPr>
          </w:p>
        </w:tc>
      </w:tr>
      <w:tr w:rsidR="007A312E" w:rsidTr="007067FE">
        <w:tc>
          <w:tcPr>
            <w:tcW w:w="7560"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rPr>
                <w:lang w:eastAsia="en-US"/>
              </w:rPr>
            </w:pPr>
            <w:r>
              <w:rPr>
                <w:lang w:eastAsia="en-US"/>
              </w:rPr>
              <w:t>- педагогические работники</w:t>
            </w:r>
          </w:p>
        </w:tc>
        <w:tc>
          <w:tcPr>
            <w:tcW w:w="2221"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jc w:val="center"/>
              <w:rPr>
                <w:lang w:eastAsia="en-US"/>
              </w:rPr>
            </w:pPr>
            <w:r>
              <w:rPr>
                <w:lang w:eastAsia="en-US"/>
              </w:rPr>
              <w:t>0,2</w:t>
            </w:r>
          </w:p>
        </w:tc>
      </w:tr>
      <w:tr w:rsidR="007A312E" w:rsidTr="007067FE">
        <w:tc>
          <w:tcPr>
            <w:tcW w:w="7560"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rPr>
                <w:lang w:eastAsia="en-US"/>
              </w:rPr>
            </w:pPr>
            <w:r>
              <w:rPr>
                <w:lang w:eastAsia="en-US"/>
              </w:rPr>
              <w:t>- прочие работники</w:t>
            </w:r>
          </w:p>
        </w:tc>
        <w:tc>
          <w:tcPr>
            <w:tcW w:w="2221"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jc w:val="center"/>
              <w:rPr>
                <w:lang w:eastAsia="en-US"/>
              </w:rPr>
            </w:pPr>
            <w:r>
              <w:rPr>
                <w:lang w:eastAsia="en-US"/>
              </w:rPr>
              <w:t>0,15</w:t>
            </w:r>
          </w:p>
        </w:tc>
      </w:tr>
      <w:tr w:rsidR="007A312E" w:rsidTr="007067FE">
        <w:tc>
          <w:tcPr>
            <w:tcW w:w="7560"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rPr>
                <w:lang w:eastAsia="en-US"/>
              </w:rPr>
            </w:pPr>
            <w:r>
              <w:rPr>
                <w:lang w:eastAsia="en-US"/>
              </w:rPr>
              <w:t>Воспитателям, помощникам воспитателей за переработку рабочего времени вследствие неявки сменяющего работника или родителей, выполняемую за пределами рабочего времени, установленного графиками работы</w:t>
            </w:r>
          </w:p>
        </w:tc>
        <w:tc>
          <w:tcPr>
            <w:tcW w:w="2221" w:type="dxa"/>
            <w:tcBorders>
              <w:top w:val="single" w:sz="4" w:space="0" w:color="auto"/>
              <w:left w:val="single" w:sz="4" w:space="0" w:color="auto"/>
              <w:bottom w:val="single" w:sz="4" w:space="0" w:color="auto"/>
              <w:right w:val="single" w:sz="4" w:space="0" w:color="auto"/>
            </w:tcBorders>
            <w:hideMark/>
          </w:tcPr>
          <w:p w:rsidR="007A312E" w:rsidRDefault="007A312E" w:rsidP="007067FE">
            <w:pPr>
              <w:pStyle w:val="ac"/>
              <w:spacing w:line="276" w:lineRule="auto"/>
              <w:jc w:val="center"/>
              <w:rPr>
                <w:lang w:eastAsia="en-US"/>
              </w:rPr>
            </w:pPr>
            <w:r>
              <w:rPr>
                <w:lang w:eastAsia="en-US"/>
              </w:rPr>
              <w:t xml:space="preserve">в соответствии со </w:t>
            </w:r>
            <w:hyperlink r:id="rId68" w:history="1">
              <w:r w:rsidRPr="00650A43">
                <w:rPr>
                  <w:rStyle w:val="aa"/>
                  <w:rFonts w:ascii="Times New Roman CYR" w:hAnsi="Times New Roman CYR" w:cs="Times New Roman CYR"/>
                  <w:b w:val="0"/>
                  <w:color w:val="auto"/>
                  <w:lang w:eastAsia="en-US"/>
                </w:rPr>
                <w:t>ст. 152</w:t>
              </w:r>
            </w:hyperlink>
            <w:r>
              <w:rPr>
                <w:b/>
                <w:lang w:eastAsia="en-US"/>
              </w:rPr>
              <w:t xml:space="preserve"> </w:t>
            </w:r>
            <w:r>
              <w:rPr>
                <w:lang w:eastAsia="en-US"/>
              </w:rPr>
              <w:t>ТК РФ</w:t>
            </w:r>
          </w:p>
        </w:tc>
      </w:tr>
    </w:tbl>
    <w:p w:rsidR="007A312E" w:rsidRDefault="007A312E" w:rsidP="007A312E"/>
    <w:p w:rsidR="007A312E" w:rsidRDefault="007A312E" w:rsidP="007A312E">
      <w:pPr>
        <w:spacing w:line="240" w:lineRule="exact"/>
        <w:ind w:hanging="40"/>
      </w:pPr>
      <w:r>
        <w:t>В случаях, когда работники образовательной организации имеют право на повышение окладов по двум и более основаниям, повышающие коэффициенты суммируются.</w:t>
      </w:r>
    </w:p>
    <w:p w:rsidR="0034459A" w:rsidRDefault="0034459A" w:rsidP="007A312E">
      <w:pPr>
        <w:jc w:val="center"/>
        <w:rPr>
          <w:rStyle w:val="ab"/>
          <w:bCs/>
        </w:rPr>
      </w:pPr>
    </w:p>
    <w:p w:rsidR="007A312E" w:rsidRDefault="007A312E" w:rsidP="00650A43">
      <w:pPr>
        <w:ind w:firstLine="0"/>
        <w:jc w:val="center"/>
        <w:rPr>
          <w:rStyle w:val="ab"/>
          <w:bCs/>
        </w:rPr>
      </w:pPr>
      <w:r>
        <w:rPr>
          <w:rStyle w:val="ab"/>
          <w:bCs/>
        </w:rPr>
        <w:t>Персональные повышающие коэффициенты</w:t>
      </w:r>
    </w:p>
    <w:p w:rsidR="007A312E" w:rsidRDefault="007A312E" w:rsidP="00650A43">
      <w:pPr>
        <w:jc w:val="center"/>
        <w:rPr>
          <w:rStyle w:val="ab"/>
          <w:bCs/>
        </w:rPr>
      </w:pPr>
      <w:proofErr w:type="gramStart"/>
      <w:r>
        <w:rPr>
          <w:rStyle w:val="ab"/>
          <w:bCs/>
        </w:rPr>
        <w:t>(применяемые по профессиональным квалификационным группам (должностям) при установлении окладов и ставок работников образовательных организаций</w:t>
      </w:r>
      <w:proofErr w:type="gramEnd"/>
    </w:p>
    <w:p w:rsidR="00643D49" w:rsidRDefault="00643D49" w:rsidP="007A312E">
      <w:pPr>
        <w:jc w:val="center"/>
        <w:rPr>
          <w:rStyle w:val="ab"/>
          <w:bCs/>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796"/>
        <w:gridCol w:w="1984"/>
      </w:tblGrid>
      <w:tr w:rsidR="007A312E" w:rsidTr="007067FE">
        <w:trPr>
          <w:trHeight w:val="144"/>
        </w:trPr>
        <w:tc>
          <w:tcPr>
            <w:tcW w:w="7797" w:type="dxa"/>
            <w:tcBorders>
              <w:top w:val="single" w:sz="4" w:space="0" w:color="auto"/>
              <w:left w:val="single" w:sz="4" w:space="0" w:color="auto"/>
              <w:bottom w:val="single" w:sz="4" w:space="0" w:color="auto"/>
              <w:right w:val="single" w:sz="4" w:space="0" w:color="auto"/>
            </w:tcBorders>
            <w:hideMark/>
          </w:tcPr>
          <w:p w:rsidR="007A312E" w:rsidRPr="00CC2207" w:rsidRDefault="007A312E" w:rsidP="007067FE">
            <w:pPr>
              <w:pStyle w:val="ac"/>
              <w:spacing w:line="276" w:lineRule="auto"/>
              <w:jc w:val="left"/>
              <w:rPr>
                <w:color w:val="000000" w:themeColor="text1"/>
                <w:lang w:eastAsia="en-US"/>
              </w:rPr>
            </w:pPr>
            <w:r w:rsidRPr="00CC2207">
              <w:rPr>
                <w:color w:val="000000" w:themeColor="text1"/>
                <w:lang w:eastAsia="en-US"/>
              </w:rPr>
              <w:t>Должность работника, показатели деятельности</w:t>
            </w:r>
          </w:p>
        </w:tc>
        <w:tc>
          <w:tcPr>
            <w:tcW w:w="1984" w:type="dxa"/>
            <w:tcBorders>
              <w:top w:val="single" w:sz="4" w:space="0" w:color="auto"/>
              <w:left w:val="single" w:sz="4" w:space="0" w:color="auto"/>
              <w:bottom w:val="single" w:sz="4" w:space="0" w:color="auto"/>
              <w:right w:val="single" w:sz="4" w:space="0" w:color="auto"/>
            </w:tcBorders>
            <w:hideMark/>
          </w:tcPr>
          <w:p w:rsidR="007A312E" w:rsidRPr="00CC2207" w:rsidRDefault="007A312E" w:rsidP="007067FE">
            <w:pPr>
              <w:pStyle w:val="ac"/>
              <w:spacing w:line="276" w:lineRule="auto"/>
              <w:jc w:val="left"/>
              <w:rPr>
                <w:color w:val="000000" w:themeColor="text1"/>
                <w:lang w:eastAsia="en-US"/>
              </w:rPr>
            </w:pPr>
            <w:r w:rsidRPr="00CC2207">
              <w:rPr>
                <w:color w:val="000000" w:themeColor="text1"/>
                <w:lang w:eastAsia="en-US"/>
              </w:rPr>
              <w:t>Коэффициент для повышения окладов, ставок работников</w:t>
            </w:r>
          </w:p>
        </w:tc>
      </w:tr>
      <w:tr w:rsidR="007A312E" w:rsidTr="007067FE">
        <w:trPr>
          <w:trHeight w:val="144"/>
        </w:trPr>
        <w:tc>
          <w:tcPr>
            <w:tcW w:w="7797" w:type="dxa"/>
            <w:tcBorders>
              <w:top w:val="single" w:sz="4" w:space="0" w:color="auto"/>
              <w:left w:val="single" w:sz="4" w:space="0" w:color="auto"/>
              <w:bottom w:val="single" w:sz="4" w:space="0" w:color="auto"/>
              <w:right w:val="single" w:sz="4" w:space="0" w:color="auto"/>
            </w:tcBorders>
            <w:hideMark/>
          </w:tcPr>
          <w:p w:rsidR="007A312E" w:rsidRPr="00CC2207" w:rsidRDefault="007A312E" w:rsidP="007067FE">
            <w:pPr>
              <w:pStyle w:val="ac"/>
              <w:spacing w:line="276" w:lineRule="auto"/>
              <w:jc w:val="left"/>
              <w:rPr>
                <w:color w:val="000000" w:themeColor="text1"/>
                <w:lang w:eastAsia="en-US"/>
              </w:rPr>
            </w:pPr>
            <w:r w:rsidRPr="00CC2207">
              <w:rPr>
                <w:color w:val="000000" w:themeColor="text1"/>
                <w:lang w:eastAsia="en-US"/>
              </w:rPr>
              <w:t>Специалист по кадрам - за сложность и важность выполняемой работы, степени самостоятельности и ответственности при выполнении поставленных задач: за обеспечение административно-распорядительной деятельности заведующего во время осуществления образовательного процесса.</w:t>
            </w:r>
          </w:p>
        </w:tc>
        <w:tc>
          <w:tcPr>
            <w:tcW w:w="1984" w:type="dxa"/>
            <w:tcBorders>
              <w:top w:val="single" w:sz="4" w:space="0" w:color="auto"/>
              <w:left w:val="single" w:sz="4" w:space="0" w:color="auto"/>
              <w:bottom w:val="single" w:sz="4" w:space="0" w:color="auto"/>
              <w:right w:val="single" w:sz="4" w:space="0" w:color="auto"/>
            </w:tcBorders>
            <w:hideMark/>
          </w:tcPr>
          <w:p w:rsidR="007A312E" w:rsidRPr="00CC2207" w:rsidRDefault="007A312E" w:rsidP="007067FE">
            <w:pPr>
              <w:pStyle w:val="ac"/>
              <w:spacing w:line="276" w:lineRule="auto"/>
              <w:jc w:val="left"/>
              <w:rPr>
                <w:color w:val="000000" w:themeColor="text1"/>
                <w:lang w:eastAsia="en-US"/>
              </w:rPr>
            </w:pPr>
            <w:r w:rsidRPr="00CC2207">
              <w:rPr>
                <w:color w:val="000000" w:themeColor="text1"/>
                <w:lang w:eastAsia="en-US"/>
              </w:rPr>
              <w:t>4,04</w:t>
            </w:r>
          </w:p>
        </w:tc>
      </w:tr>
    </w:tbl>
    <w:p w:rsidR="0034459A" w:rsidRDefault="007A312E" w:rsidP="00650A43">
      <w:pPr>
        <w:ind w:firstLine="0"/>
        <w:jc w:val="right"/>
        <w:rPr>
          <w:rStyle w:val="ab"/>
          <w:rFonts w:ascii="Times New Roman" w:hAnsi="Times New Roman" w:cs="Times New Roman"/>
          <w:b w:val="0"/>
          <w:bCs/>
        </w:rPr>
      </w:pPr>
      <w:r w:rsidRPr="0034459A">
        <w:rPr>
          <w:rStyle w:val="ab"/>
          <w:rFonts w:ascii="Times New Roman" w:hAnsi="Times New Roman" w:cs="Times New Roman"/>
          <w:b w:val="0"/>
          <w:bCs/>
        </w:rPr>
        <w:lastRenderedPageBreak/>
        <w:t>Приложение № 6</w:t>
      </w:r>
      <w:r w:rsidRPr="0034459A">
        <w:rPr>
          <w:rStyle w:val="ab"/>
          <w:rFonts w:ascii="Times New Roman" w:hAnsi="Times New Roman" w:cs="Times New Roman"/>
          <w:b w:val="0"/>
          <w:bCs/>
        </w:rPr>
        <w:br/>
        <w:t xml:space="preserve">к </w:t>
      </w:r>
      <w:hyperlink r:id="rId69" w:anchor="sub_1000" w:history="1">
        <w:r w:rsidRPr="0034459A">
          <w:rPr>
            <w:rStyle w:val="aa"/>
            <w:b w:val="0"/>
            <w:color w:val="auto"/>
          </w:rPr>
          <w:t>Положению</w:t>
        </w:r>
      </w:hyperlink>
      <w:r w:rsidRPr="0034459A">
        <w:rPr>
          <w:rStyle w:val="ab"/>
          <w:rFonts w:ascii="Times New Roman" w:hAnsi="Times New Roman" w:cs="Times New Roman"/>
          <w:b w:val="0"/>
          <w:bCs/>
        </w:rPr>
        <w:t xml:space="preserve"> о системе</w:t>
      </w:r>
    </w:p>
    <w:p w:rsidR="007A312E" w:rsidRPr="0034459A" w:rsidRDefault="007A312E" w:rsidP="00650A43">
      <w:pPr>
        <w:jc w:val="right"/>
        <w:rPr>
          <w:rStyle w:val="ab"/>
          <w:rFonts w:ascii="Arial" w:hAnsi="Arial" w:cs="Arial"/>
          <w:b w:val="0"/>
          <w:bCs/>
        </w:rPr>
      </w:pPr>
      <w:r w:rsidRPr="0034459A">
        <w:rPr>
          <w:rStyle w:val="ab"/>
          <w:rFonts w:ascii="Times New Roman" w:hAnsi="Times New Roman" w:cs="Times New Roman"/>
          <w:b w:val="0"/>
          <w:bCs/>
        </w:rPr>
        <w:t xml:space="preserve"> оплаты труда работников</w:t>
      </w:r>
      <w:r w:rsidRPr="0034459A">
        <w:rPr>
          <w:rStyle w:val="ab"/>
          <w:rFonts w:ascii="Times New Roman" w:hAnsi="Times New Roman" w:cs="Times New Roman"/>
          <w:b w:val="0"/>
          <w:bCs/>
        </w:rPr>
        <w:br/>
        <w:t>МБДОУ ДС с.Вазерки</w:t>
      </w:r>
    </w:p>
    <w:p w:rsidR="007A312E" w:rsidRDefault="007A312E" w:rsidP="00643D49">
      <w:pPr>
        <w:ind w:right="-142" w:firstLine="0"/>
        <w:jc w:val="right"/>
        <w:rPr>
          <w:rStyle w:val="ab"/>
          <w:rFonts w:ascii="Times New Roman" w:hAnsi="Times New Roman" w:cs="Times New Roman"/>
          <w:b w:val="0"/>
          <w:bCs/>
        </w:rPr>
      </w:pPr>
    </w:p>
    <w:p w:rsidR="007A312E" w:rsidRDefault="007A312E" w:rsidP="007A312E">
      <w:pPr>
        <w:pStyle w:val="1"/>
      </w:pPr>
      <w:r>
        <w:t xml:space="preserve">Перечень выплат </w:t>
      </w:r>
      <w:r>
        <w:br/>
        <w:t>работникам образовательных организаций</w:t>
      </w:r>
      <w:r w:rsidR="0034459A">
        <w:t xml:space="preserve"> муниципального района </w:t>
      </w:r>
      <w:r>
        <w:t xml:space="preserve"> </w:t>
      </w:r>
      <w:proofErr w:type="spellStart"/>
      <w:r>
        <w:t>Бессон</w:t>
      </w:r>
      <w:r w:rsidR="0034459A">
        <w:t>овский</w:t>
      </w:r>
      <w:proofErr w:type="spellEnd"/>
      <w:r w:rsidR="0034459A">
        <w:t xml:space="preserve"> район</w:t>
      </w:r>
      <w:r>
        <w:t xml:space="preserve"> Пензенской области за работу в условиях труда, отклоняющихся </w:t>
      </w:r>
      <w:proofErr w:type="gramStart"/>
      <w:r>
        <w:t>от</w:t>
      </w:r>
      <w:proofErr w:type="gramEnd"/>
      <w:r>
        <w:t xml:space="preserve"> нормальных</w:t>
      </w:r>
    </w:p>
    <w:p w:rsidR="007A312E" w:rsidRDefault="007A312E" w:rsidP="007A312E"/>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6"/>
        <w:gridCol w:w="4775"/>
      </w:tblGrid>
      <w:tr w:rsidR="007A312E" w:rsidTr="007067FE">
        <w:trPr>
          <w:trHeight w:val="517"/>
        </w:trPr>
        <w:tc>
          <w:tcPr>
            <w:tcW w:w="5256" w:type="dxa"/>
            <w:tcBorders>
              <w:top w:val="single" w:sz="4" w:space="0" w:color="auto"/>
              <w:left w:val="single" w:sz="4" w:space="0" w:color="auto"/>
              <w:bottom w:val="single" w:sz="4" w:space="0" w:color="auto"/>
              <w:right w:val="single" w:sz="4" w:space="0" w:color="auto"/>
            </w:tcBorders>
            <w:hideMark/>
          </w:tcPr>
          <w:p w:rsidR="007A312E" w:rsidRDefault="007A312E" w:rsidP="007067FE">
            <w:pPr>
              <w:shd w:val="clear" w:color="auto" w:fill="FFFFFF"/>
              <w:overflowPunct w:val="0"/>
              <w:spacing w:line="276" w:lineRule="auto"/>
              <w:ind w:firstLine="669"/>
              <w:textAlignment w:val="baseline"/>
              <w:rPr>
                <w:rFonts w:eastAsia="Times New Roman"/>
                <w:lang w:eastAsia="en-US"/>
              </w:rPr>
            </w:pPr>
            <w:r>
              <w:rPr>
                <w:rFonts w:eastAsia="Times New Roman"/>
                <w:lang w:eastAsia="en-US"/>
              </w:rPr>
              <w:t>Виды работ</w:t>
            </w:r>
          </w:p>
        </w:tc>
        <w:tc>
          <w:tcPr>
            <w:tcW w:w="4775" w:type="dxa"/>
            <w:tcBorders>
              <w:top w:val="single" w:sz="4" w:space="0" w:color="auto"/>
              <w:left w:val="single" w:sz="4" w:space="0" w:color="auto"/>
              <w:bottom w:val="single" w:sz="4" w:space="0" w:color="auto"/>
              <w:right w:val="single" w:sz="4" w:space="0" w:color="auto"/>
            </w:tcBorders>
            <w:hideMark/>
          </w:tcPr>
          <w:p w:rsidR="007A312E" w:rsidRDefault="007A312E" w:rsidP="007067FE">
            <w:pPr>
              <w:shd w:val="clear" w:color="auto" w:fill="FFFFFF"/>
              <w:overflowPunct w:val="0"/>
              <w:spacing w:line="276" w:lineRule="auto"/>
              <w:textAlignment w:val="baseline"/>
              <w:rPr>
                <w:rFonts w:eastAsia="Times New Roman"/>
                <w:lang w:eastAsia="en-US"/>
              </w:rPr>
            </w:pPr>
            <w:r>
              <w:rPr>
                <w:rFonts w:eastAsia="Times New Roman"/>
                <w:lang w:eastAsia="en-US"/>
              </w:rPr>
              <w:t xml:space="preserve">Коэффициент за работу в условиях труда, отклоняющихся </w:t>
            </w:r>
            <w:proofErr w:type="gramStart"/>
            <w:r>
              <w:rPr>
                <w:rFonts w:eastAsia="Times New Roman"/>
                <w:lang w:eastAsia="en-US"/>
              </w:rPr>
              <w:t>от</w:t>
            </w:r>
            <w:proofErr w:type="gramEnd"/>
            <w:r>
              <w:rPr>
                <w:rFonts w:eastAsia="Times New Roman"/>
                <w:lang w:eastAsia="en-US"/>
              </w:rPr>
              <w:t xml:space="preserve"> нормальных</w:t>
            </w:r>
          </w:p>
        </w:tc>
      </w:tr>
      <w:tr w:rsidR="007A312E" w:rsidTr="007067FE">
        <w:trPr>
          <w:trHeight w:val="251"/>
        </w:trPr>
        <w:tc>
          <w:tcPr>
            <w:tcW w:w="10031" w:type="dxa"/>
            <w:gridSpan w:val="2"/>
            <w:tcBorders>
              <w:top w:val="single" w:sz="4" w:space="0" w:color="auto"/>
              <w:left w:val="single" w:sz="4" w:space="0" w:color="auto"/>
              <w:bottom w:val="single" w:sz="4" w:space="0" w:color="auto"/>
              <w:right w:val="single" w:sz="4" w:space="0" w:color="auto"/>
            </w:tcBorders>
            <w:hideMark/>
          </w:tcPr>
          <w:p w:rsidR="007A312E" w:rsidRDefault="007A312E" w:rsidP="007067FE">
            <w:pPr>
              <w:overflowPunct w:val="0"/>
              <w:spacing w:line="276" w:lineRule="auto"/>
              <w:ind w:right="236"/>
              <w:textAlignment w:val="baseline"/>
              <w:rPr>
                <w:rFonts w:eastAsia="Times New Roman"/>
                <w:lang w:eastAsia="en-US"/>
              </w:rPr>
            </w:pPr>
            <w:r>
              <w:rPr>
                <w:rFonts w:eastAsia="Times New Roman"/>
                <w:b/>
                <w:lang w:eastAsia="en-US"/>
              </w:rPr>
              <w:t xml:space="preserve">За работу в условиях труда, отклоняющихся </w:t>
            </w:r>
            <w:proofErr w:type="gramStart"/>
            <w:r>
              <w:rPr>
                <w:rFonts w:eastAsia="Times New Roman"/>
                <w:b/>
                <w:lang w:eastAsia="en-US"/>
              </w:rPr>
              <w:t>от</w:t>
            </w:r>
            <w:proofErr w:type="gramEnd"/>
            <w:r>
              <w:rPr>
                <w:rFonts w:eastAsia="Times New Roman"/>
                <w:b/>
                <w:lang w:eastAsia="en-US"/>
              </w:rPr>
              <w:t xml:space="preserve"> нормальных</w:t>
            </w:r>
          </w:p>
        </w:tc>
      </w:tr>
      <w:tr w:rsidR="007A312E" w:rsidTr="007067FE">
        <w:trPr>
          <w:trHeight w:val="503"/>
        </w:trPr>
        <w:tc>
          <w:tcPr>
            <w:tcW w:w="5256" w:type="dxa"/>
            <w:tcBorders>
              <w:top w:val="single" w:sz="4" w:space="0" w:color="auto"/>
              <w:left w:val="single" w:sz="4" w:space="0" w:color="auto"/>
              <w:bottom w:val="single" w:sz="4" w:space="0" w:color="auto"/>
              <w:right w:val="single" w:sz="4" w:space="0" w:color="auto"/>
            </w:tcBorders>
            <w:hideMark/>
          </w:tcPr>
          <w:p w:rsidR="007A312E" w:rsidRDefault="007A312E" w:rsidP="007067FE">
            <w:pPr>
              <w:shd w:val="clear" w:color="auto" w:fill="FFFFFF"/>
              <w:overflowPunct w:val="0"/>
              <w:spacing w:line="276" w:lineRule="auto"/>
              <w:textAlignment w:val="baseline"/>
              <w:rPr>
                <w:rFonts w:eastAsia="Times New Roman"/>
                <w:lang w:eastAsia="en-US"/>
              </w:rPr>
            </w:pPr>
            <w:r>
              <w:rPr>
                <w:rFonts w:eastAsia="Times New Roman"/>
                <w:lang w:eastAsia="en-US"/>
              </w:rPr>
              <w:t xml:space="preserve">за работу в ночное время </w:t>
            </w:r>
          </w:p>
        </w:tc>
        <w:tc>
          <w:tcPr>
            <w:tcW w:w="4775" w:type="dxa"/>
            <w:tcBorders>
              <w:top w:val="single" w:sz="4" w:space="0" w:color="auto"/>
              <w:left w:val="single" w:sz="4" w:space="0" w:color="auto"/>
              <w:bottom w:val="single" w:sz="4" w:space="0" w:color="auto"/>
              <w:right w:val="single" w:sz="4" w:space="0" w:color="auto"/>
            </w:tcBorders>
            <w:hideMark/>
          </w:tcPr>
          <w:p w:rsidR="007A312E" w:rsidRDefault="007A312E" w:rsidP="007067FE">
            <w:pPr>
              <w:shd w:val="clear" w:color="auto" w:fill="FFFFFF"/>
              <w:overflowPunct w:val="0"/>
              <w:spacing w:line="276" w:lineRule="auto"/>
              <w:ind w:firstLine="669"/>
              <w:textAlignment w:val="baseline"/>
              <w:rPr>
                <w:rFonts w:eastAsia="Times New Roman"/>
                <w:lang w:eastAsia="en-US"/>
              </w:rPr>
            </w:pPr>
            <w:r>
              <w:rPr>
                <w:rFonts w:eastAsia="Times New Roman"/>
                <w:lang w:eastAsia="en-US"/>
              </w:rPr>
              <w:t>В соответствии со с. 154 ТК РФ,</w:t>
            </w:r>
          </w:p>
          <w:p w:rsidR="007A312E" w:rsidRDefault="007A312E" w:rsidP="007067FE">
            <w:pPr>
              <w:shd w:val="clear" w:color="auto" w:fill="FFFFFF"/>
              <w:overflowPunct w:val="0"/>
              <w:spacing w:line="276" w:lineRule="auto"/>
              <w:ind w:firstLine="669"/>
              <w:textAlignment w:val="baseline"/>
              <w:rPr>
                <w:rFonts w:eastAsia="Times New Roman"/>
                <w:lang w:eastAsia="en-US"/>
              </w:rPr>
            </w:pPr>
            <w:r>
              <w:rPr>
                <w:rFonts w:eastAsia="Times New Roman"/>
                <w:lang w:eastAsia="en-US"/>
              </w:rPr>
              <w:t>Не менее 0,35</w:t>
            </w:r>
          </w:p>
        </w:tc>
      </w:tr>
      <w:tr w:rsidR="007A312E" w:rsidTr="007067FE">
        <w:trPr>
          <w:trHeight w:val="517"/>
        </w:trPr>
        <w:tc>
          <w:tcPr>
            <w:tcW w:w="5256" w:type="dxa"/>
            <w:tcBorders>
              <w:top w:val="single" w:sz="4" w:space="0" w:color="auto"/>
              <w:left w:val="single" w:sz="4" w:space="0" w:color="auto"/>
              <w:bottom w:val="single" w:sz="4" w:space="0" w:color="auto"/>
              <w:right w:val="single" w:sz="4" w:space="0" w:color="auto"/>
            </w:tcBorders>
            <w:hideMark/>
          </w:tcPr>
          <w:p w:rsidR="007A312E" w:rsidRDefault="007A312E" w:rsidP="007067FE">
            <w:pPr>
              <w:shd w:val="clear" w:color="auto" w:fill="FFFFFF"/>
              <w:overflowPunct w:val="0"/>
              <w:spacing w:line="276" w:lineRule="auto"/>
              <w:textAlignment w:val="baseline"/>
              <w:rPr>
                <w:rFonts w:eastAsia="Times New Roman"/>
                <w:lang w:eastAsia="en-US"/>
              </w:rPr>
            </w:pPr>
            <w:r>
              <w:rPr>
                <w:rFonts w:eastAsia="Times New Roman"/>
                <w:lang w:eastAsia="en-US"/>
              </w:rPr>
              <w:t>за работу в выходные и праздничные дни</w:t>
            </w:r>
          </w:p>
        </w:tc>
        <w:tc>
          <w:tcPr>
            <w:tcW w:w="4775" w:type="dxa"/>
            <w:tcBorders>
              <w:top w:val="single" w:sz="4" w:space="0" w:color="auto"/>
              <w:left w:val="single" w:sz="4" w:space="0" w:color="auto"/>
              <w:bottom w:val="single" w:sz="4" w:space="0" w:color="auto"/>
              <w:right w:val="single" w:sz="4" w:space="0" w:color="auto"/>
            </w:tcBorders>
            <w:hideMark/>
          </w:tcPr>
          <w:p w:rsidR="007A312E" w:rsidRDefault="007A312E" w:rsidP="007067FE">
            <w:pPr>
              <w:shd w:val="clear" w:color="auto" w:fill="FFFFFF"/>
              <w:overflowPunct w:val="0"/>
              <w:spacing w:line="276" w:lineRule="auto"/>
              <w:ind w:firstLine="669"/>
              <w:textAlignment w:val="baseline"/>
              <w:rPr>
                <w:rFonts w:eastAsia="Times New Roman"/>
                <w:lang w:eastAsia="en-US"/>
              </w:rPr>
            </w:pPr>
            <w:r>
              <w:rPr>
                <w:rFonts w:eastAsia="Times New Roman"/>
                <w:lang w:eastAsia="en-US"/>
              </w:rPr>
              <w:t>в соответствии со ст. 153 ТК РФ</w:t>
            </w:r>
          </w:p>
        </w:tc>
      </w:tr>
      <w:tr w:rsidR="007A312E" w:rsidTr="007067FE">
        <w:trPr>
          <w:trHeight w:val="251"/>
        </w:trPr>
        <w:tc>
          <w:tcPr>
            <w:tcW w:w="5256" w:type="dxa"/>
            <w:tcBorders>
              <w:top w:val="single" w:sz="4" w:space="0" w:color="auto"/>
              <w:left w:val="single" w:sz="4" w:space="0" w:color="auto"/>
              <w:bottom w:val="single" w:sz="4" w:space="0" w:color="auto"/>
              <w:right w:val="single" w:sz="4" w:space="0" w:color="auto"/>
            </w:tcBorders>
            <w:hideMark/>
          </w:tcPr>
          <w:p w:rsidR="007A312E" w:rsidRDefault="007A312E" w:rsidP="007067FE">
            <w:pPr>
              <w:shd w:val="clear" w:color="auto" w:fill="FFFFFF"/>
              <w:overflowPunct w:val="0"/>
              <w:spacing w:line="276" w:lineRule="auto"/>
              <w:textAlignment w:val="baseline"/>
              <w:rPr>
                <w:rFonts w:eastAsia="Times New Roman"/>
                <w:lang w:eastAsia="en-US"/>
              </w:rPr>
            </w:pPr>
            <w:r>
              <w:rPr>
                <w:rFonts w:eastAsia="Times New Roman"/>
                <w:lang w:eastAsia="en-US"/>
              </w:rPr>
              <w:t>За сверхурочную работу</w:t>
            </w:r>
          </w:p>
        </w:tc>
        <w:tc>
          <w:tcPr>
            <w:tcW w:w="4775" w:type="dxa"/>
            <w:tcBorders>
              <w:top w:val="single" w:sz="4" w:space="0" w:color="auto"/>
              <w:left w:val="single" w:sz="4" w:space="0" w:color="auto"/>
              <w:bottom w:val="single" w:sz="4" w:space="0" w:color="auto"/>
              <w:right w:val="single" w:sz="4" w:space="0" w:color="auto"/>
            </w:tcBorders>
            <w:hideMark/>
          </w:tcPr>
          <w:p w:rsidR="007A312E" w:rsidRDefault="007A312E" w:rsidP="007067FE">
            <w:pPr>
              <w:shd w:val="clear" w:color="auto" w:fill="FFFFFF"/>
              <w:overflowPunct w:val="0"/>
              <w:spacing w:line="276" w:lineRule="auto"/>
              <w:ind w:firstLine="669"/>
              <w:textAlignment w:val="baseline"/>
              <w:rPr>
                <w:rFonts w:eastAsia="Times New Roman"/>
                <w:lang w:eastAsia="en-US"/>
              </w:rPr>
            </w:pPr>
            <w:r>
              <w:rPr>
                <w:rFonts w:eastAsia="Times New Roman"/>
                <w:lang w:eastAsia="en-US"/>
              </w:rPr>
              <w:t>В соответствии со ст. 152 ТК РФ</w:t>
            </w:r>
          </w:p>
        </w:tc>
      </w:tr>
      <w:tr w:rsidR="00F94EC7" w:rsidRPr="00517AA7" w:rsidTr="00F94EC7">
        <w:trPr>
          <w:trHeight w:val="251"/>
        </w:trPr>
        <w:tc>
          <w:tcPr>
            <w:tcW w:w="5256" w:type="dxa"/>
            <w:tcBorders>
              <w:top w:val="single" w:sz="4" w:space="0" w:color="auto"/>
              <w:left w:val="single" w:sz="4" w:space="0" w:color="auto"/>
              <w:bottom w:val="single" w:sz="4" w:space="0" w:color="auto"/>
              <w:right w:val="single" w:sz="4" w:space="0" w:color="auto"/>
            </w:tcBorders>
            <w:hideMark/>
          </w:tcPr>
          <w:p w:rsidR="00F94EC7" w:rsidRPr="00F94EC7" w:rsidRDefault="00F94EC7" w:rsidP="00F94EC7">
            <w:pPr>
              <w:shd w:val="clear" w:color="auto" w:fill="FFFFFF"/>
              <w:overflowPunct w:val="0"/>
              <w:spacing w:line="276" w:lineRule="auto"/>
              <w:textAlignment w:val="baseline"/>
              <w:rPr>
                <w:rFonts w:eastAsia="Times New Roman"/>
                <w:lang w:eastAsia="en-US"/>
              </w:rPr>
            </w:pPr>
            <w:r w:rsidRPr="00F94EC7">
              <w:rPr>
                <w:rFonts w:eastAsia="Times New Roman"/>
                <w:lang w:eastAsia="en-US"/>
              </w:rPr>
              <w:t>женщинам, работающим в сельской местности, при сокращенной продолжительности рабочего времени не более 36 часов, выплата в  том же размере, что и при полной рабочей неделе.</w:t>
            </w:r>
          </w:p>
        </w:tc>
        <w:tc>
          <w:tcPr>
            <w:tcW w:w="4775" w:type="dxa"/>
            <w:tcBorders>
              <w:top w:val="single" w:sz="4" w:space="0" w:color="auto"/>
              <w:left w:val="single" w:sz="4" w:space="0" w:color="auto"/>
              <w:bottom w:val="single" w:sz="4" w:space="0" w:color="auto"/>
              <w:right w:val="single" w:sz="4" w:space="0" w:color="auto"/>
            </w:tcBorders>
            <w:hideMark/>
          </w:tcPr>
          <w:p w:rsidR="00F94EC7" w:rsidRPr="00F94EC7" w:rsidRDefault="00F94EC7" w:rsidP="00F94EC7">
            <w:pPr>
              <w:shd w:val="clear" w:color="auto" w:fill="FFFFFF"/>
              <w:overflowPunct w:val="0"/>
              <w:spacing w:line="276" w:lineRule="auto"/>
              <w:ind w:firstLine="669"/>
              <w:textAlignment w:val="baseline"/>
              <w:rPr>
                <w:rFonts w:eastAsia="Times New Roman"/>
                <w:lang w:eastAsia="en-US"/>
              </w:rPr>
            </w:pPr>
            <w:r w:rsidRPr="00F94EC7">
              <w:rPr>
                <w:rFonts w:eastAsia="Times New Roman"/>
                <w:lang w:eastAsia="en-US"/>
              </w:rPr>
              <w:t>в соответствии со</w:t>
            </w:r>
            <w:r w:rsidRPr="00650A43">
              <w:rPr>
                <w:rFonts w:eastAsia="Times New Roman"/>
                <w:lang w:eastAsia="en-US"/>
              </w:rPr>
              <w:t xml:space="preserve"> </w:t>
            </w:r>
            <w:hyperlink r:id="rId70" w:history="1">
              <w:r w:rsidR="00650A43">
                <w:rPr>
                  <w:rStyle w:val="a9"/>
                  <w:rFonts w:ascii="Times New Roman CYR" w:eastAsia="Times New Roman" w:hAnsi="Times New Roman CYR" w:cs="Times New Roman CYR"/>
                  <w:color w:val="000000" w:themeColor="text1"/>
                  <w:u w:val="none"/>
                  <w:lang w:eastAsia="en-US"/>
                </w:rPr>
                <w:t>ст.</w:t>
              </w:r>
              <w:r w:rsidRPr="00650A43">
                <w:rPr>
                  <w:rStyle w:val="a9"/>
                  <w:rFonts w:ascii="Times New Roman CYR" w:eastAsia="Times New Roman" w:hAnsi="Times New Roman CYR" w:cs="Times New Roman CYR"/>
                  <w:color w:val="000000" w:themeColor="text1"/>
                  <w:u w:val="none"/>
                  <w:lang w:eastAsia="en-US"/>
                </w:rPr>
                <w:t xml:space="preserve"> </w:t>
              </w:r>
            </w:hyperlink>
            <w:r w:rsidRPr="00F94EC7">
              <w:rPr>
                <w:rFonts w:eastAsia="Times New Roman"/>
                <w:lang w:eastAsia="en-US"/>
              </w:rPr>
              <w:t>263.1 ТК РФ</w:t>
            </w:r>
          </w:p>
        </w:tc>
      </w:tr>
    </w:tbl>
    <w:p w:rsidR="007A312E" w:rsidRDefault="007A312E" w:rsidP="007A312E">
      <w:r>
        <w:t>Доплата за работу в ночное время производится работникам за каждый час работы в ночное время. Ночным считается время с 22 часов до 6 часов утра.</w:t>
      </w:r>
    </w:p>
    <w:p w:rsidR="007A312E" w:rsidRDefault="007A312E" w:rsidP="007A312E"/>
    <w:p w:rsidR="007A312E" w:rsidRDefault="007A312E" w:rsidP="0034459A">
      <w:pPr>
        <w:ind w:left="40" w:hanging="40"/>
        <w:jc w:val="right"/>
      </w:pPr>
      <w:r>
        <w:rPr>
          <w:rStyle w:val="ab"/>
          <w:rFonts w:ascii="Times New Roman" w:hAnsi="Times New Roman" w:cs="Times New Roman"/>
          <w:bCs/>
        </w:rPr>
        <w:t>Приложение № 7</w:t>
      </w:r>
      <w:r>
        <w:rPr>
          <w:rStyle w:val="ab"/>
          <w:rFonts w:ascii="Times New Roman" w:hAnsi="Times New Roman" w:cs="Times New Roman"/>
          <w:bCs/>
        </w:rPr>
        <w:br/>
      </w:r>
      <w:r w:rsidR="0034459A">
        <w:t>к</w:t>
      </w:r>
      <w:r>
        <w:t xml:space="preserve">  Положению о системе</w:t>
      </w:r>
    </w:p>
    <w:p w:rsidR="007A312E" w:rsidRDefault="007A312E" w:rsidP="007A312E">
      <w:pPr>
        <w:spacing w:line="216" w:lineRule="auto"/>
        <w:ind w:left="40" w:firstLine="102"/>
        <w:jc w:val="right"/>
      </w:pPr>
      <w:r>
        <w:t>оплаты труда работников</w:t>
      </w:r>
    </w:p>
    <w:p w:rsidR="007A312E" w:rsidRDefault="007A312E" w:rsidP="007A312E">
      <w:pPr>
        <w:tabs>
          <w:tab w:val="left" w:pos="7260"/>
        </w:tabs>
        <w:ind w:firstLine="669"/>
        <w:jc w:val="right"/>
      </w:pPr>
      <w:r>
        <w:t>МБДОУ ДС с.Вазерки</w:t>
      </w:r>
    </w:p>
    <w:p w:rsidR="007A312E" w:rsidRDefault="007A312E" w:rsidP="007A312E">
      <w:pPr>
        <w:tabs>
          <w:tab w:val="left" w:pos="7170"/>
        </w:tabs>
      </w:pPr>
    </w:p>
    <w:p w:rsidR="007A312E" w:rsidRDefault="007A312E" w:rsidP="007A312E">
      <w:pPr>
        <w:jc w:val="right"/>
      </w:pPr>
    </w:p>
    <w:p w:rsidR="007A312E" w:rsidRPr="00F94EC7" w:rsidRDefault="007A312E" w:rsidP="007A312E">
      <w:pPr>
        <w:jc w:val="center"/>
        <w:rPr>
          <w:b/>
          <w:color w:val="000000" w:themeColor="text1"/>
        </w:rPr>
      </w:pPr>
      <w:r w:rsidRPr="00F94EC7">
        <w:rPr>
          <w:b/>
          <w:color w:val="000000" w:themeColor="text1"/>
        </w:rPr>
        <w:t>Перечень выплат за работу, не входящую в круг основных обязанностей, работникам по профессиональной квалификационной группе должностей педагогических работников образовательных организаций, исчисляемых из оклада работника, и рекомендуемый размер выплат к окладам</w:t>
      </w:r>
    </w:p>
    <w:p w:rsidR="007A312E" w:rsidRPr="00F94EC7" w:rsidRDefault="007A312E" w:rsidP="007A312E">
      <w:pPr>
        <w:tabs>
          <w:tab w:val="left" w:pos="3675"/>
        </w:tabs>
        <w:rPr>
          <w:b/>
          <w:color w:val="000000" w:themeColor="text1"/>
        </w:rPr>
      </w:pPr>
      <w:r w:rsidRPr="00F94EC7">
        <w:rPr>
          <w:color w:val="000000" w:themeColor="text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3793"/>
      </w:tblGrid>
      <w:tr w:rsidR="007A312E" w:rsidRPr="00F94EC7" w:rsidTr="007067FE">
        <w:tc>
          <w:tcPr>
            <w:tcW w:w="9571" w:type="dxa"/>
            <w:gridSpan w:val="2"/>
            <w:tcBorders>
              <w:top w:val="single" w:sz="4" w:space="0" w:color="auto"/>
              <w:left w:val="single" w:sz="4" w:space="0" w:color="auto"/>
              <w:bottom w:val="single" w:sz="4" w:space="0" w:color="auto"/>
              <w:right w:val="single" w:sz="4" w:space="0" w:color="auto"/>
            </w:tcBorders>
            <w:hideMark/>
          </w:tcPr>
          <w:p w:rsidR="007A312E" w:rsidRPr="00F94EC7" w:rsidRDefault="007A312E" w:rsidP="007067FE">
            <w:pPr>
              <w:spacing w:line="300" w:lineRule="auto"/>
              <w:ind w:left="40" w:firstLine="680"/>
              <w:jc w:val="center"/>
              <w:rPr>
                <w:b/>
                <w:color w:val="000000" w:themeColor="text1"/>
                <w:lang w:eastAsia="en-US"/>
              </w:rPr>
            </w:pPr>
            <w:r w:rsidRPr="00F94EC7">
              <w:rPr>
                <w:b/>
                <w:color w:val="000000" w:themeColor="text1"/>
                <w:lang w:eastAsia="en-US"/>
              </w:rPr>
              <w:t>За работу, не входящую в круг основных обязанностей работника</w:t>
            </w:r>
          </w:p>
        </w:tc>
      </w:tr>
      <w:tr w:rsidR="007A312E" w:rsidRPr="00F94EC7" w:rsidTr="007067FE">
        <w:tc>
          <w:tcPr>
            <w:tcW w:w="5778" w:type="dxa"/>
            <w:tcBorders>
              <w:top w:val="single" w:sz="4" w:space="0" w:color="auto"/>
              <w:left w:val="single" w:sz="4" w:space="0" w:color="auto"/>
              <w:bottom w:val="single" w:sz="4" w:space="0" w:color="auto"/>
              <w:right w:val="single" w:sz="4" w:space="0" w:color="auto"/>
            </w:tcBorders>
            <w:hideMark/>
          </w:tcPr>
          <w:p w:rsidR="007A312E" w:rsidRPr="00F94EC7" w:rsidRDefault="007A312E" w:rsidP="007067FE">
            <w:pPr>
              <w:spacing w:line="300" w:lineRule="auto"/>
              <w:ind w:left="40" w:hanging="40"/>
              <w:jc w:val="center"/>
              <w:rPr>
                <w:color w:val="000000" w:themeColor="text1"/>
                <w:lang w:eastAsia="en-US"/>
              </w:rPr>
            </w:pPr>
            <w:r w:rsidRPr="00F94EC7">
              <w:rPr>
                <w:color w:val="000000" w:themeColor="text1"/>
                <w:lang w:eastAsia="en-US"/>
              </w:rPr>
              <w:t xml:space="preserve">За обеспечение методической работы в филиале </w:t>
            </w:r>
          </w:p>
        </w:tc>
        <w:tc>
          <w:tcPr>
            <w:tcW w:w="3793" w:type="dxa"/>
            <w:tcBorders>
              <w:top w:val="single" w:sz="4" w:space="0" w:color="auto"/>
              <w:left w:val="single" w:sz="4" w:space="0" w:color="auto"/>
              <w:bottom w:val="single" w:sz="4" w:space="0" w:color="auto"/>
              <w:right w:val="single" w:sz="4" w:space="0" w:color="auto"/>
            </w:tcBorders>
            <w:hideMark/>
          </w:tcPr>
          <w:p w:rsidR="007A312E" w:rsidRPr="00F94EC7" w:rsidRDefault="007A312E" w:rsidP="007067FE">
            <w:pPr>
              <w:spacing w:line="300" w:lineRule="auto"/>
              <w:ind w:left="40" w:firstLine="680"/>
              <w:jc w:val="center"/>
              <w:rPr>
                <w:color w:val="000000" w:themeColor="text1"/>
                <w:lang w:eastAsia="en-US"/>
              </w:rPr>
            </w:pPr>
            <w:r w:rsidRPr="00F94EC7">
              <w:rPr>
                <w:color w:val="000000" w:themeColor="text1"/>
                <w:lang w:eastAsia="en-US"/>
              </w:rPr>
              <w:t>2600</w:t>
            </w:r>
          </w:p>
        </w:tc>
      </w:tr>
    </w:tbl>
    <w:p w:rsidR="0034459A" w:rsidRDefault="0034459A" w:rsidP="007A312E">
      <w:pPr>
        <w:ind w:left="40" w:hanging="40"/>
        <w:jc w:val="right"/>
        <w:rPr>
          <w:rFonts w:eastAsia="Times New Roman"/>
        </w:rPr>
      </w:pPr>
    </w:p>
    <w:p w:rsidR="0034459A" w:rsidRDefault="0034459A" w:rsidP="007A312E">
      <w:pPr>
        <w:ind w:left="40" w:hanging="40"/>
        <w:jc w:val="right"/>
        <w:rPr>
          <w:rFonts w:eastAsia="Times New Roman"/>
        </w:rPr>
      </w:pPr>
    </w:p>
    <w:p w:rsidR="0034459A" w:rsidRDefault="0034459A" w:rsidP="007A312E">
      <w:pPr>
        <w:ind w:left="40" w:hanging="40"/>
        <w:jc w:val="right"/>
        <w:rPr>
          <w:rFonts w:eastAsia="Times New Roman"/>
        </w:rPr>
      </w:pPr>
    </w:p>
    <w:p w:rsidR="002327CA" w:rsidRDefault="002327CA" w:rsidP="007A312E">
      <w:pPr>
        <w:ind w:left="40" w:hanging="40"/>
        <w:jc w:val="right"/>
        <w:rPr>
          <w:rFonts w:eastAsia="Times New Roman"/>
        </w:rPr>
      </w:pPr>
    </w:p>
    <w:p w:rsidR="002327CA" w:rsidRDefault="002327CA" w:rsidP="007A312E">
      <w:pPr>
        <w:ind w:left="40" w:hanging="40"/>
        <w:jc w:val="right"/>
        <w:rPr>
          <w:rFonts w:eastAsia="Times New Roman"/>
        </w:rPr>
      </w:pPr>
    </w:p>
    <w:p w:rsidR="002327CA" w:rsidRDefault="002327CA" w:rsidP="007A312E">
      <w:pPr>
        <w:ind w:left="40" w:hanging="40"/>
        <w:jc w:val="right"/>
        <w:rPr>
          <w:rFonts w:eastAsia="Times New Roman"/>
        </w:rPr>
      </w:pPr>
    </w:p>
    <w:p w:rsidR="002327CA" w:rsidRDefault="002327CA" w:rsidP="007A312E">
      <w:pPr>
        <w:ind w:left="40" w:hanging="40"/>
        <w:jc w:val="right"/>
        <w:rPr>
          <w:rFonts w:eastAsia="Times New Roman"/>
        </w:rPr>
      </w:pPr>
    </w:p>
    <w:p w:rsidR="002327CA" w:rsidRDefault="002327CA" w:rsidP="007A312E">
      <w:pPr>
        <w:ind w:left="40" w:hanging="40"/>
        <w:jc w:val="right"/>
        <w:rPr>
          <w:rFonts w:eastAsia="Times New Roman"/>
        </w:rPr>
      </w:pPr>
    </w:p>
    <w:p w:rsidR="002327CA" w:rsidRDefault="002327CA" w:rsidP="007A312E">
      <w:pPr>
        <w:ind w:left="40" w:hanging="40"/>
        <w:jc w:val="right"/>
        <w:rPr>
          <w:rFonts w:eastAsia="Times New Roman"/>
        </w:rPr>
      </w:pPr>
    </w:p>
    <w:p w:rsidR="00650A43" w:rsidRDefault="00650A43" w:rsidP="00650A43">
      <w:pPr>
        <w:ind w:firstLine="0"/>
        <w:rPr>
          <w:rFonts w:eastAsia="Times New Roman"/>
        </w:rPr>
      </w:pPr>
    </w:p>
    <w:p w:rsidR="007A312E" w:rsidRDefault="007A312E" w:rsidP="00650A43">
      <w:pPr>
        <w:ind w:firstLine="0"/>
        <w:jc w:val="right"/>
        <w:rPr>
          <w:rFonts w:eastAsia="Times New Roman"/>
        </w:rPr>
      </w:pPr>
      <w:r>
        <w:rPr>
          <w:rFonts w:eastAsia="Times New Roman"/>
        </w:rPr>
        <w:lastRenderedPageBreak/>
        <w:t>Приложение № 8</w:t>
      </w:r>
    </w:p>
    <w:p w:rsidR="007A312E" w:rsidRDefault="007A312E" w:rsidP="00650A43">
      <w:pPr>
        <w:spacing w:line="216" w:lineRule="auto"/>
        <w:ind w:left="40" w:firstLine="102"/>
        <w:jc w:val="right"/>
        <w:rPr>
          <w:rFonts w:eastAsia="Times New Roman"/>
        </w:rPr>
      </w:pPr>
      <w:r>
        <w:t>к Положению о</w:t>
      </w:r>
      <w:r w:rsidR="002327CA">
        <w:t xml:space="preserve"> </w:t>
      </w:r>
      <w:r>
        <w:t>системе</w:t>
      </w:r>
    </w:p>
    <w:p w:rsidR="007A312E" w:rsidRDefault="007A312E" w:rsidP="00650A43">
      <w:pPr>
        <w:spacing w:line="216" w:lineRule="auto"/>
        <w:ind w:left="40" w:firstLine="102"/>
        <w:jc w:val="right"/>
        <w:rPr>
          <w:rFonts w:eastAsia="Times New Roman"/>
        </w:rPr>
      </w:pPr>
      <w:r>
        <w:t>оплаты</w:t>
      </w:r>
      <w:r>
        <w:rPr>
          <w:rFonts w:eastAsia="Times New Roman"/>
        </w:rPr>
        <w:t xml:space="preserve"> труда работников</w:t>
      </w:r>
    </w:p>
    <w:p w:rsidR="007A312E" w:rsidRDefault="007A312E" w:rsidP="00650A43">
      <w:pPr>
        <w:tabs>
          <w:tab w:val="left" w:pos="7260"/>
        </w:tabs>
        <w:ind w:firstLine="669"/>
        <w:jc w:val="right"/>
        <w:rPr>
          <w:rFonts w:eastAsia="Times New Roman"/>
        </w:rPr>
      </w:pPr>
      <w:r>
        <w:rPr>
          <w:rFonts w:eastAsia="Times New Roman"/>
        </w:rPr>
        <w:t>МБДОУ ДС с.Вазерки</w:t>
      </w:r>
    </w:p>
    <w:p w:rsidR="007A312E" w:rsidRDefault="007A312E" w:rsidP="007A312E">
      <w:pPr>
        <w:jc w:val="center"/>
        <w:rPr>
          <w:rFonts w:eastAsia="Times New Roman"/>
          <w:b/>
        </w:rPr>
      </w:pPr>
    </w:p>
    <w:p w:rsidR="007A312E" w:rsidRDefault="007A312E" w:rsidP="007A312E">
      <w:pPr>
        <w:jc w:val="center"/>
        <w:rPr>
          <w:rFonts w:eastAsia="Times New Roman"/>
          <w:b/>
        </w:rPr>
      </w:pPr>
      <w:r>
        <w:rPr>
          <w:rFonts w:eastAsia="Times New Roman"/>
          <w:b/>
        </w:rPr>
        <w:t>Перечень и размеры выплат компенсационного характера</w:t>
      </w:r>
    </w:p>
    <w:p w:rsidR="007A312E" w:rsidRDefault="007A312E" w:rsidP="007A312E">
      <w:pPr>
        <w:jc w:val="right"/>
      </w:pPr>
    </w:p>
    <w:p w:rsidR="007A312E" w:rsidRPr="00400C70" w:rsidRDefault="007A312E" w:rsidP="007A312E">
      <w:pPr>
        <w:tabs>
          <w:tab w:val="left" w:pos="2265"/>
        </w:tabs>
      </w:pPr>
      <w:r w:rsidRPr="00400C70">
        <w:tab/>
      </w:r>
    </w:p>
    <w:tbl>
      <w:tblPr>
        <w:tblpPr w:leftFromText="180" w:rightFromText="180" w:bottomFromText="200" w:vertAnchor="text" w:horzAnchor="margin" w:tblpX="-493" w:tblpY="32"/>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4"/>
        <w:gridCol w:w="3029"/>
        <w:gridCol w:w="3359"/>
        <w:gridCol w:w="1983"/>
      </w:tblGrid>
      <w:tr w:rsidR="007A312E" w:rsidRPr="00400C70" w:rsidTr="00310043">
        <w:trPr>
          <w:trHeight w:val="545"/>
        </w:trPr>
        <w:tc>
          <w:tcPr>
            <w:tcW w:w="10455" w:type="dxa"/>
            <w:gridSpan w:val="4"/>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left="284" w:firstLine="436"/>
              <w:jc w:val="center"/>
              <w:rPr>
                <w:rStyle w:val="ab"/>
                <w:rFonts w:eastAsia="Times New Roman"/>
                <w:b w:val="0"/>
                <w:bCs/>
              </w:rPr>
            </w:pPr>
            <w:r w:rsidRPr="00400C70">
              <w:rPr>
                <w:rStyle w:val="ab"/>
                <w:rFonts w:eastAsia="Times New Roman"/>
                <w:b w:val="0"/>
                <w:bCs/>
                <w:lang w:eastAsia="en-US"/>
              </w:rPr>
              <w:t xml:space="preserve">Выплаты за работу в </w:t>
            </w:r>
            <w:proofErr w:type="gramStart"/>
            <w:r w:rsidRPr="00400C70">
              <w:rPr>
                <w:rStyle w:val="ab"/>
                <w:rFonts w:eastAsia="Times New Roman"/>
                <w:b w:val="0"/>
                <w:bCs/>
                <w:lang w:eastAsia="en-US"/>
              </w:rPr>
              <w:t>условиях</w:t>
            </w:r>
            <w:proofErr w:type="gramEnd"/>
            <w:r w:rsidRPr="00400C70">
              <w:rPr>
                <w:rStyle w:val="ab"/>
                <w:rFonts w:eastAsia="Times New Roman"/>
                <w:b w:val="0"/>
                <w:bCs/>
                <w:lang w:eastAsia="en-US"/>
              </w:rPr>
              <w:t xml:space="preserve"> отклоняющихся от нормальных (при выполнении работ различной квалификации, совмещении профессий (должностей)</w:t>
            </w:r>
          </w:p>
        </w:tc>
      </w:tr>
      <w:tr w:rsidR="007A312E" w:rsidRPr="00400C70" w:rsidTr="00310043">
        <w:trPr>
          <w:trHeight w:val="530"/>
        </w:trPr>
        <w:tc>
          <w:tcPr>
            <w:tcW w:w="2084"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rPr>
                <w:rStyle w:val="ab"/>
                <w:rFonts w:eastAsia="Times New Roman"/>
                <w:b w:val="0"/>
                <w:bCs/>
              </w:rPr>
            </w:pPr>
            <w:r w:rsidRPr="00400C70">
              <w:rPr>
                <w:rStyle w:val="ab"/>
                <w:rFonts w:eastAsia="Times New Roman"/>
                <w:b w:val="0"/>
                <w:bCs/>
                <w:lang w:eastAsia="en-US"/>
              </w:rPr>
              <w:t>Должность</w:t>
            </w:r>
          </w:p>
        </w:tc>
        <w:tc>
          <w:tcPr>
            <w:tcW w:w="302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rPr>
                <w:rStyle w:val="ab"/>
                <w:rFonts w:eastAsia="Times New Roman"/>
                <w:b w:val="0"/>
                <w:bCs/>
              </w:rPr>
            </w:pPr>
            <w:r w:rsidRPr="00400C70">
              <w:rPr>
                <w:rStyle w:val="ab"/>
                <w:rFonts w:eastAsia="Times New Roman"/>
                <w:b w:val="0"/>
                <w:bCs/>
                <w:lang w:eastAsia="en-US"/>
              </w:rPr>
              <w:t>Наименование выплаты</w:t>
            </w:r>
          </w:p>
        </w:tc>
        <w:tc>
          <w:tcPr>
            <w:tcW w:w="335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jc w:val="center"/>
              <w:rPr>
                <w:rStyle w:val="ab"/>
                <w:rFonts w:eastAsia="Times New Roman"/>
                <w:b w:val="0"/>
                <w:bCs/>
              </w:rPr>
            </w:pPr>
            <w:r w:rsidRPr="00400C70">
              <w:rPr>
                <w:rStyle w:val="ab"/>
                <w:rFonts w:eastAsia="Times New Roman"/>
                <w:b w:val="0"/>
                <w:bCs/>
                <w:lang w:eastAsia="en-US"/>
              </w:rPr>
              <w:t>Коэффициент</w:t>
            </w:r>
          </w:p>
          <w:p w:rsidR="007A312E" w:rsidRPr="00400C70" w:rsidRDefault="007A312E" w:rsidP="007067FE">
            <w:pPr>
              <w:tabs>
                <w:tab w:val="left" w:pos="4174"/>
              </w:tabs>
              <w:spacing w:line="276" w:lineRule="auto"/>
              <w:jc w:val="center"/>
              <w:rPr>
                <w:rStyle w:val="ab"/>
                <w:rFonts w:eastAsia="Times New Roman"/>
                <w:b w:val="0"/>
                <w:bCs/>
                <w:lang w:eastAsia="en-US"/>
              </w:rPr>
            </w:pPr>
            <w:r w:rsidRPr="00400C70">
              <w:rPr>
                <w:rStyle w:val="ab"/>
                <w:rFonts w:eastAsia="Times New Roman"/>
                <w:b w:val="0"/>
                <w:bCs/>
                <w:lang w:eastAsia="en-US"/>
              </w:rPr>
              <w:t>(%)</w:t>
            </w:r>
          </w:p>
        </w:tc>
        <w:tc>
          <w:tcPr>
            <w:tcW w:w="1983"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jc w:val="center"/>
              <w:rPr>
                <w:rStyle w:val="ab"/>
                <w:rFonts w:eastAsia="Times New Roman"/>
                <w:b w:val="0"/>
                <w:bCs/>
              </w:rPr>
            </w:pPr>
            <w:r w:rsidRPr="00400C70">
              <w:rPr>
                <w:rStyle w:val="ab"/>
                <w:rFonts w:eastAsia="Times New Roman"/>
                <w:b w:val="0"/>
                <w:bCs/>
                <w:lang w:eastAsia="en-US"/>
              </w:rPr>
              <w:t>Периодичность</w:t>
            </w:r>
          </w:p>
        </w:tc>
      </w:tr>
      <w:tr w:rsidR="007A312E" w:rsidRPr="00400C70" w:rsidTr="00310043">
        <w:trPr>
          <w:trHeight w:val="810"/>
        </w:trPr>
        <w:tc>
          <w:tcPr>
            <w:tcW w:w="2084"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rPr>
                <w:rStyle w:val="ab"/>
                <w:rFonts w:eastAsia="Times New Roman"/>
                <w:b w:val="0"/>
                <w:bCs/>
              </w:rPr>
            </w:pPr>
            <w:r w:rsidRPr="00400C70">
              <w:rPr>
                <w:rStyle w:val="ab"/>
                <w:rFonts w:eastAsia="Times New Roman"/>
                <w:b w:val="0"/>
                <w:bCs/>
                <w:lang w:eastAsia="en-US"/>
              </w:rPr>
              <w:t>Главный бухгалтер</w:t>
            </w:r>
          </w:p>
        </w:tc>
        <w:tc>
          <w:tcPr>
            <w:tcW w:w="302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За исполнение обязанностей делопроизводителя</w:t>
            </w:r>
          </w:p>
        </w:tc>
        <w:tc>
          <w:tcPr>
            <w:tcW w:w="335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50 % от заработной платы делопроизводителя за отработанные дни</w:t>
            </w:r>
          </w:p>
        </w:tc>
        <w:tc>
          <w:tcPr>
            <w:tcW w:w="1983"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На время отсутствия делопроизводителя</w:t>
            </w:r>
          </w:p>
        </w:tc>
      </w:tr>
      <w:tr w:rsidR="007A312E" w:rsidRPr="00400C70" w:rsidTr="00310043">
        <w:trPr>
          <w:trHeight w:val="810"/>
        </w:trPr>
        <w:tc>
          <w:tcPr>
            <w:tcW w:w="2084"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rPr>
                <w:rStyle w:val="ab"/>
                <w:rFonts w:eastAsia="Times New Roman"/>
                <w:b w:val="0"/>
                <w:bCs/>
              </w:rPr>
            </w:pPr>
            <w:r w:rsidRPr="00400C70">
              <w:rPr>
                <w:rStyle w:val="ab"/>
                <w:rFonts w:eastAsia="Times New Roman"/>
                <w:b w:val="0"/>
                <w:bCs/>
                <w:lang w:eastAsia="en-US"/>
              </w:rPr>
              <w:t>Делопроизводитель</w:t>
            </w:r>
          </w:p>
        </w:tc>
        <w:tc>
          <w:tcPr>
            <w:tcW w:w="302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За исполнение обязанностей главного бухгалтера</w:t>
            </w:r>
          </w:p>
        </w:tc>
        <w:tc>
          <w:tcPr>
            <w:tcW w:w="335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50 % от заработной платы главного бухгалтера за отработанные дни</w:t>
            </w:r>
          </w:p>
        </w:tc>
        <w:tc>
          <w:tcPr>
            <w:tcW w:w="1983"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На время отсутствия главного бухгалтера</w:t>
            </w:r>
          </w:p>
        </w:tc>
      </w:tr>
      <w:tr w:rsidR="007A312E" w:rsidRPr="00400C70" w:rsidTr="00310043">
        <w:trPr>
          <w:trHeight w:val="1075"/>
        </w:trPr>
        <w:tc>
          <w:tcPr>
            <w:tcW w:w="2084" w:type="dxa"/>
            <w:vMerge w:val="restart"/>
            <w:tcBorders>
              <w:top w:val="single" w:sz="4" w:space="0" w:color="auto"/>
              <w:left w:val="single" w:sz="4" w:space="0" w:color="auto"/>
              <w:bottom w:val="single" w:sz="4" w:space="0" w:color="auto"/>
              <w:right w:val="single" w:sz="4" w:space="0" w:color="auto"/>
            </w:tcBorders>
          </w:tcPr>
          <w:p w:rsidR="007A312E" w:rsidRPr="00400C70" w:rsidRDefault="007A312E" w:rsidP="007067FE">
            <w:pPr>
              <w:tabs>
                <w:tab w:val="left" w:pos="4174"/>
              </w:tabs>
              <w:spacing w:line="276" w:lineRule="auto"/>
              <w:rPr>
                <w:rStyle w:val="ab"/>
                <w:rFonts w:eastAsia="Times New Roman"/>
                <w:b w:val="0"/>
                <w:bCs/>
              </w:rPr>
            </w:pPr>
          </w:p>
          <w:p w:rsidR="007A312E" w:rsidRPr="00400C70" w:rsidRDefault="007A312E" w:rsidP="007067FE">
            <w:pPr>
              <w:tabs>
                <w:tab w:val="left" w:pos="4174"/>
              </w:tabs>
              <w:spacing w:line="276" w:lineRule="auto"/>
              <w:ind w:firstLine="0"/>
              <w:rPr>
                <w:rStyle w:val="ab"/>
                <w:rFonts w:eastAsia="Times New Roman"/>
                <w:b w:val="0"/>
                <w:bCs/>
                <w:lang w:eastAsia="en-US"/>
              </w:rPr>
            </w:pPr>
            <w:r w:rsidRPr="00400C70">
              <w:rPr>
                <w:rStyle w:val="ab"/>
                <w:rFonts w:eastAsia="Times New Roman"/>
                <w:b w:val="0"/>
                <w:bCs/>
                <w:lang w:eastAsia="en-US"/>
              </w:rPr>
              <w:t>Помощник воспитателя</w:t>
            </w:r>
          </w:p>
          <w:p w:rsidR="007A312E" w:rsidRPr="00400C70" w:rsidRDefault="007A312E" w:rsidP="007067FE">
            <w:pPr>
              <w:spacing w:line="276" w:lineRule="auto"/>
              <w:jc w:val="center"/>
            </w:pPr>
          </w:p>
        </w:tc>
        <w:tc>
          <w:tcPr>
            <w:tcW w:w="302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За исполнение обязанностей помощника воспитателя другой группы</w:t>
            </w:r>
          </w:p>
        </w:tc>
        <w:tc>
          <w:tcPr>
            <w:tcW w:w="335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50 % от заработной платы помощника воспитателя за отработанные дни</w:t>
            </w:r>
          </w:p>
        </w:tc>
        <w:tc>
          <w:tcPr>
            <w:tcW w:w="1983"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На время отсутствия помощника воспитателя</w:t>
            </w:r>
          </w:p>
        </w:tc>
      </w:tr>
      <w:tr w:rsidR="007A312E" w:rsidRPr="00400C70" w:rsidTr="00310043">
        <w:trPr>
          <w:trHeight w:val="141"/>
        </w:trPr>
        <w:tc>
          <w:tcPr>
            <w:tcW w:w="2084" w:type="dxa"/>
            <w:vMerge/>
            <w:tcBorders>
              <w:top w:val="single" w:sz="4" w:space="0" w:color="auto"/>
              <w:left w:val="single" w:sz="4" w:space="0" w:color="auto"/>
              <w:bottom w:val="single" w:sz="4" w:space="0" w:color="auto"/>
              <w:right w:val="single" w:sz="4" w:space="0" w:color="auto"/>
            </w:tcBorders>
            <w:vAlign w:val="center"/>
            <w:hideMark/>
          </w:tcPr>
          <w:p w:rsidR="007A312E" w:rsidRPr="00400C70" w:rsidRDefault="007A312E" w:rsidP="007067FE">
            <w:pPr>
              <w:widowControl/>
              <w:autoSpaceDE/>
              <w:autoSpaceDN/>
              <w:adjustRightInd/>
              <w:ind w:firstLine="0"/>
              <w:jc w:val="left"/>
            </w:pPr>
          </w:p>
        </w:tc>
        <w:tc>
          <w:tcPr>
            <w:tcW w:w="302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За исполнение обязанностей повара</w:t>
            </w:r>
          </w:p>
        </w:tc>
        <w:tc>
          <w:tcPr>
            <w:tcW w:w="335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50 % от заработной платы повара за отработанные дни</w:t>
            </w:r>
          </w:p>
        </w:tc>
        <w:tc>
          <w:tcPr>
            <w:tcW w:w="1983"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На время отсутствия повара</w:t>
            </w:r>
          </w:p>
        </w:tc>
      </w:tr>
      <w:tr w:rsidR="007A312E" w:rsidRPr="00400C70" w:rsidTr="00310043">
        <w:trPr>
          <w:trHeight w:val="1074"/>
        </w:trPr>
        <w:tc>
          <w:tcPr>
            <w:tcW w:w="2084" w:type="dxa"/>
            <w:vMerge/>
            <w:tcBorders>
              <w:top w:val="single" w:sz="4" w:space="0" w:color="auto"/>
              <w:left w:val="single" w:sz="4" w:space="0" w:color="auto"/>
              <w:bottom w:val="single" w:sz="4" w:space="0" w:color="auto"/>
              <w:right w:val="single" w:sz="4" w:space="0" w:color="auto"/>
            </w:tcBorders>
            <w:vAlign w:val="center"/>
            <w:hideMark/>
          </w:tcPr>
          <w:p w:rsidR="007A312E" w:rsidRPr="00400C70" w:rsidRDefault="007A312E" w:rsidP="007067FE">
            <w:pPr>
              <w:widowControl/>
              <w:autoSpaceDE/>
              <w:autoSpaceDN/>
              <w:adjustRightInd/>
              <w:ind w:firstLine="0"/>
              <w:jc w:val="left"/>
            </w:pPr>
          </w:p>
        </w:tc>
        <w:tc>
          <w:tcPr>
            <w:tcW w:w="302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За исполнение обязанностей машиниста по стирке белья</w:t>
            </w:r>
          </w:p>
        </w:tc>
        <w:tc>
          <w:tcPr>
            <w:tcW w:w="335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50 % от заработной платы  уборщика служебных помещений за отработанные дни</w:t>
            </w:r>
          </w:p>
        </w:tc>
        <w:tc>
          <w:tcPr>
            <w:tcW w:w="1983"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На время отсутствия машиниста по стирке белья</w:t>
            </w:r>
            <w:r w:rsidR="00310043">
              <w:rPr>
                <w:rStyle w:val="ab"/>
                <w:rFonts w:eastAsia="Times New Roman"/>
                <w:b w:val="0"/>
                <w:bCs/>
                <w:lang w:eastAsia="en-US"/>
              </w:rPr>
              <w:t>,</w:t>
            </w:r>
            <w:r w:rsidRPr="00400C70">
              <w:rPr>
                <w:rStyle w:val="ab"/>
                <w:rFonts w:eastAsia="Times New Roman"/>
                <w:b w:val="0"/>
                <w:bCs/>
                <w:lang w:eastAsia="en-US"/>
              </w:rPr>
              <w:t xml:space="preserve"> уборщика служебных помещений</w:t>
            </w:r>
          </w:p>
        </w:tc>
      </w:tr>
      <w:tr w:rsidR="007A312E" w:rsidRPr="00400C70" w:rsidTr="00310043">
        <w:trPr>
          <w:trHeight w:val="537"/>
        </w:trPr>
        <w:tc>
          <w:tcPr>
            <w:tcW w:w="2084" w:type="dxa"/>
            <w:vMerge/>
            <w:tcBorders>
              <w:top w:val="single" w:sz="4" w:space="0" w:color="auto"/>
              <w:left w:val="single" w:sz="4" w:space="0" w:color="auto"/>
              <w:bottom w:val="single" w:sz="4" w:space="0" w:color="auto"/>
              <w:right w:val="single" w:sz="4" w:space="0" w:color="auto"/>
            </w:tcBorders>
            <w:vAlign w:val="center"/>
            <w:hideMark/>
          </w:tcPr>
          <w:p w:rsidR="007A312E" w:rsidRPr="00400C70" w:rsidRDefault="007A312E" w:rsidP="007067FE">
            <w:pPr>
              <w:widowControl/>
              <w:autoSpaceDE/>
              <w:autoSpaceDN/>
              <w:adjustRightInd/>
              <w:ind w:firstLine="0"/>
              <w:jc w:val="left"/>
            </w:pPr>
          </w:p>
        </w:tc>
        <w:tc>
          <w:tcPr>
            <w:tcW w:w="302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За исполнение обязанностей уборщика служебных помещений</w:t>
            </w:r>
          </w:p>
        </w:tc>
        <w:tc>
          <w:tcPr>
            <w:tcW w:w="335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50 % от заработной платы машиниста по стирке белья  за отработанные дни</w:t>
            </w:r>
          </w:p>
        </w:tc>
        <w:tc>
          <w:tcPr>
            <w:tcW w:w="1983"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На время отсутствия машиниста по стирке белья</w:t>
            </w:r>
          </w:p>
        </w:tc>
      </w:tr>
      <w:tr w:rsidR="007A312E" w:rsidRPr="00400C70" w:rsidTr="00310043">
        <w:trPr>
          <w:trHeight w:val="810"/>
        </w:trPr>
        <w:tc>
          <w:tcPr>
            <w:tcW w:w="2084" w:type="dxa"/>
            <w:vMerge w:val="restart"/>
            <w:tcBorders>
              <w:top w:val="single" w:sz="4" w:space="0" w:color="auto"/>
              <w:left w:val="single" w:sz="4" w:space="0" w:color="auto"/>
              <w:bottom w:val="single" w:sz="4" w:space="0" w:color="auto"/>
              <w:right w:val="single" w:sz="4" w:space="0" w:color="auto"/>
            </w:tcBorders>
          </w:tcPr>
          <w:p w:rsidR="007A312E" w:rsidRPr="00400C70" w:rsidRDefault="007A312E" w:rsidP="007067FE">
            <w:pPr>
              <w:tabs>
                <w:tab w:val="left" w:pos="4174"/>
              </w:tabs>
              <w:spacing w:line="276" w:lineRule="auto"/>
              <w:rPr>
                <w:rStyle w:val="ab"/>
                <w:rFonts w:eastAsia="Times New Roman"/>
                <w:b w:val="0"/>
                <w:bCs/>
              </w:rPr>
            </w:pPr>
          </w:p>
          <w:p w:rsidR="007A312E" w:rsidRPr="00400C70" w:rsidRDefault="007A312E" w:rsidP="007067FE">
            <w:pPr>
              <w:tabs>
                <w:tab w:val="left" w:pos="4174"/>
              </w:tabs>
              <w:spacing w:line="276" w:lineRule="auto"/>
              <w:ind w:firstLine="0"/>
              <w:rPr>
                <w:rStyle w:val="ab"/>
                <w:rFonts w:eastAsia="Times New Roman"/>
                <w:b w:val="0"/>
                <w:bCs/>
                <w:lang w:eastAsia="en-US"/>
              </w:rPr>
            </w:pPr>
            <w:r w:rsidRPr="00400C70">
              <w:rPr>
                <w:rStyle w:val="ab"/>
                <w:rFonts w:eastAsia="Times New Roman"/>
                <w:b w:val="0"/>
                <w:bCs/>
                <w:lang w:eastAsia="en-US"/>
              </w:rPr>
              <w:t>Повар</w:t>
            </w:r>
          </w:p>
        </w:tc>
        <w:tc>
          <w:tcPr>
            <w:tcW w:w="302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За исполнение обязанностей повара</w:t>
            </w:r>
          </w:p>
        </w:tc>
        <w:tc>
          <w:tcPr>
            <w:tcW w:w="335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50 % от заработной платы повара за отработанные дни</w:t>
            </w:r>
          </w:p>
        </w:tc>
        <w:tc>
          <w:tcPr>
            <w:tcW w:w="1983"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На время отсутствия повара</w:t>
            </w:r>
          </w:p>
        </w:tc>
      </w:tr>
      <w:tr w:rsidR="007A312E" w:rsidRPr="00400C70" w:rsidTr="00310043">
        <w:trPr>
          <w:trHeight w:val="141"/>
        </w:trPr>
        <w:tc>
          <w:tcPr>
            <w:tcW w:w="2084" w:type="dxa"/>
            <w:vMerge/>
            <w:tcBorders>
              <w:top w:val="single" w:sz="4" w:space="0" w:color="auto"/>
              <w:left w:val="single" w:sz="4" w:space="0" w:color="auto"/>
              <w:bottom w:val="single" w:sz="4" w:space="0" w:color="auto"/>
              <w:right w:val="single" w:sz="4" w:space="0" w:color="auto"/>
            </w:tcBorders>
            <w:vAlign w:val="center"/>
            <w:hideMark/>
          </w:tcPr>
          <w:p w:rsidR="007A312E" w:rsidRPr="00400C70" w:rsidRDefault="007A312E" w:rsidP="007067FE">
            <w:pPr>
              <w:widowControl/>
              <w:autoSpaceDE/>
              <w:autoSpaceDN/>
              <w:adjustRightInd/>
              <w:ind w:firstLine="0"/>
              <w:jc w:val="left"/>
              <w:rPr>
                <w:rStyle w:val="ab"/>
                <w:rFonts w:eastAsia="Times New Roman"/>
                <w:b w:val="0"/>
                <w:bCs/>
                <w:lang w:eastAsia="en-US"/>
              </w:rPr>
            </w:pPr>
          </w:p>
        </w:tc>
        <w:tc>
          <w:tcPr>
            <w:tcW w:w="302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За исполнение обязанностей кухонного работника</w:t>
            </w:r>
          </w:p>
        </w:tc>
        <w:tc>
          <w:tcPr>
            <w:tcW w:w="335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50 % от заработной платы кухонного работника за отработанные дни (из расчёта 1 ставка)</w:t>
            </w:r>
          </w:p>
        </w:tc>
        <w:tc>
          <w:tcPr>
            <w:tcW w:w="1983"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На время отсутствия кухонного работника</w:t>
            </w:r>
          </w:p>
        </w:tc>
      </w:tr>
      <w:tr w:rsidR="007A312E" w:rsidRPr="00400C70" w:rsidTr="00310043">
        <w:trPr>
          <w:trHeight w:val="677"/>
        </w:trPr>
        <w:tc>
          <w:tcPr>
            <w:tcW w:w="2084"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rPr>
                <w:rStyle w:val="ab"/>
                <w:rFonts w:eastAsia="Times New Roman"/>
                <w:b w:val="0"/>
                <w:bCs/>
              </w:rPr>
            </w:pPr>
            <w:r w:rsidRPr="00400C70">
              <w:rPr>
                <w:rStyle w:val="ab"/>
                <w:rFonts w:eastAsia="Times New Roman"/>
                <w:b w:val="0"/>
                <w:bCs/>
                <w:lang w:eastAsia="en-US"/>
              </w:rPr>
              <w:lastRenderedPageBreak/>
              <w:t>Кухонный работник</w:t>
            </w:r>
          </w:p>
        </w:tc>
        <w:tc>
          <w:tcPr>
            <w:tcW w:w="302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За исполнение обязанностей повара</w:t>
            </w:r>
          </w:p>
        </w:tc>
        <w:tc>
          <w:tcPr>
            <w:tcW w:w="335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50 % от заработной платы повара за отработанные дни</w:t>
            </w:r>
          </w:p>
        </w:tc>
        <w:tc>
          <w:tcPr>
            <w:tcW w:w="1983"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На время отсутствия повара</w:t>
            </w:r>
          </w:p>
        </w:tc>
      </w:tr>
      <w:tr w:rsidR="007A312E" w:rsidRPr="00400C70" w:rsidTr="00310043">
        <w:trPr>
          <w:trHeight w:val="1354"/>
        </w:trPr>
        <w:tc>
          <w:tcPr>
            <w:tcW w:w="2084" w:type="dxa"/>
            <w:tcBorders>
              <w:top w:val="single" w:sz="4" w:space="0" w:color="auto"/>
              <w:left w:val="single" w:sz="4" w:space="0" w:color="auto"/>
              <w:bottom w:val="single" w:sz="4" w:space="0" w:color="auto"/>
              <w:right w:val="single" w:sz="4" w:space="0" w:color="auto"/>
            </w:tcBorders>
          </w:tcPr>
          <w:p w:rsidR="007A312E" w:rsidRPr="00400C70" w:rsidRDefault="007A312E" w:rsidP="007067FE">
            <w:pPr>
              <w:tabs>
                <w:tab w:val="left" w:pos="4174"/>
              </w:tabs>
              <w:spacing w:line="276" w:lineRule="auto"/>
              <w:ind w:firstLine="0"/>
              <w:rPr>
                <w:rStyle w:val="ab"/>
                <w:rFonts w:eastAsia="Times New Roman"/>
                <w:b w:val="0"/>
                <w:bCs/>
              </w:rPr>
            </w:pPr>
            <w:r w:rsidRPr="00400C70">
              <w:rPr>
                <w:rStyle w:val="ab"/>
                <w:rFonts w:eastAsia="Times New Roman"/>
                <w:b w:val="0"/>
                <w:bCs/>
                <w:lang w:eastAsia="en-US"/>
              </w:rPr>
              <w:t>Машинист по стирке белья</w:t>
            </w:r>
          </w:p>
          <w:p w:rsidR="007A312E" w:rsidRPr="00400C70" w:rsidRDefault="007A312E" w:rsidP="007067FE">
            <w:pPr>
              <w:spacing w:line="276" w:lineRule="auto"/>
            </w:pPr>
          </w:p>
          <w:p w:rsidR="007A312E" w:rsidRPr="00400C70" w:rsidRDefault="007A312E" w:rsidP="007067FE">
            <w:pPr>
              <w:spacing w:line="276" w:lineRule="auto"/>
              <w:jc w:val="center"/>
              <w:rPr>
                <w:rFonts w:eastAsia="Times New Roman"/>
                <w:lang w:eastAsia="en-US"/>
              </w:rPr>
            </w:pPr>
          </w:p>
        </w:tc>
        <w:tc>
          <w:tcPr>
            <w:tcW w:w="302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За исполнение обязанностей помощника воспитателя</w:t>
            </w:r>
          </w:p>
        </w:tc>
        <w:tc>
          <w:tcPr>
            <w:tcW w:w="335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50 % от заработной платы помощника воспитателя за отработанные дни</w:t>
            </w:r>
          </w:p>
        </w:tc>
        <w:tc>
          <w:tcPr>
            <w:tcW w:w="1983"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На время отсутствия помощника воспитателя</w:t>
            </w:r>
          </w:p>
        </w:tc>
      </w:tr>
      <w:tr w:rsidR="007A312E" w:rsidRPr="00400C70" w:rsidTr="00310043">
        <w:trPr>
          <w:trHeight w:val="1185"/>
        </w:trPr>
        <w:tc>
          <w:tcPr>
            <w:tcW w:w="2084" w:type="dxa"/>
            <w:vMerge w:val="restart"/>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rPr>
                <w:rStyle w:val="ab"/>
                <w:rFonts w:eastAsia="Times New Roman"/>
                <w:b w:val="0"/>
                <w:bCs/>
              </w:rPr>
            </w:pPr>
            <w:r w:rsidRPr="00400C70">
              <w:rPr>
                <w:rStyle w:val="ab"/>
                <w:rFonts w:eastAsia="Times New Roman"/>
                <w:b w:val="0"/>
                <w:bCs/>
                <w:lang w:eastAsia="en-US"/>
              </w:rPr>
              <w:t>Уборщик служебных помещений</w:t>
            </w:r>
          </w:p>
        </w:tc>
        <w:tc>
          <w:tcPr>
            <w:tcW w:w="302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За исполнение обязанностей помощника воспитателя</w:t>
            </w:r>
          </w:p>
        </w:tc>
        <w:tc>
          <w:tcPr>
            <w:tcW w:w="335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50 % от заработной платы помощника воспитателя за отработанные дни</w:t>
            </w:r>
          </w:p>
        </w:tc>
        <w:tc>
          <w:tcPr>
            <w:tcW w:w="1983"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На время отсутствия помощника воспитателя</w:t>
            </w:r>
          </w:p>
        </w:tc>
      </w:tr>
      <w:tr w:rsidR="007A312E" w:rsidRPr="00400C70" w:rsidTr="00310043">
        <w:trPr>
          <w:trHeight w:val="742"/>
        </w:trPr>
        <w:tc>
          <w:tcPr>
            <w:tcW w:w="2084" w:type="dxa"/>
            <w:vMerge/>
            <w:tcBorders>
              <w:top w:val="single" w:sz="4" w:space="0" w:color="auto"/>
              <w:left w:val="single" w:sz="4" w:space="0" w:color="auto"/>
              <w:bottom w:val="single" w:sz="4" w:space="0" w:color="auto"/>
              <w:right w:val="single" w:sz="4" w:space="0" w:color="auto"/>
            </w:tcBorders>
            <w:vAlign w:val="center"/>
            <w:hideMark/>
          </w:tcPr>
          <w:p w:rsidR="007A312E" w:rsidRPr="00400C70" w:rsidRDefault="007A312E" w:rsidP="007067FE">
            <w:pPr>
              <w:widowControl/>
              <w:autoSpaceDE/>
              <w:autoSpaceDN/>
              <w:adjustRightInd/>
              <w:ind w:firstLine="0"/>
              <w:jc w:val="left"/>
              <w:rPr>
                <w:rStyle w:val="ab"/>
                <w:rFonts w:eastAsia="Times New Roman"/>
                <w:b w:val="0"/>
                <w:bCs/>
              </w:rPr>
            </w:pPr>
          </w:p>
        </w:tc>
        <w:tc>
          <w:tcPr>
            <w:tcW w:w="302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За исполнение обязанностей машиниста по стирке белья</w:t>
            </w:r>
          </w:p>
        </w:tc>
        <w:tc>
          <w:tcPr>
            <w:tcW w:w="3359" w:type="dxa"/>
            <w:tcBorders>
              <w:top w:val="single" w:sz="4" w:space="0" w:color="auto"/>
              <w:left w:val="single" w:sz="4" w:space="0" w:color="auto"/>
              <w:bottom w:val="single" w:sz="4" w:space="0" w:color="auto"/>
              <w:right w:val="single" w:sz="4" w:space="0" w:color="auto"/>
            </w:tcBorders>
            <w:hideMark/>
          </w:tcPr>
          <w:p w:rsidR="007A312E" w:rsidRPr="00400C70" w:rsidRDefault="007A312E" w:rsidP="007067FE">
            <w:pPr>
              <w:tabs>
                <w:tab w:val="left" w:pos="4174"/>
              </w:tabs>
              <w:spacing w:line="276" w:lineRule="auto"/>
              <w:ind w:firstLine="0"/>
              <w:jc w:val="left"/>
              <w:rPr>
                <w:rStyle w:val="ab"/>
                <w:rFonts w:eastAsia="Times New Roman"/>
                <w:b w:val="0"/>
                <w:bCs/>
              </w:rPr>
            </w:pPr>
            <w:r w:rsidRPr="00400C70">
              <w:rPr>
                <w:rStyle w:val="ab"/>
                <w:rFonts w:eastAsia="Times New Roman"/>
                <w:b w:val="0"/>
                <w:bCs/>
                <w:lang w:eastAsia="en-US"/>
              </w:rPr>
              <w:t>50 % от заработной платы машиниста по стирке белья за отработанные дни</w:t>
            </w:r>
          </w:p>
        </w:tc>
        <w:tc>
          <w:tcPr>
            <w:tcW w:w="1983" w:type="dxa"/>
            <w:tcBorders>
              <w:top w:val="single" w:sz="4" w:space="0" w:color="auto"/>
              <w:left w:val="single" w:sz="4" w:space="0" w:color="auto"/>
              <w:bottom w:val="single" w:sz="4" w:space="0" w:color="auto"/>
              <w:right w:val="single" w:sz="4" w:space="0" w:color="auto"/>
            </w:tcBorders>
            <w:hideMark/>
          </w:tcPr>
          <w:p w:rsidR="007A312E" w:rsidRPr="00400C70" w:rsidRDefault="00310043" w:rsidP="00310043">
            <w:pPr>
              <w:tabs>
                <w:tab w:val="left" w:pos="4174"/>
              </w:tabs>
              <w:spacing w:line="276" w:lineRule="auto"/>
              <w:ind w:right="770" w:firstLine="0"/>
              <w:rPr>
                <w:rStyle w:val="ab"/>
                <w:rFonts w:eastAsia="Times New Roman"/>
                <w:b w:val="0"/>
                <w:bCs/>
              </w:rPr>
            </w:pPr>
            <w:r w:rsidRPr="00400C70">
              <w:rPr>
                <w:rStyle w:val="ab"/>
                <w:rFonts w:eastAsia="Times New Roman"/>
                <w:b w:val="0"/>
                <w:bCs/>
                <w:lang w:eastAsia="en-US"/>
              </w:rPr>
              <w:t>На время отсутствия машиниста по стирке белья</w:t>
            </w:r>
          </w:p>
        </w:tc>
      </w:tr>
    </w:tbl>
    <w:p w:rsidR="00400C70" w:rsidRDefault="00400C70"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1A36CA" w:rsidRDefault="001A36CA" w:rsidP="00643D49">
      <w:pPr>
        <w:ind w:firstLine="0"/>
        <w:jc w:val="right"/>
        <w:rPr>
          <w:rStyle w:val="ab"/>
          <w:rFonts w:ascii="Times New Roman" w:hAnsi="Times New Roman" w:cs="Times New Roman"/>
          <w:b w:val="0"/>
          <w:bCs/>
        </w:rPr>
      </w:pPr>
    </w:p>
    <w:p w:rsidR="0034459A" w:rsidRPr="00643D49" w:rsidRDefault="007A312E" w:rsidP="00643D49">
      <w:pPr>
        <w:ind w:firstLine="0"/>
        <w:jc w:val="right"/>
        <w:rPr>
          <w:rStyle w:val="ab"/>
          <w:b w:val="0"/>
          <w:color w:val="auto"/>
        </w:rPr>
      </w:pPr>
      <w:r w:rsidRPr="0034459A">
        <w:rPr>
          <w:rStyle w:val="ab"/>
          <w:rFonts w:ascii="Times New Roman" w:hAnsi="Times New Roman" w:cs="Times New Roman"/>
          <w:b w:val="0"/>
          <w:bCs/>
        </w:rPr>
        <w:lastRenderedPageBreak/>
        <w:t>Приложение № 9</w:t>
      </w:r>
      <w:r w:rsidRPr="0034459A">
        <w:rPr>
          <w:rStyle w:val="ab"/>
          <w:rFonts w:ascii="Times New Roman" w:hAnsi="Times New Roman" w:cs="Times New Roman"/>
          <w:b w:val="0"/>
          <w:bCs/>
        </w:rPr>
        <w:br/>
        <w:t xml:space="preserve">к </w:t>
      </w:r>
      <w:hyperlink r:id="rId71" w:anchor="sub_1000" w:history="1">
        <w:r w:rsidRPr="0034459A">
          <w:rPr>
            <w:rStyle w:val="aa"/>
            <w:b w:val="0"/>
            <w:color w:val="auto"/>
          </w:rPr>
          <w:t>Положению</w:t>
        </w:r>
      </w:hyperlink>
      <w:r w:rsidRPr="0034459A">
        <w:rPr>
          <w:rStyle w:val="ab"/>
          <w:rFonts w:ascii="Times New Roman" w:hAnsi="Times New Roman" w:cs="Times New Roman"/>
          <w:b w:val="0"/>
          <w:bCs/>
        </w:rPr>
        <w:t xml:space="preserve"> о системе </w:t>
      </w:r>
    </w:p>
    <w:p w:rsidR="007A312E" w:rsidRPr="0034459A" w:rsidRDefault="007A312E" w:rsidP="00643D49">
      <w:pPr>
        <w:jc w:val="right"/>
        <w:rPr>
          <w:rStyle w:val="ab"/>
          <w:rFonts w:ascii="Arial" w:hAnsi="Arial" w:cs="Arial"/>
          <w:b w:val="0"/>
          <w:bCs/>
        </w:rPr>
      </w:pPr>
      <w:r w:rsidRPr="0034459A">
        <w:rPr>
          <w:rStyle w:val="ab"/>
          <w:rFonts w:ascii="Times New Roman" w:hAnsi="Times New Roman" w:cs="Times New Roman"/>
          <w:b w:val="0"/>
          <w:bCs/>
        </w:rPr>
        <w:t>оплаты труда работников</w:t>
      </w:r>
      <w:r w:rsidRPr="0034459A">
        <w:rPr>
          <w:rStyle w:val="ab"/>
          <w:rFonts w:ascii="Times New Roman" w:hAnsi="Times New Roman" w:cs="Times New Roman"/>
          <w:b w:val="0"/>
          <w:bCs/>
        </w:rPr>
        <w:br/>
        <w:t>МБДОУ ДС с.Вазерки</w:t>
      </w:r>
    </w:p>
    <w:p w:rsidR="007A312E" w:rsidRDefault="007A312E" w:rsidP="007A312E"/>
    <w:p w:rsidR="007A312E" w:rsidRDefault="007A312E" w:rsidP="007A312E">
      <w:pPr>
        <w:pStyle w:val="1"/>
      </w:pPr>
      <w:r>
        <w:t>Порядок и условия почасовой оплаты труда</w:t>
      </w:r>
    </w:p>
    <w:p w:rsidR="007A312E" w:rsidRDefault="007A312E" w:rsidP="007A312E"/>
    <w:p w:rsidR="007A312E" w:rsidRDefault="007A312E" w:rsidP="007A312E">
      <w:bookmarkStart w:id="61" w:name="sub_101101"/>
      <w:r>
        <w:t>1. Почасовая оплата труда педагогических работников образовательных организаций применяется при оплате:</w:t>
      </w:r>
    </w:p>
    <w:bookmarkEnd w:id="61"/>
    <w:p w:rsidR="007A312E" w:rsidRDefault="007A312E" w:rsidP="007A312E">
      <w:r>
        <w:t>часов, выполненных в порядке замещения отсутствующих по болезни или другим причинам педагогических работников, продолжавшегося не более двух месяцев;</w:t>
      </w:r>
    </w:p>
    <w:p w:rsidR="007A312E" w:rsidRDefault="007A312E" w:rsidP="007A312E">
      <w:r>
        <w:t xml:space="preserve">часов педагогической работы, выполненных </w:t>
      </w:r>
      <w:r w:rsidR="001A36CA">
        <w:t>педагогическим работником</w:t>
      </w:r>
      <w:r>
        <w:t xml:space="preserve"> при работе с детьми, находящимися на длительном лечении в медицинских организациях, сверх объема, установленного им при тарификации;</w:t>
      </w:r>
    </w:p>
    <w:p w:rsidR="007A312E" w:rsidRDefault="007A312E" w:rsidP="007A312E">
      <w:r>
        <w:t>педагогической работы специалистов предприятий, учреждений и организаций (в том числе из числа работников органов, осуществляющих управление в сфере образования, методических и учебно-методических кабинетов), привлекаемых для педагогической работы в образовательных организациях;</w:t>
      </w:r>
    </w:p>
    <w:p w:rsidR="007A312E" w:rsidRDefault="007A312E" w:rsidP="007A312E">
      <w:r>
        <w:t>часов преподавательской работы в объеме 300 часов в год в другой образовательной организации (в одном или нескольких) сверх учебной нагрузки, выполняемой по совместительству на основе тарификации, в соответствии с настоящим Положением;</w:t>
      </w:r>
    </w:p>
    <w:p w:rsidR="007A312E" w:rsidRDefault="007A312E" w:rsidP="007A312E">
      <w:r>
        <w:t>преподавательской работы, выполненной преподавателями профессиональных образовательных организаций сверх уменьшенного годового объема учебной нагрузки;</w:t>
      </w:r>
    </w:p>
    <w:p w:rsidR="007A312E" w:rsidRDefault="007A312E" w:rsidP="007A312E">
      <w:proofErr w:type="gramStart"/>
      <w:r>
        <w:t>Размер оплаты за один час указанной педагогической работы определяется путем деления месячного оклада (ставки) заработной платы педагогического работника с учетом повышающих коэффициентов за специфику работы в образовательной организации (классах, группах) и выплат стимулирующего характера носящие обязательный (постоянный) характер  за установленную норму часов педагогической работы в неделю на установленное по занимаемой должности среднемесячное количество рабочих часов.</w:t>
      </w:r>
      <w:proofErr w:type="gramEnd"/>
    </w:p>
    <w:p w:rsidR="007A312E" w:rsidRDefault="007A312E" w:rsidP="007A312E">
      <w: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7A312E" w:rsidRDefault="007A312E" w:rsidP="007A312E">
      <w:r>
        <w:t xml:space="preserve">Оплата труда за замещение отсутствующего </w:t>
      </w:r>
      <w:r w:rsidR="001A36CA">
        <w:t>педагога,</w:t>
      </w:r>
      <w:r>
        <w:t xml:space="preserve"> если оно осуществлялось </w:t>
      </w:r>
      <w:proofErr w:type="gramStart"/>
      <w:r>
        <w:t>свыше двух месяцев, производится</w:t>
      </w:r>
      <w:proofErr w:type="gramEnd"/>
      <w:r>
        <w:t xml:space="preserve">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7A312E" w:rsidRDefault="007A312E" w:rsidP="007A312E">
      <w:bookmarkStart w:id="62" w:name="sub_101102"/>
      <w:r>
        <w:t xml:space="preserve">2. </w:t>
      </w:r>
      <w:proofErr w:type="gramStart"/>
      <w:r>
        <w:t>Руководители образовательных организаций в пределах имеющихся средств на оплату труда, если это целесообразно и не ущемляет интересов основных работников данной образовательной организации, могут привлекать для проведения учебных занятий с обучающимися высококвалифицированных специалистов (например, на непродолжительный срок для проведения отдельных занятий, курсов, лекций и других занятий) с применением условий и коэффициентов ставок почасовой оплаты труда.</w:t>
      </w:r>
      <w:proofErr w:type="gramEnd"/>
    </w:p>
    <w:bookmarkEnd w:id="62"/>
    <w:p w:rsidR="001A36CA" w:rsidRDefault="001A36CA" w:rsidP="001A36CA">
      <w:pPr>
        <w:ind w:firstLine="0"/>
      </w:pPr>
      <w:r>
        <w:t xml:space="preserve">         3. </w:t>
      </w:r>
      <w:r w:rsidRPr="00396EB1">
        <w:t>Почасовая оплата труда</w:t>
      </w:r>
      <w:r>
        <w:t xml:space="preserve"> сторожей </w:t>
      </w:r>
      <w:r w:rsidRPr="00396EB1">
        <w:t>применяется при оплате</w:t>
      </w:r>
      <w:r>
        <w:t>:</w:t>
      </w:r>
    </w:p>
    <w:p w:rsidR="001A36CA" w:rsidRDefault="001A36CA" w:rsidP="001A36CA">
      <w:r>
        <w:t xml:space="preserve"> фактически отработанных часов больше нормы (если количество часов, фактически отработанных в учетном периоде (месяц), равно нормативному, то зарплата равна окладу). За переработку начисляется доплата: за первые два часа не менее чем в полуторном размере, за остальные часы – не менее чем в двойном размере;</w:t>
      </w:r>
    </w:p>
    <w:p w:rsidR="001A36CA" w:rsidRDefault="001A36CA" w:rsidP="001A36CA">
      <w:r>
        <w:t>отработанных часов в ночное время – 0,35;</w:t>
      </w:r>
    </w:p>
    <w:p w:rsidR="001A36CA" w:rsidRDefault="001A36CA" w:rsidP="001A36CA">
      <w:r>
        <w:t>отработанных часов в праздничные дни - в двойном размере;</w:t>
      </w:r>
    </w:p>
    <w:p w:rsidR="001A36CA" w:rsidRDefault="001A36CA" w:rsidP="001A36CA">
      <w:r>
        <w:lastRenderedPageBreak/>
        <w:t xml:space="preserve">компенсации разницы в заработной плате за 36 часов по сравнению с заработной платой за 40 часов - в двойном размере (женщинам, </w:t>
      </w:r>
      <w:r w:rsidRPr="00396EB1">
        <w:t>работающим в сельской местности</w:t>
      </w:r>
      <w:r>
        <w:t>)</w:t>
      </w:r>
    </w:p>
    <w:p w:rsidR="001A36CA" w:rsidRPr="00396EB1" w:rsidRDefault="001A36CA" w:rsidP="001A36CA">
      <w:r w:rsidRPr="00396EB1">
        <w:t>Размер оплаты за один час</w:t>
      </w:r>
      <w:r w:rsidRPr="00E32404">
        <w:t xml:space="preserve"> </w:t>
      </w:r>
      <w:r w:rsidRPr="00396EB1">
        <w:t xml:space="preserve">определяется путем деления месячного оклада (ставки) заработной платы </w:t>
      </w:r>
      <w:r>
        <w:t>сторожей</w:t>
      </w:r>
      <w:r w:rsidRPr="00396EB1">
        <w:t xml:space="preserve"> </w:t>
      </w:r>
      <w:r>
        <w:t>н</w:t>
      </w:r>
      <w:r w:rsidRPr="00396EB1">
        <w:t xml:space="preserve">а установленную норму часов работы в </w:t>
      </w:r>
      <w:r>
        <w:t>текущем месяце (учетный период).</w:t>
      </w:r>
    </w:p>
    <w:p w:rsidR="007A312E" w:rsidRDefault="007A312E" w:rsidP="007A312E">
      <w:pPr>
        <w:ind w:firstLine="0"/>
      </w:pPr>
    </w:p>
    <w:p w:rsidR="007A312E" w:rsidRDefault="007A312E" w:rsidP="007A312E"/>
    <w:p w:rsidR="007A312E" w:rsidRDefault="007A312E" w:rsidP="007A312E"/>
    <w:p w:rsidR="001F41B3" w:rsidRDefault="001F41B3"/>
    <w:sectPr w:rsidR="001F41B3" w:rsidSect="006E6E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A312E"/>
    <w:rsid w:val="000313AB"/>
    <w:rsid w:val="0003233F"/>
    <w:rsid w:val="000D1A60"/>
    <w:rsid w:val="001A36CA"/>
    <w:rsid w:val="001A696F"/>
    <w:rsid w:val="001F41B3"/>
    <w:rsid w:val="00205940"/>
    <w:rsid w:val="002327CA"/>
    <w:rsid w:val="002A67D9"/>
    <w:rsid w:val="002A7946"/>
    <w:rsid w:val="00310043"/>
    <w:rsid w:val="0034459A"/>
    <w:rsid w:val="00352DE0"/>
    <w:rsid w:val="003D2F5F"/>
    <w:rsid w:val="00400C70"/>
    <w:rsid w:val="00410B1F"/>
    <w:rsid w:val="00490714"/>
    <w:rsid w:val="004D260B"/>
    <w:rsid w:val="004E53F7"/>
    <w:rsid w:val="004E7E3A"/>
    <w:rsid w:val="0055487F"/>
    <w:rsid w:val="00597843"/>
    <w:rsid w:val="005E7C4A"/>
    <w:rsid w:val="00600DF8"/>
    <w:rsid w:val="00643D49"/>
    <w:rsid w:val="00650A43"/>
    <w:rsid w:val="00686FF5"/>
    <w:rsid w:val="006A032C"/>
    <w:rsid w:val="00705ABD"/>
    <w:rsid w:val="007635F5"/>
    <w:rsid w:val="007845F5"/>
    <w:rsid w:val="00796BD8"/>
    <w:rsid w:val="007A312E"/>
    <w:rsid w:val="008F7644"/>
    <w:rsid w:val="00965F30"/>
    <w:rsid w:val="009D4713"/>
    <w:rsid w:val="009E201B"/>
    <w:rsid w:val="00A61006"/>
    <w:rsid w:val="00B65EAE"/>
    <w:rsid w:val="00C55DEA"/>
    <w:rsid w:val="00CB75D1"/>
    <w:rsid w:val="00CC2207"/>
    <w:rsid w:val="00CC3446"/>
    <w:rsid w:val="00D7375A"/>
    <w:rsid w:val="00D81D01"/>
    <w:rsid w:val="00DA187F"/>
    <w:rsid w:val="00DA7D83"/>
    <w:rsid w:val="00DE559B"/>
    <w:rsid w:val="00E164E3"/>
    <w:rsid w:val="00E33ACA"/>
    <w:rsid w:val="00F94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12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7A312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A312E"/>
    <w:rPr>
      <w:rFonts w:ascii="Times New Roman CYR" w:eastAsiaTheme="minorEastAsia" w:hAnsi="Times New Roman CYR" w:cs="Times New Roman CYR"/>
      <w:b/>
      <w:bCs/>
      <w:color w:val="26282F"/>
      <w:sz w:val="24"/>
      <w:szCs w:val="24"/>
      <w:lang w:eastAsia="ru-RU"/>
    </w:rPr>
  </w:style>
  <w:style w:type="character" w:customStyle="1" w:styleId="a3">
    <w:name w:val="Верхний колонтитул Знак"/>
    <w:basedOn w:val="a0"/>
    <w:link w:val="a4"/>
    <w:uiPriority w:val="99"/>
    <w:semiHidden/>
    <w:rsid w:val="007A312E"/>
    <w:rPr>
      <w:rFonts w:ascii="Times New Roman CYR" w:eastAsiaTheme="minorEastAsia" w:hAnsi="Times New Roman CYR" w:cs="Times New Roman CYR"/>
      <w:sz w:val="24"/>
      <w:szCs w:val="24"/>
      <w:lang w:eastAsia="ru-RU"/>
    </w:rPr>
  </w:style>
  <w:style w:type="paragraph" w:styleId="a4">
    <w:name w:val="header"/>
    <w:basedOn w:val="a"/>
    <w:link w:val="a3"/>
    <w:uiPriority w:val="99"/>
    <w:semiHidden/>
    <w:unhideWhenUsed/>
    <w:rsid w:val="007A312E"/>
    <w:pPr>
      <w:tabs>
        <w:tab w:val="center" w:pos="4677"/>
        <w:tab w:val="right" w:pos="9355"/>
      </w:tabs>
    </w:pPr>
  </w:style>
  <w:style w:type="character" w:customStyle="1" w:styleId="11">
    <w:name w:val="Верхний колонтитул Знак1"/>
    <w:basedOn w:val="a0"/>
    <w:link w:val="a4"/>
    <w:uiPriority w:val="99"/>
    <w:semiHidden/>
    <w:rsid w:val="007A312E"/>
    <w:rPr>
      <w:rFonts w:ascii="Times New Roman CYR" w:eastAsiaTheme="minorEastAsia" w:hAnsi="Times New Roman CYR" w:cs="Times New Roman CYR"/>
      <w:sz w:val="24"/>
      <w:szCs w:val="24"/>
      <w:lang w:eastAsia="ru-RU"/>
    </w:rPr>
  </w:style>
  <w:style w:type="paragraph" w:styleId="a5">
    <w:name w:val="footer"/>
    <w:basedOn w:val="a"/>
    <w:link w:val="12"/>
    <w:uiPriority w:val="99"/>
    <w:semiHidden/>
    <w:unhideWhenUsed/>
    <w:rsid w:val="007A312E"/>
    <w:pPr>
      <w:tabs>
        <w:tab w:val="center" w:pos="4677"/>
        <w:tab w:val="right" w:pos="9355"/>
      </w:tabs>
    </w:pPr>
  </w:style>
  <w:style w:type="character" w:customStyle="1" w:styleId="a6">
    <w:name w:val="Нижний колонтитул Знак"/>
    <w:basedOn w:val="a0"/>
    <w:link w:val="a5"/>
    <w:uiPriority w:val="99"/>
    <w:semiHidden/>
    <w:rsid w:val="007A312E"/>
    <w:rPr>
      <w:rFonts w:ascii="Times New Roman CYR" w:eastAsiaTheme="minorEastAsia" w:hAnsi="Times New Roman CYR" w:cs="Times New Roman CYR"/>
      <w:sz w:val="24"/>
      <w:szCs w:val="24"/>
      <w:lang w:eastAsia="ru-RU"/>
    </w:rPr>
  </w:style>
  <w:style w:type="character" w:customStyle="1" w:styleId="12">
    <w:name w:val="Нижний колонтитул Знак1"/>
    <w:basedOn w:val="a0"/>
    <w:link w:val="a5"/>
    <w:uiPriority w:val="99"/>
    <w:semiHidden/>
    <w:locked/>
    <w:rsid w:val="007A312E"/>
    <w:rPr>
      <w:rFonts w:ascii="Times New Roman CYR" w:eastAsiaTheme="minorEastAsia" w:hAnsi="Times New Roman CYR" w:cs="Times New Roman CYR"/>
      <w:sz w:val="24"/>
      <w:szCs w:val="24"/>
      <w:lang w:eastAsia="ru-RU"/>
    </w:rPr>
  </w:style>
  <w:style w:type="character" w:customStyle="1" w:styleId="a7">
    <w:name w:val="Текст выноски Знак"/>
    <w:basedOn w:val="a0"/>
    <w:link w:val="a8"/>
    <w:uiPriority w:val="99"/>
    <w:semiHidden/>
    <w:rsid w:val="007A312E"/>
    <w:rPr>
      <w:rFonts w:ascii="Tahoma" w:eastAsiaTheme="minorEastAsia" w:hAnsi="Tahoma" w:cs="Tahoma"/>
      <w:sz w:val="16"/>
      <w:szCs w:val="16"/>
      <w:lang w:eastAsia="ru-RU"/>
    </w:rPr>
  </w:style>
  <w:style w:type="paragraph" w:styleId="a8">
    <w:name w:val="Balloon Text"/>
    <w:basedOn w:val="a"/>
    <w:link w:val="a7"/>
    <w:uiPriority w:val="99"/>
    <w:semiHidden/>
    <w:unhideWhenUsed/>
    <w:rsid w:val="007A312E"/>
    <w:rPr>
      <w:rFonts w:ascii="Tahoma" w:hAnsi="Tahoma" w:cs="Tahoma"/>
      <w:sz w:val="16"/>
      <w:szCs w:val="16"/>
    </w:rPr>
  </w:style>
  <w:style w:type="character" w:customStyle="1" w:styleId="13">
    <w:name w:val="Текст выноски Знак1"/>
    <w:basedOn w:val="a0"/>
    <w:link w:val="a8"/>
    <w:uiPriority w:val="99"/>
    <w:semiHidden/>
    <w:rsid w:val="007A312E"/>
    <w:rPr>
      <w:rFonts w:ascii="Tahoma" w:eastAsiaTheme="minorEastAsia" w:hAnsi="Tahoma" w:cs="Tahoma"/>
      <w:sz w:val="16"/>
      <w:szCs w:val="16"/>
      <w:lang w:eastAsia="ru-RU"/>
    </w:rPr>
  </w:style>
  <w:style w:type="character" w:styleId="a9">
    <w:name w:val="Hyperlink"/>
    <w:basedOn w:val="a0"/>
    <w:uiPriority w:val="99"/>
    <w:unhideWhenUsed/>
    <w:rsid w:val="007A312E"/>
    <w:rPr>
      <w:rFonts w:ascii="Times New Roman" w:hAnsi="Times New Roman" w:cs="Times New Roman" w:hint="default"/>
      <w:color w:val="0000FF"/>
      <w:u w:val="single"/>
    </w:rPr>
  </w:style>
  <w:style w:type="paragraph" w:customStyle="1" w:styleId="ConsPlusTitle">
    <w:name w:val="ConsPlusTitle"/>
    <w:rsid w:val="007A312E"/>
    <w:pPr>
      <w:widowControl w:val="0"/>
      <w:suppressAutoHyphens/>
      <w:autoSpaceDE w:val="0"/>
      <w:spacing w:after="0" w:line="240" w:lineRule="auto"/>
    </w:pPr>
    <w:rPr>
      <w:rFonts w:ascii="Arial" w:eastAsiaTheme="minorEastAsia" w:hAnsi="Arial" w:cs="Arial"/>
      <w:b/>
      <w:bCs/>
      <w:sz w:val="20"/>
      <w:szCs w:val="20"/>
      <w:lang w:eastAsia="ar-SA"/>
    </w:rPr>
  </w:style>
  <w:style w:type="character" w:customStyle="1" w:styleId="aa">
    <w:name w:val="Гипертекстовая ссылка"/>
    <w:basedOn w:val="ab"/>
    <w:uiPriority w:val="99"/>
    <w:rsid w:val="007A312E"/>
    <w:rPr>
      <w:rFonts w:ascii="Times New Roman" w:hAnsi="Times New Roman" w:cs="Times New Roman" w:hint="default"/>
      <w:color w:val="106BBE"/>
    </w:rPr>
  </w:style>
  <w:style w:type="character" w:customStyle="1" w:styleId="ab">
    <w:name w:val="Цветовое выделение"/>
    <w:uiPriority w:val="99"/>
    <w:rsid w:val="007A312E"/>
    <w:rPr>
      <w:b/>
      <w:bCs w:val="0"/>
      <w:color w:val="26282F"/>
    </w:rPr>
  </w:style>
  <w:style w:type="paragraph" w:customStyle="1" w:styleId="ConsPlusNormal">
    <w:name w:val="ConsPlusNormal"/>
    <w:rsid w:val="007A312E"/>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ac">
    <w:name w:val="Нормальный (таблица)"/>
    <w:basedOn w:val="a"/>
    <w:next w:val="a"/>
    <w:uiPriority w:val="99"/>
    <w:rsid w:val="007A312E"/>
    <w:pPr>
      <w:ind w:firstLine="0"/>
    </w:pPr>
  </w:style>
  <w:style w:type="paragraph" w:customStyle="1" w:styleId="s1">
    <w:name w:val="s_1"/>
    <w:basedOn w:val="a"/>
    <w:rsid w:val="007A312E"/>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25537" TargetMode="External"/><Relationship Id="rId18" Type="http://schemas.openxmlformats.org/officeDocument/2006/relationships/hyperlink" Target="https://internet.garant.ru/document/redirect/70291362/0" TargetMode="External"/><Relationship Id="rId26" Type="http://schemas.openxmlformats.org/officeDocument/2006/relationships/image" Target="media/image2.emf"/><Relationship Id="rId39" Type="http://schemas.openxmlformats.org/officeDocument/2006/relationships/image" Target="media/image12.emf"/><Relationship Id="rId21" Type="http://schemas.openxmlformats.org/officeDocument/2006/relationships/hyperlink" Target="https://internet.garant.ru/document/redirect/10180093/0" TargetMode="External"/><Relationship Id="rId34" Type="http://schemas.openxmlformats.org/officeDocument/2006/relationships/hyperlink" Target="https://internet.garant.ru/document/redirect/70878632/0" TargetMode="External"/><Relationship Id="rId42" Type="http://schemas.openxmlformats.org/officeDocument/2006/relationships/hyperlink" Target="https://internet.garant.ru/document/redirect/21902003/0" TargetMode="External"/><Relationship Id="rId47" Type="http://schemas.openxmlformats.org/officeDocument/2006/relationships/image" Target="media/image17.emf"/><Relationship Id="rId50" Type="http://schemas.openxmlformats.org/officeDocument/2006/relationships/hyperlink" Target="https://internet.garant.ru/document/redirect/108186/0" TargetMode="External"/><Relationship Id="rId55" Type="http://schemas.openxmlformats.org/officeDocument/2006/relationships/image" Target="media/image20.emf"/><Relationship Id="rId63" Type="http://schemas.openxmlformats.org/officeDocument/2006/relationships/hyperlink" Target="https://internet.garant.ru/document/redirect/70170950/0" TargetMode="External"/><Relationship Id="rId68" Type="http://schemas.openxmlformats.org/officeDocument/2006/relationships/hyperlink" Target="https://internet.garant.ru/document/redirect/12125268/152" TargetMode="External"/><Relationship Id="rId7" Type="http://schemas.openxmlformats.org/officeDocument/2006/relationships/hyperlink" Target="https://login.consultant.ru/link/?req=doc&amp;base=LAW&amp;n=505886" TargetMode="External"/><Relationship Id="rId71" Type="http://schemas.openxmlformats.org/officeDocument/2006/relationships/hyperlink" Target="file:///C:\Users\&#1040;&#1076;&#1084;&#1080;&#1085;&#1080;&#1089;&#1090;&#1088;&#1072;&#1090;&#1086;&#1088;\Desktop\&#1088;&#1072;&#1073;&#1086;&#1090;&#1072;\&#1086;&#1087;&#1083;&#1072;&#1090;&#1072;%20&#1090;&#1088;&#1091;&#1076;&#1072;%202014\2024\&#1040;&#1087;&#1088;&#1077;&#1083;&#1100;%202024\&#1055;&#1086;&#1083;&#1086;&#1078;&#1077;&#1085;&#1080;&#1077;%20&#1086;%20&#1089;&#1080;&#1089;&#1090;&#1077;&#1084;&#1077;%20&#1086;&#1087;&#1083;&#1072;&#1090;&#1099;%20&#1090;&#1088;&#1091;&#1076;&#1072;%20&#1089;%2001.09.2024.docx" TargetMode="External"/><Relationship Id="rId2" Type="http://schemas.openxmlformats.org/officeDocument/2006/relationships/settings" Target="settings.xml"/><Relationship Id="rId16" Type="http://schemas.openxmlformats.org/officeDocument/2006/relationships/hyperlink" Target="https://login.consultant.ru/link/?req=doc&amp;base=LAW&amp;n=79570" TargetMode="External"/><Relationship Id="rId29" Type="http://schemas.openxmlformats.org/officeDocument/2006/relationships/image" Target="media/image5.emf"/><Relationship Id="rId11" Type="http://schemas.openxmlformats.org/officeDocument/2006/relationships/hyperlink" Target="https://login.consultant.ru/link/?req=doc&amp;base=LAW&amp;n=186240&amp;dst=100054" TargetMode="External"/><Relationship Id="rId24" Type="http://schemas.openxmlformats.org/officeDocument/2006/relationships/hyperlink" Target="file:///C:\Users\&#1040;&#1076;&#1084;&#1080;&#1085;&#1080;&#1089;&#1090;&#1088;&#1072;&#1090;&#1086;&#1088;\Desktop\&#1088;&#1072;&#1073;&#1086;&#1090;&#1072;\&#1086;&#1087;&#1083;&#1072;&#1090;&#1072;%20&#1090;&#1088;&#1091;&#1076;&#1072;%202014\2024\&#1040;&#1087;&#1088;&#1077;&#1083;&#1100;%202024\&#1055;&#1086;&#1083;&#1086;&#1078;&#1077;&#1085;&#1080;&#1077;%20&#1086;%20&#1089;&#1080;&#1089;&#1090;&#1077;&#1084;&#1077;%20&#1086;&#1087;&#1083;&#1072;&#1090;&#1099;%20&#1090;&#1088;&#1091;&#1076;&#1072;%20&#1089;%2001.09.2024.docx" TargetMode="External"/><Relationship Id="rId32" Type="http://schemas.openxmlformats.org/officeDocument/2006/relationships/image" Target="media/image8.emf"/><Relationship Id="rId37" Type="http://schemas.openxmlformats.org/officeDocument/2006/relationships/image" Target="media/image10.emf"/><Relationship Id="rId40" Type="http://schemas.openxmlformats.org/officeDocument/2006/relationships/image" Target="media/image13.emf"/><Relationship Id="rId45" Type="http://schemas.openxmlformats.org/officeDocument/2006/relationships/image" Target="media/image15.emf"/><Relationship Id="rId53" Type="http://schemas.openxmlformats.org/officeDocument/2006/relationships/hyperlink" Target="https://internet.garant.ru/document/redirect/3960963/0" TargetMode="External"/><Relationship Id="rId58" Type="http://schemas.openxmlformats.org/officeDocument/2006/relationships/image" Target="media/image23.emf"/><Relationship Id="rId66" Type="http://schemas.openxmlformats.org/officeDocument/2006/relationships/hyperlink" Target="file:///C:\Users\&#1040;&#1076;&#1084;&#1080;&#1085;&#1080;&#1089;&#1090;&#1088;&#1072;&#1090;&#1086;&#1088;\Desktop\&#1088;&#1072;&#1073;&#1086;&#1090;&#1072;\&#1086;&#1087;&#1083;&#1072;&#1090;&#1072;%20&#1090;&#1088;&#1091;&#1076;&#1072;%202014\2024\&#1040;&#1087;&#1088;&#1077;&#1083;&#1100;%202024\&#1055;&#1086;&#1083;&#1086;&#1078;&#1077;&#1085;&#1080;&#1077;%20&#1086;%20&#1089;&#1080;&#1089;&#1090;&#1077;&#1084;&#1077;%20&#1086;&#1087;&#1083;&#1072;&#1090;&#1099;%20&#1090;&#1088;&#1091;&#1076;&#1072;%20&#1089;%2001.09.2024.docx" TargetMode="External"/><Relationship Id="rId5" Type="http://schemas.openxmlformats.org/officeDocument/2006/relationships/hyperlink" Target="https://login.consultant.ru/link/?req=doc&amp;base=LAW&amp;n=502632&amp;dst=692" TargetMode="External"/><Relationship Id="rId15" Type="http://schemas.openxmlformats.org/officeDocument/2006/relationships/hyperlink" Target="https://login.consultant.ru/link/?req=doc&amp;base=LAW&amp;n=84164" TargetMode="External"/><Relationship Id="rId23" Type="http://schemas.openxmlformats.org/officeDocument/2006/relationships/hyperlink" Target="https://internet.garant.ru/document/redirect/12178397/1000" TargetMode="External"/><Relationship Id="rId28" Type="http://schemas.openxmlformats.org/officeDocument/2006/relationships/image" Target="media/image4.emf"/><Relationship Id="rId36" Type="http://schemas.openxmlformats.org/officeDocument/2006/relationships/image" Target="media/image9.emf"/><Relationship Id="rId49" Type="http://schemas.openxmlformats.org/officeDocument/2006/relationships/hyperlink" Target="file:///C:\Users\&#1040;&#1076;&#1084;&#1080;&#1085;&#1080;&#1089;&#1090;&#1088;&#1072;&#1090;&#1086;&#1088;\Desktop\&#1088;&#1072;&#1073;&#1086;&#1090;&#1072;\&#1086;&#1087;&#1083;&#1072;&#1090;&#1072;%20&#1090;&#1088;&#1091;&#1076;&#1072;%202014\2024\&#1040;&#1087;&#1088;&#1077;&#1083;&#1100;%202024\&#1055;&#1086;&#1083;&#1086;&#1078;&#1077;&#1085;&#1080;&#1077;%20&#1086;%20&#1089;&#1080;&#1089;&#1090;&#1077;&#1084;&#1077;%20&#1086;&#1087;&#1083;&#1072;&#1090;&#1099;%20&#1090;&#1088;&#1091;&#1076;&#1072;%20&#1089;%2001.09.2024.docx" TargetMode="External"/><Relationship Id="rId57" Type="http://schemas.openxmlformats.org/officeDocument/2006/relationships/image" Target="media/image22.emf"/><Relationship Id="rId61" Type="http://schemas.openxmlformats.org/officeDocument/2006/relationships/hyperlink" Target="https://internet.garant.ru/" TargetMode="External"/><Relationship Id="rId10" Type="http://schemas.openxmlformats.org/officeDocument/2006/relationships/hyperlink" Target="https://login.consultant.ru/link/?req=doc&amp;base=RLAW021&amp;n=197104&amp;dst=100010" TargetMode="External"/><Relationship Id="rId19" Type="http://schemas.openxmlformats.org/officeDocument/2006/relationships/hyperlink" Target="https://internet.garant.ru/document/redirect/10180093/0" TargetMode="External"/><Relationship Id="rId31" Type="http://schemas.openxmlformats.org/officeDocument/2006/relationships/image" Target="media/image7.emf"/><Relationship Id="rId44" Type="http://schemas.openxmlformats.org/officeDocument/2006/relationships/image" Target="media/image14.emf"/><Relationship Id="rId52" Type="http://schemas.openxmlformats.org/officeDocument/2006/relationships/hyperlink" Target="https://internet.garant.ru/document/redirect/185114/0"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document/redirect/193507/0" TargetMode="External"/><Relationship Id="rId73"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login.consultant.ru/link/?req=doc&amp;base=LAW&amp;n=325102" TargetMode="External"/><Relationship Id="rId14" Type="http://schemas.openxmlformats.org/officeDocument/2006/relationships/hyperlink" Target="https://login.consultant.ru/link/?req=doc&amp;base=LAW&amp;n=77144" TargetMode="External"/><Relationship Id="rId22" Type="http://schemas.openxmlformats.org/officeDocument/2006/relationships/hyperlink" Target="https://internet.garant.ru/document/redirect/108186/0" TargetMode="Externa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hyperlink" Target="https://internet.garant.ru/document/redirect/17375329/1010" TargetMode="External"/><Relationship Id="rId43" Type="http://schemas.openxmlformats.org/officeDocument/2006/relationships/hyperlink" Target="file:///C:\Users\&#1040;&#1076;&#1084;&#1080;&#1085;&#1080;&#1089;&#1090;&#1088;&#1072;&#1090;&#1086;&#1088;\Desktop\&#1088;&#1072;&#1073;&#1086;&#1090;&#1072;\&#1086;&#1087;&#1083;&#1072;&#1090;&#1072;%20&#1090;&#1088;&#1091;&#1076;&#1072;%202014\2024\&#1040;&#1087;&#1088;&#1077;&#1083;&#1100;%202024\&#1055;&#1086;&#1083;&#1086;&#1078;&#1077;&#1085;&#1080;&#1077;%20&#1086;%20&#1089;&#1080;&#1089;&#1090;&#1077;&#1084;&#1077;%20&#1086;&#1087;&#1083;&#1072;&#1090;&#1099;%20&#1090;&#1088;&#1091;&#1076;&#1072;%20&#1089;%2001.09.2024.docx" TargetMode="External"/><Relationship Id="rId48" Type="http://schemas.openxmlformats.org/officeDocument/2006/relationships/image" Target="media/image18.emf"/><Relationship Id="rId56" Type="http://schemas.openxmlformats.org/officeDocument/2006/relationships/image" Target="media/image21.emf"/><Relationship Id="rId64" Type="http://schemas.openxmlformats.org/officeDocument/2006/relationships/hyperlink" Target="https://internet.garant.ru/document/redirect/70291040/0" TargetMode="External"/><Relationship Id="rId69" Type="http://schemas.openxmlformats.org/officeDocument/2006/relationships/hyperlink" Target="file:///C:\Users\&#1040;&#1076;&#1084;&#1080;&#1085;&#1080;&#1089;&#1090;&#1088;&#1072;&#1090;&#1086;&#1088;\Desktop\&#1088;&#1072;&#1073;&#1086;&#1090;&#1072;\&#1086;&#1087;&#1083;&#1072;&#1090;&#1072;%20&#1090;&#1088;&#1091;&#1076;&#1072;%202014\2024\&#1040;&#1087;&#1088;&#1077;&#1083;&#1100;%202024\&#1055;&#1086;&#1083;&#1086;&#1078;&#1077;&#1085;&#1080;&#1077;%20&#1086;%20&#1089;&#1080;&#1089;&#1090;&#1077;&#1084;&#1077;%20&#1086;&#1087;&#1083;&#1072;&#1090;&#1099;%20&#1090;&#1088;&#1091;&#1076;&#1072;%20&#1089;%2001.09.2024.docx" TargetMode="External"/><Relationship Id="rId8" Type="http://schemas.openxmlformats.org/officeDocument/2006/relationships/hyperlink" Target="https://login.consultant.ru/link/?req=doc&amp;base=LAW&amp;n=129344" TargetMode="External"/><Relationship Id="rId51" Type="http://schemas.openxmlformats.org/officeDocument/2006/relationships/hyperlink" Target="https://internet.garant.ru/document/redirect/108186/0"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67020" TargetMode="External"/><Relationship Id="rId17" Type="http://schemas.openxmlformats.org/officeDocument/2006/relationships/hyperlink" Target="https://login.consultant.ru/link/?req=doc&amp;base=LAW&amp;n=163377" TargetMode="External"/><Relationship Id="rId25" Type="http://schemas.openxmlformats.org/officeDocument/2006/relationships/hyperlink" Target="https://internet.garant.ru/document/redirect/70878632/0" TargetMode="External"/><Relationship Id="rId33" Type="http://schemas.openxmlformats.org/officeDocument/2006/relationships/hyperlink" Target="https://internet.garant.ru/document/redirect/70878632/1000" TargetMode="External"/><Relationship Id="rId38" Type="http://schemas.openxmlformats.org/officeDocument/2006/relationships/image" Target="media/image11.emf"/><Relationship Id="rId46" Type="http://schemas.openxmlformats.org/officeDocument/2006/relationships/image" Target="media/image16.emf"/><Relationship Id="rId59" Type="http://schemas.openxmlformats.org/officeDocument/2006/relationships/hyperlink" Target="https://internet.garant.ru/document/redirect/192713/0" TargetMode="External"/><Relationship Id="rId67" Type="http://schemas.openxmlformats.org/officeDocument/2006/relationships/hyperlink" Target="file:///C:\Users\&#1040;&#1076;&#1084;&#1080;&#1085;&#1080;&#1089;&#1090;&#1088;&#1072;&#1090;&#1086;&#1088;\Desktop\&#1088;&#1072;&#1073;&#1086;&#1090;&#1072;\&#1086;&#1087;&#1083;&#1072;&#1090;&#1072;%20&#1090;&#1088;&#1091;&#1076;&#1072;%202014\2024\&#1040;&#1087;&#1088;&#1077;&#1083;&#1100;%202024\&#1055;&#1086;&#1083;&#1086;&#1078;&#1077;&#1085;&#1080;&#1077;%20&#1086;%20&#1089;&#1080;&#1089;&#1090;&#1077;&#1084;&#1077;%20&#1086;&#1087;&#1083;&#1072;&#1090;&#1099;%20&#1090;&#1088;&#1091;&#1076;&#1072;%20&#1089;%2001.09.2024.docx" TargetMode="External"/><Relationship Id="rId20" Type="http://schemas.openxmlformats.org/officeDocument/2006/relationships/hyperlink" Target="https://internet.garant.ru/document/redirect/12125268/0" TargetMode="External"/><Relationship Id="rId41" Type="http://schemas.openxmlformats.org/officeDocument/2006/relationships/hyperlink" Target="https://internet.garant.ru/document/redirect/17400700/18" TargetMode="External"/><Relationship Id="rId54" Type="http://schemas.openxmlformats.org/officeDocument/2006/relationships/image" Target="media/image19.emf"/><Relationship Id="rId62" Type="http://schemas.openxmlformats.org/officeDocument/2006/relationships/hyperlink" Target="https://internet.garant.ru/document/redirect/10180093/0" TargetMode="External"/><Relationship Id="rId70" Type="http://schemas.openxmlformats.org/officeDocument/2006/relationships/hyperlink" Target="https://internet.garant.ru/document/redirect/12125268/153" TargetMode="External"/><Relationship Id="rId1" Type="http://schemas.openxmlformats.org/officeDocument/2006/relationships/styles" Target="styles.xml"/><Relationship Id="rId6" Type="http://schemas.openxmlformats.org/officeDocument/2006/relationships/hyperlink" Target="https://login.consultant.ru/link/?req=doc&amp;base=LAW&amp;n=508374&amp;dst=1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9377</Words>
  <Characters>53453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2025-04-15T07:45:00Z</cp:lastPrinted>
  <dcterms:created xsi:type="dcterms:W3CDTF">2025-12-16T11:19:00Z</dcterms:created>
  <dcterms:modified xsi:type="dcterms:W3CDTF">2025-12-16T11:27:00Z</dcterms:modified>
</cp:coreProperties>
</file>