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A02" w:rsidRDefault="004C437F" w:rsidP="00716A02">
      <w:pPr>
        <w:spacing w:line="276" w:lineRule="auto"/>
        <w:jc w:val="center"/>
        <w:rPr>
          <w:sz w:val="28"/>
          <w:szCs w:val="28"/>
          <w:lang w:eastAsia="en-US"/>
        </w:rPr>
        <w:sectPr w:rsidR="00716A02">
          <w:pgSz w:w="11905" w:h="16838"/>
          <w:pgMar w:top="709" w:right="565" w:bottom="1134" w:left="1304" w:header="709" w:footer="709" w:gutter="0"/>
          <w:cols w:space="720"/>
        </w:sectPr>
      </w:pPr>
      <w:r w:rsidRPr="004C437F">
        <w:rPr>
          <w:noProof/>
          <w:sz w:val="28"/>
          <w:szCs w:val="28"/>
          <w:lang w:eastAsia="ru-RU"/>
        </w:rPr>
        <w:drawing>
          <wp:inline distT="0" distB="0" distL="0" distR="0">
            <wp:extent cx="6372860" cy="90093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2860" cy="9009374"/>
                    </a:xfrm>
                    <a:prstGeom prst="rect">
                      <a:avLst/>
                    </a:prstGeom>
                    <a:noFill/>
                    <a:ln>
                      <a:noFill/>
                    </a:ln>
                  </pic:spPr>
                </pic:pic>
              </a:graphicData>
            </a:graphic>
          </wp:inline>
        </w:drawing>
      </w:r>
      <w:bookmarkStart w:id="0" w:name="_GoBack"/>
      <w:bookmarkEnd w:id="0"/>
      <w:r w:rsidR="00716A02">
        <w:rPr>
          <w:sz w:val="28"/>
          <w:szCs w:val="28"/>
          <w:lang w:eastAsia="en-US"/>
        </w:rPr>
        <w:t xml:space="preserve"> </w:t>
      </w:r>
    </w:p>
    <w:p w:rsidR="00716A02" w:rsidRDefault="00716A02" w:rsidP="00716A02">
      <w:pPr>
        <w:widowControl w:val="0"/>
        <w:suppressAutoHyphens w:val="0"/>
        <w:overflowPunct/>
        <w:autoSpaceDE/>
        <w:autoSpaceDN w:val="0"/>
        <w:spacing w:before="120" w:after="120" w:line="280" w:lineRule="exact"/>
        <w:rPr>
          <w:sz w:val="28"/>
          <w:szCs w:val="28"/>
          <w:lang w:eastAsia="ru-RU"/>
        </w:rPr>
      </w:pPr>
    </w:p>
    <w:p w:rsidR="00716A02" w:rsidRDefault="00716A02" w:rsidP="00716A02">
      <w:pPr>
        <w:widowControl w:val="0"/>
        <w:suppressAutoHyphens w:val="0"/>
        <w:overflowPunct/>
        <w:autoSpaceDE/>
        <w:autoSpaceDN w:val="0"/>
        <w:spacing w:before="120" w:after="120" w:line="280" w:lineRule="exact"/>
        <w:jc w:val="center"/>
        <w:rPr>
          <w:sz w:val="28"/>
          <w:szCs w:val="28"/>
          <w:lang w:eastAsia="ru-RU"/>
        </w:rPr>
      </w:pPr>
      <w:r>
        <w:rPr>
          <w:sz w:val="28"/>
          <w:szCs w:val="28"/>
          <w:lang w:eastAsia="ru-RU"/>
        </w:rPr>
        <w:t>1. Общие положения</w:t>
      </w:r>
    </w:p>
    <w:p w:rsidR="00716A02" w:rsidRDefault="00716A02" w:rsidP="00716A02">
      <w:pPr>
        <w:widowControl w:val="0"/>
        <w:numPr>
          <w:ilvl w:val="0"/>
          <w:numId w:val="1"/>
        </w:numPr>
        <w:tabs>
          <w:tab w:val="left" w:pos="1239"/>
        </w:tabs>
        <w:suppressAutoHyphens w:val="0"/>
        <w:overflowPunct/>
        <w:autoSpaceDE/>
        <w:autoSpaceDN w:val="0"/>
        <w:spacing w:line="322" w:lineRule="exact"/>
        <w:ind w:firstLine="760"/>
        <w:jc w:val="both"/>
        <w:rPr>
          <w:sz w:val="28"/>
          <w:szCs w:val="28"/>
          <w:lang w:eastAsia="ru-RU"/>
        </w:rPr>
      </w:pPr>
      <w:r>
        <w:rPr>
          <w:sz w:val="28"/>
          <w:szCs w:val="28"/>
          <w:lang w:eastAsia="ru-RU"/>
        </w:rPr>
        <w:t>Настоящее Положение об оплате труда работников Муниципального бюджетного дошкольного образовательного учреждения детского сада «Вишенка» (далее МБДОУ детский сад «Вишенка»), подведомственного управлению образования Зимовниковского района (далее - Положение) определяет порядок формирования системы оплаты труда работников МБДОУ детского сада «Вишенка» (далее - образовательная организация), подведомственного управлению образования Зимовниковского района (далее – управление образования), осуществляющих основную деятельность по виду экономической деятельности «Образование» Общероссийского классификатора видов экономической деятельности.</w:t>
      </w:r>
    </w:p>
    <w:p w:rsidR="00716A02" w:rsidRDefault="00716A02" w:rsidP="00716A02">
      <w:pPr>
        <w:widowControl w:val="0"/>
        <w:numPr>
          <w:ilvl w:val="0"/>
          <w:numId w:val="1"/>
        </w:numPr>
        <w:tabs>
          <w:tab w:val="left" w:pos="1260"/>
        </w:tabs>
        <w:suppressAutoHyphens w:val="0"/>
        <w:overflowPunct/>
        <w:autoSpaceDE/>
        <w:autoSpaceDN w:val="0"/>
        <w:spacing w:line="322" w:lineRule="exact"/>
        <w:ind w:firstLine="760"/>
        <w:jc w:val="both"/>
        <w:rPr>
          <w:sz w:val="28"/>
          <w:szCs w:val="28"/>
          <w:lang w:eastAsia="ru-RU"/>
        </w:rPr>
      </w:pPr>
      <w:r>
        <w:rPr>
          <w:sz w:val="28"/>
          <w:szCs w:val="28"/>
          <w:lang w:eastAsia="ru-RU"/>
        </w:rPr>
        <w:t>Положение включает в себя:</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порядок установления должностных окладов, ставок заработной платы;</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порядок и условия установления выплат компенсационного характера;</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порядок и условия установления выплат стимулирующего характера;</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условия оплаты труда руководителей образовательных организаций, их заместителей и главных бухгалтеров, включая порядок определения должностных окладов, условия осуществления выплат компенсационного и стимулирующего характера;</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особенности условий оплаты труда педагогических работников;</w:t>
      </w:r>
    </w:p>
    <w:p w:rsidR="00716A02" w:rsidRDefault="00716A02" w:rsidP="00716A02">
      <w:pPr>
        <w:widowControl w:val="0"/>
        <w:suppressAutoHyphens w:val="0"/>
        <w:overflowPunct/>
        <w:autoSpaceDE/>
        <w:autoSpaceDN w:val="0"/>
        <w:spacing w:line="322" w:lineRule="exact"/>
        <w:ind w:firstLine="760"/>
        <w:jc w:val="both"/>
        <w:rPr>
          <w:sz w:val="28"/>
          <w:szCs w:val="28"/>
          <w:lang w:eastAsia="ru-RU"/>
        </w:rPr>
      </w:pPr>
      <w:r>
        <w:rPr>
          <w:sz w:val="28"/>
          <w:szCs w:val="28"/>
          <w:lang w:eastAsia="ru-RU"/>
        </w:rPr>
        <w:t>другие вопросы оплаты труда.</w:t>
      </w:r>
    </w:p>
    <w:p w:rsidR="00716A02" w:rsidRDefault="00716A02" w:rsidP="00716A02">
      <w:pPr>
        <w:widowControl w:val="0"/>
        <w:numPr>
          <w:ilvl w:val="0"/>
          <w:numId w:val="1"/>
        </w:numPr>
        <w:tabs>
          <w:tab w:val="left" w:pos="1244"/>
        </w:tabs>
        <w:suppressAutoHyphens w:val="0"/>
        <w:overflowPunct/>
        <w:autoSpaceDE/>
        <w:autoSpaceDN w:val="0"/>
        <w:spacing w:line="322" w:lineRule="exact"/>
        <w:ind w:firstLine="760"/>
        <w:jc w:val="both"/>
        <w:rPr>
          <w:sz w:val="28"/>
          <w:szCs w:val="28"/>
          <w:lang w:eastAsia="ru-RU"/>
        </w:rPr>
      </w:pPr>
      <w:r>
        <w:rPr>
          <w:sz w:val="28"/>
          <w:szCs w:val="28"/>
          <w:lang w:eastAsia="ru-RU"/>
        </w:rPr>
        <w:t xml:space="preserve">Система оплаты труда работников образовательной организации,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w:t>
      </w:r>
      <w:proofErr w:type="gramStart"/>
      <w:r>
        <w:rPr>
          <w:sz w:val="28"/>
          <w:szCs w:val="28"/>
          <w:lang w:eastAsia="ru-RU"/>
        </w:rPr>
        <w:t>законодательством  Российской</w:t>
      </w:r>
      <w:proofErr w:type="gramEnd"/>
      <w:r>
        <w:rPr>
          <w:sz w:val="28"/>
          <w:szCs w:val="28"/>
          <w:lang w:eastAsia="ru-RU"/>
        </w:rPr>
        <w:t xml:space="preserve"> Федерации, и настоящим Положением, с учетом мнения представительного органа работников.</w:t>
      </w:r>
    </w:p>
    <w:p w:rsidR="00716A02" w:rsidRDefault="00716A02" w:rsidP="00716A02">
      <w:pPr>
        <w:widowControl w:val="0"/>
        <w:numPr>
          <w:ilvl w:val="0"/>
          <w:numId w:val="1"/>
        </w:numPr>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В соответствии со статьей 133 Трудового кодекса Российской Федерации (далее - ТК РФ) и частью 2 статьи 4 Областного закона от 03.10.2008 № 91-ЗС «О системе оплаты труда работников областных государственных учреждений»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При расчете доплаты до минимального размера оплаты труда в состав заработной платы, не превышающей минимального размера оплаты труда, не включаются:</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 xml:space="preserve">доплаты за совмещение профессий (должностей), расширение зон </w:t>
      </w:r>
      <w:r>
        <w:rPr>
          <w:sz w:val="28"/>
          <w:szCs w:val="28"/>
          <w:lang w:eastAsia="ru-RU"/>
        </w:rPr>
        <w:lastRenderedPageBreak/>
        <w:t>обслуживания, увеличение объема работ, определенные как дополнительная работа, не предусмотренная трудовым договором;</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повышенная оплата сверхурочной работы, работы в ночное время, выходные и нерабочие праздничные дни.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Доплата до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1.5. 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1.6.</w:t>
      </w:r>
      <w:r>
        <w:rPr>
          <w:sz w:val="28"/>
          <w:szCs w:val="28"/>
          <w:lang w:eastAsia="ru-RU"/>
        </w:rPr>
        <w:tab/>
        <w:t>Заработная плата работников образовательной организации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1.7.</w:t>
      </w:r>
      <w:r>
        <w:rPr>
          <w:sz w:val="28"/>
          <w:szCs w:val="28"/>
          <w:lang w:eastAsia="ru-RU"/>
        </w:rPr>
        <w:tab/>
        <w:t>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При заключении трудовых договоров с работниками используется примерная форма трудового договора, приведенную в приложении № 3 к Программе поэтапного совершенствования системы оплаты труда в государственных (муниципальных) организациях на 2012 - 2018 годы, утвержденной распоряжением Правительства Российской Федерации от 26.11.2012 № 2190-р.</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1.8.</w:t>
      </w:r>
      <w:r>
        <w:rPr>
          <w:sz w:val="28"/>
          <w:szCs w:val="28"/>
          <w:lang w:eastAsia="ru-RU"/>
        </w:rPr>
        <w:tab/>
        <w:t xml:space="preserve">Настоящее Положение определяет систему оплаты труда работников за счет средств областного и местного бюджетов.     </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1.9.</w:t>
      </w:r>
      <w:r>
        <w:rPr>
          <w:sz w:val="28"/>
          <w:szCs w:val="28"/>
          <w:lang w:eastAsia="ru-RU"/>
        </w:rPr>
        <w:tab/>
        <w:t>Формирование фонда оплаты труда осуществляется образовательной организацией в пределах выделенных средств областного и местного бюджетов.</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Фонд оплаты труда образовательной организации за счет средств областного и местного бюджетов определяется управлением образования при составлении Плана финансовой – хозяйственной деятельности на очередной год и плановый период.</w:t>
      </w:r>
    </w:p>
    <w:p w:rsidR="00716A02" w:rsidRDefault="00716A02" w:rsidP="00716A02">
      <w:pPr>
        <w:widowControl w:val="0"/>
        <w:tabs>
          <w:tab w:val="left" w:pos="1230"/>
        </w:tabs>
        <w:suppressAutoHyphens w:val="0"/>
        <w:overflowPunct/>
        <w:autoSpaceDE/>
        <w:autoSpaceDN w:val="0"/>
        <w:spacing w:before="120" w:line="322" w:lineRule="exact"/>
        <w:ind w:firstLine="709"/>
        <w:jc w:val="center"/>
        <w:rPr>
          <w:sz w:val="28"/>
          <w:szCs w:val="28"/>
          <w:lang w:eastAsia="ru-RU"/>
        </w:rPr>
      </w:pPr>
      <w:r>
        <w:rPr>
          <w:sz w:val="28"/>
          <w:szCs w:val="28"/>
          <w:lang w:eastAsia="ru-RU"/>
        </w:rPr>
        <w:t>2. Порядок установления</w:t>
      </w:r>
    </w:p>
    <w:p w:rsidR="00716A02" w:rsidRDefault="00716A02" w:rsidP="00716A02">
      <w:pPr>
        <w:widowControl w:val="0"/>
        <w:tabs>
          <w:tab w:val="left" w:pos="1230"/>
        </w:tabs>
        <w:suppressAutoHyphens w:val="0"/>
        <w:overflowPunct/>
        <w:autoSpaceDE/>
        <w:autoSpaceDN w:val="0"/>
        <w:spacing w:line="322" w:lineRule="exact"/>
        <w:ind w:firstLine="709"/>
        <w:jc w:val="center"/>
        <w:rPr>
          <w:sz w:val="28"/>
          <w:szCs w:val="28"/>
          <w:lang w:eastAsia="ru-RU"/>
        </w:rPr>
      </w:pPr>
      <w:r>
        <w:rPr>
          <w:sz w:val="28"/>
          <w:szCs w:val="28"/>
          <w:lang w:eastAsia="ru-RU"/>
        </w:rPr>
        <w:t>должностных окладов, ставок заработной платы</w:t>
      </w:r>
    </w:p>
    <w:p w:rsidR="00716A02" w:rsidRDefault="00716A02" w:rsidP="00716A02">
      <w:pPr>
        <w:widowControl w:val="0"/>
        <w:tabs>
          <w:tab w:val="left" w:pos="1230"/>
        </w:tabs>
        <w:suppressAutoHyphens w:val="0"/>
        <w:overflowPunct/>
        <w:autoSpaceDE/>
        <w:autoSpaceDN w:val="0"/>
        <w:spacing w:before="120" w:line="322" w:lineRule="exact"/>
        <w:ind w:firstLine="709"/>
        <w:jc w:val="both"/>
        <w:rPr>
          <w:sz w:val="28"/>
          <w:szCs w:val="28"/>
          <w:lang w:eastAsia="ru-RU"/>
        </w:rPr>
      </w:pPr>
      <w:r>
        <w:rPr>
          <w:sz w:val="28"/>
          <w:szCs w:val="28"/>
          <w:lang w:eastAsia="ru-RU"/>
        </w:rPr>
        <w:t>2.1.</w:t>
      </w:r>
      <w:r>
        <w:rPr>
          <w:sz w:val="28"/>
          <w:szCs w:val="28"/>
          <w:lang w:eastAsia="ru-RU"/>
        </w:rPr>
        <w:tab/>
        <w:t>В соответствии со статьей 2 Областного закона от 03.10.2008 № 91-С «О системе оплаты труда работников областных государственных учреждений»:</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lastRenderedPageBreak/>
        <w:t>ставка заработной платы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2.2.</w:t>
      </w:r>
      <w:r>
        <w:rPr>
          <w:sz w:val="28"/>
          <w:szCs w:val="28"/>
          <w:lang w:eastAsia="ru-RU"/>
        </w:rPr>
        <w:tab/>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2.3.</w:t>
      </w:r>
      <w:r>
        <w:rPr>
          <w:sz w:val="28"/>
          <w:szCs w:val="28"/>
          <w:lang w:eastAsia="ru-RU"/>
        </w:rPr>
        <w:tab/>
        <w:t>Установление должностных окладов, ставок заработной платы.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2.3.1.</w:t>
      </w:r>
      <w:r>
        <w:rPr>
          <w:sz w:val="28"/>
          <w:szCs w:val="28"/>
          <w:lang w:eastAsia="ru-RU"/>
        </w:rPr>
        <w:tab/>
        <w:t>Размеры должностных окладов, ставок заработной платы работников устанавливаются в соответствии с таблицами №1-4 настоящего Положения.</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2.3.2.</w:t>
      </w:r>
      <w:r>
        <w:rPr>
          <w:sz w:val="28"/>
          <w:szCs w:val="28"/>
          <w:lang w:eastAsia="ru-RU"/>
        </w:rPr>
        <w:tab/>
        <w:t>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Минздравсоцразвития России) от 05.05.2008 № 216н «Об утверждении профессиональных квалификационных групп должностей работников образования».</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r>
        <w:rPr>
          <w:sz w:val="28"/>
          <w:szCs w:val="28"/>
          <w:lang w:eastAsia="ru-RU"/>
        </w:rPr>
        <w:t>Размеры должностных окладов по ПКГ должностей работников учебно-вспомогательного персонала приведены в таблице № 1.</w:t>
      </w:r>
    </w:p>
    <w:p w:rsidR="00716A02" w:rsidRDefault="00716A02" w:rsidP="00716A02">
      <w:pPr>
        <w:widowControl w:val="0"/>
        <w:tabs>
          <w:tab w:val="left" w:pos="1230"/>
        </w:tabs>
        <w:suppressAutoHyphens w:val="0"/>
        <w:overflowPunct/>
        <w:autoSpaceDE/>
        <w:autoSpaceDN w:val="0"/>
        <w:spacing w:line="322" w:lineRule="exact"/>
        <w:ind w:firstLine="709"/>
        <w:jc w:val="both"/>
        <w:rPr>
          <w:sz w:val="28"/>
          <w:szCs w:val="28"/>
          <w:lang w:eastAsia="ru-RU"/>
        </w:rPr>
      </w:pPr>
    </w:p>
    <w:p w:rsidR="00716A02" w:rsidRDefault="00716A02" w:rsidP="00716A02">
      <w:pPr>
        <w:widowControl w:val="0"/>
        <w:suppressAutoHyphens w:val="0"/>
        <w:overflowPunct/>
        <w:autoSpaceDN w:val="0"/>
        <w:adjustRightInd w:val="0"/>
        <w:ind w:firstLine="709"/>
        <w:jc w:val="right"/>
        <w:rPr>
          <w:bCs/>
          <w:sz w:val="24"/>
          <w:szCs w:val="24"/>
          <w:lang w:eastAsia="ru-RU"/>
        </w:rPr>
      </w:pPr>
      <w:r>
        <w:rPr>
          <w:bCs/>
          <w:sz w:val="24"/>
          <w:szCs w:val="24"/>
          <w:lang w:eastAsia="ru-RU"/>
        </w:rPr>
        <w:t>Таблица № 1</w:t>
      </w:r>
    </w:p>
    <w:p w:rsidR="00716A02" w:rsidRDefault="00716A02" w:rsidP="00716A02">
      <w:pPr>
        <w:widowControl w:val="0"/>
        <w:suppressAutoHyphens w:val="0"/>
        <w:overflowPunct/>
        <w:autoSpaceDN w:val="0"/>
        <w:adjustRightInd w:val="0"/>
        <w:ind w:firstLine="709"/>
        <w:jc w:val="center"/>
        <w:rPr>
          <w:bCs/>
          <w:sz w:val="28"/>
          <w:szCs w:val="28"/>
          <w:lang w:eastAsia="ru-RU"/>
        </w:rPr>
      </w:pPr>
      <w:r>
        <w:rPr>
          <w:bCs/>
          <w:sz w:val="28"/>
          <w:szCs w:val="28"/>
          <w:lang w:eastAsia="ru-RU"/>
        </w:rPr>
        <w:t>РАЗМЕРЫ ДОЛЖНОСТНЫХ ОКЛАДОВ</w:t>
      </w:r>
    </w:p>
    <w:p w:rsidR="00716A02" w:rsidRDefault="00716A02" w:rsidP="00716A02">
      <w:pPr>
        <w:widowControl w:val="0"/>
        <w:suppressAutoHyphens w:val="0"/>
        <w:overflowPunct/>
        <w:autoSpaceDN w:val="0"/>
        <w:adjustRightInd w:val="0"/>
        <w:ind w:firstLine="709"/>
        <w:jc w:val="center"/>
        <w:rPr>
          <w:bCs/>
          <w:sz w:val="28"/>
          <w:szCs w:val="28"/>
          <w:lang w:eastAsia="ru-RU"/>
        </w:rPr>
      </w:pPr>
      <w:r>
        <w:rPr>
          <w:bCs/>
          <w:sz w:val="28"/>
          <w:szCs w:val="28"/>
          <w:lang w:eastAsia="ru-RU"/>
        </w:rPr>
        <w:t>по ПКГ должностей работников учебно-вспомогательного персонала</w:t>
      </w:r>
    </w:p>
    <w:p w:rsidR="00716A02" w:rsidRDefault="00716A02" w:rsidP="00716A02">
      <w:pPr>
        <w:widowControl w:val="0"/>
        <w:suppressAutoHyphens w:val="0"/>
        <w:overflowPunct/>
        <w:autoSpaceDN w:val="0"/>
        <w:adjustRightInd w:val="0"/>
        <w:ind w:firstLine="709"/>
        <w:jc w:val="center"/>
        <w:rPr>
          <w:bCs/>
          <w:sz w:val="28"/>
          <w:szCs w:val="28"/>
          <w:lang w:eastAsia="ru-RU"/>
        </w:rPr>
      </w:pPr>
    </w:p>
    <w:tbl>
      <w:tblPr>
        <w:tblW w:w="10350" w:type="dxa"/>
        <w:tblInd w:w="-132" w:type="dxa"/>
        <w:tblLayout w:type="fixed"/>
        <w:tblCellMar>
          <w:left w:w="10" w:type="dxa"/>
          <w:right w:w="10" w:type="dxa"/>
        </w:tblCellMar>
        <w:tblLook w:val="04A0" w:firstRow="1" w:lastRow="0" w:firstColumn="1" w:lastColumn="0" w:noHBand="0" w:noVBand="1"/>
      </w:tblPr>
      <w:tblGrid>
        <w:gridCol w:w="3404"/>
        <w:gridCol w:w="1701"/>
        <w:gridCol w:w="2409"/>
        <w:gridCol w:w="2836"/>
      </w:tblGrid>
      <w:tr w:rsidR="00716A02" w:rsidTr="00716A02">
        <w:trPr>
          <w:trHeight w:hRule="exact" w:val="984"/>
        </w:trPr>
        <w:tc>
          <w:tcPr>
            <w:tcW w:w="3403" w:type="dxa"/>
            <w:tcBorders>
              <w:top w:val="single" w:sz="4" w:space="0" w:color="auto"/>
              <w:left w:val="single" w:sz="4" w:space="0" w:color="auto"/>
              <w:bottom w:val="nil"/>
              <w:right w:val="nil"/>
            </w:tcBorders>
            <w:shd w:val="clear" w:color="auto" w:fill="FFFFFF"/>
            <w:hideMark/>
          </w:tcPr>
          <w:p w:rsidR="00716A02" w:rsidRDefault="00716A02">
            <w:pPr>
              <w:widowControl w:val="0"/>
              <w:suppressAutoHyphens w:val="0"/>
              <w:overflowPunct/>
              <w:autoSpaceDN w:val="0"/>
              <w:adjustRightInd w:val="0"/>
              <w:ind w:firstLine="129"/>
              <w:jc w:val="center"/>
              <w:rPr>
                <w:bCs/>
                <w:sz w:val="24"/>
                <w:szCs w:val="24"/>
                <w:lang w:eastAsia="ru-RU" w:bidi="ru-RU"/>
              </w:rPr>
            </w:pPr>
            <w:r>
              <w:rPr>
                <w:bCs/>
                <w:sz w:val="24"/>
                <w:szCs w:val="24"/>
                <w:lang w:eastAsia="ru-RU" w:bidi="ru-RU"/>
              </w:rPr>
              <w:t>Профессиональная квалификационная группа</w:t>
            </w:r>
          </w:p>
        </w:tc>
        <w:tc>
          <w:tcPr>
            <w:tcW w:w="1701" w:type="dxa"/>
            <w:tcBorders>
              <w:top w:val="single" w:sz="4" w:space="0" w:color="auto"/>
              <w:left w:val="single" w:sz="4" w:space="0" w:color="auto"/>
              <w:bottom w:val="nil"/>
              <w:right w:val="nil"/>
            </w:tcBorders>
            <w:shd w:val="clear" w:color="auto" w:fill="FFFFFF"/>
            <w:hideMark/>
          </w:tcPr>
          <w:p w:rsidR="00716A02" w:rsidRDefault="00716A02">
            <w:pPr>
              <w:widowControl w:val="0"/>
              <w:suppressAutoHyphens w:val="0"/>
              <w:overflowPunct/>
              <w:autoSpaceDN w:val="0"/>
              <w:adjustRightInd w:val="0"/>
              <w:ind w:hanging="33"/>
              <w:jc w:val="center"/>
              <w:rPr>
                <w:bCs/>
                <w:sz w:val="24"/>
                <w:szCs w:val="24"/>
                <w:lang w:eastAsia="ru-RU" w:bidi="ru-RU"/>
              </w:rPr>
            </w:pPr>
            <w:r>
              <w:rPr>
                <w:bCs/>
                <w:sz w:val="24"/>
                <w:szCs w:val="24"/>
                <w:lang w:eastAsia="ru-RU" w:bidi="ru-RU"/>
              </w:rPr>
              <w:t>Квалификационный уровень</w:t>
            </w:r>
          </w:p>
        </w:tc>
        <w:tc>
          <w:tcPr>
            <w:tcW w:w="2409" w:type="dxa"/>
            <w:tcBorders>
              <w:top w:val="single" w:sz="4" w:space="0" w:color="auto"/>
              <w:left w:val="single" w:sz="4" w:space="0" w:color="auto"/>
              <w:bottom w:val="nil"/>
              <w:right w:val="single" w:sz="4" w:space="0" w:color="auto"/>
            </w:tcBorders>
            <w:shd w:val="clear" w:color="auto" w:fill="FFFFFF"/>
            <w:hideMark/>
          </w:tcPr>
          <w:p w:rsidR="00716A02" w:rsidRDefault="00716A02">
            <w:pPr>
              <w:widowControl w:val="0"/>
              <w:suppressAutoHyphens w:val="0"/>
              <w:overflowPunct/>
              <w:autoSpaceDN w:val="0"/>
              <w:adjustRightInd w:val="0"/>
              <w:ind w:firstLine="9"/>
              <w:jc w:val="center"/>
              <w:rPr>
                <w:bCs/>
                <w:sz w:val="24"/>
                <w:szCs w:val="24"/>
                <w:lang w:eastAsia="ru-RU" w:bidi="ru-RU"/>
              </w:rPr>
            </w:pPr>
            <w:r>
              <w:rPr>
                <w:bCs/>
                <w:sz w:val="24"/>
                <w:szCs w:val="24"/>
                <w:lang w:eastAsia="ru-RU" w:bidi="ru-RU"/>
              </w:rPr>
              <w:t>Должность</w:t>
            </w:r>
          </w:p>
        </w:tc>
        <w:tc>
          <w:tcPr>
            <w:tcW w:w="2835"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widowControl w:val="0"/>
              <w:suppressAutoHyphens w:val="0"/>
              <w:overflowPunct/>
              <w:autoSpaceDN w:val="0"/>
              <w:adjustRightInd w:val="0"/>
              <w:ind w:firstLine="9"/>
              <w:jc w:val="center"/>
              <w:rPr>
                <w:bCs/>
                <w:sz w:val="24"/>
                <w:szCs w:val="24"/>
                <w:lang w:eastAsia="ru-RU" w:bidi="ru-RU"/>
              </w:rPr>
            </w:pPr>
            <w:r>
              <w:rPr>
                <w:bCs/>
                <w:sz w:val="24"/>
                <w:szCs w:val="24"/>
                <w:lang w:eastAsia="ru-RU" w:bidi="ru-RU"/>
              </w:rPr>
              <w:t>Минимальный должностной оклад (рублей)</w:t>
            </w:r>
          </w:p>
        </w:tc>
      </w:tr>
      <w:tr w:rsidR="00716A02" w:rsidTr="00716A02">
        <w:trPr>
          <w:trHeight w:hRule="exact" w:val="331"/>
        </w:trPr>
        <w:tc>
          <w:tcPr>
            <w:tcW w:w="3403" w:type="dxa"/>
            <w:tcBorders>
              <w:top w:val="single" w:sz="4" w:space="0" w:color="auto"/>
              <w:left w:val="single" w:sz="4" w:space="0" w:color="auto"/>
              <w:bottom w:val="nil"/>
              <w:right w:val="nil"/>
            </w:tcBorders>
            <w:shd w:val="clear" w:color="auto" w:fill="FFFFFF"/>
            <w:vAlign w:val="bottom"/>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1</w:t>
            </w:r>
          </w:p>
        </w:tc>
        <w:tc>
          <w:tcPr>
            <w:tcW w:w="1701" w:type="dxa"/>
            <w:tcBorders>
              <w:top w:val="single" w:sz="4" w:space="0" w:color="auto"/>
              <w:left w:val="single" w:sz="4" w:space="0" w:color="auto"/>
              <w:bottom w:val="nil"/>
              <w:right w:val="nil"/>
            </w:tcBorders>
            <w:shd w:val="clear" w:color="auto" w:fill="FFFFFF"/>
            <w:vAlign w:val="bottom"/>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2</w:t>
            </w:r>
          </w:p>
        </w:tc>
        <w:tc>
          <w:tcPr>
            <w:tcW w:w="2409" w:type="dxa"/>
            <w:tcBorders>
              <w:top w:val="single" w:sz="4" w:space="0" w:color="auto"/>
              <w:left w:val="single" w:sz="4" w:space="0" w:color="auto"/>
              <w:bottom w:val="nil"/>
              <w:right w:val="single" w:sz="4" w:space="0" w:color="auto"/>
            </w:tcBorders>
            <w:shd w:val="clear" w:color="auto" w:fill="FFFFFF"/>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3</w:t>
            </w:r>
          </w:p>
        </w:tc>
        <w:tc>
          <w:tcPr>
            <w:tcW w:w="2835"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widowControl w:val="0"/>
              <w:suppressAutoHyphens w:val="0"/>
              <w:overflowPunct/>
              <w:autoSpaceDN w:val="0"/>
              <w:adjustRightInd w:val="0"/>
              <w:ind w:firstLine="709"/>
              <w:jc w:val="center"/>
              <w:rPr>
                <w:bCs/>
                <w:sz w:val="24"/>
                <w:szCs w:val="24"/>
                <w:lang w:eastAsia="ru-RU" w:bidi="ru-RU"/>
              </w:rPr>
            </w:pPr>
            <w:r>
              <w:rPr>
                <w:bCs/>
                <w:sz w:val="24"/>
                <w:szCs w:val="24"/>
                <w:lang w:eastAsia="ru-RU" w:bidi="ru-RU"/>
              </w:rPr>
              <w:t>4</w:t>
            </w:r>
          </w:p>
        </w:tc>
      </w:tr>
      <w:tr w:rsidR="00716A02" w:rsidTr="00716A02">
        <w:trPr>
          <w:trHeight w:hRule="exact" w:val="954"/>
        </w:trPr>
        <w:tc>
          <w:tcPr>
            <w:tcW w:w="3403" w:type="dxa"/>
            <w:tcBorders>
              <w:top w:val="single" w:sz="4" w:space="0" w:color="auto"/>
              <w:left w:val="single" w:sz="4" w:space="0" w:color="auto"/>
              <w:bottom w:val="single" w:sz="4" w:space="0" w:color="auto"/>
              <w:right w:val="nil"/>
            </w:tcBorders>
            <w:shd w:val="clear" w:color="auto" w:fill="FFFFFF"/>
            <w:hideMark/>
          </w:tcPr>
          <w:p w:rsidR="00716A02" w:rsidRDefault="00716A02">
            <w:pPr>
              <w:widowControl w:val="0"/>
              <w:suppressAutoHyphens w:val="0"/>
              <w:overflowPunct/>
              <w:autoSpaceDN w:val="0"/>
              <w:adjustRightInd w:val="0"/>
              <w:ind w:left="271"/>
              <w:rPr>
                <w:bCs/>
                <w:sz w:val="24"/>
                <w:szCs w:val="24"/>
                <w:lang w:eastAsia="ru-RU" w:bidi="ru-RU"/>
              </w:rPr>
            </w:pPr>
            <w:r>
              <w:rPr>
                <w:bCs/>
                <w:sz w:val="24"/>
                <w:szCs w:val="24"/>
                <w:lang w:eastAsia="ru-RU" w:bidi="ru-RU"/>
              </w:rPr>
              <w:lastRenderedPageBreak/>
              <w:t>ПКГ должностей работников учебно-вспомогательного персонала первого уровня</w:t>
            </w:r>
          </w:p>
        </w:tc>
        <w:tc>
          <w:tcPr>
            <w:tcW w:w="1701" w:type="dxa"/>
            <w:tcBorders>
              <w:top w:val="single" w:sz="4" w:space="0" w:color="auto"/>
              <w:left w:val="single" w:sz="4" w:space="0" w:color="auto"/>
              <w:bottom w:val="single" w:sz="4" w:space="0" w:color="auto"/>
              <w:right w:val="nil"/>
            </w:tcBorders>
            <w:shd w:val="clear" w:color="auto" w:fill="FFFFFF"/>
            <w:hideMark/>
          </w:tcPr>
          <w:p w:rsidR="00716A02" w:rsidRDefault="00716A02">
            <w:pPr>
              <w:widowControl w:val="0"/>
              <w:suppressAutoHyphens w:val="0"/>
              <w:overflowPunct/>
              <w:autoSpaceDN w:val="0"/>
              <w:adjustRightInd w:val="0"/>
              <w:ind w:hanging="33"/>
              <w:jc w:val="center"/>
              <w:rPr>
                <w:bCs/>
                <w:sz w:val="24"/>
                <w:szCs w:val="24"/>
                <w:lang w:eastAsia="ru-RU" w:bidi="ru-RU"/>
              </w:rPr>
            </w:pPr>
            <w:r>
              <w:rPr>
                <w:bCs/>
                <w:sz w:val="24"/>
                <w:szCs w:val="24"/>
                <w:lang w:eastAsia="ru-RU" w:bidi="ru-RU"/>
              </w:rPr>
              <w:t>1-й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716A02" w:rsidRDefault="00716A02">
            <w:pPr>
              <w:widowControl w:val="0"/>
              <w:suppressAutoHyphens w:val="0"/>
              <w:overflowPunct/>
              <w:autoSpaceDN w:val="0"/>
              <w:adjustRightInd w:val="0"/>
              <w:ind w:firstLine="9"/>
              <w:rPr>
                <w:sz w:val="24"/>
                <w:szCs w:val="24"/>
              </w:rPr>
            </w:pPr>
            <w:r>
              <w:rPr>
                <w:sz w:val="24"/>
                <w:szCs w:val="24"/>
              </w:rPr>
              <w:t xml:space="preserve">помощник </w:t>
            </w:r>
          </w:p>
          <w:p w:rsidR="00716A02" w:rsidRDefault="00716A02">
            <w:pPr>
              <w:widowControl w:val="0"/>
              <w:suppressAutoHyphens w:val="0"/>
              <w:overflowPunct/>
              <w:autoSpaceDN w:val="0"/>
              <w:adjustRightInd w:val="0"/>
              <w:ind w:firstLine="9"/>
              <w:rPr>
                <w:bCs/>
                <w:sz w:val="24"/>
                <w:szCs w:val="24"/>
                <w:lang w:eastAsia="ru-RU" w:bidi="ru-RU"/>
              </w:rPr>
            </w:pPr>
            <w:r>
              <w:rPr>
                <w:sz w:val="24"/>
                <w:szCs w:val="24"/>
              </w:rPr>
              <w:t>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716A02" w:rsidRDefault="00716A02">
            <w:pPr>
              <w:widowControl w:val="0"/>
              <w:suppressAutoHyphens w:val="0"/>
              <w:overflowPunct/>
              <w:autoSpaceDN w:val="0"/>
              <w:adjustRightInd w:val="0"/>
              <w:ind w:firstLine="9"/>
              <w:jc w:val="center"/>
              <w:rPr>
                <w:bCs/>
                <w:sz w:val="24"/>
                <w:szCs w:val="24"/>
                <w:lang w:eastAsia="ru-RU" w:bidi="ru-RU"/>
              </w:rPr>
            </w:pPr>
            <w:r>
              <w:rPr>
                <w:bCs/>
                <w:sz w:val="24"/>
                <w:szCs w:val="24"/>
                <w:lang w:eastAsia="ru-RU" w:bidi="ru-RU"/>
              </w:rPr>
              <w:t>8774</w:t>
            </w:r>
          </w:p>
        </w:tc>
      </w:tr>
    </w:tbl>
    <w:p w:rsidR="00716A02" w:rsidRDefault="00716A02" w:rsidP="00716A02">
      <w:pPr>
        <w:widowControl w:val="0"/>
        <w:suppressAutoHyphens w:val="0"/>
        <w:overflowPunct/>
        <w:autoSpaceDN w:val="0"/>
        <w:adjustRightInd w:val="0"/>
        <w:ind w:firstLine="709"/>
        <w:jc w:val="center"/>
        <w:rPr>
          <w:bCs/>
          <w:sz w:val="24"/>
          <w:szCs w:val="24"/>
          <w:lang w:eastAsia="ru-RU"/>
        </w:rPr>
      </w:pPr>
    </w:p>
    <w:p w:rsidR="00716A02" w:rsidRDefault="00716A02" w:rsidP="00716A02">
      <w:pPr>
        <w:widowControl w:val="0"/>
        <w:suppressAutoHyphens w:val="0"/>
        <w:overflowPunct/>
        <w:autoSpaceDN w:val="0"/>
        <w:adjustRightInd w:val="0"/>
        <w:ind w:firstLine="709"/>
        <w:jc w:val="center"/>
        <w:rPr>
          <w:bCs/>
          <w:sz w:val="28"/>
          <w:szCs w:val="28"/>
          <w:lang w:eastAsia="ru-RU"/>
        </w:rPr>
      </w:pPr>
      <w:r>
        <w:rPr>
          <w:bCs/>
          <w:sz w:val="28"/>
          <w:szCs w:val="28"/>
          <w:lang w:eastAsia="ru-RU"/>
        </w:rPr>
        <w:t>Размеры должностных окладов, ставок заработной платы по ПКГ должностей педагогических работников приведены в таблице № 2.</w:t>
      </w:r>
    </w:p>
    <w:p w:rsidR="00716A02" w:rsidRDefault="00716A02" w:rsidP="00716A02">
      <w:pPr>
        <w:widowControl w:val="0"/>
        <w:suppressAutoHyphens w:val="0"/>
        <w:overflowPunct/>
        <w:autoSpaceDN w:val="0"/>
        <w:adjustRightInd w:val="0"/>
        <w:ind w:firstLine="709"/>
        <w:jc w:val="right"/>
        <w:rPr>
          <w:bCs/>
          <w:sz w:val="24"/>
          <w:szCs w:val="24"/>
          <w:lang w:eastAsia="ru-RU"/>
        </w:rPr>
      </w:pPr>
    </w:p>
    <w:p w:rsidR="00716A02" w:rsidRDefault="00716A02" w:rsidP="00716A02">
      <w:pPr>
        <w:widowControl w:val="0"/>
        <w:suppressAutoHyphens w:val="0"/>
        <w:overflowPunct/>
        <w:autoSpaceDN w:val="0"/>
        <w:adjustRightInd w:val="0"/>
        <w:ind w:firstLine="709"/>
        <w:jc w:val="right"/>
        <w:rPr>
          <w:bCs/>
          <w:sz w:val="24"/>
          <w:szCs w:val="24"/>
          <w:lang w:eastAsia="ru-RU"/>
        </w:rPr>
      </w:pPr>
    </w:p>
    <w:p w:rsidR="00716A02" w:rsidRDefault="00716A02" w:rsidP="00716A02">
      <w:pPr>
        <w:widowControl w:val="0"/>
        <w:suppressAutoHyphens w:val="0"/>
        <w:overflowPunct/>
        <w:autoSpaceDN w:val="0"/>
        <w:adjustRightInd w:val="0"/>
        <w:ind w:firstLine="709"/>
        <w:jc w:val="right"/>
        <w:rPr>
          <w:bCs/>
          <w:sz w:val="24"/>
          <w:szCs w:val="24"/>
          <w:lang w:eastAsia="ru-RU"/>
        </w:rPr>
      </w:pPr>
      <w:r>
        <w:rPr>
          <w:bCs/>
          <w:sz w:val="24"/>
          <w:szCs w:val="24"/>
          <w:lang w:eastAsia="ru-RU"/>
        </w:rPr>
        <w:t>Таблица № 2</w:t>
      </w:r>
    </w:p>
    <w:p w:rsidR="00716A02" w:rsidRDefault="00716A02" w:rsidP="00716A02">
      <w:pPr>
        <w:widowControl w:val="0"/>
        <w:suppressAutoHyphens w:val="0"/>
        <w:overflowPunct/>
        <w:autoSpaceDN w:val="0"/>
        <w:adjustRightInd w:val="0"/>
        <w:ind w:hanging="142"/>
        <w:jc w:val="center"/>
        <w:rPr>
          <w:bCs/>
          <w:sz w:val="24"/>
          <w:szCs w:val="24"/>
          <w:lang w:eastAsia="ru-RU"/>
        </w:rPr>
      </w:pPr>
    </w:p>
    <w:p w:rsidR="00716A02" w:rsidRDefault="00716A02" w:rsidP="00716A02">
      <w:pPr>
        <w:widowControl w:val="0"/>
        <w:suppressAutoHyphens w:val="0"/>
        <w:overflowPunct/>
        <w:autoSpaceDN w:val="0"/>
        <w:adjustRightInd w:val="0"/>
        <w:ind w:hanging="142"/>
        <w:jc w:val="center"/>
        <w:rPr>
          <w:bCs/>
          <w:sz w:val="28"/>
          <w:szCs w:val="28"/>
          <w:lang w:eastAsia="ru-RU"/>
        </w:rPr>
      </w:pPr>
      <w:r>
        <w:rPr>
          <w:bCs/>
          <w:sz w:val="28"/>
          <w:szCs w:val="28"/>
          <w:lang w:eastAsia="ru-RU"/>
        </w:rPr>
        <w:t>РАЗМЕРЫ ДОЛЖНОСТНЫХ ОКЛАДОВ,</w:t>
      </w:r>
    </w:p>
    <w:p w:rsidR="00716A02" w:rsidRDefault="00716A02" w:rsidP="00716A02">
      <w:pPr>
        <w:widowControl w:val="0"/>
        <w:suppressAutoHyphens w:val="0"/>
        <w:overflowPunct/>
        <w:autoSpaceDN w:val="0"/>
        <w:adjustRightInd w:val="0"/>
        <w:ind w:hanging="142"/>
        <w:jc w:val="center"/>
        <w:rPr>
          <w:bCs/>
          <w:sz w:val="28"/>
          <w:szCs w:val="28"/>
          <w:lang w:eastAsia="ru-RU"/>
        </w:rPr>
      </w:pPr>
      <w:r>
        <w:rPr>
          <w:bCs/>
          <w:sz w:val="28"/>
          <w:szCs w:val="28"/>
          <w:lang w:eastAsia="ru-RU"/>
        </w:rPr>
        <w:t>ставок заработной платы по ПКГ должностей педагогических работников</w:t>
      </w:r>
    </w:p>
    <w:p w:rsidR="00716A02" w:rsidRDefault="00716A02" w:rsidP="00716A02">
      <w:pPr>
        <w:widowControl w:val="0"/>
        <w:suppressAutoHyphens w:val="0"/>
        <w:overflowPunct/>
        <w:autoSpaceDN w:val="0"/>
        <w:adjustRightInd w:val="0"/>
        <w:ind w:hanging="142"/>
        <w:jc w:val="center"/>
        <w:rPr>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275"/>
        <w:gridCol w:w="2429"/>
        <w:gridCol w:w="2595"/>
      </w:tblGrid>
      <w:tr w:rsidR="00716A02" w:rsidTr="00716A02">
        <w:tc>
          <w:tcPr>
            <w:tcW w:w="3272"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Профессиональная квалификационная группа</w:t>
            </w:r>
          </w:p>
        </w:tc>
        <w:tc>
          <w:tcPr>
            <w:tcW w:w="165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Квалификационный уровень</w:t>
            </w:r>
          </w:p>
        </w:tc>
        <w:tc>
          <w:tcPr>
            <w:tcW w:w="2585"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rFonts w:eastAsia="Microsoft Sans Serif"/>
                <w:sz w:val="24"/>
                <w:szCs w:val="24"/>
              </w:rPr>
            </w:pPr>
            <w:r>
              <w:rPr>
                <w:rFonts w:eastAsia="Microsoft Sans Serif"/>
                <w:sz w:val="24"/>
                <w:szCs w:val="24"/>
              </w:rPr>
              <w:t>Должность</w:t>
            </w:r>
          </w:p>
        </w:tc>
        <w:tc>
          <w:tcPr>
            <w:tcW w:w="290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Минимальный должностной оклад, ставка заработной платы (рублей)</w:t>
            </w:r>
          </w:p>
        </w:tc>
      </w:tr>
      <w:tr w:rsidR="00716A02" w:rsidTr="00716A02">
        <w:tc>
          <w:tcPr>
            <w:tcW w:w="3272"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165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2585"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c>
          <w:tcPr>
            <w:tcW w:w="290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4</w:t>
            </w:r>
          </w:p>
        </w:tc>
      </w:tr>
      <w:tr w:rsidR="00716A02" w:rsidTr="00716A02">
        <w:tc>
          <w:tcPr>
            <w:tcW w:w="3272" w:type="dxa"/>
            <w:vMerge w:val="restart"/>
            <w:tcBorders>
              <w:top w:val="single" w:sz="4" w:space="0" w:color="auto"/>
              <w:left w:val="single" w:sz="4" w:space="0" w:color="auto"/>
              <w:bottom w:val="single" w:sz="4" w:space="0" w:color="auto"/>
              <w:right w:val="single" w:sz="4" w:space="0" w:color="auto"/>
            </w:tcBorders>
            <w:vAlign w:val="center"/>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ПКГ должностей педагогических работников</w:t>
            </w:r>
          </w:p>
        </w:tc>
        <w:tc>
          <w:tcPr>
            <w:tcW w:w="1656" w:type="dxa"/>
            <w:tcBorders>
              <w:top w:val="single" w:sz="4" w:space="0" w:color="auto"/>
              <w:left w:val="single" w:sz="4" w:space="0" w:color="auto"/>
              <w:bottom w:val="nil"/>
              <w:right w:val="nil"/>
            </w:tcBorders>
            <w:shd w:val="clear" w:color="auto" w:fill="FFFFFF"/>
            <w:vAlign w:val="center"/>
            <w:hideMark/>
          </w:tcPr>
          <w:p w:rsidR="00716A02" w:rsidRDefault="00716A02">
            <w:pPr>
              <w:spacing w:line="280" w:lineRule="exact"/>
              <w:jc w:val="center"/>
              <w:rPr>
                <w:sz w:val="24"/>
                <w:szCs w:val="24"/>
                <w:lang w:eastAsia="ru-RU"/>
              </w:rPr>
            </w:pPr>
            <w:r>
              <w:rPr>
                <w:rFonts w:eastAsia="Microsoft Sans Serif"/>
                <w:sz w:val="24"/>
                <w:szCs w:val="24"/>
              </w:rPr>
              <w:t>1-й квалификационный уровень</w:t>
            </w:r>
          </w:p>
        </w:tc>
        <w:tc>
          <w:tcPr>
            <w:tcW w:w="2585" w:type="dxa"/>
            <w:tcBorders>
              <w:top w:val="single" w:sz="4" w:space="0" w:color="auto"/>
              <w:left w:val="single" w:sz="4" w:space="0" w:color="auto"/>
              <w:bottom w:val="nil"/>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Инструктор по физической культуре; музыкальный руководитель</w:t>
            </w:r>
          </w:p>
        </w:tc>
        <w:tc>
          <w:tcPr>
            <w:tcW w:w="2908"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spacing w:line="280" w:lineRule="exact"/>
              <w:jc w:val="center"/>
              <w:rPr>
                <w:sz w:val="24"/>
                <w:szCs w:val="24"/>
                <w:lang w:eastAsia="ru-RU"/>
              </w:rPr>
            </w:pPr>
            <w:r>
              <w:rPr>
                <w:rFonts w:eastAsia="Microsoft Sans Serif"/>
                <w:sz w:val="24"/>
                <w:szCs w:val="24"/>
              </w:rPr>
              <w:t>13886</w:t>
            </w:r>
          </w:p>
        </w:tc>
      </w:tr>
      <w:tr w:rsidR="00716A02" w:rsidTr="00716A02">
        <w:tc>
          <w:tcPr>
            <w:tcW w:w="0" w:type="auto"/>
            <w:vMerge/>
            <w:tcBorders>
              <w:top w:val="single" w:sz="4" w:space="0" w:color="auto"/>
              <w:left w:val="single" w:sz="4" w:space="0" w:color="auto"/>
              <w:bottom w:val="single" w:sz="4" w:space="0" w:color="auto"/>
              <w:right w:val="single" w:sz="4" w:space="0" w:color="auto"/>
            </w:tcBorders>
            <w:vAlign w:val="center"/>
            <w:hideMark/>
          </w:tcPr>
          <w:p w:rsidR="00716A02" w:rsidRDefault="00716A02">
            <w:pPr>
              <w:suppressAutoHyphens w:val="0"/>
              <w:overflowPunct/>
              <w:autoSpaceDE/>
              <w:rPr>
                <w:bCs/>
                <w:sz w:val="24"/>
                <w:szCs w:val="24"/>
                <w:lang w:eastAsia="ru-RU"/>
              </w:rPr>
            </w:pPr>
          </w:p>
        </w:tc>
        <w:tc>
          <w:tcPr>
            <w:tcW w:w="1656" w:type="dxa"/>
            <w:tcBorders>
              <w:top w:val="single" w:sz="4" w:space="0" w:color="auto"/>
              <w:left w:val="single" w:sz="4" w:space="0" w:color="auto"/>
              <w:bottom w:val="nil"/>
              <w:right w:val="nil"/>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2-й квалификационный уровень</w:t>
            </w:r>
          </w:p>
        </w:tc>
        <w:tc>
          <w:tcPr>
            <w:tcW w:w="2585" w:type="dxa"/>
            <w:tcBorders>
              <w:top w:val="single" w:sz="4" w:space="0" w:color="auto"/>
              <w:left w:val="single" w:sz="4" w:space="0" w:color="auto"/>
              <w:bottom w:val="nil"/>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педагог дополнительного образования; социальный педагог</w:t>
            </w:r>
          </w:p>
        </w:tc>
        <w:tc>
          <w:tcPr>
            <w:tcW w:w="2908"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14562</w:t>
            </w:r>
          </w:p>
        </w:tc>
      </w:tr>
      <w:tr w:rsidR="00716A02" w:rsidTr="00716A02">
        <w:tc>
          <w:tcPr>
            <w:tcW w:w="0" w:type="auto"/>
            <w:vMerge/>
            <w:tcBorders>
              <w:top w:val="single" w:sz="4" w:space="0" w:color="auto"/>
              <w:left w:val="single" w:sz="4" w:space="0" w:color="auto"/>
              <w:bottom w:val="single" w:sz="4" w:space="0" w:color="auto"/>
              <w:right w:val="single" w:sz="4" w:space="0" w:color="auto"/>
            </w:tcBorders>
            <w:vAlign w:val="center"/>
            <w:hideMark/>
          </w:tcPr>
          <w:p w:rsidR="00716A02" w:rsidRDefault="00716A02">
            <w:pPr>
              <w:suppressAutoHyphens w:val="0"/>
              <w:overflowPunct/>
              <w:autoSpaceDE/>
              <w:rPr>
                <w:bCs/>
                <w:sz w:val="24"/>
                <w:szCs w:val="24"/>
                <w:lang w:eastAsia="ru-RU"/>
              </w:rPr>
            </w:pPr>
          </w:p>
        </w:tc>
        <w:tc>
          <w:tcPr>
            <w:tcW w:w="1656" w:type="dxa"/>
            <w:tcBorders>
              <w:top w:val="single" w:sz="4" w:space="0" w:color="auto"/>
              <w:left w:val="single" w:sz="4" w:space="0" w:color="auto"/>
              <w:bottom w:val="nil"/>
              <w:right w:val="nil"/>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3-й квалификационный уровень</w:t>
            </w:r>
          </w:p>
        </w:tc>
        <w:tc>
          <w:tcPr>
            <w:tcW w:w="2585" w:type="dxa"/>
            <w:tcBorders>
              <w:top w:val="single" w:sz="4" w:space="0" w:color="auto"/>
              <w:left w:val="single" w:sz="4" w:space="0" w:color="auto"/>
              <w:bottom w:val="nil"/>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Воспитатель; педагог-психолог</w:t>
            </w:r>
          </w:p>
        </w:tc>
        <w:tc>
          <w:tcPr>
            <w:tcW w:w="2908" w:type="dxa"/>
            <w:tcBorders>
              <w:top w:val="single" w:sz="4" w:space="0" w:color="auto"/>
              <w:left w:val="single" w:sz="4" w:space="0" w:color="auto"/>
              <w:bottom w:val="nil"/>
              <w:right w:val="single" w:sz="4" w:space="0" w:color="auto"/>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15272</w:t>
            </w:r>
          </w:p>
        </w:tc>
      </w:tr>
      <w:tr w:rsidR="00716A02" w:rsidTr="00716A02">
        <w:tc>
          <w:tcPr>
            <w:tcW w:w="0" w:type="auto"/>
            <w:vMerge/>
            <w:tcBorders>
              <w:top w:val="single" w:sz="4" w:space="0" w:color="auto"/>
              <w:left w:val="single" w:sz="4" w:space="0" w:color="auto"/>
              <w:bottom w:val="single" w:sz="4" w:space="0" w:color="auto"/>
              <w:right w:val="single" w:sz="4" w:space="0" w:color="auto"/>
            </w:tcBorders>
            <w:vAlign w:val="center"/>
            <w:hideMark/>
          </w:tcPr>
          <w:p w:rsidR="00716A02" w:rsidRDefault="00716A02">
            <w:pPr>
              <w:suppressAutoHyphens w:val="0"/>
              <w:overflowPunct/>
              <w:autoSpaceDE/>
              <w:rPr>
                <w:bCs/>
                <w:sz w:val="24"/>
                <w:szCs w:val="24"/>
                <w:lang w:eastAsia="ru-RU"/>
              </w:rPr>
            </w:pPr>
          </w:p>
        </w:tc>
        <w:tc>
          <w:tcPr>
            <w:tcW w:w="1656" w:type="dxa"/>
            <w:tcBorders>
              <w:top w:val="single" w:sz="4" w:space="0" w:color="auto"/>
              <w:left w:val="single" w:sz="4" w:space="0" w:color="auto"/>
              <w:bottom w:val="single" w:sz="4" w:space="0" w:color="auto"/>
              <w:right w:val="nil"/>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4-й квалификационный уровень</w:t>
            </w:r>
          </w:p>
        </w:tc>
        <w:tc>
          <w:tcPr>
            <w:tcW w:w="2585" w:type="dxa"/>
            <w:tcBorders>
              <w:top w:val="single" w:sz="4" w:space="0" w:color="auto"/>
              <w:left w:val="single" w:sz="4" w:space="0" w:color="auto"/>
              <w:bottom w:val="single" w:sz="4" w:space="0" w:color="auto"/>
              <w:right w:val="single" w:sz="4" w:space="0" w:color="auto"/>
            </w:tcBorders>
            <w:shd w:val="clear" w:color="auto" w:fill="FFFFFF"/>
            <w:hideMark/>
          </w:tcPr>
          <w:p w:rsidR="00716A02" w:rsidRDefault="00716A02">
            <w:pPr>
              <w:spacing w:line="280" w:lineRule="exact"/>
              <w:jc w:val="center"/>
              <w:rPr>
                <w:rFonts w:eastAsia="Microsoft Sans Serif"/>
                <w:sz w:val="24"/>
                <w:szCs w:val="24"/>
              </w:rPr>
            </w:pPr>
            <w:r>
              <w:rPr>
                <w:rFonts w:eastAsia="Microsoft Sans Serif"/>
                <w:sz w:val="24"/>
                <w:szCs w:val="24"/>
              </w:rPr>
              <w:t xml:space="preserve">старший воспитатель; </w:t>
            </w:r>
            <w:proofErr w:type="spellStart"/>
            <w:r>
              <w:rPr>
                <w:rFonts w:eastAsia="Microsoft Sans Serif"/>
                <w:sz w:val="24"/>
                <w:szCs w:val="24"/>
              </w:rPr>
              <w:t>тьютор</w:t>
            </w:r>
            <w:proofErr w:type="spellEnd"/>
            <w:r>
              <w:rPr>
                <w:rFonts w:eastAsia="Microsoft Sans Serif"/>
                <w:sz w:val="24"/>
                <w:szCs w:val="24"/>
              </w:rPr>
              <w:t>; учитель-дефектолог; учитель-логопед (логопед)</w:t>
            </w:r>
          </w:p>
        </w:tc>
        <w:tc>
          <w:tcPr>
            <w:tcW w:w="29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16A02" w:rsidRDefault="00716A02">
            <w:pPr>
              <w:spacing w:line="280" w:lineRule="exact"/>
              <w:jc w:val="center"/>
              <w:rPr>
                <w:sz w:val="24"/>
                <w:szCs w:val="24"/>
              </w:rPr>
            </w:pPr>
            <w:r>
              <w:rPr>
                <w:rFonts w:eastAsia="Microsoft Sans Serif"/>
                <w:sz w:val="24"/>
                <w:szCs w:val="24"/>
              </w:rPr>
              <w:t>16022</w:t>
            </w:r>
          </w:p>
        </w:tc>
      </w:tr>
    </w:tbl>
    <w:p w:rsidR="00716A02" w:rsidRDefault="00716A02" w:rsidP="00716A02">
      <w:pPr>
        <w:widowControl w:val="0"/>
        <w:suppressAutoHyphens w:val="0"/>
        <w:overflowPunct/>
        <w:autoSpaceDN w:val="0"/>
        <w:adjustRightInd w:val="0"/>
        <w:ind w:hanging="142"/>
        <w:jc w:val="center"/>
        <w:rPr>
          <w:bCs/>
          <w:sz w:val="24"/>
          <w:szCs w:val="24"/>
          <w:lang w:eastAsia="ru-RU"/>
        </w:rPr>
      </w:pPr>
    </w:p>
    <w:p w:rsidR="00716A02" w:rsidRDefault="00716A02" w:rsidP="00716A02">
      <w:pPr>
        <w:widowControl w:val="0"/>
        <w:numPr>
          <w:ilvl w:val="2"/>
          <w:numId w:val="5"/>
        </w:numPr>
        <w:tabs>
          <w:tab w:val="left" w:pos="851"/>
        </w:tabs>
        <w:suppressAutoHyphens w:val="0"/>
        <w:overflowPunct/>
        <w:autoSpaceDE/>
        <w:autoSpaceDN w:val="0"/>
        <w:spacing w:after="300" w:line="322" w:lineRule="exact"/>
        <w:ind w:left="-142" w:firstLine="142"/>
        <w:jc w:val="both"/>
        <w:rPr>
          <w:sz w:val="28"/>
          <w:szCs w:val="28"/>
          <w:lang w:eastAsia="ru-RU"/>
        </w:rPr>
      </w:pPr>
      <w:r>
        <w:rPr>
          <w:sz w:val="28"/>
          <w:szCs w:val="28"/>
          <w:lang w:eastAsia="ru-RU"/>
        </w:rPr>
        <w:t>Должностные оклады по общеотраслевым должностям специалистов и служащих устанавливаются на основе ПКГ должностей, утвержденных приказом Минздравсоцразвития России от 29.05.2008 № 247н «Об утверждении профессиональных квалификационных групп общеотраслевых должностей руководителей, специалистов и служащих».</w:t>
      </w:r>
    </w:p>
    <w:p w:rsidR="00716A02" w:rsidRDefault="00716A02" w:rsidP="00716A02">
      <w:pPr>
        <w:widowControl w:val="0"/>
        <w:suppressAutoHyphens w:val="0"/>
        <w:overflowPunct/>
        <w:autoSpaceDE/>
        <w:autoSpaceDN w:val="0"/>
        <w:spacing w:after="333" w:line="322" w:lineRule="exact"/>
        <w:ind w:firstLine="780"/>
        <w:jc w:val="both"/>
        <w:rPr>
          <w:sz w:val="28"/>
          <w:szCs w:val="28"/>
          <w:lang w:eastAsia="ru-RU"/>
        </w:rPr>
      </w:pPr>
      <w:r>
        <w:rPr>
          <w:sz w:val="28"/>
          <w:szCs w:val="28"/>
          <w:lang w:eastAsia="ru-RU"/>
        </w:rPr>
        <w:t>Размеры должностных окладов по ПКГ общеотраслевых должностей специалистов и служащих приведены в таблице № 3.</w:t>
      </w:r>
    </w:p>
    <w:p w:rsidR="00716A02" w:rsidRDefault="00716A02" w:rsidP="00716A02">
      <w:pPr>
        <w:widowControl w:val="0"/>
        <w:suppressAutoHyphens w:val="0"/>
        <w:overflowPunct/>
        <w:autoSpaceDE/>
        <w:autoSpaceDN w:val="0"/>
        <w:spacing w:after="295" w:line="280" w:lineRule="exact"/>
        <w:jc w:val="right"/>
        <w:rPr>
          <w:sz w:val="28"/>
          <w:szCs w:val="28"/>
          <w:lang w:eastAsia="ru-RU"/>
        </w:rPr>
      </w:pPr>
      <w:r>
        <w:rPr>
          <w:sz w:val="28"/>
          <w:szCs w:val="28"/>
          <w:lang w:eastAsia="ru-RU"/>
        </w:rPr>
        <w:t>Таблица № 3</w:t>
      </w:r>
    </w:p>
    <w:p w:rsidR="00716A02" w:rsidRDefault="00716A02" w:rsidP="00716A02">
      <w:pPr>
        <w:widowControl w:val="0"/>
        <w:suppressAutoHyphens w:val="0"/>
        <w:overflowPunct/>
        <w:autoSpaceDE/>
        <w:autoSpaceDN w:val="0"/>
        <w:spacing w:line="326" w:lineRule="exact"/>
        <w:jc w:val="center"/>
        <w:rPr>
          <w:sz w:val="28"/>
          <w:szCs w:val="28"/>
          <w:lang w:eastAsia="ru-RU"/>
        </w:rPr>
      </w:pPr>
      <w:r>
        <w:rPr>
          <w:sz w:val="28"/>
          <w:szCs w:val="28"/>
          <w:lang w:eastAsia="ru-RU"/>
        </w:rPr>
        <w:t>РАЗМЕРЫ ДОЛЖНОСТНЫХ ОКЛАДОВ</w:t>
      </w:r>
      <w:r>
        <w:rPr>
          <w:sz w:val="28"/>
          <w:szCs w:val="28"/>
          <w:lang w:eastAsia="ru-RU"/>
        </w:rPr>
        <w:br/>
        <w:t>по ПКГ общеотраслевых должностей специалистов и служащих</w:t>
      </w:r>
    </w:p>
    <w:p w:rsidR="00716A02" w:rsidRDefault="00716A02" w:rsidP="00716A02">
      <w:pPr>
        <w:widowControl w:val="0"/>
        <w:suppressAutoHyphens w:val="0"/>
        <w:overflowPunct/>
        <w:autoSpaceDE/>
        <w:autoSpaceDN w:val="0"/>
        <w:spacing w:line="326" w:lineRule="exact"/>
        <w:jc w:val="center"/>
        <w:rPr>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3692"/>
        <w:gridCol w:w="1767"/>
        <w:gridCol w:w="1721"/>
      </w:tblGrid>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lastRenderedPageBreak/>
              <w:t>Профессиональная квалификационная группа</w:t>
            </w:r>
          </w:p>
        </w:tc>
        <w:tc>
          <w:tcPr>
            <w:tcW w:w="377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Квалификационный уровень</w:t>
            </w:r>
          </w:p>
        </w:tc>
        <w:tc>
          <w:tcPr>
            <w:tcW w:w="178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rFonts w:eastAsia="Microsoft Sans Serif"/>
                <w:sz w:val="24"/>
                <w:szCs w:val="24"/>
              </w:rPr>
            </w:pPr>
            <w:r>
              <w:rPr>
                <w:rFonts w:eastAsia="Microsoft Sans Serif"/>
                <w:sz w:val="24"/>
                <w:szCs w:val="24"/>
              </w:rPr>
              <w:t>Должность</w:t>
            </w:r>
          </w:p>
        </w:tc>
        <w:tc>
          <w:tcPr>
            <w:tcW w:w="1721"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Минимальный должностной оклад (рублей)</w:t>
            </w:r>
          </w:p>
        </w:tc>
      </w:tr>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377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1780"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p>
        </w:tc>
        <w:tc>
          <w:tcPr>
            <w:tcW w:w="1721"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r>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vAlign w:val="center"/>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ПКГ «Общеотраслевые должности служащих второго уровня»</w:t>
            </w:r>
          </w:p>
        </w:tc>
        <w:tc>
          <w:tcPr>
            <w:tcW w:w="3770" w:type="dxa"/>
            <w:tcBorders>
              <w:top w:val="single" w:sz="4" w:space="0" w:color="auto"/>
              <w:left w:val="single" w:sz="4" w:space="0" w:color="auto"/>
              <w:bottom w:val="single" w:sz="4" w:space="0" w:color="auto"/>
              <w:right w:val="nil"/>
            </w:tcBorders>
            <w:shd w:val="clear" w:color="auto" w:fill="FFFFFF"/>
            <w:hideMark/>
          </w:tcPr>
          <w:p w:rsidR="00716A02" w:rsidRDefault="00716A02">
            <w:pPr>
              <w:spacing w:line="280" w:lineRule="exact"/>
              <w:rPr>
                <w:sz w:val="24"/>
                <w:szCs w:val="24"/>
              </w:rPr>
            </w:pPr>
            <w:r>
              <w:rPr>
                <w:rFonts w:eastAsia="Microsoft Sans Serif"/>
                <w:sz w:val="24"/>
                <w:szCs w:val="24"/>
              </w:rPr>
              <w:t>2-й квалификационный уровень</w:t>
            </w:r>
          </w:p>
        </w:tc>
        <w:tc>
          <w:tcPr>
            <w:tcW w:w="178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Заведующий хозяйством</w:t>
            </w:r>
          </w:p>
        </w:tc>
        <w:tc>
          <w:tcPr>
            <w:tcW w:w="1721"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6762</w:t>
            </w:r>
          </w:p>
        </w:tc>
      </w:tr>
      <w:tr w:rsidR="00716A02" w:rsidTr="00716A02">
        <w:trPr>
          <w:jc w:val="center"/>
        </w:trPr>
        <w:tc>
          <w:tcPr>
            <w:tcW w:w="3150" w:type="dxa"/>
            <w:tcBorders>
              <w:top w:val="single" w:sz="4" w:space="0" w:color="auto"/>
              <w:left w:val="single" w:sz="4" w:space="0" w:color="auto"/>
              <w:bottom w:val="single" w:sz="4" w:space="0" w:color="auto"/>
              <w:right w:val="single" w:sz="4" w:space="0" w:color="auto"/>
            </w:tcBorders>
            <w:vAlign w:val="center"/>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ПКГ «Общеотраслевые должности служащих третьего уровня»</w:t>
            </w:r>
          </w:p>
        </w:tc>
        <w:tc>
          <w:tcPr>
            <w:tcW w:w="377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4"/>
                <w:szCs w:val="24"/>
                <w:lang w:eastAsia="ru-RU"/>
              </w:rPr>
            </w:pPr>
            <w:r>
              <w:rPr>
                <w:rFonts w:eastAsia="Microsoft Sans Serif"/>
                <w:sz w:val="24"/>
                <w:szCs w:val="24"/>
              </w:rPr>
              <w:t>1-й квалификационный уровень</w:t>
            </w:r>
          </w:p>
        </w:tc>
        <w:tc>
          <w:tcPr>
            <w:tcW w:w="178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 специалист по закупкам</w:t>
            </w:r>
          </w:p>
        </w:tc>
        <w:tc>
          <w:tcPr>
            <w:tcW w:w="1721"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7437</w:t>
            </w: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tc>
      </w:tr>
    </w:tbl>
    <w:p w:rsidR="00716A02" w:rsidRDefault="00716A02" w:rsidP="00716A02">
      <w:pPr>
        <w:widowControl w:val="0"/>
        <w:suppressAutoHyphens w:val="0"/>
        <w:overflowPunct/>
        <w:autoSpaceDE/>
        <w:autoSpaceDN w:val="0"/>
        <w:spacing w:line="280" w:lineRule="exact"/>
        <w:jc w:val="both"/>
        <w:rPr>
          <w:sz w:val="28"/>
          <w:szCs w:val="28"/>
          <w:lang w:eastAsia="ru-RU"/>
        </w:rPr>
      </w:pPr>
    </w:p>
    <w:p w:rsidR="00716A02" w:rsidRDefault="00716A02" w:rsidP="00716A02">
      <w:pPr>
        <w:widowControl w:val="0"/>
        <w:numPr>
          <w:ilvl w:val="2"/>
          <w:numId w:val="5"/>
        </w:numPr>
        <w:tabs>
          <w:tab w:val="left" w:pos="426"/>
        </w:tabs>
        <w:suppressAutoHyphens w:val="0"/>
        <w:overflowPunct/>
        <w:autoSpaceDE/>
        <w:autoSpaceDN w:val="0"/>
        <w:spacing w:after="300" w:line="322" w:lineRule="exact"/>
        <w:ind w:left="0" w:firstLine="0"/>
        <w:jc w:val="both"/>
        <w:rPr>
          <w:sz w:val="28"/>
          <w:szCs w:val="28"/>
          <w:lang w:eastAsia="ru-RU"/>
        </w:rPr>
      </w:pPr>
      <w:r>
        <w:rPr>
          <w:sz w:val="28"/>
          <w:szCs w:val="28"/>
          <w:lang w:eastAsia="ru-RU"/>
        </w:rPr>
        <w:t>Ставки заработной платы по общеотраслевым профессиям рабочих устанавливаются на основе ПКГ,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w:t>
      </w:r>
    </w:p>
    <w:p w:rsidR="00716A02" w:rsidRDefault="00716A02" w:rsidP="00716A02">
      <w:pPr>
        <w:widowControl w:val="0"/>
        <w:suppressAutoHyphens w:val="0"/>
        <w:overflowPunct/>
        <w:autoSpaceDE/>
        <w:autoSpaceDN w:val="0"/>
        <w:spacing w:line="322" w:lineRule="exact"/>
        <w:ind w:firstLine="780"/>
        <w:jc w:val="both"/>
        <w:rPr>
          <w:sz w:val="28"/>
          <w:szCs w:val="28"/>
          <w:lang w:eastAsia="ru-RU"/>
        </w:rPr>
      </w:pPr>
      <w:r>
        <w:rPr>
          <w:sz w:val="28"/>
          <w:szCs w:val="28"/>
          <w:lang w:eastAsia="ru-RU"/>
        </w:rPr>
        <w:t>Размеры ставок заработной платы по ПКГ общеотраслевых профессий рабочих приведены в таблице № 4.</w:t>
      </w:r>
    </w:p>
    <w:p w:rsidR="00716A02" w:rsidRDefault="00716A02" w:rsidP="00716A02">
      <w:pPr>
        <w:widowControl w:val="0"/>
        <w:suppressAutoHyphens w:val="0"/>
        <w:overflowPunct/>
        <w:autoSpaceDE/>
        <w:autoSpaceDN w:val="0"/>
        <w:spacing w:line="322" w:lineRule="exact"/>
        <w:jc w:val="right"/>
        <w:rPr>
          <w:sz w:val="28"/>
          <w:szCs w:val="28"/>
          <w:lang w:eastAsia="ru-RU"/>
        </w:rPr>
      </w:pPr>
      <w:r>
        <w:rPr>
          <w:sz w:val="28"/>
          <w:szCs w:val="28"/>
          <w:lang w:eastAsia="ru-RU"/>
        </w:rPr>
        <w:t>Таблица № 4</w:t>
      </w:r>
    </w:p>
    <w:p w:rsidR="00716A02" w:rsidRDefault="00716A02" w:rsidP="00716A02">
      <w:pPr>
        <w:widowControl w:val="0"/>
        <w:suppressAutoHyphens w:val="0"/>
        <w:overflowPunct/>
        <w:autoSpaceDE/>
        <w:autoSpaceDN w:val="0"/>
        <w:spacing w:line="280" w:lineRule="exact"/>
        <w:jc w:val="center"/>
        <w:rPr>
          <w:sz w:val="28"/>
          <w:szCs w:val="28"/>
          <w:lang w:eastAsia="ru-RU"/>
        </w:rPr>
      </w:pPr>
      <w:r>
        <w:rPr>
          <w:sz w:val="28"/>
          <w:szCs w:val="28"/>
          <w:lang w:eastAsia="ru-RU"/>
        </w:rPr>
        <w:t>РАЗМЕРЫ</w:t>
      </w:r>
    </w:p>
    <w:p w:rsidR="00716A02" w:rsidRDefault="00716A02" w:rsidP="00716A02">
      <w:pPr>
        <w:widowControl w:val="0"/>
        <w:suppressAutoHyphens w:val="0"/>
        <w:overflowPunct/>
        <w:autoSpaceDE/>
        <w:autoSpaceDN w:val="0"/>
        <w:spacing w:line="280" w:lineRule="exact"/>
        <w:jc w:val="center"/>
        <w:rPr>
          <w:sz w:val="28"/>
          <w:szCs w:val="28"/>
          <w:lang w:eastAsia="ru-RU"/>
        </w:rPr>
      </w:pPr>
      <w:r>
        <w:rPr>
          <w:sz w:val="28"/>
          <w:szCs w:val="28"/>
          <w:lang w:eastAsia="ru-RU"/>
        </w:rPr>
        <w:t>ставок заработной платы по ПКГ общеотраслевых профессий рабочих</w:t>
      </w:r>
    </w:p>
    <w:p w:rsidR="00716A02" w:rsidRDefault="00716A02" w:rsidP="00716A02">
      <w:pPr>
        <w:widowControl w:val="0"/>
        <w:suppressAutoHyphens w:val="0"/>
        <w:overflowPunct/>
        <w:autoSpaceDE/>
        <w:autoSpaceDN w:val="0"/>
        <w:spacing w:line="280" w:lineRule="exact"/>
        <w:jc w:val="center"/>
        <w:rPr>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474"/>
        <w:gridCol w:w="2409"/>
        <w:gridCol w:w="2268"/>
      </w:tblGrid>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Профессиональная квалификационная группа</w:t>
            </w:r>
          </w:p>
        </w:tc>
        <w:tc>
          <w:tcPr>
            <w:tcW w:w="347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rFonts w:eastAsia="Microsoft Sans Serif"/>
                <w:sz w:val="24"/>
                <w:szCs w:val="24"/>
              </w:rPr>
            </w:pPr>
            <w:r>
              <w:rPr>
                <w:rFonts w:eastAsia="Microsoft Sans Serif"/>
                <w:sz w:val="24"/>
                <w:szCs w:val="24"/>
              </w:rPr>
              <w:t>Должность</w:t>
            </w:r>
          </w:p>
        </w:tc>
        <w:tc>
          <w:tcPr>
            <w:tcW w:w="226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Минимальная ставка заработной платы (рублей)</w:t>
            </w:r>
          </w:p>
        </w:tc>
      </w:tr>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lang w:eastAsia="ru-RU"/>
              </w:rPr>
            </w:pPr>
            <w:r>
              <w:rPr>
                <w:bCs/>
                <w:lang w:eastAsia="ru-RU"/>
              </w:rPr>
              <w:t>1</w:t>
            </w:r>
          </w:p>
        </w:tc>
        <w:tc>
          <w:tcPr>
            <w:tcW w:w="347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lang w:eastAsia="ru-RU"/>
              </w:rPr>
            </w:pPr>
            <w:r>
              <w:rPr>
                <w:bCs/>
                <w:lang w:eastAsia="ru-RU"/>
              </w:rPr>
              <w:t>2</w:t>
            </w:r>
          </w:p>
        </w:tc>
        <w:tc>
          <w:tcPr>
            <w:tcW w:w="2409"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lang w:eastAsia="ru-RU"/>
              </w:rPr>
            </w:pPr>
            <w:r>
              <w:rPr>
                <w:bCs/>
                <w:lang w:eastAsia="ru-RU"/>
              </w:rPr>
              <w:t>3</w:t>
            </w:r>
          </w:p>
        </w:tc>
      </w:tr>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ПКГ «Общеотраслевые профессии рабочих</w:t>
            </w:r>
          </w:p>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первого уровня»</w:t>
            </w:r>
          </w:p>
        </w:tc>
        <w:tc>
          <w:tcPr>
            <w:tcW w:w="347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4"/>
                <w:szCs w:val="24"/>
                <w:lang w:eastAsia="ru-RU"/>
              </w:rPr>
            </w:pPr>
            <w:r>
              <w:rPr>
                <w:bCs/>
                <w:sz w:val="24"/>
                <w:szCs w:val="24"/>
                <w:lang w:eastAsia="ru-RU"/>
              </w:rPr>
              <w:t xml:space="preserve">1-й квалификационный уровень: </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1-й квалификационный разряд</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2-й квалификационный разряд</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3-й квалификационный разряд</w:t>
            </w:r>
          </w:p>
        </w:tc>
        <w:tc>
          <w:tcPr>
            <w:tcW w:w="2409"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sz w:val="24"/>
                <w:szCs w:val="24"/>
              </w:rPr>
            </w:pPr>
            <w:r>
              <w:rPr>
                <w:sz w:val="24"/>
                <w:szCs w:val="24"/>
                <w:shd w:val="clear" w:color="auto" w:fill="FFFFFF"/>
              </w:rPr>
              <w:t>дворник;</w:t>
            </w:r>
            <w:r>
              <w:rPr>
                <w:sz w:val="24"/>
                <w:szCs w:val="24"/>
              </w:rPr>
              <w:t xml:space="preserve"> </w:t>
            </w:r>
            <w:r>
              <w:rPr>
                <w:sz w:val="24"/>
                <w:szCs w:val="24"/>
                <w:shd w:val="clear" w:color="auto" w:fill="FFFFFF"/>
              </w:rPr>
              <w:t>сторож (вахтер);</w:t>
            </w:r>
            <w:r>
              <w:rPr>
                <w:sz w:val="24"/>
                <w:szCs w:val="24"/>
              </w:rPr>
              <w:t xml:space="preserve"> </w:t>
            </w:r>
            <w:r>
              <w:rPr>
                <w:sz w:val="24"/>
                <w:szCs w:val="24"/>
                <w:shd w:val="clear" w:color="auto" w:fill="FFFFFF"/>
              </w:rPr>
              <w:t>уборщик служебных помещений;</w:t>
            </w:r>
            <w:r>
              <w:rPr>
                <w:sz w:val="24"/>
                <w:szCs w:val="24"/>
              </w:rPr>
              <w:t xml:space="preserve"> </w:t>
            </w:r>
          </w:p>
          <w:p w:rsidR="00716A02" w:rsidRDefault="00716A02">
            <w:pPr>
              <w:widowControl w:val="0"/>
              <w:suppressAutoHyphens w:val="0"/>
              <w:overflowPunct/>
              <w:autoSpaceDN w:val="0"/>
              <w:adjustRightInd w:val="0"/>
              <w:jc w:val="center"/>
              <w:rPr>
                <w:bCs/>
                <w:sz w:val="24"/>
                <w:szCs w:val="24"/>
                <w:lang w:eastAsia="ru-RU"/>
              </w:rPr>
            </w:pPr>
            <w:r>
              <w:rPr>
                <w:sz w:val="24"/>
                <w:szCs w:val="24"/>
                <w:shd w:val="clear" w:color="auto" w:fill="FFFFFF"/>
              </w:rPr>
              <w:t xml:space="preserve">кастелянша; рабочий по комплексному обслуживанию и ремонту зданий; машинист по стирке и ремонту спецодежды; </w:t>
            </w:r>
          </w:p>
        </w:tc>
        <w:tc>
          <w:tcPr>
            <w:tcW w:w="2268"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4809</w:t>
            </w: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5088</w:t>
            </w:r>
          </w:p>
          <w:p w:rsidR="00716A02" w:rsidRDefault="00716A02">
            <w:pPr>
              <w:widowControl w:val="0"/>
              <w:suppressAutoHyphens w:val="0"/>
              <w:overflowPunct/>
              <w:autoSpaceDN w:val="0"/>
              <w:adjustRightInd w:val="0"/>
              <w:jc w:val="center"/>
              <w:rPr>
                <w:bCs/>
                <w:sz w:val="24"/>
                <w:szCs w:val="24"/>
                <w:lang w:eastAsia="ru-RU"/>
              </w:rPr>
            </w:pPr>
          </w:p>
        </w:tc>
      </w:tr>
      <w:tr w:rsidR="00716A02" w:rsidTr="00716A02">
        <w:tc>
          <w:tcPr>
            <w:tcW w:w="216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ПКГ «Общеотраслевые профессии рабочих второго уровня»</w:t>
            </w:r>
          </w:p>
        </w:tc>
        <w:tc>
          <w:tcPr>
            <w:tcW w:w="3474"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4"/>
                <w:szCs w:val="24"/>
                <w:lang w:eastAsia="ru-RU"/>
              </w:rPr>
            </w:pPr>
            <w:r>
              <w:rPr>
                <w:bCs/>
                <w:sz w:val="24"/>
                <w:szCs w:val="24"/>
                <w:lang w:eastAsia="ru-RU"/>
              </w:rPr>
              <w:t>1-й квалификационный уровень:</w:t>
            </w:r>
          </w:p>
          <w:p w:rsidR="00716A02" w:rsidRDefault="00716A02">
            <w:pPr>
              <w:widowControl w:val="0"/>
              <w:suppressAutoHyphens w:val="0"/>
              <w:overflowPunct/>
              <w:autoSpaceDN w:val="0"/>
              <w:adjustRightInd w:val="0"/>
              <w:rPr>
                <w:bCs/>
                <w:sz w:val="24"/>
                <w:szCs w:val="24"/>
                <w:lang w:eastAsia="ru-RU"/>
              </w:rPr>
            </w:pPr>
            <w:r>
              <w:rPr>
                <w:bCs/>
                <w:sz w:val="24"/>
                <w:szCs w:val="24"/>
                <w:lang w:eastAsia="ru-RU"/>
              </w:rPr>
              <w:t>4-й квалификационный разряд</w:t>
            </w:r>
          </w:p>
          <w:p w:rsidR="00716A02" w:rsidRDefault="00716A02">
            <w:pPr>
              <w:widowControl w:val="0"/>
              <w:suppressAutoHyphens w:val="0"/>
              <w:overflowPunct/>
              <w:autoSpaceDN w:val="0"/>
              <w:adjustRightInd w:val="0"/>
              <w:rPr>
                <w:bCs/>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оператор котельной, </w:t>
            </w:r>
          </w:p>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xml:space="preserve"> 4 разряд; </w:t>
            </w:r>
          </w:p>
          <w:p w:rsidR="00716A02" w:rsidRDefault="00716A02">
            <w:pPr>
              <w:widowControl w:val="0"/>
              <w:suppressAutoHyphens w:val="0"/>
              <w:overflowPunct/>
              <w:autoSpaceDN w:val="0"/>
              <w:adjustRightInd w:val="0"/>
              <w:jc w:val="center"/>
              <w:rPr>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5718</w:t>
            </w: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p w:rsidR="00716A02" w:rsidRDefault="00716A02">
            <w:pPr>
              <w:widowControl w:val="0"/>
              <w:suppressAutoHyphens w:val="0"/>
              <w:overflowPunct/>
              <w:autoSpaceDN w:val="0"/>
              <w:adjustRightInd w:val="0"/>
              <w:jc w:val="center"/>
              <w:rPr>
                <w:bCs/>
                <w:sz w:val="24"/>
                <w:szCs w:val="24"/>
                <w:lang w:eastAsia="ru-RU"/>
              </w:rPr>
            </w:pPr>
          </w:p>
        </w:tc>
      </w:tr>
    </w:tbl>
    <w:p w:rsidR="00716A02" w:rsidRDefault="00716A02" w:rsidP="00716A02">
      <w:pPr>
        <w:widowControl w:val="0"/>
        <w:suppressAutoHyphens w:val="0"/>
        <w:overflowPunct/>
        <w:autoSpaceDN w:val="0"/>
        <w:adjustRightInd w:val="0"/>
        <w:rPr>
          <w:bCs/>
          <w:sz w:val="28"/>
          <w:szCs w:val="28"/>
          <w:lang w:eastAsia="ru-RU"/>
        </w:rPr>
      </w:pP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3. Порядок и условия</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установления выплат компенсационного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w:t>
      </w:r>
      <w:r>
        <w:rPr>
          <w:bCs/>
          <w:sz w:val="28"/>
          <w:szCs w:val="28"/>
          <w:lang w:eastAsia="ru-RU"/>
        </w:rPr>
        <w:tab/>
        <w:t xml:space="preserve"> Работникам могут устанавливаться следующие виды выплат компенсационного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3.1.1.</w:t>
      </w:r>
      <w:r>
        <w:rPr>
          <w:bCs/>
          <w:sz w:val="28"/>
          <w:szCs w:val="28"/>
          <w:lang w:eastAsia="ru-RU"/>
        </w:rPr>
        <w:tab/>
        <w:t>Выплаты работникам, занятым на работах с вредными и (или) опасными условиями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3.1.2.</w:t>
      </w:r>
      <w:r>
        <w:rPr>
          <w:bCs/>
          <w:sz w:val="28"/>
          <w:szCs w:val="28"/>
          <w:lang w:eastAsia="ru-RU"/>
        </w:rPr>
        <w:tab/>
        <w:t xml:space="preserve">Выплаты за работу в местностях с особыми климатическими </w:t>
      </w:r>
      <w:r>
        <w:rPr>
          <w:bCs/>
          <w:sz w:val="28"/>
          <w:szCs w:val="28"/>
          <w:lang w:eastAsia="ru-RU"/>
        </w:rPr>
        <w:lastRenderedPageBreak/>
        <w:t>условиями (на территориях, отнесенных к пустынной и безводной местности).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3.1.3.</w:t>
      </w:r>
      <w:r>
        <w:rPr>
          <w:bCs/>
          <w:sz w:val="28"/>
          <w:szCs w:val="28"/>
          <w:lang w:eastAsia="ru-RU"/>
        </w:rPr>
        <w:tab/>
        <w:t>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3.2.</w:t>
      </w:r>
      <w:r>
        <w:rPr>
          <w:bCs/>
          <w:sz w:val="28"/>
          <w:szCs w:val="28"/>
          <w:lang w:eastAsia="ru-RU"/>
        </w:rPr>
        <w:tab/>
        <w:t xml:space="preserve"> 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4.5 раздела 4 настоящего Положения.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3.3.</w:t>
      </w:r>
      <w:r>
        <w:rPr>
          <w:bCs/>
          <w:sz w:val="28"/>
          <w:szCs w:val="28"/>
          <w:lang w:eastAsia="ru-RU"/>
        </w:rPr>
        <w:tab/>
        <w:t>Доплаты работникам, занятым на работах с вредными и (или) опасными условиями труда, устанавливаются в соответствии со статьей 147 ТК РФ.</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716A02" w:rsidRDefault="00716A02" w:rsidP="00716A02">
      <w:pPr>
        <w:widowControl w:val="0"/>
        <w:suppressAutoHyphens w:val="0"/>
        <w:overflowPunct/>
        <w:autoSpaceDN w:val="0"/>
        <w:adjustRightInd w:val="0"/>
        <w:ind w:firstLine="720"/>
        <w:jc w:val="both"/>
        <w:rPr>
          <w:bCs/>
          <w:sz w:val="28"/>
          <w:szCs w:val="28"/>
          <w:lang w:eastAsia="ru-RU"/>
        </w:rPr>
      </w:pPr>
      <w:proofErr w:type="gramStart"/>
      <w:r>
        <w:rPr>
          <w:bCs/>
          <w:sz w:val="28"/>
          <w:szCs w:val="28"/>
          <w:lang w:eastAsia="ru-RU"/>
        </w:rPr>
        <w:t>Руководителем  образовательной</w:t>
      </w:r>
      <w:proofErr w:type="gramEnd"/>
      <w:r>
        <w:rPr>
          <w:bCs/>
          <w:sz w:val="28"/>
          <w:szCs w:val="28"/>
          <w:lang w:eastAsia="ru-RU"/>
        </w:rPr>
        <w:t xml:space="preserve"> организации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В случае обеспечения на рабочих местах безопасных условий труда, подтвержденных</w:t>
      </w:r>
      <w:r>
        <w:rPr>
          <w:bCs/>
          <w:sz w:val="28"/>
          <w:szCs w:val="28"/>
          <w:lang w:eastAsia="ru-RU"/>
        </w:rPr>
        <w:tab/>
        <w:t>результатами специальной оценки условий труда или заключением государственной экспертизы условий труда, доплата за работу с вредными и (или) опасными условиями труда не устанавливается.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3.3.2.</w:t>
      </w:r>
      <w:r>
        <w:rPr>
          <w:bCs/>
          <w:sz w:val="28"/>
          <w:szCs w:val="28"/>
          <w:lang w:eastAsia="ru-RU"/>
        </w:rPr>
        <w:tab/>
        <w:t>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w:t>
      </w:r>
      <w:r>
        <w:rPr>
          <w:bCs/>
          <w:sz w:val="28"/>
          <w:szCs w:val="28"/>
          <w:lang w:eastAsia="ru-RU"/>
        </w:rPr>
        <w:tab/>
        <w:t>В других случаях выполнения работ в условиях, отклоняющихся от нормальных, работникам устанавливаются выплаты компенсационного характера в соответствии со статьей 149 ТК РФ. 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 xml:space="preserve">3.4.1.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w:t>
      </w:r>
      <w:r>
        <w:rPr>
          <w:bCs/>
          <w:sz w:val="28"/>
          <w:szCs w:val="28"/>
          <w:lang w:eastAsia="ru-RU"/>
        </w:rPr>
        <w:lastRenderedPageBreak/>
        <w:t>договором, работникам производится доплата в соответствии со статьей 151 ТК РФ.</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Размер доплаты устанавливается по соглашению сторон трудового договора с учетом содержания и (или) объема дополнительной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Конкретный размер доплаты каждому работнику определяется дифференцированно, в зависимости от его квалификации, объема выполняемых работ, степени использования рабочего времени.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3.4.2.</w:t>
      </w:r>
      <w:r>
        <w:rPr>
          <w:bCs/>
          <w:sz w:val="28"/>
          <w:szCs w:val="28"/>
          <w:lang w:eastAsia="ru-RU"/>
        </w:rPr>
        <w:tab/>
        <w:t>В соответствии со статьей 152 ТК РФ оплата сверхурочной работы производится работникам за первые два часа работы в полуторном размере, за последующие часы - в двойном размере. Конкретные размеры оплаты за сверхурочную работу устанавливаются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3.4.3.</w:t>
      </w:r>
      <w:r>
        <w:rPr>
          <w:bCs/>
          <w:sz w:val="28"/>
          <w:szCs w:val="28"/>
          <w:lang w:eastAsia="ru-RU"/>
        </w:rPr>
        <w:tab/>
        <w:t>Работа в выходной или нерабочий праздничный день оплачивается в соответствии со статьей 153 ТК РФ в двойном размере:</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работникам, труд которых оплачивается по дневным и часовым ставкам, - в размере двойной дневной или часовой ставки;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работникам, получающим должностной оклад, - в размере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 времени.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Конституционного Суда Российской Федерации, изложенных в постановлении Конституционного Суда Российской Федерации от 28.06.2018 № 26-П.</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3.4.4.</w:t>
      </w:r>
      <w:r>
        <w:rPr>
          <w:bCs/>
          <w:sz w:val="28"/>
          <w:szCs w:val="28"/>
          <w:lang w:eastAsia="ru-RU"/>
        </w:rPr>
        <w:tab/>
        <w:t>В соответствии со статьей 154 ТК РФ работникам производится доплата за работу в ночное время в размере 35 процентов части должностного оклада (ставки заработной платы) за каждый час работы в ночное время (в период с 22 до 6 часов).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lastRenderedPageBreak/>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3.4.5.</w:t>
      </w:r>
      <w:r>
        <w:rPr>
          <w:bCs/>
          <w:sz w:val="28"/>
          <w:szCs w:val="28"/>
          <w:lang w:eastAsia="ru-RU"/>
        </w:rPr>
        <w:tab/>
        <w:t>Работникам устанавливаются доплаты за работу в особых условиях труда в соответствии с таблицей № 5.</w:t>
      </w:r>
    </w:p>
    <w:p w:rsidR="00716A02" w:rsidRDefault="00716A02" w:rsidP="00716A02">
      <w:pPr>
        <w:widowControl w:val="0"/>
        <w:suppressAutoHyphens w:val="0"/>
        <w:overflowPunct/>
        <w:autoSpaceDN w:val="0"/>
        <w:adjustRightInd w:val="0"/>
        <w:rPr>
          <w:bCs/>
          <w:sz w:val="28"/>
          <w:szCs w:val="28"/>
          <w:lang w:eastAsia="ru-RU"/>
        </w:rPr>
      </w:pPr>
    </w:p>
    <w:p w:rsidR="00716A02" w:rsidRDefault="00716A02" w:rsidP="00716A02">
      <w:pPr>
        <w:widowControl w:val="0"/>
        <w:suppressAutoHyphens w:val="0"/>
        <w:overflowPunct/>
        <w:autoSpaceDN w:val="0"/>
        <w:adjustRightInd w:val="0"/>
        <w:ind w:firstLine="720"/>
        <w:jc w:val="right"/>
        <w:rPr>
          <w:bCs/>
          <w:sz w:val="28"/>
          <w:szCs w:val="28"/>
          <w:lang w:eastAsia="ru-RU"/>
        </w:rPr>
      </w:pPr>
      <w:r>
        <w:rPr>
          <w:bCs/>
          <w:sz w:val="28"/>
          <w:szCs w:val="28"/>
          <w:lang w:eastAsia="ru-RU"/>
        </w:rPr>
        <w:t>Таблица № 5</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РАЗМЕРЫ ДОПЛАТ</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за работу в особых условиях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079"/>
        <w:gridCol w:w="1660"/>
      </w:tblGrid>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 п/п</w:t>
            </w:r>
          </w:p>
        </w:tc>
        <w:tc>
          <w:tcPr>
            <w:tcW w:w="8215" w:type="dxa"/>
            <w:tcBorders>
              <w:top w:val="single" w:sz="4" w:space="0" w:color="auto"/>
              <w:left w:val="single" w:sz="4" w:space="0" w:color="auto"/>
              <w:bottom w:val="single" w:sz="4" w:space="0" w:color="auto"/>
              <w:right w:val="single" w:sz="4" w:space="0" w:color="auto"/>
            </w:tcBorders>
            <w:vAlign w:val="center"/>
            <w:hideMark/>
          </w:tcPr>
          <w:p w:rsidR="00716A02" w:rsidRDefault="00716A02">
            <w:pPr>
              <w:spacing w:after="60" w:line="280" w:lineRule="exact"/>
              <w:jc w:val="center"/>
              <w:rPr>
                <w:bCs/>
                <w:sz w:val="24"/>
                <w:szCs w:val="24"/>
                <w:lang w:eastAsia="ru-RU"/>
              </w:rPr>
            </w:pPr>
            <w:r>
              <w:rPr>
                <w:rFonts w:eastAsia="Microsoft Sans Serif"/>
                <w:sz w:val="24"/>
                <w:szCs w:val="24"/>
              </w:rPr>
              <w:t>Перечень категорий работников и видов работ</w:t>
            </w:r>
          </w:p>
        </w:tc>
        <w:tc>
          <w:tcPr>
            <w:tcW w:w="166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rFonts w:eastAsia="Microsoft Sans Serif"/>
                <w:sz w:val="24"/>
                <w:szCs w:val="24"/>
              </w:rPr>
              <w:t>Размер доплаты (процентов)</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8215"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1666"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1.</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За работу в образовательных организациях, имеющих классы с обучающимися с ограниченными возможностями здоровья (в том числе при инклюзивном образовании), логопедические классы (группы, пункты):</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руководитель образовательной организации (филиала, подразделения), заместители руководителя</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jc w:val="both"/>
              <w:rPr>
                <w:bCs/>
                <w:sz w:val="28"/>
                <w:szCs w:val="28"/>
                <w:lang w:eastAsia="ru-RU"/>
              </w:rPr>
            </w:pPr>
            <w:r>
              <w:rPr>
                <w:bCs/>
                <w:sz w:val="28"/>
                <w:szCs w:val="28"/>
                <w:lang w:eastAsia="ru-RU"/>
              </w:rPr>
              <w:t>работники, входящие в ПКГ работников образования, утвержденные приказом Минздравсоцразвития России от 05.05.2008 № 216н, в чьи обязанности входит непосредственная работа с такими обучающимися (в таких классах, группах, пунктах)</w:t>
            </w: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10</w:t>
            </w: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xml:space="preserve"> 5-15</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2.</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За работу в общеобразовательных организациях для обучающихся с ограниченными возможностями здоровья, осуществляющих образовательную деятельность исключительно по адаптированным основным общеобразовательным программам:</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руководитель образовательной организации, заместители руководителя, главный бухгалтер</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jc w:val="both"/>
              <w:rPr>
                <w:bCs/>
                <w:sz w:val="28"/>
                <w:szCs w:val="28"/>
                <w:lang w:eastAsia="ru-RU"/>
              </w:rPr>
            </w:pPr>
            <w:r>
              <w:rPr>
                <w:bCs/>
                <w:sz w:val="28"/>
                <w:szCs w:val="28"/>
                <w:lang w:eastAsia="ru-RU"/>
              </w:rPr>
              <w:t>работники, входящие в ПКГ работников образования, утвержденные приказом Минздравсоцразвития России от 05.05.2008 № 216н</w:t>
            </w: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xml:space="preserve"> 10-15</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3.</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За работу с обучающимися из числа детей-сирот и детей, оставшихся без попечения родителей, а также лиц из их числа в образовательных организациях:</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руководитель образовательной организации, заместители руководителя</w:t>
            </w:r>
          </w:p>
          <w:p w:rsidR="00716A02" w:rsidRDefault="00716A02">
            <w:pPr>
              <w:autoSpaceDN w:val="0"/>
              <w:rPr>
                <w:bCs/>
                <w:sz w:val="28"/>
                <w:szCs w:val="28"/>
                <w:lang w:eastAsia="ru-RU"/>
              </w:rPr>
            </w:pPr>
          </w:p>
          <w:p w:rsidR="00716A02" w:rsidRDefault="00716A02">
            <w:pPr>
              <w:autoSpaceDN w:val="0"/>
              <w:jc w:val="both"/>
              <w:rPr>
                <w:sz w:val="28"/>
                <w:szCs w:val="28"/>
                <w:lang w:eastAsia="ru-RU"/>
              </w:rPr>
            </w:pPr>
            <w:r>
              <w:rPr>
                <w:sz w:val="28"/>
                <w:szCs w:val="28"/>
                <w:lang w:eastAsia="ru-RU"/>
              </w:rPr>
              <w:lastRenderedPageBreak/>
              <w:t>работники, входящие в ПКГ работников образования, утвержденные приказом Минздравсоцразвития России от</w:t>
            </w:r>
            <w:r>
              <w:rPr>
                <w:rFonts w:eastAsia="Calibri"/>
                <w:sz w:val="28"/>
                <w:szCs w:val="28"/>
                <w:lang w:eastAsia="en-US"/>
              </w:rPr>
              <w:t> </w:t>
            </w:r>
            <w:r>
              <w:rPr>
                <w:sz w:val="28"/>
                <w:szCs w:val="28"/>
                <w:lang w:eastAsia="ru-RU"/>
              </w:rPr>
              <w:t>05.05.2008</w:t>
            </w:r>
            <w:r>
              <w:rPr>
                <w:rFonts w:eastAsia="Calibri"/>
                <w:sz w:val="28"/>
                <w:szCs w:val="28"/>
                <w:lang w:eastAsia="en-US"/>
              </w:rPr>
              <w:t> </w:t>
            </w:r>
            <w:r>
              <w:rPr>
                <w:sz w:val="28"/>
                <w:szCs w:val="28"/>
                <w:lang w:eastAsia="ru-RU"/>
              </w:rPr>
              <w:t>№ 216н, в чьи обязанности входит непосредственная работа с такими обучающимися</w:t>
            </w:r>
          </w:p>
          <w:p w:rsidR="00716A02" w:rsidRDefault="00716A02">
            <w:pPr>
              <w:widowControl w:val="0"/>
              <w:suppressAutoHyphens w:val="0"/>
              <w:overflowPunct/>
              <w:autoSpaceDN w:val="0"/>
              <w:adjustRightInd w:val="0"/>
              <w:rPr>
                <w:bCs/>
                <w:sz w:val="28"/>
                <w:szCs w:val="28"/>
                <w:lang w:eastAsia="ru-RU"/>
              </w:rPr>
            </w:pP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tc>
      </w:tr>
      <w:tr w:rsidR="00716A02" w:rsidTr="00716A02">
        <w:tc>
          <w:tcPr>
            <w:tcW w:w="540"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lastRenderedPageBreak/>
              <w:t>4.</w:t>
            </w:r>
          </w:p>
        </w:tc>
        <w:tc>
          <w:tcPr>
            <w:tcW w:w="8215"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За обучение на дому и в медицинских организациях обучающихся, осваивающих основные образовательные программы и нуждающихся в длительном лечении, а также детей-инвалидов, которые по состоянию здоровья не могут посещать образовательные образовательной организации:</w:t>
            </w:r>
          </w:p>
          <w:p w:rsidR="00716A02" w:rsidRDefault="00716A02">
            <w:pPr>
              <w:widowControl w:val="0"/>
              <w:suppressAutoHyphens w:val="0"/>
              <w:overflowPunct/>
              <w:autoSpaceDN w:val="0"/>
              <w:adjustRightInd w:val="0"/>
              <w:rPr>
                <w:bCs/>
                <w:sz w:val="28"/>
                <w:szCs w:val="28"/>
                <w:lang w:eastAsia="ru-RU"/>
              </w:rPr>
            </w:pPr>
          </w:p>
          <w:p w:rsidR="00716A02" w:rsidRDefault="00716A02">
            <w:pPr>
              <w:widowControl w:val="0"/>
              <w:suppressAutoHyphens w:val="0"/>
              <w:overflowPunct/>
              <w:autoSpaceDN w:val="0"/>
              <w:adjustRightInd w:val="0"/>
              <w:rPr>
                <w:bCs/>
                <w:sz w:val="28"/>
                <w:szCs w:val="28"/>
                <w:lang w:eastAsia="ru-RU"/>
              </w:rPr>
            </w:pPr>
            <w:r>
              <w:rPr>
                <w:bCs/>
                <w:sz w:val="28"/>
                <w:szCs w:val="28"/>
                <w:lang w:eastAsia="ru-RU"/>
              </w:rPr>
              <w:t>педагогические работники</w:t>
            </w:r>
          </w:p>
        </w:tc>
        <w:tc>
          <w:tcPr>
            <w:tcW w:w="1666"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xml:space="preserve"> 5-15</w:t>
            </w:r>
          </w:p>
        </w:tc>
      </w:tr>
    </w:tbl>
    <w:p w:rsidR="00716A02" w:rsidRDefault="00716A02" w:rsidP="00716A02">
      <w:pPr>
        <w:widowControl w:val="0"/>
        <w:suppressAutoHyphens w:val="0"/>
        <w:overflowPunct/>
        <w:autoSpaceDN w:val="0"/>
        <w:adjustRightInd w:val="0"/>
        <w:spacing w:before="120" w:after="120"/>
        <w:ind w:firstLine="720"/>
        <w:jc w:val="both"/>
        <w:rPr>
          <w:bCs/>
          <w:sz w:val="28"/>
          <w:szCs w:val="28"/>
          <w:lang w:eastAsia="ru-RU"/>
        </w:rPr>
      </w:pPr>
      <w:r>
        <w:rPr>
          <w:bCs/>
          <w:sz w:val="28"/>
          <w:szCs w:val="28"/>
          <w:lang w:eastAsia="ru-RU"/>
        </w:rPr>
        <w:t>Примечание к таблице № 5.</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1.</w:t>
      </w:r>
      <w:r>
        <w:rPr>
          <w:bCs/>
          <w:sz w:val="28"/>
          <w:szCs w:val="28"/>
          <w:lang w:eastAsia="ru-RU"/>
        </w:rPr>
        <w:tab/>
        <w:t>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При наличии у работника права на установление доплат за работу в особых условиях труда по нескольким основаниям их величины по каждому основанию определяются отдельно без учета других доплат.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2.</w:t>
      </w:r>
      <w:r>
        <w:rPr>
          <w:bCs/>
          <w:sz w:val="28"/>
          <w:szCs w:val="28"/>
          <w:lang w:eastAsia="ru-RU"/>
        </w:rPr>
        <w:tab/>
        <w:t>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образовательной организацией и фиксируются в Положении об оплате труда работников образовательной организации.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3.5.6.</w:t>
      </w:r>
      <w:r>
        <w:rPr>
          <w:bCs/>
          <w:sz w:val="28"/>
          <w:szCs w:val="28"/>
          <w:lang w:eastAsia="ru-RU"/>
        </w:rPr>
        <w:tab/>
        <w:t>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 6.</w:t>
      </w:r>
    </w:p>
    <w:p w:rsidR="00716A02" w:rsidRDefault="00716A02" w:rsidP="00716A02">
      <w:pPr>
        <w:widowControl w:val="0"/>
        <w:suppressAutoHyphens w:val="0"/>
        <w:overflowPunct/>
        <w:autoSpaceDN w:val="0"/>
        <w:adjustRightInd w:val="0"/>
        <w:ind w:firstLine="720"/>
        <w:jc w:val="right"/>
        <w:rPr>
          <w:bCs/>
          <w:sz w:val="28"/>
          <w:szCs w:val="28"/>
          <w:lang w:eastAsia="ru-RU"/>
        </w:rPr>
      </w:pPr>
      <w:r>
        <w:rPr>
          <w:bCs/>
          <w:sz w:val="28"/>
          <w:szCs w:val="28"/>
          <w:lang w:eastAsia="ru-RU"/>
        </w:rPr>
        <w:t>Таблица № 6</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РАЗМЕРЫ ДОПЛАТ</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за осуществление дополнительной работы,</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не входящей в круг основных должностных обязанностей</w:t>
      </w:r>
    </w:p>
    <w:p w:rsidR="00716A02" w:rsidRDefault="00716A02" w:rsidP="00716A02">
      <w:pPr>
        <w:widowControl w:val="0"/>
        <w:suppressAutoHyphens w:val="0"/>
        <w:overflowPunct/>
        <w:autoSpaceDN w:val="0"/>
        <w:adjustRightInd w:val="0"/>
        <w:ind w:firstLine="720"/>
        <w:jc w:val="center"/>
        <w:rPr>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260"/>
        <w:gridCol w:w="3425"/>
      </w:tblGrid>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 п/п</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Перечень категорий работников и видов работ</w:t>
            </w:r>
          </w:p>
        </w:tc>
        <w:tc>
          <w:tcPr>
            <w:tcW w:w="345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Размер доплаты (процентов)</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1</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2</w:t>
            </w:r>
          </w:p>
        </w:tc>
        <w:tc>
          <w:tcPr>
            <w:tcW w:w="345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4"/>
                <w:szCs w:val="24"/>
                <w:lang w:eastAsia="ru-RU"/>
              </w:rPr>
            </w:pPr>
            <w:r>
              <w:rPr>
                <w:bCs/>
                <w:sz w:val="24"/>
                <w:szCs w:val="24"/>
                <w:lang w:eastAsia="ru-RU"/>
              </w:rPr>
              <w:t>3</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lastRenderedPageBreak/>
              <w:t>1.</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both"/>
              <w:rPr>
                <w:bCs/>
                <w:sz w:val="28"/>
                <w:szCs w:val="28"/>
                <w:lang w:eastAsia="ru-RU"/>
              </w:rPr>
            </w:pPr>
            <w:r>
              <w:rPr>
                <w:bCs/>
                <w:sz w:val="28"/>
                <w:szCs w:val="28"/>
                <w:lang w:eastAsia="ru-RU"/>
              </w:rPr>
              <w:t>Работникам образовательной организации за работу в методических, цикловых, предметных и психолого-медико-педагогических консилиумах, комиссиях, методических объединениях:</w:t>
            </w:r>
          </w:p>
          <w:p w:rsidR="00716A02" w:rsidRDefault="00716A02">
            <w:pPr>
              <w:widowControl w:val="0"/>
              <w:suppressAutoHyphens w:val="0"/>
              <w:overflowPunct/>
              <w:autoSpaceDN w:val="0"/>
              <w:adjustRightInd w:val="0"/>
              <w:spacing w:before="120"/>
              <w:rPr>
                <w:bCs/>
                <w:sz w:val="28"/>
                <w:szCs w:val="28"/>
                <w:lang w:eastAsia="ru-RU"/>
              </w:rPr>
            </w:pPr>
            <w:r>
              <w:rPr>
                <w:bCs/>
                <w:sz w:val="28"/>
                <w:szCs w:val="28"/>
                <w:lang w:eastAsia="ru-RU"/>
              </w:rPr>
              <w:t>руководителю комиссии (консилиума, объединения)</w:t>
            </w:r>
          </w:p>
        </w:tc>
        <w:tc>
          <w:tcPr>
            <w:tcW w:w="3454"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spacing w:before="120" w:after="120"/>
              <w:jc w:val="center"/>
              <w:rPr>
                <w:bCs/>
                <w:sz w:val="28"/>
                <w:szCs w:val="28"/>
                <w:lang w:eastAsia="ru-RU"/>
              </w:rPr>
            </w:pPr>
            <w:r>
              <w:rPr>
                <w:bCs/>
                <w:sz w:val="28"/>
                <w:szCs w:val="28"/>
                <w:lang w:eastAsia="ru-RU"/>
              </w:rPr>
              <w:t>до 15</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2.</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Работникам образовательной организации, ответственным за ведение делопроизводства (при отсутствии штатного делопроизводителя):</w:t>
            </w:r>
          </w:p>
          <w:p w:rsidR="00716A02" w:rsidRDefault="00716A02">
            <w:pPr>
              <w:widowControl w:val="0"/>
              <w:suppressAutoHyphens w:val="0"/>
              <w:overflowPunct/>
              <w:autoSpaceDN w:val="0"/>
              <w:adjustRightInd w:val="0"/>
              <w:spacing w:before="120"/>
              <w:rPr>
                <w:bCs/>
                <w:sz w:val="28"/>
                <w:szCs w:val="28"/>
                <w:lang w:eastAsia="ru-RU"/>
              </w:rPr>
            </w:pPr>
            <w:r>
              <w:rPr>
                <w:sz w:val="28"/>
                <w:szCs w:val="28"/>
                <w:lang w:eastAsia="ru-RU"/>
              </w:rPr>
              <w:t>работникам, входящие в ПКГ работников образования, утвержденные приказом Минздравсоцразвития России от</w:t>
            </w:r>
            <w:r>
              <w:rPr>
                <w:rFonts w:eastAsia="Calibri"/>
                <w:sz w:val="28"/>
                <w:szCs w:val="28"/>
                <w:lang w:eastAsia="en-US"/>
              </w:rPr>
              <w:t> </w:t>
            </w:r>
            <w:r>
              <w:rPr>
                <w:sz w:val="28"/>
                <w:szCs w:val="28"/>
                <w:lang w:eastAsia="ru-RU"/>
              </w:rPr>
              <w:t>05.05.2008</w:t>
            </w:r>
            <w:r>
              <w:rPr>
                <w:rFonts w:eastAsia="Calibri"/>
                <w:sz w:val="28"/>
                <w:szCs w:val="28"/>
                <w:lang w:eastAsia="en-US"/>
              </w:rPr>
              <w:t> </w:t>
            </w:r>
            <w:r>
              <w:rPr>
                <w:sz w:val="28"/>
                <w:szCs w:val="28"/>
                <w:lang w:eastAsia="ru-RU"/>
              </w:rPr>
              <w:t>№ 216н</w:t>
            </w:r>
          </w:p>
        </w:tc>
        <w:tc>
          <w:tcPr>
            <w:tcW w:w="3454" w:type="dxa"/>
            <w:tcBorders>
              <w:top w:val="single" w:sz="4" w:space="0" w:color="auto"/>
              <w:left w:val="single" w:sz="4" w:space="0" w:color="auto"/>
              <w:bottom w:val="single" w:sz="4" w:space="0" w:color="auto"/>
              <w:right w:val="single" w:sz="4" w:space="0" w:color="auto"/>
            </w:tcBorders>
          </w:tcPr>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p>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до 15</w:t>
            </w:r>
          </w:p>
        </w:tc>
      </w:tr>
      <w:tr w:rsidR="00716A02" w:rsidTr="00716A02">
        <w:tc>
          <w:tcPr>
            <w:tcW w:w="59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jc w:val="center"/>
              <w:rPr>
                <w:bCs/>
                <w:sz w:val="28"/>
                <w:szCs w:val="28"/>
                <w:lang w:eastAsia="ru-RU"/>
              </w:rPr>
            </w:pPr>
            <w:r>
              <w:rPr>
                <w:bCs/>
                <w:sz w:val="28"/>
                <w:szCs w:val="28"/>
                <w:lang w:eastAsia="ru-RU"/>
              </w:rPr>
              <w:t>3.</w:t>
            </w:r>
          </w:p>
        </w:tc>
        <w:tc>
          <w:tcPr>
            <w:tcW w:w="6373"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Работникам образовательной организации, участвующим в подготовке и проведении государственной итоговой аттестации по образовательным программам основного общего и среднего общего образования, за обеспечение проведения государственной итоговой аттестации (за исключением педагогических работников, которым в соответствии с законодательством выплачивается компенсация за работу по подготовке и проведению указанной государственной итоговой аттестации)</w:t>
            </w:r>
          </w:p>
        </w:tc>
        <w:tc>
          <w:tcPr>
            <w:tcW w:w="3454" w:type="dxa"/>
            <w:tcBorders>
              <w:top w:val="single" w:sz="4" w:space="0" w:color="auto"/>
              <w:left w:val="single" w:sz="4" w:space="0" w:color="auto"/>
              <w:bottom w:val="single" w:sz="4" w:space="0" w:color="auto"/>
              <w:right w:val="single" w:sz="4" w:space="0" w:color="auto"/>
            </w:tcBorders>
            <w:hideMark/>
          </w:tcPr>
          <w:p w:rsidR="00716A02" w:rsidRDefault="00716A02">
            <w:pPr>
              <w:widowControl w:val="0"/>
              <w:suppressAutoHyphens w:val="0"/>
              <w:overflowPunct/>
              <w:autoSpaceDN w:val="0"/>
              <w:adjustRightInd w:val="0"/>
              <w:rPr>
                <w:bCs/>
                <w:sz w:val="28"/>
                <w:szCs w:val="28"/>
                <w:lang w:eastAsia="ru-RU"/>
              </w:rPr>
            </w:pPr>
            <w:r>
              <w:rPr>
                <w:bCs/>
                <w:sz w:val="28"/>
                <w:szCs w:val="28"/>
                <w:lang w:eastAsia="ru-RU"/>
              </w:rPr>
              <w:t>в размерах, утверждаемых министерством общего и профессионального образования Ростовской области</w:t>
            </w:r>
          </w:p>
        </w:tc>
      </w:tr>
    </w:tbl>
    <w:p w:rsidR="00716A02" w:rsidRDefault="00716A02" w:rsidP="00716A02">
      <w:pPr>
        <w:widowControl w:val="0"/>
        <w:suppressAutoHyphens w:val="0"/>
        <w:overflowPunct/>
        <w:autoSpaceDN w:val="0"/>
        <w:adjustRightInd w:val="0"/>
        <w:spacing w:before="120" w:after="120"/>
        <w:ind w:firstLine="720"/>
        <w:jc w:val="both"/>
        <w:rPr>
          <w:bCs/>
          <w:sz w:val="28"/>
          <w:szCs w:val="28"/>
          <w:lang w:eastAsia="ru-RU"/>
        </w:rPr>
      </w:pPr>
      <w:r>
        <w:rPr>
          <w:bCs/>
          <w:sz w:val="28"/>
          <w:szCs w:val="28"/>
          <w:lang w:eastAsia="ru-RU"/>
        </w:rPr>
        <w:t>Примечание к таблице № 6.</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1.</w:t>
      </w:r>
      <w:r>
        <w:rPr>
          <w:bCs/>
          <w:sz w:val="28"/>
          <w:szCs w:val="28"/>
          <w:lang w:eastAsia="ru-RU"/>
        </w:rPr>
        <w:tab/>
        <w:t>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 (профессии).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При наличии у работника права на установление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отдельно без учета других доплат.</w:t>
      </w:r>
    </w:p>
    <w:p w:rsidR="00716A02" w:rsidRDefault="00716A02" w:rsidP="00716A02">
      <w:pPr>
        <w:widowControl w:val="0"/>
        <w:suppressAutoHyphens w:val="0"/>
        <w:overflowPunct/>
        <w:autoSpaceDN w:val="0"/>
        <w:adjustRightInd w:val="0"/>
        <w:ind w:firstLine="675"/>
        <w:jc w:val="both"/>
        <w:rPr>
          <w:bCs/>
          <w:sz w:val="28"/>
          <w:szCs w:val="28"/>
          <w:lang w:eastAsia="ru-RU"/>
        </w:rPr>
      </w:pPr>
      <w:r>
        <w:rPr>
          <w:bCs/>
          <w:sz w:val="28"/>
          <w:szCs w:val="28"/>
          <w:lang w:eastAsia="ru-RU"/>
        </w:rPr>
        <w:t xml:space="preserve">7.    Порядок установления доплат за осуществление дополнительной работы, не входящей в круг основных должностных обязанностей, конкретизируется в Положении об оплате труда работников организации с учетом требований, установленных настоящим Положением. При этом размеры доплат, предусмотренных пунктами 1 - 3 таблицы № 6 в указанных диапазонах, устанавливаются дифференцированно исходя из объема и сложности выполняемой </w:t>
      </w:r>
      <w:r>
        <w:rPr>
          <w:bCs/>
          <w:sz w:val="28"/>
          <w:szCs w:val="28"/>
          <w:lang w:eastAsia="ru-RU"/>
        </w:rPr>
        <w:lastRenderedPageBreak/>
        <w:t>работы в пределах фонда оплаты труда образовательной организации.</w:t>
      </w:r>
    </w:p>
    <w:p w:rsidR="00716A02" w:rsidRDefault="00716A02" w:rsidP="00716A02">
      <w:pPr>
        <w:widowControl w:val="0"/>
        <w:suppressAutoHyphens w:val="0"/>
        <w:overflowPunct/>
        <w:autoSpaceDN w:val="0"/>
        <w:adjustRightInd w:val="0"/>
        <w:ind w:firstLine="567"/>
        <w:jc w:val="both"/>
        <w:rPr>
          <w:bCs/>
          <w:sz w:val="28"/>
          <w:szCs w:val="28"/>
          <w:lang w:eastAsia="ru-RU"/>
        </w:rPr>
      </w:pPr>
      <w:r>
        <w:rPr>
          <w:bCs/>
          <w:sz w:val="28"/>
          <w:szCs w:val="28"/>
          <w:lang w:eastAsia="ru-RU"/>
        </w:rPr>
        <w:t>3.6.</w:t>
      </w:r>
      <w:r>
        <w:rPr>
          <w:bCs/>
          <w:sz w:val="28"/>
          <w:szCs w:val="28"/>
          <w:lang w:eastAsia="ru-RU"/>
        </w:rPr>
        <w:tab/>
        <w:t>В соответствии с частью 9 статьи 47 Федерального закона от 29.12.2012</w:t>
      </w:r>
    </w:p>
    <w:p w:rsidR="00716A02" w:rsidRDefault="00716A02" w:rsidP="00716A02">
      <w:pPr>
        <w:widowControl w:val="0"/>
        <w:suppressAutoHyphens w:val="0"/>
        <w:overflowPunct/>
        <w:autoSpaceDN w:val="0"/>
        <w:adjustRightInd w:val="0"/>
        <w:jc w:val="both"/>
        <w:rPr>
          <w:bCs/>
          <w:sz w:val="28"/>
          <w:szCs w:val="28"/>
          <w:lang w:eastAsia="ru-RU"/>
        </w:rPr>
      </w:pPr>
      <w:r>
        <w:rPr>
          <w:bCs/>
          <w:sz w:val="28"/>
          <w:szCs w:val="28"/>
          <w:lang w:eastAsia="ru-RU"/>
        </w:rPr>
        <w:t>№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(далее - компенсация педагогическим работникам)</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В соответствии с частью 3 статьи 13 Областного закона от 14.11.2013 № 26- 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устанавливаются министерством общего и профессионального образования Ростовской области.</w:t>
      </w:r>
    </w:p>
    <w:p w:rsidR="00716A02" w:rsidRDefault="00716A02" w:rsidP="00716A02">
      <w:pPr>
        <w:widowControl w:val="0"/>
        <w:suppressAutoHyphens w:val="0"/>
        <w:overflowPunct/>
        <w:autoSpaceDN w:val="0"/>
        <w:adjustRightInd w:val="0"/>
        <w:spacing w:before="120"/>
        <w:ind w:firstLine="720"/>
        <w:jc w:val="center"/>
        <w:rPr>
          <w:bCs/>
          <w:sz w:val="28"/>
          <w:szCs w:val="28"/>
          <w:lang w:eastAsia="ru-RU"/>
        </w:rPr>
      </w:pPr>
      <w:r>
        <w:rPr>
          <w:bCs/>
          <w:sz w:val="28"/>
          <w:szCs w:val="28"/>
          <w:lang w:eastAsia="ru-RU"/>
        </w:rPr>
        <w:t>4.Порядок и условия</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установления выплат стимулирующего характера</w:t>
      </w:r>
    </w:p>
    <w:p w:rsidR="00716A02" w:rsidRDefault="00716A02" w:rsidP="00716A02">
      <w:pPr>
        <w:widowControl w:val="0"/>
        <w:suppressAutoHyphens w:val="0"/>
        <w:overflowPunct/>
        <w:autoSpaceDN w:val="0"/>
        <w:adjustRightInd w:val="0"/>
        <w:spacing w:before="120"/>
        <w:ind w:firstLine="720"/>
        <w:jc w:val="both"/>
        <w:rPr>
          <w:bCs/>
          <w:sz w:val="28"/>
          <w:szCs w:val="28"/>
          <w:lang w:eastAsia="ru-RU"/>
        </w:rPr>
      </w:pPr>
      <w:r>
        <w:rPr>
          <w:bCs/>
          <w:sz w:val="28"/>
          <w:szCs w:val="28"/>
          <w:lang w:eastAsia="ru-RU"/>
        </w:rPr>
        <w:t>4.1.</w:t>
      </w:r>
      <w:r>
        <w:rPr>
          <w:bCs/>
          <w:sz w:val="28"/>
          <w:szCs w:val="28"/>
          <w:lang w:eastAsia="ru-RU"/>
        </w:rPr>
        <w:tab/>
        <w:t>Работникам могут устанавливаться следующие виды выплат стимулирующего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интенсивность и высокие результаты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качество выполняемых работ;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выслугу лет;</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премиальные выплаты по итогам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иные выплаты стимулирующего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4.2.</w:t>
      </w:r>
      <w:r>
        <w:rPr>
          <w:bCs/>
          <w:sz w:val="28"/>
          <w:szCs w:val="28"/>
          <w:lang w:eastAsia="ru-RU"/>
        </w:rPr>
        <w:tab/>
        <w:t>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4.3.</w:t>
      </w:r>
      <w:r>
        <w:rPr>
          <w:bCs/>
          <w:sz w:val="28"/>
          <w:szCs w:val="28"/>
          <w:lang w:eastAsia="ru-RU"/>
        </w:rPr>
        <w:tab/>
        <w:t>Надбавка за интенсивность и высокие результаты работы устанавливается: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4.3.1.</w:t>
      </w:r>
      <w:r>
        <w:rPr>
          <w:bCs/>
          <w:sz w:val="28"/>
          <w:szCs w:val="28"/>
          <w:lang w:eastAsia="ru-RU"/>
        </w:rPr>
        <w:tab/>
        <w:t>Педагогическим работникам - в зависимости от результативности труда и качества работы по организации образовательного процесса.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 xml:space="preserve">Надбавка за интенсивность и высокие результаты работы устанавливается в </w:t>
      </w:r>
      <w:r>
        <w:rPr>
          <w:bCs/>
          <w:sz w:val="28"/>
          <w:szCs w:val="28"/>
          <w:lang w:eastAsia="ru-RU"/>
        </w:rPr>
        <w:lastRenderedPageBreak/>
        <w:t>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образовательной организацией.</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образовательной организации (приложение №2)</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4.4.</w:t>
      </w:r>
      <w:r>
        <w:rPr>
          <w:bCs/>
          <w:sz w:val="28"/>
          <w:szCs w:val="28"/>
          <w:lang w:eastAsia="ru-RU"/>
        </w:rPr>
        <w:tab/>
        <w:t>Надбавка за качество выполняемых работ в размере до 200 процентов должностного оклада (ставки заработной платы) устанавливается работникам (за исключением п.4.3 настоящего раздела)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Решение об установлении надбавки за качество выполняемых работ и ее размерах принимается: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руководителю образовательной организации – управлением образования, в соответствии с утвержденным им порядком;</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работникам образовательной организации - руководителем образовательной организации в соответствии с порядком, утвержденным приказом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Заместителям руководителя образовательной организации, главному бухгалтеру надбавка за качество выполняемых работ устанавливается руководителем образовательной организации в соответствии с порядком, утвержденным приказом образовательной организации, но не более размера надбавки за качество выполняемых работ, установленного руководителю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При изменении в течение календарного года размера надбавки за качество выполняемых работ руководителю образовательной организации, в том числе в связи со сменой руководителя образовательной организации, установленные размеры надбавок за качество выполняемых работ заместителям руководителя образовательной организации, главному бухгалтеру могут быть сохранены работодателем в прежних размерах до конца текущего календарного года.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Средства на выплату надбавки за качество выполняемых работ не предусматриваются при планировании расходов областного и местного бюджетов на финансовое обеспечение деятельности образовательных организаций на очередной финансовый год и на плановый период.</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4.5.</w:t>
      </w:r>
      <w:r>
        <w:rPr>
          <w:bCs/>
          <w:sz w:val="28"/>
          <w:szCs w:val="28"/>
          <w:lang w:eastAsia="ru-RU"/>
        </w:rPr>
        <w:tab/>
        <w:t xml:space="preserve">Надбавка за выслугу лет устанавливается руководителям, специалистам и иным служащим (в том числе относящимся к учебно-вспомогательному персоналу в соответствии с приказом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зависимости от общего количества лет, проработанных в государственных и муниципальных организациях, государственных органах и органах местного </w:t>
      </w:r>
      <w:r>
        <w:rPr>
          <w:bCs/>
          <w:sz w:val="28"/>
          <w:szCs w:val="28"/>
          <w:lang w:eastAsia="ru-RU"/>
        </w:rPr>
        <w:lastRenderedPageBreak/>
        <w:t>самоуправления.</w:t>
      </w:r>
    </w:p>
    <w:p w:rsidR="00716A02" w:rsidRDefault="00716A02" w:rsidP="00716A02">
      <w:pPr>
        <w:widowControl w:val="0"/>
        <w:suppressAutoHyphens w:val="0"/>
        <w:overflowPunct/>
        <w:autoSpaceDN w:val="0"/>
        <w:adjustRightInd w:val="0"/>
        <w:ind w:firstLine="720"/>
        <w:jc w:val="both"/>
        <w:rPr>
          <w:rFonts w:eastAsia="Calibri"/>
          <w:sz w:val="28"/>
          <w:szCs w:val="28"/>
          <w:lang w:eastAsia="en-US"/>
        </w:rPr>
      </w:pPr>
      <w:r>
        <w:rPr>
          <w:rFonts w:eastAsia="Calibri"/>
          <w:sz w:val="28"/>
          <w:szCs w:val="28"/>
          <w:lang w:eastAsia="en-US"/>
        </w:rPr>
        <w:t>Надбавка за выслугу лет устанавливается в процентах от должностного оклада (</w:t>
      </w:r>
      <w:r>
        <w:rPr>
          <w:sz w:val="28"/>
          <w:szCs w:val="28"/>
          <w:lang w:eastAsia="ru-RU"/>
        </w:rPr>
        <w:t>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Pr>
          <w:rFonts w:eastAsia="Calibri"/>
          <w:sz w:val="28"/>
          <w:szCs w:val="28"/>
          <w:lang w:eastAsia="en-US"/>
        </w:rPr>
        <w:t>).</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rFonts w:eastAsia="Calibri"/>
          <w:sz w:val="28"/>
          <w:szCs w:val="28"/>
          <w:lang w:eastAsia="en-US"/>
        </w:rPr>
        <w:t>Размер надбавки за выслугу лет устанавливается в зависимости от стажа работы (службы) в государственных и муниципальных организациях, государственных органах и органах местного самоуправления в соответствии с</w:t>
      </w:r>
      <w:r>
        <w:rPr>
          <w:rFonts w:eastAsia="Calibri"/>
          <w:sz w:val="28"/>
          <w:szCs w:val="28"/>
          <w:lang w:val="en-US" w:eastAsia="en-US"/>
        </w:rPr>
        <w:t> </w:t>
      </w:r>
      <w:r>
        <w:rPr>
          <w:sz w:val="28"/>
          <w:szCs w:val="28"/>
          <w:lang w:eastAsia="ru-RU"/>
        </w:rPr>
        <w:t>таблицей № 7.</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7</w:t>
      </w: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РАЗМЕРЫ НАДБАВКИ</w:t>
      </w:r>
    </w:p>
    <w:p w:rsidR="00716A02" w:rsidRDefault="00716A02" w:rsidP="00716A02">
      <w:pPr>
        <w:suppressAutoHyphens w:val="0"/>
        <w:overflowPunct/>
        <w:autoSpaceDN w:val="0"/>
        <w:jc w:val="center"/>
        <w:rPr>
          <w:rFonts w:eastAsia="Calibri"/>
          <w:sz w:val="28"/>
          <w:szCs w:val="28"/>
          <w:lang w:eastAsia="en-US"/>
        </w:rPr>
      </w:pPr>
      <w:r>
        <w:rPr>
          <w:rFonts w:eastAsia="Calibri"/>
          <w:sz w:val="28"/>
          <w:szCs w:val="28"/>
          <w:lang w:eastAsia="en-US"/>
        </w:rPr>
        <w:t>за выслугу лет</w:t>
      </w:r>
    </w:p>
    <w:p w:rsidR="00716A02" w:rsidRDefault="00716A02" w:rsidP="00716A02">
      <w:pPr>
        <w:suppressAutoHyphens w:val="0"/>
        <w:overflowPunct/>
        <w:autoSpaceDN w:val="0"/>
        <w:jc w:val="right"/>
        <w:rPr>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w:t>
            </w:r>
          </w:p>
          <w:p w:rsidR="00716A02" w:rsidRDefault="00716A02">
            <w:pPr>
              <w:suppressAutoHyphens w:val="0"/>
              <w:overflowPunct/>
              <w:autoSpaceDN w:val="0"/>
              <w:jc w:val="center"/>
              <w:rPr>
                <w:sz w:val="28"/>
                <w:szCs w:val="28"/>
                <w:lang w:eastAsia="ru-RU"/>
              </w:rPr>
            </w:pPr>
            <w:r>
              <w:rPr>
                <w:sz w:val="28"/>
                <w:szCs w:val="28"/>
                <w:lang w:eastAsia="ru-RU"/>
              </w:rPr>
              <w:t>п/п</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Перечень </w:t>
            </w:r>
          </w:p>
          <w:p w:rsidR="00716A02" w:rsidRDefault="00716A02">
            <w:pPr>
              <w:suppressAutoHyphens w:val="0"/>
              <w:overflowPunct/>
              <w:autoSpaceDN w:val="0"/>
              <w:jc w:val="center"/>
              <w:rPr>
                <w:sz w:val="28"/>
                <w:szCs w:val="28"/>
                <w:lang w:eastAsia="ru-RU"/>
              </w:rPr>
            </w:pPr>
            <w:r>
              <w:rPr>
                <w:sz w:val="28"/>
                <w:szCs w:val="28"/>
                <w:lang w:eastAsia="ru-RU"/>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Размер надбавки</w:t>
            </w:r>
          </w:p>
          <w:p w:rsidR="00716A02" w:rsidRDefault="00716A02">
            <w:pPr>
              <w:suppressAutoHyphens w:val="0"/>
              <w:overflowPunct/>
              <w:autoSpaceDN w:val="0"/>
              <w:jc w:val="center"/>
              <w:rPr>
                <w:sz w:val="28"/>
                <w:szCs w:val="28"/>
                <w:lang w:eastAsia="ru-RU"/>
              </w:rPr>
            </w:pPr>
            <w:r>
              <w:rPr>
                <w:sz w:val="28"/>
                <w:szCs w:val="28"/>
                <w:lang w:eastAsia="ru-RU"/>
              </w:rPr>
              <w:t>(процентов)</w:t>
            </w:r>
          </w:p>
        </w:tc>
      </w:tr>
    </w:tbl>
    <w:p w:rsidR="00716A02" w:rsidRDefault="00716A02" w:rsidP="00716A02">
      <w:pPr>
        <w:suppressAutoHyphens w:val="0"/>
        <w:overflowPunct/>
        <w:autoSpaceDE/>
        <w:autoSpaceDN w:val="0"/>
        <w:rPr>
          <w:sz w:val="2"/>
          <w:szCs w:val="2"/>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716A02" w:rsidTr="00716A02">
        <w:trPr>
          <w:tblHeader/>
        </w:trPr>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3</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rFonts w:eastAsia="Calibri"/>
                <w:sz w:val="28"/>
                <w:szCs w:val="28"/>
                <w:lang w:eastAsia="en-US"/>
              </w:rPr>
            </w:pPr>
            <w:r>
              <w:rPr>
                <w:sz w:val="28"/>
                <w:szCs w:val="28"/>
                <w:lang w:eastAsia="ru-RU"/>
              </w:rPr>
              <w:t>Руководитель образовательной организации, заместители руководителя, главный бухгалтер; руководители, специалисты и служащие, занимающие должности, включенные в ПКГ, утвержденные приказами Минздравсоцразвития России от 05.05.2008 № 216н, от</w:t>
            </w:r>
            <w:r>
              <w:rPr>
                <w:sz w:val="28"/>
                <w:szCs w:val="28"/>
                <w:lang w:val="en-US" w:eastAsia="ru-RU"/>
              </w:rPr>
              <w:t> </w:t>
            </w:r>
            <w:r>
              <w:rPr>
                <w:sz w:val="28"/>
                <w:szCs w:val="28"/>
                <w:lang w:eastAsia="ru-RU"/>
              </w:rPr>
              <w:t xml:space="preserve">05.05.2008 № 217н, от 03.07.2008 № 305н </w:t>
            </w:r>
            <w:r>
              <w:rPr>
                <w:rFonts w:eastAsia="Calibri"/>
                <w:sz w:val="28"/>
                <w:szCs w:val="28"/>
                <w:lang w:eastAsia="en-US"/>
              </w:rPr>
              <w:t>при стаже работы (службы):</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5 до 10 лет</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10 до 15 лет</w:t>
            </w:r>
          </w:p>
          <w:p w:rsidR="00716A02" w:rsidRDefault="00716A02">
            <w:pPr>
              <w:shd w:val="clear" w:color="auto" w:fill="FFFFFF"/>
              <w:suppressAutoHyphens w:val="0"/>
              <w:overflowPunct/>
              <w:autoSpaceDE/>
              <w:autoSpaceDN w:val="0"/>
              <w:spacing w:before="120" w:after="120"/>
              <w:ind w:firstLine="709"/>
              <w:jc w:val="both"/>
              <w:textAlignment w:val="baseline"/>
              <w:rPr>
                <w:sz w:val="28"/>
                <w:szCs w:val="28"/>
                <w:lang w:eastAsia="ru-RU"/>
              </w:rPr>
            </w:pPr>
            <w:r>
              <w:rPr>
                <w:rFonts w:eastAsia="Calibri"/>
                <w:sz w:val="28"/>
                <w:szCs w:val="28"/>
                <w:lang w:eastAsia="en-US"/>
              </w:rPr>
              <w:t>свыше 15 лет</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10</w:t>
            </w:r>
          </w:p>
          <w:p w:rsidR="00716A02" w:rsidRDefault="00716A02">
            <w:pPr>
              <w:suppressAutoHyphens w:val="0"/>
              <w:overflowPunct/>
              <w:autoSpaceDN w:val="0"/>
              <w:spacing w:before="120" w:after="120"/>
              <w:jc w:val="center"/>
              <w:rPr>
                <w:sz w:val="28"/>
                <w:szCs w:val="28"/>
                <w:lang w:eastAsia="ru-RU"/>
              </w:rPr>
            </w:pPr>
            <w:r>
              <w:rPr>
                <w:sz w:val="28"/>
                <w:szCs w:val="28"/>
                <w:lang w:eastAsia="ru-RU"/>
              </w:rPr>
              <w:t>15</w:t>
            </w:r>
          </w:p>
          <w:p w:rsidR="00716A02" w:rsidRDefault="00716A02">
            <w:pPr>
              <w:suppressAutoHyphens w:val="0"/>
              <w:overflowPunct/>
              <w:autoSpaceDN w:val="0"/>
              <w:spacing w:before="120" w:after="120"/>
              <w:jc w:val="center"/>
              <w:rPr>
                <w:sz w:val="28"/>
                <w:szCs w:val="28"/>
                <w:lang w:eastAsia="ru-RU"/>
              </w:rPr>
            </w:pPr>
            <w:r>
              <w:rPr>
                <w:sz w:val="28"/>
                <w:szCs w:val="28"/>
                <w:lang w:eastAsia="ru-RU"/>
              </w:rPr>
              <w:t>20</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2. </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Иные руководители, специалисты и служащие</w:t>
            </w:r>
          </w:p>
          <w:p w:rsidR="00716A02" w:rsidRDefault="00716A02">
            <w:pPr>
              <w:suppressAutoHyphens w:val="0"/>
              <w:overflowPunct/>
              <w:autoSpaceDN w:val="0"/>
              <w:rPr>
                <w:rFonts w:eastAsia="Calibri"/>
                <w:sz w:val="28"/>
                <w:szCs w:val="28"/>
                <w:lang w:eastAsia="en-US"/>
              </w:rPr>
            </w:pPr>
            <w:r>
              <w:rPr>
                <w:rFonts w:eastAsia="Calibri"/>
                <w:sz w:val="28"/>
                <w:szCs w:val="28"/>
                <w:lang w:eastAsia="en-US"/>
              </w:rPr>
              <w:t>при стаже работы (службы):</w:t>
            </w:r>
          </w:p>
          <w:p w:rsidR="00716A02" w:rsidRDefault="00716A02">
            <w:pPr>
              <w:suppressAutoHyphens w:val="0"/>
              <w:overflowPunct/>
              <w:autoSpaceDN w:val="0"/>
              <w:spacing w:before="120" w:after="120"/>
              <w:ind w:firstLine="709"/>
              <w:rPr>
                <w:rFonts w:eastAsia="Calibri"/>
                <w:sz w:val="28"/>
                <w:szCs w:val="28"/>
                <w:lang w:eastAsia="en-US"/>
              </w:rPr>
            </w:pPr>
            <w:r>
              <w:rPr>
                <w:rFonts w:eastAsia="Calibri"/>
                <w:sz w:val="28"/>
                <w:szCs w:val="28"/>
                <w:lang w:eastAsia="en-US"/>
              </w:rPr>
              <w:t>от 1 года до 5 лет</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5 до 10 лет</w:t>
            </w:r>
          </w:p>
          <w:p w:rsidR="00716A02" w:rsidRDefault="00716A02">
            <w:pPr>
              <w:shd w:val="clear" w:color="auto" w:fill="FFFFFF"/>
              <w:suppressAutoHyphens w:val="0"/>
              <w:overflowPunct/>
              <w:autoSpaceDE/>
              <w:autoSpaceDN w:val="0"/>
              <w:spacing w:before="120" w:after="120"/>
              <w:ind w:firstLine="709"/>
              <w:jc w:val="both"/>
              <w:textAlignment w:val="baseline"/>
              <w:rPr>
                <w:rFonts w:eastAsia="Calibri"/>
                <w:sz w:val="28"/>
                <w:szCs w:val="28"/>
                <w:lang w:eastAsia="en-US"/>
              </w:rPr>
            </w:pPr>
            <w:r>
              <w:rPr>
                <w:rFonts w:eastAsia="Calibri"/>
                <w:sz w:val="28"/>
                <w:szCs w:val="28"/>
                <w:lang w:eastAsia="en-US"/>
              </w:rPr>
              <w:t>от 10 до 15 лет</w:t>
            </w:r>
          </w:p>
          <w:p w:rsidR="00716A02" w:rsidRDefault="00716A02">
            <w:pPr>
              <w:suppressAutoHyphens w:val="0"/>
              <w:overflowPunct/>
              <w:autoSpaceDN w:val="0"/>
              <w:spacing w:before="120" w:after="120"/>
              <w:ind w:firstLine="709"/>
              <w:rPr>
                <w:sz w:val="28"/>
                <w:szCs w:val="28"/>
                <w:lang w:eastAsia="ru-RU"/>
              </w:rPr>
            </w:pPr>
            <w:r>
              <w:rPr>
                <w:rFonts w:eastAsia="Calibri"/>
                <w:sz w:val="28"/>
                <w:szCs w:val="28"/>
                <w:lang w:eastAsia="en-US"/>
              </w:rPr>
              <w:t xml:space="preserve">свыше 15 лет </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rPr>
                <w:sz w:val="28"/>
                <w:szCs w:val="28"/>
                <w:lang w:eastAsia="ru-RU"/>
              </w:rPr>
            </w:pPr>
          </w:p>
          <w:p w:rsidR="00716A02" w:rsidRDefault="00716A02">
            <w:pPr>
              <w:suppressAutoHyphens w:val="0"/>
              <w:overflowPunct/>
              <w:autoSpaceDN w:val="0"/>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до 10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15</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20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30</w:t>
            </w:r>
          </w:p>
        </w:tc>
      </w:tr>
    </w:tbl>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p>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r>
        <w:rPr>
          <w:rFonts w:eastAsia="Calibri"/>
          <w:sz w:val="28"/>
          <w:szCs w:val="28"/>
          <w:lang w:eastAsia="en-US"/>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образовательной организации, или со дня представления работником необходимых документов.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4.7.</w:t>
      </w:r>
      <w:r>
        <w:rPr>
          <w:bCs/>
          <w:sz w:val="28"/>
          <w:szCs w:val="28"/>
          <w:lang w:eastAsia="ru-RU"/>
        </w:rPr>
        <w:tab/>
        <w:t xml:space="preserve">Работникам могут выплачиваться премии по итогам работы в целях </w:t>
      </w:r>
      <w:r>
        <w:rPr>
          <w:bCs/>
          <w:sz w:val="28"/>
          <w:szCs w:val="28"/>
          <w:lang w:eastAsia="ru-RU"/>
        </w:rPr>
        <w:lastRenderedPageBreak/>
        <w:t>поощрения за результаты труда. При премировании учитывается как индивидуальный, так и коллективный результат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Система</w:t>
      </w:r>
      <w:r>
        <w:rPr>
          <w:bCs/>
          <w:sz w:val="28"/>
          <w:szCs w:val="28"/>
          <w:lang w:eastAsia="ru-RU"/>
        </w:rPr>
        <w:tab/>
        <w:t>показателей</w:t>
      </w:r>
      <w:r>
        <w:rPr>
          <w:bCs/>
          <w:sz w:val="28"/>
          <w:szCs w:val="28"/>
          <w:lang w:eastAsia="ru-RU"/>
        </w:rPr>
        <w:tab/>
        <w:t>и условия</w:t>
      </w:r>
      <w:r>
        <w:rPr>
          <w:bCs/>
          <w:sz w:val="28"/>
          <w:szCs w:val="28"/>
          <w:lang w:eastAsia="ru-RU"/>
        </w:rPr>
        <w:tab/>
        <w:t>премирования</w:t>
      </w:r>
      <w:r>
        <w:rPr>
          <w:bCs/>
          <w:sz w:val="28"/>
          <w:szCs w:val="28"/>
          <w:lang w:eastAsia="ru-RU"/>
        </w:rPr>
        <w:tab/>
        <w:t>работников разрабатываются образовательной организацией и фиксируются приказом (приложение №3)</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4.7.1.</w:t>
      </w:r>
      <w:r>
        <w:rPr>
          <w:bCs/>
          <w:sz w:val="28"/>
          <w:szCs w:val="28"/>
          <w:lang w:eastAsia="ru-RU"/>
        </w:rPr>
        <w:tab/>
        <w:t xml:space="preserve"> При</w:t>
      </w:r>
      <w:r>
        <w:rPr>
          <w:bCs/>
          <w:sz w:val="28"/>
          <w:szCs w:val="28"/>
          <w:lang w:eastAsia="ru-RU"/>
        </w:rPr>
        <w:tab/>
        <w:t>определении</w:t>
      </w:r>
      <w:r>
        <w:rPr>
          <w:bCs/>
          <w:sz w:val="28"/>
          <w:szCs w:val="28"/>
          <w:lang w:eastAsia="ru-RU"/>
        </w:rPr>
        <w:tab/>
        <w:t>показателей</w:t>
      </w:r>
      <w:r>
        <w:rPr>
          <w:bCs/>
          <w:sz w:val="28"/>
          <w:szCs w:val="28"/>
          <w:lang w:eastAsia="ru-RU"/>
        </w:rPr>
        <w:tab/>
        <w:t>премирования</w:t>
      </w:r>
      <w:r>
        <w:rPr>
          <w:bCs/>
          <w:sz w:val="28"/>
          <w:szCs w:val="28"/>
          <w:lang w:eastAsia="ru-RU"/>
        </w:rPr>
        <w:tab/>
        <w:t>необходимо</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учитывать:</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успешное и добросовестное исполнение работником своих должностных обязанностей;</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инициативу, творчество и применение в работе современных форм и методов образовательной организации труда;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качественную подготовку и проведение мероприятий, связанных с уставной деятельностью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участие в выполнении особо важных работ и мероприятий;</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соблюдение исполнительской дисциплины;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обеспечение сохранности государственного имущества и другое.</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4.7.2.</w:t>
      </w:r>
      <w:r>
        <w:rPr>
          <w:bCs/>
          <w:sz w:val="28"/>
          <w:szCs w:val="28"/>
          <w:lang w:eastAsia="ru-RU"/>
        </w:rPr>
        <w:tab/>
        <w:t>Премирование руководителя образовательной организации производится в порядке, утвержденном управлением образования, с учетом целевых показателей эффективности деятельности образовательной организации. Премирование работников осуществляется на основании приказа руководителя образовательной организации.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4.8.</w:t>
      </w:r>
      <w:r>
        <w:rPr>
          <w:bCs/>
          <w:sz w:val="28"/>
          <w:szCs w:val="28"/>
          <w:lang w:eastAsia="ru-RU"/>
        </w:rPr>
        <w:tab/>
        <w:t>С целью привлечения и укрепления кадрового потенциала образовательных организаций,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квалификацию;</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специфику работы;</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наличие ученой степени;</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за наличие почетного звания;</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выплата молодым специалистам из числа педагогических работников.</w:t>
      </w:r>
    </w:p>
    <w:p w:rsidR="00716A02" w:rsidRDefault="00716A02" w:rsidP="00716A02">
      <w:pPr>
        <w:widowControl w:val="0"/>
        <w:suppressAutoHyphens w:val="0"/>
        <w:overflowPunct/>
        <w:autoSpaceDN w:val="0"/>
        <w:adjustRightInd w:val="0"/>
        <w:ind w:firstLine="720"/>
        <w:jc w:val="both"/>
        <w:rPr>
          <w:bCs/>
          <w:sz w:val="28"/>
          <w:szCs w:val="28"/>
          <w:lang w:eastAsia="ru-RU"/>
        </w:rPr>
      </w:pPr>
      <w:r>
        <w:rPr>
          <w:bCs/>
          <w:sz w:val="28"/>
          <w:szCs w:val="28"/>
          <w:lang w:eastAsia="ru-RU"/>
        </w:rPr>
        <w:t>4.9.</w:t>
      </w:r>
      <w:r>
        <w:rPr>
          <w:bCs/>
          <w:sz w:val="28"/>
          <w:szCs w:val="28"/>
          <w:lang w:eastAsia="ru-RU"/>
        </w:rPr>
        <w:tab/>
        <w:t>Надбавка за квалификацию устанавливается педагогическим работникам при наличии квалификационной категории.</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lang w:val="en-US" w:eastAsia="ru-RU"/>
        </w:rPr>
        <w:t> </w:t>
      </w:r>
      <w:r>
        <w:rPr>
          <w:sz w:val="28"/>
          <w:szCs w:val="28"/>
          <w:lang w:eastAsia="ru-RU"/>
        </w:rPr>
        <w:t>установленного объема педагогической работы) и составляет:</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4.9.1. Педагогическим работникам:</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при наличии первой квалификационной категории – 10 процентов;</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при наличии высшей квалификационной категории – 25 процентов.</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министерства общего и профессионального образования Ростовской области).</w:t>
      </w:r>
    </w:p>
    <w:p w:rsidR="00716A02" w:rsidRDefault="00716A02" w:rsidP="00716A02">
      <w:pPr>
        <w:autoSpaceDN w:val="0"/>
        <w:ind w:firstLine="709"/>
        <w:jc w:val="both"/>
        <w:rPr>
          <w:sz w:val="28"/>
          <w:szCs w:val="28"/>
          <w:lang w:eastAsia="ru-RU"/>
        </w:rPr>
      </w:pPr>
      <w:r>
        <w:rPr>
          <w:bCs/>
          <w:sz w:val="28"/>
          <w:szCs w:val="28"/>
          <w:lang w:eastAsia="ru-RU"/>
        </w:rPr>
        <w:lastRenderedPageBreak/>
        <w:t>4.10.</w:t>
      </w:r>
      <w:r>
        <w:rPr>
          <w:bCs/>
          <w:sz w:val="28"/>
          <w:szCs w:val="28"/>
          <w:lang w:eastAsia="ru-RU"/>
        </w:rPr>
        <w:tab/>
        <w:t xml:space="preserve"> </w:t>
      </w:r>
      <w:r>
        <w:rPr>
          <w:sz w:val="28"/>
          <w:szCs w:val="28"/>
          <w:lang w:eastAsia="ru-RU"/>
        </w:rPr>
        <w:t>Руководителям и специалистам образовательных организаций (филиалов), расположенных в сельских населенных пунктах, устанавливается надбавка за</w:t>
      </w:r>
      <w:r>
        <w:rPr>
          <w:rFonts w:eastAsia="Calibri"/>
          <w:sz w:val="28"/>
          <w:szCs w:val="28"/>
          <w:lang w:eastAsia="en-US"/>
        </w:rPr>
        <w:t> </w:t>
      </w:r>
      <w:r>
        <w:rPr>
          <w:sz w:val="28"/>
          <w:szCs w:val="28"/>
          <w:lang w:eastAsia="ru-RU"/>
        </w:rPr>
        <w:t>специфику работы.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Надбавка за специфику работы устанавливается в процентах от</w:t>
      </w:r>
      <w:r>
        <w:rPr>
          <w:rFonts w:eastAsia="Calibri"/>
          <w:sz w:val="28"/>
          <w:szCs w:val="28"/>
          <w:lang w:eastAsia="en-US"/>
        </w:rPr>
        <w:t> </w:t>
      </w:r>
      <w:r>
        <w:rPr>
          <w:sz w:val="28"/>
          <w:szCs w:val="28"/>
          <w:lang w:eastAsia="ru-RU"/>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lang w:val="en-US" w:eastAsia="ru-RU"/>
        </w:rPr>
        <w:t> </w:t>
      </w:r>
      <w:r>
        <w:rPr>
          <w:sz w:val="28"/>
          <w:szCs w:val="28"/>
          <w:lang w:eastAsia="ru-RU"/>
        </w:rPr>
        <w:t>установленного объема педагогической работы) и составляет:</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руководителям образовательных организаций, заместителям руководителей, главным бухгалтерам, руководителям и специалистам, занимающим должности, включенные в ПКГ, утвержденные приказами Минздравсоцразвития России от 05.05.2008 № 216н, от 05.05.2008 № 217н, от 03.07.2008 № 305н – 20 процентов;</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иным специалистам – до 25 процентов.</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 </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 xml:space="preserve">Надбавка </w:t>
      </w:r>
      <w:r>
        <w:rPr>
          <w:rFonts w:eastAsia="Calibri"/>
          <w:sz w:val="28"/>
          <w:szCs w:val="28"/>
          <w:lang w:eastAsia="en-US"/>
        </w:rPr>
        <w:t xml:space="preserve">за наличие ученой степени </w:t>
      </w:r>
      <w:r>
        <w:rPr>
          <w:sz w:val="28"/>
          <w:szCs w:val="28"/>
          <w:lang w:eastAsia="ru-RU"/>
        </w:rPr>
        <w:t>устанавливается в процентах от</w:t>
      </w:r>
      <w:r>
        <w:rPr>
          <w:sz w:val="28"/>
          <w:szCs w:val="28"/>
          <w:lang w:val="en-US" w:eastAsia="ru-RU"/>
        </w:rPr>
        <w:t> </w:t>
      </w:r>
      <w:r>
        <w:rPr>
          <w:sz w:val="28"/>
          <w:szCs w:val="28"/>
          <w:lang w:eastAsia="ru-RU"/>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lang w:val="en-US" w:eastAsia="ru-RU"/>
        </w:rPr>
        <w:t> </w:t>
      </w:r>
      <w:r>
        <w:rPr>
          <w:sz w:val="28"/>
          <w:szCs w:val="28"/>
          <w:lang w:eastAsia="ru-RU"/>
        </w:rPr>
        <w:t xml:space="preserve">установленного объема педагогической работы) в соответствии </w:t>
      </w:r>
      <w:r>
        <w:rPr>
          <w:rFonts w:eastAsia="Calibri"/>
          <w:sz w:val="28"/>
          <w:szCs w:val="28"/>
          <w:lang w:eastAsia="en-US"/>
        </w:rPr>
        <w:t>с</w:t>
      </w:r>
      <w:r>
        <w:rPr>
          <w:rFonts w:eastAsia="Calibri"/>
          <w:sz w:val="28"/>
          <w:szCs w:val="28"/>
          <w:lang w:val="en-US" w:eastAsia="en-US"/>
        </w:rPr>
        <w:t> </w:t>
      </w:r>
      <w:r>
        <w:rPr>
          <w:sz w:val="28"/>
          <w:szCs w:val="28"/>
          <w:lang w:eastAsia="ru-RU"/>
        </w:rPr>
        <w:t>таблицей № 8.</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8</w:t>
      </w:r>
    </w:p>
    <w:p w:rsidR="00716A02" w:rsidRDefault="00716A02" w:rsidP="00716A02">
      <w:pPr>
        <w:suppressAutoHyphens w:val="0"/>
        <w:overflowPunct/>
        <w:autoSpaceDN w:val="0"/>
        <w:jc w:val="center"/>
        <w:rPr>
          <w:sz w:val="28"/>
          <w:szCs w:val="28"/>
          <w:lang w:eastAsia="ru-RU"/>
        </w:rPr>
      </w:pPr>
      <w:r>
        <w:rPr>
          <w:sz w:val="28"/>
          <w:szCs w:val="28"/>
          <w:lang w:eastAsia="ru-RU"/>
        </w:rPr>
        <w:t>РАЗМЕРЫ НАДБАВКИ</w:t>
      </w:r>
    </w:p>
    <w:p w:rsidR="00716A02" w:rsidRDefault="00716A02" w:rsidP="00716A02">
      <w:pPr>
        <w:suppressAutoHyphens w:val="0"/>
        <w:overflowPunct/>
        <w:autoSpaceDN w:val="0"/>
        <w:jc w:val="center"/>
        <w:rPr>
          <w:rFonts w:eastAsia="Calibri"/>
          <w:sz w:val="28"/>
          <w:szCs w:val="28"/>
          <w:lang w:eastAsia="en-US"/>
        </w:rPr>
      </w:pPr>
      <w:r>
        <w:rPr>
          <w:rFonts w:eastAsia="Calibri"/>
          <w:sz w:val="28"/>
          <w:szCs w:val="28"/>
          <w:lang w:eastAsia="en-US"/>
        </w:rPr>
        <w:t>за наличие ученой степени</w:t>
      </w:r>
    </w:p>
    <w:p w:rsidR="00716A02" w:rsidRDefault="00716A02" w:rsidP="00716A02">
      <w:pPr>
        <w:suppressAutoHyphens w:val="0"/>
        <w:overflowPunct/>
        <w:autoSpaceDN w:val="0"/>
        <w:jc w:val="center"/>
        <w:rPr>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w:t>
            </w:r>
          </w:p>
          <w:p w:rsidR="00716A02" w:rsidRDefault="00716A02">
            <w:pPr>
              <w:suppressAutoHyphens w:val="0"/>
              <w:overflowPunct/>
              <w:autoSpaceDN w:val="0"/>
              <w:jc w:val="center"/>
              <w:rPr>
                <w:sz w:val="28"/>
                <w:szCs w:val="28"/>
                <w:lang w:eastAsia="ru-RU"/>
              </w:rPr>
            </w:pPr>
            <w:r>
              <w:rPr>
                <w:sz w:val="28"/>
                <w:szCs w:val="28"/>
                <w:lang w:eastAsia="ru-RU"/>
              </w:rPr>
              <w:t>п/п</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Перечень </w:t>
            </w:r>
          </w:p>
          <w:p w:rsidR="00716A02" w:rsidRDefault="00716A02">
            <w:pPr>
              <w:suppressAutoHyphens w:val="0"/>
              <w:overflowPunct/>
              <w:autoSpaceDN w:val="0"/>
              <w:jc w:val="center"/>
              <w:rPr>
                <w:sz w:val="28"/>
                <w:szCs w:val="28"/>
                <w:lang w:eastAsia="ru-RU"/>
              </w:rPr>
            </w:pPr>
            <w:r>
              <w:rPr>
                <w:sz w:val="28"/>
                <w:szCs w:val="28"/>
                <w:lang w:eastAsia="ru-RU"/>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Размер надбавки</w:t>
            </w:r>
          </w:p>
          <w:p w:rsidR="00716A02" w:rsidRDefault="00716A02">
            <w:pPr>
              <w:suppressAutoHyphens w:val="0"/>
              <w:overflowPunct/>
              <w:autoSpaceDN w:val="0"/>
              <w:jc w:val="center"/>
              <w:rPr>
                <w:sz w:val="28"/>
                <w:szCs w:val="28"/>
                <w:lang w:eastAsia="ru-RU"/>
              </w:rPr>
            </w:pPr>
            <w:r>
              <w:rPr>
                <w:sz w:val="28"/>
                <w:szCs w:val="28"/>
                <w:lang w:eastAsia="ru-RU"/>
              </w:rPr>
              <w:t>(процентов)</w:t>
            </w:r>
          </w:p>
        </w:tc>
      </w:tr>
    </w:tbl>
    <w:p w:rsidR="00716A02" w:rsidRDefault="00716A02" w:rsidP="00716A02">
      <w:pPr>
        <w:suppressAutoHyphens w:val="0"/>
        <w:overflowPunct/>
        <w:autoSpaceDE/>
        <w:autoSpaceDN w:val="0"/>
        <w:rPr>
          <w:sz w:val="2"/>
          <w:szCs w:val="2"/>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7"/>
        <w:gridCol w:w="7137"/>
        <w:gridCol w:w="2381"/>
      </w:tblGrid>
      <w:tr w:rsidR="00716A02" w:rsidTr="00716A02">
        <w:trPr>
          <w:tblHeader/>
        </w:trPr>
        <w:tc>
          <w:tcPr>
            <w:tcW w:w="57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c>
          <w:tcPr>
            <w:tcW w:w="2414"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3</w:t>
            </w:r>
          </w:p>
        </w:tc>
      </w:tr>
      <w:tr w:rsidR="00716A02" w:rsidTr="00716A02">
        <w:tc>
          <w:tcPr>
            <w:tcW w:w="57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rFonts w:eastAsia="Calibri"/>
                <w:sz w:val="28"/>
                <w:szCs w:val="28"/>
                <w:lang w:eastAsia="en-US"/>
              </w:rPr>
            </w:pPr>
            <w:r>
              <w:rPr>
                <w:sz w:val="28"/>
                <w:szCs w:val="28"/>
                <w:lang w:eastAsia="ru-RU"/>
              </w:rPr>
              <w:t>Руководитель образовательной организации, заместители руководителя, главный бухгалтер; работники, занимающие должности, включенные в ПКГ, утвержденные приказами Минздравсоцразвития России от 05.05.2008 № 216н, от 05.05.2008 № 217н, от 03.07.2008 № 305н</w:t>
            </w:r>
            <w:r>
              <w:rPr>
                <w:rFonts w:eastAsia="Calibri"/>
                <w:sz w:val="28"/>
                <w:szCs w:val="28"/>
                <w:lang w:eastAsia="en-US"/>
              </w:rPr>
              <w:t>:</w:t>
            </w:r>
          </w:p>
          <w:p w:rsidR="00716A02" w:rsidRDefault="00716A02">
            <w:pPr>
              <w:suppressAutoHyphens w:val="0"/>
              <w:overflowPunct/>
              <w:autoSpaceDN w:val="0"/>
              <w:spacing w:before="120" w:after="120"/>
              <w:ind w:left="-292" w:firstLine="292"/>
              <w:jc w:val="both"/>
              <w:rPr>
                <w:sz w:val="28"/>
                <w:szCs w:val="28"/>
                <w:lang w:eastAsia="ru-RU"/>
              </w:rPr>
            </w:pPr>
            <w:r>
              <w:rPr>
                <w:sz w:val="28"/>
                <w:szCs w:val="28"/>
                <w:lang w:eastAsia="ru-RU"/>
              </w:rPr>
              <w:t xml:space="preserve">при наличии ученой степени доктора наук </w:t>
            </w:r>
          </w:p>
          <w:p w:rsidR="00716A02" w:rsidRDefault="00716A02">
            <w:pPr>
              <w:suppressAutoHyphens w:val="0"/>
              <w:overflowPunct/>
              <w:autoSpaceDN w:val="0"/>
              <w:spacing w:before="120" w:after="120"/>
              <w:ind w:left="-292" w:firstLine="292"/>
              <w:jc w:val="both"/>
              <w:rPr>
                <w:sz w:val="28"/>
                <w:szCs w:val="28"/>
                <w:lang w:eastAsia="ru-RU"/>
              </w:rPr>
            </w:pPr>
            <w:r>
              <w:rPr>
                <w:sz w:val="28"/>
                <w:szCs w:val="28"/>
                <w:lang w:eastAsia="ru-RU"/>
              </w:rPr>
              <w:t>при наличии ученой степени кандидата наук</w:t>
            </w:r>
          </w:p>
        </w:tc>
        <w:tc>
          <w:tcPr>
            <w:tcW w:w="2414"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25</w:t>
            </w:r>
          </w:p>
          <w:p w:rsidR="00716A02" w:rsidRDefault="00716A02">
            <w:pPr>
              <w:suppressAutoHyphens w:val="0"/>
              <w:overflowPunct/>
              <w:autoSpaceDN w:val="0"/>
              <w:spacing w:before="120" w:after="120"/>
              <w:jc w:val="center"/>
              <w:rPr>
                <w:sz w:val="28"/>
                <w:szCs w:val="28"/>
                <w:lang w:eastAsia="ru-RU"/>
              </w:rPr>
            </w:pPr>
            <w:r>
              <w:rPr>
                <w:sz w:val="28"/>
                <w:szCs w:val="28"/>
                <w:lang w:eastAsia="ru-RU"/>
              </w:rPr>
              <w:t>15</w:t>
            </w:r>
          </w:p>
        </w:tc>
      </w:tr>
      <w:tr w:rsidR="00716A02" w:rsidTr="00716A02">
        <w:tc>
          <w:tcPr>
            <w:tcW w:w="57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2.</w:t>
            </w:r>
          </w:p>
        </w:tc>
        <w:tc>
          <w:tcPr>
            <w:tcW w:w="7239"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adjustRightInd w:val="0"/>
              <w:rPr>
                <w:rFonts w:eastAsia="Calibri"/>
                <w:sz w:val="28"/>
                <w:szCs w:val="28"/>
                <w:lang w:eastAsia="en-US"/>
              </w:rPr>
            </w:pPr>
            <w:r>
              <w:rPr>
                <w:rFonts w:eastAsia="Calibri"/>
                <w:sz w:val="28"/>
                <w:szCs w:val="28"/>
                <w:lang w:eastAsia="en-US"/>
              </w:rPr>
              <w:t>Иные работники:</w:t>
            </w:r>
          </w:p>
          <w:p w:rsidR="00716A02" w:rsidRDefault="00716A02">
            <w:pPr>
              <w:suppressAutoHyphens w:val="0"/>
              <w:overflowPunct/>
              <w:autoSpaceDN w:val="0"/>
              <w:spacing w:before="120" w:after="120"/>
              <w:jc w:val="both"/>
              <w:rPr>
                <w:sz w:val="28"/>
                <w:szCs w:val="28"/>
                <w:lang w:eastAsia="ru-RU"/>
              </w:rPr>
            </w:pPr>
            <w:r>
              <w:rPr>
                <w:sz w:val="28"/>
                <w:szCs w:val="28"/>
                <w:lang w:eastAsia="ru-RU"/>
              </w:rPr>
              <w:t xml:space="preserve">при наличии ученой степени доктора наук  </w:t>
            </w:r>
          </w:p>
          <w:p w:rsidR="00716A02" w:rsidRDefault="00716A02">
            <w:pPr>
              <w:suppressAutoHyphens w:val="0"/>
              <w:overflowPunct/>
              <w:autoSpaceDN w:val="0"/>
              <w:adjustRightInd w:val="0"/>
              <w:spacing w:before="120" w:after="120"/>
              <w:rPr>
                <w:rFonts w:eastAsia="Calibri"/>
                <w:sz w:val="28"/>
                <w:szCs w:val="28"/>
                <w:lang w:eastAsia="en-US"/>
              </w:rPr>
            </w:pPr>
            <w:r>
              <w:rPr>
                <w:sz w:val="28"/>
                <w:szCs w:val="28"/>
                <w:lang w:eastAsia="ru-RU"/>
              </w:rPr>
              <w:t>при наличии ученой степени кандидата наук</w:t>
            </w:r>
          </w:p>
        </w:tc>
        <w:tc>
          <w:tcPr>
            <w:tcW w:w="2414"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до 30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20</w:t>
            </w:r>
          </w:p>
        </w:tc>
      </w:tr>
    </w:tbl>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ind w:firstLine="709"/>
        <w:jc w:val="both"/>
        <w:rPr>
          <w:rFonts w:eastAsia="Calibri"/>
          <w:sz w:val="28"/>
          <w:szCs w:val="28"/>
          <w:lang w:eastAsia="en-US"/>
        </w:rPr>
      </w:pPr>
      <w:r>
        <w:rPr>
          <w:rFonts w:eastAsia="Calibri"/>
          <w:sz w:val="28"/>
          <w:szCs w:val="28"/>
          <w:lang w:eastAsia="en-US"/>
        </w:rPr>
        <w:t xml:space="preserve">При присуждении ученой степени доктора наук или кандидата наук надбавка за наличие ученой степени устанавливается со дня принятия Министерством науки </w:t>
      </w:r>
      <w:r>
        <w:rPr>
          <w:rFonts w:eastAsia="Calibri"/>
          <w:sz w:val="28"/>
          <w:szCs w:val="28"/>
          <w:lang w:eastAsia="en-US"/>
        </w:rPr>
        <w:lastRenderedPageBreak/>
        <w:t>и высшего образования Российской Федерации решения о выдаче диплома доктора наук или кандидата наук.</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4.11.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rsidR="00716A02" w:rsidRDefault="00716A02" w:rsidP="00716A02">
      <w:pPr>
        <w:shd w:val="clear" w:color="auto" w:fill="FFFFFF"/>
        <w:suppressAutoHyphens w:val="0"/>
        <w:overflowPunct/>
        <w:autoSpaceDE/>
        <w:autoSpaceDN w:val="0"/>
        <w:ind w:firstLine="709"/>
        <w:jc w:val="both"/>
        <w:textAlignment w:val="baseline"/>
        <w:rPr>
          <w:sz w:val="28"/>
          <w:szCs w:val="28"/>
          <w:lang w:eastAsia="ru-RU"/>
        </w:rPr>
      </w:pPr>
      <w:r>
        <w:rPr>
          <w:sz w:val="28"/>
          <w:szCs w:val="28"/>
          <w:lang w:eastAsia="ru-RU"/>
        </w:rPr>
        <w:t xml:space="preserve">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w:t>
      </w:r>
      <w:r>
        <w:rPr>
          <w:rFonts w:eastAsia="Calibri"/>
          <w:sz w:val="28"/>
          <w:szCs w:val="28"/>
          <w:lang w:eastAsia="en-US"/>
        </w:rPr>
        <w:t>с</w:t>
      </w:r>
      <w:r>
        <w:rPr>
          <w:rFonts w:eastAsia="Calibri"/>
          <w:sz w:val="28"/>
          <w:szCs w:val="28"/>
          <w:lang w:val="en-US" w:eastAsia="en-US"/>
        </w:rPr>
        <w:t> </w:t>
      </w:r>
      <w:r>
        <w:rPr>
          <w:sz w:val="28"/>
          <w:szCs w:val="28"/>
          <w:lang w:eastAsia="ru-RU"/>
        </w:rPr>
        <w:t>таблицей № 9.</w:t>
      </w: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9</w:t>
      </w:r>
    </w:p>
    <w:p w:rsidR="00716A02" w:rsidRDefault="00716A02" w:rsidP="00716A02">
      <w:pPr>
        <w:suppressAutoHyphens w:val="0"/>
        <w:overflowPunct/>
        <w:autoSpaceDN w:val="0"/>
        <w:jc w:val="right"/>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РАЗМЕРЫ НАДБАВКИ</w:t>
      </w:r>
    </w:p>
    <w:p w:rsidR="00716A02" w:rsidRDefault="00716A02" w:rsidP="00716A02">
      <w:pPr>
        <w:suppressAutoHyphens w:val="0"/>
        <w:overflowPunct/>
        <w:autoSpaceDN w:val="0"/>
        <w:jc w:val="center"/>
        <w:rPr>
          <w:rFonts w:eastAsia="Calibri"/>
          <w:sz w:val="28"/>
          <w:szCs w:val="28"/>
          <w:lang w:eastAsia="en-US"/>
        </w:rPr>
      </w:pPr>
      <w:r>
        <w:rPr>
          <w:rFonts w:eastAsia="Calibri"/>
          <w:sz w:val="28"/>
          <w:szCs w:val="28"/>
          <w:lang w:eastAsia="en-US"/>
        </w:rPr>
        <w:t xml:space="preserve">за наличие </w:t>
      </w:r>
      <w:r>
        <w:rPr>
          <w:sz w:val="28"/>
          <w:szCs w:val="28"/>
          <w:lang w:eastAsia="ru-RU"/>
        </w:rPr>
        <w:t>почетного звания</w:t>
      </w:r>
    </w:p>
    <w:p w:rsidR="00716A02" w:rsidRDefault="00716A02" w:rsidP="00716A02">
      <w:pPr>
        <w:suppressAutoHyphens w:val="0"/>
        <w:overflowPunct/>
        <w:autoSpaceDN w:val="0"/>
        <w:jc w:val="right"/>
        <w:rPr>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w:t>
            </w:r>
          </w:p>
          <w:p w:rsidR="00716A02" w:rsidRDefault="00716A02">
            <w:pPr>
              <w:suppressAutoHyphens w:val="0"/>
              <w:overflowPunct/>
              <w:autoSpaceDN w:val="0"/>
              <w:jc w:val="center"/>
              <w:rPr>
                <w:sz w:val="28"/>
                <w:szCs w:val="28"/>
                <w:lang w:eastAsia="ru-RU"/>
              </w:rPr>
            </w:pPr>
            <w:r>
              <w:rPr>
                <w:sz w:val="28"/>
                <w:szCs w:val="28"/>
                <w:lang w:eastAsia="ru-RU"/>
              </w:rPr>
              <w:t>п/п</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Перечень </w:t>
            </w:r>
          </w:p>
          <w:p w:rsidR="00716A02" w:rsidRDefault="00716A02">
            <w:pPr>
              <w:suppressAutoHyphens w:val="0"/>
              <w:overflowPunct/>
              <w:autoSpaceDN w:val="0"/>
              <w:jc w:val="center"/>
              <w:rPr>
                <w:sz w:val="28"/>
                <w:szCs w:val="28"/>
                <w:lang w:eastAsia="ru-RU"/>
              </w:rPr>
            </w:pPr>
            <w:r>
              <w:rPr>
                <w:sz w:val="28"/>
                <w:szCs w:val="28"/>
                <w:lang w:eastAsia="ru-RU"/>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Размер надбавки</w:t>
            </w:r>
          </w:p>
          <w:p w:rsidR="00716A02" w:rsidRDefault="00716A02">
            <w:pPr>
              <w:suppressAutoHyphens w:val="0"/>
              <w:overflowPunct/>
              <w:autoSpaceDN w:val="0"/>
              <w:jc w:val="center"/>
              <w:rPr>
                <w:sz w:val="28"/>
                <w:szCs w:val="28"/>
                <w:lang w:eastAsia="ru-RU"/>
              </w:rPr>
            </w:pPr>
            <w:r>
              <w:rPr>
                <w:sz w:val="28"/>
                <w:szCs w:val="28"/>
                <w:lang w:eastAsia="ru-RU"/>
              </w:rPr>
              <w:t>(процентов)</w:t>
            </w:r>
          </w:p>
        </w:tc>
      </w:tr>
    </w:tbl>
    <w:p w:rsidR="00716A02" w:rsidRDefault="00716A02" w:rsidP="00716A02">
      <w:pPr>
        <w:suppressAutoHyphens w:val="0"/>
        <w:overflowPunct/>
        <w:autoSpaceDE/>
        <w:autoSpaceDN w:val="0"/>
        <w:rPr>
          <w:sz w:val="2"/>
          <w:szCs w:val="2"/>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716A02" w:rsidTr="00716A02">
        <w:trPr>
          <w:tblHeader/>
        </w:trPr>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c>
          <w:tcPr>
            <w:tcW w:w="2297"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3</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1.</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rFonts w:eastAsia="Calibri"/>
                <w:sz w:val="28"/>
                <w:szCs w:val="28"/>
                <w:lang w:eastAsia="en-US"/>
              </w:rPr>
            </w:pPr>
            <w:r>
              <w:rPr>
                <w:sz w:val="28"/>
                <w:szCs w:val="28"/>
                <w:lang w:eastAsia="ru-RU"/>
              </w:rPr>
              <w:t>Руководитель образовательной организации, заместители руководителя, главный бухгалтер; работники, занимающие должности, включенные в ПКГ, утвержденные приказами Минздравсоцразвития России от 05.05.2008 № 216н, от 05.05.2008 № 217н, от 03.07.2008 № 305н</w:t>
            </w:r>
            <w:r>
              <w:rPr>
                <w:rFonts w:eastAsia="Calibri"/>
                <w:sz w:val="28"/>
                <w:szCs w:val="28"/>
                <w:lang w:eastAsia="en-US"/>
              </w:rPr>
              <w:t>:</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«народный» </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«заслуженный»</w:t>
            </w:r>
          </w:p>
          <w:p w:rsidR="00716A02" w:rsidRDefault="00716A02">
            <w:pPr>
              <w:suppressAutoHyphens w:val="0"/>
              <w:overflowPunct/>
              <w:autoSpaceDN w:val="0"/>
              <w:spacing w:before="120" w:after="120"/>
              <w:ind w:firstLine="709"/>
              <w:jc w:val="both"/>
              <w:rPr>
                <w:sz w:val="28"/>
                <w:szCs w:val="28"/>
                <w:lang w:eastAsia="ru-RU"/>
              </w:rPr>
            </w:pPr>
            <w:r>
              <w:rPr>
                <w:sz w:val="28"/>
                <w:szCs w:val="28"/>
                <w:lang w:eastAsia="ru-RU"/>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25</w:t>
            </w:r>
          </w:p>
          <w:p w:rsidR="00716A02" w:rsidRDefault="00716A02">
            <w:pPr>
              <w:suppressAutoHyphens w:val="0"/>
              <w:overflowPunct/>
              <w:autoSpaceDN w:val="0"/>
              <w:spacing w:before="120" w:after="120"/>
              <w:jc w:val="center"/>
              <w:rPr>
                <w:sz w:val="28"/>
                <w:szCs w:val="28"/>
                <w:lang w:eastAsia="ru-RU"/>
              </w:rPr>
            </w:pPr>
            <w:r>
              <w:rPr>
                <w:sz w:val="28"/>
                <w:szCs w:val="28"/>
                <w:lang w:eastAsia="ru-RU"/>
              </w:rPr>
              <w:t>15</w:t>
            </w:r>
          </w:p>
          <w:p w:rsidR="00716A02" w:rsidRDefault="00716A02">
            <w:pPr>
              <w:suppressAutoHyphens w:val="0"/>
              <w:overflowPunct/>
              <w:autoSpaceDN w:val="0"/>
              <w:spacing w:before="120" w:after="120"/>
              <w:jc w:val="center"/>
              <w:rPr>
                <w:sz w:val="28"/>
                <w:szCs w:val="28"/>
                <w:lang w:eastAsia="ru-RU"/>
              </w:rPr>
            </w:pPr>
            <w:r>
              <w:rPr>
                <w:sz w:val="28"/>
                <w:szCs w:val="28"/>
                <w:lang w:eastAsia="ru-RU"/>
              </w:rPr>
              <w:t>10</w:t>
            </w:r>
          </w:p>
        </w:tc>
      </w:tr>
      <w:tr w:rsidR="00716A02" w:rsidTr="00716A02">
        <w:tc>
          <w:tcPr>
            <w:tcW w:w="545"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2.</w:t>
            </w:r>
          </w:p>
        </w:tc>
        <w:tc>
          <w:tcPr>
            <w:tcW w:w="6888"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adjustRightInd w:val="0"/>
              <w:rPr>
                <w:rFonts w:eastAsia="Calibri"/>
                <w:sz w:val="28"/>
                <w:szCs w:val="28"/>
                <w:lang w:eastAsia="en-US"/>
              </w:rPr>
            </w:pPr>
            <w:r>
              <w:rPr>
                <w:rFonts w:eastAsia="Calibri"/>
                <w:sz w:val="28"/>
                <w:szCs w:val="28"/>
                <w:lang w:eastAsia="en-US"/>
              </w:rPr>
              <w:t>Иные работники:</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«народный» </w:t>
            </w:r>
          </w:p>
          <w:p w:rsidR="00716A02" w:rsidRDefault="00716A02">
            <w:pPr>
              <w:suppressAutoHyphens w:val="0"/>
              <w:overflowPunct/>
              <w:autoSpaceDN w:val="0"/>
              <w:adjustRightInd w:val="0"/>
              <w:spacing w:before="120" w:after="120"/>
              <w:ind w:firstLine="709"/>
              <w:jc w:val="both"/>
              <w:rPr>
                <w:rFonts w:eastAsia="Calibri"/>
                <w:sz w:val="28"/>
                <w:szCs w:val="28"/>
                <w:lang w:eastAsia="en-US"/>
              </w:rPr>
            </w:pPr>
            <w:r>
              <w:rPr>
                <w:rFonts w:eastAsia="Calibri"/>
                <w:sz w:val="28"/>
                <w:szCs w:val="28"/>
                <w:lang w:eastAsia="en-US"/>
              </w:rPr>
              <w:t>при наличии почетного звания «заслуженный»</w:t>
            </w:r>
          </w:p>
          <w:p w:rsidR="00716A02" w:rsidRDefault="00716A02">
            <w:pPr>
              <w:suppressAutoHyphens w:val="0"/>
              <w:overflowPunct/>
              <w:autoSpaceDN w:val="0"/>
              <w:adjustRightInd w:val="0"/>
              <w:spacing w:before="120" w:after="120"/>
              <w:ind w:firstLine="709"/>
              <w:rPr>
                <w:rFonts w:eastAsia="Calibri"/>
                <w:sz w:val="28"/>
                <w:szCs w:val="28"/>
                <w:lang w:eastAsia="en-US"/>
              </w:rPr>
            </w:pPr>
            <w:r>
              <w:rPr>
                <w:sz w:val="28"/>
                <w:szCs w:val="28"/>
                <w:lang w:eastAsia="ru-RU"/>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716A02" w:rsidRDefault="00716A02">
            <w:pPr>
              <w:suppressAutoHyphens w:val="0"/>
              <w:overflowPunct/>
              <w:autoSpaceDN w:val="0"/>
              <w:jc w:val="center"/>
              <w:rPr>
                <w:sz w:val="28"/>
                <w:szCs w:val="28"/>
                <w:lang w:eastAsia="ru-RU"/>
              </w:rPr>
            </w:pPr>
          </w:p>
          <w:p w:rsidR="00716A02" w:rsidRDefault="00716A02">
            <w:pPr>
              <w:suppressAutoHyphens w:val="0"/>
              <w:overflowPunct/>
              <w:autoSpaceDN w:val="0"/>
              <w:spacing w:before="120" w:after="120"/>
              <w:jc w:val="center"/>
              <w:rPr>
                <w:sz w:val="28"/>
                <w:szCs w:val="28"/>
                <w:lang w:eastAsia="ru-RU"/>
              </w:rPr>
            </w:pPr>
            <w:r>
              <w:rPr>
                <w:sz w:val="28"/>
                <w:szCs w:val="28"/>
                <w:lang w:eastAsia="ru-RU"/>
              </w:rPr>
              <w:t>до 30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20</w:t>
            </w:r>
          </w:p>
          <w:p w:rsidR="00716A02" w:rsidRDefault="00716A02">
            <w:pPr>
              <w:suppressAutoHyphens w:val="0"/>
              <w:overflowPunct/>
              <w:autoSpaceDN w:val="0"/>
              <w:spacing w:before="120" w:after="120"/>
              <w:jc w:val="center"/>
              <w:rPr>
                <w:sz w:val="28"/>
                <w:szCs w:val="28"/>
                <w:lang w:eastAsia="ru-RU"/>
              </w:rPr>
            </w:pPr>
            <w:r>
              <w:rPr>
                <w:sz w:val="28"/>
                <w:szCs w:val="28"/>
                <w:lang w:eastAsia="ru-RU"/>
              </w:rPr>
              <w:t>до 15</w:t>
            </w:r>
          </w:p>
        </w:tc>
      </w:tr>
    </w:tbl>
    <w:p w:rsidR="00716A02" w:rsidRDefault="00716A02" w:rsidP="00716A02">
      <w:pPr>
        <w:pageBreakBefore/>
        <w:suppressAutoHyphens w:val="0"/>
        <w:overflowPunct/>
        <w:autoSpaceDN w:val="0"/>
        <w:jc w:val="both"/>
        <w:rPr>
          <w:sz w:val="28"/>
          <w:szCs w:val="28"/>
          <w:lang w:eastAsia="ru-RU"/>
        </w:rPr>
      </w:pPr>
      <w:r>
        <w:rPr>
          <w:sz w:val="28"/>
          <w:szCs w:val="28"/>
          <w:lang w:eastAsia="ru-RU"/>
        </w:rPr>
        <w:lastRenderedPageBreak/>
        <w:t xml:space="preserve">   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Перечень ведомственных наград, при наличии которых работникам может устанавливаться надбавка за наличие почетного звания, утверждается министерством.</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4.12.</w:t>
      </w:r>
      <w:r>
        <w:rPr>
          <w:rFonts w:eastAsia="Calibri"/>
          <w:sz w:val="28"/>
          <w:szCs w:val="28"/>
          <w:lang w:eastAsia="en-US"/>
        </w:rPr>
        <w:t> </w:t>
      </w:r>
      <w:r>
        <w:rPr>
          <w:sz w:val="28"/>
          <w:szCs w:val="28"/>
          <w:lang w:eastAsia="ru-RU"/>
        </w:rPr>
        <w:t>В целях привлечения и укрепления кадрового состава муниципальных организаций системы образования Зимовниковского района молодым специалистам из числа педагогических работников (далее – молодой специалист) устанавливается надбавка  в размере 10 процентов от</w:t>
      </w:r>
      <w:r>
        <w:rPr>
          <w:sz w:val="28"/>
          <w:szCs w:val="28"/>
          <w:lang w:val="en-US" w:eastAsia="ru-RU"/>
        </w:rPr>
        <w:t> </w:t>
      </w:r>
      <w:r>
        <w:rPr>
          <w:sz w:val="28"/>
          <w:szCs w:val="28"/>
          <w:lang w:eastAsia="ru-RU"/>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образовательной организации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 </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4.13. 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4.14. При наличии оснований выплаты стимулирующего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w:t>
      </w:r>
      <w:r>
        <w:rPr>
          <w:sz w:val="28"/>
          <w:szCs w:val="28"/>
          <w:lang w:val="en-US" w:eastAsia="ru-RU"/>
        </w:rPr>
        <w:t> </w:t>
      </w:r>
      <w:r>
        <w:rPr>
          <w:sz w:val="28"/>
          <w:szCs w:val="28"/>
          <w:lang w:eastAsia="ru-RU"/>
        </w:rPr>
        <w:t xml:space="preserve">трудового </w:t>
      </w:r>
      <w:r>
        <w:rPr>
          <w:sz w:val="28"/>
          <w:szCs w:val="28"/>
          <w:lang w:eastAsia="ru-RU"/>
        </w:rPr>
        <w:lastRenderedPageBreak/>
        <w:t>договора по совместительству, за исключением надбавки молодым специалистам, устанавливаемой только по основной работе.</w:t>
      </w:r>
    </w:p>
    <w:p w:rsidR="00716A02" w:rsidRDefault="00716A02" w:rsidP="00716A02">
      <w:pPr>
        <w:widowControl w:val="0"/>
        <w:suppressAutoHyphens w:val="0"/>
        <w:overflowPunct/>
        <w:autoSpaceDN w:val="0"/>
        <w:adjustRightInd w:val="0"/>
        <w:spacing w:before="120"/>
        <w:ind w:firstLine="720"/>
        <w:jc w:val="center"/>
        <w:rPr>
          <w:bCs/>
          <w:sz w:val="28"/>
          <w:szCs w:val="28"/>
          <w:lang w:eastAsia="ru-RU"/>
        </w:rPr>
      </w:pPr>
      <w:r>
        <w:rPr>
          <w:bCs/>
          <w:sz w:val="28"/>
          <w:szCs w:val="28"/>
          <w:lang w:eastAsia="ru-RU"/>
        </w:rPr>
        <w:t>5. Условия оплаты труда руководителей образовательных организаций,</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их заместителей и главных бухгалтеров, включая порядок</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определения должностных окладов, условия осуществления</w:t>
      </w:r>
    </w:p>
    <w:p w:rsidR="00716A02" w:rsidRDefault="00716A02" w:rsidP="00716A02">
      <w:pPr>
        <w:widowControl w:val="0"/>
        <w:suppressAutoHyphens w:val="0"/>
        <w:overflowPunct/>
        <w:autoSpaceDN w:val="0"/>
        <w:adjustRightInd w:val="0"/>
        <w:ind w:firstLine="720"/>
        <w:jc w:val="center"/>
        <w:rPr>
          <w:bCs/>
          <w:sz w:val="28"/>
          <w:szCs w:val="28"/>
          <w:lang w:eastAsia="ru-RU"/>
        </w:rPr>
      </w:pPr>
      <w:r>
        <w:rPr>
          <w:bCs/>
          <w:sz w:val="28"/>
          <w:szCs w:val="28"/>
          <w:lang w:eastAsia="ru-RU"/>
        </w:rPr>
        <w:t>выплат компенсационного и стимулирующего характера</w:t>
      </w:r>
    </w:p>
    <w:p w:rsidR="00716A02" w:rsidRDefault="00716A02" w:rsidP="00716A02">
      <w:pPr>
        <w:widowControl w:val="0"/>
        <w:suppressAutoHyphens w:val="0"/>
        <w:overflowPunct/>
        <w:autoSpaceDN w:val="0"/>
        <w:adjustRightInd w:val="0"/>
        <w:ind w:firstLine="720"/>
        <w:jc w:val="center"/>
        <w:rPr>
          <w:bCs/>
          <w:sz w:val="28"/>
          <w:szCs w:val="28"/>
          <w:lang w:eastAsia="ru-RU"/>
        </w:rPr>
      </w:pPr>
    </w:p>
    <w:p w:rsidR="00716A02" w:rsidRDefault="00716A02" w:rsidP="00716A02">
      <w:pPr>
        <w:suppressAutoHyphens w:val="0"/>
        <w:overflowPunct/>
        <w:autoSpaceDN w:val="0"/>
        <w:ind w:firstLine="709"/>
        <w:jc w:val="both"/>
        <w:rPr>
          <w:sz w:val="28"/>
          <w:szCs w:val="28"/>
          <w:lang w:eastAsia="ru-RU"/>
        </w:rPr>
      </w:pPr>
      <w:r>
        <w:rPr>
          <w:sz w:val="28"/>
          <w:szCs w:val="28"/>
          <w:lang w:eastAsia="ru-RU"/>
        </w:rPr>
        <w:t>5.1. Заработная плата руководителей образовательных организаций, их заместителей и главных бухгалтеров состоит из должностного оклада, выплат компенсационного и стимулирующего характера.</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5.2. Установление должностных окладов руководителям образовательных организаций, заместителям руководителей и главным бухгалтерам.</w:t>
      </w:r>
    </w:p>
    <w:p w:rsidR="00716A02" w:rsidRDefault="00716A02" w:rsidP="00716A02">
      <w:pPr>
        <w:suppressAutoHyphens w:val="0"/>
        <w:overflowPunct/>
        <w:autoSpaceDE/>
        <w:autoSpaceDN w:val="0"/>
        <w:ind w:firstLine="709"/>
        <w:jc w:val="both"/>
        <w:rPr>
          <w:sz w:val="28"/>
          <w:szCs w:val="28"/>
          <w:lang w:eastAsia="ru-RU"/>
        </w:rPr>
      </w:pPr>
      <w:r>
        <w:rPr>
          <w:sz w:val="28"/>
          <w:szCs w:val="28"/>
          <w:lang w:eastAsia="ru-RU"/>
        </w:rPr>
        <w:t>5.2.1. </w:t>
      </w:r>
      <w:r>
        <w:rPr>
          <w:bCs/>
          <w:sz w:val="28"/>
          <w:szCs w:val="28"/>
          <w:lang w:eastAsia="ru-RU"/>
        </w:rPr>
        <w:t xml:space="preserve">Размер должностного оклада руководителя образовательной организации устанавливается трудовым договором, </w:t>
      </w:r>
      <w:r>
        <w:rPr>
          <w:sz w:val="28"/>
          <w:szCs w:val="28"/>
          <w:lang w:eastAsia="ru-RU"/>
        </w:rPr>
        <w:t>но не ниже размеров должностных окладов, установленных настоящим Положением.</w:t>
      </w:r>
    </w:p>
    <w:p w:rsidR="00716A02" w:rsidRDefault="00716A02" w:rsidP="00716A02">
      <w:pPr>
        <w:suppressAutoHyphens w:val="0"/>
        <w:overflowPunct/>
        <w:autoSpaceDE/>
        <w:autoSpaceDN w:val="0"/>
        <w:ind w:firstLine="709"/>
        <w:jc w:val="both"/>
        <w:rPr>
          <w:bCs/>
          <w:sz w:val="28"/>
          <w:szCs w:val="28"/>
          <w:lang w:eastAsia="ru-RU"/>
        </w:rPr>
      </w:pPr>
      <w:r>
        <w:rPr>
          <w:sz w:val="28"/>
          <w:szCs w:val="28"/>
          <w:lang w:eastAsia="ru-RU"/>
        </w:rPr>
        <w:t xml:space="preserve">5.2.2. Размер должностного оклада руководителя </w:t>
      </w:r>
      <w:r>
        <w:rPr>
          <w:bCs/>
          <w:sz w:val="28"/>
          <w:szCs w:val="28"/>
          <w:lang w:eastAsia="ru-RU"/>
        </w:rPr>
        <w:t>образовательной организации</w:t>
      </w:r>
      <w:r>
        <w:rPr>
          <w:sz w:val="28"/>
          <w:szCs w:val="28"/>
          <w:lang w:eastAsia="ru-RU"/>
        </w:rPr>
        <w:t xml:space="preserve"> устанавливается в зависимости от группы по оплате труда руководителей </w:t>
      </w:r>
      <w:r>
        <w:rPr>
          <w:bCs/>
          <w:sz w:val="28"/>
          <w:szCs w:val="28"/>
          <w:lang w:eastAsia="ru-RU"/>
        </w:rPr>
        <w:t>с</w:t>
      </w:r>
      <w:r>
        <w:rPr>
          <w:rFonts w:eastAsia="Calibri"/>
          <w:sz w:val="28"/>
          <w:szCs w:val="28"/>
          <w:lang w:eastAsia="en-US"/>
        </w:rPr>
        <w:t> </w:t>
      </w:r>
      <w:r>
        <w:rPr>
          <w:bCs/>
          <w:sz w:val="28"/>
          <w:szCs w:val="28"/>
          <w:lang w:eastAsia="ru-RU"/>
        </w:rPr>
        <w:t>учетом сложности труда, в том числе масштаба управления и особенностей деятельности и</w:t>
      </w:r>
      <w:r>
        <w:rPr>
          <w:bCs/>
          <w:sz w:val="28"/>
          <w:szCs w:val="28"/>
          <w:lang w:val="en-US" w:eastAsia="ru-RU"/>
        </w:rPr>
        <w:t> </w:t>
      </w:r>
      <w:r>
        <w:rPr>
          <w:bCs/>
          <w:sz w:val="28"/>
          <w:szCs w:val="28"/>
          <w:lang w:eastAsia="ru-RU"/>
        </w:rPr>
        <w:t>значимости образовательной организации.</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Размеры должностных окладов руководителей приведены в</w:t>
      </w:r>
      <w:r>
        <w:rPr>
          <w:sz w:val="28"/>
          <w:szCs w:val="28"/>
          <w:lang w:val="en-US" w:eastAsia="ru-RU"/>
        </w:rPr>
        <w:t> </w:t>
      </w:r>
      <w:r>
        <w:rPr>
          <w:sz w:val="28"/>
          <w:szCs w:val="28"/>
          <w:lang w:eastAsia="ru-RU"/>
        </w:rPr>
        <w:t>таблице № 10.</w:t>
      </w:r>
    </w:p>
    <w:p w:rsidR="00716A02" w:rsidRDefault="00716A02" w:rsidP="00716A02">
      <w:pPr>
        <w:suppressAutoHyphens w:val="0"/>
        <w:overflowPunct/>
        <w:autoSpaceDN w:val="0"/>
        <w:ind w:firstLine="709"/>
        <w:jc w:val="both"/>
        <w:rPr>
          <w:sz w:val="28"/>
          <w:szCs w:val="28"/>
          <w:lang w:eastAsia="ru-RU"/>
        </w:rPr>
      </w:pPr>
    </w:p>
    <w:p w:rsidR="00716A02" w:rsidRDefault="00716A02" w:rsidP="00716A02">
      <w:pPr>
        <w:pageBreakBefore/>
        <w:suppressAutoHyphens w:val="0"/>
        <w:overflowPunct/>
        <w:autoSpaceDN w:val="0"/>
        <w:rPr>
          <w:sz w:val="28"/>
          <w:szCs w:val="28"/>
          <w:lang w:eastAsia="ru-RU"/>
        </w:rPr>
      </w:pPr>
      <w:r>
        <w:rPr>
          <w:sz w:val="28"/>
          <w:szCs w:val="28"/>
          <w:lang w:eastAsia="ru-RU"/>
        </w:rPr>
        <w:lastRenderedPageBreak/>
        <w:t xml:space="preserve">                                                                                                                   Таблица № 10</w:t>
      </w:r>
    </w:p>
    <w:p w:rsidR="00716A02" w:rsidRDefault="00716A02" w:rsidP="00716A02">
      <w:pPr>
        <w:suppressAutoHyphens w:val="0"/>
        <w:overflowPunct/>
        <w:autoSpaceDN w:val="0"/>
        <w:ind w:firstLine="540"/>
        <w:jc w:val="right"/>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 xml:space="preserve">РАЗМЕРЫ </w:t>
      </w:r>
    </w:p>
    <w:p w:rsidR="00716A02" w:rsidRDefault="00716A02" w:rsidP="00716A02">
      <w:pPr>
        <w:suppressAutoHyphens w:val="0"/>
        <w:overflowPunct/>
        <w:autoSpaceDN w:val="0"/>
        <w:jc w:val="center"/>
        <w:rPr>
          <w:sz w:val="28"/>
          <w:szCs w:val="28"/>
          <w:lang w:eastAsia="ru-RU"/>
        </w:rPr>
      </w:pPr>
      <w:r>
        <w:rPr>
          <w:sz w:val="28"/>
          <w:szCs w:val="28"/>
          <w:lang w:eastAsia="ru-RU"/>
        </w:rPr>
        <w:t xml:space="preserve">должностных окладов руководителей </w:t>
      </w:r>
      <w:r>
        <w:rPr>
          <w:bCs/>
          <w:sz w:val="28"/>
          <w:szCs w:val="28"/>
          <w:lang w:eastAsia="ru-RU"/>
        </w:rPr>
        <w:t>образовательных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869"/>
        <w:gridCol w:w="3318"/>
      </w:tblGrid>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adjustRightInd w:val="0"/>
              <w:jc w:val="center"/>
              <w:rPr>
                <w:rFonts w:eastAsia="Calibri"/>
                <w:sz w:val="28"/>
                <w:szCs w:val="28"/>
                <w:lang w:eastAsia="en-US"/>
              </w:rPr>
            </w:pPr>
            <w:r>
              <w:rPr>
                <w:rFonts w:eastAsia="Calibri"/>
                <w:sz w:val="28"/>
                <w:szCs w:val="28"/>
                <w:lang w:eastAsia="en-US"/>
              </w:rPr>
              <w:t>Группа</w:t>
            </w:r>
          </w:p>
          <w:p w:rsidR="00716A02" w:rsidRDefault="00716A02">
            <w:pPr>
              <w:suppressAutoHyphens w:val="0"/>
              <w:overflowPunct/>
              <w:autoSpaceDN w:val="0"/>
              <w:jc w:val="center"/>
              <w:rPr>
                <w:sz w:val="28"/>
                <w:szCs w:val="28"/>
                <w:lang w:eastAsia="ru-RU"/>
              </w:rPr>
            </w:pPr>
            <w:r>
              <w:rPr>
                <w:sz w:val="28"/>
                <w:szCs w:val="28"/>
                <w:lang w:eastAsia="ru-RU"/>
              </w:rPr>
              <w:t>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Минимальный должностной оклад (рублей)</w:t>
            </w:r>
          </w:p>
        </w:tc>
      </w:tr>
      <w:tr w:rsidR="00716A02" w:rsidTr="00716A02">
        <w:trPr>
          <w:tblHeader/>
        </w:trPr>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r>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Учреждения I группы 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E/>
              <w:autoSpaceDN w:val="0"/>
              <w:jc w:val="center"/>
              <w:rPr>
                <w:rFonts w:eastAsia="Calibri"/>
                <w:sz w:val="28"/>
                <w:szCs w:val="28"/>
                <w:lang w:eastAsia="ru-RU"/>
              </w:rPr>
            </w:pPr>
            <w:r>
              <w:rPr>
                <w:rFonts w:eastAsia="Calibri"/>
                <w:sz w:val="28"/>
                <w:szCs w:val="28"/>
                <w:lang w:eastAsia="ru-RU"/>
              </w:rPr>
              <w:t>27774</w:t>
            </w:r>
          </w:p>
        </w:tc>
      </w:tr>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Учреждения II и III групп 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E/>
              <w:autoSpaceDN w:val="0"/>
              <w:jc w:val="center"/>
              <w:rPr>
                <w:rFonts w:eastAsia="Calibri"/>
                <w:sz w:val="28"/>
                <w:szCs w:val="28"/>
                <w:lang w:eastAsia="ru-RU"/>
              </w:rPr>
            </w:pPr>
            <w:r>
              <w:rPr>
                <w:rFonts w:eastAsia="Calibri"/>
                <w:sz w:val="28"/>
                <w:szCs w:val="28"/>
                <w:lang w:eastAsia="ru-RU"/>
              </w:rPr>
              <w:t>25254</w:t>
            </w:r>
          </w:p>
        </w:tc>
      </w:tr>
      <w:tr w:rsidR="00716A02" w:rsidTr="00716A02">
        <w:tc>
          <w:tcPr>
            <w:tcW w:w="658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rPr>
                <w:sz w:val="28"/>
                <w:szCs w:val="28"/>
                <w:lang w:eastAsia="ru-RU"/>
              </w:rPr>
            </w:pPr>
            <w:r>
              <w:rPr>
                <w:sz w:val="28"/>
                <w:szCs w:val="28"/>
                <w:lang w:eastAsia="ru-RU"/>
              </w:rPr>
              <w:t xml:space="preserve">Учреждения IV группы по оплате труда руководителей </w:t>
            </w:r>
          </w:p>
        </w:tc>
        <w:tc>
          <w:tcPr>
            <w:tcW w:w="3180"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E/>
              <w:autoSpaceDN w:val="0"/>
              <w:jc w:val="center"/>
              <w:rPr>
                <w:rFonts w:eastAsia="Calibri"/>
                <w:sz w:val="28"/>
                <w:szCs w:val="28"/>
                <w:lang w:eastAsia="ru-RU"/>
              </w:rPr>
            </w:pPr>
            <w:r>
              <w:rPr>
                <w:rFonts w:eastAsia="Calibri"/>
                <w:sz w:val="28"/>
                <w:szCs w:val="28"/>
                <w:lang w:eastAsia="ru-RU"/>
              </w:rPr>
              <w:t>22959</w:t>
            </w:r>
          </w:p>
        </w:tc>
      </w:tr>
    </w:tbl>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Примечание.</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Отнесение образовательной организации к одной из групп по оплате труда руководителей производится по результатам оценки сложности руководства организацией, исходя из суммы баллов, набранной по объемным показателям.</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Порядок отнесения </w:t>
      </w:r>
      <w:r>
        <w:rPr>
          <w:bCs/>
          <w:sz w:val="28"/>
          <w:szCs w:val="28"/>
          <w:lang w:eastAsia="ru-RU"/>
        </w:rPr>
        <w:t>образовательной организации</w:t>
      </w:r>
      <w:r>
        <w:rPr>
          <w:rFonts w:eastAsia="Calibri"/>
          <w:sz w:val="28"/>
          <w:szCs w:val="28"/>
          <w:lang w:eastAsia="en-US"/>
        </w:rPr>
        <w:t xml:space="preserve"> к группе по оплате труда руководителей организаций, включая перечень объемных показателей, учитывающих </w:t>
      </w:r>
      <w:r>
        <w:rPr>
          <w:bCs/>
          <w:sz w:val="28"/>
          <w:szCs w:val="28"/>
          <w:lang w:eastAsia="ru-RU"/>
        </w:rPr>
        <w:t xml:space="preserve">сложность </w:t>
      </w:r>
      <w:r>
        <w:rPr>
          <w:sz w:val="28"/>
          <w:szCs w:val="28"/>
          <w:lang w:eastAsia="ru-RU"/>
        </w:rPr>
        <w:t>руководства организацией</w:t>
      </w:r>
      <w:r>
        <w:rPr>
          <w:bCs/>
          <w:sz w:val="28"/>
          <w:szCs w:val="28"/>
          <w:lang w:eastAsia="ru-RU"/>
        </w:rPr>
        <w:t xml:space="preserve">, </w:t>
      </w:r>
      <w:r>
        <w:rPr>
          <w:rFonts w:eastAsia="Calibri"/>
          <w:sz w:val="28"/>
          <w:szCs w:val="28"/>
          <w:lang w:eastAsia="en-US"/>
        </w:rPr>
        <w:t>утверждается управлением образования.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5.2.3. Размеры должностных окладов заместителей руководителя и главного бухгалтера устанавливаются на 10 – 20 процентов ниже должностного оклада руководителя </w:t>
      </w:r>
      <w:r>
        <w:rPr>
          <w:bCs/>
          <w:sz w:val="28"/>
          <w:szCs w:val="28"/>
          <w:lang w:eastAsia="ru-RU"/>
        </w:rPr>
        <w:t>образовательной организации</w:t>
      </w:r>
      <w:r>
        <w:rPr>
          <w:sz w:val="28"/>
          <w:szCs w:val="28"/>
          <w:lang w:eastAsia="ru-RU"/>
        </w:rPr>
        <w:t>.</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5.3. С учетом условий труда руководителю </w:t>
      </w:r>
      <w:r>
        <w:rPr>
          <w:bCs/>
          <w:sz w:val="28"/>
          <w:szCs w:val="28"/>
          <w:lang w:eastAsia="ru-RU"/>
        </w:rPr>
        <w:t>образовательной организации</w:t>
      </w:r>
      <w:r>
        <w:rPr>
          <w:sz w:val="28"/>
          <w:szCs w:val="28"/>
          <w:lang w:eastAsia="ru-RU"/>
        </w:rPr>
        <w:t>, его заместителю и главным бухгалтерам могут устанавливаться выплаты компенсационного характера, предусмотренные разделом 3 настоящего Положения, в порядке, определенном управлением образования.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5.4. Руководителю </w:t>
      </w:r>
      <w:r>
        <w:rPr>
          <w:bCs/>
          <w:sz w:val="28"/>
          <w:szCs w:val="28"/>
          <w:lang w:eastAsia="ru-RU"/>
        </w:rPr>
        <w:t>образовательной организации</w:t>
      </w:r>
      <w:r>
        <w:rPr>
          <w:sz w:val="28"/>
          <w:szCs w:val="28"/>
          <w:lang w:eastAsia="ru-RU"/>
        </w:rPr>
        <w:t>, его заместителям и главному бухгалтеру могут устанавливаться выплаты стимулирующего характера, предусмотренные разделом 4 настоящего Положения, в порядке, определенном управлением образования.</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Выплаты стимулирующего характера за качество выполняемых работ и премиальные выплаты выплачиваются руководителю </w:t>
      </w:r>
      <w:r>
        <w:rPr>
          <w:bCs/>
          <w:sz w:val="28"/>
          <w:szCs w:val="28"/>
          <w:lang w:eastAsia="ru-RU"/>
        </w:rPr>
        <w:t>образовательной организации</w:t>
      </w:r>
      <w:r>
        <w:rPr>
          <w:sz w:val="28"/>
          <w:szCs w:val="28"/>
          <w:lang w:eastAsia="ru-RU"/>
        </w:rPr>
        <w:t xml:space="preserve"> по решению управления образования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образовательной организации и его руководителя.</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В качестве показателя эффективности работы руководителя образовательной организации устанавливается выполнение квоты по приему на работу инвалидов (в соответствии с законодательством Ростовской области).</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По решению управления образования в числе показателей эффективности работы руководителя </w:t>
      </w:r>
      <w:r>
        <w:rPr>
          <w:bCs/>
          <w:sz w:val="28"/>
          <w:szCs w:val="28"/>
          <w:lang w:eastAsia="ru-RU"/>
        </w:rPr>
        <w:t>образовательной организации</w:t>
      </w:r>
      <w:r>
        <w:rPr>
          <w:sz w:val="28"/>
          <w:szCs w:val="28"/>
          <w:lang w:eastAsia="ru-RU"/>
        </w:rPr>
        <w:t xml:space="preserve"> может быть установлен показатель роста средней заработной платы работников организации в отчетном году по сравнению с предшествующим годом без учета повышения размера </w:t>
      </w:r>
      <w:r>
        <w:rPr>
          <w:sz w:val="28"/>
          <w:szCs w:val="28"/>
          <w:lang w:eastAsia="ru-RU"/>
        </w:rPr>
        <w:lastRenderedPageBreak/>
        <w:t>заработной платы в соответствии с постановлениями Правительства Ростовской области.</w:t>
      </w:r>
    </w:p>
    <w:p w:rsidR="00716A02" w:rsidRDefault="00716A02" w:rsidP="00716A02">
      <w:pPr>
        <w:suppressAutoHyphens w:val="0"/>
        <w:overflowPunct/>
        <w:autoSpaceDE/>
        <w:autoSpaceDN w:val="0"/>
        <w:ind w:firstLine="709"/>
        <w:jc w:val="both"/>
        <w:rPr>
          <w:sz w:val="28"/>
          <w:szCs w:val="28"/>
          <w:lang w:eastAsia="ru-RU"/>
        </w:rPr>
      </w:pPr>
      <w:r>
        <w:rPr>
          <w:sz w:val="28"/>
          <w:szCs w:val="28"/>
          <w:lang w:eastAsia="ru-RU"/>
        </w:rPr>
        <w:t xml:space="preserve">5.5. Руководитель </w:t>
      </w:r>
      <w:r>
        <w:rPr>
          <w:bCs/>
          <w:sz w:val="28"/>
          <w:szCs w:val="28"/>
          <w:lang w:eastAsia="ru-RU"/>
        </w:rPr>
        <w:t>образовательной организации</w:t>
      </w:r>
      <w:r>
        <w:rPr>
          <w:sz w:val="28"/>
          <w:szCs w:val="28"/>
          <w:lang w:eastAsia="ru-RU"/>
        </w:rPr>
        <w:t>,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той же организации.</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Оплата труда руководителя </w:t>
      </w:r>
      <w:r>
        <w:rPr>
          <w:bCs/>
          <w:sz w:val="28"/>
          <w:szCs w:val="28"/>
          <w:lang w:eastAsia="ru-RU"/>
        </w:rPr>
        <w:t>образовательной организации</w:t>
      </w:r>
      <w:r>
        <w:rPr>
          <w:rFonts w:eastAsia="Calibri"/>
          <w:sz w:val="28"/>
          <w:szCs w:val="28"/>
          <w:lang w:eastAsia="en-US"/>
        </w:rPr>
        <w:t xml:space="preserve"> и заместителей руководителя за</w:t>
      </w:r>
      <w:r>
        <w:rPr>
          <w:rFonts w:eastAsia="Calibri"/>
          <w:sz w:val="28"/>
          <w:szCs w:val="28"/>
          <w:lang w:val="en-US" w:eastAsia="en-US"/>
        </w:rPr>
        <w:t> </w:t>
      </w:r>
      <w:r>
        <w:rPr>
          <w:rFonts w:eastAsia="Calibri"/>
          <w:sz w:val="28"/>
          <w:szCs w:val="28"/>
          <w:lang w:eastAsia="en-US"/>
        </w:rPr>
        <w:t xml:space="preserve">осуществление </w:t>
      </w:r>
      <w:r>
        <w:rPr>
          <w:sz w:val="28"/>
          <w:szCs w:val="28"/>
          <w:lang w:eastAsia="ru-RU"/>
        </w:rPr>
        <w:t>педагогической</w:t>
      </w:r>
      <w:r>
        <w:rPr>
          <w:rFonts w:eastAsia="Calibri"/>
          <w:sz w:val="28"/>
          <w:szCs w:val="28"/>
          <w:lang w:eastAsia="en-US"/>
        </w:rPr>
        <w:t xml:space="preserve">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Положения.  </w:t>
      </w:r>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sz w:val="28"/>
          <w:szCs w:val="28"/>
          <w:lang w:eastAsia="en-US"/>
        </w:rPr>
        <w:t xml:space="preserve">Предельный объем педагогической (преподавательской) работы, который может выполняться руководителем </w:t>
      </w:r>
      <w:r>
        <w:rPr>
          <w:bCs/>
          <w:sz w:val="28"/>
          <w:szCs w:val="28"/>
          <w:lang w:eastAsia="ru-RU"/>
        </w:rPr>
        <w:t>образовательной организации</w:t>
      </w:r>
      <w:r>
        <w:rPr>
          <w:rFonts w:eastAsia="Calibri"/>
          <w:sz w:val="28"/>
          <w:szCs w:val="28"/>
          <w:lang w:eastAsia="en-US"/>
        </w:rPr>
        <w:t xml:space="preserve">, определяется управлением образования, заместителями руководителя – руководителем </w:t>
      </w:r>
      <w:r>
        <w:rPr>
          <w:bCs/>
          <w:sz w:val="28"/>
          <w:szCs w:val="28"/>
          <w:lang w:eastAsia="ru-RU"/>
        </w:rPr>
        <w:t>образовательной организации</w:t>
      </w:r>
      <w:r>
        <w:rPr>
          <w:rFonts w:eastAsia="Calibri"/>
          <w:sz w:val="28"/>
          <w:szCs w:val="28"/>
          <w:lang w:eastAsia="en-US"/>
        </w:rPr>
        <w:t>,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w:t>
      </w:r>
      <w:r>
        <w:rPr>
          <w:sz w:val="28"/>
          <w:szCs w:val="28"/>
          <w:lang w:eastAsia="ru-RU"/>
        </w:rPr>
        <w:t> </w:t>
      </w:r>
      <w:r>
        <w:rPr>
          <w:rFonts w:eastAsia="Calibri"/>
          <w:sz w:val="28"/>
          <w:szCs w:val="28"/>
          <w:lang w:eastAsia="en-US"/>
        </w:rPr>
        <w:t xml:space="preserve">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p>
    <w:p w:rsidR="00716A02" w:rsidRDefault="00716A02" w:rsidP="00716A02">
      <w:pPr>
        <w:suppressAutoHyphens w:val="0"/>
        <w:overflowPunct/>
        <w:autoSpaceDN w:val="0"/>
        <w:adjustRightInd w:val="0"/>
        <w:ind w:firstLine="709"/>
        <w:jc w:val="both"/>
        <w:rPr>
          <w:sz w:val="28"/>
          <w:szCs w:val="28"/>
          <w:lang w:eastAsia="ru-RU"/>
        </w:rPr>
      </w:pPr>
      <w:r>
        <w:rPr>
          <w:sz w:val="28"/>
          <w:szCs w:val="28"/>
          <w:lang w:eastAsia="ru-RU"/>
        </w:rPr>
        <w:t xml:space="preserve">5.6. В соответствии со статьей 145 ТК РФ руководителю </w:t>
      </w:r>
      <w:r>
        <w:rPr>
          <w:bCs/>
          <w:sz w:val="28"/>
          <w:szCs w:val="28"/>
          <w:lang w:eastAsia="ru-RU"/>
        </w:rPr>
        <w:t>образовательных организаций</w:t>
      </w:r>
      <w:r>
        <w:rPr>
          <w:sz w:val="28"/>
          <w:szCs w:val="28"/>
          <w:lang w:eastAsia="ru-RU"/>
        </w:rPr>
        <w:t xml:space="preserve">, его заместителям и главному бухгалтеру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w:t>
      </w:r>
      <w:r>
        <w:rPr>
          <w:bCs/>
          <w:sz w:val="28"/>
          <w:szCs w:val="28"/>
          <w:lang w:eastAsia="ru-RU"/>
        </w:rPr>
        <w:t>образовательной организации</w:t>
      </w:r>
      <w:r>
        <w:rPr>
          <w:sz w:val="28"/>
          <w:szCs w:val="28"/>
          <w:lang w:eastAsia="ru-RU"/>
        </w:rPr>
        <w:t>, его заместителей и главного бухгалтера) (далее – предельное соотношение заработной платы).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Соотношение среднемесячной заработной платы руководителя, заместителей руководителя, главного бухгалтера </w:t>
      </w:r>
      <w:r>
        <w:rPr>
          <w:bCs/>
          <w:sz w:val="28"/>
          <w:szCs w:val="28"/>
          <w:lang w:eastAsia="ru-RU"/>
        </w:rPr>
        <w:t>образовательной организации</w:t>
      </w:r>
      <w:r>
        <w:rPr>
          <w:sz w:val="28"/>
          <w:szCs w:val="28"/>
          <w:lang w:eastAsia="ru-RU"/>
        </w:rPr>
        <w:t xml:space="preserve"> и среднемесячной заработной платы работников списочного состава </w:t>
      </w:r>
      <w:r>
        <w:rPr>
          <w:bCs/>
          <w:sz w:val="28"/>
          <w:szCs w:val="28"/>
          <w:lang w:eastAsia="ru-RU"/>
        </w:rPr>
        <w:t>образовательной организации</w:t>
      </w:r>
      <w:r>
        <w:rPr>
          <w:sz w:val="28"/>
          <w:szCs w:val="28"/>
          <w:lang w:eastAsia="ru-RU"/>
        </w:rPr>
        <w:t xml:space="preserve">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списочного состава этой </w:t>
      </w:r>
      <w:r>
        <w:rPr>
          <w:bCs/>
          <w:sz w:val="28"/>
          <w:szCs w:val="28"/>
          <w:lang w:eastAsia="ru-RU"/>
        </w:rPr>
        <w:t>образовательной организации</w:t>
      </w:r>
      <w:r>
        <w:rPr>
          <w:sz w:val="28"/>
          <w:szCs w:val="28"/>
          <w:lang w:eastAsia="ru-RU"/>
        </w:rPr>
        <w:t>.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5.6.1. Руководителю </w:t>
      </w:r>
      <w:r>
        <w:rPr>
          <w:bCs/>
          <w:sz w:val="28"/>
          <w:szCs w:val="28"/>
          <w:lang w:eastAsia="ru-RU"/>
        </w:rPr>
        <w:t>образовательных организаций</w:t>
      </w:r>
      <w:r>
        <w:rPr>
          <w:sz w:val="28"/>
          <w:szCs w:val="28"/>
          <w:lang w:eastAsia="ru-RU"/>
        </w:rPr>
        <w:t xml:space="preserve"> предельное соотношение заработной платы устанавливается </w:t>
      </w:r>
      <w:r>
        <w:rPr>
          <w:rFonts w:eastAsia="Calibri"/>
          <w:sz w:val="28"/>
          <w:szCs w:val="28"/>
          <w:lang w:eastAsia="en-US"/>
        </w:rPr>
        <w:t xml:space="preserve">в зависимости от среднесписочной численности работников организации </w:t>
      </w:r>
      <w:r>
        <w:rPr>
          <w:sz w:val="28"/>
          <w:szCs w:val="28"/>
          <w:lang w:eastAsia="ru-RU"/>
        </w:rPr>
        <w:t>согласно таблице № 11.</w:t>
      </w:r>
    </w:p>
    <w:p w:rsidR="00716A02" w:rsidRDefault="00716A02" w:rsidP="00716A02">
      <w:pPr>
        <w:suppressAutoHyphens w:val="0"/>
        <w:overflowPunct/>
        <w:autoSpaceDN w:val="0"/>
        <w:ind w:firstLine="709"/>
        <w:jc w:val="both"/>
        <w:rPr>
          <w:sz w:val="28"/>
          <w:szCs w:val="28"/>
          <w:lang w:eastAsia="ru-RU"/>
        </w:rPr>
      </w:pPr>
    </w:p>
    <w:p w:rsidR="00716A02" w:rsidRDefault="00716A02" w:rsidP="00906A11">
      <w:pPr>
        <w:suppressAutoHyphens w:val="0"/>
        <w:overflowPunct/>
        <w:autoSpaceDN w:val="0"/>
        <w:rPr>
          <w:sz w:val="28"/>
          <w:szCs w:val="28"/>
          <w:lang w:eastAsia="ru-RU"/>
        </w:rPr>
      </w:pPr>
    </w:p>
    <w:p w:rsidR="00716A02" w:rsidRDefault="00716A02" w:rsidP="00716A02">
      <w:pPr>
        <w:suppressAutoHyphens w:val="0"/>
        <w:overflowPunct/>
        <w:autoSpaceDN w:val="0"/>
        <w:jc w:val="right"/>
        <w:rPr>
          <w:sz w:val="28"/>
          <w:szCs w:val="28"/>
          <w:lang w:eastAsia="ru-RU"/>
        </w:rPr>
      </w:pPr>
      <w:r>
        <w:rPr>
          <w:sz w:val="28"/>
          <w:szCs w:val="28"/>
          <w:lang w:eastAsia="ru-RU"/>
        </w:rPr>
        <w:t>Таблица № 11</w:t>
      </w:r>
    </w:p>
    <w:p w:rsidR="00716A02" w:rsidRDefault="00716A02" w:rsidP="00716A02">
      <w:pPr>
        <w:suppressAutoHyphens w:val="0"/>
        <w:overflowPunct/>
        <w:autoSpaceDN w:val="0"/>
        <w:ind w:firstLine="709"/>
        <w:jc w:val="right"/>
        <w:rPr>
          <w:rFonts w:eastAsia="Calibri"/>
          <w:sz w:val="28"/>
          <w:szCs w:val="28"/>
          <w:lang w:eastAsia="en-US"/>
        </w:rPr>
      </w:pPr>
    </w:p>
    <w:p w:rsidR="00716A02" w:rsidRDefault="00716A02" w:rsidP="00716A02">
      <w:pPr>
        <w:suppressAutoHyphens w:val="0"/>
        <w:overflowPunct/>
        <w:autoSpaceDN w:val="0"/>
        <w:jc w:val="center"/>
        <w:rPr>
          <w:sz w:val="28"/>
          <w:szCs w:val="28"/>
          <w:lang w:eastAsia="ru-RU"/>
        </w:rPr>
      </w:pPr>
      <w:r>
        <w:rPr>
          <w:sz w:val="28"/>
          <w:szCs w:val="28"/>
          <w:lang w:eastAsia="ru-RU"/>
        </w:rPr>
        <w:t xml:space="preserve">РАЗМЕРЫ </w:t>
      </w:r>
    </w:p>
    <w:p w:rsidR="00716A02" w:rsidRDefault="00716A02" w:rsidP="00716A02">
      <w:pPr>
        <w:suppressAutoHyphens w:val="0"/>
        <w:overflowPunct/>
        <w:autoSpaceDN w:val="0"/>
        <w:jc w:val="center"/>
        <w:rPr>
          <w:sz w:val="28"/>
          <w:szCs w:val="28"/>
          <w:lang w:eastAsia="ru-RU"/>
        </w:rPr>
      </w:pPr>
      <w:r>
        <w:rPr>
          <w:sz w:val="28"/>
          <w:szCs w:val="28"/>
          <w:lang w:eastAsia="ru-RU"/>
        </w:rPr>
        <w:t>предельного соотношения заработной платы</w:t>
      </w:r>
      <w:r>
        <w:rPr>
          <w:rFonts w:eastAsia="Calibri"/>
          <w:sz w:val="28"/>
          <w:szCs w:val="28"/>
          <w:lang w:eastAsia="en-US"/>
        </w:rPr>
        <w:t xml:space="preserve"> руководителя </w:t>
      </w:r>
      <w:r>
        <w:rPr>
          <w:bCs/>
          <w:sz w:val="28"/>
          <w:szCs w:val="28"/>
          <w:lang w:eastAsia="ru-RU"/>
        </w:rPr>
        <w:t>образовательной организации</w:t>
      </w:r>
    </w:p>
    <w:p w:rsidR="00716A02" w:rsidRDefault="00716A02" w:rsidP="00716A02">
      <w:pPr>
        <w:suppressAutoHyphens w:val="0"/>
        <w:overflowPunct/>
        <w:autoSpaceDN w:val="0"/>
        <w:ind w:firstLine="709"/>
        <w:jc w:val="right"/>
        <w:rPr>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740"/>
        <w:gridCol w:w="3447"/>
      </w:tblGrid>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Среднесписочная численность</w:t>
            </w:r>
          </w:p>
          <w:p w:rsidR="00716A02" w:rsidRDefault="00716A02">
            <w:pPr>
              <w:suppressAutoHyphens w:val="0"/>
              <w:overflowPunct/>
              <w:autoSpaceDN w:val="0"/>
              <w:jc w:val="center"/>
              <w:rPr>
                <w:sz w:val="28"/>
                <w:szCs w:val="28"/>
                <w:lang w:eastAsia="ru-RU"/>
              </w:rPr>
            </w:pPr>
            <w:r>
              <w:rPr>
                <w:sz w:val="28"/>
                <w:szCs w:val="28"/>
                <w:lang w:eastAsia="ru-RU"/>
              </w:rPr>
              <w:t xml:space="preserve">(человек) </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 xml:space="preserve">Размеры предельного соотношения </w:t>
            </w:r>
          </w:p>
        </w:tc>
      </w:tr>
      <w:tr w:rsidR="00716A02" w:rsidTr="00716A02">
        <w:trPr>
          <w:tblHeader/>
        </w:trPr>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1</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val="en-US" w:eastAsia="ru-RU"/>
              </w:rPr>
            </w:pPr>
            <w:r>
              <w:rPr>
                <w:sz w:val="28"/>
                <w:szCs w:val="28"/>
                <w:lang w:val="en-US" w:eastAsia="ru-RU"/>
              </w:rPr>
              <w:t>2</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До 50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3,0</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От 51 до 100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4,0</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От 101 до 200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5,0</w:t>
            </w:r>
          </w:p>
        </w:tc>
      </w:tr>
      <w:tr w:rsidR="00716A02" w:rsidTr="00716A02">
        <w:tc>
          <w:tcPr>
            <w:tcW w:w="6533" w:type="dxa"/>
            <w:tcBorders>
              <w:top w:val="single" w:sz="4" w:space="0" w:color="auto"/>
              <w:left w:val="single" w:sz="4" w:space="0" w:color="auto"/>
              <w:bottom w:val="single" w:sz="4" w:space="0" w:color="auto"/>
              <w:right w:val="single" w:sz="4" w:space="0" w:color="auto"/>
            </w:tcBorders>
            <w:hideMark/>
          </w:tcPr>
          <w:p w:rsidR="00716A02" w:rsidRDefault="00716A02">
            <w:pPr>
              <w:suppressAutoHyphens w:val="0"/>
              <w:overflowPunct/>
              <w:autoSpaceDN w:val="0"/>
              <w:jc w:val="center"/>
              <w:rPr>
                <w:sz w:val="28"/>
                <w:szCs w:val="28"/>
                <w:lang w:eastAsia="ru-RU"/>
              </w:rPr>
            </w:pPr>
            <w:r>
              <w:rPr>
                <w:sz w:val="28"/>
                <w:szCs w:val="28"/>
                <w:lang w:eastAsia="ru-RU"/>
              </w:rPr>
              <w:t>Свыше 200</w:t>
            </w:r>
          </w:p>
        </w:tc>
        <w:tc>
          <w:tcPr>
            <w:tcW w:w="3341" w:type="dxa"/>
            <w:tcBorders>
              <w:top w:val="single" w:sz="4" w:space="0" w:color="auto"/>
              <w:left w:val="single" w:sz="4" w:space="0" w:color="auto"/>
              <w:bottom w:val="single" w:sz="4" w:space="0" w:color="auto"/>
              <w:right w:val="single" w:sz="4" w:space="0" w:color="auto"/>
            </w:tcBorders>
            <w:hideMark/>
          </w:tcPr>
          <w:p w:rsidR="00716A02" w:rsidRDefault="00716A02">
            <w:pPr>
              <w:suppressLineNumbers/>
              <w:suppressAutoHyphens w:val="0"/>
              <w:overflowPunct/>
              <w:autoSpaceDE/>
              <w:autoSpaceDN w:val="0"/>
              <w:snapToGrid w:val="0"/>
              <w:jc w:val="center"/>
              <w:rPr>
                <w:rFonts w:eastAsia="Lucida Sans Unicode"/>
                <w:sz w:val="28"/>
                <w:szCs w:val="28"/>
                <w:lang w:eastAsia="ru-RU"/>
              </w:rPr>
            </w:pPr>
            <w:r>
              <w:rPr>
                <w:rFonts w:eastAsia="Lucida Sans Unicode"/>
                <w:sz w:val="28"/>
                <w:szCs w:val="28"/>
                <w:lang w:eastAsia="ru-RU"/>
              </w:rPr>
              <w:t>6,0</w:t>
            </w:r>
          </w:p>
        </w:tc>
      </w:tr>
    </w:tbl>
    <w:p w:rsidR="00716A02" w:rsidRDefault="00716A02" w:rsidP="00716A02">
      <w:pPr>
        <w:suppressAutoHyphens w:val="0"/>
        <w:overflowPunct/>
        <w:autoSpaceDN w:val="0"/>
        <w:ind w:firstLine="709"/>
        <w:jc w:val="both"/>
        <w:rPr>
          <w:rFonts w:eastAsia="Calibri"/>
          <w:sz w:val="28"/>
          <w:szCs w:val="28"/>
          <w:lang w:eastAsia="en-US"/>
        </w:rPr>
      </w:pP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5.6.2. Для заместителя руководителя </w:t>
      </w:r>
      <w:r>
        <w:rPr>
          <w:bCs/>
          <w:sz w:val="28"/>
          <w:szCs w:val="28"/>
          <w:lang w:eastAsia="ru-RU"/>
        </w:rPr>
        <w:t>образовательной организации</w:t>
      </w:r>
      <w:r>
        <w:rPr>
          <w:rFonts w:eastAsia="Calibri"/>
          <w:sz w:val="28"/>
          <w:szCs w:val="28"/>
          <w:lang w:eastAsia="en-US"/>
        </w:rPr>
        <w:t>, главного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на 0,5.</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5.6.3. По решению управления образования руководителю </w:t>
      </w:r>
      <w:r>
        <w:rPr>
          <w:bCs/>
          <w:sz w:val="28"/>
          <w:szCs w:val="28"/>
          <w:lang w:eastAsia="ru-RU"/>
        </w:rPr>
        <w:t>образовательной организации</w:t>
      </w:r>
      <w:r>
        <w:rPr>
          <w:rFonts w:eastAsia="Calibri"/>
          <w:sz w:val="28"/>
          <w:szCs w:val="28"/>
          <w:lang w:eastAsia="en-US"/>
        </w:rPr>
        <w:t xml:space="preserve">,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организаций, при приостановлении основной деятельности организации, в том числе в связи с капитальным ремонтом, реконструкцией), но не более 6,0 для руководителя образовательной организации и не более </w:t>
      </w:r>
      <w:r>
        <w:rPr>
          <w:sz w:val="28"/>
          <w:szCs w:val="28"/>
          <w:lang w:eastAsia="ru-RU"/>
        </w:rPr>
        <w:t> </w:t>
      </w:r>
      <w:r>
        <w:rPr>
          <w:rFonts w:eastAsia="Calibri"/>
          <w:sz w:val="28"/>
          <w:szCs w:val="28"/>
          <w:lang w:eastAsia="en-US"/>
        </w:rPr>
        <w:t>5,5 </w:t>
      </w:r>
      <w:r>
        <w:rPr>
          <w:sz w:val="28"/>
          <w:szCs w:val="28"/>
          <w:lang w:eastAsia="ru-RU"/>
        </w:rPr>
        <w:t>– </w:t>
      </w:r>
      <w:r>
        <w:rPr>
          <w:rFonts w:eastAsia="Calibri"/>
          <w:sz w:val="28"/>
          <w:szCs w:val="28"/>
          <w:lang w:eastAsia="en-US"/>
        </w:rPr>
        <w:t>для заместителей руководителя, главного бухгалтера.</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5.6.4. Установленный размер предельного соотношения заработной платы является обязательным для включения в трудовой договор.</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 xml:space="preserve">5.6.5. Ответственность за соблюдение предельного соотношения заработной платы несут руководители </w:t>
      </w:r>
      <w:r>
        <w:rPr>
          <w:bCs/>
          <w:sz w:val="28"/>
          <w:szCs w:val="28"/>
          <w:lang w:eastAsia="ru-RU"/>
        </w:rPr>
        <w:t>образовательных организаций</w:t>
      </w:r>
      <w:r>
        <w:rPr>
          <w:sz w:val="28"/>
          <w:szCs w:val="28"/>
          <w:lang w:eastAsia="ru-RU"/>
        </w:rPr>
        <w:t>.</w:t>
      </w:r>
    </w:p>
    <w:p w:rsidR="00716A02" w:rsidRDefault="00716A02" w:rsidP="00716A02">
      <w:pPr>
        <w:suppressAutoHyphens w:val="0"/>
        <w:overflowPunct/>
        <w:autoSpaceDN w:val="0"/>
        <w:spacing w:line="232" w:lineRule="auto"/>
        <w:ind w:firstLine="709"/>
        <w:jc w:val="both"/>
        <w:rPr>
          <w:sz w:val="28"/>
          <w:szCs w:val="28"/>
          <w:lang w:eastAsia="ru-RU"/>
        </w:rPr>
      </w:pPr>
    </w:p>
    <w:p w:rsidR="00716A02" w:rsidRDefault="00716A02" w:rsidP="00716A02">
      <w:pPr>
        <w:suppressAutoHyphens w:val="0"/>
        <w:overflowPunct/>
        <w:autoSpaceDN w:val="0"/>
        <w:adjustRightInd w:val="0"/>
        <w:spacing w:line="232" w:lineRule="auto"/>
        <w:jc w:val="center"/>
        <w:rPr>
          <w:rFonts w:eastAsia="Calibri"/>
          <w:sz w:val="28"/>
          <w:szCs w:val="28"/>
          <w:lang w:eastAsia="en-US"/>
        </w:rPr>
      </w:pPr>
      <w:r>
        <w:rPr>
          <w:rFonts w:eastAsia="Calibri"/>
          <w:sz w:val="28"/>
          <w:szCs w:val="28"/>
          <w:lang w:eastAsia="en-US"/>
        </w:rPr>
        <w:t xml:space="preserve">6. Особенности условий </w:t>
      </w:r>
    </w:p>
    <w:p w:rsidR="00716A02" w:rsidRDefault="00716A02" w:rsidP="00716A02">
      <w:pPr>
        <w:suppressAutoHyphens w:val="0"/>
        <w:overflowPunct/>
        <w:autoSpaceDN w:val="0"/>
        <w:adjustRightInd w:val="0"/>
        <w:spacing w:line="232" w:lineRule="auto"/>
        <w:jc w:val="center"/>
        <w:rPr>
          <w:rFonts w:eastAsia="Calibri"/>
          <w:sz w:val="28"/>
          <w:szCs w:val="28"/>
          <w:lang w:eastAsia="en-US"/>
        </w:rPr>
      </w:pPr>
      <w:r>
        <w:rPr>
          <w:rFonts w:eastAsia="Calibri"/>
          <w:sz w:val="28"/>
          <w:szCs w:val="28"/>
          <w:lang w:eastAsia="en-US"/>
        </w:rPr>
        <w:t xml:space="preserve">оплаты труда педагогических работников </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6.2.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w:t>
      </w:r>
      <w:r>
        <w:rPr>
          <w:rFonts w:eastAsia="Calibri"/>
          <w:sz w:val="28"/>
          <w:szCs w:val="28"/>
          <w:lang w:eastAsia="en-US"/>
        </w:rPr>
        <w:lastRenderedPageBreak/>
        <w:t>особенностей их труда, осуществляется образовательными организациями в порядке, установленном приказом Минобрнауки России № 1601.</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Изменение (увеличение или снижение) установленной учебной нагрузки осуществляется </w:t>
      </w:r>
      <w:r>
        <w:rPr>
          <w:bCs/>
          <w:sz w:val="28"/>
          <w:szCs w:val="28"/>
          <w:lang w:eastAsia="ru-RU"/>
        </w:rPr>
        <w:t>образовательными организациями</w:t>
      </w:r>
      <w:r>
        <w:rPr>
          <w:rFonts w:eastAsia="Calibri"/>
          <w:sz w:val="28"/>
          <w:szCs w:val="28"/>
          <w:lang w:eastAsia="en-US"/>
        </w:rPr>
        <w:t xml:space="preserve"> в случаях и порядке, установленными приказом Минобрнауки России № 1601.</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с:</w:t>
      </w:r>
    </w:p>
    <w:p w:rsidR="00716A02" w:rsidRDefault="00716A02" w:rsidP="00716A02">
      <w:pPr>
        <w:suppressAutoHyphens w:val="0"/>
        <w:overflowPunct/>
        <w:autoSpaceDN w:val="0"/>
        <w:adjustRightInd w:val="0"/>
        <w:spacing w:line="232" w:lineRule="auto"/>
        <w:ind w:firstLine="709"/>
        <w:jc w:val="both"/>
        <w:rPr>
          <w:sz w:val="28"/>
          <w:szCs w:val="28"/>
          <w:lang w:eastAsia="ru-RU"/>
        </w:rPr>
      </w:pPr>
      <w:r>
        <w:rPr>
          <w:sz w:val="28"/>
          <w:szCs w:val="28"/>
          <w:lang w:eastAsia="ru-RU"/>
        </w:rPr>
        <w:t>установленным объемом педагогической работы;</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размером заработной платы, исчисленным с учетом установленного объема педагогической работы.</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6</w:t>
      </w:r>
      <w:r>
        <w:rPr>
          <w:rFonts w:eastAsia="Calibri"/>
          <w:sz w:val="28"/>
          <w:szCs w:val="28"/>
          <w:lang w:eastAsia="en-US"/>
        </w:rPr>
        <w:t>.4.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Pr>
          <w:sz w:val="28"/>
          <w:szCs w:val="28"/>
          <w:lang w:eastAsia="ru-RU"/>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716A02" w:rsidRDefault="00716A02" w:rsidP="00716A02">
      <w:pPr>
        <w:suppressAutoHyphens w:val="0"/>
        <w:overflowPunct/>
        <w:autoSpaceDN w:val="0"/>
        <w:spacing w:line="232" w:lineRule="auto"/>
        <w:ind w:firstLine="709"/>
        <w:jc w:val="both"/>
        <w:rPr>
          <w:sz w:val="28"/>
          <w:szCs w:val="28"/>
          <w:lang w:eastAsia="ru-RU"/>
        </w:rPr>
      </w:pPr>
      <w:r>
        <w:rPr>
          <w:sz w:val="28"/>
          <w:szCs w:val="28"/>
          <w:lang w:eastAsia="ru-RU"/>
        </w:rPr>
        <w:t>6.5.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статьей 152 ТК РФ.</w:t>
      </w:r>
    </w:p>
    <w:p w:rsidR="00716A02" w:rsidRDefault="00716A02" w:rsidP="00716A02">
      <w:pPr>
        <w:suppressAutoHyphens w:val="0"/>
        <w:overflowPunct/>
        <w:autoSpaceDN w:val="0"/>
        <w:spacing w:line="232" w:lineRule="auto"/>
        <w:ind w:firstLine="709"/>
        <w:jc w:val="both"/>
        <w:rPr>
          <w:rFonts w:eastAsia="Calibri"/>
          <w:sz w:val="28"/>
          <w:szCs w:val="28"/>
          <w:lang w:eastAsia="en-US"/>
        </w:rPr>
      </w:pPr>
      <w:r>
        <w:rPr>
          <w:sz w:val="28"/>
          <w:szCs w:val="28"/>
          <w:lang w:eastAsia="ru-RU"/>
        </w:rPr>
        <w:t>6</w:t>
      </w:r>
      <w:r>
        <w:rPr>
          <w:rFonts w:eastAsia="Calibri"/>
          <w:sz w:val="28"/>
          <w:szCs w:val="28"/>
          <w:lang w:eastAsia="en-US"/>
        </w:rPr>
        <w:t>.6.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w:t>
      </w:r>
      <w:r>
        <w:rPr>
          <w:sz w:val="28"/>
          <w:szCs w:val="28"/>
          <w:lang w:eastAsia="ru-RU"/>
        </w:rPr>
        <w:t> </w:t>
      </w:r>
      <w:r>
        <w:rPr>
          <w:rFonts w:eastAsia="Calibri"/>
          <w:sz w:val="28"/>
          <w:szCs w:val="28"/>
          <w:lang w:eastAsia="en-US"/>
        </w:rPr>
        <w:t>30.06.2003 № 41 «Об особенностях работы по совместительству педагогических, медицинских, фармацевтических работников и работников культуры».</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6.7. Работники </w:t>
      </w:r>
      <w:r>
        <w:rPr>
          <w:sz w:val="28"/>
          <w:szCs w:val="28"/>
          <w:lang w:eastAsia="ru-RU"/>
        </w:rPr>
        <w:t>образовательной организации, реализующих основные общеобразовательные программы</w:t>
      </w:r>
      <w:r>
        <w:rPr>
          <w:rFonts w:eastAsia="Calibri"/>
          <w:sz w:val="28"/>
          <w:szCs w:val="28"/>
          <w:lang w:eastAsia="en-US"/>
        </w:rPr>
        <w:t>, наряду с работой, определенной трудовым договором,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rsidR="00716A02" w:rsidRDefault="00716A02" w:rsidP="00716A02">
      <w:pPr>
        <w:suppressAutoHyphens w:val="0"/>
        <w:overflowPunct/>
        <w:autoSpaceDN w:val="0"/>
        <w:spacing w:line="232" w:lineRule="auto"/>
        <w:ind w:firstLine="709"/>
        <w:jc w:val="both"/>
        <w:rPr>
          <w:rFonts w:eastAsia="Calibri"/>
          <w:sz w:val="28"/>
          <w:szCs w:val="28"/>
          <w:lang w:eastAsia="en-US"/>
        </w:rPr>
      </w:pPr>
      <w:r>
        <w:rPr>
          <w:rFonts w:eastAsia="Calibri"/>
          <w:sz w:val="28"/>
          <w:szCs w:val="28"/>
          <w:lang w:eastAsia="en-US"/>
        </w:rPr>
        <w:t xml:space="preserve">При замещении должностей учителей, преподавателей работники могут одновременно осуществлять такие </w:t>
      </w:r>
      <w:r>
        <w:rPr>
          <w:sz w:val="28"/>
          <w:szCs w:val="28"/>
          <w:lang w:eastAsia="ru-RU"/>
        </w:rPr>
        <w:t xml:space="preserve">дополнительные работы, непосредственно связанные </w:t>
      </w:r>
      <w:proofErr w:type="gramStart"/>
      <w:r>
        <w:rPr>
          <w:sz w:val="28"/>
          <w:szCs w:val="28"/>
          <w:lang w:eastAsia="ru-RU"/>
        </w:rPr>
        <w:t>с  обеспечением</w:t>
      </w:r>
      <w:proofErr w:type="gramEnd"/>
      <w:r>
        <w:rPr>
          <w:sz w:val="28"/>
          <w:szCs w:val="28"/>
          <w:lang w:eastAsia="ru-RU"/>
        </w:rPr>
        <w:t xml:space="preserve"> образовательного процесса, как классное руководство, проверка тетрадей (письменных работ), заведование учебными кабинетами, не входящие в 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 xml:space="preserve">Определение учебной нагрузки и видов дополнительной работы указанным лицам, замещающим должности учителей, преподавателей, наряду с работой, </w:t>
      </w:r>
      <w:r>
        <w:rPr>
          <w:rFonts w:eastAsia="Calibri"/>
          <w:sz w:val="28"/>
          <w:szCs w:val="28"/>
          <w:lang w:eastAsia="en-US"/>
        </w:rPr>
        <w:lastRenderedPageBreak/>
        <w:t xml:space="preserve">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716A02" w:rsidRDefault="00716A02" w:rsidP="00716A02">
      <w:pPr>
        <w:suppressAutoHyphens w:val="0"/>
        <w:overflowPunct/>
        <w:autoSpaceDN w:val="0"/>
        <w:adjustRightInd w:val="0"/>
        <w:spacing w:line="232" w:lineRule="auto"/>
        <w:ind w:firstLine="709"/>
        <w:jc w:val="both"/>
        <w:rPr>
          <w:rFonts w:eastAsia="Calibri"/>
          <w:sz w:val="28"/>
          <w:szCs w:val="28"/>
          <w:lang w:eastAsia="en-US"/>
        </w:rPr>
      </w:pPr>
      <w:r>
        <w:rPr>
          <w:rFonts w:eastAsia="Calibri"/>
          <w:sz w:val="28"/>
          <w:szCs w:val="28"/>
          <w:lang w:eastAsia="en-US"/>
        </w:rPr>
        <w:t>Предоставление учебной нагрузки указанным лицам, а также педагогическим и иным работникам других организаций осуществляется с учетом мнения представительного органа работников и при условии, что</w:t>
      </w:r>
      <w:r>
        <w:rPr>
          <w:rFonts w:eastAsia="Calibri"/>
          <w:sz w:val="28"/>
          <w:szCs w:val="28"/>
          <w:lang w:val="en-US" w:eastAsia="en-US"/>
        </w:rPr>
        <w:t> </w:t>
      </w:r>
      <w:r>
        <w:rPr>
          <w:rFonts w:eastAsia="Calibri"/>
          <w:sz w:val="28"/>
          <w:szCs w:val="28"/>
          <w:lang w:eastAsia="en-US"/>
        </w:rPr>
        <w:t>педагогические работники, для которых данная организация является местом основной работы, обеспечены учебной нагрузкой по своей специальности в объеме не менее чем на одну ставку заработной платы.</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6.8. Порядок оп</w:t>
      </w:r>
      <w:r>
        <w:rPr>
          <w:rFonts w:eastAsia="Calibri"/>
          <w:sz w:val="28"/>
          <w:szCs w:val="28"/>
          <w:lang w:eastAsia="en-US"/>
        </w:rPr>
        <w:t>ределения размера месячной заработной платы педагогическим работникам,</w:t>
      </w:r>
      <w:r>
        <w:rPr>
          <w:sz w:val="28"/>
          <w:szCs w:val="28"/>
          <w:lang w:eastAsia="ru-RU"/>
        </w:rPr>
        <w:t xml:space="preserve"> для которых установлены нормы часов педагогической работы (нормы часов учебной (преподавательской) работы) в неделю.</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6.8.1. Месячная заработная плата </w:t>
      </w:r>
      <w:r>
        <w:rPr>
          <w:sz w:val="28"/>
          <w:szCs w:val="28"/>
          <w:lang w:eastAsia="ru-RU"/>
        </w:rPr>
        <w:t>без учета компенсационных и</w:t>
      </w:r>
      <w:r>
        <w:rPr>
          <w:sz w:val="28"/>
          <w:szCs w:val="28"/>
          <w:lang w:val="en-US" w:eastAsia="ru-RU"/>
        </w:rPr>
        <w:t> </w:t>
      </w:r>
      <w:r>
        <w:rPr>
          <w:sz w:val="28"/>
          <w:szCs w:val="28"/>
          <w:lang w:eastAsia="ru-RU"/>
        </w:rPr>
        <w:t xml:space="preserve">стимулирующих выплат педагогических работников,  </w:t>
      </w:r>
      <w:r>
        <w:rPr>
          <w:rFonts w:eastAsia="Calibri"/>
          <w:sz w:val="28"/>
          <w:szCs w:val="28"/>
          <w:lang w:eastAsia="en-US"/>
        </w:rPr>
        <w:t>для которых нормы часов педагогической работы в  неделю за ставку заработной платы установлены пунктами 2.3 – 2.7 приложения</w:t>
      </w:r>
      <w:r>
        <w:rPr>
          <w:sz w:val="28"/>
          <w:szCs w:val="28"/>
          <w:lang w:eastAsia="ru-RU"/>
        </w:rPr>
        <w:t> </w:t>
      </w:r>
      <w:r>
        <w:rPr>
          <w:rFonts w:eastAsia="Calibri"/>
          <w:sz w:val="28"/>
          <w:szCs w:val="28"/>
          <w:lang w:eastAsia="en-US"/>
        </w:rPr>
        <w:t>№ 1 к приказу Минобрнауки России № 1601, и</w:t>
      </w:r>
      <w:r>
        <w:rPr>
          <w:rFonts w:eastAsia="Calibri"/>
          <w:sz w:val="28"/>
          <w:szCs w:val="28"/>
          <w:lang w:val="en-US" w:eastAsia="en-US"/>
        </w:rPr>
        <w:t> </w:t>
      </w:r>
      <w:r>
        <w:rPr>
          <w:rFonts w:eastAsia="Calibri"/>
          <w:sz w:val="28"/>
          <w:szCs w:val="28"/>
          <w:lang w:eastAsia="en-US"/>
        </w:rPr>
        <w:t>педагогических работников, для которых нормы часов учебной (преподавательской) работы в неделю за ставку заработной платы установлены подпунктом</w:t>
      </w:r>
      <w:r>
        <w:rPr>
          <w:sz w:val="28"/>
          <w:szCs w:val="28"/>
          <w:lang w:eastAsia="ru-RU"/>
        </w:rPr>
        <w:t xml:space="preserve">  </w:t>
      </w:r>
      <w:r>
        <w:rPr>
          <w:rFonts w:eastAsia="Calibri"/>
          <w:sz w:val="28"/>
          <w:szCs w:val="28"/>
          <w:lang w:eastAsia="en-US"/>
        </w:rPr>
        <w:t>2.8.1 пункта 2.8 приложения</w:t>
      </w:r>
      <w:r>
        <w:rPr>
          <w:sz w:val="28"/>
          <w:szCs w:val="28"/>
          <w:lang w:eastAsia="ru-RU"/>
        </w:rPr>
        <w:t> </w:t>
      </w:r>
      <w:r>
        <w:rPr>
          <w:rFonts w:eastAsia="Calibri"/>
          <w:sz w:val="28"/>
          <w:szCs w:val="28"/>
          <w:lang w:eastAsia="en-US"/>
        </w:rPr>
        <w:t>№ 1 к приказу Минобрнауки России № 1601,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В таком же порядке исчисляется заработная плата на основе ставок заработной платы:</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учителей за работу по совместительству в другой образовательной организации (одном или нескольких); </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учителей, для которых данная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w:t>
      </w:r>
      <w:r>
        <w:rPr>
          <w:rFonts w:eastAsia="Calibri"/>
          <w:sz w:val="28"/>
          <w:szCs w:val="28"/>
          <w:lang w:val="en-US" w:eastAsia="en-US"/>
        </w:rPr>
        <w:t> </w:t>
      </w:r>
      <w:r>
        <w:rPr>
          <w:rFonts w:eastAsia="Calibri"/>
          <w:sz w:val="28"/>
          <w:szCs w:val="28"/>
          <w:lang w:eastAsia="en-US"/>
        </w:rPr>
        <w:t>физкультуре с обучающимися, отнесенными по состоянию здоровья к специальной медицинской группе.</w:t>
      </w:r>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sz w:val="28"/>
          <w:szCs w:val="28"/>
          <w:lang w:eastAsia="en-US"/>
        </w:rPr>
        <w:t>6.8.2. Месячная заработная плата, определенная в соответствии с подпунктом</w:t>
      </w:r>
      <w:r>
        <w:rPr>
          <w:sz w:val="28"/>
          <w:szCs w:val="28"/>
          <w:lang w:eastAsia="ru-RU"/>
        </w:rPr>
        <w:t> </w:t>
      </w:r>
      <w:r>
        <w:rPr>
          <w:rFonts w:eastAsia="Calibri"/>
          <w:sz w:val="28"/>
          <w:szCs w:val="28"/>
          <w:lang w:eastAsia="en-US"/>
        </w:rPr>
        <w:t>6.8.1 настоящего пункта, а также выплаты компенсационного и</w:t>
      </w:r>
      <w:r>
        <w:rPr>
          <w:rFonts w:eastAsia="Calibri"/>
          <w:sz w:val="28"/>
          <w:szCs w:val="28"/>
          <w:lang w:val="en-US" w:eastAsia="en-US"/>
        </w:rPr>
        <w:t> </w:t>
      </w:r>
      <w:r>
        <w:rPr>
          <w:rFonts w:eastAsia="Calibri"/>
          <w:sz w:val="28"/>
          <w:szCs w:val="28"/>
          <w:lang w:eastAsia="en-US"/>
        </w:rPr>
        <w:t>стимулирующего характера включаются в заработную плату педагогических работников при тарификации, которая выплачивается педагогическим работникам ежемесячно, независимо от числа недель и рабочих дней в разные месяцы года.</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Порядок проведения тарификации работников образовательных организаций утверждается управлением образования.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6.8.3. В случае, если учебными планами предусматривается разное количество часов на предмет по учебным полугодиям, тарификация осуществляется также один раз в год, но раздельно по учебным полугодиям.</w:t>
      </w:r>
    </w:p>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r>
        <w:rPr>
          <w:rFonts w:eastAsia="Calibri"/>
          <w:sz w:val="28"/>
          <w:szCs w:val="28"/>
          <w:lang w:eastAsia="en-US"/>
        </w:rPr>
        <w:lastRenderedPageBreak/>
        <w:t>6.8.4.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w:t>
      </w:r>
    </w:p>
    <w:p w:rsidR="00716A02" w:rsidRDefault="00716A02" w:rsidP="00716A02">
      <w:pPr>
        <w:shd w:val="clear" w:color="auto" w:fill="FFFFFF"/>
        <w:suppressAutoHyphens w:val="0"/>
        <w:overflowPunct/>
        <w:autoSpaceDE/>
        <w:autoSpaceDN w:val="0"/>
        <w:ind w:firstLine="709"/>
        <w:jc w:val="both"/>
        <w:textAlignment w:val="baseline"/>
        <w:rPr>
          <w:rFonts w:eastAsia="Calibri"/>
          <w:sz w:val="28"/>
          <w:szCs w:val="28"/>
          <w:lang w:eastAsia="en-US"/>
        </w:rPr>
      </w:pPr>
      <w:r>
        <w:rPr>
          <w:rFonts w:eastAsia="Calibri"/>
          <w:sz w:val="28"/>
          <w:szCs w:val="28"/>
          <w:lang w:eastAsia="en-US"/>
        </w:rPr>
        <w:t>Лицам, работающим на условиях почасовой оплаты и не ведущим педагогической работы во время каникул, оплата за это время не производится.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6.9. Порядок и условия почасовой оплаты труда педагогических работников.</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6.9.1. Почасовая оплата труда педагогических работников образовательных организаций применяется при оплате:</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за часы преподавательской работы, выполненные преподавателями образовательных организаций, реализующих основные профессиональные образовательные программы и основные программы профессионального обучения, сверх установленной (уменьшенной) годовой учебной нагрузки;</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за педагогическую работу в неполный рабочий месяц преподавателей </w:t>
      </w:r>
      <w:r>
        <w:rPr>
          <w:sz w:val="28"/>
          <w:szCs w:val="28"/>
          <w:lang w:eastAsia="ru-RU"/>
        </w:rPr>
        <w:t>образовательных организаций, реализующих основные профессиональные образовательные программы и основные программы профессионального обучения</w:t>
      </w:r>
      <w:r>
        <w:rPr>
          <w:rFonts w:eastAsia="Calibri"/>
          <w:sz w:val="28"/>
          <w:szCs w:val="28"/>
          <w:lang w:eastAsia="en-US"/>
        </w:rPr>
        <w:t>, поступивших на работу в течение учебного года.</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6.9.3. 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При этом при </w:t>
      </w:r>
      <w:r>
        <w:rPr>
          <w:rFonts w:eastAsia="Calibri"/>
          <w:sz w:val="28"/>
          <w:szCs w:val="28"/>
          <w:lang w:eastAsia="en-US"/>
        </w:rPr>
        <w:t xml:space="preserve">замещении отсутствующих по болезни или другим причинам учителей, преподавателей, воспитателей и других педагогических работников, </w:t>
      </w:r>
      <w:r>
        <w:rPr>
          <w:sz w:val="28"/>
          <w:szCs w:val="28"/>
          <w:lang w:eastAsia="ru-RU"/>
        </w:rPr>
        <w:t>оплата педагогической работы производится по часовой ставке замещающего работника.</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Сумма заработной платы в месяц педагогического работника для определения часовой ставки исчисляется исходя из:</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 xml:space="preserve">должностного оклада, ставки заработной платы; </w:t>
      </w:r>
    </w:p>
    <w:p w:rsidR="00716A02" w:rsidRDefault="00716A02" w:rsidP="00716A02">
      <w:pPr>
        <w:suppressAutoHyphens w:val="0"/>
        <w:overflowPunct/>
        <w:autoSpaceDN w:val="0"/>
        <w:ind w:firstLine="709"/>
        <w:jc w:val="both"/>
        <w:rPr>
          <w:strike/>
          <w:sz w:val="28"/>
          <w:szCs w:val="28"/>
          <w:lang w:eastAsia="ru-RU"/>
        </w:rPr>
      </w:pPr>
      <w:r>
        <w:rPr>
          <w:sz w:val="28"/>
          <w:szCs w:val="28"/>
          <w:lang w:eastAsia="ru-RU"/>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Среднемесячное количество рабочих часов определяется: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lastRenderedPageBreak/>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6.10. 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jc w:val="center"/>
        <w:rPr>
          <w:sz w:val="28"/>
          <w:szCs w:val="28"/>
          <w:lang w:eastAsia="ru-RU"/>
        </w:rPr>
      </w:pPr>
      <w:r>
        <w:rPr>
          <w:sz w:val="28"/>
          <w:szCs w:val="28"/>
          <w:lang w:eastAsia="ru-RU"/>
        </w:rPr>
        <w:t>7. Другие вопросы оплаты труда</w:t>
      </w:r>
    </w:p>
    <w:p w:rsidR="00716A02" w:rsidRDefault="00716A02" w:rsidP="00716A02">
      <w:pPr>
        <w:suppressAutoHyphens w:val="0"/>
        <w:overflowPunct/>
        <w:autoSpaceDN w:val="0"/>
        <w:ind w:firstLine="709"/>
        <w:jc w:val="both"/>
        <w:rPr>
          <w:sz w:val="28"/>
          <w:szCs w:val="28"/>
          <w:lang w:eastAsia="ru-RU"/>
        </w:rPr>
      </w:pPr>
    </w:p>
    <w:p w:rsidR="00716A02" w:rsidRDefault="00716A02" w:rsidP="00716A02">
      <w:pPr>
        <w:suppressAutoHyphens w:val="0"/>
        <w:overflowPunct/>
        <w:autoSpaceDN w:val="0"/>
        <w:adjustRightInd w:val="0"/>
        <w:spacing w:line="228" w:lineRule="auto"/>
        <w:ind w:firstLine="709"/>
        <w:jc w:val="both"/>
        <w:rPr>
          <w:rFonts w:eastAsia="Calibri"/>
          <w:sz w:val="28"/>
          <w:szCs w:val="28"/>
          <w:lang w:eastAsia="en-US"/>
        </w:rPr>
      </w:pPr>
      <w:r>
        <w:rPr>
          <w:rFonts w:eastAsia="Calibri"/>
          <w:sz w:val="28"/>
          <w:szCs w:val="28"/>
          <w:lang w:eastAsia="en-US"/>
        </w:rPr>
        <w:t>7.1. Доля расходов на оплату труда работников административно-управленческого персонала в фонде оплаты труда образовательной организации, сформированной за счет средств областного и местного бюджетов, не может быть более 40 процентов, если иное не установлено управлением образования.</w:t>
      </w:r>
    </w:p>
    <w:p w:rsidR="00716A02" w:rsidRDefault="00716A02" w:rsidP="00716A02">
      <w:pPr>
        <w:suppressAutoHyphens w:val="0"/>
        <w:overflowPunct/>
        <w:autoSpaceDN w:val="0"/>
        <w:adjustRightInd w:val="0"/>
        <w:ind w:firstLine="709"/>
        <w:jc w:val="both"/>
        <w:rPr>
          <w:rFonts w:eastAsia="Calibri"/>
          <w:sz w:val="28"/>
          <w:szCs w:val="28"/>
          <w:lang w:eastAsia="en-US"/>
        </w:rPr>
      </w:pPr>
      <w:r>
        <w:rPr>
          <w:rFonts w:eastAsia="Calibri"/>
          <w:sz w:val="28"/>
          <w:szCs w:val="28"/>
          <w:lang w:eastAsia="en-US"/>
        </w:rPr>
        <w:t>Перечень должностей административно-управленческого персонала устанавливается приказом образовательной организации на основании Перечня должностей административно-управленческого персонала, приведенного в приложении № 1 к настоящему Положению.</w:t>
      </w:r>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sz w:val="28"/>
          <w:szCs w:val="28"/>
          <w:lang w:eastAsia="en-US"/>
        </w:rPr>
        <w:t xml:space="preserve">7.2. Работникам </w:t>
      </w:r>
      <w:r>
        <w:rPr>
          <w:sz w:val="28"/>
          <w:szCs w:val="28"/>
          <w:lang w:eastAsia="ru-RU"/>
        </w:rPr>
        <w:t>образовательных организаций</w:t>
      </w:r>
      <w:r>
        <w:rPr>
          <w:rFonts w:eastAsia="Calibri"/>
          <w:sz w:val="28"/>
          <w:szCs w:val="28"/>
          <w:lang w:eastAsia="en-US"/>
        </w:rPr>
        <w:t xml:space="preserve"> может быть оказана материальная помощь.</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Решение об оказании материальной помощи и ее размерах принимается: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руководителю образовательной организации – управлением образования, в соответствии с утвержденным им порядком на основании письменного заявления руководителя;</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работникам образовательной организации – руководителем образовательной организации в соответствии с коллективным договором или локальным нормативным актом организации на основании письменного заявления работника.</w:t>
      </w:r>
    </w:p>
    <w:p w:rsidR="00716A02" w:rsidRDefault="00716A02" w:rsidP="00716A02">
      <w:pPr>
        <w:suppressAutoHyphens w:val="0"/>
        <w:overflowPunct/>
        <w:autoSpaceDN w:val="0"/>
        <w:ind w:firstLine="709"/>
        <w:jc w:val="both"/>
        <w:rPr>
          <w:sz w:val="28"/>
          <w:szCs w:val="28"/>
          <w:lang w:eastAsia="ru-RU"/>
        </w:rPr>
      </w:pPr>
      <w:r>
        <w:rPr>
          <w:sz w:val="28"/>
          <w:szCs w:val="28"/>
          <w:lang w:eastAsia="ru-RU"/>
        </w:rPr>
        <w:t xml:space="preserve">В случае,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w:t>
      </w:r>
      <w:r>
        <w:rPr>
          <w:bCs/>
          <w:sz w:val="28"/>
          <w:szCs w:val="28"/>
          <w:lang w:eastAsia="ru-RU"/>
        </w:rPr>
        <w:t>образовательной организации</w:t>
      </w:r>
      <w:r>
        <w:rPr>
          <w:sz w:val="28"/>
          <w:szCs w:val="28"/>
          <w:lang w:eastAsia="ru-RU"/>
        </w:rPr>
        <w:t>.</w:t>
      </w:r>
    </w:p>
    <w:p w:rsidR="00716A02" w:rsidRDefault="00716A02" w:rsidP="00716A02">
      <w:pPr>
        <w:suppressAutoHyphens w:val="0"/>
        <w:overflowPunct/>
        <w:autoSpaceDE/>
        <w:autoSpaceDN w:val="0"/>
        <w:ind w:firstLine="709"/>
        <w:jc w:val="both"/>
        <w:rPr>
          <w:rFonts w:eastAsia="Calibri"/>
          <w:sz w:val="28"/>
          <w:szCs w:val="28"/>
          <w:lang w:eastAsia="en-US"/>
        </w:rPr>
      </w:pPr>
      <w:r>
        <w:rPr>
          <w:rFonts w:eastAsia="Calibri"/>
          <w:bCs/>
          <w:sz w:val="28"/>
          <w:szCs w:val="28"/>
          <w:lang w:eastAsia="en-US"/>
        </w:rPr>
        <w:t>Материальная помощь не является заработной платой и не учитывается при определении</w:t>
      </w:r>
      <w:r>
        <w:rPr>
          <w:rFonts w:eastAsia="Calibri"/>
          <w:sz w:val="28"/>
          <w:szCs w:val="28"/>
          <w:lang w:eastAsia="en-US"/>
        </w:rPr>
        <w:t xml:space="preserve"> соотношения заработной платы руководителя, его заместителей и главного бухгалтера, и среднемесячной заработной платы работников.</w:t>
      </w:r>
    </w:p>
    <w:p w:rsidR="00716A02" w:rsidRDefault="00716A02" w:rsidP="00716A02">
      <w:pPr>
        <w:suppressAutoHyphens w:val="0"/>
        <w:overflowPunct/>
        <w:autoSpaceDE/>
        <w:autoSpaceDN w:val="0"/>
        <w:ind w:firstLine="709"/>
        <w:jc w:val="both"/>
        <w:rPr>
          <w:bCs/>
          <w:sz w:val="28"/>
          <w:szCs w:val="28"/>
          <w:lang w:eastAsia="ru-RU"/>
        </w:rPr>
      </w:pPr>
      <w:r>
        <w:rPr>
          <w:rFonts w:eastAsia="Calibri"/>
          <w:bCs/>
          <w:sz w:val="28"/>
          <w:szCs w:val="28"/>
          <w:lang w:eastAsia="en-US"/>
        </w:rPr>
        <w:t>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областного и местного бюджетов.</w:t>
      </w:r>
    </w:p>
    <w:p w:rsidR="003F5F59" w:rsidRDefault="003F5F59" w:rsidP="003F5F59">
      <w:pPr>
        <w:jc w:val="center"/>
        <w:outlineLvl w:val="0"/>
        <w:rPr>
          <w:b/>
          <w:sz w:val="28"/>
          <w:szCs w:val="28"/>
        </w:rPr>
        <w:sectPr w:rsidR="003F5F59" w:rsidSect="002909D1">
          <w:pgSz w:w="11906" w:h="16838"/>
          <w:pgMar w:top="709" w:right="850" w:bottom="1134" w:left="993" w:header="708" w:footer="708" w:gutter="0"/>
          <w:cols w:space="708"/>
          <w:docGrid w:linePitch="360"/>
        </w:sectPr>
      </w:pPr>
    </w:p>
    <w:p w:rsidR="00906A11" w:rsidRPr="00C33E51" w:rsidRDefault="00906A11" w:rsidP="00906A11">
      <w:pPr>
        <w:pStyle w:val="a7"/>
        <w:tabs>
          <w:tab w:val="left" w:pos="3533"/>
        </w:tabs>
        <w:jc w:val="right"/>
        <w:rPr>
          <w:b/>
          <w:kern w:val="2"/>
          <w:szCs w:val="24"/>
        </w:rPr>
      </w:pPr>
      <w:r>
        <w:rPr>
          <w:b/>
          <w:kern w:val="2"/>
          <w:szCs w:val="24"/>
        </w:rPr>
        <w:lastRenderedPageBreak/>
        <w:t>Приложение №</w:t>
      </w:r>
      <w:r w:rsidRPr="00C33E51">
        <w:rPr>
          <w:b/>
          <w:kern w:val="2"/>
          <w:szCs w:val="24"/>
        </w:rPr>
        <w:t>1</w:t>
      </w:r>
    </w:p>
    <w:p w:rsidR="00906A11" w:rsidRDefault="00906A11" w:rsidP="00906A11">
      <w:pPr>
        <w:pStyle w:val="a7"/>
        <w:tabs>
          <w:tab w:val="left" w:pos="3533"/>
        </w:tabs>
        <w:jc w:val="right"/>
        <w:rPr>
          <w:rFonts w:cs="Tahoma"/>
          <w:kern w:val="2"/>
          <w:szCs w:val="24"/>
        </w:rPr>
      </w:pPr>
      <w:r>
        <w:rPr>
          <w:kern w:val="2"/>
          <w:szCs w:val="24"/>
        </w:rPr>
        <w:t xml:space="preserve">к </w:t>
      </w:r>
      <w:r>
        <w:rPr>
          <w:rFonts w:cs="Tahoma"/>
          <w:kern w:val="2"/>
          <w:szCs w:val="24"/>
        </w:rPr>
        <w:t>Положению по оплате труда</w:t>
      </w:r>
    </w:p>
    <w:p w:rsidR="00906A11" w:rsidRPr="00291015" w:rsidRDefault="00906A11" w:rsidP="00906A11">
      <w:pPr>
        <w:widowControl w:val="0"/>
        <w:suppressAutoHyphens w:val="0"/>
        <w:overflowPunct/>
        <w:autoSpaceDN w:val="0"/>
        <w:adjustRightInd w:val="0"/>
        <w:jc w:val="right"/>
        <w:rPr>
          <w:bCs/>
          <w:sz w:val="28"/>
          <w:szCs w:val="28"/>
          <w:lang w:eastAsia="ru-RU"/>
        </w:rPr>
      </w:pPr>
      <w:r w:rsidRPr="00291015">
        <w:rPr>
          <w:bCs/>
          <w:sz w:val="28"/>
          <w:szCs w:val="28"/>
          <w:lang w:eastAsia="ru-RU"/>
        </w:rPr>
        <w:t xml:space="preserve">от </w:t>
      </w:r>
      <w:r>
        <w:rPr>
          <w:bCs/>
          <w:sz w:val="28"/>
          <w:szCs w:val="28"/>
          <w:lang w:eastAsia="ru-RU"/>
        </w:rPr>
        <w:t>15.11.</w:t>
      </w:r>
      <w:r w:rsidRPr="00291015">
        <w:rPr>
          <w:bCs/>
          <w:sz w:val="28"/>
          <w:szCs w:val="28"/>
          <w:lang w:eastAsia="ru-RU"/>
        </w:rPr>
        <w:t>202</w:t>
      </w:r>
      <w:r>
        <w:rPr>
          <w:bCs/>
          <w:sz w:val="28"/>
          <w:szCs w:val="28"/>
          <w:lang w:eastAsia="ru-RU"/>
        </w:rPr>
        <w:t>4</w:t>
      </w:r>
      <w:r w:rsidRPr="00291015">
        <w:rPr>
          <w:bCs/>
          <w:sz w:val="28"/>
          <w:szCs w:val="28"/>
          <w:lang w:eastAsia="ru-RU"/>
        </w:rPr>
        <w:t xml:space="preserve"> №</w:t>
      </w:r>
      <w:r>
        <w:rPr>
          <w:bCs/>
          <w:sz w:val="28"/>
          <w:szCs w:val="28"/>
          <w:lang w:eastAsia="ru-RU"/>
        </w:rPr>
        <w:t xml:space="preserve"> 83-ОД</w:t>
      </w:r>
    </w:p>
    <w:p w:rsidR="00906A11" w:rsidRDefault="00906A11" w:rsidP="003F5F59">
      <w:pPr>
        <w:jc w:val="center"/>
        <w:outlineLvl w:val="0"/>
        <w:rPr>
          <w:b/>
          <w:sz w:val="28"/>
          <w:szCs w:val="28"/>
        </w:rPr>
      </w:pPr>
    </w:p>
    <w:p w:rsidR="003F5F59" w:rsidRDefault="003F5F59" w:rsidP="003F5F59">
      <w:pPr>
        <w:jc w:val="center"/>
        <w:outlineLvl w:val="0"/>
        <w:rPr>
          <w:b/>
          <w:sz w:val="28"/>
          <w:szCs w:val="28"/>
        </w:rPr>
      </w:pPr>
      <w:r>
        <w:rPr>
          <w:b/>
          <w:sz w:val="28"/>
          <w:szCs w:val="28"/>
        </w:rPr>
        <w:t>Оценочный лист</w:t>
      </w:r>
    </w:p>
    <w:p w:rsidR="003F5F59" w:rsidRDefault="003F5F59" w:rsidP="003F5F59">
      <w:pPr>
        <w:jc w:val="center"/>
        <w:outlineLvl w:val="0"/>
        <w:rPr>
          <w:b/>
          <w:sz w:val="28"/>
          <w:szCs w:val="28"/>
        </w:rPr>
      </w:pPr>
      <w:r>
        <w:rPr>
          <w:b/>
          <w:sz w:val="28"/>
          <w:szCs w:val="28"/>
        </w:rPr>
        <w:t>показателей и критериев за интенсивность и высокие результаты работы</w:t>
      </w:r>
    </w:p>
    <w:p w:rsidR="003F5F59" w:rsidRDefault="003F5F59" w:rsidP="003F5F59">
      <w:pPr>
        <w:jc w:val="center"/>
        <w:outlineLvl w:val="0"/>
        <w:rPr>
          <w:b/>
          <w:sz w:val="28"/>
          <w:szCs w:val="28"/>
        </w:rPr>
      </w:pPr>
      <w:r>
        <w:rPr>
          <w:b/>
          <w:sz w:val="28"/>
          <w:szCs w:val="28"/>
        </w:rPr>
        <w:t>педагогических работников  МБДОУ детского сада «Вишенка»</w:t>
      </w:r>
    </w:p>
    <w:p w:rsidR="003F5F59" w:rsidRDefault="003F5F59" w:rsidP="003F5F59">
      <w:pPr>
        <w:rPr>
          <w:sz w:val="28"/>
          <w:szCs w:val="28"/>
        </w:rPr>
      </w:pPr>
      <w:r>
        <w:rPr>
          <w:sz w:val="28"/>
          <w:szCs w:val="28"/>
        </w:rPr>
        <w:t xml:space="preserve"> Ф.И.О.  </w:t>
      </w:r>
      <w:r w:rsidR="00F37307" w:rsidRPr="00F37307">
        <w:rPr>
          <w:sz w:val="28"/>
          <w:szCs w:val="28"/>
        </w:rPr>
        <w:t>__________________________________</w:t>
      </w:r>
    </w:p>
    <w:p w:rsidR="003F5F59" w:rsidRDefault="003F5F59" w:rsidP="003F5F59">
      <w:pPr>
        <w:rPr>
          <w:sz w:val="28"/>
          <w:szCs w:val="28"/>
        </w:rPr>
      </w:pPr>
      <w:r>
        <w:rPr>
          <w:sz w:val="28"/>
          <w:szCs w:val="28"/>
        </w:rPr>
        <w:t>Отчетный период:</w:t>
      </w:r>
      <w:r w:rsidRPr="00F37307">
        <w:rPr>
          <w:sz w:val="28"/>
          <w:szCs w:val="28"/>
        </w:rPr>
        <w:t xml:space="preserve"> </w:t>
      </w:r>
      <w:r w:rsidR="00F37307" w:rsidRPr="00F37307">
        <w:rPr>
          <w:sz w:val="28"/>
          <w:szCs w:val="28"/>
        </w:rPr>
        <w:t>____________________________</w:t>
      </w:r>
    </w:p>
    <w:p w:rsidR="003F5F59" w:rsidRDefault="003F5F59" w:rsidP="003F5F59">
      <w:pPr>
        <w:pStyle w:val="23"/>
        <w:tabs>
          <w:tab w:val="right" w:pos="0"/>
          <w:tab w:val="left" w:pos="900"/>
          <w:tab w:val="left" w:pos="1134"/>
        </w:tabs>
        <w:ind w:left="142" w:firstLine="0"/>
        <w:jc w:val="both"/>
        <w:rPr>
          <w:bCs/>
        </w:rPr>
      </w:pP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625"/>
        <w:gridCol w:w="6381"/>
        <w:gridCol w:w="2269"/>
        <w:gridCol w:w="2694"/>
        <w:gridCol w:w="992"/>
        <w:gridCol w:w="1276"/>
      </w:tblGrid>
      <w:tr w:rsidR="003F5F59" w:rsidTr="003F5F59">
        <w:trPr>
          <w:trHeight w:val="593"/>
        </w:trPr>
        <w:tc>
          <w:tcPr>
            <w:tcW w:w="468"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b/>
                <w:sz w:val="24"/>
                <w:szCs w:val="24"/>
              </w:rPr>
            </w:pPr>
            <w:r>
              <w:rPr>
                <w:b/>
                <w:sz w:val="24"/>
                <w:szCs w:val="24"/>
                <w:lang w:eastAsia="en-US"/>
              </w:rPr>
              <w:t xml:space="preserve">№ </w:t>
            </w:r>
          </w:p>
          <w:p w:rsidR="003F5F59" w:rsidRDefault="003F5F59">
            <w:pPr>
              <w:jc w:val="center"/>
              <w:rPr>
                <w:rFonts w:eastAsiaTheme="minorEastAsia"/>
                <w:b/>
                <w:sz w:val="24"/>
                <w:szCs w:val="24"/>
              </w:rPr>
            </w:pPr>
            <w:r>
              <w:rPr>
                <w:b/>
                <w:sz w:val="24"/>
                <w:szCs w:val="24"/>
                <w:lang w:eastAsia="en-US"/>
              </w:rPr>
              <w:t>п/п</w:t>
            </w:r>
          </w:p>
        </w:tc>
        <w:tc>
          <w:tcPr>
            <w:tcW w:w="1625"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Показатели</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Критерии</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Баллы</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lang w:eastAsia="en-US"/>
              </w:rPr>
              <w:t>Документальное подтверждение  показателя</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b/>
                <w:sz w:val="24"/>
                <w:szCs w:val="24"/>
              </w:rPr>
            </w:pPr>
            <w:r>
              <w:rPr>
                <w:b/>
                <w:sz w:val="24"/>
                <w:szCs w:val="24"/>
              </w:rPr>
              <w:t>Само-оценка</w:t>
            </w: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b/>
                <w:sz w:val="24"/>
                <w:szCs w:val="24"/>
              </w:rPr>
            </w:pPr>
            <w:r>
              <w:rPr>
                <w:b/>
                <w:sz w:val="24"/>
                <w:szCs w:val="24"/>
              </w:rPr>
              <w:t>Итоговая</w:t>
            </w:r>
          </w:p>
          <w:p w:rsidR="003F5F59" w:rsidRDefault="003F5F59">
            <w:pPr>
              <w:jc w:val="center"/>
              <w:rPr>
                <w:rFonts w:eastAsiaTheme="minorEastAsia"/>
                <w:b/>
                <w:sz w:val="24"/>
                <w:szCs w:val="24"/>
              </w:rPr>
            </w:pPr>
            <w:r>
              <w:rPr>
                <w:b/>
                <w:sz w:val="24"/>
                <w:szCs w:val="24"/>
              </w:rPr>
              <w:t>оценка</w:t>
            </w:r>
          </w:p>
        </w:tc>
      </w:tr>
      <w:tr w:rsidR="003F5F59" w:rsidTr="003F5F59">
        <w:trPr>
          <w:trHeight w:val="1009"/>
        </w:trPr>
        <w:tc>
          <w:tcPr>
            <w:tcW w:w="468"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1.</w:t>
            </w:r>
          </w:p>
        </w:tc>
        <w:tc>
          <w:tcPr>
            <w:tcW w:w="1625"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Обеспечение безопасности жизнедеятельности детей в образовательном процессе</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1. Соблюдение мер противопожарной, антитеррористической  безопасности; санитарно-гигиенического режима (СанПиН); выполнение инструкций по охране жизни и здоровья детей и отсутствие случаев детского травматизма.</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pStyle w:val="p39"/>
              <w:spacing w:before="0" w:beforeAutospacing="0" w:after="0" w:afterAutospacing="0" w:line="276" w:lineRule="auto"/>
              <w:jc w:val="center"/>
              <w:rPr>
                <w:lang w:eastAsia="en-US"/>
              </w:rPr>
            </w:pPr>
            <w:r>
              <w:rPr>
                <w:lang w:eastAsia="en-US"/>
              </w:rPr>
              <w:t>Без замечаний – 1</w:t>
            </w:r>
          </w:p>
          <w:p w:rsidR="003F5F59" w:rsidRDefault="003F5F59">
            <w:pPr>
              <w:pStyle w:val="p39"/>
              <w:spacing w:before="0" w:beforeAutospacing="0" w:after="0" w:afterAutospacing="0" w:line="276" w:lineRule="auto"/>
              <w:jc w:val="center"/>
              <w:rPr>
                <w:lang w:eastAsia="en-US"/>
              </w:rPr>
            </w:pPr>
            <w:r>
              <w:rPr>
                <w:lang w:eastAsia="en-US"/>
              </w:rPr>
              <w:t>Незначительное  замечание – 0,5</w:t>
            </w:r>
          </w:p>
          <w:p w:rsidR="003F5F59" w:rsidRDefault="003F5F59">
            <w:pPr>
              <w:pStyle w:val="p39"/>
              <w:spacing w:before="0" w:beforeAutospacing="0" w:after="0" w:afterAutospacing="0" w:line="276" w:lineRule="auto"/>
              <w:jc w:val="center"/>
              <w:rPr>
                <w:lang w:eastAsia="en-US"/>
              </w:rPr>
            </w:pPr>
            <w:r>
              <w:rPr>
                <w:lang w:eastAsia="en-US"/>
              </w:rPr>
              <w:t>Нарушение -0</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результаты контроля (карта наблюдений, справка, приказы и т.д.)</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1009"/>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2.</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lang w:eastAsia="en-US"/>
              </w:rPr>
            </w:pPr>
            <w:r>
              <w:rPr>
                <w:sz w:val="24"/>
                <w:szCs w:val="24"/>
                <w:lang w:eastAsia="en-US"/>
              </w:rPr>
              <w:t>Организация деятельности педагога с учетом индивидуальных особенностей воспитанников</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sz w:val="24"/>
                <w:szCs w:val="24"/>
                <w:lang w:eastAsia="en-US"/>
              </w:rPr>
            </w:pPr>
            <w:r>
              <w:rPr>
                <w:sz w:val="24"/>
                <w:szCs w:val="24"/>
                <w:lang w:eastAsia="en-US"/>
              </w:rPr>
              <w:t xml:space="preserve">Реализация педагогом образовательных программ по развитию одаренности детей по различным направлениям развития ребенка, участие воспитанников в конкурсах детского творчества (спортивных соревнованиях, фестивалях) под руководством педагога: </w:t>
            </w:r>
          </w:p>
          <w:p w:rsidR="003F5F59" w:rsidRDefault="003F5F59">
            <w:pPr>
              <w:rPr>
                <w:sz w:val="24"/>
                <w:szCs w:val="24"/>
                <w:lang w:eastAsia="en-US"/>
              </w:rPr>
            </w:pPr>
            <w:r>
              <w:rPr>
                <w:sz w:val="24"/>
                <w:szCs w:val="24"/>
                <w:lang w:eastAsia="en-US"/>
              </w:rPr>
              <w:t xml:space="preserve">муниципальный уровень </w:t>
            </w:r>
          </w:p>
          <w:p w:rsidR="003F5F59" w:rsidRDefault="003F5F59">
            <w:pPr>
              <w:rPr>
                <w:sz w:val="24"/>
                <w:szCs w:val="24"/>
                <w:lang w:eastAsia="en-US"/>
              </w:rPr>
            </w:pPr>
            <w:r>
              <w:rPr>
                <w:sz w:val="24"/>
                <w:szCs w:val="24"/>
                <w:lang w:eastAsia="en-US"/>
              </w:rPr>
              <w:t>региональный уровень (за каждое призовое место)</w:t>
            </w:r>
          </w:p>
          <w:p w:rsidR="003F5F59" w:rsidRDefault="003F5F59">
            <w:pPr>
              <w:jc w:val="both"/>
              <w:rPr>
                <w:rFonts w:eastAsiaTheme="minorEastAsia"/>
                <w:sz w:val="24"/>
                <w:szCs w:val="24"/>
                <w:lang w:eastAsia="en-US"/>
              </w:rPr>
            </w:pPr>
            <w:r>
              <w:rPr>
                <w:sz w:val="24"/>
                <w:szCs w:val="24"/>
                <w:lang w:eastAsia="en-US"/>
              </w:rPr>
              <w:t>федеральный уровень (платные (раз в месяц) –за каждое призовое место 1 балл; рекомендованные   управлением образования, ВДПО и т.п. за каждое призовое место 3 балла, за участие 1 балл)</w:t>
            </w:r>
          </w:p>
        </w:tc>
        <w:tc>
          <w:tcPr>
            <w:tcW w:w="2269" w:type="dxa"/>
            <w:tcBorders>
              <w:top w:val="single" w:sz="4" w:space="0" w:color="auto"/>
              <w:left w:val="single" w:sz="4" w:space="0" w:color="auto"/>
              <w:bottom w:val="single" w:sz="4" w:space="0" w:color="auto"/>
              <w:right w:val="single" w:sz="4" w:space="0" w:color="auto"/>
            </w:tcBorders>
          </w:tcPr>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p>
          <w:p w:rsidR="003F5F59" w:rsidRDefault="003F5F59">
            <w:pPr>
              <w:pStyle w:val="p39"/>
              <w:spacing w:before="0" w:beforeAutospacing="0" w:after="0" w:afterAutospacing="0" w:line="276" w:lineRule="auto"/>
              <w:jc w:val="center"/>
              <w:rPr>
                <w:lang w:eastAsia="en-US"/>
              </w:rPr>
            </w:pPr>
            <w:r>
              <w:rPr>
                <w:lang w:eastAsia="en-US"/>
              </w:rPr>
              <w:t>2</w:t>
            </w:r>
          </w:p>
          <w:p w:rsidR="003F5F59" w:rsidRDefault="003F5F59">
            <w:pPr>
              <w:pStyle w:val="p39"/>
              <w:spacing w:before="0" w:beforeAutospacing="0" w:after="0" w:afterAutospacing="0" w:line="276" w:lineRule="auto"/>
              <w:jc w:val="center"/>
              <w:rPr>
                <w:lang w:eastAsia="en-US"/>
              </w:rPr>
            </w:pPr>
            <w:r>
              <w:rPr>
                <w:lang w:eastAsia="en-US"/>
              </w:rPr>
              <w:t>3</w:t>
            </w:r>
          </w:p>
          <w:p w:rsidR="003F5F59" w:rsidRDefault="003F5F59">
            <w:pPr>
              <w:pStyle w:val="p39"/>
              <w:spacing w:before="0" w:beforeAutospacing="0" w:after="0" w:afterAutospacing="0" w:line="276" w:lineRule="auto"/>
              <w:jc w:val="center"/>
              <w:rPr>
                <w:lang w:eastAsia="en-US"/>
              </w:rPr>
            </w:pPr>
            <w:r>
              <w:rPr>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sz w:val="24"/>
                <w:szCs w:val="24"/>
              </w:rPr>
            </w:pPr>
            <w:r>
              <w:rPr>
                <w:sz w:val="24"/>
                <w:szCs w:val="24"/>
                <w:lang w:eastAsia="en-US"/>
              </w:rPr>
              <w:t>Программа, план работы, индивидуальная карта развития ребенка</w:t>
            </w:r>
          </w:p>
          <w:p w:rsidR="003F5F59" w:rsidRDefault="003F5F59">
            <w:pPr>
              <w:jc w:val="center"/>
              <w:rPr>
                <w:rFonts w:eastAsiaTheme="minorEastAsia"/>
                <w:sz w:val="24"/>
                <w:szCs w:val="24"/>
                <w:lang w:eastAsia="en-US"/>
              </w:rPr>
            </w:pPr>
            <w:r>
              <w:rPr>
                <w:sz w:val="24"/>
                <w:szCs w:val="24"/>
                <w:lang w:eastAsia="en-US"/>
              </w:rPr>
              <w:t>диплом, грамота, приказы и т.д.</w:t>
            </w:r>
          </w:p>
        </w:tc>
        <w:tc>
          <w:tcPr>
            <w:tcW w:w="992"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sz w:val="24"/>
                <w:szCs w:val="24"/>
              </w:rPr>
            </w:pPr>
          </w:p>
          <w:p w:rsidR="003F5F59" w:rsidRDefault="003F5F59">
            <w:pPr>
              <w:jc w:val="center"/>
              <w:rPr>
                <w:rFonts w:eastAsiaTheme="minorEastAsia"/>
                <w:sz w:val="24"/>
                <w:szCs w:val="24"/>
              </w:rPr>
            </w:pPr>
          </w:p>
        </w:tc>
      </w:tr>
      <w:tr w:rsidR="003F5F59" w:rsidTr="003F5F59">
        <w:trPr>
          <w:trHeight w:val="834"/>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Разработка и реализация образовательных маршрутов для обучающихся с особыми образовательными потребностями (ОВЗ, одаренные)</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 xml:space="preserve">Индивидуальный образовательный маршрут для обучающихся (ОВЗ, </w:t>
            </w:r>
            <w:r>
              <w:rPr>
                <w:sz w:val="24"/>
                <w:szCs w:val="24"/>
                <w:lang w:eastAsia="en-US"/>
              </w:rPr>
              <w:lastRenderedPageBreak/>
              <w:t>одарённые)</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1612"/>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lastRenderedPageBreak/>
              <w:t>3.</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Преобразование ППРС на основе авторских разработок</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Эффективная организация, творческий подход в преобразовании предметно-развивающей безопасной среды группы и прогулочного участка в соответствии с образовательной программой ДОО, СанПиН, ФГОС, возрастными особенностями, индивидуальными интересами детей и различными видами деятельности. Обновление игрового и учебного оборудования, разработка и изготовление дидактических игр, пособий, атрибутов к сюжетно-ролевым играм, пошив кукольной одежды, эффективное использование пространства группы в учебно-воспитательном процессе.                                                                                       </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3</w:t>
            </w:r>
          </w:p>
        </w:tc>
        <w:tc>
          <w:tcPr>
            <w:tcW w:w="2694" w:type="dxa"/>
            <w:vMerge w:val="restart"/>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r>
              <w:rPr>
                <w:sz w:val="24"/>
                <w:szCs w:val="24"/>
                <w:lang w:eastAsia="en-US"/>
              </w:rPr>
              <w:t>результаты контроля (карта наблюдений, справка, приказы и т.д.)</w:t>
            </w:r>
          </w:p>
          <w:p w:rsidR="003F5F59" w:rsidRDefault="003F5F59">
            <w:pPr>
              <w:jc w:val="cente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914"/>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Активное участие в благоустройстве и озеленение территории: организация цветников, огородов, эстетическое и санитарное состояние участков</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971"/>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4.</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Обеспечение  открытости качества образовательного процесса</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Размещение информации на  страничке  сайта детского сада (2 раза в полугодие).</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Фото и видео материалы, протоколы собраний, конспекты, сценарии совместных мероприятий, приказы, грамоты, дипломы, благодарственные письма</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624"/>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 xml:space="preserve">Использование средств информационной коммуникации (сайт, блог, электронное портфолио педагога, </w:t>
            </w:r>
            <w:proofErr w:type="spellStart"/>
            <w:r>
              <w:rPr>
                <w:sz w:val="24"/>
                <w:szCs w:val="24"/>
                <w:lang w:eastAsia="en-US"/>
              </w:rPr>
              <w:t>сми</w:t>
            </w:r>
            <w:proofErr w:type="spellEnd"/>
            <w:r>
              <w:rPr>
                <w:sz w:val="24"/>
                <w:szCs w:val="24"/>
                <w:lang w:eastAsia="en-US"/>
              </w:rPr>
              <w:t>)</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1062"/>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5.</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Применение современных технологий в педагогической деятельности</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Использование информационно-коммуникативных технологий в образовательном процессе ( участие в сетевых проектах, разработка интерактивных , методических продуктов)</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rPr>
              <w:t>Справки, приказы, грамоты, дипломы, благодарственные письма</w:t>
            </w:r>
          </w:p>
        </w:tc>
        <w:tc>
          <w:tcPr>
            <w:tcW w:w="992"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rPr>
            </w:pPr>
            <w:r>
              <w:rPr>
                <w:sz w:val="24"/>
                <w:szCs w:val="24"/>
              </w:rPr>
              <w:t xml:space="preserve">        </w:t>
            </w:r>
          </w:p>
        </w:tc>
      </w:tr>
      <w:tr w:rsidR="003F5F59" w:rsidTr="003F5F59">
        <w:trPr>
          <w:trHeight w:val="552"/>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jc w:val="both"/>
              <w:rPr>
                <w:rFonts w:eastAsiaTheme="minorEastAsia"/>
                <w:sz w:val="24"/>
                <w:szCs w:val="24"/>
              </w:rPr>
            </w:pPr>
            <w:r>
              <w:rPr>
                <w:sz w:val="24"/>
                <w:szCs w:val="24"/>
                <w:lang w:eastAsia="en-US"/>
              </w:rPr>
              <w:t>Использование инновационных технологий в образовательном процессе (кроме ИКТ)</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r>
              <w:rPr>
                <w:sz w:val="24"/>
                <w:szCs w:val="24"/>
              </w:rPr>
              <w:t xml:space="preserve">        </w:t>
            </w:r>
          </w:p>
        </w:tc>
      </w:tr>
      <w:tr w:rsidR="003F5F59" w:rsidTr="003F5F59">
        <w:trPr>
          <w:trHeight w:val="473"/>
        </w:trPr>
        <w:tc>
          <w:tcPr>
            <w:tcW w:w="468"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6.</w:t>
            </w:r>
          </w:p>
        </w:tc>
        <w:tc>
          <w:tcPr>
            <w:tcW w:w="1625"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Трансляция опыта педагогом</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Наличие публикаций в периодических изданиях, сборниках различного уровня по проблемам образования и воспитания (за каждую публикацию)</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rPr>
              <w:t>Справки, приказы, грамоты, дипломы, благодарственные письма</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размещение методических материалов на образовательных </w:t>
            </w:r>
            <w:r>
              <w:rPr>
                <w:sz w:val="24"/>
                <w:szCs w:val="24"/>
                <w:lang w:eastAsia="en-US"/>
              </w:rPr>
              <w:lastRenderedPageBreak/>
              <w:t>интернет-сайтах</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lastRenderedPageBreak/>
              <w:t>3</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rPr>
            </w:pPr>
          </w:p>
          <w:p w:rsidR="003F5F59" w:rsidRDefault="003F5F59">
            <w:pPr>
              <w:rPr>
                <w:rFonts w:eastAsiaTheme="minorEastAsia"/>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70"/>
        </w:trPr>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Качество подготовки и проведения мероприятий по методической работе ДОО (открытых занятий, семинаров, мастер-классов получивших высокую оценку администрации и коллег, повышающих авторитет и имидж ДОО среди воспитанников, родителей и общественности, обобщение передового педагогического опыта, зафиксированное участие в методических мероприятиях на муниципальном уровне.</w:t>
            </w:r>
            <w:r w:rsidR="005A46BD">
              <w:rPr>
                <w:sz w:val="24"/>
                <w:szCs w:val="24"/>
                <w:lang w:eastAsia="en-US"/>
              </w:rPr>
              <w:t xml:space="preserve"> </w:t>
            </w:r>
            <w:r>
              <w:rPr>
                <w:sz w:val="24"/>
                <w:szCs w:val="24"/>
                <w:lang w:eastAsia="en-US"/>
              </w:rPr>
              <w:t>Профессиональных объединениях педагогов, конференциях, профессиональных конкурсах, участие в разработке сетевых проектов)</w:t>
            </w:r>
          </w:p>
        </w:tc>
        <w:tc>
          <w:tcPr>
            <w:tcW w:w="2269" w:type="dxa"/>
            <w:tcBorders>
              <w:top w:val="single" w:sz="4" w:space="0" w:color="auto"/>
              <w:left w:val="single" w:sz="4" w:space="0" w:color="auto"/>
              <w:bottom w:val="single" w:sz="4" w:space="0" w:color="auto"/>
              <w:right w:val="single" w:sz="4" w:space="0" w:color="auto"/>
            </w:tcBorders>
          </w:tcPr>
          <w:p w:rsidR="003F5F59" w:rsidRDefault="003F5F59">
            <w:pPr>
              <w:jc w:val="center"/>
              <w:rPr>
                <w:sz w:val="24"/>
                <w:szCs w:val="24"/>
                <w:lang w:eastAsia="en-US"/>
              </w:rPr>
            </w:pPr>
            <w:r>
              <w:rPr>
                <w:sz w:val="24"/>
                <w:szCs w:val="24"/>
                <w:lang w:eastAsia="en-US"/>
              </w:rPr>
              <w:t>муниципальный 2</w:t>
            </w:r>
          </w:p>
          <w:p w:rsidR="003F5F59" w:rsidRDefault="003F5F59">
            <w:pPr>
              <w:jc w:val="center"/>
              <w:rPr>
                <w:sz w:val="24"/>
                <w:szCs w:val="24"/>
                <w:lang w:eastAsia="en-US"/>
              </w:rPr>
            </w:pPr>
          </w:p>
          <w:p w:rsidR="003F5F59" w:rsidRDefault="003F5F59">
            <w:pPr>
              <w:jc w:val="center"/>
              <w:rPr>
                <w:sz w:val="24"/>
                <w:szCs w:val="24"/>
                <w:lang w:eastAsia="en-US"/>
              </w:rPr>
            </w:pPr>
            <w:r>
              <w:rPr>
                <w:sz w:val="24"/>
                <w:szCs w:val="24"/>
                <w:lang w:eastAsia="en-US"/>
              </w:rPr>
              <w:t>региональный 3 (призовое место плюс 3)</w:t>
            </w:r>
          </w:p>
          <w:p w:rsidR="003F5F59" w:rsidRDefault="003F5F59">
            <w:pPr>
              <w:jc w:val="center"/>
              <w:rPr>
                <w:rFonts w:eastAsiaTheme="minorEastAsia"/>
                <w:sz w:val="24"/>
                <w:szCs w:val="24"/>
              </w:rPr>
            </w:pPr>
            <w:r>
              <w:rPr>
                <w:sz w:val="24"/>
                <w:szCs w:val="24"/>
                <w:lang w:eastAsia="en-US"/>
              </w:rPr>
              <w:t>федеральный 3</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r>
              <w:rPr>
                <w:b/>
                <w:sz w:val="24"/>
                <w:szCs w:val="24"/>
              </w:rPr>
              <w:t xml:space="preserve">       </w:t>
            </w:r>
          </w:p>
        </w:tc>
      </w:tr>
      <w:tr w:rsidR="003F5F59" w:rsidTr="003F5F59">
        <w:tc>
          <w:tcPr>
            <w:tcW w:w="13437"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lang w:eastAsia="en-US"/>
              </w:rPr>
            </w:pP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 xml:space="preserve">Наличие индивидуальной методической системы и ее эффективность, повышение компетенций (самообразование педагога, обучение на </w:t>
            </w:r>
            <w:proofErr w:type="spellStart"/>
            <w:r>
              <w:rPr>
                <w:sz w:val="24"/>
                <w:szCs w:val="24"/>
                <w:lang w:eastAsia="en-US"/>
              </w:rPr>
              <w:t>вебинарах</w:t>
            </w:r>
            <w:proofErr w:type="spellEnd"/>
            <w:r>
              <w:rPr>
                <w:sz w:val="24"/>
                <w:szCs w:val="24"/>
                <w:lang w:eastAsia="en-US"/>
              </w:rPr>
              <w:t>, семинарах и т.д.)</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3F5F59" w:rsidRDefault="003F5F59">
            <w:pP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274"/>
        </w:trPr>
        <w:tc>
          <w:tcPr>
            <w:tcW w:w="468"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lang w:eastAsia="en-US"/>
              </w:rPr>
              <w:t>7.</w:t>
            </w:r>
          </w:p>
        </w:tc>
        <w:tc>
          <w:tcPr>
            <w:tcW w:w="1625"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За качественное выполнение работы, не входящей в круг основных должностных обязанностей</w:t>
            </w:r>
          </w:p>
        </w:tc>
        <w:tc>
          <w:tcPr>
            <w:tcW w:w="6381" w:type="dxa"/>
            <w:tcBorders>
              <w:top w:val="single" w:sz="4" w:space="0" w:color="auto"/>
              <w:left w:val="single" w:sz="4" w:space="0" w:color="auto"/>
              <w:bottom w:val="single" w:sz="4" w:space="0" w:color="auto"/>
              <w:right w:val="single" w:sz="4" w:space="0" w:color="auto"/>
            </w:tcBorders>
            <w:hideMark/>
          </w:tcPr>
          <w:p w:rsidR="003F5F59" w:rsidRDefault="003F5F59">
            <w:pPr>
              <w:rPr>
                <w:rFonts w:eastAsiaTheme="minorEastAsia"/>
                <w:sz w:val="24"/>
                <w:szCs w:val="24"/>
                <w:lang w:eastAsia="en-US"/>
              </w:rPr>
            </w:pPr>
            <w:r>
              <w:rPr>
                <w:sz w:val="24"/>
                <w:szCs w:val="24"/>
                <w:lang w:eastAsia="en-US"/>
              </w:rPr>
              <w:t>Ведение профсоюзной работы, заведование кабинетом (костюмерной) и т.д.</w:t>
            </w:r>
          </w:p>
        </w:tc>
        <w:tc>
          <w:tcPr>
            <w:tcW w:w="2269"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lang w:eastAsia="en-US"/>
              </w:rPr>
            </w:pPr>
            <w:r>
              <w:rPr>
                <w:sz w:val="24"/>
                <w:szCs w:val="24"/>
                <w:lang w:eastAsia="en-US"/>
              </w:rPr>
              <w:t>1</w:t>
            </w:r>
          </w:p>
        </w:tc>
        <w:tc>
          <w:tcPr>
            <w:tcW w:w="2694" w:type="dxa"/>
            <w:tcBorders>
              <w:top w:val="single" w:sz="4" w:space="0" w:color="auto"/>
              <w:left w:val="single" w:sz="4" w:space="0" w:color="auto"/>
              <w:bottom w:val="single" w:sz="4" w:space="0" w:color="auto"/>
              <w:right w:val="single" w:sz="4" w:space="0" w:color="auto"/>
            </w:tcBorders>
          </w:tcPr>
          <w:p w:rsidR="003F5F59" w:rsidRDefault="003F5F59">
            <w:pPr>
              <w:jc w:val="center"/>
              <w:rPr>
                <w:rFonts w:eastAsiaTheme="minorEastAsia"/>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r w:rsidR="003F5F59" w:rsidTr="003F5F59">
        <w:trPr>
          <w:trHeight w:val="274"/>
        </w:trPr>
        <w:tc>
          <w:tcPr>
            <w:tcW w:w="13437" w:type="dxa"/>
            <w:gridSpan w:val="5"/>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r>
              <w:rPr>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F5F59" w:rsidRDefault="003F5F59">
            <w:pPr>
              <w:jc w:val="center"/>
              <w:rPr>
                <w:rFonts w:eastAsiaTheme="minorEastAsia"/>
                <w:sz w:val="24"/>
                <w:szCs w:val="24"/>
              </w:rPr>
            </w:pPr>
          </w:p>
        </w:tc>
      </w:tr>
    </w:tbl>
    <w:p w:rsidR="003F5F59" w:rsidRDefault="003F5F59" w:rsidP="003F5F59">
      <w:pPr>
        <w:rPr>
          <w:rFonts w:eastAsiaTheme="minorEastAsia"/>
          <w:sz w:val="24"/>
          <w:szCs w:val="24"/>
        </w:rPr>
      </w:pPr>
      <w:r>
        <w:rPr>
          <w:sz w:val="24"/>
          <w:szCs w:val="24"/>
        </w:rPr>
        <w:t>Размер стимулирующей выплаты (</w:t>
      </w:r>
      <w:proofErr w:type="spellStart"/>
      <w:r>
        <w:rPr>
          <w:sz w:val="24"/>
          <w:szCs w:val="24"/>
        </w:rPr>
        <w:t>Рсв</w:t>
      </w:r>
      <w:proofErr w:type="spellEnd"/>
      <w:r>
        <w:rPr>
          <w:sz w:val="24"/>
          <w:szCs w:val="24"/>
        </w:rPr>
        <w:t xml:space="preserve">)  =  </w:t>
      </w:r>
      <w:r w:rsidR="00F37307">
        <w:rPr>
          <w:sz w:val="24"/>
          <w:szCs w:val="24"/>
          <w:u w:val="single"/>
        </w:rPr>
        <w:t>_____________</w:t>
      </w:r>
      <w:r>
        <w:rPr>
          <w:sz w:val="24"/>
          <w:szCs w:val="24"/>
        </w:rPr>
        <w:t xml:space="preserve">   </w:t>
      </w:r>
    </w:p>
    <w:p w:rsidR="003F5F59" w:rsidRDefault="003F5F59" w:rsidP="003F5F59">
      <w:pPr>
        <w:rPr>
          <w:sz w:val="24"/>
          <w:szCs w:val="24"/>
        </w:rPr>
      </w:pPr>
      <w:r>
        <w:rPr>
          <w:sz w:val="24"/>
          <w:szCs w:val="24"/>
        </w:rPr>
        <w:t xml:space="preserve">Заведующий МБДОУ _____________  </w:t>
      </w:r>
    </w:p>
    <w:p w:rsidR="003F5F59" w:rsidRDefault="003F5F59" w:rsidP="003F5F59">
      <w:pPr>
        <w:rPr>
          <w:sz w:val="24"/>
          <w:szCs w:val="24"/>
        </w:rPr>
      </w:pPr>
      <w:r>
        <w:rPr>
          <w:sz w:val="24"/>
          <w:szCs w:val="24"/>
        </w:rPr>
        <w:t xml:space="preserve">Члены экспертной комиссии: </w:t>
      </w:r>
    </w:p>
    <w:p w:rsidR="003F5F59" w:rsidRDefault="003F5F59" w:rsidP="003F5F59">
      <w:pPr>
        <w:rPr>
          <w:sz w:val="24"/>
          <w:szCs w:val="24"/>
        </w:rPr>
      </w:pPr>
      <w:r>
        <w:rPr>
          <w:sz w:val="24"/>
          <w:szCs w:val="24"/>
        </w:rPr>
        <w:t xml:space="preserve">____________ </w:t>
      </w:r>
    </w:p>
    <w:p w:rsidR="003F5F59" w:rsidRDefault="003F5F59" w:rsidP="003F5F59">
      <w:pPr>
        <w:rPr>
          <w:sz w:val="24"/>
          <w:szCs w:val="24"/>
        </w:rPr>
      </w:pPr>
      <w:r>
        <w:rPr>
          <w:sz w:val="24"/>
          <w:szCs w:val="24"/>
        </w:rPr>
        <w:t xml:space="preserve"> ____________      </w:t>
      </w:r>
    </w:p>
    <w:p w:rsidR="003F5F59" w:rsidRPr="00F37307" w:rsidRDefault="003F5F59" w:rsidP="00F37307">
      <w:pPr>
        <w:rPr>
          <w:b/>
          <w:sz w:val="24"/>
          <w:szCs w:val="24"/>
        </w:rPr>
        <w:sectPr w:rsidR="003F5F59" w:rsidRPr="00F37307" w:rsidSect="003F5F59">
          <w:pgSz w:w="16838" w:h="11906" w:orient="landscape" w:code="9"/>
          <w:pgMar w:top="851" w:right="1134" w:bottom="992" w:left="709" w:header="709" w:footer="709" w:gutter="0"/>
          <w:cols w:space="708"/>
          <w:docGrid w:linePitch="360"/>
        </w:sectPr>
      </w:pPr>
      <w:r>
        <w:rPr>
          <w:kern w:val="2"/>
          <w:sz w:val="24"/>
          <w:szCs w:val="24"/>
        </w:rPr>
        <w:t>С результатами профессиональной деятельности ознакомлена</w:t>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r>
      <w:r>
        <w:rPr>
          <w:kern w:val="2"/>
          <w:sz w:val="24"/>
          <w:szCs w:val="24"/>
        </w:rPr>
        <w:softHyphen/>
        <w:t xml:space="preserve"> : ______________  </w:t>
      </w:r>
    </w:p>
    <w:p w:rsidR="00F37307" w:rsidRDefault="00F37307" w:rsidP="00F37307">
      <w:pPr>
        <w:jc w:val="center"/>
        <w:outlineLvl w:val="0"/>
        <w:rPr>
          <w:b/>
          <w:sz w:val="28"/>
          <w:szCs w:val="28"/>
        </w:rPr>
      </w:pPr>
      <w:r>
        <w:rPr>
          <w:b/>
          <w:sz w:val="28"/>
          <w:szCs w:val="28"/>
        </w:rPr>
        <w:lastRenderedPageBreak/>
        <w:t>Оценочный лист</w:t>
      </w:r>
    </w:p>
    <w:p w:rsidR="00F37307" w:rsidRDefault="00F37307" w:rsidP="00F37307">
      <w:pPr>
        <w:jc w:val="center"/>
        <w:outlineLvl w:val="0"/>
        <w:rPr>
          <w:b/>
          <w:sz w:val="28"/>
          <w:szCs w:val="28"/>
        </w:rPr>
      </w:pPr>
      <w:r>
        <w:rPr>
          <w:b/>
          <w:sz w:val="28"/>
          <w:szCs w:val="28"/>
        </w:rPr>
        <w:t>показателей и критериев за интенсивность и высокие результаты работы</w:t>
      </w:r>
    </w:p>
    <w:p w:rsidR="00F37307" w:rsidRDefault="00F37307" w:rsidP="00F37307">
      <w:pPr>
        <w:jc w:val="center"/>
        <w:outlineLvl w:val="0"/>
        <w:rPr>
          <w:b/>
          <w:sz w:val="28"/>
          <w:szCs w:val="28"/>
        </w:rPr>
      </w:pPr>
      <w:r>
        <w:rPr>
          <w:b/>
          <w:sz w:val="28"/>
          <w:szCs w:val="28"/>
        </w:rPr>
        <w:t>главного бухгалтера  МБДОУ детского сада «Вишенка»</w:t>
      </w:r>
    </w:p>
    <w:p w:rsidR="003F5F59" w:rsidRPr="00822110" w:rsidRDefault="003F5F59" w:rsidP="00F37307">
      <w:pPr>
        <w:tabs>
          <w:tab w:val="left" w:pos="3375"/>
        </w:tabs>
        <w:rPr>
          <w:sz w:val="28"/>
          <w:szCs w:val="28"/>
        </w:rPr>
      </w:pPr>
    </w:p>
    <w:tbl>
      <w:tblPr>
        <w:tblStyle w:val="a6"/>
        <w:tblW w:w="10703" w:type="dxa"/>
        <w:jc w:val="center"/>
        <w:tblLayout w:type="fixed"/>
        <w:tblLook w:val="04A0" w:firstRow="1" w:lastRow="0" w:firstColumn="1" w:lastColumn="0" w:noHBand="0" w:noVBand="1"/>
      </w:tblPr>
      <w:tblGrid>
        <w:gridCol w:w="532"/>
        <w:gridCol w:w="3119"/>
        <w:gridCol w:w="2835"/>
        <w:gridCol w:w="2481"/>
        <w:gridCol w:w="1027"/>
        <w:gridCol w:w="709"/>
      </w:tblGrid>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jc w:val="center"/>
              <w:rPr>
                <w:b/>
                <w:sz w:val="24"/>
                <w:szCs w:val="24"/>
              </w:rPr>
            </w:pPr>
            <w:r w:rsidRPr="00822110">
              <w:rPr>
                <w:b/>
                <w:sz w:val="24"/>
                <w:szCs w:val="24"/>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jc w:val="center"/>
              <w:rPr>
                <w:b/>
                <w:sz w:val="24"/>
                <w:szCs w:val="24"/>
              </w:rPr>
            </w:pPr>
            <w:r w:rsidRPr="00822110">
              <w:rPr>
                <w:b/>
                <w:sz w:val="24"/>
                <w:szCs w:val="24"/>
              </w:rPr>
              <w:t>Наименование показателя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b/>
                <w:sz w:val="24"/>
                <w:szCs w:val="24"/>
              </w:rPr>
            </w:pPr>
            <w:r w:rsidRPr="00822110">
              <w:rPr>
                <w:b/>
                <w:sz w:val="24"/>
                <w:szCs w:val="24"/>
              </w:rPr>
              <w:t>Подтверждение/расчет показателя</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jc w:val="center"/>
              <w:rPr>
                <w:b/>
                <w:sz w:val="24"/>
                <w:szCs w:val="24"/>
              </w:rPr>
            </w:pPr>
            <w:r w:rsidRPr="00822110">
              <w:rPr>
                <w:b/>
                <w:sz w:val="24"/>
                <w:szCs w:val="24"/>
              </w:rPr>
              <w:t>Шкала оценивания</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jc w:val="center"/>
              <w:rPr>
                <w:b/>
                <w:sz w:val="24"/>
                <w:szCs w:val="24"/>
              </w:rPr>
            </w:pPr>
            <w:r w:rsidRPr="00822110">
              <w:rPr>
                <w:b/>
                <w:sz w:val="24"/>
                <w:szCs w:val="24"/>
              </w:rPr>
              <w:t>самооценка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jc w:val="center"/>
              <w:rPr>
                <w:b/>
                <w:sz w:val="24"/>
                <w:szCs w:val="24"/>
              </w:rPr>
            </w:pPr>
            <w:r w:rsidRPr="00822110">
              <w:rPr>
                <w:b/>
                <w:sz w:val="24"/>
                <w:szCs w:val="24"/>
              </w:rPr>
              <w:t>оценка комиссии</w:t>
            </w: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 xml:space="preserve">1.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color w:val="000000"/>
                <w:sz w:val="24"/>
                <w:szCs w:val="24"/>
              </w:rPr>
              <w:t>Просроченная кредиторская (дебиторская) задолженность; задолженность по выплате заработной платы работникам; по коммунальным услугам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Отсутствует/ имеется не обоснованная</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Pr>
                <w:sz w:val="24"/>
                <w:szCs w:val="24"/>
              </w:rPr>
              <w:t>о</w:t>
            </w:r>
            <w:r w:rsidRPr="00822110">
              <w:rPr>
                <w:sz w:val="24"/>
                <w:szCs w:val="24"/>
              </w:rPr>
              <w:t>тсутствует</w:t>
            </w:r>
            <w:r>
              <w:rPr>
                <w:sz w:val="24"/>
                <w:szCs w:val="24"/>
              </w:rPr>
              <w:t xml:space="preserve"> (2 балла)</w:t>
            </w:r>
          </w:p>
          <w:p w:rsidR="003F5F59" w:rsidRPr="00822110" w:rsidRDefault="003F5F59" w:rsidP="002721D4">
            <w:pPr>
              <w:rPr>
                <w:sz w:val="24"/>
                <w:szCs w:val="24"/>
              </w:rPr>
            </w:pPr>
            <w:r w:rsidRPr="00822110">
              <w:rPr>
                <w:sz w:val="24"/>
                <w:szCs w:val="24"/>
              </w:rPr>
              <w:t>имеется</w:t>
            </w:r>
            <w:r>
              <w:rPr>
                <w:sz w:val="24"/>
                <w:szCs w:val="24"/>
              </w:rPr>
              <w:t xml:space="preserve">  (-</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ind w:right="54"/>
              <w:rPr>
                <w:sz w:val="24"/>
                <w:szCs w:val="24"/>
              </w:rPr>
            </w:pPr>
            <w:r w:rsidRPr="00822110">
              <w:rPr>
                <w:sz w:val="24"/>
                <w:szCs w:val="24"/>
              </w:rPr>
              <w:t xml:space="preserve">Освоение доведенных бюджетных ассигнований, </w:t>
            </w:r>
          </w:p>
          <w:p w:rsidR="003F5F59" w:rsidRPr="00822110" w:rsidRDefault="003F5F59" w:rsidP="002721D4">
            <w:pPr>
              <w:rPr>
                <w:sz w:val="24"/>
                <w:szCs w:val="24"/>
              </w:rPr>
            </w:pPr>
            <w:r w:rsidRPr="00822110">
              <w:rPr>
                <w:sz w:val="24"/>
                <w:szCs w:val="24"/>
              </w:rPr>
              <w:t>Использование бюджетных ассигнований на обеспечение выполнения в первом полугодии (не менее 48 процентов, доведенных лимитов - бюджетных обязательств), и за отчетный финансовый год (не менее 100 процентов от годовых назначений)</w:t>
            </w:r>
          </w:p>
          <w:p w:rsidR="003F5F59" w:rsidRPr="00822110" w:rsidRDefault="003F5F59" w:rsidP="002721D4">
            <w:pPr>
              <w:rPr>
                <w:sz w:val="24"/>
                <w:szCs w:val="24"/>
              </w:rPr>
            </w:pPr>
            <w:r w:rsidRPr="00822110">
              <w:rPr>
                <w:sz w:val="24"/>
                <w:szCs w:val="24"/>
              </w:rPr>
              <w:t>отсутствие на конец года остатков бюджетных средств на лицевом счёте ОО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bCs/>
                <w:sz w:val="24"/>
                <w:szCs w:val="24"/>
              </w:rPr>
              <w:t>Уровень освоения бюджетных ассигнований по кассовым расходам</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ind w:right="-63"/>
              <w:rPr>
                <w:bCs/>
                <w:sz w:val="24"/>
                <w:szCs w:val="24"/>
              </w:rPr>
            </w:pPr>
            <w:r>
              <w:rPr>
                <w:bCs/>
                <w:sz w:val="24"/>
                <w:szCs w:val="24"/>
              </w:rPr>
              <w:t>Не освоение средств регулярно (</w:t>
            </w:r>
            <w:r w:rsidRPr="00822110">
              <w:rPr>
                <w:bCs/>
                <w:sz w:val="24"/>
                <w:szCs w:val="24"/>
              </w:rPr>
              <w:t>- 2 балла</w:t>
            </w:r>
            <w:r>
              <w:rPr>
                <w:bCs/>
                <w:sz w:val="24"/>
                <w:szCs w:val="24"/>
              </w:rPr>
              <w:t>)</w:t>
            </w:r>
          </w:p>
          <w:p w:rsidR="003F5F59" w:rsidRDefault="003F5F59" w:rsidP="002721D4">
            <w:pPr>
              <w:ind w:right="-63"/>
              <w:rPr>
                <w:bCs/>
                <w:sz w:val="24"/>
                <w:szCs w:val="24"/>
              </w:rPr>
            </w:pPr>
          </w:p>
          <w:p w:rsidR="003F5F59" w:rsidRPr="00822110" w:rsidRDefault="003F5F59" w:rsidP="002721D4">
            <w:pPr>
              <w:ind w:right="-63"/>
              <w:rPr>
                <w:bCs/>
                <w:sz w:val="24"/>
                <w:szCs w:val="24"/>
              </w:rPr>
            </w:pPr>
            <w:r>
              <w:rPr>
                <w:bCs/>
                <w:sz w:val="24"/>
                <w:szCs w:val="24"/>
              </w:rPr>
              <w:t>однократное не освоение  (-1 балл)</w:t>
            </w:r>
          </w:p>
          <w:p w:rsidR="003F5F59" w:rsidRDefault="003F5F59" w:rsidP="002721D4">
            <w:pPr>
              <w:ind w:right="-63"/>
              <w:rPr>
                <w:bCs/>
                <w:sz w:val="24"/>
                <w:szCs w:val="24"/>
              </w:rPr>
            </w:pPr>
          </w:p>
          <w:p w:rsidR="003F5F59" w:rsidRPr="00822110" w:rsidRDefault="003F5F59" w:rsidP="002721D4">
            <w:pPr>
              <w:ind w:right="-63"/>
              <w:rPr>
                <w:bCs/>
                <w:sz w:val="24"/>
                <w:szCs w:val="24"/>
              </w:rPr>
            </w:pPr>
            <w:r w:rsidRPr="00822110">
              <w:rPr>
                <w:bCs/>
                <w:sz w:val="24"/>
                <w:szCs w:val="24"/>
              </w:rPr>
              <w:t>освоено в полном объеме</w:t>
            </w:r>
            <w:r>
              <w:rPr>
                <w:bCs/>
                <w:sz w:val="24"/>
                <w:szCs w:val="24"/>
              </w:rPr>
              <w:t xml:space="preserve">  (</w:t>
            </w:r>
            <w:r w:rsidRPr="00822110">
              <w:rPr>
                <w:bCs/>
                <w:sz w:val="24"/>
                <w:szCs w:val="24"/>
              </w:rPr>
              <w:t>2 балла</w:t>
            </w:r>
            <w:r>
              <w:rPr>
                <w:bCs/>
                <w:sz w:val="24"/>
                <w:szCs w:val="24"/>
              </w:rPr>
              <w:t>)</w:t>
            </w:r>
          </w:p>
          <w:p w:rsidR="003F5F59" w:rsidRPr="00822110" w:rsidRDefault="003F5F59" w:rsidP="002721D4">
            <w:pPr>
              <w:ind w:right="-63"/>
              <w:rPr>
                <w:bCs/>
                <w:sz w:val="24"/>
                <w:szCs w:val="24"/>
              </w:rPr>
            </w:pPr>
          </w:p>
          <w:p w:rsidR="003F5F59" w:rsidRPr="00822110" w:rsidRDefault="003F5F59" w:rsidP="002721D4">
            <w:pPr>
              <w:ind w:right="-63"/>
              <w:rPr>
                <w:bCs/>
                <w:sz w:val="24"/>
                <w:szCs w:val="24"/>
              </w:rPr>
            </w:pP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454"/>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ind w:right="54"/>
              <w:rPr>
                <w:bCs/>
                <w:sz w:val="24"/>
                <w:szCs w:val="24"/>
              </w:rPr>
            </w:pPr>
            <w:r w:rsidRPr="00822110">
              <w:rPr>
                <w:bCs/>
                <w:sz w:val="24"/>
                <w:szCs w:val="24"/>
              </w:rPr>
              <w:t>Качество ведения бухгалтерского учета</w:t>
            </w:r>
          </w:p>
          <w:p w:rsidR="003F5F59" w:rsidRPr="00822110" w:rsidRDefault="003F5F59" w:rsidP="002721D4">
            <w:pPr>
              <w:ind w:right="54"/>
              <w:rPr>
                <w:bCs/>
                <w:sz w:val="24"/>
                <w:szCs w:val="24"/>
              </w:rPr>
            </w:pPr>
            <w:r w:rsidRPr="00822110">
              <w:rPr>
                <w:bCs/>
                <w:sz w:val="24"/>
                <w:szCs w:val="24"/>
              </w:rPr>
              <w:t>Своевременность представления бухгалтерской отчетности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ind w:right="72"/>
              <w:rPr>
                <w:bCs/>
                <w:sz w:val="24"/>
                <w:szCs w:val="24"/>
              </w:rPr>
            </w:pPr>
            <w:r w:rsidRPr="00822110">
              <w:rPr>
                <w:bCs/>
                <w:sz w:val="24"/>
                <w:szCs w:val="24"/>
              </w:rPr>
              <w:t>Соблюдение установленного нормативными актами порядка ведения бюджетного учета,</w:t>
            </w:r>
          </w:p>
          <w:p w:rsidR="003F5F59" w:rsidRPr="00822110" w:rsidRDefault="003F5F59" w:rsidP="002721D4">
            <w:pPr>
              <w:rPr>
                <w:sz w:val="24"/>
                <w:szCs w:val="24"/>
              </w:rPr>
            </w:pPr>
            <w:r w:rsidRPr="00822110">
              <w:rPr>
                <w:bCs/>
                <w:sz w:val="24"/>
                <w:szCs w:val="24"/>
              </w:rPr>
              <w:t>соблюдение установленных сроков представления отчетов, информаций, наличие необоснованной дебиторской (кредиторской) задолженности</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ind w:right="-63"/>
              <w:rPr>
                <w:sz w:val="24"/>
                <w:szCs w:val="24"/>
              </w:rPr>
            </w:pPr>
            <w:r>
              <w:rPr>
                <w:sz w:val="24"/>
                <w:szCs w:val="24"/>
              </w:rPr>
              <w:t xml:space="preserve">Качественное ведение </w:t>
            </w:r>
            <w:r w:rsidRPr="00822110">
              <w:rPr>
                <w:sz w:val="24"/>
                <w:szCs w:val="24"/>
              </w:rPr>
              <w:t xml:space="preserve"> </w:t>
            </w:r>
            <w:r>
              <w:rPr>
                <w:sz w:val="24"/>
                <w:szCs w:val="24"/>
              </w:rPr>
              <w:t>(</w:t>
            </w:r>
            <w:r w:rsidRPr="00822110">
              <w:rPr>
                <w:sz w:val="24"/>
                <w:szCs w:val="24"/>
              </w:rPr>
              <w:t>2 балла</w:t>
            </w:r>
            <w:r>
              <w:rPr>
                <w:sz w:val="24"/>
                <w:szCs w:val="24"/>
              </w:rPr>
              <w:t>)</w:t>
            </w:r>
          </w:p>
          <w:p w:rsidR="003F5F59" w:rsidRDefault="003F5F59" w:rsidP="002721D4">
            <w:pPr>
              <w:ind w:right="-63"/>
              <w:rPr>
                <w:sz w:val="24"/>
                <w:szCs w:val="24"/>
              </w:rPr>
            </w:pPr>
          </w:p>
          <w:p w:rsidR="003F5F59" w:rsidRPr="00822110" w:rsidRDefault="003F5F59" w:rsidP="002721D4">
            <w:pPr>
              <w:ind w:right="-63"/>
              <w:rPr>
                <w:sz w:val="24"/>
                <w:szCs w:val="24"/>
              </w:rPr>
            </w:pPr>
            <w:r>
              <w:rPr>
                <w:sz w:val="24"/>
                <w:szCs w:val="24"/>
              </w:rPr>
              <w:t>Неудовлетворительное качество  (</w:t>
            </w:r>
            <w:r w:rsidRPr="00822110">
              <w:rPr>
                <w:sz w:val="24"/>
                <w:szCs w:val="24"/>
              </w:rPr>
              <w:t>-2 балла</w:t>
            </w:r>
            <w:r>
              <w:rPr>
                <w:sz w:val="24"/>
                <w:szCs w:val="24"/>
              </w:rPr>
              <w:t>)</w:t>
            </w:r>
          </w:p>
          <w:p w:rsidR="003F5F59" w:rsidRPr="00822110" w:rsidRDefault="003F5F59" w:rsidP="002721D4">
            <w:pPr>
              <w:ind w:right="-63"/>
              <w:rPr>
                <w:bCs/>
                <w:sz w:val="24"/>
                <w:szCs w:val="24"/>
              </w:rPr>
            </w:pPr>
          </w:p>
          <w:p w:rsidR="003F5F59" w:rsidRPr="00822110" w:rsidRDefault="003F5F59" w:rsidP="002721D4">
            <w:pPr>
              <w:rPr>
                <w:sz w:val="24"/>
                <w:szCs w:val="24"/>
              </w:rPr>
            </w:pPr>
            <w:r>
              <w:rPr>
                <w:sz w:val="24"/>
                <w:szCs w:val="24"/>
              </w:rPr>
              <w:t>Отсутствие замечаний (</w:t>
            </w:r>
            <w:r w:rsidRPr="00822110">
              <w:rPr>
                <w:sz w:val="24"/>
                <w:szCs w:val="24"/>
              </w:rPr>
              <w:t>2 балла</w:t>
            </w:r>
            <w:r>
              <w:rPr>
                <w:sz w:val="24"/>
                <w:szCs w:val="24"/>
              </w:rPr>
              <w:t>)</w:t>
            </w:r>
          </w:p>
          <w:p w:rsidR="003F5F59" w:rsidRDefault="003F5F59" w:rsidP="002721D4">
            <w:pPr>
              <w:rPr>
                <w:sz w:val="24"/>
                <w:szCs w:val="24"/>
              </w:rPr>
            </w:pPr>
          </w:p>
          <w:p w:rsidR="003F5F59" w:rsidRDefault="003F5F59" w:rsidP="002721D4">
            <w:pPr>
              <w:rPr>
                <w:sz w:val="24"/>
                <w:szCs w:val="24"/>
              </w:rPr>
            </w:pPr>
            <w:r>
              <w:rPr>
                <w:sz w:val="24"/>
                <w:szCs w:val="24"/>
              </w:rPr>
              <w:t>Имеются замечания</w:t>
            </w:r>
          </w:p>
          <w:p w:rsidR="003F5F59" w:rsidRPr="00822110" w:rsidRDefault="003F5F59" w:rsidP="002721D4">
            <w:pPr>
              <w:rPr>
                <w:sz w:val="24"/>
                <w:szCs w:val="24"/>
              </w:rPr>
            </w:pPr>
            <w:r>
              <w:rPr>
                <w:sz w:val="24"/>
                <w:szCs w:val="24"/>
              </w:rPr>
              <w:t xml:space="preserve"> (-</w:t>
            </w:r>
            <w:r w:rsidRPr="00822110">
              <w:rPr>
                <w:sz w:val="24"/>
                <w:szCs w:val="24"/>
              </w:rPr>
              <w:t>1</w:t>
            </w:r>
            <w:r>
              <w:rPr>
                <w:sz w:val="24"/>
                <w:szCs w:val="24"/>
              </w:rPr>
              <w:t xml:space="preserve"> </w:t>
            </w:r>
            <w:r w:rsidRPr="00822110">
              <w:rPr>
                <w:sz w:val="24"/>
                <w:szCs w:val="24"/>
              </w:rPr>
              <w:t>балл</w:t>
            </w:r>
            <w:r>
              <w:rPr>
                <w:sz w:val="24"/>
                <w:szCs w:val="24"/>
              </w:rPr>
              <w:t>)</w:t>
            </w:r>
          </w:p>
          <w:p w:rsidR="003F5F59" w:rsidRDefault="003F5F59" w:rsidP="002721D4">
            <w:pPr>
              <w:ind w:right="-63"/>
              <w:rPr>
                <w:sz w:val="24"/>
                <w:szCs w:val="24"/>
              </w:rPr>
            </w:pPr>
          </w:p>
          <w:p w:rsidR="003F5F59" w:rsidRPr="00822110" w:rsidRDefault="003F5F59" w:rsidP="002721D4">
            <w:pPr>
              <w:ind w:right="-63"/>
              <w:rPr>
                <w:bCs/>
                <w:sz w:val="24"/>
                <w:szCs w:val="24"/>
              </w:rPr>
            </w:pPr>
            <w:r>
              <w:rPr>
                <w:sz w:val="24"/>
                <w:szCs w:val="24"/>
              </w:rPr>
              <w:t>Неудовлетворительный уровень (</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ind w:right="54"/>
              <w:rPr>
                <w:color w:val="000000"/>
                <w:sz w:val="24"/>
                <w:szCs w:val="24"/>
              </w:rPr>
            </w:pPr>
            <w:r w:rsidRPr="00822110">
              <w:rPr>
                <w:color w:val="000000"/>
                <w:sz w:val="24"/>
                <w:szCs w:val="24"/>
              </w:rPr>
              <w:t xml:space="preserve">Обеспечение соотношения средней заработной платы педагогических работников дошкольных образовательных организаций до 100% </w:t>
            </w:r>
            <w:r w:rsidRPr="00822110">
              <w:rPr>
                <w:color w:val="000000"/>
                <w:sz w:val="24"/>
                <w:szCs w:val="24"/>
              </w:rPr>
              <w:lastRenderedPageBreak/>
              <w:t>средней заработной платы в сфере общего образования по муниципальному образованию</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ind w:right="72"/>
              <w:jc w:val="center"/>
              <w:rPr>
                <w:bCs/>
                <w:sz w:val="24"/>
                <w:szCs w:val="24"/>
              </w:rPr>
            </w:pPr>
            <w:r w:rsidRPr="00822110">
              <w:rPr>
                <w:bCs/>
                <w:sz w:val="24"/>
                <w:szCs w:val="24"/>
              </w:rPr>
              <w:lastRenderedPageBreak/>
              <w:t xml:space="preserve">Обеспечение </w:t>
            </w:r>
          </w:p>
          <w:p w:rsidR="003F5F59" w:rsidRPr="00822110" w:rsidRDefault="003F5F59" w:rsidP="002721D4">
            <w:pPr>
              <w:ind w:right="72"/>
              <w:jc w:val="center"/>
              <w:rPr>
                <w:bCs/>
                <w:sz w:val="24"/>
                <w:szCs w:val="24"/>
              </w:rPr>
            </w:pPr>
            <w:r w:rsidRPr="00822110">
              <w:rPr>
                <w:bCs/>
                <w:sz w:val="24"/>
                <w:szCs w:val="24"/>
              </w:rPr>
              <w:t>соотношения</w:t>
            </w:r>
          </w:p>
          <w:p w:rsidR="003F5F59" w:rsidRPr="00822110" w:rsidRDefault="003F5F59" w:rsidP="002721D4">
            <w:pPr>
              <w:ind w:right="72"/>
              <w:jc w:val="center"/>
              <w:rPr>
                <w:bCs/>
                <w:sz w:val="24"/>
                <w:szCs w:val="24"/>
              </w:rPr>
            </w:pPr>
          </w:p>
          <w:p w:rsidR="003F5F59" w:rsidRPr="00822110" w:rsidRDefault="003F5F59" w:rsidP="002721D4">
            <w:pPr>
              <w:ind w:right="72"/>
              <w:jc w:val="center"/>
              <w:rPr>
                <w:bCs/>
                <w:sz w:val="24"/>
                <w:szCs w:val="24"/>
              </w:rPr>
            </w:pPr>
            <w:r w:rsidRPr="00822110">
              <w:rPr>
                <w:bCs/>
                <w:sz w:val="24"/>
                <w:szCs w:val="24"/>
              </w:rPr>
              <w:t>Соотношение не исполняется по объективным причинам</w:t>
            </w:r>
          </w:p>
          <w:p w:rsidR="003F5F59" w:rsidRPr="00822110" w:rsidRDefault="003F5F59" w:rsidP="002721D4">
            <w:pPr>
              <w:ind w:right="72"/>
              <w:jc w:val="center"/>
              <w:rPr>
                <w:bCs/>
                <w:sz w:val="24"/>
                <w:szCs w:val="24"/>
              </w:rPr>
            </w:pPr>
          </w:p>
          <w:p w:rsidR="003F5F59" w:rsidRPr="00822110" w:rsidRDefault="003F5F59" w:rsidP="002721D4">
            <w:pPr>
              <w:ind w:right="72"/>
              <w:jc w:val="center"/>
              <w:rPr>
                <w:bCs/>
                <w:sz w:val="24"/>
                <w:szCs w:val="24"/>
              </w:rPr>
            </w:pPr>
            <w:r w:rsidRPr="00822110">
              <w:rPr>
                <w:bCs/>
                <w:sz w:val="24"/>
                <w:szCs w:val="24"/>
              </w:rPr>
              <w:t>Соотношение не исполняется (без объяснения причин)</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spacing w:before="100" w:beforeAutospacing="1" w:after="100" w:afterAutospacing="1"/>
              <w:jc w:val="center"/>
              <w:rPr>
                <w:sz w:val="24"/>
                <w:szCs w:val="24"/>
              </w:rPr>
            </w:pPr>
            <w:r>
              <w:rPr>
                <w:sz w:val="24"/>
                <w:szCs w:val="24"/>
              </w:rPr>
              <w:lastRenderedPageBreak/>
              <w:t>За полугодие (</w:t>
            </w:r>
            <w:r w:rsidRPr="00822110">
              <w:rPr>
                <w:sz w:val="24"/>
                <w:szCs w:val="24"/>
              </w:rPr>
              <w:t>2</w:t>
            </w:r>
            <w:r>
              <w:rPr>
                <w:sz w:val="24"/>
                <w:szCs w:val="24"/>
              </w:rPr>
              <w:t xml:space="preserve"> балла)</w:t>
            </w:r>
          </w:p>
          <w:p w:rsidR="003F5F59" w:rsidRPr="00822110" w:rsidRDefault="003F5F59" w:rsidP="002721D4">
            <w:pPr>
              <w:spacing w:before="100" w:beforeAutospacing="1" w:after="100" w:afterAutospacing="1"/>
              <w:jc w:val="center"/>
              <w:rPr>
                <w:sz w:val="24"/>
                <w:szCs w:val="24"/>
              </w:rPr>
            </w:pPr>
          </w:p>
          <w:p w:rsidR="003F5F59" w:rsidRPr="00822110" w:rsidRDefault="003F5F59" w:rsidP="002721D4">
            <w:pPr>
              <w:spacing w:before="100" w:beforeAutospacing="1" w:after="100" w:afterAutospacing="1"/>
              <w:jc w:val="center"/>
              <w:rPr>
                <w:sz w:val="24"/>
                <w:szCs w:val="24"/>
              </w:rPr>
            </w:pPr>
            <w:r w:rsidRPr="00822110">
              <w:rPr>
                <w:sz w:val="24"/>
                <w:szCs w:val="24"/>
              </w:rPr>
              <w:lastRenderedPageBreak/>
              <w:t xml:space="preserve">За полугодие </w:t>
            </w:r>
            <w:r>
              <w:rPr>
                <w:sz w:val="24"/>
                <w:szCs w:val="24"/>
              </w:rPr>
              <w:t>(</w:t>
            </w:r>
            <w:r w:rsidRPr="00822110">
              <w:rPr>
                <w:sz w:val="24"/>
                <w:szCs w:val="24"/>
              </w:rPr>
              <w:t>0</w:t>
            </w:r>
            <w:r>
              <w:rPr>
                <w:sz w:val="24"/>
                <w:szCs w:val="24"/>
              </w:rPr>
              <w:t xml:space="preserve"> балл)</w:t>
            </w:r>
          </w:p>
          <w:p w:rsidR="003F5F59" w:rsidRPr="00822110" w:rsidRDefault="003F5F59" w:rsidP="002721D4">
            <w:pPr>
              <w:spacing w:before="100" w:beforeAutospacing="1" w:after="100" w:afterAutospacing="1"/>
              <w:jc w:val="center"/>
              <w:rPr>
                <w:sz w:val="24"/>
                <w:szCs w:val="24"/>
              </w:rPr>
            </w:pPr>
          </w:p>
          <w:p w:rsidR="003F5F59" w:rsidRPr="00822110" w:rsidRDefault="003F5F59" w:rsidP="002721D4">
            <w:pPr>
              <w:spacing w:before="100" w:beforeAutospacing="1" w:after="100" w:afterAutospacing="1"/>
              <w:jc w:val="center"/>
              <w:rPr>
                <w:sz w:val="24"/>
                <w:szCs w:val="24"/>
              </w:rPr>
            </w:pPr>
            <w:r w:rsidRPr="00822110">
              <w:rPr>
                <w:sz w:val="24"/>
                <w:szCs w:val="24"/>
              </w:rPr>
              <w:t xml:space="preserve">За полугодие </w:t>
            </w:r>
            <w:r>
              <w:rPr>
                <w:sz w:val="24"/>
                <w:szCs w:val="24"/>
              </w:rPr>
              <w:t>(</w:t>
            </w:r>
            <w:r w:rsidRPr="00822110">
              <w:rPr>
                <w:sz w:val="24"/>
                <w:szCs w:val="24"/>
              </w:rPr>
              <w:t>-1</w:t>
            </w:r>
            <w:r>
              <w:rPr>
                <w:sz w:val="24"/>
                <w:szCs w:val="24"/>
              </w:rPr>
              <w:t>балл)</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ind w:right="-63"/>
              <w:jc w:val="center"/>
              <w:rPr>
                <w:bCs/>
                <w:sz w:val="24"/>
                <w:szCs w:val="24"/>
              </w:rPr>
            </w:pPr>
          </w:p>
          <w:p w:rsidR="003F5F59" w:rsidRPr="00822110" w:rsidRDefault="003F5F59" w:rsidP="002721D4">
            <w:pPr>
              <w:ind w:right="-63"/>
              <w:jc w:val="center"/>
              <w:rPr>
                <w:bCs/>
                <w:sz w:val="24"/>
                <w:szCs w:val="24"/>
              </w:rPr>
            </w:pPr>
          </w:p>
          <w:p w:rsidR="003F5F59" w:rsidRPr="00822110" w:rsidRDefault="003F5F59" w:rsidP="002721D4">
            <w:pPr>
              <w:ind w:right="-63"/>
              <w:jc w:val="center"/>
              <w:rPr>
                <w:bCs/>
                <w:sz w:val="24"/>
                <w:szCs w:val="24"/>
              </w:rPr>
            </w:pPr>
          </w:p>
          <w:p w:rsidR="003F5F59" w:rsidRPr="00822110" w:rsidRDefault="003F5F59" w:rsidP="002721D4">
            <w:pPr>
              <w:ind w:right="-63"/>
              <w:jc w:val="center"/>
              <w:rPr>
                <w:bCs/>
                <w:sz w:val="24"/>
                <w:szCs w:val="24"/>
              </w:rPr>
            </w:pPr>
          </w:p>
          <w:p w:rsidR="003F5F59" w:rsidRPr="00822110" w:rsidRDefault="003F5F59" w:rsidP="002721D4">
            <w:pPr>
              <w:ind w:right="-63"/>
              <w:jc w:val="center"/>
              <w:rPr>
                <w:bCs/>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lastRenderedPageBreak/>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Своевременность и качество представляемой статистической, финансово-экономической и иной отчетности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ind w:right="72"/>
              <w:rPr>
                <w:bCs/>
                <w:sz w:val="24"/>
                <w:szCs w:val="24"/>
              </w:rPr>
            </w:pPr>
            <w:r w:rsidRPr="00822110">
              <w:rPr>
                <w:bCs/>
                <w:sz w:val="24"/>
                <w:szCs w:val="24"/>
              </w:rPr>
              <w:t>Соблюдение установленного нормативными актами порядка ведения бюджетного учета,</w:t>
            </w:r>
          </w:p>
          <w:p w:rsidR="003F5F59" w:rsidRPr="00822110" w:rsidRDefault="003F5F59" w:rsidP="002721D4">
            <w:pPr>
              <w:ind w:right="72"/>
              <w:rPr>
                <w:bCs/>
                <w:sz w:val="24"/>
                <w:szCs w:val="24"/>
              </w:rPr>
            </w:pPr>
            <w:r w:rsidRPr="00822110">
              <w:rPr>
                <w:bCs/>
                <w:sz w:val="24"/>
                <w:szCs w:val="24"/>
              </w:rPr>
              <w:t>соблюдение установленных сроков представления отчетов, информаций</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Pr>
                <w:sz w:val="24"/>
                <w:szCs w:val="24"/>
              </w:rPr>
              <w:t>Отсутствие замечаний (</w:t>
            </w:r>
            <w:r w:rsidRPr="00822110">
              <w:rPr>
                <w:sz w:val="24"/>
                <w:szCs w:val="24"/>
              </w:rPr>
              <w:t>2 балла</w:t>
            </w:r>
            <w:r>
              <w:rPr>
                <w:sz w:val="24"/>
                <w:szCs w:val="24"/>
              </w:rPr>
              <w:t>)</w:t>
            </w:r>
          </w:p>
          <w:p w:rsidR="003F5F59" w:rsidRDefault="003F5F59" w:rsidP="002721D4">
            <w:pPr>
              <w:rPr>
                <w:sz w:val="24"/>
                <w:szCs w:val="24"/>
              </w:rPr>
            </w:pPr>
          </w:p>
          <w:p w:rsidR="003F5F59" w:rsidRDefault="003F5F59" w:rsidP="002721D4">
            <w:pPr>
              <w:rPr>
                <w:sz w:val="24"/>
                <w:szCs w:val="24"/>
              </w:rPr>
            </w:pPr>
            <w:r w:rsidRPr="00822110">
              <w:rPr>
                <w:sz w:val="24"/>
                <w:szCs w:val="24"/>
              </w:rPr>
              <w:t xml:space="preserve">Имеются замечания </w:t>
            </w:r>
          </w:p>
          <w:p w:rsidR="003F5F59" w:rsidRPr="00822110" w:rsidRDefault="003F5F59" w:rsidP="002721D4">
            <w:pPr>
              <w:rPr>
                <w:sz w:val="24"/>
                <w:szCs w:val="24"/>
              </w:rPr>
            </w:pPr>
            <w:r>
              <w:rPr>
                <w:sz w:val="24"/>
                <w:szCs w:val="24"/>
              </w:rPr>
              <w:t xml:space="preserve">(- </w:t>
            </w:r>
            <w:r w:rsidRPr="00822110">
              <w:rPr>
                <w:sz w:val="24"/>
                <w:szCs w:val="24"/>
              </w:rPr>
              <w:t>1балл</w:t>
            </w:r>
            <w:r>
              <w:rPr>
                <w:sz w:val="24"/>
                <w:szCs w:val="24"/>
              </w:rPr>
              <w:t>)</w:t>
            </w:r>
          </w:p>
          <w:p w:rsidR="003F5F59" w:rsidRDefault="003F5F59" w:rsidP="002721D4">
            <w:pPr>
              <w:rPr>
                <w:sz w:val="24"/>
                <w:szCs w:val="24"/>
              </w:rPr>
            </w:pPr>
          </w:p>
          <w:p w:rsidR="003F5F59" w:rsidRPr="00822110" w:rsidRDefault="003F5F59" w:rsidP="002721D4">
            <w:pPr>
              <w:rPr>
                <w:sz w:val="24"/>
                <w:szCs w:val="24"/>
              </w:rPr>
            </w:pPr>
            <w:r>
              <w:rPr>
                <w:sz w:val="24"/>
                <w:szCs w:val="24"/>
              </w:rPr>
              <w:t>Неудовлетворительный уровень (-2</w:t>
            </w:r>
            <w:r w:rsidRPr="00822110">
              <w:rPr>
                <w:sz w:val="24"/>
                <w:szCs w:val="24"/>
              </w:rPr>
              <w:t xml:space="preserve">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Отсутствие замечаний при проверке финансово-хозяйственной деятельности контролирующими органами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rPr>
                <w:sz w:val="24"/>
                <w:szCs w:val="24"/>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Pr>
                <w:sz w:val="24"/>
                <w:szCs w:val="24"/>
              </w:rPr>
              <w:t>Отсутствие замечаний (</w:t>
            </w:r>
            <w:r w:rsidRPr="00822110">
              <w:rPr>
                <w:sz w:val="24"/>
                <w:szCs w:val="24"/>
              </w:rPr>
              <w:t>2 балла</w:t>
            </w:r>
            <w:r>
              <w:rPr>
                <w:sz w:val="24"/>
                <w:szCs w:val="24"/>
              </w:rPr>
              <w:t>)</w:t>
            </w:r>
          </w:p>
          <w:p w:rsidR="003F5F59" w:rsidRDefault="003F5F59" w:rsidP="002721D4">
            <w:pPr>
              <w:rPr>
                <w:sz w:val="24"/>
                <w:szCs w:val="24"/>
              </w:rPr>
            </w:pPr>
          </w:p>
          <w:p w:rsidR="003F5F59" w:rsidRDefault="003F5F59" w:rsidP="002721D4">
            <w:pPr>
              <w:rPr>
                <w:sz w:val="24"/>
                <w:szCs w:val="24"/>
              </w:rPr>
            </w:pPr>
            <w:r>
              <w:rPr>
                <w:sz w:val="24"/>
                <w:szCs w:val="24"/>
              </w:rPr>
              <w:t xml:space="preserve">Имеются замечания </w:t>
            </w:r>
            <w:r w:rsidRPr="00822110">
              <w:rPr>
                <w:sz w:val="24"/>
                <w:szCs w:val="24"/>
              </w:rPr>
              <w:t xml:space="preserve"> </w:t>
            </w:r>
          </w:p>
          <w:p w:rsidR="003F5F59" w:rsidRPr="00822110" w:rsidRDefault="003F5F59" w:rsidP="002721D4">
            <w:pPr>
              <w:rPr>
                <w:sz w:val="24"/>
                <w:szCs w:val="24"/>
              </w:rPr>
            </w:pPr>
            <w:r>
              <w:rPr>
                <w:sz w:val="24"/>
                <w:szCs w:val="24"/>
              </w:rPr>
              <w:t>(-</w:t>
            </w:r>
            <w:r w:rsidRPr="00822110">
              <w:rPr>
                <w:sz w:val="24"/>
                <w:szCs w:val="24"/>
              </w:rPr>
              <w:t>1балл</w:t>
            </w:r>
            <w:r>
              <w:rPr>
                <w:sz w:val="24"/>
                <w:szCs w:val="24"/>
              </w:rPr>
              <w:t>)</w:t>
            </w:r>
          </w:p>
          <w:p w:rsidR="003F5F59" w:rsidRDefault="003F5F59" w:rsidP="002721D4">
            <w:pPr>
              <w:rPr>
                <w:sz w:val="24"/>
                <w:szCs w:val="24"/>
              </w:rPr>
            </w:pPr>
          </w:p>
          <w:p w:rsidR="003F5F59" w:rsidRPr="00822110" w:rsidRDefault="003F5F59" w:rsidP="002721D4">
            <w:pPr>
              <w:rPr>
                <w:sz w:val="24"/>
                <w:szCs w:val="24"/>
              </w:rPr>
            </w:pPr>
            <w:r>
              <w:rPr>
                <w:sz w:val="24"/>
                <w:szCs w:val="24"/>
              </w:rPr>
              <w:t>Неудовлетворительный уровень (</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r w:rsidRPr="00822110">
              <w:rPr>
                <w:sz w:val="24"/>
                <w:szCs w:val="24"/>
              </w:rPr>
              <w:t>Отсутствие задолженности по родительской плате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rPr>
                <w:sz w:val="24"/>
                <w:szCs w:val="24"/>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Default="003F5F59" w:rsidP="002721D4">
            <w:pPr>
              <w:rPr>
                <w:sz w:val="24"/>
                <w:szCs w:val="24"/>
              </w:rPr>
            </w:pPr>
            <w:r w:rsidRPr="00822110">
              <w:rPr>
                <w:sz w:val="24"/>
                <w:szCs w:val="24"/>
              </w:rPr>
              <w:t xml:space="preserve">Отсутствие долгов </w:t>
            </w:r>
          </w:p>
          <w:p w:rsidR="003F5F59" w:rsidRPr="00822110" w:rsidRDefault="003F5F59" w:rsidP="002721D4">
            <w:pPr>
              <w:rPr>
                <w:sz w:val="24"/>
                <w:szCs w:val="24"/>
              </w:rPr>
            </w:pPr>
            <w:r>
              <w:rPr>
                <w:sz w:val="24"/>
                <w:szCs w:val="24"/>
              </w:rPr>
              <w:t>(</w:t>
            </w:r>
            <w:r w:rsidRPr="00822110">
              <w:rPr>
                <w:sz w:val="24"/>
                <w:szCs w:val="24"/>
              </w:rPr>
              <w:t>2 балла</w:t>
            </w:r>
            <w:r>
              <w:rPr>
                <w:sz w:val="24"/>
                <w:szCs w:val="24"/>
              </w:rPr>
              <w:t>)</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r w:rsidR="003F5F59" w:rsidRPr="00822110" w:rsidTr="00F37307">
        <w:trPr>
          <w:trHeight w:val="286"/>
          <w:jc w:val="center"/>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rPr>
                <w:sz w:val="24"/>
                <w:szCs w:val="24"/>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pStyle w:val="a4"/>
              <w:rPr>
                <w:rFonts w:ascii="Times New Roman" w:hAnsi="Times New Roman"/>
                <w:sz w:val="24"/>
                <w:szCs w:val="24"/>
              </w:rPr>
            </w:pPr>
            <w:r w:rsidRPr="00822110">
              <w:rPr>
                <w:rFonts w:ascii="Times New Roman" w:hAnsi="Times New Roman"/>
                <w:sz w:val="24"/>
                <w:szCs w:val="24"/>
              </w:rPr>
              <w:t>Максимальное количество баллов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5F59" w:rsidRPr="00822110" w:rsidRDefault="003F5F59" w:rsidP="002721D4">
            <w:pPr>
              <w:pStyle w:val="a4"/>
              <w:rPr>
                <w:rFonts w:ascii="Times New Roman" w:hAnsi="Times New Roman"/>
                <w:sz w:val="24"/>
                <w:szCs w:val="24"/>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pStyle w:val="a4"/>
              <w:rPr>
                <w:rFonts w:ascii="Times New Roman" w:hAnsi="Times New Roman"/>
                <w:sz w:val="24"/>
                <w:szCs w:val="24"/>
              </w:rPr>
            </w:pPr>
            <w:r w:rsidRPr="00822110">
              <w:rPr>
                <w:rFonts w:ascii="Times New Roman" w:hAnsi="Times New Roman"/>
                <w:sz w:val="24"/>
                <w:szCs w:val="24"/>
              </w:rPr>
              <w:t xml:space="preserve">               14     </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5F59" w:rsidRPr="00822110" w:rsidRDefault="003F5F59" w:rsidP="002721D4">
            <w:pPr>
              <w:rPr>
                <w:sz w:val="24"/>
                <w:szCs w:val="24"/>
              </w:rPr>
            </w:pPr>
          </w:p>
        </w:tc>
      </w:tr>
    </w:tbl>
    <w:p w:rsidR="003F5F59" w:rsidRPr="00822110" w:rsidRDefault="003F5F59" w:rsidP="003F5F59">
      <w:pPr>
        <w:rPr>
          <w:lang w:eastAsia="ru-RU"/>
        </w:rPr>
      </w:pPr>
    </w:p>
    <w:p w:rsidR="003F5F59" w:rsidRPr="00822110" w:rsidRDefault="003F5F59" w:rsidP="003F5F59"/>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3F5F59" w:rsidRDefault="003F5F59"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3F5F59">
      <w:pPr>
        <w:pStyle w:val="a7"/>
        <w:tabs>
          <w:tab w:val="left" w:pos="3533"/>
        </w:tabs>
      </w:pP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lastRenderedPageBreak/>
        <w:t>Приложение № 4</w:t>
      </w: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t>к Положению об оплате труда руководителей,</w:t>
      </w: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t>заместителей руководителей и главных бухгалтеров</w:t>
      </w:r>
    </w:p>
    <w:p w:rsidR="00EC0ECB" w:rsidRDefault="00EC0ECB" w:rsidP="00EC0ECB">
      <w:pPr>
        <w:pStyle w:val="ConsPlusTitle"/>
        <w:widowControl/>
        <w:ind w:left="5040"/>
        <w:rPr>
          <w:rFonts w:ascii="Times New Roman" w:hAnsi="Times New Roman"/>
          <w:b w:val="0"/>
          <w:sz w:val="22"/>
        </w:rPr>
      </w:pPr>
      <w:r>
        <w:rPr>
          <w:rFonts w:ascii="Times New Roman" w:hAnsi="Times New Roman"/>
          <w:b w:val="0"/>
          <w:sz w:val="22"/>
        </w:rPr>
        <w:t>муниципальных учреждений Зимовниковского района, подведомственных управлению образования Зимовниковского района</w:t>
      </w:r>
    </w:p>
    <w:p w:rsidR="00EC0ECB" w:rsidRDefault="00EC0ECB" w:rsidP="00EC0ECB">
      <w:pPr>
        <w:pStyle w:val="ConsPlusTitle"/>
        <w:widowControl/>
        <w:jc w:val="right"/>
        <w:rPr>
          <w:rFonts w:ascii="Times New Roman" w:hAnsi="Times New Roman"/>
          <w:b w:val="0"/>
          <w:sz w:val="22"/>
        </w:rPr>
      </w:pPr>
    </w:p>
    <w:p w:rsidR="00EC0ECB" w:rsidRDefault="00EC0ECB" w:rsidP="00EC0ECB">
      <w:pPr>
        <w:pStyle w:val="ConsPlusTitle"/>
        <w:widowControl/>
        <w:jc w:val="right"/>
        <w:rPr>
          <w:rFonts w:ascii="Times New Roman" w:hAnsi="Times New Roman"/>
          <w:b w:val="0"/>
          <w:sz w:val="22"/>
        </w:rPr>
      </w:pPr>
    </w:p>
    <w:p w:rsidR="00EC0ECB" w:rsidRDefault="00EC0ECB" w:rsidP="00EC0ECB">
      <w:pPr>
        <w:ind w:right="-54"/>
        <w:jc w:val="center"/>
        <w:rPr>
          <w:b/>
          <w:sz w:val="28"/>
        </w:rPr>
      </w:pPr>
      <w:r>
        <w:rPr>
          <w:b/>
          <w:sz w:val="28"/>
        </w:rPr>
        <w:t xml:space="preserve">Критерии оценки деятельности руководителя учреждения </w:t>
      </w:r>
    </w:p>
    <w:p w:rsidR="00EC0ECB" w:rsidRDefault="00EC0ECB" w:rsidP="00EC0ECB">
      <w:pPr>
        <w:ind w:right="-54"/>
        <w:jc w:val="center"/>
        <w:rPr>
          <w:b/>
          <w:sz w:val="28"/>
        </w:rPr>
      </w:pPr>
      <w:r>
        <w:rPr>
          <w:b/>
          <w:sz w:val="28"/>
        </w:rPr>
        <w:t>и итогов работы возглавляемого им учреждения в целом</w:t>
      </w:r>
    </w:p>
    <w:p w:rsidR="00EC0ECB" w:rsidRDefault="00EC0ECB" w:rsidP="00EC0ECB">
      <w:pPr>
        <w:ind w:right="-54"/>
        <w:jc w:val="center"/>
        <w:rPr>
          <w:b/>
          <w:sz w:val="28"/>
        </w:rPr>
      </w:pPr>
      <w:r>
        <w:rPr>
          <w:b/>
          <w:sz w:val="28"/>
        </w:rPr>
        <w:t xml:space="preserve">для установления надбавки за качество выполняемых работ </w:t>
      </w:r>
    </w:p>
    <w:p w:rsidR="00EC0ECB" w:rsidRDefault="00EC0ECB" w:rsidP="00EC0ECB">
      <w:pPr>
        <w:jc w:val="center"/>
        <w:rPr>
          <w:b/>
          <w:sz w:val="28"/>
        </w:rPr>
      </w:pPr>
      <w:r>
        <w:rPr>
          <w:b/>
          <w:sz w:val="28"/>
        </w:rPr>
        <w:t xml:space="preserve">на ______ год </w:t>
      </w:r>
    </w:p>
    <w:p w:rsidR="00EC0ECB" w:rsidRDefault="00EC0ECB" w:rsidP="00EC0ECB">
      <w:pPr>
        <w:pStyle w:val="a7"/>
        <w:tabs>
          <w:tab w:val="left" w:pos="3533"/>
        </w:tabs>
        <w:jc w:val="right"/>
        <w:rPr>
          <w:rFonts w:cs="Tahoma"/>
          <w:b/>
          <w:kern w:val="2"/>
          <w:szCs w:val="24"/>
        </w:rPr>
      </w:pPr>
    </w:p>
    <w:p w:rsidR="00EC0ECB" w:rsidRDefault="00EC0ECB" w:rsidP="00EC0ECB">
      <w:pPr>
        <w:jc w:val="center"/>
        <w:rPr>
          <w:b/>
          <w:sz w:val="28"/>
        </w:rPr>
      </w:pPr>
      <w:r>
        <w:rPr>
          <w:b/>
          <w:sz w:val="28"/>
        </w:rPr>
        <w:t xml:space="preserve">Для </w:t>
      </w:r>
      <w:r>
        <w:rPr>
          <w:b/>
          <w:color w:val="000000"/>
          <w:sz w:val="28"/>
          <w:highlight w:val="white"/>
        </w:rPr>
        <w:t>муниципальных дошкольных образовательных</w:t>
      </w:r>
      <w:r>
        <w:rPr>
          <w:b/>
          <w:sz w:val="28"/>
        </w:rPr>
        <w:t xml:space="preserve"> учреждений</w:t>
      </w:r>
    </w:p>
    <w:p w:rsidR="00EC0ECB" w:rsidRDefault="00EC0ECB" w:rsidP="00EC0ECB">
      <w:pPr>
        <w:jc w:val="right"/>
        <w:rPr>
          <w:sz w:val="22"/>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544"/>
        <w:gridCol w:w="2551"/>
        <w:gridCol w:w="1843"/>
        <w:gridCol w:w="992"/>
        <w:gridCol w:w="709"/>
      </w:tblGrid>
      <w:tr w:rsidR="00EC0ECB" w:rsidTr="002556F2">
        <w:trPr>
          <w:trHeight w:val="1639"/>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t>№ п/п</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34"/>
              <w:jc w:val="center"/>
            </w:pPr>
            <w:r>
              <w:rPr>
                <w:sz w:val="22"/>
              </w:rPr>
              <w:t>Наименование показателя</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72"/>
              <w:jc w:val="center"/>
            </w:pPr>
            <w:r>
              <w:rPr>
                <w:sz w:val="22"/>
              </w:rPr>
              <w:t>Критерии оценки              показателя</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72"/>
              <w:jc w:val="center"/>
            </w:pPr>
            <w:r>
              <w:rPr>
                <w:sz w:val="22"/>
              </w:rPr>
              <w:t xml:space="preserve">Значение </w:t>
            </w:r>
          </w:p>
          <w:p w:rsidR="00EC0ECB" w:rsidRDefault="00EC0ECB" w:rsidP="002556F2">
            <w:pPr>
              <w:ind w:right="72"/>
              <w:jc w:val="center"/>
            </w:pPr>
            <w:r>
              <w:rPr>
                <w:sz w:val="22"/>
              </w:rPr>
              <w:t>показателя, условие</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EC0ECB" w:rsidRDefault="00EC0ECB" w:rsidP="002556F2">
            <w:pPr>
              <w:ind w:left="-171" w:right="-108"/>
              <w:jc w:val="center"/>
            </w:pPr>
            <w:r>
              <w:rPr>
                <w:sz w:val="22"/>
              </w:rPr>
              <w:t>Кол-во баллов</w:t>
            </w:r>
          </w:p>
        </w:tc>
        <w:tc>
          <w:tcPr>
            <w:tcW w:w="709" w:type="dxa"/>
            <w:tcBorders>
              <w:top w:val="single" w:sz="4" w:space="0" w:color="000000"/>
              <w:left w:val="single" w:sz="4" w:space="0" w:color="000000"/>
              <w:bottom w:val="single" w:sz="4" w:space="0" w:color="000000"/>
              <w:right w:val="single" w:sz="4" w:space="0" w:color="000000"/>
            </w:tcBorders>
            <w:textDirection w:val="btLr"/>
          </w:tcPr>
          <w:p w:rsidR="00EC0ECB" w:rsidRDefault="00EC0ECB" w:rsidP="002556F2">
            <w:pPr>
              <w:ind w:left="113" w:right="113"/>
              <w:rPr>
                <w:sz w:val="22"/>
              </w:rPr>
            </w:pPr>
            <w:r>
              <w:rPr>
                <w:sz w:val="22"/>
              </w:rPr>
              <w:t>Наименование ДОО</w:t>
            </w:r>
          </w:p>
        </w:tc>
      </w:tr>
      <w:tr w:rsidR="00EC0ECB" w:rsidTr="002556F2">
        <w:trPr>
          <w:trHeight w:val="451"/>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1</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Сохранение численности обучающихся</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p w:rsidR="00EC0ECB" w:rsidRDefault="00EC0ECB" w:rsidP="002556F2">
            <w:r>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326"/>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2</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Посещаемость детей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72"/>
            </w:pPr>
            <w:r>
              <w:rPr>
                <w:sz w:val="22"/>
              </w:rPr>
              <w:t xml:space="preserve">менее 50 % от списочного состава </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0</w:t>
            </w:r>
          </w:p>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30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ind w:right="72"/>
            </w:pPr>
            <w:r>
              <w:rPr>
                <w:sz w:val="22"/>
              </w:rPr>
              <w:t>от 51 до 65 % от списочного состава</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5</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513"/>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72"/>
            </w:pPr>
            <w:r>
              <w:rPr>
                <w:sz w:val="22"/>
              </w:rPr>
              <w:t>от 66 до 100% от списочного состава</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10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225"/>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3</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Подготовка и наличие призеров и победителей муниципальных   конкурсов, спортивных соревнований</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t>Количество наград (призовых мест) в расчете на 1 обучающегося</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до 0,1</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0</w:t>
            </w:r>
          </w:p>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225"/>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 xml:space="preserve">от 0,1 до 0,2 </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3</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451"/>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от 0,2 и более</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4</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451"/>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t>4</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Наличие призеров и победителей областных  конкурсов</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p>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по 1 баллу за каждый результат</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до 4</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54"/>
            </w:pPr>
            <w:r>
              <w:rPr>
                <w:sz w:val="22"/>
              </w:rPr>
              <w:t xml:space="preserve">Результаты научно-методической деятельности                     </w:t>
            </w:r>
            <w:proofErr w:type="gramStart"/>
            <w:r>
              <w:rPr>
                <w:sz w:val="22"/>
              </w:rPr>
              <w:t xml:space="preserve">   (</w:t>
            </w:r>
            <w:proofErr w:type="gramEnd"/>
            <w:r>
              <w:rPr>
                <w:sz w:val="22"/>
              </w:rPr>
              <w:t>призовые места в конкурсах</w:t>
            </w:r>
          </w:p>
          <w:p w:rsidR="00EC0ECB" w:rsidRDefault="00EC0ECB" w:rsidP="002556F2">
            <w:pPr>
              <w:ind w:right="54"/>
            </w:pPr>
            <w:r>
              <w:rPr>
                <w:sz w:val="22"/>
              </w:rPr>
              <w:t xml:space="preserve"> профессионального мастерства, конференциях, публикация педагогического опыта на </w:t>
            </w:r>
            <w:hyperlink r:id="rId6" w:history="1">
              <w:r>
                <w:rPr>
                  <w:color w:val="0000FF"/>
                  <w:sz w:val="22"/>
                  <w:u w:val="single"/>
                </w:rPr>
                <w:t>http://festival.1september.ru</w:t>
              </w:r>
            </w:hyperlink>
            <w:r>
              <w:rPr>
                <w:sz w:val="22"/>
              </w:rPr>
              <w:t xml:space="preserve">, </w:t>
            </w:r>
          </w:p>
          <w:p w:rsidR="00EC0ECB" w:rsidRDefault="004C437F" w:rsidP="002556F2">
            <w:pPr>
              <w:ind w:right="54"/>
            </w:pPr>
            <w:hyperlink r:id="rId7" w:history="1">
              <w:r w:rsidR="00EC0ECB">
                <w:rPr>
                  <w:color w:val="0000FF"/>
                  <w:u w:val="single"/>
                </w:rPr>
                <w:t>http://a-parusa.net</w:t>
              </w:r>
            </w:hyperlink>
            <w:r w:rsidR="00EC0ECB">
              <w:t xml:space="preserve"> ,</w:t>
            </w:r>
          </w:p>
          <w:p w:rsidR="00EC0ECB" w:rsidRDefault="004C437F" w:rsidP="002556F2">
            <w:pPr>
              <w:ind w:right="54"/>
            </w:pPr>
            <w:hyperlink r:id="rId8" w:history="1">
              <w:r w:rsidR="00EC0ECB">
                <w:rPr>
                  <w:color w:val="0000FF"/>
                  <w:u w:val="single"/>
                </w:rPr>
                <w:t>http://vsekonkursy.ru</w:t>
              </w:r>
            </w:hyperlink>
            <w:r w:rsidR="00EC0ECB">
              <w:t xml:space="preserve"> ,</w:t>
            </w:r>
          </w:p>
          <w:p w:rsidR="00EC0ECB" w:rsidRDefault="004C437F" w:rsidP="002556F2">
            <w:pPr>
              <w:ind w:right="54"/>
            </w:pPr>
            <w:hyperlink r:id="rId9" w:history="1">
              <w:r w:rsidR="00EC0ECB">
                <w:rPr>
                  <w:color w:val="0000FF"/>
                  <w:sz w:val="22"/>
                  <w:u w:val="single"/>
                </w:rPr>
                <w:t>http://pedsovet.su</w:t>
              </w:r>
            </w:hyperlink>
            <w:r w:rsidR="00EC0ECB">
              <w:rPr>
                <w:sz w:val="22"/>
              </w:rPr>
              <w:t xml:space="preserve"> , </w:t>
            </w:r>
          </w:p>
          <w:p w:rsidR="00EC0ECB" w:rsidRDefault="004C437F" w:rsidP="002556F2">
            <w:pPr>
              <w:ind w:right="54"/>
            </w:pPr>
            <w:hyperlink r:id="rId10" w:history="1">
              <w:r w:rsidR="00EC0ECB">
                <w:rPr>
                  <w:color w:val="0000FF"/>
                  <w:u w:val="single"/>
                </w:rPr>
                <w:t>http://www.maam.ru</w:t>
              </w:r>
            </w:hyperlink>
            <w:r w:rsidR="00EC0ECB">
              <w:t xml:space="preserve"> , </w:t>
            </w:r>
            <w:hyperlink r:id="rId11" w:history="1">
              <w:r w:rsidR="00EC0ECB">
                <w:rPr>
                  <w:color w:val="0000FF"/>
                  <w:sz w:val="22"/>
                  <w:u w:val="single"/>
                </w:rPr>
                <w:t>http://www.openclass.ru</w:t>
              </w:r>
            </w:hyperlink>
            <w:r w:rsidR="00EC0ECB">
              <w:rPr>
                <w:sz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108"/>
            </w:pPr>
            <w:r>
              <w:rPr>
                <w:sz w:val="22"/>
              </w:rPr>
              <w:t>По факту, по конкретному результату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63"/>
            </w:pPr>
            <w:r>
              <w:rPr>
                <w:sz w:val="22"/>
              </w:rPr>
              <w:t>по 1 баллу за каждый результат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до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r>
      <w:tr w:rsidR="00EC0ECB" w:rsidTr="002556F2">
        <w:trPr>
          <w:trHeight w:val="323"/>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6</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 xml:space="preserve">Участие в областных, районных семинарах, совещаниях, Марафоне педагогических идей (сертификат </w:t>
            </w:r>
            <w:r>
              <w:rPr>
                <w:sz w:val="22"/>
              </w:rPr>
              <w:lastRenderedPageBreak/>
              <w:t>«За лучший педагогический опыт») по вопросам повышения качества образования, по различным направлениям учебно-воспитательной деятельности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lastRenderedPageBreak/>
              <w:t>Количество и качество проведенных семинаров</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 xml:space="preserve">районные </w:t>
            </w:r>
          </w:p>
          <w:p w:rsidR="00EC0ECB" w:rsidRDefault="00EC0ECB" w:rsidP="002556F2">
            <w:pPr>
              <w:ind w:right="-63"/>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2</w:t>
            </w:r>
          </w:p>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pPr>
              <w:rPr>
                <w:color w:val="FF0000"/>
              </w:rPr>
            </w:pPr>
          </w:p>
        </w:tc>
      </w:tr>
      <w:tr w:rsidR="00EC0ECB" w:rsidTr="002556F2">
        <w:trPr>
          <w:trHeight w:val="37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 xml:space="preserve">областные </w:t>
            </w:r>
          </w:p>
          <w:p w:rsidR="00EC0ECB" w:rsidRDefault="00EC0ECB" w:rsidP="002556F2">
            <w:pPr>
              <w:ind w:right="-63"/>
            </w:pP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3</w:t>
            </w:r>
          </w:p>
          <w:p w:rsidR="00EC0ECB" w:rsidRDefault="00EC0ECB" w:rsidP="002556F2"/>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pPr>
              <w:rPr>
                <w:color w:val="FF0000"/>
              </w:rPr>
            </w:pPr>
          </w:p>
        </w:tc>
      </w:tr>
      <w:tr w:rsidR="00EC0ECB" w:rsidTr="002556F2">
        <w:trPr>
          <w:trHeight w:val="693"/>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межрегиональные</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5</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pPr>
              <w:rPr>
                <w:color w:val="FF0000"/>
              </w:rPr>
            </w:pPr>
          </w:p>
        </w:tc>
      </w:tr>
      <w:tr w:rsidR="00EC0ECB" w:rsidTr="002556F2">
        <w:trPr>
          <w:trHeight w:val="1262"/>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lastRenderedPageBreak/>
              <w:t>7</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Эффективность управленческой деятельности:</w:t>
            </w:r>
          </w:p>
          <w:p w:rsidR="00EC0ECB" w:rsidRDefault="00EC0ECB" w:rsidP="002556F2">
            <w:r>
              <w:rPr>
                <w:sz w:val="22"/>
              </w:rPr>
              <w:t>- отсутствие обоснованных обращений граждан по поводу конфликтных ситуаций и уровень решения конфликтных ситуаций.</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p>
          <w:p w:rsidR="00EC0ECB" w:rsidRDefault="00EC0ECB" w:rsidP="002556F2">
            <w:pPr>
              <w:ind w:right="-108"/>
            </w:pPr>
          </w:p>
          <w:p w:rsidR="00EC0ECB" w:rsidRDefault="00EC0ECB" w:rsidP="002556F2">
            <w:pPr>
              <w:ind w:right="-108"/>
            </w:pPr>
            <w:r>
              <w:rPr>
                <w:sz w:val="22"/>
              </w:rPr>
              <w:t>Отсутствие жалоб, письменных обращений граждан</w:t>
            </w:r>
          </w:p>
          <w:p w:rsidR="00EC0ECB" w:rsidRDefault="00EC0ECB" w:rsidP="002556F2">
            <w:pPr>
              <w:ind w:right="-108"/>
            </w:pPr>
          </w:p>
          <w:p w:rsidR="00EC0ECB" w:rsidRDefault="00EC0ECB" w:rsidP="002556F2">
            <w:pPr>
              <w:ind w:right="-108"/>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p w:rsidR="00EC0ECB" w:rsidRDefault="00EC0ECB" w:rsidP="002556F2">
            <w:r>
              <w:rPr>
                <w:sz w:val="22"/>
              </w:rPr>
              <w:t>3</w:t>
            </w:r>
          </w:p>
          <w:p w:rsidR="00EC0ECB" w:rsidRDefault="00EC0ECB" w:rsidP="002556F2"/>
          <w:p w:rsidR="00EC0ECB" w:rsidRDefault="00EC0ECB" w:rsidP="002556F2"/>
          <w:p w:rsidR="00EC0ECB" w:rsidRDefault="00EC0ECB" w:rsidP="002556F2"/>
          <w:p w:rsidR="00EC0ECB" w:rsidRDefault="00EC0ECB" w:rsidP="002556F2"/>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1120"/>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t>8</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r>
              <w:rPr>
                <w:sz w:val="22"/>
              </w:rPr>
              <w:t xml:space="preserve"> Инновационная образовательная деятельность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r>
              <w:rPr>
                <w:sz w:val="22"/>
              </w:rPr>
              <w:t>Наличие  и результативность  работы пилотных площадок, участие в инновационных проектах;</w:t>
            </w:r>
          </w:p>
          <w:p w:rsidR="00EC0ECB" w:rsidRDefault="00EC0ECB" w:rsidP="002556F2">
            <w:pPr>
              <w:ind w:right="72"/>
            </w:pPr>
          </w:p>
          <w:p w:rsidR="00EC0ECB" w:rsidRDefault="00EC0ECB" w:rsidP="002556F2">
            <w:pPr>
              <w:ind w:right="72"/>
            </w:pPr>
            <w:r>
              <w:rPr>
                <w:sz w:val="22"/>
              </w:rPr>
              <w:t>- разработка новых форм организации образовательного процесса, использование современных образовательных технологий.</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72"/>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pPr>
              <w:ind w:left="-108" w:firstLine="108"/>
            </w:pPr>
            <w:r>
              <w:rPr>
                <w:sz w:val="22"/>
              </w:rPr>
              <w:t>3</w:t>
            </w:r>
          </w:p>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pPr>
              <w:ind w:left="-108" w:firstLine="108"/>
            </w:pPr>
          </w:p>
        </w:tc>
      </w:tr>
      <w:tr w:rsidR="00EC0ECB" w:rsidTr="002556F2">
        <w:trPr>
          <w:trHeight w:val="148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72"/>
            </w:pPr>
          </w:p>
          <w:p w:rsidR="00EC0ECB" w:rsidRDefault="00EC0ECB" w:rsidP="002556F2">
            <w:pPr>
              <w:ind w:right="72"/>
            </w:pPr>
          </w:p>
          <w:p w:rsidR="00EC0ECB" w:rsidRDefault="00EC0ECB" w:rsidP="002556F2">
            <w:pPr>
              <w:ind w:right="72"/>
            </w:pPr>
          </w:p>
          <w:p w:rsidR="00EC0ECB" w:rsidRDefault="00EC0ECB" w:rsidP="002556F2">
            <w:pPr>
              <w:ind w:right="72"/>
            </w:pP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pPr>
              <w:ind w:left="-108" w:firstLine="108"/>
            </w:pPr>
            <w:r>
              <w:rPr>
                <w:sz w:val="22"/>
              </w:rPr>
              <w:t>3</w:t>
            </w:r>
          </w:p>
          <w:p w:rsidR="00EC0ECB" w:rsidRDefault="00EC0ECB" w:rsidP="002556F2">
            <w:pPr>
              <w:ind w:left="-108" w:firstLine="108"/>
            </w:pPr>
          </w:p>
          <w:p w:rsidR="00EC0ECB" w:rsidRDefault="00EC0ECB" w:rsidP="002556F2">
            <w:pPr>
              <w:ind w:left="-108" w:firstLine="108"/>
            </w:pPr>
          </w:p>
          <w:p w:rsidR="00EC0ECB" w:rsidRDefault="00EC0ECB" w:rsidP="002556F2">
            <w:pPr>
              <w:ind w:left="-108" w:firstLine="108"/>
            </w:pPr>
          </w:p>
          <w:p w:rsidR="00EC0ECB" w:rsidRDefault="00EC0ECB" w:rsidP="002556F2">
            <w:pPr>
              <w:ind w:left="-108" w:firstLine="108"/>
            </w:pPr>
          </w:p>
          <w:p w:rsidR="00EC0ECB" w:rsidRDefault="00EC0ECB" w:rsidP="002556F2">
            <w:pPr>
              <w:ind w:left="-108" w:firstLine="108"/>
            </w:pP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pPr>
              <w:ind w:left="-108" w:firstLine="108"/>
            </w:pPr>
          </w:p>
        </w:tc>
      </w:tr>
      <w:tr w:rsidR="00EC0ECB" w:rsidTr="002556F2">
        <w:trPr>
          <w:trHeight w:val="1002"/>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9</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Организация работы с административным составом и педагогическими кадрами, исполнительская дисциплина руководителя ДОО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Доля педагогических работников, имеющих высшее профессиональное образование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63"/>
            </w:pPr>
            <w:r>
              <w:rPr>
                <w:sz w:val="22"/>
              </w:rPr>
              <w:t>не менее 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r>
      <w:tr w:rsidR="00EC0ECB" w:rsidTr="002556F2">
        <w:trPr>
          <w:trHeight w:val="537"/>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Укомплектованность кадрами (отсутствие вакансий)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r>
      <w:tr w:rsidR="00EC0ECB" w:rsidTr="002556F2">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 xml:space="preserve">Доля педагогических работников, своевременно прошедших повышение квалификации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63"/>
            </w:pPr>
            <w:r>
              <w:rPr>
                <w:sz w:val="22"/>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r>
      <w:tr w:rsidR="00EC0ECB" w:rsidTr="002556F2">
        <w:trPr>
          <w:trHeight w:val="107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Своевременное предоставление запрашиваемой информации, планов, отчетов, аналитических материалов</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1- 2</w:t>
            </w:r>
          </w:p>
          <w:p w:rsidR="00EC0ECB" w:rsidRDefault="00EC0ECB" w:rsidP="002556F2"/>
          <w:p w:rsidR="00EC0ECB" w:rsidRDefault="00EC0ECB" w:rsidP="002556F2"/>
          <w:p w:rsidR="00EC0ECB" w:rsidRDefault="00EC0ECB" w:rsidP="002556F2"/>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107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Стабильность педагогического коллектива, привлечение молодых специалистов</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 xml:space="preserve">Развитие педагогического творчества (участие педагогов и руководителей в научно-исследовательской деятельности, </w:t>
            </w:r>
            <w:r>
              <w:rPr>
                <w:sz w:val="22"/>
              </w:rPr>
              <w:lastRenderedPageBreak/>
              <w:t>конкурсах, конференциях);</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pPr>
              <w:rPr>
                <w:color w:val="FF0000"/>
              </w:rPr>
            </w:pPr>
          </w:p>
        </w:tc>
      </w:tr>
      <w:tr w:rsidR="00EC0ECB" w:rsidTr="002556F2">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Отсутствие дисциплинарных взысканий</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pPr>
              <w:rPr>
                <w:color w:val="FF0000"/>
              </w:rPr>
            </w:pPr>
          </w:p>
        </w:tc>
      </w:tr>
      <w:tr w:rsidR="00EC0ECB" w:rsidTr="002556F2">
        <w:trPr>
          <w:trHeight w:val="392"/>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10</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 xml:space="preserve">Обеспечение безопасных условий содержания обучающихся и осуществления образовательного процесса,  в том числе санитарно-гигиенических условий процесса обучения и воспитания </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t>Принятие необходимых мер, направленных на поддержание и улучшение системы противопожарной и антитеррористической безопасности, подготовка  к новому учебному году, к осенне-зимнему периоду;</w:t>
            </w:r>
          </w:p>
          <w:p w:rsidR="00EC0ECB" w:rsidRDefault="00EC0ECB" w:rsidP="002556F2">
            <w:pPr>
              <w:ind w:right="-108"/>
            </w:pPr>
            <w:r>
              <w:rPr>
                <w:sz w:val="22"/>
              </w:rPr>
              <w:t>температурный, световой режим, режим подачи питьевой воды и т.д.</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нет замечаний</w:t>
            </w:r>
          </w:p>
          <w:p w:rsidR="00EC0ECB" w:rsidRDefault="00EC0ECB" w:rsidP="002556F2">
            <w:pPr>
              <w:ind w:right="-63"/>
            </w:pPr>
          </w:p>
          <w:p w:rsidR="00EC0ECB" w:rsidRDefault="00EC0ECB" w:rsidP="002556F2">
            <w:pPr>
              <w:ind w:right="-63"/>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3</w:t>
            </w:r>
          </w:p>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600"/>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имеются замечания</w:t>
            </w:r>
          </w:p>
          <w:p w:rsidR="00EC0ECB" w:rsidRDefault="00EC0ECB" w:rsidP="002556F2">
            <w:pPr>
              <w:ind w:right="-63"/>
            </w:pPr>
          </w:p>
          <w:p w:rsidR="00EC0ECB" w:rsidRDefault="00EC0ECB" w:rsidP="002556F2">
            <w:pPr>
              <w:ind w:right="-63"/>
            </w:pP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1-2</w:t>
            </w:r>
          </w:p>
          <w:p w:rsidR="00EC0ECB" w:rsidRDefault="00EC0ECB" w:rsidP="002556F2"/>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78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неудовлетворительный уровень</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795"/>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11</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Эстетические условия, оформление ДОО, кабинетов, групповых помещений, спортивных, музыкальных залов, наличие ограждения и состояние территории прилегающей к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сохранность и поддержание эстетического вида</w:t>
            </w: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p w:rsidR="00EC0ECB" w:rsidRDefault="00EC0ECB" w:rsidP="002556F2">
            <w:r>
              <w:rPr>
                <w:sz w:val="22"/>
              </w:rPr>
              <w:t>1</w:t>
            </w:r>
          </w:p>
          <w:p w:rsidR="00EC0ECB" w:rsidRDefault="00EC0ECB" w:rsidP="002556F2"/>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1081"/>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оборудование новых объектов (новое оформление)</w:t>
            </w: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 xml:space="preserve"> 2</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806"/>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12</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Сохранение здоровья обучающихся в ДОО</w:t>
            </w:r>
          </w:p>
          <w:p w:rsidR="00EC0ECB" w:rsidRDefault="00EC0ECB" w:rsidP="002556F2">
            <w:pPr>
              <w:ind w:left="360"/>
            </w:pPr>
          </w:p>
          <w:p w:rsidR="00EC0ECB" w:rsidRDefault="00EC0ECB" w:rsidP="002556F2"/>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Высокий коэффициент сохранения здоровья обучающихся</w:t>
            </w:r>
          </w:p>
          <w:p w:rsidR="00EC0ECB" w:rsidRDefault="00EC0ECB" w:rsidP="002556F2"/>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отсутствие несчастных случаев</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3</w:t>
            </w:r>
          </w:p>
          <w:p w:rsidR="00EC0ECB" w:rsidRDefault="00EC0ECB" w:rsidP="002556F2"/>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552"/>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наличие несчастных случаев</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-1</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472"/>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Организация и проведение мероприятий, сопутствующих оздоровлению, сохранению и укреплению физического и психического здоровья обучающихся</w:t>
            </w: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416"/>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13</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pStyle w:val="af1"/>
              <w:spacing w:line="269" w:lineRule="exact"/>
              <w:rPr>
                <w:sz w:val="24"/>
              </w:rPr>
            </w:pPr>
            <w:r>
              <w:rPr>
                <w:color w:val="000000"/>
                <w:sz w:val="24"/>
              </w:rPr>
              <w:t>Отсутствие</w:t>
            </w:r>
          </w:p>
          <w:p w:rsidR="00EC0ECB" w:rsidRDefault="00EC0ECB" w:rsidP="002556F2">
            <w:pPr>
              <w:pStyle w:val="af1"/>
              <w:spacing w:line="269" w:lineRule="exact"/>
              <w:rPr>
                <w:sz w:val="24"/>
              </w:rPr>
            </w:pPr>
            <w:r>
              <w:rPr>
                <w:color w:val="000000"/>
                <w:sz w:val="24"/>
              </w:rPr>
              <w:t>дисциплинарных</w:t>
            </w:r>
          </w:p>
          <w:p w:rsidR="00EC0ECB" w:rsidRDefault="00EC0ECB" w:rsidP="002556F2">
            <w:pPr>
              <w:pStyle w:val="af1"/>
              <w:spacing w:line="269" w:lineRule="exact"/>
              <w:rPr>
                <w:sz w:val="24"/>
              </w:rPr>
            </w:pPr>
            <w:r>
              <w:rPr>
                <w:color w:val="000000"/>
                <w:sz w:val="24"/>
              </w:rPr>
              <w:t>взысканий у руководителя</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pStyle w:val="af1"/>
              <w:spacing w:line="269" w:lineRule="exact"/>
              <w:rPr>
                <w:sz w:val="24"/>
              </w:rPr>
            </w:pPr>
            <w:r>
              <w:rPr>
                <w:color w:val="000000"/>
                <w:sz w:val="24"/>
              </w:rPr>
              <w:t xml:space="preserve">Отсутствие </w:t>
            </w:r>
          </w:p>
          <w:p w:rsidR="00EC0ECB" w:rsidRDefault="00EC0ECB" w:rsidP="002556F2">
            <w:pPr>
              <w:pStyle w:val="af1"/>
              <w:spacing w:line="269" w:lineRule="exact"/>
              <w:rPr>
                <w:sz w:val="24"/>
              </w:rPr>
            </w:pPr>
            <w:r>
              <w:rPr>
                <w:color w:val="000000"/>
                <w:sz w:val="24"/>
              </w:rPr>
              <w:t xml:space="preserve">дисциплинарных взысканий  </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нет взысканий</w:t>
            </w:r>
          </w:p>
          <w:p w:rsidR="00EC0ECB" w:rsidRDefault="00EC0ECB" w:rsidP="002556F2"/>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+1</w:t>
            </w:r>
          </w:p>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637"/>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наличие взысканий</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-1</w:t>
            </w:r>
          </w:p>
          <w:p w:rsidR="00EC0ECB" w:rsidRDefault="00EC0ECB" w:rsidP="002556F2"/>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840"/>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t>14</w:t>
            </w:r>
          </w:p>
          <w:p w:rsidR="00EC0ECB" w:rsidRDefault="00EC0ECB" w:rsidP="002556F2">
            <w:pPr>
              <w:tabs>
                <w:tab w:val="left" w:pos="612"/>
              </w:tabs>
              <w:ind w:right="-108"/>
            </w:pP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rPr>
                <w:sz w:val="22"/>
              </w:rPr>
            </w:pPr>
            <w:r>
              <w:rPr>
                <w:sz w:val="22"/>
              </w:rPr>
              <w:t>Освоение доведенных бюджетных ассигнований, отсутствие на конец отчетного периода остатков бюджетных средств на лицевом счёте ДОО</w:t>
            </w:r>
          </w:p>
          <w:p w:rsidR="00EC0ECB" w:rsidRDefault="00EC0ECB" w:rsidP="002556F2">
            <w:pPr>
              <w:ind w:right="54"/>
            </w:pPr>
            <w:r>
              <w:rPr>
                <w:sz w:val="22"/>
              </w:rPr>
              <w:t xml:space="preserve">Использование бюджетных ассигнований на обеспечение выполнения функций в I квартале (не менее 15 процентов от доведенных лимитов бюджетных обязательств), в первом </w:t>
            </w:r>
            <w:r>
              <w:rPr>
                <w:sz w:val="22"/>
              </w:rPr>
              <w:lastRenderedPageBreak/>
              <w:t xml:space="preserve">полугодии (не менее 45 процентов, доведенных лимитов бюджетных обязательств), за 9 месяцев (не менее 70 процентов от доведенных лимитов бюджетных обязательств) и </w:t>
            </w:r>
            <w:proofErr w:type="spellStart"/>
            <w:r>
              <w:rPr>
                <w:sz w:val="22"/>
              </w:rPr>
              <w:t>заотчетный</w:t>
            </w:r>
            <w:proofErr w:type="spellEnd"/>
            <w:r>
              <w:rPr>
                <w:sz w:val="22"/>
              </w:rPr>
              <w:t xml:space="preserve"> финансовый год (не менее 95 процентов от годовых назначений)</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lastRenderedPageBreak/>
              <w:t>Уровень освоения бюджетных ассигнований по кассовым расходам</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proofErr w:type="spellStart"/>
            <w:r>
              <w:rPr>
                <w:sz w:val="22"/>
              </w:rPr>
              <w:t>Неосвоение</w:t>
            </w:r>
            <w:proofErr w:type="spellEnd"/>
            <w:r>
              <w:rPr>
                <w:sz w:val="22"/>
              </w:rPr>
              <w:t xml:space="preserve"> средств регулярно</w:t>
            </w: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-2</w:t>
            </w:r>
          </w:p>
          <w:p w:rsidR="00EC0ECB" w:rsidRDefault="00EC0ECB" w:rsidP="002556F2"/>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65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однократное неосвоенные</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-1</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59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освоение полностью</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2</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389"/>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612"/>
              </w:tabs>
              <w:ind w:right="-108"/>
            </w:pPr>
            <w:r>
              <w:rPr>
                <w:sz w:val="22"/>
              </w:rPr>
              <w:lastRenderedPageBreak/>
              <w:t>15</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rPr>
                <w:sz w:val="22"/>
              </w:rPr>
            </w:pPr>
            <w:r>
              <w:rPr>
                <w:sz w:val="22"/>
              </w:rPr>
              <w:t>Качество ведения бухгалтерского  учета</w:t>
            </w:r>
          </w:p>
          <w:p w:rsidR="00EC0ECB" w:rsidRDefault="00EC0ECB" w:rsidP="002556F2">
            <w:r>
              <w:rPr>
                <w:sz w:val="22"/>
              </w:rPr>
              <w:t xml:space="preserve">Своевременность и качество представляемой статистической, финансово-экономической и иной отчетности </w:t>
            </w:r>
          </w:p>
          <w:p w:rsidR="00EC0ECB" w:rsidRDefault="00EC0ECB" w:rsidP="002556F2">
            <w:pPr>
              <w:ind w:right="54"/>
            </w:pP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r>
              <w:rPr>
                <w:sz w:val="22"/>
              </w:rPr>
              <w:t>Соблюдение  установленного нормативными актами порядка ведения бюджетного учета,</w:t>
            </w:r>
          </w:p>
          <w:p w:rsidR="00EC0ECB" w:rsidRDefault="00EC0ECB" w:rsidP="002556F2">
            <w:pPr>
              <w:ind w:right="72"/>
            </w:pPr>
            <w:r>
              <w:rPr>
                <w:sz w:val="22"/>
              </w:rPr>
              <w:t>соблюдение установленных сроков представления отчетов, информаций, наличие необоснованной дебиторской (кредиторской) задолженности</w:t>
            </w:r>
          </w:p>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нет замечаний</w:t>
            </w:r>
          </w:p>
          <w:p w:rsidR="00EC0ECB" w:rsidRDefault="00EC0ECB" w:rsidP="002556F2">
            <w:pPr>
              <w:ind w:right="-63"/>
            </w:pPr>
          </w:p>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2</w:t>
            </w:r>
          </w:p>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64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ind w:right="-63"/>
            </w:pPr>
            <w:r>
              <w:rPr>
                <w:sz w:val="22"/>
              </w:rPr>
              <w:t>имеются замечания</w:t>
            </w:r>
          </w:p>
          <w:p w:rsidR="00EC0ECB" w:rsidRDefault="00EC0ECB" w:rsidP="002556F2">
            <w:pPr>
              <w:ind w:right="-63"/>
            </w:pP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-1</w:t>
            </w:r>
          </w:p>
          <w:p w:rsidR="00EC0ECB" w:rsidRDefault="00EC0ECB" w:rsidP="002556F2"/>
          <w:p w:rsidR="00EC0ECB" w:rsidRDefault="00EC0ECB" w:rsidP="002556F2"/>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148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ind w:right="-63"/>
            </w:pPr>
            <w:r>
              <w:rPr>
                <w:sz w:val="22"/>
              </w:rPr>
              <w:t>неудовлетворительный уровень</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t>-2</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529"/>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t>16</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54"/>
            </w:pPr>
            <w:r>
              <w:rPr>
                <w:sz w:val="22"/>
              </w:rPr>
              <w:t>Обеспечение своевременности и полноты сбора родительской платы родителями (законных представителей)</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72"/>
            </w:pPr>
          </w:p>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spacing w:beforeAutospacing="1" w:afterAutospacing="1"/>
            </w:pPr>
            <w:r>
              <w:rPr>
                <w:sz w:val="22"/>
              </w:rPr>
              <w:t>менее 50 %</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t>0</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381"/>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pPr>
              <w:spacing w:beforeAutospacing="1" w:afterAutospacing="1"/>
            </w:pPr>
            <w:r>
              <w:rPr>
                <w:sz w:val="22"/>
              </w:rPr>
              <w:t>от 51 % до 79 %</w:t>
            </w:r>
          </w:p>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5</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115"/>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pPr>
              <w:spacing w:beforeAutospacing="1" w:afterAutospacing="1"/>
            </w:pPr>
            <w:r>
              <w:rPr>
                <w:sz w:val="22"/>
              </w:rPr>
              <w:t>от 80 до 100%</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10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t>17</w:t>
            </w:r>
          </w:p>
        </w:tc>
        <w:tc>
          <w:tcPr>
            <w:tcW w:w="3544"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54"/>
              <w:rPr>
                <w:spacing w:val="-8"/>
              </w:rPr>
            </w:pPr>
            <w:r>
              <w:rPr>
                <w:spacing w:val="-8"/>
                <w:sz w:val="22"/>
              </w:rPr>
              <w:t>Осуществление мероприятий связанных  с разработкой ПСД, текущие ремонты</w:t>
            </w:r>
          </w:p>
        </w:tc>
        <w:tc>
          <w:tcPr>
            <w:tcW w:w="2551" w:type="dxa"/>
            <w:tcBorders>
              <w:top w:val="single" w:sz="4" w:space="0" w:color="000000"/>
              <w:left w:val="single" w:sz="4" w:space="0" w:color="000000"/>
              <w:bottom w:val="single" w:sz="4" w:space="0" w:color="000000"/>
              <w:right w:val="single" w:sz="4" w:space="0" w:color="000000"/>
            </w:tcBorders>
          </w:tcPr>
          <w:p w:rsidR="00EC0ECB" w:rsidRDefault="00EC0ECB" w:rsidP="002556F2">
            <w:pPr>
              <w:tabs>
                <w:tab w:val="left" w:pos="1602"/>
              </w:tabs>
            </w:pPr>
          </w:p>
        </w:tc>
        <w:tc>
          <w:tcPr>
            <w:tcW w:w="1843"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63"/>
            </w:pPr>
          </w:p>
        </w:tc>
        <w:tc>
          <w:tcPr>
            <w:tcW w:w="992" w:type="dxa"/>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3</w:t>
            </w:r>
          </w:p>
          <w:p w:rsidR="00EC0ECB" w:rsidRDefault="00EC0ECB" w:rsidP="002556F2"/>
          <w:p w:rsidR="00EC0ECB" w:rsidRDefault="00EC0ECB" w:rsidP="002556F2"/>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362"/>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rPr>
                <w:sz w:val="22"/>
              </w:rPr>
              <w:t>18</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Внесение необходимых изменений в Устав ДОО,  правоустанавливающие документы,  создание и внесение изменений в локальные акты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 w:rsidR="00EC0ECB" w:rsidRDefault="00EC0ECB" w:rsidP="002556F2"/>
          <w:p w:rsidR="00EC0ECB" w:rsidRDefault="00EC0ECB" w:rsidP="002556F2"/>
        </w:tc>
        <w:tc>
          <w:tcPr>
            <w:tcW w:w="1843"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своевременное</w:t>
            </w:r>
          </w:p>
          <w:p w:rsidR="00EC0ECB" w:rsidRDefault="00EC0ECB" w:rsidP="002556F2"/>
        </w:tc>
        <w:tc>
          <w:tcPr>
            <w:tcW w:w="992" w:type="dxa"/>
            <w:tcBorders>
              <w:top w:val="single" w:sz="4" w:space="0" w:color="000000"/>
              <w:left w:val="single" w:sz="4" w:space="0" w:color="000000"/>
              <w:bottom w:val="dashed" w:sz="4" w:space="0" w:color="000000"/>
              <w:right w:val="single" w:sz="4" w:space="0" w:color="000000"/>
            </w:tcBorders>
          </w:tcPr>
          <w:p w:rsidR="00EC0ECB" w:rsidRDefault="00EC0ECB" w:rsidP="002556F2">
            <w:r>
              <w:rPr>
                <w:sz w:val="22"/>
              </w:rPr>
              <w:t>2</w:t>
            </w:r>
          </w:p>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862"/>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несвоевременное</w:t>
            </w:r>
          </w:p>
          <w:p w:rsidR="00EC0ECB" w:rsidRDefault="00EC0ECB" w:rsidP="002556F2"/>
          <w:p w:rsidR="00EC0ECB" w:rsidRDefault="00EC0ECB" w:rsidP="002556F2"/>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388"/>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t>19</w:t>
            </w:r>
          </w:p>
        </w:tc>
        <w:tc>
          <w:tcPr>
            <w:tcW w:w="3544"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r>
              <w:rPr>
                <w:sz w:val="22"/>
              </w:rPr>
              <w:t xml:space="preserve">Своевременное </w:t>
            </w:r>
          </w:p>
          <w:p w:rsidR="00EC0ECB" w:rsidRDefault="00EC0ECB" w:rsidP="002556F2">
            <w:r>
              <w:rPr>
                <w:sz w:val="22"/>
              </w:rPr>
              <w:t>размещение и изменение  информации на сайте ДОО</w:t>
            </w:r>
          </w:p>
        </w:tc>
        <w:tc>
          <w:tcPr>
            <w:tcW w:w="2551"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своевременное</w:t>
            </w:r>
          </w:p>
          <w:p w:rsidR="00EC0ECB" w:rsidRDefault="00EC0ECB" w:rsidP="002556F2"/>
        </w:tc>
        <w:tc>
          <w:tcPr>
            <w:tcW w:w="992" w:type="dxa"/>
            <w:tcBorders>
              <w:top w:val="dashed" w:sz="4" w:space="0" w:color="000000"/>
              <w:left w:val="single" w:sz="4" w:space="0" w:color="000000"/>
              <w:bottom w:val="dashed" w:sz="4" w:space="0" w:color="000000"/>
              <w:right w:val="single" w:sz="4" w:space="0" w:color="000000"/>
            </w:tcBorders>
          </w:tcPr>
          <w:p w:rsidR="00EC0ECB" w:rsidRDefault="00EC0ECB" w:rsidP="002556F2">
            <w:r>
              <w:rPr>
                <w:sz w:val="22"/>
              </w:rPr>
              <w:t>2</w:t>
            </w:r>
          </w:p>
        </w:tc>
        <w:tc>
          <w:tcPr>
            <w:tcW w:w="709" w:type="dxa"/>
            <w:tcBorders>
              <w:top w:val="dashed" w:sz="4" w:space="0" w:color="000000"/>
              <w:left w:val="single" w:sz="4" w:space="0" w:color="000000"/>
              <w:bottom w:val="dashed" w:sz="4" w:space="0" w:color="000000"/>
              <w:right w:val="single" w:sz="4" w:space="0" w:color="000000"/>
            </w:tcBorders>
          </w:tcPr>
          <w:p w:rsidR="00EC0ECB" w:rsidRDefault="00EC0ECB" w:rsidP="002556F2"/>
        </w:tc>
      </w:tr>
      <w:tr w:rsidR="00EC0ECB" w:rsidTr="002556F2">
        <w:trPr>
          <w:trHeight w:val="423"/>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несвоевременное</w:t>
            </w:r>
          </w:p>
        </w:tc>
        <w:tc>
          <w:tcPr>
            <w:tcW w:w="992" w:type="dxa"/>
            <w:tcBorders>
              <w:top w:val="dashed" w:sz="4" w:space="0" w:color="000000"/>
              <w:left w:val="single" w:sz="4" w:space="0" w:color="000000"/>
              <w:bottom w:val="single" w:sz="4" w:space="0" w:color="000000"/>
              <w:right w:val="single" w:sz="4" w:space="0" w:color="000000"/>
            </w:tcBorders>
          </w:tcPr>
          <w:p w:rsidR="00EC0ECB" w:rsidRDefault="00EC0ECB" w:rsidP="002556F2">
            <w:r>
              <w:rPr>
                <w:sz w:val="22"/>
              </w:rPr>
              <w:t>0</w:t>
            </w:r>
          </w:p>
        </w:tc>
        <w:tc>
          <w:tcPr>
            <w:tcW w:w="709" w:type="dxa"/>
            <w:tcBorders>
              <w:top w:val="dashed" w:sz="4" w:space="0" w:color="000000"/>
              <w:left w:val="single" w:sz="4" w:space="0" w:color="000000"/>
              <w:bottom w:val="single" w:sz="4" w:space="0" w:color="000000"/>
              <w:right w:val="single" w:sz="4" w:space="0" w:color="000000"/>
            </w:tcBorders>
          </w:tcPr>
          <w:p w:rsidR="00EC0ECB" w:rsidRDefault="00EC0ECB" w:rsidP="002556F2"/>
        </w:tc>
      </w:tr>
      <w:tr w:rsidR="00EC0ECB" w:rsidTr="002556F2">
        <w:trPr>
          <w:trHeight w:val="554"/>
        </w:trPr>
        <w:tc>
          <w:tcPr>
            <w:tcW w:w="568" w:type="dxa"/>
            <w:vMerge w:val="restart"/>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t>20</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54"/>
              <w:rPr>
                <w:spacing w:val="-8"/>
              </w:rPr>
            </w:pPr>
            <w:r>
              <w:rPr>
                <w:spacing w:val="-8"/>
                <w:sz w:val="22"/>
              </w:rPr>
              <w:t>Организация обучения детей с ограниченными возможностями здоровья (инклюзивное образование)</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Доля детей с ограниченными возможностями здоровья, которым обеспечены условия для получения образования в ДОО</w:t>
            </w:r>
          </w:p>
        </w:tc>
        <w:tc>
          <w:tcPr>
            <w:tcW w:w="1843" w:type="dxa"/>
            <w:tcBorders>
              <w:top w:val="single" w:sz="4" w:space="0" w:color="000000"/>
              <w:left w:val="single" w:sz="4" w:space="0" w:color="000000"/>
              <w:bottom w:val="dashed" w:sz="4" w:space="0" w:color="000000"/>
              <w:right w:val="single" w:sz="4" w:space="0" w:color="000000"/>
            </w:tcBorders>
            <w:shd w:val="clear" w:color="auto" w:fill="auto"/>
          </w:tcPr>
          <w:p w:rsidR="00EC0ECB" w:rsidRDefault="00EC0ECB" w:rsidP="002556F2">
            <w:r>
              <w:rPr>
                <w:sz w:val="22"/>
              </w:rPr>
              <w:t>не осуществляется</w:t>
            </w:r>
          </w:p>
        </w:tc>
        <w:tc>
          <w:tcPr>
            <w:tcW w:w="992" w:type="dxa"/>
            <w:tcBorders>
              <w:top w:val="single" w:sz="4" w:space="0" w:color="000000"/>
              <w:left w:val="single" w:sz="4" w:space="0" w:color="000000"/>
              <w:bottom w:val="dashed" w:sz="4" w:space="0" w:color="000000"/>
              <w:right w:val="single" w:sz="4" w:space="0" w:color="000000"/>
            </w:tcBorders>
            <w:shd w:val="clear" w:color="auto" w:fill="auto"/>
          </w:tcPr>
          <w:p w:rsidR="00EC0ECB" w:rsidRDefault="00EC0ECB" w:rsidP="002556F2">
            <w:r>
              <w:rPr>
                <w:sz w:val="22"/>
              </w:rPr>
              <w:t>0</w:t>
            </w:r>
          </w:p>
          <w:p w:rsidR="00EC0ECB" w:rsidRDefault="00EC0ECB" w:rsidP="002556F2"/>
        </w:tc>
        <w:tc>
          <w:tcPr>
            <w:tcW w:w="709" w:type="dxa"/>
            <w:tcBorders>
              <w:top w:val="single" w:sz="4" w:space="0" w:color="000000"/>
              <w:left w:val="single" w:sz="4" w:space="0" w:color="000000"/>
              <w:bottom w:val="dashed" w:sz="4" w:space="0" w:color="000000"/>
              <w:right w:val="single" w:sz="4" w:space="0" w:color="000000"/>
            </w:tcBorders>
            <w:shd w:val="clear" w:color="auto" w:fill="auto"/>
          </w:tcPr>
          <w:p w:rsidR="00EC0ECB" w:rsidRDefault="00EC0ECB" w:rsidP="002556F2"/>
        </w:tc>
      </w:tr>
      <w:tr w:rsidR="00EC0ECB" w:rsidTr="002556F2">
        <w:trPr>
          <w:trHeight w:val="849"/>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c>
          <w:tcPr>
            <w:tcW w:w="1843" w:type="dxa"/>
            <w:tcBorders>
              <w:top w:val="dashed" w:sz="4" w:space="0" w:color="000000"/>
              <w:left w:val="single" w:sz="4" w:space="0" w:color="000000"/>
              <w:bottom w:val="dashed" w:sz="4" w:space="0" w:color="000000"/>
              <w:right w:val="single" w:sz="4" w:space="0" w:color="000000"/>
            </w:tcBorders>
            <w:shd w:val="clear" w:color="auto" w:fill="auto"/>
          </w:tcPr>
          <w:p w:rsidR="00EC0ECB" w:rsidRDefault="00EC0ECB" w:rsidP="002556F2">
            <w:r>
              <w:rPr>
                <w:sz w:val="22"/>
              </w:rPr>
              <w:t>работа носит несистематический характер</w:t>
            </w:r>
          </w:p>
        </w:tc>
        <w:tc>
          <w:tcPr>
            <w:tcW w:w="992" w:type="dxa"/>
            <w:tcBorders>
              <w:top w:val="dashed" w:sz="4" w:space="0" w:color="000000"/>
              <w:left w:val="single" w:sz="4" w:space="0" w:color="000000"/>
              <w:bottom w:val="dashed" w:sz="4" w:space="0" w:color="000000"/>
              <w:right w:val="single" w:sz="4" w:space="0" w:color="000000"/>
            </w:tcBorders>
            <w:shd w:val="clear" w:color="auto" w:fill="auto"/>
          </w:tcPr>
          <w:p w:rsidR="00EC0ECB" w:rsidRDefault="00EC0ECB" w:rsidP="002556F2">
            <w:r>
              <w:rPr>
                <w:sz w:val="22"/>
              </w:rPr>
              <w:t>2</w:t>
            </w:r>
          </w:p>
          <w:p w:rsidR="00EC0ECB" w:rsidRDefault="00EC0ECB" w:rsidP="002556F2"/>
          <w:p w:rsidR="00EC0ECB" w:rsidRDefault="00EC0ECB" w:rsidP="002556F2"/>
        </w:tc>
        <w:tc>
          <w:tcPr>
            <w:tcW w:w="709" w:type="dxa"/>
            <w:tcBorders>
              <w:top w:val="dashed" w:sz="4" w:space="0" w:color="000000"/>
              <w:left w:val="single" w:sz="4" w:space="0" w:color="000000"/>
              <w:bottom w:val="dashed" w:sz="4" w:space="0" w:color="000000"/>
              <w:right w:val="single" w:sz="4" w:space="0" w:color="000000"/>
            </w:tcBorders>
            <w:shd w:val="clear" w:color="auto" w:fill="auto"/>
          </w:tcPr>
          <w:p w:rsidR="00EC0ECB" w:rsidRDefault="00EC0ECB" w:rsidP="002556F2"/>
        </w:tc>
      </w:tr>
      <w:tr w:rsidR="00EC0ECB" w:rsidTr="002556F2">
        <w:trPr>
          <w:trHeight w:val="796"/>
        </w:trPr>
        <w:tc>
          <w:tcPr>
            <w:tcW w:w="568" w:type="dxa"/>
            <w:vMerge/>
            <w:tcBorders>
              <w:top w:val="single" w:sz="4" w:space="0" w:color="000000"/>
              <w:left w:val="single" w:sz="4" w:space="0" w:color="000000"/>
              <w:bottom w:val="single" w:sz="4" w:space="0" w:color="000000"/>
              <w:right w:val="single" w:sz="4" w:space="0" w:color="000000"/>
            </w:tcBorders>
          </w:tcPr>
          <w:p w:rsidR="00EC0ECB" w:rsidRDefault="00EC0ECB" w:rsidP="002556F2"/>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tc>
        <w:tc>
          <w:tcPr>
            <w:tcW w:w="1843"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плановая, систематическая работа</w:t>
            </w:r>
          </w:p>
        </w:tc>
        <w:tc>
          <w:tcPr>
            <w:tcW w:w="992"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2556F2">
            <w:r>
              <w:rPr>
                <w:sz w:val="22"/>
              </w:rPr>
              <w:t>3</w:t>
            </w:r>
          </w:p>
        </w:tc>
        <w:tc>
          <w:tcPr>
            <w:tcW w:w="709"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2556F2"/>
        </w:tc>
      </w:tr>
      <w:tr w:rsidR="00EC0ECB" w:rsidTr="002556F2">
        <w:trPr>
          <w:trHeight w:val="411"/>
        </w:trPr>
        <w:tc>
          <w:tcPr>
            <w:tcW w:w="568" w:type="dxa"/>
            <w:tcBorders>
              <w:top w:val="single" w:sz="4" w:space="0" w:color="000000"/>
              <w:left w:val="single" w:sz="4" w:space="0" w:color="000000"/>
              <w:bottom w:val="single" w:sz="4" w:space="0" w:color="000000"/>
              <w:right w:val="single" w:sz="4" w:space="0" w:color="000000"/>
            </w:tcBorders>
          </w:tcPr>
          <w:p w:rsidR="00EC0ECB" w:rsidRDefault="00EC0ECB" w:rsidP="002556F2">
            <w:pPr>
              <w:ind w:right="-108"/>
            </w:pPr>
            <w:r>
              <w:t>21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ind w:right="54"/>
              <w:rPr>
                <w:spacing w:val="-8"/>
                <w:sz w:val="22"/>
              </w:rPr>
            </w:pPr>
            <w:r>
              <w:rPr>
                <w:spacing w:val="-8"/>
                <w:sz w:val="22"/>
              </w:rPr>
              <w:t xml:space="preserve">Организация на базе ДОО новых моделей предоставления услуг дошкольного образования (предусматривает охват дошкольным образованием детей, не входящих в списочный состав ДОО): группы кратковременного пребывания, группы семейного воспитания, консультационные центры, службы ранней помощи. </w:t>
            </w:r>
          </w:p>
          <w:p w:rsidR="00EC0ECB" w:rsidRDefault="00EC0ECB" w:rsidP="002556F2">
            <w:pPr>
              <w:ind w:right="54"/>
              <w:rPr>
                <w:spacing w:val="-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rPr>
                <w:spacing w:val="-8"/>
              </w:rPr>
            </w:pPr>
          </w:p>
        </w:tc>
        <w:tc>
          <w:tcPr>
            <w:tcW w:w="1843"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2556F2">
            <w:pPr>
              <w:rPr>
                <w:spacing w:val="-8"/>
              </w:rPr>
            </w:pPr>
            <w:r>
              <w:rPr>
                <w:spacing w:val="-8"/>
                <w:sz w:val="22"/>
              </w:rPr>
              <w:t>по 1 баллу за каждую модель</w:t>
            </w:r>
          </w:p>
        </w:tc>
        <w:tc>
          <w:tcPr>
            <w:tcW w:w="992"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2556F2">
            <w:pPr>
              <w:rPr>
                <w:spacing w:val="-8"/>
              </w:rPr>
            </w:pPr>
            <w:r>
              <w:rPr>
                <w:spacing w:val="-8"/>
                <w:sz w:val="22"/>
              </w:rPr>
              <w:t>до 4</w:t>
            </w:r>
          </w:p>
        </w:tc>
        <w:tc>
          <w:tcPr>
            <w:tcW w:w="709" w:type="dxa"/>
            <w:tcBorders>
              <w:top w:val="dashed" w:sz="4" w:space="0" w:color="000000"/>
              <w:left w:val="single" w:sz="4" w:space="0" w:color="000000"/>
              <w:bottom w:val="single" w:sz="4" w:space="0" w:color="000000"/>
              <w:right w:val="single" w:sz="4" w:space="0" w:color="000000"/>
            </w:tcBorders>
            <w:shd w:val="clear" w:color="auto" w:fill="auto"/>
          </w:tcPr>
          <w:p w:rsidR="00EC0ECB" w:rsidRDefault="00EC0ECB" w:rsidP="002556F2">
            <w:pPr>
              <w:rPr>
                <w:spacing w:val="-8"/>
              </w:rPr>
            </w:pPr>
          </w:p>
        </w:tc>
      </w:tr>
      <w:tr w:rsidR="00EC0ECB" w:rsidTr="002556F2">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EC0ECB" w:rsidRDefault="00EC0ECB" w:rsidP="002556F2">
            <w:pPr>
              <w:rPr>
                <w:b/>
              </w:rPr>
            </w:pPr>
            <w:r>
              <w:rPr>
                <w:b/>
              </w:rPr>
              <w:lastRenderedPageBreak/>
              <w:t>Суммарное количество баллов по критериям оценки</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pPr>
              <w:jc w:val="center"/>
            </w:pPr>
          </w:p>
        </w:tc>
      </w:tr>
      <w:tr w:rsidR="00EC0ECB" w:rsidTr="002556F2">
        <w:tc>
          <w:tcPr>
            <w:tcW w:w="9498" w:type="dxa"/>
            <w:gridSpan w:val="5"/>
            <w:tcBorders>
              <w:top w:val="single" w:sz="4" w:space="0" w:color="000000"/>
              <w:left w:val="single" w:sz="4" w:space="0" w:color="000000"/>
              <w:bottom w:val="single" w:sz="4" w:space="0" w:color="000000"/>
              <w:right w:val="single" w:sz="4" w:space="0" w:color="000000"/>
            </w:tcBorders>
          </w:tcPr>
          <w:p w:rsidR="00EC0ECB" w:rsidRDefault="00EC0ECB" w:rsidP="002556F2">
            <w:pPr>
              <w:rPr>
                <w:b/>
              </w:rPr>
            </w:pPr>
            <w:r>
              <w:rPr>
                <w:b/>
              </w:rPr>
              <w:t>Размер надбавки за качество выполняемых работ</w:t>
            </w:r>
            <w:r>
              <w:rPr>
                <w:b/>
                <w:i/>
                <w:sz w:val="26"/>
              </w:rPr>
              <w:t>(</w:t>
            </w:r>
            <w:r>
              <w:rPr>
                <w:b/>
                <w:i/>
              </w:rPr>
              <w:t>заполняется профильным отделом управления образования)</w:t>
            </w:r>
          </w:p>
        </w:tc>
        <w:tc>
          <w:tcPr>
            <w:tcW w:w="709" w:type="dxa"/>
            <w:tcBorders>
              <w:top w:val="single" w:sz="4" w:space="0" w:color="000000"/>
              <w:left w:val="single" w:sz="4" w:space="0" w:color="000000"/>
              <w:bottom w:val="single" w:sz="4" w:space="0" w:color="000000"/>
              <w:right w:val="single" w:sz="4" w:space="0" w:color="000000"/>
            </w:tcBorders>
          </w:tcPr>
          <w:p w:rsidR="00EC0ECB" w:rsidRDefault="00EC0ECB" w:rsidP="002556F2">
            <w:pPr>
              <w:rPr>
                <w:b/>
              </w:rPr>
            </w:pPr>
          </w:p>
        </w:tc>
      </w:tr>
    </w:tbl>
    <w:p w:rsidR="00EC0ECB" w:rsidRDefault="00EC0ECB" w:rsidP="00EC0ECB">
      <w:pPr>
        <w:jc w:val="both"/>
        <w:rPr>
          <w:sz w:val="26"/>
        </w:rPr>
      </w:pPr>
    </w:p>
    <w:p w:rsidR="00EC0ECB" w:rsidRDefault="00EC0ECB" w:rsidP="00EC0ECB">
      <w:pPr>
        <w:jc w:val="both"/>
        <w:rPr>
          <w:sz w:val="26"/>
        </w:rPr>
      </w:pPr>
      <w:r>
        <w:rPr>
          <w:sz w:val="26"/>
        </w:rPr>
        <w:t>Руководитель учреждения_______________</w:t>
      </w:r>
    </w:p>
    <w:p w:rsidR="00EC0ECB" w:rsidRDefault="00EC0ECB" w:rsidP="00EC0ECB">
      <w:pPr>
        <w:ind w:right="432"/>
        <w:jc w:val="center"/>
        <w:rPr>
          <w:sz w:val="28"/>
        </w:rPr>
      </w:pPr>
    </w:p>
    <w:p w:rsidR="00EC0ECB" w:rsidRDefault="00EC0ECB" w:rsidP="00EC0ECB">
      <w:pPr>
        <w:jc w:val="both"/>
        <w:rPr>
          <w:sz w:val="26"/>
        </w:rPr>
      </w:pPr>
      <w:r>
        <w:rPr>
          <w:sz w:val="26"/>
        </w:rPr>
        <w:t>Руководитель профильного отдела управления образования _______________</w:t>
      </w: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Default="00EC0ECB" w:rsidP="00EC0ECB">
      <w:pPr>
        <w:pStyle w:val="a7"/>
        <w:tabs>
          <w:tab w:val="left" w:pos="3533"/>
        </w:tabs>
        <w:jc w:val="right"/>
        <w:rPr>
          <w:rFonts w:cs="Tahoma"/>
          <w:b/>
          <w:kern w:val="2"/>
          <w:szCs w:val="24"/>
        </w:rPr>
      </w:pPr>
    </w:p>
    <w:p w:rsidR="00EC0ECB" w:rsidRPr="005D7E0D" w:rsidRDefault="00EC0ECB" w:rsidP="00EC0ECB">
      <w:pPr>
        <w:pStyle w:val="a7"/>
        <w:tabs>
          <w:tab w:val="left" w:pos="3533"/>
        </w:tabs>
        <w:jc w:val="right"/>
        <w:rPr>
          <w:rFonts w:cs="Tahoma"/>
          <w:b/>
          <w:kern w:val="2"/>
          <w:szCs w:val="24"/>
        </w:rPr>
      </w:pPr>
      <w:r>
        <w:rPr>
          <w:rFonts w:cs="Tahoma"/>
          <w:b/>
          <w:kern w:val="2"/>
          <w:szCs w:val="24"/>
        </w:rPr>
        <w:lastRenderedPageBreak/>
        <w:t>Приложение №</w:t>
      </w:r>
      <w:r w:rsidRPr="005D7E0D">
        <w:rPr>
          <w:rFonts w:cs="Tahoma"/>
          <w:b/>
          <w:kern w:val="2"/>
          <w:szCs w:val="24"/>
        </w:rPr>
        <w:t>2</w:t>
      </w:r>
    </w:p>
    <w:p w:rsidR="00EC0ECB" w:rsidRDefault="00EC0ECB" w:rsidP="00EC0ECB">
      <w:pPr>
        <w:ind w:left="2835"/>
        <w:jc w:val="right"/>
        <w:rPr>
          <w:kern w:val="2"/>
          <w:sz w:val="28"/>
          <w:szCs w:val="28"/>
        </w:rPr>
      </w:pPr>
      <w:r>
        <w:rPr>
          <w:kern w:val="2"/>
          <w:sz w:val="28"/>
          <w:szCs w:val="28"/>
        </w:rPr>
        <w:t>к  П</w:t>
      </w:r>
      <w:r w:rsidRPr="005918F0">
        <w:rPr>
          <w:kern w:val="2"/>
          <w:sz w:val="28"/>
          <w:szCs w:val="28"/>
        </w:rPr>
        <w:t>оложению по оплате труда</w:t>
      </w:r>
    </w:p>
    <w:p w:rsidR="00EC0ECB" w:rsidRPr="00291015" w:rsidRDefault="00EC0ECB" w:rsidP="00EC0ECB">
      <w:pPr>
        <w:widowControl w:val="0"/>
        <w:suppressAutoHyphens w:val="0"/>
        <w:overflowPunct/>
        <w:autoSpaceDN w:val="0"/>
        <w:adjustRightInd w:val="0"/>
        <w:jc w:val="right"/>
        <w:rPr>
          <w:bCs/>
          <w:sz w:val="28"/>
          <w:szCs w:val="28"/>
          <w:lang w:eastAsia="ru-RU"/>
        </w:rPr>
      </w:pPr>
      <w:r w:rsidRPr="00291015">
        <w:rPr>
          <w:bCs/>
          <w:sz w:val="28"/>
          <w:szCs w:val="28"/>
          <w:lang w:eastAsia="ru-RU"/>
        </w:rPr>
        <w:t xml:space="preserve">от </w:t>
      </w:r>
      <w:r>
        <w:rPr>
          <w:bCs/>
          <w:sz w:val="28"/>
          <w:szCs w:val="28"/>
          <w:lang w:eastAsia="ru-RU"/>
        </w:rPr>
        <w:t>15.11.</w:t>
      </w:r>
      <w:r w:rsidRPr="00291015">
        <w:rPr>
          <w:bCs/>
          <w:sz w:val="28"/>
          <w:szCs w:val="28"/>
          <w:lang w:eastAsia="ru-RU"/>
        </w:rPr>
        <w:t>202</w:t>
      </w:r>
      <w:r>
        <w:rPr>
          <w:bCs/>
          <w:sz w:val="28"/>
          <w:szCs w:val="28"/>
          <w:lang w:eastAsia="ru-RU"/>
        </w:rPr>
        <w:t>4</w:t>
      </w:r>
      <w:r w:rsidRPr="00291015">
        <w:rPr>
          <w:bCs/>
          <w:sz w:val="28"/>
          <w:szCs w:val="28"/>
          <w:lang w:eastAsia="ru-RU"/>
        </w:rPr>
        <w:t xml:space="preserve"> №</w:t>
      </w:r>
      <w:r>
        <w:rPr>
          <w:bCs/>
          <w:sz w:val="28"/>
          <w:szCs w:val="28"/>
          <w:lang w:eastAsia="ru-RU"/>
        </w:rPr>
        <w:t xml:space="preserve"> 83-ОД</w:t>
      </w:r>
    </w:p>
    <w:p w:rsidR="00EC0ECB" w:rsidRPr="005918F0" w:rsidRDefault="00EC0ECB" w:rsidP="00EC0ECB">
      <w:pPr>
        <w:ind w:left="2835"/>
        <w:jc w:val="right"/>
        <w:rPr>
          <w:rFonts w:cs="Tahoma"/>
          <w:kern w:val="2"/>
          <w:sz w:val="28"/>
          <w:szCs w:val="28"/>
        </w:rPr>
      </w:pPr>
    </w:p>
    <w:p w:rsidR="00EC0ECB" w:rsidRDefault="00EC0ECB" w:rsidP="00EC0ECB">
      <w:pPr>
        <w:pStyle w:val="a4"/>
        <w:jc w:val="center"/>
        <w:rPr>
          <w:rFonts w:ascii="Times New Roman" w:hAnsi="Times New Roman"/>
          <w:szCs w:val="28"/>
        </w:rPr>
      </w:pPr>
      <w:r>
        <w:rPr>
          <w:rFonts w:ascii="Times New Roman" w:hAnsi="Times New Roman"/>
          <w:szCs w:val="28"/>
        </w:rPr>
        <w:t>Порядок</w:t>
      </w:r>
      <w:r w:rsidRPr="005918F0">
        <w:rPr>
          <w:rFonts w:ascii="Times New Roman" w:hAnsi="Times New Roman"/>
          <w:szCs w:val="28"/>
        </w:rPr>
        <w:t xml:space="preserve"> премирования и материального стимулирования работников </w:t>
      </w:r>
    </w:p>
    <w:p w:rsidR="00EC0ECB" w:rsidRDefault="00EC0ECB" w:rsidP="00EC0ECB">
      <w:pPr>
        <w:pStyle w:val="a4"/>
        <w:jc w:val="center"/>
        <w:rPr>
          <w:rFonts w:ascii="Times New Roman" w:hAnsi="Times New Roman"/>
          <w:szCs w:val="28"/>
        </w:rPr>
      </w:pPr>
      <w:r w:rsidRPr="005918F0">
        <w:rPr>
          <w:rFonts w:ascii="Times New Roman" w:hAnsi="Times New Roman"/>
          <w:szCs w:val="28"/>
        </w:rPr>
        <w:t>МБДОУ</w:t>
      </w:r>
      <w:r>
        <w:rPr>
          <w:rFonts w:ascii="Times New Roman" w:hAnsi="Times New Roman"/>
          <w:szCs w:val="28"/>
        </w:rPr>
        <w:t xml:space="preserve"> </w:t>
      </w:r>
      <w:r w:rsidRPr="005918F0">
        <w:rPr>
          <w:rFonts w:ascii="Times New Roman" w:hAnsi="Times New Roman"/>
          <w:szCs w:val="28"/>
        </w:rPr>
        <w:t>детского сада «</w:t>
      </w:r>
      <w:r>
        <w:rPr>
          <w:rFonts w:ascii="Times New Roman" w:hAnsi="Times New Roman"/>
          <w:szCs w:val="28"/>
        </w:rPr>
        <w:t>Вишенка</w:t>
      </w:r>
      <w:r w:rsidRPr="005918F0">
        <w:rPr>
          <w:rFonts w:ascii="Times New Roman" w:hAnsi="Times New Roman"/>
          <w:szCs w:val="28"/>
        </w:rPr>
        <w:t>»</w:t>
      </w:r>
    </w:p>
    <w:p w:rsidR="00EC0ECB" w:rsidRPr="005918F0" w:rsidRDefault="00EC0ECB" w:rsidP="00EC0ECB">
      <w:pPr>
        <w:contextualSpacing/>
        <w:rPr>
          <w:b/>
          <w:sz w:val="28"/>
          <w:szCs w:val="28"/>
        </w:rPr>
      </w:pPr>
    </w:p>
    <w:p w:rsidR="00EC0ECB" w:rsidRPr="005918F0" w:rsidRDefault="00EC0ECB" w:rsidP="00EC0ECB">
      <w:pPr>
        <w:numPr>
          <w:ilvl w:val="0"/>
          <w:numId w:val="7"/>
        </w:numPr>
        <w:suppressAutoHyphens w:val="0"/>
        <w:overflowPunct/>
        <w:autoSpaceDE/>
        <w:contextualSpacing/>
        <w:jc w:val="center"/>
        <w:rPr>
          <w:b/>
          <w:sz w:val="24"/>
          <w:szCs w:val="24"/>
        </w:rPr>
      </w:pPr>
      <w:r w:rsidRPr="005918F0">
        <w:rPr>
          <w:b/>
          <w:sz w:val="24"/>
          <w:szCs w:val="24"/>
        </w:rPr>
        <w:t>ОБЩИЕ ПОЛОЖЕНИЯ</w:t>
      </w:r>
    </w:p>
    <w:p w:rsidR="00EC0ECB" w:rsidRPr="005918F0" w:rsidRDefault="00EC0ECB" w:rsidP="00EC0ECB">
      <w:pPr>
        <w:ind w:left="1080"/>
        <w:rPr>
          <w:b/>
          <w:sz w:val="24"/>
          <w:szCs w:val="24"/>
        </w:rPr>
      </w:pPr>
    </w:p>
    <w:p w:rsidR="00EC0ECB" w:rsidRPr="005918F0" w:rsidRDefault="00EC0ECB" w:rsidP="00EC0ECB">
      <w:pPr>
        <w:widowControl w:val="0"/>
        <w:autoSpaceDN w:val="0"/>
        <w:jc w:val="both"/>
        <w:rPr>
          <w:sz w:val="28"/>
          <w:szCs w:val="28"/>
        </w:rPr>
      </w:pPr>
      <w:r w:rsidRPr="005918F0">
        <w:rPr>
          <w:kern w:val="2"/>
          <w:sz w:val="28"/>
          <w:szCs w:val="28"/>
        </w:rPr>
        <w:t xml:space="preserve">1.  </w:t>
      </w:r>
      <w:r w:rsidRPr="005918F0">
        <w:rPr>
          <w:sz w:val="28"/>
          <w:szCs w:val="28"/>
        </w:rPr>
        <w:t xml:space="preserve">Настоящее   Положение о порядке премирования и материального стимулирования работников </w:t>
      </w:r>
      <w:r>
        <w:rPr>
          <w:color w:val="000000"/>
          <w:kern w:val="2"/>
          <w:sz w:val="28"/>
          <w:szCs w:val="28"/>
        </w:rPr>
        <w:t>М</w:t>
      </w:r>
      <w:r w:rsidRPr="005918F0">
        <w:rPr>
          <w:color w:val="000000"/>
          <w:kern w:val="2"/>
          <w:sz w:val="28"/>
          <w:szCs w:val="28"/>
        </w:rPr>
        <w:t>униципальн</w:t>
      </w:r>
      <w:r w:rsidRPr="005918F0">
        <w:rPr>
          <w:color w:val="000000"/>
          <w:sz w:val="28"/>
          <w:szCs w:val="28"/>
        </w:rPr>
        <w:t>ого бюджетного дошкольного  образовательного  учреждения  детского сада «</w:t>
      </w:r>
      <w:r>
        <w:rPr>
          <w:color w:val="000000"/>
          <w:sz w:val="28"/>
          <w:szCs w:val="28"/>
        </w:rPr>
        <w:t>Вишенка</w:t>
      </w:r>
      <w:r w:rsidRPr="005918F0">
        <w:rPr>
          <w:color w:val="000000"/>
          <w:sz w:val="28"/>
          <w:szCs w:val="28"/>
        </w:rPr>
        <w:t>»</w:t>
      </w:r>
      <w:r w:rsidRPr="005918F0">
        <w:rPr>
          <w:sz w:val="28"/>
          <w:szCs w:val="28"/>
        </w:rPr>
        <w:t xml:space="preserve"> (далее – Положение) регулирует порядок премирования и материального стимулирования работников  МБДОУ</w:t>
      </w:r>
      <w:r>
        <w:rPr>
          <w:sz w:val="28"/>
          <w:szCs w:val="28"/>
        </w:rPr>
        <w:t xml:space="preserve"> </w:t>
      </w:r>
      <w:r w:rsidRPr="005918F0">
        <w:rPr>
          <w:sz w:val="28"/>
          <w:szCs w:val="28"/>
        </w:rPr>
        <w:t xml:space="preserve"> детского сада «</w:t>
      </w:r>
      <w:r>
        <w:rPr>
          <w:sz w:val="28"/>
          <w:szCs w:val="28"/>
        </w:rPr>
        <w:t>Вишенка</w:t>
      </w:r>
      <w:r w:rsidRPr="005918F0">
        <w:rPr>
          <w:sz w:val="28"/>
          <w:szCs w:val="28"/>
        </w:rPr>
        <w:t xml:space="preserve">» (далее Организации), разработано  </w:t>
      </w:r>
      <w:r w:rsidRPr="005918F0">
        <w:rPr>
          <w:bCs/>
          <w:sz w:val="28"/>
          <w:szCs w:val="28"/>
        </w:rPr>
        <w:t xml:space="preserve">на основании </w:t>
      </w:r>
      <w:r w:rsidRPr="005918F0">
        <w:rPr>
          <w:sz w:val="28"/>
          <w:szCs w:val="28"/>
        </w:rPr>
        <w:t xml:space="preserve">постановления Администрации Зимовниковского района от 12.10.2016г. №579 «Об оплате труда работников муниципальных бюджетных учреждений системы образования Зимовниковского района», </w:t>
      </w:r>
      <w:r w:rsidRPr="005918F0">
        <w:rPr>
          <w:kern w:val="2"/>
          <w:sz w:val="28"/>
          <w:szCs w:val="28"/>
        </w:rPr>
        <w:t>в целях усиления материальной заинтересованности работников муниципальных учреждений в повышении эффективности труда, улучшении качества оказываемых ими услуг и росте квалификации</w:t>
      </w:r>
    </w:p>
    <w:p w:rsidR="00EC0ECB" w:rsidRPr="005918F0" w:rsidRDefault="00EC0ECB" w:rsidP="00EC0ECB">
      <w:pPr>
        <w:pStyle w:val="a4"/>
        <w:rPr>
          <w:rFonts w:ascii="Times New Roman" w:hAnsi="Times New Roman"/>
          <w:kern w:val="2"/>
          <w:szCs w:val="28"/>
        </w:rPr>
      </w:pPr>
      <w:r w:rsidRPr="005918F0">
        <w:rPr>
          <w:rFonts w:ascii="Times New Roman" w:hAnsi="Times New Roman"/>
          <w:szCs w:val="28"/>
        </w:rPr>
        <w:t>2. Положение включает в себя:</w:t>
      </w:r>
    </w:p>
    <w:p w:rsidR="00EC0ECB" w:rsidRPr="005918F0" w:rsidRDefault="00EC0ECB" w:rsidP="00EC0ECB">
      <w:pPr>
        <w:pStyle w:val="a4"/>
        <w:numPr>
          <w:ilvl w:val="0"/>
          <w:numId w:val="4"/>
        </w:numPr>
        <w:rPr>
          <w:rFonts w:ascii="Times New Roman" w:hAnsi="Times New Roman"/>
          <w:szCs w:val="28"/>
        </w:rPr>
      </w:pPr>
      <w:r>
        <w:rPr>
          <w:rFonts w:ascii="Times New Roman" w:hAnsi="Times New Roman"/>
          <w:szCs w:val="28"/>
        </w:rPr>
        <w:t>п</w:t>
      </w:r>
      <w:r w:rsidRPr="005918F0">
        <w:rPr>
          <w:rFonts w:ascii="Times New Roman" w:hAnsi="Times New Roman"/>
          <w:szCs w:val="28"/>
        </w:rPr>
        <w:t>орядок премирования и материального стимулирования</w:t>
      </w:r>
      <w:r>
        <w:rPr>
          <w:rFonts w:ascii="Times New Roman" w:hAnsi="Times New Roman"/>
          <w:szCs w:val="28"/>
        </w:rPr>
        <w:t>;</w:t>
      </w:r>
    </w:p>
    <w:p w:rsidR="00EC0ECB" w:rsidRPr="005918F0" w:rsidRDefault="00EC0ECB" w:rsidP="00EC0ECB">
      <w:pPr>
        <w:pStyle w:val="a4"/>
        <w:numPr>
          <w:ilvl w:val="0"/>
          <w:numId w:val="4"/>
        </w:numPr>
        <w:rPr>
          <w:rFonts w:ascii="Times New Roman" w:hAnsi="Times New Roman"/>
          <w:szCs w:val="28"/>
        </w:rPr>
      </w:pPr>
      <w:r>
        <w:rPr>
          <w:rFonts w:ascii="Times New Roman" w:hAnsi="Times New Roman"/>
          <w:szCs w:val="28"/>
        </w:rPr>
        <w:t>п</w:t>
      </w:r>
      <w:r w:rsidRPr="005918F0">
        <w:rPr>
          <w:rFonts w:ascii="Times New Roman" w:hAnsi="Times New Roman"/>
          <w:szCs w:val="28"/>
        </w:rPr>
        <w:t>орядок выплаты материальной помощи</w:t>
      </w:r>
      <w:r>
        <w:rPr>
          <w:rFonts w:ascii="Times New Roman" w:hAnsi="Times New Roman"/>
          <w:szCs w:val="28"/>
        </w:rPr>
        <w:t>.</w:t>
      </w:r>
    </w:p>
    <w:p w:rsidR="00EC0ECB" w:rsidRPr="005918F0" w:rsidRDefault="00EC0ECB" w:rsidP="00EC0ECB">
      <w:pPr>
        <w:pStyle w:val="a4"/>
        <w:rPr>
          <w:rFonts w:ascii="Times New Roman" w:hAnsi="Times New Roman"/>
          <w:szCs w:val="28"/>
        </w:rPr>
      </w:pPr>
      <w:r w:rsidRPr="005918F0">
        <w:rPr>
          <w:rFonts w:ascii="Times New Roman" w:hAnsi="Times New Roman"/>
          <w:szCs w:val="28"/>
        </w:rPr>
        <w:t>3 Система показателей и условия премирования работников разрабатываются Организацией самостоятельно и фиксируются в локальном нормативном акте, утверждаемом руководителем Организации с учетом мнения представительного органа работников.</w:t>
      </w:r>
    </w:p>
    <w:p w:rsidR="00EC0ECB" w:rsidRPr="005918F0" w:rsidRDefault="00EC0ECB" w:rsidP="00EC0ECB">
      <w:pPr>
        <w:pStyle w:val="a4"/>
        <w:rPr>
          <w:rFonts w:ascii="Times New Roman" w:hAnsi="Times New Roman"/>
          <w:szCs w:val="28"/>
        </w:rPr>
      </w:pPr>
      <w:r w:rsidRPr="005918F0">
        <w:rPr>
          <w:rFonts w:ascii="Times New Roman" w:hAnsi="Times New Roman"/>
          <w:szCs w:val="28"/>
        </w:rPr>
        <w:t>4. При определении показателей и условий премирования следует учитывать:</w:t>
      </w:r>
    </w:p>
    <w:p w:rsidR="00EC0ECB" w:rsidRPr="005918F0" w:rsidRDefault="00EC0ECB" w:rsidP="00EC0ECB">
      <w:pPr>
        <w:pStyle w:val="a4"/>
        <w:rPr>
          <w:rFonts w:ascii="Times New Roman" w:hAnsi="Times New Roman"/>
          <w:szCs w:val="28"/>
        </w:rPr>
      </w:pPr>
      <w:r w:rsidRPr="005918F0">
        <w:rPr>
          <w:rFonts w:ascii="Times New Roman" w:hAnsi="Times New Roman"/>
          <w:szCs w:val="28"/>
        </w:rPr>
        <w:t>-  участие в региональных и муниципальных программах;</w:t>
      </w:r>
    </w:p>
    <w:p w:rsidR="00EC0ECB" w:rsidRPr="005918F0" w:rsidRDefault="00EC0ECB" w:rsidP="00EC0ECB">
      <w:pPr>
        <w:pStyle w:val="a4"/>
        <w:rPr>
          <w:rFonts w:ascii="Times New Roman" w:hAnsi="Times New Roman"/>
          <w:szCs w:val="28"/>
        </w:rPr>
      </w:pPr>
      <w:r w:rsidRPr="005918F0">
        <w:rPr>
          <w:rFonts w:ascii="Times New Roman" w:hAnsi="Times New Roman"/>
          <w:szCs w:val="28"/>
        </w:rPr>
        <w:t>- успешное и добросовестное исполнение работником своих должностных обязанностей в соответствующем периоде;</w:t>
      </w:r>
    </w:p>
    <w:p w:rsidR="00EC0ECB" w:rsidRPr="005918F0" w:rsidRDefault="00EC0ECB" w:rsidP="00EC0ECB">
      <w:pPr>
        <w:pStyle w:val="a4"/>
        <w:rPr>
          <w:rFonts w:ascii="Times New Roman" w:hAnsi="Times New Roman"/>
          <w:szCs w:val="28"/>
        </w:rPr>
      </w:pPr>
      <w:r w:rsidRPr="005918F0">
        <w:rPr>
          <w:rFonts w:ascii="Times New Roman" w:hAnsi="Times New Roman"/>
          <w:szCs w:val="28"/>
        </w:rPr>
        <w:t>- инициативу, творчество и применение в работе современных форм и методов организации труда;</w:t>
      </w:r>
    </w:p>
    <w:p w:rsidR="00EC0ECB" w:rsidRPr="005918F0" w:rsidRDefault="00EC0ECB" w:rsidP="00EC0ECB">
      <w:pPr>
        <w:pStyle w:val="a4"/>
        <w:rPr>
          <w:rFonts w:ascii="Times New Roman" w:hAnsi="Times New Roman"/>
          <w:szCs w:val="28"/>
        </w:rPr>
      </w:pPr>
      <w:r w:rsidRPr="005918F0">
        <w:rPr>
          <w:rFonts w:ascii="Times New Roman" w:hAnsi="Times New Roman"/>
          <w:szCs w:val="28"/>
        </w:rPr>
        <w:t>- качественную подготовку и проведение мероприятий, связанных с уставной деятельностью Организации;</w:t>
      </w:r>
    </w:p>
    <w:p w:rsidR="00EC0ECB" w:rsidRPr="005918F0" w:rsidRDefault="00EC0ECB" w:rsidP="00EC0ECB">
      <w:pPr>
        <w:pStyle w:val="a4"/>
        <w:rPr>
          <w:rFonts w:ascii="Times New Roman" w:hAnsi="Times New Roman"/>
          <w:szCs w:val="28"/>
        </w:rPr>
      </w:pPr>
      <w:r w:rsidRPr="005918F0">
        <w:rPr>
          <w:rFonts w:ascii="Times New Roman" w:hAnsi="Times New Roman"/>
          <w:szCs w:val="28"/>
        </w:rPr>
        <w:t>- участие в течение месяца в выполнении особо важных работ и мероприятий;</w:t>
      </w:r>
    </w:p>
    <w:p w:rsidR="00EC0ECB" w:rsidRPr="005918F0" w:rsidRDefault="00EC0ECB" w:rsidP="00EC0ECB">
      <w:pPr>
        <w:pStyle w:val="a4"/>
        <w:rPr>
          <w:rFonts w:ascii="Times New Roman" w:hAnsi="Times New Roman"/>
          <w:szCs w:val="28"/>
        </w:rPr>
      </w:pPr>
      <w:r w:rsidRPr="005918F0">
        <w:rPr>
          <w:rFonts w:ascii="Times New Roman" w:hAnsi="Times New Roman"/>
          <w:szCs w:val="28"/>
        </w:rPr>
        <w:t>своевременность и полноту подготовки отчетности и т.д.</w:t>
      </w:r>
    </w:p>
    <w:p w:rsidR="00EC0ECB" w:rsidRPr="005918F0" w:rsidRDefault="00EC0ECB" w:rsidP="00EC0ECB">
      <w:pPr>
        <w:pStyle w:val="a4"/>
        <w:rPr>
          <w:rFonts w:ascii="Times New Roman" w:hAnsi="Times New Roman"/>
          <w:szCs w:val="28"/>
        </w:rPr>
      </w:pPr>
      <w:r w:rsidRPr="005918F0">
        <w:rPr>
          <w:rFonts w:ascii="Times New Roman" w:hAnsi="Times New Roman"/>
          <w:szCs w:val="28"/>
        </w:rPr>
        <w:t>5. Материальная помощь работн</w:t>
      </w:r>
      <w:r>
        <w:rPr>
          <w:rFonts w:ascii="Times New Roman" w:hAnsi="Times New Roman"/>
          <w:szCs w:val="28"/>
        </w:rPr>
        <w:t>икам МБДОУ  детского сада «Вишенка</w:t>
      </w:r>
      <w:r w:rsidRPr="005918F0">
        <w:rPr>
          <w:rFonts w:ascii="Times New Roman" w:hAnsi="Times New Roman"/>
          <w:szCs w:val="28"/>
        </w:rPr>
        <w:t>» может быть  оказана из  фонда оплаты труда  и в зависимости от финансовых возможностей Организации, на выплату которой предусматриваются средства  в размере 1 процента от планового фонда оплаты труда при наличии экономии.</w:t>
      </w:r>
    </w:p>
    <w:p w:rsidR="00EC0ECB" w:rsidRPr="005918F0" w:rsidRDefault="00EC0ECB" w:rsidP="00EC0ECB">
      <w:pPr>
        <w:pStyle w:val="a4"/>
        <w:rPr>
          <w:rFonts w:ascii="Times New Roman" w:hAnsi="Times New Roman"/>
          <w:szCs w:val="28"/>
        </w:rPr>
      </w:pPr>
      <w:r w:rsidRPr="005918F0">
        <w:rPr>
          <w:rFonts w:ascii="Times New Roman" w:hAnsi="Times New Roman"/>
          <w:szCs w:val="28"/>
        </w:rPr>
        <w:t>6.  Порядок и размеры оказания материальной помощи устанавливаются Организацией  самостоятельно с согласованием профсоюзного комитета.</w:t>
      </w:r>
    </w:p>
    <w:p w:rsidR="00EC0ECB" w:rsidRDefault="00EC0ECB" w:rsidP="00EC0ECB">
      <w:pPr>
        <w:rPr>
          <w:b/>
          <w:sz w:val="28"/>
          <w:szCs w:val="28"/>
        </w:rPr>
      </w:pPr>
    </w:p>
    <w:p w:rsidR="00EC0ECB" w:rsidRDefault="00EC0ECB" w:rsidP="00EC0ECB">
      <w:pPr>
        <w:ind w:left="720"/>
        <w:jc w:val="center"/>
        <w:rPr>
          <w:b/>
          <w:sz w:val="28"/>
          <w:szCs w:val="28"/>
        </w:rPr>
      </w:pPr>
    </w:p>
    <w:p w:rsidR="00EC0ECB" w:rsidRPr="005918F0" w:rsidRDefault="00EC0ECB" w:rsidP="00EC0ECB">
      <w:pPr>
        <w:ind w:left="720"/>
        <w:jc w:val="center"/>
        <w:rPr>
          <w:b/>
          <w:sz w:val="28"/>
          <w:szCs w:val="28"/>
        </w:rPr>
      </w:pPr>
    </w:p>
    <w:p w:rsidR="00EC0ECB" w:rsidRPr="005918F0" w:rsidRDefault="00EC0ECB" w:rsidP="00EC0ECB">
      <w:pPr>
        <w:jc w:val="center"/>
        <w:rPr>
          <w:b/>
          <w:sz w:val="28"/>
          <w:szCs w:val="28"/>
        </w:rPr>
      </w:pPr>
      <w:r>
        <w:rPr>
          <w:b/>
          <w:sz w:val="28"/>
          <w:szCs w:val="28"/>
        </w:rPr>
        <w:lastRenderedPageBreak/>
        <w:t>2. ПОРЯДОК НАЗНАЧЕНИЯ ПРЕМИЙ</w:t>
      </w:r>
    </w:p>
    <w:p w:rsidR="00EC0ECB" w:rsidRPr="005918F0" w:rsidRDefault="00EC0ECB" w:rsidP="00EC0ECB">
      <w:pPr>
        <w:jc w:val="both"/>
        <w:rPr>
          <w:sz w:val="28"/>
          <w:szCs w:val="28"/>
        </w:rPr>
      </w:pPr>
      <w:r w:rsidRPr="00D70F78">
        <w:rPr>
          <w:sz w:val="28"/>
          <w:szCs w:val="28"/>
        </w:rPr>
        <w:t>2.1</w:t>
      </w:r>
      <w:r w:rsidRPr="005918F0">
        <w:rPr>
          <w:sz w:val="28"/>
          <w:szCs w:val="28"/>
        </w:rPr>
        <w:t>. Премирование работников осуществляется по решению руководителя учреждения в соответствии с порядком о премировании.</w:t>
      </w:r>
    </w:p>
    <w:p w:rsidR="00EC0ECB" w:rsidRPr="005918F0" w:rsidRDefault="00EC0ECB" w:rsidP="00EC0ECB">
      <w:pPr>
        <w:jc w:val="both"/>
        <w:rPr>
          <w:sz w:val="28"/>
          <w:szCs w:val="28"/>
        </w:rPr>
      </w:pPr>
      <w:r w:rsidRPr="00D70F78">
        <w:rPr>
          <w:sz w:val="28"/>
          <w:szCs w:val="28"/>
        </w:rPr>
        <w:t>2.2.</w:t>
      </w:r>
      <w:r w:rsidRPr="005918F0">
        <w:rPr>
          <w:sz w:val="28"/>
          <w:szCs w:val="28"/>
        </w:rPr>
        <w:t xml:space="preserve"> Система показателей и условия премирования разрабатывается учреждением самостоятельно  и  фиксируется  в  локальном  акте, утверждаемом  руководителем учреждения с учётом  мнения  выборного профсоюзного органа работников.</w:t>
      </w:r>
    </w:p>
    <w:p w:rsidR="00EC0ECB" w:rsidRPr="005918F0" w:rsidRDefault="00EC0ECB" w:rsidP="00EC0ECB">
      <w:pPr>
        <w:jc w:val="both"/>
        <w:rPr>
          <w:sz w:val="28"/>
          <w:szCs w:val="28"/>
        </w:rPr>
      </w:pPr>
      <w:r w:rsidRPr="00D70F78">
        <w:rPr>
          <w:sz w:val="28"/>
          <w:szCs w:val="28"/>
        </w:rPr>
        <w:t>2.3.</w:t>
      </w:r>
      <w:r w:rsidRPr="005918F0">
        <w:rPr>
          <w:sz w:val="28"/>
          <w:szCs w:val="28"/>
        </w:rPr>
        <w:t xml:space="preserve"> При определении показателей и условий премирования следует учитывать:</w:t>
      </w:r>
    </w:p>
    <w:p w:rsidR="00EC0ECB" w:rsidRPr="005918F0" w:rsidRDefault="00EC0ECB" w:rsidP="00EC0ECB">
      <w:pPr>
        <w:numPr>
          <w:ilvl w:val="0"/>
          <w:numId w:val="10"/>
        </w:numPr>
        <w:suppressAutoHyphens w:val="0"/>
        <w:overflowPunct/>
        <w:autoSpaceDE/>
        <w:jc w:val="both"/>
        <w:rPr>
          <w:sz w:val="28"/>
          <w:szCs w:val="28"/>
        </w:rPr>
      </w:pPr>
      <w:r w:rsidRPr="005918F0">
        <w:rPr>
          <w:sz w:val="28"/>
          <w:szCs w:val="28"/>
        </w:rPr>
        <w:t>Успешное и добросовестное исполнение работником своих должностных обязанностей в соответствующем периоде.</w:t>
      </w:r>
    </w:p>
    <w:p w:rsidR="00EC0ECB" w:rsidRPr="005918F0" w:rsidRDefault="00EC0ECB" w:rsidP="00EC0ECB">
      <w:pPr>
        <w:numPr>
          <w:ilvl w:val="0"/>
          <w:numId w:val="10"/>
        </w:numPr>
        <w:suppressAutoHyphens w:val="0"/>
        <w:overflowPunct/>
        <w:autoSpaceDE/>
        <w:jc w:val="both"/>
        <w:rPr>
          <w:sz w:val="28"/>
          <w:szCs w:val="28"/>
        </w:rPr>
      </w:pPr>
      <w:r w:rsidRPr="005918F0">
        <w:rPr>
          <w:sz w:val="28"/>
          <w:szCs w:val="28"/>
        </w:rPr>
        <w:t>Инициативу, творчество и проведение мероприятий, связанных с уставной деятельностью учреждения.</w:t>
      </w:r>
    </w:p>
    <w:p w:rsidR="00EC0ECB" w:rsidRPr="005918F0" w:rsidRDefault="00EC0ECB" w:rsidP="00EC0ECB">
      <w:pPr>
        <w:numPr>
          <w:ilvl w:val="0"/>
          <w:numId w:val="10"/>
        </w:numPr>
        <w:suppressAutoHyphens w:val="0"/>
        <w:overflowPunct/>
        <w:autoSpaceDE/>
        <w:jc w:val="both"/>
        <w:rPr>
          <w:sz w:val="28"/>
          <w:szCs w:val="28"/>
        </w:rPr>
      </w:pPr>
      <w:r w:rsidRPr="005918F0">
        <w:rPr>
          <w:sz w:val="28"/>
          <w:szCs w:val="28"/>
        </w:rPr>
        <w:t>Участие в течение года в выполнении особо важных работ и мероприятий.</w:t>
      </w:r>
    </w:p>
    <w:p w:rsidR="00EC0ECB" w:rsidRPr="005918F0" w:rsidRDefault="00EC0ECB" w:rsidP="00EC0ECB">
      <w:pPr>
        <w:jc w:val="both"/>
        <w:rPr>
          <w:sz w:val="28"/>
          <w:szCs w:val="28"/>
        </w:rPr>
      </w:pPr>
      <w:r w:rsidRPr="00D70F78">
        <w:rPr>
          <w:sz w:val="28"/>
          <w:szCs w:val="28"/>
        </w:rPr>
        <w:t>2.4</w:t>
      </w:r>
      <w:r w:rsidRPr="001D36BA">
        <w:rPr>
          <w:sz w:val="28"/>
          <w:szCs w:val="28"/>
        </w:rPr>
        <w:t>. Премия по результатам работы за квартал, полугодие, год начисляется по фактически отработанному времени за календарный период. Разрешается премирование по результатам выполнения разовых и иных поручений, а также в других случаях.</w:t>
      </w:r>
    </w:p>
    <w:p w:rsidR="00EC0ECB" w:rsidRPr="005918F0" w:rsidRDefault="00EC0ECB" w:rsidP="00EC0ECB">
      <w:pPr>
        <w:jc w:val="both"/>
        <w:rPr>
          <w:rFonts w:eastAsia="Arial"/>
          <w:sz w:val="28"/>
          <w:szCs w:val="28"/>
        </w:rPr>
      </w:pPr>
      <w:r w:rsidRPr="00D70F78">
        <w:rPr>
          <w:rFonts w:eastAsia="Arial"/>
          <w:sz w:val="28"/>
          <w:szCs w:val="28"/>
        </w:rPr>
        <w:t>2.5.</w:t>
      </w:r>
      <w:r w:rsidRPr="005918F0">
        <w:rPr>
          <w:rFonts w:eastAsia="Arial"/>
          <w:sz w:val="28"/>
          <w:szCs w:val="28"/>
        </w:rPr>
        <w:t xml:space="preserve"> При </w:t>
      </w:r>
      <w:proofErr w:type="gramStart"/>
      <w:r w:rsidRPr="005918F0">
        <w:rPr>
          <w:rFonts w:eastAsia="Arial"/>
          <w:sz w:val="28"/>
          <w:szCs w:val="28"/>
        </w:rPr>
        <w:t>увольнении  работника</w:t>
      </w:r>
      <w:proofErr w:type="gramEnd"/>
      <w:r w:rsidRPr="005918F0">
        <w:rPr>
          <w:rFonts w:eastAsia="Arial"/>
          <w:sz w:val="28"/>
          <w:szCs w:val="28"/>
        </w:rPr>
        <w:t xml:space="preserve"> по уважительной причине (в порядке перевода, в связи с сокращением численности, в связи с выходом на пенсию по всем основаниям, в связи с призывом на военную службу, поступлением в учебное заведение) премирование производится на общих основаниях.</w:t>
      </w:r>
    </w:p>
    <w:p w:rsidR="00EC0ECB" w:rsidRPr="005918F0" w:rsidRDefault="00EC0ECB" w:rsidP="00EC0ECB">
      <w:pPr>
        <w:jc w:val="both"/>
        <w:rPr>
          <w:rFonts w:eastAsia="Arial"/>
          <w:sz w:val="28"/>
          <w:szCs w:val="28"/>
        </w:rPr>
      </w:pPr>
      <w:r w:rsidRPr="00D70F78">
        <w:rPr>
          <w:rFonts w:eastAsia="Arial"/>
          <w:sz w:val="28"/>
          <w:szCs w:val="28"/>
        </w:rPr>
        <w:t>2.6.</w:t>
      </w:r>
      <w:r w:rsidRPr="005918F0">
        <w:rPr>
          <w:rFonts w:eastAsia="Arial"/>
          <w:sz w:val="28"/>
          <w:szCs w:val="28"/>
        </w:rPr>
        <w:t xml:space="preserve"> Премия начисляется на должностной оклад. </w:t>
      </w:r>
    </w:p>
    <w:p w:rsidR="00EC0ECB" w:rsidRPr="005918F0" w:rsidRDefault="00EC0ECB" w:rsidP="00EC0ECB">
      <w:pPr>
        <w:jc w:val="both"/>
        <w:rPr>
          <w:rFonts w:eastAsia="Arial"/>
          <w:sz w:val="28"/>
          <w:szCs w:val="28"/>
        </w:rPr>
      </w:pPr>
      <w:r w:rsidRPr="00D70F78">
        <w:rPr>
          <w:rFonts w:eastAsia="Arial"/>
          <w:sz w:val="28"/>
          <w:szCs w:val="28"/>
        </w:rPr>
        <w:t>2.7.</w:t>
      </w:r>
      <w:r w:rsidRPr="005918F0">
        <w:rPr>
          <w:rFonts w:eastAsia="Arial"/>
          <w:sz w:val="28"/>
          <w:szCs w:val="28"/>
        </w:rPr>
        <w:t xml:space="preserve"> Право на премию по итогам работы за год имеют:</w:t>
      </w:r>
    </w:p>
    <w:p w:rsidR="00EC0ECB" w:rsidRPr="005918F0" w:rsidRDefault="00EC0ECB" w:rsidP="00EC0ECB">
      <w:pPr>
        <w:jc w:val="both"/>
        <w:rPr>
          <w:rFonts w:eastAsia="Arial"/>
          <w:sz w:val="28"/>
          <w:szCs w:val="28"/>
        </w:rPr>
      </w:pPr>
      <w:r w:rsidRPr="005918F0">
        <w:rPr>
          <w:rFonts w:eastAsia="Arial"/>
          <w:sz w:val="28"/>
          <w:szCs w:val="28"/>
        </w:rPr>
        <w:t xml:space="preserve">- </w:t>
      </w:r>
      <w:proofErr w:type="gramStart"/>
      <w:r w:rsidRPr="005918F0">
        <w:rPr>
          <w:rFonts w:eastAsia="Arial"/>
          <w:sz w:val="28"/>
          <w:szCs w:val="28"/>
        </w:rPr>
        <w:t>работники,  проработавшие</w:t>
      </w:r>
      <w:proofErr w:type="gramEnd"/>
      <w:r w:rsidRPr="005918F0">
        <w:rPr>
          <w:rFonts w:eastAsia="Arial"/>
          <w:sz w:val="28"/>
          <w:szCs w:val="28"/>
        </w:rPr>
        <w:t xml:space="preserve"> полный календарный год и состоящие в списочном составе на конец года (исключение - операторы газового оборудования, принятых на определенный срок);</w:t>
      </w:r>
    </w:p>
    <w:p w:rsidR="00EC0ECB" w:rsidRPr="005918F0" w:rsidRDefault="00EC0ECB" w:rsidP="00EC0ECB">
      <w:pPr>
        <w:jc w:val="both"/>
        <w:rPr>
          <w:rFonts w:eastAsia="Arial"/>
          <w:sz w:val="28"/>
          <w:szCs w:val="28"/>
        </w:rPr>
      </w:pPr>
      <w:r w:rsidRPr="005918F0">
        <w:rPr>
          <w:rFonts w:eastAsia="Arial"/>
          <w:sz w:val="28"/>
          <w:szCs w:val="28"/>
        </w:rPr>
        <w:t>- работники, (включая женщин, ушедших в отчетном году в декретный отпуск, а также вышедших из отпуска по уходу за ребенком), при увольнении   по уважительной причине (в порядке перевода, в связи с сокращением численности, в связи с выходом на пенсию по всем основаниям, в связи с призывом на военную службу, поступлением в учебное заведение, принятых на определенный срок- операторы газового оборудования) - с выплатой премии пропорционально отработанному в году времени;</w:t>
      </w:r>
    </w:p>
    <w:p w:rsidR="00EC0ECB" w:rsidRPr="005918F0" w:rsidRDefault="00EC0ECB" w:rsidP="00EC0ECB">
      <w:pPr>
        <w:jc w:val="both"/>
        <w:rPr>
          <w:sz w:val="28"/>
          <w:szCs w:val="28"/>
        </w:rPr>
      </w:pPr>
      <w:r w:rsidRPr="005918F0">
        <w:rPr>
          <w:sz w:val="28"/>
          <w:szCs w:val="28"/>
        </w:rPr>
        <w:t>- работники-совместители,  на усмотрение руководителя и по согласованию с профсоюзным комитетом.</w:t>
      </w:r>
    </w:p>
    <w:p w:rsidR="00EC0ECB" w:rsidRPr="005918F0" w:rsidRDefault="00EC0ECB" w:rsidP="00EC0ECB">
      <w:pPr>
        <w:jc w:val="both"/>
        <w:rPr>
          <w:b/>
          <w:sz w:val="28"/>
          <w:szCs w:val="28"/>
        </w:rPr>
      </w:pPr>
    </w:p>
    <w:p w:rsidR="00EC0ECB" w:rsidRPr="005918F0" w:rsidRDefault="00EC0ECB" w:rsidP="00EC0ECB">
      <w:pPr>
        <w:jc w:val="center"/>
        <w:rPr>
          <w:b/>
          <w:sz w:val="28"/>
          <w:szCs w:val="28"/>
        </w:rPr>
      </w:pPr>
      <w:r>
        <w:rPr>
          <w:b/>
          <w:sz w:val="28"/>
          <w:szCs w:val="28"/>
        </w:rPr>
        <w:t>3. УСЛОВИЯ  УСТАНОВЛЕНИЯ ПРЕМИЙ</w:t>
      </w:r>
    </w:p>
    <w:p w:rsidR="00EC0ECB" w:rsidRPr="005918F0" w:rsidRDefault="00EC0ECB" w:rsidP="00EC0ECB">
      <w:pPr>
        <w:jc w:val="both"/>
        <w:rPr>
          <w:sz w:val="28"/>
          <w:szCs w:val="28"/>
        </w:rPr>
      </w:pPr>
      <w:r w:rsidRPr="00D70F78">
        <w:rPr>
          <w:sz w:val="28"/>
          <w:szCs w:val="28"/>
        </w:rPr>
        <w:t>3.1.</w:t>
      </w:r>
      <w:r w:rsidRPr="005918F0">
        <w:rPr>
          <w:sz w:val="28"/>
          <w:szCs w:val="28"/>
        </w:rPr>
        <w:t xml:space="preserve"> Руководитель учреждения представляет в профком аналитическую информацию о показателях деятельности учреждения, являющейся основанием для премирования специалистов, педагогов, обслуживающего персонала. Комитет принимает решение об установлении, размере выплаты открытым голосованием при условии присутствия не менее половины членов комиссии. Решение комиссии оформляется протоколом. На основании протокола руководитель издаёт приказ о премировании работников.</w:t>
      </w:r>
    </w:p>
    <w:p w:rsidR="00EC0ECB" w:rsidRPr="005918F0" w:rsidRDefault="00EC0ECB" w:rsidP="00EC0ECB">
      <w:pPr>
        <w:jc w:val="both"/>
        <w:rPr>
          <w:sz w:val="28"/>
          <w:szCs w:val="28"/>
        </w:rPr>
      </w:pPr>
      <w:r w:rsidRPr="00D70F78">
        <w:rPr>
          <w:sz w:val="28"/>
          <w:szCs w:val="28"/>
        </w:rPr>
        <w:t>3.2.</w:t>
      </w:r>
      <w:r w:rsidRPr="005918F0">
        <w:rPr>
          <w:sz w:val="28"/>
          <w:szCs w:val="28"/>
        </w:rPr>
        <w:t xml:space="preserve"> Выплаты стимулирующего характера выплачиваются в начале месяца, следующего за отчётным периодом.</w:t>
      </w:r>
    </w:p>
    <w:p w:rsidR="00EC0ECB" w:rsidRPr="005918F0" w:rsidRDefault="00EC0ECB" w:rsidP="00EC0ECB">
      <w:pPr>
        <w:jc w:val="both"/>
        <w:rPr>
          <w:sz w:val="28"/>
          <w:szCs w:val="28"/>
        </w:rPr>
      </w:pPr>
      <w:r w:rsidRPr="00D70F78">
        <w:rPr>
          <w:sz w:val="28"/>
          <w:szCs w:val="28"/>
        </w:rPr>
        <w:lastRenderedPageBreak/>
        <w:t>3.3.</w:t>
      </w:r>
      <w:r w:rsidRPr="005918F0">
        <w:rPr>
          <w:sz w:val="28"/>
          <w:szCs w:val="28"/>
        </w:rPr>
        <w:t xml:space="preserve"> Премиальные выплаты работникам устанавливаются от  должностного оклада по итогам работы (за полугодие, год;  в процентном выражении или в фиксированной сумме).</w:t>
      </w:r>
    </w:p>
    <w:p w:rsidR="00EC0ECB" w:rsidRPr="005918F0" w:rsidRDefault="00EC0ECB" w:rsidP="00EC0ECB">
      <w:pPr>
        <w:jc w:val="both"/>
        <w:rPr>
          <w:sz w:val="28"/>
          <w:szCs w:val="28"/>
        </w:rPr>
      </w:pPr>
      <w:r w:rsidRPr="00D70F78">
        <w:rPr>
          <w:sz w:val="28"/>
          <w:szCs w:val="28"/>
        </w:rPr>
        <w:t>3.4.</w:t>
      </w:r>
      <w:r w:rsidRPr="005918F0">
        <w:rPr>
          <w:sz w:val="28"/>
          <w:szCs w:val="28"/>
        </w:rPr>
        <w:t xml:space="preserve"> Единовременное премирование работников Учреждения производится на основании приказа руководителя  в следующих случаях:</w:t>
      </w:r>
    </w:p>
    <w:p w:rsidR="00EC0ECB" w:rsidRPr="005918F0" w:rsidRDefault="00EC0ECB" w:rsidP="00EC0ECB">
      <w:pPr>
        <w:numPr>
          <w:ilvl w:val="1"/>
          <w:numId w:val="10"/>
        </w:numPr>
        <w:suppressAutoHyphens w:val="0"/>
        <w:overflowPunct/>
        <w:autoSpaceDE/>
        <w:jc w:val="both"/>
        <w:rPr>
          <w:sz w:val="28"/>
          <w:szCs w:val="28"/>
        </w:rPr>
      </w:pPr>
      <w:r w:rsidRPr="005918F0">
        <w:rPr>
          <w:sz w:val="28"/>
          <w:szCs w:val="28"/>
        </w:rPr>
        <w:t>к профессиональному дню работников учреждения</w:t>
      </w:r>
      <w:r>
        <w:rPr>
          <w:sz w:val="28"/>
          <w:szCs w:val="28"/>
        </w:rPr>
        <w:t xml:space="preserve"> (День воспитателя и всех дошкольных работников, День бухгалтера)</w:t>
      </w:r>
      <w:r w:rsidRPr="005918F0">
        <w:rPr>
          <w:sz w:val="28"/>
          <w:szCs w:val="28"/>
        </w:rPr>
        <w:t xml:space="preserve"> – до 100% от должностного оклада;    </w:t>
      </w:r>
    </w:p>
    <w:p w:rsidR="00EC0ECB" w:rsidRDefault="00EC0ECB" w:rsidP="00EC0ECB">
      <w:pPr>
        <w:numPr>
          <w:ilvl w:val="1"/>
          <w:numId w:val="10"/>
        </w:numPr>
        <w:suppressAutoHyphens w:val="0"/>
        <w:overflowPunct/>
        <w:autoSpaceDE/>
        <w:jc w:val="both"/>
        <w:rPr>
          <w:sz w:val="28"/>
          <w:szCs w:val="28"/>
        </w:rPr>
      </w:pPr>
      <w:r w:rsidRPr="005918F0">
        <w:rPr>
          <w:sz w:val="28"/>
          <w:szCs w:val="28"/>
        </w:rPr>
        <w:t xml:space="preserve">к юбилейным датам сотрудников – 55 и 60 лет – до 100% от должностного оклада;    </w:t>
      </w:r>
    </w:p>
    <w:p w:rsidR="00EC0ECB" w:rsidRDefault="00EC0ECB" w:rsidP="00EC0ECB">
      <w:pPr>
        <w:numPr>
          <w:ilvl w:val="1"/>
          <w:numId w:val="10"/>
        </w:numPr>
        <w:suppressAutoHyphens w:val="0"/>
        <w:overflowPunct/>
        <w:autoSpaceDE/>
        <w:jc w:val="both"/>
        <w:rPr>
          <w:sz w:val="28"/>
          <w:szCs w:val="28"/>
        </w:rPr>
      </w:pPr>
      <w:r w:rsidRPr="002038BC">
        <w:rPr>
          <w:sz w:val="28"/>
          <w:szCs w:val="28"/>
        </w:rPr>
        <w:t xml:space="preserve"> при уходе на пенсию, сотрудникам проработавших в ДОО более 25 лет (педагогам) и более 20 лет (техническому персоналу)- в фиксированном раз</w:t>
      </w:r>
      <w:r>
        <w:rPr>
          <w:sz w:val="28"/>
          <w:szCs w:val="28"/>
        </w:rPr>
        <w:t>мере до 10 000 рублей;</w:t>
      </w:r>
    </w:p>
    <w:p w:rsidR="00EC0ECB" w:rsidRPr="002038BC" w:rsidRDefault="00EC0ECB" w:rsidP="00EC0ECB">
      <w:pPr>
        <w:numPr>
          <w:ilvl w:val="1"/>
          <w:numId w:val="10"/>
        </w:numPr>
        <w:suppressAutoHyphens w:val="0"/>
        <w:overflowPunct/>
        <w:autoSpaceDE/>
        <w:jc w:val="both"/>
        <w:rPr>
          <w:sz w:val="28"/>
          <w:szCs w:val="28"/>
        </w:rPr>
      </w:pPr>
      <w:r w:rsidRPr="002038BC">
        <w:rPr>
          <w:sz w:val="28"/>
          <w:szCs w:val="28"/>
        </w:rPr>
        <w:t>к государственным праздникам: Новый год, 8 марта, 23 февраля – в фиксированном размере до 5 000 рублей.</w:t>
      </w:r>
    </w:p>
    <w:p w:rsidR="00EC0ECB" w:rsidRPr="005918F0" w:rsidRDefault="00EC0ECB" w:rsidP="00EC0ECB">
      <w:pPr>
        <w:jc w:val="both"/>
        <w:rPr>
          <w:sz w:val="28"/>
          <w:szCs w:val="28"/>
        </w:rPr>
      </w:pPr>
      <w:r w:rsidRPr="00D70F78">
        <w:rPr>
          <w:sz w:val="28"/>
          <w:szCs w:val="28"/>
        </w:rPr>
        <w:t>3.5.</w:t>
      </w:r>
      <w:r w:rsidRPr="005918F0">
        <w:rPr>
          <w:sz w:val="28"/>
          <w:szCs w:val="28"/>
        </w:rPr>
        <w:t xml:space="preserve"> Премирование работников учреждения по итогам работы за квартал, полугодие или год производится на основании приказа руководителя учреждения в следующих случаях:</w:t>
      </w:r>
    </w:p>
    <w:p w:rsidR="00EC0ECB" w:rsidRPr="00D70F78" w:rsidRDefault="00EC0ECB" w:rsidP="00EC0ECB">
      <w:pPr>
        <w:spacing w:before="100" w:beforeAutospacing="1"/>
        <w:jc w:val="both"/>
        <w:rPr>
          <w:b/>
          <w:sz w:val="28"/>
          <w:szCs w:val="28"/>
        </w:rPr>
      </w:pPr>
      <w:r w:rsidRPr="00D70F78">
        <w:rPr>
          <w:b/>
          <w:sz w:val="28"/>
          <w:szCs w:val="28"/>
        </w:rPr>
        <w:t>Педагогическим работникам:</w:t>
      </w:r>
    </w:p>
    <w:p w:rsidR="00EC0ECB" w:rsidRPr="002038BC" w:rsidRDefault="00EC0ECB" w:rsidP="00EC0ECB">
      <w:pPr>
        <w:numPr>
          <w:ilvl w:val="0"/>
          <w:numId w:val="12"/>
        </w:numPr>
        <w:suppressAutoHyphens w:val="0"/>
        <w:overflowPunct/>
        <w:autoSpaceDE/>
        <w:spacing w:before="100" w:beforeAutospacing="1"/>
        <w:ind w:left="360"/>
        <w:contextualSpacing/>
        <w:jc w:val="both"/>
        <w:rPr>
          <w:sz w:val="28"/>
          <w:szCs w:val="28"/>
        </w:rPr>
      </w:pPr>
      <w:r w:rsidRPr="005918F0">
        <w:rPr>
          <w:sz w:val="28"/>
          <w:szCs w:val="28"/>
        </w:rPr>
        <w:t>За применение новых программ и технологий, инновационных методов в работе - до 100% от должностного оклада;</w:t>
      </w:r>
    </w:p>
    <w:p w:rsidR="00EC0ECB" w:rsidRPr="005918F0" w:rsidRDefault="00EC0ECB" w:rsidP="00EC0ECB">
      <w:pPr>
        <w:numPr>
          <w:ilvl w:val="0"/>
          <w:numId w:val="12"/>
        </w:numPr>
        <w:suppressAutoHyphens w:val="0"/>
        <w:overflowPunct/>
        <w:autoSpaceDE/>
        <w:spacing w:before="100" w:beforeAutospacing="1"/>
        <w:ind w:left="360"/>
        <w:contextualSpacing/>
        <w:jc w:val="both"/>
        <w:rPr>
          <w:sz w:val="28"/>
          <w:szCs w:val="28"/>
        </w:rPr>
      </w:pPr>
      <w:r w:rsidRPr="005918F0">
        <w:rPr>
          <w:sz w:val="28"/>
          <w:szCs w:val="28"/>
        </w:rPr>
        <w:t xml:space="preserve">За выполнение </w:t>
      </w:r>
      <w:proofErr w:type="gramStart"/>
      <w:r w:rsidRPr="005918F0">
        <w:rPr>
          <w:sz w:val="28"/>
          <w:szCs w:val="28"/>
        </w:rPr>
        <w:t>кружковой  работы</w:t>
      </w:r>
      <w:proofErr w:type="gramEnd"/>
      <w:r w:rsidRPr="005918F0">
        <w:rPr>
          <w:sz w:val="28"/>
          <w:szCs w:val="28"/>
        </w:rPr>
        <w:t>, не входящей в круг основных обязанностей– до 100% от должностного оклада;</w:t>
      </w:r>
    </w:p>
    <w:p w:rsidR="00EC0ECB" w:rsidRPr="005918F0" w:rsidRDefault="00EC0ECB" w:rsidP="00EC0ECB">
      <w:pPr>
        <w:numPr>
          <w:ilvl w:val="0"/>
          <w:numId w:val="12"/>
        </w:numPr>
        <w:suppressAutoHyphens w:val="0"/>
        <w:overflowPunct/>
        <w:autoSpaceDE/>
        <w:spacing w:before="100" w:beforeAutospacing="1"/>
        <w:ind w:left="360"/>
        <w:contextualSpacing/>
        <w:jc w:val="both"/>
        <w:rPr>
          <w:sz w:val="28"/>
          <w:szCs w:val="28"/>
        </w:rPr>
      </w:pPr>
      <w:r w:rsidRPr="005918F0">
        <w:rPr>
          <w:sz w:val="28"/>
          <w:szCs w:val="28"/>
        </w:rPr>
        <w:t>Председателю профсоюзного комитета за добросовестное исполнение общественной деятельности – до 5%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За активное участие в методических или общественных мероприятиях, проводимых в учреждении –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color w:val="000000"/>
          <w:sz w:val="28"/>
          <w:szCs w:val="28"/>
          <w:shd w:val="clear" w:color="auto" w:fill="FFFFFF"/>
        </w:rPr>
        <w:t>Представление творческого опыта работы на открытых занятиях для коллег ДОУ и района, у</w:t>
      </w:r>
      <w:r>
        <w:rPr>
          <w:color w:val="000000"/>
          <w:sz w:val="28"/>
          <w:szCs w:val="28"/>
          <w:shd w:val="clear" w:color="auto" w:fill="FFFFFF"/>
        </w:rPr>
        <w:t>частие в других мероприятиях ДОО</w:t>
      </w:r>
      <w:r w:rsidRPr="005918F0">
        <w:rPr>
          <w:color w:val="000000"/>
          <w:sz w:val="28"/>
          <w:szCs w:val="28"/>
          <w:shd w:val="clear" w:color="auto" w:fill="FFFFFF"/>
        </w:rPr>
        <w:t xml:space="preserve"> по распространению опыта работы-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color w:val="000000"/>
          <w:sz w:val="28"/>
          <w:szCs w:val="28"/>
          <w:shd w:val="clear" w:color="auto" w:fill="FFFFFF"/>
        </w:rPr>
        <w:t>Результаты участия воспитанников в конкурсах, фестивалях и т.п. (в зависимости от уровня) –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За победу или получение призовых мест работниками в различных конкурсах, соревнованиях и прочих мероприятиях, организуемых как в учреждении, так и за его пределами (в районе, области)-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За проявление творчества, инициативы работников учреждения – до 100% от должностного оклада;</w:t>
      </w:r>
    </w:p>
    <w:p w:rsidR="00EC0ECB" w:rsidRPr="005918F0" w:rsidRDefault="00EC0ECB" w:rsidP="00EC0ECB">
      <w:pPr>
        <w:numPr>
          <w:ilvl w:val="0"/>
          <w:numId w:val="12"/>
        </w:numPr>
        <w:suppressAutoHyphens w:val="0"/>
        <w:overflowPunct/>
        <w:autoSpaceDE/>
        <w:spacing w:before="100" w:beforeAutospacing="1" w:after="100" w:afterAutospacing="1"/>
        <w:ind w:left="360"/>
        <w:contextualSpacing/>
        <w:jc w:val="both"/>
        <w:rPr>
          <w:sz w:val="28"/>
          <w:szCs w:val="28"/>
        </w:rPr>
      </w:pPr>
      <w:r w:rsidRPr="005918F0">
        <w:rPr>
          <w:sz w:val="28"/>
          <w:szCs w:val="28"/>
        </w:rPr>
        <w:t xml:space="preserve">Профессиональное и плодотворное сотрудничество с родителями – проведение совместных мероприятий с родителями и детьми - до 100% от должностного оклада; </w:t>
      </w:r>
    </w:p>
    <w:p w:rsidR="00EC0ECB" w:rsidRPr="005918F0" w:rsidRDefault="00EC0ECB" w:rsidP="00EC0ECB">
      <w:pPr>
        <w:spacing w:after="100" w:afterAutospacing="1"/>
        <w:contextualSpacing/>
        <w:jc w:val="both"/>
        <w:rPr>
          <w:sz w:val="28"/>
          <w:szCs w:val="28"/>
        </w:rPr>
      </w:pPr>
      <w:r w:rsidRPr="005918F0">
        <w:rPr>
          <w:sz w:val="28"/>
          <w:szCs w:val="28"/>
        </w:rPr>
        <w:t xml:space="preserve">      за 100% родительскую плату за детский сад – до 100% от должностного оклада;</w:t>
      </w:r>
    </w:p>
    <w:p w:rsidR="00EC0ECB" w:rsidRPr="005918F0" w:rsidRDefault="00EC0ECB" w:rsidP="00EC0ECB">
      <w:pPr>
        <w:numPr>
          <w:ilvl w:val="0"/>
          <w:numId w:val="14"/>
        </w:numPr>
        <w:suppressAutoHyphens w:val="0"/>
        <w:overflowPunct/>
        <w:autoSpaceDE/>
        <w:spacing w:after="100" w:afterAutospacing="1"/>
        <w:ind w:left="284" w:hanging="284"/>
        <w:contextualSpacing/>
        <w:jc w:val="both"/>
        <w:rPr>
          <w:sz w:val="28"/>
          <w:szCs w:val="28"/>
        </w:rPr>
      </w:pPr>
      <w:r w:rsidRPr="005918F0">
        <w:rPr>
          <w:color w:val="000000"/>
          <w:sz w:val="28"/>
          <w:szCs w:val="28"/>
          <w:shd w:val="clear" w:color="auto" w:fill="FFFFFF"/>
        </w:rPr>
        <w:t>Оформление развивающей среды в группе и на участке ДОУ – до 100% от должностного оклада.</w:t>
      </w:r>
    </w:p>
    <w:p w:rsidR="00EC0ECB" w:rsidRDefault="00EC0ECB" w:rsidP="00EC0ECB">
      <w:pPr>
        <w:jc w:val="both"/>
        <w:rPr>
          <w:b/>
          <w:sz w:val="28"/>
          <w:szCs w:val="28"/>
        </w:rPr>
      </w:pPr>
    </w:p>
    <w:p w:rsidR="00EC0ECB" w:rsidRPr="005918F0" w:rsidRDefault="00EC0ECB" w:rsidP="00EC0ECB">
      <w:pPr>
        <w:jc w:val="both"/>
        <w:rPr>
          <w:b/>
          <w:sz w:val="28"/>
          <w:szCs w:val="28"/>
        </w:rPr>
      </w:pPr>
    </w:p>
    <w:p w:rsidR="00EC0ECB" w:rsidRPr="005918F0" w:rsidRDefault="00EC0ECB" w:rsidP="00EC0ECB">
      <w:pPr>
        <w:jc w:val="both"/>
        <w:rPr>
          <w:b/>
          <w:sz w:val="28"/>
          <w:szCs w:val="28"/>
        </w:rPr>
      </w:pPr>
      <w:r w:rsidRPr="005918F0">
        <w:rPr>
          <w:b/>
          <w:sz w:val="28"/>
          <w:szCs w:val="28"/>
        </w:rPr>
        <w:lastRenderedPageBreak/>
        <w:t>Главному бухгалтеру:</w:t>
      </w:r>
    </w:p>
    <w:p w:rsidR="00EC0ECB" w:rsidRPr="005918F0" w:rsidRDefault="00EC0ECB" w:rsidP="00EC0ECB">
      <w:pPr>
        <w:numPr>
          <w:ilvl w:val="0"/>
          <w:numId w:val="16"/>
        </w:numPr>
        <w:suppressAutoHyphens w:val="0"/>
        <w:overflowPunct/>
        <w:autoSpaceDE/>
        <w:jc w:val="both"/>
        <w:rPr>
          <w:b/>
          <w:sz w:val="28"/>
          <w:szCs w:val="28"/>
        </w:rPr>
      </w:pPr>
      <w:r w:rsidRPr="005918F0">
        <w:rPr>
          <w:color w:val="000000"/>
          <w:sz w:val="28"/>
          <w:szCs w:val="28"/>
          <w:shd w:val="clear" w:color="auto" w:fill="FFFFFF"/>
        </w:rPr>
        <w:t>Отсутствие кредиторских задолженностей и остатков средств на счетах учреждения на конец отчётного периода – до 100%;</w:t>
      </w:r>
    </w:p>
    <w:p w:rsidR="00EC0ECB" w:rsidRPr="005918F0" w:rsidRDefault="00EC0ECB" w:rsidP="00EC0ECB">
      <w:pPr>
        <w:numPr>
          <w:ilvl w:val="0"/>
          <w:numId w:val="16"/>
        </w:numPr>
        <w:suppressAutoHyphens w:val="0"/>
        <w:overflowPunct/>
        <w:autoSpaceDE/>
        <w:spacing w:before="100" w:beforeAutospacing="1" w:after="100" w:afterAutospacing="1"/>
        <w:jc w:val="both"/>
        <w:rPr>
          <w:b/>
          <w:sz w:val="28"/>
          <w:szCs w:val="28"/>
        </w:rPr>
      </w:pPr>
      <w:r w:rsidRPr="005918F0">
        <w:rPr>
          <w:color w:val="000000"/>
          <w:sz w:val="28"/>
          <w:szCs w:val="28"/>
          <w:shd w:val="clear" w:color="auto" w:fill="FFFFFF"/>
        </w:rPr>
        <w:t xml:space="preserve">Отсутствие замечаний по итогам ревизий и других проверок по вопросам финансово-хозяйственной деятельности </w:t>
      </w:r>
      <w:r w:rsidRPr="005918F0">
        <w:rPr>
          <w:rFonts w:eastAsia="Lucida Sans Unicode"/>
          <w:color w:val="000000"/>
          <w:sz w:val="28"/>
          <w:szCs w:val="28"/>
          <w:shd w:val="clear" w:color="auto" w:fill="FFFFFF"/>
        </w:rPr>
        <w:t> - до 100%;</w:t>
      </w:r>
    </w:p>
    <w:p w:rsidR="00EC0ECB" w:rsidRPr="005918F0" w:rsidRDefault="00EC0ECB" w:rsidP="00EC0ECB">
      <w:pPr>
        <w:numPr>
          <w:ilvl w:val="0"/>
          <w:numId w:val="16"/>
        </w:numPr>
        <w:suppressAutoHyphens w:val="0"/>
        <w:overflowPunct/>
        <w:autoSpaceDE/>
        <w:spacing w:before="100" w:beforeAutospacing="1" w:after="100" w:afterAutospacing="1"/>
        <w:jc w:val="both"/>
        <w:rPr>
          <w:b/>
          <w:sz w:val="28"/>
          <w:szCs w:val="28"/>
        </w:rPr>
      </w:pPr>
      <w:r w:rsidRPr="005918F0">
        <w:rPr>
          <w:color w:val="000000"/>
          <w:sz w:val="28"/>
          <w:szCs w:val="28"/>
          <w:shd w:val="clear" w:color="auto" w:fill="FFFFFF"/>
        </w:rPr>
        <w:t xml:space="preserve"> Уменьшение количества списываемого инвентаря по причине досрочного приведения в негодность </w:t>
      </w:r>
      <w:proofErr w:type="gramStart"/>
      <w:r w:rsidRPr="005918F0">
        <w:rPr>
          <w:color w:val="000000"/>
          <w:sz w:val="28"/>
          <w:szCs w:val="28"/>
          <w:shd w:val="clear" w:color="auto" w:fill="FFFFFF"/>
        </w:rPr>
        <w:t>( по</w:t>
      </w:r>
      <w:proofErr w:type="gramEnd"/>
      <w:r w:rsidRPr="005918F0">
        <w:rPr>
          <w:color w:val="000000"/>
          <w:sz w:val="28"/>
          <w:szCs w:val="28"/>
          <w:shd w:val="clear" w:color="auto" w:fill="FFFFFF"/>
        </w:rPr>
        <w:t xml:space="preserve"> сравнению с предыдущим отчётным периодом) – до 100%; </w:t>
      </w:r>
    </w:p>
    <w:p w:rsidR="00EC0ECB" w:rsidRPr="005918F0" w:rsidRDefault="00EC0ECB" w:rsidP="00EC0ECB">
      <w:pPr>
        <w:numPr>
          <w:ilvl w:val="0"/>
          <w:numId w:val="16"/>
        </w:numPr>
        <w:suppressAutoHyphens w:val="0"/>
        <w:overflowPunct/>
        <w:autoSpaceDE/>
        <w:spacing w:before="100" w:beforeAutospacing="1" w:after="100" w:afterAutospacing="1"/>
        <w:jc w:val="both"/>
        <w:rPr>
          <w:b/>
          <w:sz w:val="28"/>
          <w:szCs w:val="28"/>
        </w:rPr>
      </w:pPr>
      <w:r w:rsidRPr="005918F0">
        <w:rPr>
          <w:sz w:val="28"/>
          <w:szCs w:val="28"/>
          <w:shd w:val="clear" w:color="auto" w:fill="FFFFFF"/>
        </w:rPr>
        <w:t xml:space="preserve"> Качественное ведение документации и своевременная сдача отчётности – до 100%;</w:t>
      </w:r>
    </w:p>
    <w:p w:rsidR="00EC0ECB" w:rsidRPr="005918F0" w:rsidRDefault="00EC0ECB" w:rsidP="00EC0ECB">
      <w:pPr>
        <w:numPr>
          <w:ilvl w:val="0"/>
          <w:numId w:val="16"/>
        </w:numPr>
        <w:suppressAutoHyphens w:val="0"/>
        <w:overflowPunct/>
        <w:autoSpaceDE/>
        <w:jc w:val="both"/>
        <w:rPr>
          <w:b/>
          <w:sz w:val="28"/>
          <w:szCs w:val="28"/>
        </w:rPr>
      </w:pPr>
      <w:r w:rsidRPr="005918F0">
        <w:rPr>
          <w:sz w:val="28"/>
          <w:szCs w:val="28"/>
        </w:rPr>
        <w:t xml:space="preserve"> Бесперебойная работа ДОУ, связанная со своевременным заключением договоров с поставщиками и перечислениями денежных средств – до 100%.</w:t>
      </w:r>
    </w:p>
    <w:p w:rsidR="00EC0ECB" w:rsidRPr="005918F0" w:rsidRDefault="00EC0ECB" w:rsidP="00EC0ECB">
      <w:pPr>
        <w:jc w:val="both"/>
        <w:rPr>
          <w:b/>
          <w:sz w:val="28"/>
          <w:szCs w:val="28"/>
        </w:rPr>
      </w:pPr>
    </w:p>
    <w:p w:rsidR="00EC0ECB" w:rsidRPr="005918F0" w:rsidRDefault="00EC0ECB" w:rsidP="00EC0ECB">
      <w:pPr>
        <w:jc w:val="both"/>
        <w:rPr>
          <w:b/>
          <w:sz w:val="28"/>
          <w:szCs w:val="28"/>
        </w:rPr>
      </w:pPr>
      <w:r w:rsidRPr="005918F0">
        <w:rPr>
          <w:b/>
          <w:sz w:val="28"/>
          <w:szCs w:val="28"/>
        </w:rPr>
        <w:t>Завхозу:</w:t>
      </w:r>
    </w:p>
    <w:p w:rsidR="00EC0ECB" w:rsidRPr="005918F0" w:rsidRDefault="00EC0ECB" w:rsidP="00EC0ECB">
      <w:pPr>
        <w:numPr>
          <w:ilvl w:val="0"/>
          <w:numId w:val="18"/>
        </w:numPr>
        <w:suppressAutoHyphens w:val="0"/>
        <w:overflowPunct/>
        <w:autoSpaceDE/>
        <w:jc w:val="both"/>
        <w:rPr>
          <w:sz w:val="28"/>
          <w:szCs w:val="28"/>
        </w:rPr>
      </w:pPr>
      <w:r w:rsidRPr="005918F0">
        <w:rPr>
          <w:sz w:val="28"/>
          <w:szCs w:val="28"/>
        </w:rPr>
        <w:t>За  качественное и своевременное обеспечение санитарно-гигиенических условий в помещениях образовательного учреждения, в том числе обеспечение санитарно-гигиенических условий процесса обучения (температурный, световой режим, режим подачи питьевой воды и др.) – до 100% от должностного оклада;</w:t>
      </w:r>
    </w:p>
    <w:p w:rsidR="00EC0ECB" w:rsidRPr="005918F0" w:rsidRDefault="00EC0ECB" w:rsidP="00EC0ECB">
      <w:pPr>
        <w:numPr>
          <w:ilvl w:val="0"/>
          <w:numId w:val="18"/>
        </w:numPr>
        <w:suppressAutoHyphens w:val="0"/>
        <w:overflowPunct/>
        <w:autoSpaceDE/>
        <w:spacing w:before="100" w:beforeAutospacing="1" w:after="100" w:afterAutospacing="1"/>
        <w:contextualSpacing/>
        <w:jc w:val="both"/>
        <w:rPr>
          <w:sz w:val="28"/>
          <w:szCs w:val="28"/>
        </w:rPr>
      </w:pPr>
      <w:r w:rsidRPr="005918F0">
        <w:rPr>
          <w:sz w:val="28"/>
          <w:szCs w:val="28"/>
        </w:rPr>
        <w:t>За обеспечение выполнения требований пожарной безопасности, охраны труда, высокое качество подготовки и организации ремонтных работ – до 100% от оклада;</w:t>
      </w:r>
    </w:p>
    <w:p w:rsidR="00EC0ECB" w:rsidRPr="005918F0" w:rsidRDefault="00EC0ECB" w:rsidP="00EC0ECB">
      <w:pPr>
        <w:numPr>
          <w:ilvl w:val="0"/>
          <w:numId w:val="18"/>
        </w:numPr>
        <w:suppressAutoHyphens w:val="0"/>
        <w:overflowPunct/>
        <w:autoSpaceDE/>
        <w:spacing w:before="100" w:beforeAutospacing="1" w:after="100" w:afterAutospacing="1"/>
        <w:contextualSpacing/>
        <w:jc w:val="both"/>
        <w:rPr>
          <w:sz w:val="28"/>
          <w:szCs w:val="28"/>
        </w:rPr>
      </w:pPr>
      <w:r w:rsidRPr="005918F0">
        <w:rPr>
          <w:sz w:val="28"/>
          <w:szCs w:val="28"/>
        </w:rPr>
        <w:t xml:space="preserve"> За выполнение необходимых объёмов текущего и капитального ремонта до 100% от оклада;</w:t>
      </w:r>
    </w:p>
    <w:p w:rsidR="00EC0ECB" w:rsidRPr="002038BC" w:rsidRDefault="00EC0ECB" w:rsidP="00EC0ECB">
      <w:pPr>
        <w:numPr>
          <w:ilvl w:val="0"/>
          <w:numId w:val="18"/>
        </w:numPr>
        <w:suppressAutoHyphens w:val="0"/>
        <w:overflowPunct/>
        <w:autoSpaceDE/>
        <w:jc w:val="both"/>
        <w:rPr>
          <w:sz w:val="28"/>
          <w:szCs w:val="28"/>
        </w:rPr>
      </w:pPr>
      <w:r w:rsidRPr="005918F0">
        <w:rPr>
          <w:color w:val="000000"/>
          <w:sz w:val="28"/>
          <w:szCs w:val="28"/>
          <w:shd w:val="clear" w:color="auto" w:fill="FFFFFF"/>
        </w:rPr>
        <w:t>За организацию и контроль  работы технического персонала – до 100%</w:t>
      </w:r>
      <w:r>
        <w:rPr>
          <w:color w:val="000000"/>
          <w:sz w:val="28"/>
          <w:szCs w:val="28"/>
          <w:shd w:val="clear" w:color="auto" w:fill="FFFFFF"/>
        </w:rPr>
        <w:t>;</w:t>
      </w:r>
    </w:p>
    <w:p w:rsidR="00EC0ECB" w:rsidRPr="002038BC" w:rsidRDefault="00EC0ECB" w:rsidP="00EC0ECB">
      <w:pPr>
        <w:pStyle w:val="a4"/>
        <w:numPr>
          <w:ilvl w:val="0"/>
          <w:numId w:val="18"/>
        </w:numPr>
        <w:rPr>
          <w:rFonts w:ascii="Times New Roman" w:hAnsi="Times New Roman"/>
          <w:szCs w:val="28"/>
        </w:rPr>
      </w:pPr>
      <w:r>
        <w:rPr>
          <w:rFonts w:ascii="Times New Roman" w:hAnsi="Times New Roman"/>
          <w:szCs w:val="28"/>
        </w:rPr>
        <w:t>За качественную работу по хранению и списанию  материальных ценностей – до 100 %.</w:t>
      </w:r>
    </w:p>
    <w:p w:rsidR="00EC0ECB" w:rsidRPr="005918F0" w:rsidRDefault="00EC0ECB" w:rsidP="00EC0ECB">
      <w:pPr>
        <w:jc w:val="both"/>
        <w:rPr>
          <w:b/>
          <w:sz w:val="28"/>
          <w:szCs w:val="28"/>
        </w:rPr>
      </w:pPr>
    </w:p>
    <w:p w:rsidR="00EC0ECB" w:rsidRPr="005918F0" w:rsidRDefault="00EC0ECB" w:rsidP="00EC0ECB">
      <w:pPr>
        <w:jc w:val="both"/>
        <w:rPr>
          <w:sz w:val="28"/>
          <w:szCs w:val="28"/>
        </w:rPr>
      </w:pPr>
      <w:r w:rsidRPr="005918F0">
        <w:rPr>
          <w:b/>
          <w:sz w:val="28"/>
          <w:szCs w:val="28"/>
        </w:rPr>
        <w:t>Обслуживающему персоналу:</w:t>
      </w:r>
    </w:p>
    <w:p w:rsidR="00EC0ECB" w:rsidRPr="005918F0" w:rsidRDefault="00EC0ECB" w:rsidP="00EC0ECB">
      <w:pPr>
        <w:numPr>
          <w:ilvl w:val="0"/>
          <w:numId w:val="20"/>
        </w:numPr>
        <w:suppressAutoHyphens w:val="0"/>
        <w:overflowPunct/>
        <w:autoSpaceDE/>
        <w:jc w:val="both"/>
        <w:rPr>
          <w:sz w:val="28"/>
          <w:szCs w:val="28"/>
        </w:rPr>
      </w:pPr>
      <w:r w:rsidRPr="005918F0">
        <w:rPr>
          <w:sz w:val="28"/>
          <w:szCs w:val="28"/>
        </w:rPr>
        <w:t>За активное участие в детских праздниках – до 100% от должностного оклада;</w:t>
      </w:r>
    </w:p>
    <w:p w:rsidR="00EC0ECB" w:rsidRPr="005918F0" w:rsidRDefault="00EC0ECB" w:rsidP="00EC0ECB">
      <w:pPr>
        <w:numPr>
          <w:ilvl w:val="0"/>
          <w:numId w:val="20"/>
        </w:numPr>
        <w:suppressAutoHyphens w:val="0"/>
        <w:overflowPunct/>
        <w:autoSpaceDE/>
        <w:spacing w:before="100" w:beforeAutospacing="1" w:after="100" w:afterAutospacing="1"/>
        <w:contextualSpacing/>
        <w:jc w:val="both"/>
        <w:rPr>
          <w:sz w:val="28"/>
          <w:szCs w:val="28"/>
        </w:rPr>
      </w:pPr>
      <w:r w:rsidRPr="005918F0">
        <w:rPr>
          <w:sz w:val="28"/>
          <w:szCs w:val="28"/>
        </w:rPr>
        <w:t>За расширение сферы деятельности и качественную работу:</w:t>
      </w:r>
    </w:p>
    <w:p w:rsidR="00EC0ECB" w:rsidRPr="005918F0" w:rsidRDefault="00EC0ECB" w:rsidP="00EC0ECB">
      <w:pPr>
        <w:spacing w:before="100" w:beforeAutospacing="1" w:after="100" w:afterAutospacing="1"/>
        <w:ind w:left="720"/>
        <w:contextualSpacing/>
        <w:jc w:val="both"/>
        <w:rPr>
          <w:sz w:val="28"/>
          <w:szCs w:val="28"/>
        </w:rPr>
      </w:pPr>
      <w:r w:rsidRPr="005918F0">
        <w:rPr>
          <w:sz w:val="28"/>
          <w:szCs w:val="28"/>
        </w:rPr>
        <w:t>- уход за клумбами на участке детского сада – до 100% от оклада;</w:t>
      </w:r>
    </w:p>
    <w:p w:rsidR="00EC0ECB" w:rsidRPr="005918F0" w:rsidRDefault="00EC0ECB" w:rsidP="00EC0ECB">
      <w:pPr>
        <w:spacing w:before="100" w:beforeAutospacing="1" w:after="100" w:afterAutospacing="1"/>
        <w:ind w:left="720"/>
        <w:contextualSpacing/>
        <w:jc w:val="both"/>
        <w:rPr>
          <w:sz w:val="28"/>
          <w:szCs w:val="28"/>
        </w:rPr>
      </w:pPr>
      <w:r w:rsidRPr="005918F0">
        <w:rPr>
          <w:sz w:val="28"/>
          <w:szCs w:val="28"/>
        </w:rPr>
        <w:t>-косметический ремонт в группах и на участке детского сада – до 100% от оклада;</w:t>
      </w:r>
    </w:p>
    <w:p w:rsidR="00EC0ECB" w:rsidRPr="005918F0" w:rsidRDefault="00EC0ECB" w:rsidP="00EC0ECB">
      <w:pPr>
        <w:numPr>
          <w:ilvl w:val="0"/>
          <w:numId w:val="22"/>
        </w:numPr>
        <w:suppressAutoHyphens w:val="0"/>
        <w:overflowPunct/>
        <w:autoSpaceDE/>
        <w:spacing w:before="100" w:beforeAutospacing="1" w:after="100" w:afterAutospacing="1"/>
        <w:contextualSpacing/>
        <w:jc w:val="both"/>
        <w:rPr>
          <w:sz w:val="28"/>
          <w:szCs w:val="28"/>
        </w:rPr>
      </w:pPr>
      <w:r w:rsidRPr="005918F0">
        <w:rPr>
          <w:sz w:val="28"/>
          <w:szCs w:val="28"/>
        </w:rPr>
        <w:t xml:space="preserve"> За изготовление по</w:t>
      </w:r>
      <w:r>
        <w:rPr>
          <w:sz w:val="28"/>
          <w:szCs w:val="28"/>
        </w:rPr>
        <w:t>собий для работы с детьми – до 10</w:t>
      </w:r>
      <w:r w:rsidRPr="005918F0">
        <w:rPr>
          <w:sz w:val="28"/>
          <w:szCs w:val="28"/>
        </w:rPr>
        <w:t>0% от должностного оклада;</w:t>
      </w:r>
    </w:p>
    <w:p w:rsidR="00EC0ECB" w:rsidRPr="005918F0" w:rsidRDefault="00EC0ECB" w:rsidP="00EC0ECB">
      <w:pPr>
        <w:numPr>
          <w:ilvl w:val="0"/>
          <w:numId w:val="22"/>
        </w:numPr>
        <w:suppressAutoHyphens w:val="0"/>
        <w:overflowPunct/>
        <w:autoSpaceDE/>
        <w:spacing w:before="100" w:beforeAutospacing="1" w:after="100" w:afterAutospacing="1"/>
        <w:contextualSpacing/>
        <w:jc w:val="both"/>
        <w:rPr>
          <w:b/>
          <w:sz w:val="28"/>
          <w:szCs w:val="28"/>
        </w:rPr>
      </w:pPr>
      <w:r w:rsidRPr="005918F0">
        <w:rPr>
          <w:sz w:val="28"/>
          <w:szCs w:val="28"/>
        </w:rPr>
        <w:t>За  качественное  обеспечение санитарно-гигиенических условий в помещениях образовательного учреждения – до 100% от должностного оклада;</w:t>
      </w:r>
    </w:p>
    <w:p w:rsidR="00EC0ECB" w:rsidRPr="005918F0" w:rsidRDefault="00EC0ECB" w:rsidP="00EC0ECB">
      <w:pPr>
        <w:numPr>
          <w:ilvl w:val="0"/>
          <w:numId w:val="22"/>
        </w:numPr>
        <w:suppressAutoHyphens w:val="0"/>
        <w:overflowPunct/>
        <w:autoSpaceDE/>
        <w:spacing w:before="100" w:beforeAutospacing="1" w:after="100" w:afterAutospacing="1"/>
        <w:contextualSpacing/>
        <w:jc w:val="both"/>
        <w:rPr>
          <w:b/>
          <w:sz w:val="28"/>
          <w:szCs w:val="28"/>
        </w:rPr>
      </w:pPr>
      <w:r w:rsidRPr="005918F0">
        <w:rPr>
          <w:sz w:val="28"/>
          <w:szCs w:val="28"/>
        </w:rPr>
        <w:t>За высокую исполнительскую дисциплину: за выполнение Правил внутреннего трудового распорядка, отсутствие замечаний – до 100% от должностного оклада;</w:t>
      </w:r>
    </w:p>
    <w:p w:rsidR="00EC0ECB" w:rsidRDefault="00EC0ECB" w:rsidP="00EC0ECB">
      <w:pPr>
        <w:numPr>
          <w:ilvl w:val="0"/>
          <w:numId w:val="22"/>
        </w:numPr>
        <w:suppressAutoHyphens w:val="0"/>
        <w:overflowPunct/>
        <w:autoSpaceDE/>
        <w:spacing w:before="100" w:beforeAutospacing="1" w:after="100" w:afterAutospacing="1"/>
        <w:contextualSpacing/>
        <w:jc w:val="both"/>
        <w:rPr>
          <w:sz w:val="28"/>
          <w:szCs w:val="28"/>
        </w:rPr>
      </w:pPr>
      <w:r w:rsidRPr="005918F0">
        <w:rPr>
          <w:sz w:val="28"/>
          <w:szCs w:val="28"/>
        </w:rPr>
        <w:t>За помощь воспитателям в работе с детьми – до 100% от должностного оклада.</w:t>
      </w:r>
    </w:p>
    <w:p w:rsidR="00EC0ECB" w:rsidRDefault="00EC0ECB" w:rsidP="00EC0ECB">
      <w:pPr>
        <w:spacing w:before="100" w:beforeAutospacing="1" w:after="100" w:afterAutospacing="1"/>
        <w:contextualSpacing/>
        <w:jc w:val="both"/>
        <w:rPr>
          <w:sz w:val="28"/>
          <w:szCs w:val="28"/>
        </w:rPr>
      </w:pPr>
    </w:p>
    <w:p w:rsidR="00EC0ECB" w:rsidRDefault="00EC0ECB" w:rsidP="00EC0ECB">
      <w:pPr>
        <w:spacing w:before="100" w:beforeAutospacing="1" w:after="100" w:afterAutospacing="1"/>
        <w:contextualSpacing/>
        <w:jc w:val="both"/>
        <w:rPr>
          <w:sz w:val="28"/>
          <w:szCs w:val="28"/>
        </w:rPr>
      </w:pPr>
    </w:p>
    <w:p w:rsidR="00EC0ECB" w:rsidRDefault="00EC0ECB" w:rsidP="00EC0ECB">
      <w:pPr>
        <w:spacing w:before="100" w:beforeAutospacing="1" w:after="100" w:afterAutospacing="1"/>
        <w:contextualSpacing/>
        <w:jc w:val="both"/>
        <w:rPr>
          <w:sz w:val="28"/>
          <w:szCs w:val="28"/>
        </w:rPr>
      </w:pPr>
    </w:p>
    <w:p w:rsidR="00EC0ECB" w:rsidRPr="005918F0" w:rsidRDefault="00EC0ECB" w:rsidP="00EC0ECB">
      <w:pPr>
        <w:spacing w:before="100" w:beforeAutospacing="1" w:after="100" w:afterAutospacing="1"/>
        <w:contextualSpacing/>
        <w:jc w:val="both"/>
        <w:rPr>
          <w:sz w:val="28"/>
          <w:szCs w:val="28"/>
        </w:rPr>
      </w:pPr>
    </w:p>
    <w:p w:rsidR="00EC0ECB" w:rsidRPr="005918F0" w:rsidRDefault="00EC0ECB" w:rsidP="00EC0ECB">
      <w:pPr>
        <w:jc w:val="center"/>
        <w:rPr>
          <w:b/>
          <w:sz w:val="28"/>
          <w:szCs w:val="28"/>
        </w:rPr>
      </w:pPr>
      <w:r w:rsidRPr="005918F0">
        <w:rPr>
          <w:b/>
          <w:sz w:val="28"/>
          <w:szCs w:val="28"/>
        </w:rPr>
        <w:t>4. ПОКАЗАТЕЛ</w:t>
      </w:r>
      <w:r>
        <w:rPr>
          <w:b/>
          <w:sz w:val="28"/>
          <w:szCs w:val="28"/>
        </w:rPr>
        <w:t>И, УЧИТЫВАЕМЫЕ ПРИ ОЦЕНКЕ ТРУДА</w:t>
      </w:r>
    </w:p>
    <w:p w:rsidR="00EC0ECB" w:rsidRPr="005918F0" w:rsidRDefault="00EC0ECB" w:rsidP="00EC0ECB">
      <w:pPr>
        <w:jc w:val="both"/>
        <w:rPr>
          <w:sz w:val="28"/>
          <w:szCs w:val="28"/>
        </w:rPr>
      </w:pPr>
      <w:r w:rsidRPr="002622E5">
        <w:rPr>
          <w:sz w:val="28"/>
          <w:szCs w:val="28"/>
        </w:rPr>
        <w:t>4.1.</w:t>
      </w:r>
      <w:r w:rsidRPr="005918F0">
        <w:rPr>
          <w:sz w:val="28"/>
          <w:szCs w:val="28"/>
        </w:rPr>
        <w:t xml:space="preserve"> При установлении доплат и надбавок, определ</w:t>
      </w:r>
      <w:r>
        <w:rPr>
          <w:sz w:val="28"/>
          <w:szCs w:val="28"/>
        </w:rPr>
        <w:t>ении размера премий работникам М</w:t>
      </w:r>
      <w:r w:rsidRPr="005918F0">
        <w:rPr>
          <w:sz w:val="28"/>
          <w:szCs w:val="28"/>
        </w:rPr>
        <w:t xml:space="preserve">униципального </w:t>
      </w:r>
      <w:r>
        <w:rPr>
          <w:sz w:val="28"/>
          <w:szCs w:val="28"/>
        </w:rPr>
        <w:t xml:space="preserve">бюджетного </w:t>
      </w:r>
      <w:r w:rsidRPr="005918F0">
        <w:rPr>
          <w:sz w:val="28"/>
          <w:szCs w:val="28"/>
        </w:rPr>
        <w:t>дошкольного образовательного учреждения детского сада «</w:t>
      </w:r>
      <w:r>
        <w:rPr>
          <w:sz w:val="28"/>
          <w:szCs w:val="28"/>
        </w:rPr>
        <w:t>Вишенка</w:t>
      </w:r>
      <w:r w:rsidRPr="005918F0">
        <w:rPr>
          <w:sz w:val="28"/>
          <w:szCs w:val="28"/>
        </w:rPr>
        <w:t>» учитываются следующие показатели:</w:t>
      </w:r>
    </w:p>
    <w:p w:rsidR="00EC0ECB" w:rsidRPr="005918F0" w:rsidRDefault="00EC0ECB" w:rsidP="00EC0ECB">
      <w:pPr>
        <w:jc w:val="both"/>
        <w:rPr>
          <w:sz w:val="28"/>
          <w:szCs w:val="28"/>
        </w:rPr>
      </w:pPr>
      <w:r w:rsidRPr="005918F0">
        <w:rPr>
          <w:sz w:val="28"/>
          <w:szCs w:val="28"/>
        </w:rPr>
        <w:t>- качественное выполнение функциональных обязанностей согласно должностной инструкции;</w:t>
      </w:r>
    </w:p>
    <w:p w:rsidR="00EC0ECB" w:rsidRPr="005918F0" w:rsidRDefault="00EC0ECB" w:rsidP="00EC0ECB">
      <w:pPr>
        <w:jc w:val="both"/>
        <w:rPr>
          <w:sz w:val="28"/>
          <w:szCs w:val="28"/>
        </w:rPr>
      </w:pPr>
      <w:r w:rsidRPr="005918F0">
        <w:rPr>
          <w:sz w:val="28"/>
          <w:szCs w:val="28"/>
        </w:rPr>
        <w:t>- неукоснительное соблюдение норм трудовой дисциплины, правил внутреннего трудового распорядка учреждения, чёткое, своевременное исполнение распорядительных документов, решений, приказов;</w:t>
      </w:r>
    </w:p>
    <w:p w:rsidR="00EC0ECB" w:rsidRPr="005918F0" w:rsidRDefault="00EC0ECB" w:rsidP="00EC0ECB">
      <w:pPr>
        <w:jc w:val="both"/>
        <w:rPr>
          <w:sz w:val="28"/>
          <w:szCs w:val="28"/>
        </w:rPr>
      </w:pPr>
      <w:r w:rsidRPr="005918F0">
        <w:rPr>
          <w:sz w:val="28"/>
          <w:szCs w:val="28"/>
        </w:rPr>
        <w:t>- отсутствие жалоб со стороны родителей (законных представителей);</w:t>
      </w:r>
    </w:p>
    <w:p w:rsidR="00EC0ECB" w:rsidRPr="005918F0" w:rsidRDefault="00EC0ECB" w:rsidP="00EC0ECB">
      <w:pPr>
        <w:jc w:val="both"/>
        <w:rPr>
          <w:sz w:val="28"/>
          <w:szCs w:val="28"/>
        </w:rPr>
      </w:pPr>
      <w:r w:rsidRPr="005918F0">
        <w:rPr>
          <w:sz w:val="28"/>
          <w:szCs w:val="28"/>
        </w:rPr>
        <w:t>- отсутствие замечаний со стороны контролирующих органов.</w:t>
      </w:r>
    </w:p>
    <w:p w:rsidR="00EC0ECB" w:rsidRPr="005918F0" w:rsidRDefault="00EC0ECB" w:rsidP="00EC0ECB">
      <w:pPr>
        <w:jc w:val="both"/>
        <w:rPr>
          <w:sz w:val="28"/>
          <w:szCs w:val="28"/>
        </w:rPr>
      </w:pPr>
      <w:r w:rsidRPr="005918F0">
        <w:rPr>
          <w:sz w:val="28"/>
          <w:szCs w:val="28"/>
        </w:rPr>
        <w:t>- проявление творческой инициативы, самостоятельности, ответственного отношения к профессиональному долгу;</w:t>
      </w:r>
    </w:p>
    <w:p w:rsidR="00EC0ECB" w:rsidRPr="005918F0" w:rsidRDefault="00EC0ECB" w:rsidP="00EC0ECB">
      <w:pPr>
        <w:jc w:val="both"/>
        <w:rPr>
          <w:sz w:val="28"/>
          <w:szCs w:val="28"/>
        </w:rPr>
      </w:pPr>
      <w:r w:rsidRPr="005918F0">
        <w:rPr>
          <w:sz w:val="28"/>
          <w:szCs w:val="28"/>
        </w:rPr>
        <w:t>- выполнение особо важной работы;</w:t>
      </w:r>
    </w:p>
    <w:p w:rsidR="00EC0ECB" w:rsidRPr="005918F0" w:rsidRDefault="00EC0ECB" w:rsidP="00EC0ECB">
      <w:pPr>
        <w:jc w:val="both"/>
        <w:rPr>
          <w:sz w:val="28"/>
          <w:szCs w:val="28"/>
        </w:rPr>
      </w:pPr>
      <w:r w:rsidRPr="005918F0">
        <w:rPr>
          <w:sz w:val="28"/>
          <w:szCs w:val="28"/>
        </w:rPr>
        <w:t>- активное участи</w:t>
      </w:r>
      <w:r>
        <w:rPr>
          <w:sz w:val="28"/>
          <w:szCs w:val="28"/>
        </w:rPr>
        <w:t>е в мероприятиях, проводимых в М</w:t>
      </w:r>
      <w:r w:rsidRPr="005918F0">
        <w:rPr>
          <w:sz w:val="28"/>
          <w:szCs w:val="28"/>
        </w:rPr>
        <w:t xml:space="preserve">униципальном бюджетном дошкольном образовательном учреждении </w:t>
      </w:r>
      <w:r>
        <w:rPr>
          <w:sz w:val="28"/>
          <w:szCs w:val="28"/>
        </w:rPr>
        <w:t>детском саду  «Вишенка</w:t>
      </w:r>
      <w:r w:rsidRPr="005918F0">
        <w:rPr>
          <w:sz w:val="28"/>
          <w:szCs w:val="28"/>
        </w:rPr>
        <w:t>»;</w:t>
      </w:r>
    </w:p>
    <w:p w:rsidR="00EC0ECB" w:rsidRPr="005918F0" w:rsidRDefault="00EC0ECB" w:rsidP="00EC0ECB">
      <w:pPr>
        <w:jc w:val="both"/>
        <w:rPr>
          <w:sz w:val="28"/>
          <w:szCs w:val="28"/>
        </w:rPr>
      </w:pPr>
      <w:r w:rsidRPr="005918F0">
        <w:rPr>
          <w:sz w:val="28"/>
          <w:szCs w:val="28"/>
        </w:rPr>
        <w:t>- вклад в развитие воспитательно - образовательной деятельности, совершенствование форм и методов обучения и воспитания;</w:t>
      </w:r>
    </w:p>
    <w:p w:rsidR="00EC0ECB" w:rsidRPr="005918F0" w:rsidRDefault="00EC0ECB" w:rsidP="00EC0ECB">
      <w:pPr>
        <w:jc w:val="both"/>
        <w:rPr>
          <w:sz w:val="28"/>
          <w:szCs w:val="28"/>
        </w:rPr>
      </w:pPr>
      <w:r w:rsidRPr="005918F0">
        <w:rPr>
          <w:sz w:val="28"/>
          <w:szCs w:val="28"/>
        </w:rPr>
        <w:t>- активная работа с общественными организациями, по проблемам воспитания;</w:t>
      </w:r>
    </w:p>
    <w:p w:rsidR="00EC0ECB" w:rsidRPr="005918F0" w:rsidRDefault="00EC0ECB" w:rsidP="00EC0ECB">
      <w:pPr>
        <w:jc w:val="both"/>
        <w:rPr>
          <w:sz w:val="28"/>
          <w:szCs w:val="28"/>
        </w:rPr>
      </w:pPr>
      <w:r w:rsidRPr="005918F0">
        <w:rPr>
          <w:sz w:val="28"/>
          <w:szCs w:val="28"/>
        </w:rPr>
        <w:t>- методическая работа, обобщение передового опыта, внедрение передового педагогического опыта в образовательный процесс;</w:t>
      </w:r>
    </w:p>
    <w:p w:rsidR="00EC0ECB" w:rsidRPr="005918F0" w:rsidRDefault="00EC0ECB" w:rsidP="00EC0ECB">
      <w:pPr>
        <w:jc w:val="both"/>
        <w:rPr>
          <w:sz w:val="28"/>
          <w:szCs w:val="28"/>
        </w:rPr>
      </w:pPr>
      <w:r w:rsidRPr="005918F0">
        <w:rPr>
          <w:sz w:val="28"/>
          <w:szCs w:val="28"/>
        </w:rPr>
        <w:t>- активно</w:t>
      </w:r>
      <w:r>
        <w:rPr>
          <w:sz w:val="28"/>
          <w:szCs w:val="28"/>
        </w:rPr>
        <w:t>е участие в общественной жизни М</w:t>
      </w:r>
      <w:r w:rsidRPr="005918F0">
        <w:rPr>
          <w:sz w:val="28"/>
          <w:szCs w:val="28"/>
        </w:rPr>
        <w:t xml:space="preserve">униципального </w:t>
      </w:r>
      <w:r>
        <w:rPr>
          <w:sz w:val="28"/>
          <w:szCs w:val="28"/>
        </w:rPr>
        <w:t xml:space="preserve">бюджетного </w:t>
      </w:r>
      <w:r w:rsidRPr="005918F0">
        <w:rPr>
          <w:sz w:val="28"/>
          <w:szCs w:val="28"/>
        </w:rPr>
        <w:t>дошкольного образовательного учреждения детского сада  «</w:t>
      </w:r>
      <w:r>
        <w:rPr>
          <w:sz w:val="28"/>
          <w:szCs w:val="28"/>
        </w:rPr>
        <w:t>Вишенка</w:t>
      </w:r>
      <w:r w:rsidRPr="005918F0">
        <w:rPr>
          <w:sz w:val="28"/>
          <w:szCs w:val="28"/>
        </w:rPr>
        <w:t>»</w:t>
      </w:r>
    </w:p>
    <w:p w:rsidR="00EC0ECB" w:rsidRPr="005918F0" w:rsidRDefault="00EC0ECB" w:rsidP="00EC0ECB">
      <w:pPr>
        <w:jc w:val="both"/>
        <w:rPr>
          <w:sz w:val="28"/>
          <w:szCs w:val="28"/>
        </w:rPr>
      </w:pPr>
      <w:r w:rsidRPr="005918F0">
        <w:rPr>
          <w:sz w:val="28"/>
          <w:szCs w:val="28"/>
        </w:rPr>
        <w:t>-подготовка районных мероприятий, проведение открытых занятий;</w:t>
      </w:r>
      <w:r w:rsidRPr="005918F0">
        <w:rPr>
          <w:sz w:val="28"/>
          <w:szCs w:val="28"/>
        </w:rPr>
        <w:br/>
        <w:t xml:space="preserve">- эффективная работа с родителями. </w:t>
      </w:r>
    </w:p>
    <w:p w:rsidR="00EC0ECB" w:rsidRPr="005918F0" w:rsidRDefault="00EC0ECB" w:rsidP="00EC0ECB">
      <w:pPr>
        <w:jc w:val="both"/>
        <w:rPr>
          <w:b/>
          <w:sz w:val="28"/>
          <w:szCs w:val="28"/>
        </w:rPr>
      </w:pPr>
    </w:p>
    <w:p w:rsidR="00EC0ECB" w:rsidRPr="005918F0" w:rsidRDefault="00EC0ECB" w:rsidP="00EC0ECB">
      <w:pPr>
        <w:jc w:val="center"/>
        <w:rPr>
          <w:b/>
          <w:sz w:val="28"/>
          <w:szCs w:val="28"/>
        </w:rPr>
      </w:pPr>
      <w:r w:rsidRPr="005918F0">
        <w:rPr>
          <w:b/>
          <w:sz w:val="28"/>
          <w:szCs w:val="28"/>
        </w:rPr>
        <w:t>5. УСЛОВИЯ ИЗМЕНЕНИЯ</w:t>
      </w:r>
      <w:r>
        <w:rPr>
          <w:b/>
          <w:sz w:val="28"/>
          <w:szCs w:val="28"/>
        </w:rPr>
        <w:t xml:space="preserve"> ИЛИ ПРЕКРАЩЕНИЯ ВЫПЛАТ  ПРЕМИЙ</w:t>
      </w:r>
    </w:p>
    <w:p w:rsidR="00EC0ECB" w:rsidRPr="005918F0" w:rsidRDefault="00EC0ECB" w:rsidP="00EC0ECB">
      <w:pPr>
        <w:jc w:val="both"/>
        <w:rPr>
          <w:sz w:val="28"/>
          <w:szCs w:val="28"/>
        </w:rPr>
      </w:pPr>
      <w:r w:rsidRPr="002622E5">
        <w:rPr>
          <w:sz w:val="28"/>
          <w:szCs w:val="28"/>
        </w:rPr>
        <w:t>5.1</w:t>
      </w:r>
      <w:r w:rsidRPr="005918F0">
        <w:rPr>
          <w:b/>
          <w:sz w:val="28"/>
          <w:szCs w:val="28"/>
        </w:rPr>
        <w:t>.</w:t>
      </w:r>
      <w:r w:rsidRPr="005918F0">
        <w:rPr>
          <w:sz w:val="28"/>
          <w:szCs w:val="28"/>
        </w:rPr>
        <w:t xml:space="preserve"> Надбавки стимулирующего характера  и премии могут быть изменены, либо прекращены в зависимости от показателей деятельности образовательного учреждения, личного участия работника образовательного учреждения в обеспечении образовательного процесса.</w:t>
      </w:r>
    </w:p>
    <w:p w:rsidR="00EC0ECB" w:rsidRPr="005918F0" w:rsidRDefault="00EC0ECB" w:rsidP="00EC0ECB">
      <w:pPr>
        <w:ind w:firstLine="540"/>
        <w:jc w:val="both"/>
        <w:rPr>
          <w:rFonts w:eastAsia="Arial"/>
          <w:sz w:val="28"/>
          <w:szCs w:val="28"/>
        </w:rPr>
      </w:pPr>
      <w:r w:rsidRPr="005918F0">
        <w:rPr>
          <w:rFonts w:eastAsia="Arial"/>
          <w:sz w:val="28"/>
          <w:szCs w:val="28"/>
        </w:rPr>
        <w:t>Не начисляется премия в следующих случаях:</w:t>
      </w:r>
    </w:p>
    <w:p w:rsidR="00EC0ECB" w:rsidRPr="005918F0" w:rsidRDefault="00EC0ECB" w:rsidP="00EC0ECB">
      <w:pPr>
        <w:ind w:firstLine="540"/>
        <w:jc w:val="both"/>
        <w:rPr>
          <w:rFonts w:eastAsia="Arial"/>
          <w:sz w:val="28"/>
          <w:szCs w:val="28"/>
        </w:rPr>
      </w:pPr>
      <w:r w:rsidRPr="005918F0">
        <w:rPr>
          <w:rFonts w:eastAsia="Arial"/>
          <w:sz w:val="28"/>
          <w:szCs w:val="28"/>
        </w:rPr>
        <w:t>- если результаты работы не достигли основных показателей премирования;</w:t>
      </w:r>
    </w:p>
    <w:p w:rsidR="00EC0ECB" w:rsidRPr="005918F0" w:rsidRDefault="00EC0ECB" w:rsidP="00EC0ECB">
      <w:pPr>
        <w:ind w:firstLine="540"/>
        <w:jc w:val="both"/>
        <w:rPr>
          <w:rFonts w:eastAsia="Arial"/>
          <w:sz w:val="28"/>
          <w:szCs w:val="28"/>
        </w:rPr>
      </w:pPr>
      <w:r w:rsidRPr="005918F0">
        <w:rPr>
          <w:rFonts w:eastAsia="Arial"/>
          <w:sz w:val="28"/>
          <w:szCs w:val="28"/>
        </w:rPr>
        <w:t>- при увольнении  работника по собственному желанию в расчетном периоде или за виновные действия;</w:t>
      </w:r>
    </w:p>
    <w:p w:rsidR="00EC0ECB" w:rsidRPr="005918F0" w:rsidRDefault="00EC0ECB" w:rsidP="00EC0ECB">
      <w:pPr>
        <w:ind w:firstLine="540"/>
        <w:jc w:val="both"/>
        <w:rPr>
          <w:rFonts w:eastAsia="Arial"/>
          <w:sz w:val="28"/>
          <w:szCs w:val="28"/>
        </w:rPr>
      </w:pPr>
      <w:r w:rsidRPr="005918F0">
        <w:rPr>
          <w:rFonts w:eastAsia="Arial"/>
          <w:sz w:val="28"/>
          <w:szCs w:val="28"/>
        </w:rPr>
        <w:t>- прогула;</w:t>
      </w:r>
    </w:p>
    <w:p w:rsidR="00EC0ECB" w:rsidRPr="005918F0" w:rsidRDefault="00EC0ECB" w:rsidP="00EC0ECB">
      <w:pPr>
        <w:ind w:firstLine="540"/>
        <w:jc w:val="both"/>
        <w:rPr>
          <w:rFonts w:eastAsia="Arial"/>
          <w:sz w:val="28"/>
          <w:szCs w:val="28"/>
        </w:rPr>
      </w:pPr>
      <w:r w:rsidRPr="005918F0">
        <w:rPr>
          <w:rFonts w:eastAsia="Arial"/>
          <w:sz w:val="28"/>
          <w:szCs w:val="28"/>
        </w:rPr>
        <w:t>- появления на работе в нетрезвом состоянии;</w:t>
      </w:r>
    </w:p>
    <w:p w:rsidR="00EC0ECB" w:rsidRPr="005918F0" w:rsidRDefault="00EC0ECB" w:rsidP="00EC0ECB">
      <w:pPr>
        <w:ind w:firstLine="540"/>
        <w:jc w:val="both"/>
        <w:rPr>
          <w:rFonts w:eastAsia="Arial"/>
          <w:sz w:val="28"/>
          <w:szCs w:val="28"/>
        </w:rPr>
      </w:pPr>
      <w:r w:rsidRPr="005918F0">
        <w:rPr>
          <w:rFonts w:eastAsia="Arial"/>
          <w:sz w:val="28"/>
          <w:szCs w:val="28"/>
        </w:rPr>
        <w:t>- не</w:t>
      </w:r>
      <w:r>
        <w:rPr>
          <w:rFonts w:eastAsia="Arial"/>
          <w:sz w:val="28"/>
          <w:szCs w:val="28"/>
        </w:rPr>
        <w:t xml:space="preserve"> </w:t>
      </w:r>
      <w:r w:rsidRPr="005918F0">
        <w:rPr>
          <w:rFonts w:eastAsia="Arial"/>
          <w:sz w:val="28"/>
          <w:szCs w:val="28"/>
        </w:rPr>
        <w:t>обеспечения сохранности имущества.</w:t>
      </w:r>
    </w:p>
    <w:p w:rsidR="00EC0ECB" w:rsidRPr="005918F0" w:rsidRDefault="00EC0ECB" w:rsidP="00EC0ECB">
      <w:pPr>
        <w:jc w:val="both"/>
        <w:rPr>
          <w:sz w:val="28"/>
          <w:szCs w:val="28"/>
        </w:rPr>
      </w:pPr>
      <w:r w:rsidRPr="005918F0">
        <w:rPr>
          <w:b/>
          <w:sz w:val="28"/>
          <w:szCs w:val="28"/>
        </w:rPr>
        <w:t>5.2</w:t>
      </w:r>
      <w:r w:rsidRPr="005918F0">
        <w:rPr>
          <w:sz w:val="28"/>
          <w:szCs w:val="28"/>
        </w:rPr>
        <w:t>. Основанием для снижения или лишения премиальных выплат может служить:</w:t>
      </w:r>
    </w:p>
    <w:p w:rsidR="00EC0ECB" w:rsidRPr="005918F0" w:rsidRDefault="00EC0ECB" w:rsidP="00EC0ECB">
      <w:pPr>
        <w:jc w:val="both"/>
        <w:rPr>
          <w:sz w:val="28"/>
          <w:szCs w:val="28"/>
        </w:rPr>
      </w:pPr>
      <w:r w:rsidRPr="005918F0">
        <w:rPr>
          <w:sz w:val="28"/>
          <w:szCs w:val="28"/>
        </w:rPr>
        <w:t>- грубое нарушение устава образовательного учреждения, правил внутреннего трудового распорядка учреждения до 100%;</w:t>
      </w:r>
    </w:p>
    <w:p w:rsidR="00EC0ECB" w:rsidRPr="005918F0" w:rsidRDefault="00EC0ECB" w:rsidP="00EC0ECB">
      <w:pPr>
        <w:jc w:val="both"/>
        <w:rPr>
          <w:sz w:val="28"/>
          <w:szCs w:val="28"/>
        </w:rPr>
      </w:pPr>
      <w:r w:rsidRPr="005918F0">
        <w:rPr>
          <w:sz w:val="28"/>
          <w:szCs w:val="28"/>
        </w:rPr>
        <w:t>-   наличие обоснованных жалоб со стороны родителей, работников учреждения до 50%;</w:t>
      </w:r>
    </w:p>
    <w:p w:rsidR="00EC0ECB" w:rsidRPr="005918F0" w:rsidRDefault="00EC0ECB" w:rsidP="00EC0ECB">
      <w:pPr>
        <w:jc w:val="both"/>
        <w:rPr>
          <w:sz w:val="28"/>
          <w:szCs w:val="28"/>
        </w:rPr>
      </w:pPr>
      <w:r w:rsidRPr="005918F0">
        <w:rPr>
          <w:sz w:val="28"/>
          <w:szCs w:val="28"/>
        </w:rPr>
        <w:lastRenderedPageBreak/>
        <w:t>- неисполнение или ненадлежащее исполнение работником по его вине, возложенных на него трудовых обязанностей, поручений, заданий руководства до 100 %;</w:t>
      </w:r>
    </w:p>
    <w:p w:rsidR="00EC0ECB" w:rsidRPr="005918F0" w:rsidRDefault="00EC0ECB" w:rsidP="00EC0ECB">
      <w:pPr>
        <w:jc w:val="both"/>
        <w:rPr>
          <w:sz w:val="28"/>
          <w:szCs w:val="28"/>
        </w:rPr>
      </w:pPr>
      <w:r w:rsidRPr="005918F0">
        <w:rPr>
          <w:sz w:val="28"/>
          <w:szCs w:val="28"/>
        </w:rPr>
        <w:t>- наличие обоснованных выводов и замечаний комиссий о нарушении трудовой дисциплины, качества оказываемых услуг и пр. работником учреждения до 100%;</w:t>
      </w:r>
    </w:p>
    <w:p w:rsidR="00EC0ECB" w:rsidRPr="005918F0" w:rsidRDefault="00EC0ECB" w:rsidP="00EC0ECB">
      <w:pPr>
        <w:jc w:val="both"/>
        <w:rPr>
          <w:sz w:val="28"/>
          <w:szCs w:val="28"/>
        </w:rPr>
      </w:pPr>
      <w:r w:rsidRPr="005918F0">
        <w:rPr>
          <w:sz w:val="28"/>
          <w:szCs w:val="28"/>
        </w:rPr>
        <w:t>- резкое снижение показателей, по которым были установлены выплаты стимулирующего характера до 50%;</w:t>
      </w:r>
    </w:p>
    <w:p w:rsidR="00EC0ECB" w:rsidRPr="005918F0" w:rsidRDefault="00EC0ECB" w:rsidP="00EC0ECB">
      <w:pPr>
        <w:jc w:val="both"/>
        <w:rPr>
          <w:sz w:val="28"/>
          <w:szCs w:val="28"/>
        </w:rPr>
      </w:pPr>
      <w:r w:rsidRPr="005918F0">
        <w:rPr>
          <w:sz w:val="28"/>
          <w:szCs w:val="28"/>
        </w:rPr>
        <w:t>- наличие дисциплинарного взыскания (замечание или выговор, действующие в течение календарного года) до 100%;</w:t>
      </w:r>
    </w:p>
    <w:p w:rsidR="00EC0ECB" w:rsidRPr="005918F0" w:rsidRDefault="00EC0ECB" w:rsidP="00EC0ECB">
      <w:pPr>
        <w:jc w:val="both"/>
        <w:rPr>
          <w:sz w:val="28"/>
          <w:szCs w:val="28"/>
        </w:rPr>
      </w:pPr>
      <w:r w:rsidRPr="005918F0">
        <w:rPr>
          <w:sz w:val="28"/>
          <w:szCs w:val="28"/>
        </w:rPr>
        <w:t>- прочие основания, следствием которых явилось ухудшение образовательной, финансовой, хозяйственной деятельности учреждения до 100%.</w:t>
      </w:r>
    </w:p>
    <w:p w:rsidR="00EC0ECB" w:rsidRPr="005918F0" w:rsidRDefault="00EC0ECB" w:rsidP="00EC0ECB">
      <w:pPr>
        <w:jc w:val="both"/>
        <w:rPr>
          <w:sz w:val="28"/>
          <w:szCs w:val="28"/>
        </w:rPr>
      </w:pPr>
      <w:r w:rsidRPr="005918F0">
        <w:rPr>
          <w:b/>
          <w:sz w:val="28"/>
          <w:szCs w:val="28"/>
        </w:rPr>
        <w:t>5.3.</w:t>
      </w:r>
      <w:r w:rsidRPr="005918F0">
        <w:rPr>
          <w:sz w:val="28"/>
          <w:szCs w:val="28"/>
        </w:rPr>
        <w:t xml:space="preserve"> Основанием для назначения премиальных выплат  может служить снятие с работника дисциплинарного взыскания.</w:t>
      </w:r>
    </w:p>
    <w:p w:rsidR="00EC0ECB" w:rsidRPr="005918F0" w:rsidRDefault="00EC0ECB" w:rsidP="00EC0ECB">
      <w:pPr>
        <w:spacing w:line="240" w:lineRule="atLeast"/>
        <w:jc w:val="both"/>
        <w:rPr>
          <w:b/>
          <w:sz w:val="28"/>
          <w:szCs w:val="28"/>
        </w:rPr>
      </w:pPr>
    </w:p>
    <w:p w:rsidR="00EC0ECB" w:rsidRPr="005918F0" w:rsidRDefault="00EC0ECB" w:rsidP="00EC0ECB">
      <w:pPr>
        <w:spacing w:line="240" w:lineRule="atLeast"/>
        <w:rPr>
          <w:b/>
          <w:sz w:val="28"/>
          <w:szCs w:val="28"/>
        </w:rPr>
      </w:pPr>
      <w:r>
        <w:rPr>
          <w:b/>
          <w:sz w:val="28"/>
          <w:szCs w:val="28"/>
        </w:rPr>
        <w:t>6. ПОРЯДОК ВЫПЛАТЫ МАТЕРИАЛЬНОЙ ПОМОЩИ</w:t>
      </w:r>
    </w:p>
    <w:p w:rsidR="00EC0ECB" w:rsidRDefault="00EC0ECB" w:rsidP="00EC0ECB">
      <w:pPr>
        <w:numPr>
          <w:ilvl w:val="1"/>
          <w:numId w:val="24"/>
        </w:numPr>
        <w:suppressAutoHyphens w:val="0"/>
        <w:overflowPunct/>
        <w:autoSpaceDE/>
        <w:spacing w:line="240" w:lineRule="atLeast"/>
        <w:ind w:left="0" w:firstLine="0"/>
        <w:rPr>
          <w:sz w:val="28"/>
          <w:szCs w:val="28"/>
        </w:rPr>
      </w:pPr>
      <w:r>
        <w:rPr>
          <w:sz w:val="28"/>
          <w:szCs w:val="28"/>
        </w:rPr>
        <w:t>Материальная помощь работникам М</w:t>
      </w:r>
      <w:r w:rsidRPr="005918F0">
        <w:rPr>
          <w:sz w:val="28"/>
          <w:szCs w:val="28"/>
        </w:rPr>
        <w:t>униципального бюджетного дошкольного образовательного учреждения детского сада «</w:t>
      </w:r>
      <w:r>
        <w:rPr>
          <w:sz w:val="28"/>
          <w:szCs w:val="28"/>
        </w:rPr>
        <w:t>Вишенка</w:t>
      </w:r>
      <w:r w:rsidRPr="005918F0">
        <w:rPr>
          <w:sz w:val="28"/>
          <w:szCs w:val="28"/>
        </w:rPr>
        <w:t>» может быть  оказана из  фонда оплаты труда  и в зависимости от финансовых возможно</w:t>
      </w:r>
      <w:r>
        <w:rPr>
          <w:sz w:val="28"/>
          <w:szCs w:val="28"/>
        </w:rPr>
        <w:t>стей организации.</w:t>
      </w:r>
    </w:p>
    <w:p w:rsidR="00EC0ECB" w:rsidRDefault="00EC0ECB" w:rsidP="00EC0ECB">
      <w:pPr>
        <w:numPr>
          <w:ilvl w:val="1"/>
          <w:numId w:val="24"/>
        </w:numPr>
        <w:suppressAutoHyphens w:val="0"/>
        <w:overflowPunct/>
        <w:autoSpaceDE/>
        <w:spacing w:line="240" w:lineRule="atLeast"/>
        <w:ind w:left="0" w:firstLine="0"/>
        <w:rPr>
          <w:sz w:val="28"/>
          <w:szCs w:val="28"/>
        </w:rPr>
      </w:pPr>
      <w:r w:rsidRPr="005918F0">
        <w:rPr>
          <w:sz w:val="28"/>
          <w:szCs w:val="28"/>
        </w:rPr>
        <w:t>Порядок и размеры оказания материальной помощи устанавливаются учреждением самостоятельно с согласованием профсоюзного комитета.</w:t>
      </w:r>
    </w:p>
    <w:p w:rsidR="00EC0ECB" w:rsidRDefault="00EC0ECB" w:rsidP="00EC0ECB">
      <w:pPr>
        <w:numPr>
          <w:ilvl w:val="1"/>
          <w:numId w:val="24"/>
        </w:numPr>
        <w:suppressAutoHyphens w:val="0"/>
        <w:overflowPunct/>
        <w:autoSpaceDE/>
        <w:spacing w:line="240" w:lineRule="atLeast"/>
        <w:ind w:left="0" w:firstLine="0"/>
        <w:rPr>
          <w:sz w:val="28"/>
          <w:szCs w:val="28"/>
        </w:rPr>
      </w:pPr>
      <w:r w:rsidRPr="00394BD4">
        <w:rPr>
          <w:sz w:val="28"/>
          <w:szCs w:val="28"/>
        </w:rPr>
        <w:t>Порядок выплаты материальной помощи педагогическим работникам, административно –  управленческому, обслуживающему персоналу, иным работникам ДОО определяется заведующим  и оформляется приказом.</w:t>
      </w:r>
    </w:p>
    <w:p w:rsidR="00EC0ECB" w:rsidRDefault="00EC0ECB" w:rsidP="00EC0ECB">
      <w:pPr>
        <w:numPr>
          <w:ilvl w:val="1"/>
          <w:numId w:val="24"/>
        </w:numPr>
        <w:suppressAutoHyphens w:val="0"/>
        <w:overflowPunct/>
        <w:autoSpaceDE/>
        <w:spacing w:line="240" w:lineRule="atLeast"/>
        <w:ind w:left="0" w:firstLine="0"/>
        <w:rPr>
          <w:sz w:val="28"/>
          <w:szCs w:val="28"/>
        </w:rPr>
      </w:pPr>
      <w:r w:rsidRPr="00394BD4">
        <w:rPr>
          <w:sz w:val="28"/>
          <w:szCs w:val="28"/>
        </w:rPr>
        <w:t>Основанием для рассмотрения вопроса об оказании работникам материальной помощи является заявление работника с приложением подтверждающих документов и  ходатайство профсоюзного комитета.</w:t>
      </w:r>
    </w:p>
    <w:p w:rsidR="00EC0ECB" w:rsidRPr="00394BD4" w:rsidRDefault="00EC0ECB" w:rsidP="00EC0ECB">
      <w:pPr>
        <w:numPr>
          <w:ilvl w:val="1"/>
          <w:numId w:val="24"/>
        </w:numPr>
        <w:suppressAutoHyphens w:val="0"/>
        <w:overflowPunct/>
        <w:autoSpaceDE/>
        <w:spacing w:line="240" w:lineRule="atLeast"/>
        <w:ind w:left="0" w:firstLine="0"/>
        <w:rPr>
          <w:sz w:val="28"/>
          <w:szCs w:val="28"/>
        </w:rPr>
      </w:pPr>
      <w:r w:rsidRPr="00394BD4">
        <w:rPr>
          <w:sz w:val="28"/>
          <w:szCs w:val="28"/>
        </w:rPr>
        <w:t>Материальная помощь выплачивается в следующих случаях:</w:t>
      </w:r>
    </w:p>
    <w:p w:rsidR="00EC0ECB" w:rsidRPr="005918F0" w:rsidRDefault="00EC0ECB" w:rsidP="00EC0ECB">
      <w:pPr>
        <w:jc w:val="both"/>
        <w:rPr>
          <w:sz w:val="28"/>
          <w:szCs w:val="28"/>
        </w:rPr>
      </w:pPr>
      <w:r w:rsidRPr="005918F0">
        <w:rPr>
          <w:sz w:val="28"/>
          <w:szCs w:val="28"/>
        </w:rPr>
        <w:t>- длительное заболевание, требующее дорогостоящего лечения, операция, подтверждённое соответствующими документами – до 5000 руб.;</w:t>
      </w:r>
    </w:p>
    <w:p w:rsidR="00EC0ECB" w:rsidRPr="005918F0" w:rsidRDefault="00EC0ECB" w:rsidP="00EC0ECB">
      <w:pPr>
        <w:jc w:val="both"/>
        <w:rPr>
          <w:sz w:val="28"/>
          <w:szCs w:val="28"/>
        </w:rPr>
      </w:pPr>
      <w:r w:rsidRPr="005918F0">
        <w:rPr>
          <w:sz w:val="28"/>
          <w:szCs w:val="28"/>
        </w:rPr>
        <w:t>- смерть близких родственников (родителей, супруга (супруги), детей) – до 3000 руб.;</w:t>
      </w:r>
    </w:p>
    <w:p w:rsidR="00EC0ECB" w:rsidRDefault="00EC0ECB" w:rsidP="00EC0ECB">
      <w:pPr>
        <w:jc w:val="both"/>
        <w:rPr>
          <w:sz w:val="28"/>
          <w:szCs w:val="28"/>
        </w:rPr>
      </w:pPr>
      <w:r w:rsidRPr="005918F0">
        <w:rPr>
          <w:sz w:val="28"/>
          <w:szCs w:val="28"/>
        </w:rPr>
        <w:t>- с бракосоче</w:t>
      </w:r>
      <w:r>
        <w:rPr>
          <w:sz w:val="28"/>
          <w:szCs w:val="28"/>
        </w:rPr>
        <w:t>танием, рождением ребенка – до 2</w:t>
      </w:r>
      <w:r w:rsidRPr="005918F0">
        <w:rPr>
          <w:sz w:val="28"/>
          <w:szCs w:val="28"/>
        </w:rPr>
        <w:t>000 руб.</w:t>
      </w:r>
    </w:p>
    <w:p w:rsidR="00EC0ECB" w:rsidRDefault="00EC0ECB" w:rsidP="00EC0ECB">
      <w:pPr>
        <w:jc w:val="both"/>
        <w:rPr>
          <w:sz w:val="28"/>
          <w:szCs w:val="28"/>
        </w:rPr>
      </w:pPr>
      <w:r>
        <w:rPr>
          <w:sz w:val="28"/>
          <w:szCs w:val="28"/>
        </w:rPr>
        <w:t xml:space="preserve">6.6 </w:t>
      </w:r>
      <w:r w:rsidRPr="005918F0">
        <w:rPr>
          <w:sz w:val="28"/>
          <w:szCs w:val="28"/>
        </w:rPr>
        <w:t xml:space="preserve">Решение об оказании материальной помощи и её размере принимается заведующим   </w:t>
      </w:r>
      <w:r>
        <w:rPr>
          <w:sz w:val="28"/>
          <w:szCs w:val="28"/>
        </w:rPr>
        <w:t>ДОО</w:t>
      </w:r>
      <w:r w:rsidRPr="005918F0">
        <w:rPr>
          <w:sz w:val="28"/>
          <w:szCs w:val="28"/>
        </w:rPr>
        <w:t>.</w:t>
      </w:r>
    </w:p>
    <w:p w:rsidR="00EC0ECB" w:rsidRPr="005918F0" w:rsidRDefault="00EC0ECB" w:rsidP="00EC0ECB">
      <w:pPr>
        <w:jc w:val="both"/>
        <w:rPr>
          <w:sz w:val="28"/>
          <w:szCs w:val="28"/>
        </w:rPr>
      </w:pPr>
      <w:r>
        <w:rPr>
          <w:sz w:val="28"/>
          <w:szCs w:val="28"/>
        </w:rPr>
        <w:t>6.7</w:t>
      </w:r>
      <w:r w:rsidRPr="005918F0">
        <w:rPr>
          <w:sz w:val="28"/>
          <w:szCs w:val="28"/>
        </w:rPr>
        <w:t xml:space="preserve"> Порядок выплаты мат</w:t>
      </w:r>
      <w:r>
        <w:rPr>
          <w:sz w:val="28"/>
          <w:szCs w:val="28"/>
        </w:rPr>
        <w:t>ериальной помощи заведующему ДОО</w:t>
      </w:r>
      <w:r w:rsidRPr="005918F0">
        <w:rPr>
          <w:sz w:val="28"/>
          <w:szCs w:val="28"/>
        </w:rPr>
        <w:t xml:space="preserve"> определяется учредителем.</w:t>
      </w:r>
    </w:p>
    <w:p w:rsidR="00EC0ECB" w:rsidRPr="005918F0" w:rsidRDefault="00EC0ECB" w:rsidP="00EC0ECB">
      <w:pPr>
        <w:spacing w:line="240" w:lineRule="atLeast"/>
        <w:ind w:left="426" w:hanging="426"/>
        <w:jc w:val="center"/>
        <w:rPr>
          <w:b/>
          <w:sz w:val="28"/>
          <w:szCs w:val="28"/>
        </w:rPr>
      </w:pPr>
    </w:p>
    <w:p w:rsidR="00EC0ECB" w:rsidRDefault="00EC0ECB" w:rsidP="00EC0ECB">
      <w:pPr>
        <w:tabs>
          <w:tab w:val="left" w:pos="1417"/>
        </w:tabs>
        <w:ind w:right="20"/>
        <w:jc w:val="right"/>
        <w:rPr>
          <w:sz w:val="28"/>
          <w:szCs w:val="28"/>
        </w:rPr>
      </w:pPr>
    </w:p>
    <w:p w:rsidR="00EC0ECB" w:rsidRDefault="00EC0ECB" w:rsidP="00EC0ECB">
      <w:pPr>
        <w:tabs>
          <w:tab w:val="left" w:pos="1417"/>
        </w:tabs>
        <w:ind w:right="20"/>
        <w:jc w:val="right"/>
        <w:rPr>
          <w:sz w:val="28"/>
          <w:szCs w:val="28"/>
        </w:rPr>
      </w:pPr>
    </w:p>
    <w:p w:rsidR="00EC0ECB" w:rsidRDefault="00EC0ECB" w:rsidP="00EC0ECB">
      <w:pPr>
        <w:tabs>
          <w:tab w:val="left" w:pos="1417"/>
        </w:tabs>
        <w:ind w:right="20"/>
        <w:jc w:val="right"/>
        <w:rPr>
          <w:sz w:val="28"/>
          <w:szCs w:val="28"/>
        </w:rPr>
      </w:pPr>
    </w:p>
    <w:p w:rsidR="00EC0ECB" w:rsidRDefault="00EC0ECB" w:rsidP="00EC0ECB">
      <w:pPr>
        <w:tabs>
          <w:tab w:val="left" w:pos="1417"/>
        </w:tabs>
        <w:ind w:right="20"/>
        <w:jc w:val="right"/>
        <w:rPr>
          <w:sz w:val="28"/>
          <w:szCs w:val="28"/>
        </w:rPr>
      </w:pPr>
    </w:p>
    <w:p w:rsidR="00EC0ECB" w:rsidRPr="005918F0" w:rsidRDefault="00EC0ECB" w:rsidP="00EC0ECB">
      <w:pPr>
        <w:tabs>
          <w:tab w:val="left" w:pos="1417"/>
        </w:tabs>
        <w:ind w:right="20"/>
        <w:jc w:val="right"/>
        <w:rPr>
          <w:sz w:val="28"/>
          <w:szCs w:val="28"/>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widowControl w:val="0"/>
        <w:suppressAutoHyphens w:val="0"/>
        <w:overflowPunct/>
        <w:autoSpaceDN w:val="0"/>
        <w:adjustRightInd w:val="0"/>
        <w:rPr>
          <w:bCs/>
          <w:sz w:val="24"/>
          <w:szCs w:val="24"/>
          <w:lang w:eastAsia="ru-RU"/>
        </w:rPr>
      </w:pPr>
    </w:p>
    <w:p w:rsidR="00EC0ECB" w:rsidRDefault="00EC0ECB" w:rsidP="00EC0ECB">
      <w:pPr>
        <w:pStyle w:val="ConsPlusTitle"/>
        <w:widowControl/>
        <w:ind w:left="5040"/>
        <w:jc w:val="right"/>
        <w:rPr>
          <w:rFonts w:ascii="Times New Roman" w:hAnsi="Times New Roman" w:cs="Times New Roman"/>
          <w:b w:val="0"/>
          <w:sz w:val="22"/>
          <w:szCs w:val="22"/>
        </w:rPr>
      </w:pPr>
      <w:r>
        <w:rPr>
          <w:rFonts w:ascii="Times New Roman" w:hAnsi="Times New Roman" w:cs="Times New Roman"/>
          <w:b w:val="0"/>
          <w:sz w:val="22"/>
          <w:szCs w:val="22"/>
        </w:rPr>
        <w:t>П</w:t>
      </w:r>
      <w:r w:rsidRPr="00990A1E">
        <w:rPr>
          <w:rFonts w:ascii="Times New Roman" w:hAnsi="Times New Roman" w:cs="Times New Roman"/>
          <w:b w:val="0"/>
          <w:sz w:val="22"/>
          <w:szCs w:val="22"/>
        </w:rPr>
        <w:t xml:space="preserve">риложение № </w:t>
      </w:r>
      <w:r>
        <w:rPr>
          <w:rFonts w:ascii="Times New Roman" w:hAnsi="Times New Roman" w:cs="Times New Roman"/>
          <w:b w:val="0"/>
          <w:sz w:val="22"/>
          <w:szCs w:val="22"/>
        </w:rPr>
        <w:t>1</w:t>
      </w:r>
    </w:p>
    <w:p w:rsidR="00EC0ECB" w:rsidRDefault="00EC0ECB" w:rsidP="00EC0ECB">
      <w:pPr>
        <w:pStyle w:val="ConsPlusTitle"/>
        <w:widowControl/>
        <w:ind w:left="5040"/>
        <w:jc w:val="right"/>
        <w:rPr>
          <w:rFonts w:ascii="Times New Roman" w:hAnsi="Times New Roman" w:cs="Times New Roman"/>
          <w:b w:val="0"/>
          <w:sz w:val="22"/>
          <w:szCs w:val="22"/>
        </w:rPr>
      </w:pPr>
      <w:r>
        <w:rPr>
          <w:rFonts w:ascii="Times New Roman" w:hAnsi="Times New Roman" w:cs="Times New Roman"/>
          <w:b w:val="0"/>
          <w:sz w:val="22"/>
          <w:szCs w:val="22"/>
        </w:rPr>
        <w:t xml:space="preserve">к </w:t>
      </w:r>
      <w:r w:rsidRPr="00990A1E">
        <w:rPr>
          <w:rFonts w:ascii="Times New Roman" w:hAnsi="Times New Roman" w:cs="Times New Roman"/>
          <w:b w:val="0"/>
          <w:sz w:val="22"/>
          <w:szCs w:val="22"/>
        </w:rPr>
        <w:t>Положению об оплате труда</w:t>
      </w:r>
      <w:r>
        <w:rPr>
          <w:rFonts w:ascii="Times New Roman" w:hAnsi="Times New Roman" w:cs="Times New Roman"/>
          <w:b w:val="0"/>
          <w:sz w:val="22"/>
          <w:szCs w:val="22"/>
        </w:rPr>
        <w:t xml:space="preserve"> </w:t>
      </w:r>
      <w:r w:rsidRPr="00990A1E">
        <w:rPr>
          <w:rFonts w:ascii="Times New Roman" w:hAnsi="Times New Roman" w:cs="Times New Roman"/>
          <w:b w:val="0"/>
          <w:sz w:val="22"/>
          <w:szCs w:val="22"/>
        </w:rPr>
        <w:t>руководителей,</w:t>
      </w:r>
    </w:p>
    <w:p w:rsidR="00EC0ECB" w:rsidRDefault="00EC0ECB" w:rsidP="00EC0ECB">
      <w:pPr>
        <w:pStyle w:val="ConsPlusTitle"/>
        <w:widowControl/>
        <w:ind w:left="5040"/>
        <w:jc w:val="right"/>
        <w:rPr>
          <w:rFonts w:ascii="Times New Roman" w:hAnsi="Times New Roman" w:cs="Times New Roman"/>
          <w:b w:val="0"/>
          <w:sz w:val="22"/>
          <w:szCs w:val="22"/>
        </w:rPr>
      </w:pPr>
      <w:r w:rsidRPr="00990A1E">
        <w:rPr>
          <w:rFonts w:ascii="Times New Roman" w:hAnsi="Times New Roman" w:cs="Times New Roman"/>
          <w:b w:val="0"/>
          <w:sz w:val="22"/>
          <w:szCs w:val="22"/>
        </w:rPr>
        <w:t>заместителей руководителей и главных бухгалтеров</w:t>
      </w:r>
    </w:p>
    <w:p w:rsidR="00EC0ECB" w:rsidRPr="00990A1E" w:rsidRDefault="00EC0ECB" w:rsidP="00EC0ECB">
      <w:pPr>
        <w:pStyle w:val="ConsPlusTitle"/>
        <w:widowControl/>
        <w:ind w:left="5040"/>
        <w:jc w:val="right"/>
        <w:rPr>
          <w:rFonts w:ascii="Times New Roman" w:hAnsi="Times New Roman" w:cs="Times New Roman"/>
          <w:b w:val="0"/>
          <w:sz w:val="22"/>
          <w:szCs w:val="22"/>
        </w:rPr>
      </w:pPr>
      <w:r>
        <w:rPr>
          <w:rFonts w:ascii="Times New Roman" w:hAnsi="Times New Roman" w:cs="Times New Roman"/>
          <w:b w:val="0"/>
          <w:sz w:val="22"/>
          <w:szCs w:val="22"/>
        </w:rPr>
        <w:t>образовательных</w:t>
      </w:r>
      <w:r w:rsidRPr="00990A1E">
        <w:rPr>
          <w:rFonts w:ascii="Times New Roman" w:hAnsi="Times New Roman" w:cs="Times New Roman"/>
          <w:b w:val="0"/>
          <w:sz w:val="22"/>
          <w:szCs w:val="22"/>
        </w:rPr>
        <w:t xml:space="preserve"> учреждений</w:t>
      </w:r>
      <w:r>
        <w:rPr>
          <w:rFonts w:ascii="Times New Roman" w:hAnsi="Times New Roman" w:cs="Times New Roman"/>
          <w:b w:val="0"/>
          <w:sz w:val="22"/>
          <w:szCs w:val="22"/>
        </w:rPr>
        <w:t xml:space="preserve"> Зимовниковского района</w:t>
      </w:r>
      <w:r w:rsidRPr="00990A1E">
        <w:rPr>
          <w:rFonts w:ascii="Times New Roman" w:hAnsi="Times New Roman" w:cs="Times New Roman"/>
          <w:b w:val="0"/>
          <w:sz w:val="22"/>
          <w:szCs w:val="22"/>
        </w:rPr>
        <w:t>,</w:t>
      </w:r>
      <w:r>
        <w:rPr>
          <w:rFonts w:ascii="Times New Roman" w:hAnsi="Times New Roman" w:cs="Times New Roman"/>
          <w:b w:val="0"/>
          <w:sz w:val="22"/>
          <w:szCs w:val="22"/>
        </w:rPr>
        <w:t xml:space="preserve"> </w:t>
      </w:r>
      <w:r w:rsidRPr="00990A1E">
        <w:rPr>
          <w:rFonts w:ascii="Times New Roman" w:hAnsi="Times New Roman" w:cs="Times New Roman"/>
          <w:b w:val="0"/>
          <w:sz w:val="22"/>
          <w:szCs w:val="22"/>
        </w:rPr>
        <w:t>подведомственных</w:t>
      </w:r>
      <w:r>
        <w:rPr>
          <w:rFonts w:ascii="Times New Roman" w:hAnsi="Times New Roman" w:cs="Times New Roman"/>
          <w:b w:val="0"/>
          <w:sz w:val="22"/>
          <w:szCs w:val="22"/>
        </w:rPr>
        <w:t xml:space="preserve"> управлению образования Зимовниковского района</w:t>
      </w:r>
    </w:p>
    <w:p w:rsidR="00EC0ECB" w:rsidRPr="00FC7B66" w:rsidRDefault="00EC0ECB" w:rsidP="00EC0ECB">
      <w:pPr>
        <w:jc w:val="both"/>
        <w:rPr>
          <w:b/>
          <w:sz w:val="28"/>
          <w:szCs w:val="28"/>
        </w:rPr>
      </w:pPr>
    </w:p>
    <w:p w:rsidR="00EC0ECB" w:rsidRPr="00FC7B66" w:rsidRDefault="00EC0ECB" w:rsidP="00EC0ECB">
      <w:pPr>
        <w:jc w:val="both"/>
        <w:rPr>
          <w:b/>
          <w:sz w:val="28"/>
          <w:szCs w:val="28"/>
        </w:rPr>
      </w:pPr>
    </w:p>
    <w:p w:rsidR="00EC0ECB" w:rsidRPr="003133E8" w:rsidRDefault="00EC0ECB" w:rsidP="00EC0ECB">
      <w:pPr>
        <w:jc w:val="center"/>
        <w:rPr>
          <w:rFonts w:eastAsia="Calibri"/>
          <w:b/>
          <w:kern w:val="2"/>
          <w:sz w:val="28"/>
          <w:szCs w:val="28"/>
          <w:lang w:eastAsia="en-US"/>
        </w:rPr>
      </w:pPr>
      <w:r w:rsidRPr="003133E8">
        <w:rPr>
          <w:rFonts w:eastAsia="Calibri"/>
          <w:b/>
          <w:kern w:val="2"/>
          <w:sz w:val="28"/>
          <w:szCs w:val="28"/>
          <w:lang w:eastAsia="en-US"/>
        </w:rPr>
        <w:t xml:space="preserve">Объемные показатели для отнесения </w:t>
      </w:r>
      <w:r w:rsidRPr="003133E8">
        <w:rPr>
          <w:rFonts w:eastAsia="Calibri"/>
          <w:b/>
          <w:sz w:val="28"/>
          <w:szCs w:val="28"/>
          <w:lang w:eastAsia="en-US"/>
        </w:rPr>
        <w:t>учреждени</w:t>
      </w:r>
      <w:r>
        <w:rPr>
          <w:rFonts w:eastAsia="Calibri"/>
          <w:b/>
          <w:sz w:val="28"/>
          <w:szCs w:val="28"/>
          <w:lang w:eastAsia="en-US"/>
        </w:rPr>
        <w:t>я</w:t>
      </w:r>
      <w:r w:rsidRPr="003133E8">
        <w:rPr>
          <w:rFonts w:eastAsia="Calibri"/>
          <w:b/>
          <w:kern w:val="2"/>
          <w:sz w:val="28"/>
          <w:szCs w:val="28"/>
          <w:lang w:eastAsia="en-US"/>
        </w:rPr>
        <w:br/>
        <w:t>к группе по оплате труда руководителей</w:t>
      </w:r>
    </w:p>
    <w:p w:rsidR="00EC0ECB" w:rsidRPr="00990A1E" w:rsidRDefault="00EC0ECB" w:rsidP="00EC0ECB">
      <w:pPr>
        <w:jc w:val="center"/>
        <w:rPr>
          <w:rFonts w:cs="Tahoma"/>
          <w:b/>
          <w:sz w:val="28"/>
          <w:szCs w:val="28"/>
        </w:rPr>
      </w:pPr>
      <w:r w:rsidRPr="00990A1E">
        <w:rPr>
          <w:rFonts w:cs="Tahoma"/>
          <w:b/>
          <w:sz w:val="28"/>
          <w:szCs w:val="28"/>
        </w:rPr>
        <w:t xml:space="preserve">на год </w:t>
      </w:r>
    </w:p>
    <w:p w:rsidR="00EC0ECB" w:rsidRPr="00990A1E" w:rsidRDefault="00EC0ECB" w:rsidP="00EC0ECB">
      <w:pPr>
        <w:jc w:val="center"/>
        <w:rPr>
          <w:rFonts w:cs="Tahoma"/>
          <w:sz w:val="18"/>
          <w:szCs w:val="18"/>
        </w:rPr>
      </w:pPr>
    </w:p>
    <w:p w:rsidR="00EC0ECB" w:rsidRPr="00155A7B" w:rsidRDefault="00EC0ECB" w:rsidP="00EC0ECB">
      <w:pPr>
        <w:jc w:val="center"/>
        <w:rPr>
          <w:rFonts w:cs="Tahoma"/>
          <w:sz w:val="22"/>
          <w:szCs w:val="22"/>
        </w:rPr>
      </w:pPr>
      <w:r w:rsidRPr="00155A7B">
        <w:rPr>
          <w:rFonts w:cs="Tahoma"/>
          <w:sz w:val="22"/>
          <w:szCs w:val="22"/>
        </w:rPr>
        <w:t xml:space="preserve"> (наименование учреждения)</w:t>
      </w:r>
    </w:p>
    <w:p w:rsidR="00EC0ECB" w:rsidRDefault="00EC0ECB" w:rsidP="00EC0ECB">
      <w:pPr>
        <w:rPr>
          <w:rFonts w:cs="Tahoma"/>
          <w:sz w:val="28"/>
          <w:szCs w:val="28"/>
        </w:rPr>
      </w:pPr>
    </w:p>
    <w:p w:rsidR="00EC0ECB" w:rsidRPr="00CA0E40" w:rsidRDefault="00EC0ECB" w:rsidP="00EC0ECB">
      <w:pPr>
        <w:ind w:left="-284"/>
        <w:rPr>
          <w:rFonts w:cs="Tahoma"/>
          <w:b/>
          <w:sz w:val="26"/>
          <w:szCs w:val="26"/>
        </w:rPr>
      </w:pPr>
      <w:r w:rsidRPr="00CA0E40">
        <w:rPr>
          <w:rFonts w:cs="Tahoma"/>
          <w:b/>
          <w:sz w:val="26"/>
          <w:szCs w:val="26"/>
        </w:rPr>
        <w:t xml:space="preserve">Для </w:t>
      </w:r>
      <w:r>
        <w:rPr>
          <w:rFonts w:cs="Tahoma"/>
          <w:b/>
          <w:sz w:val="26"/>
          <w:szCs w:val="26"/>
        </w:rPr>
        <w:t>муниципальных</w:t>
      </w:r>
      <w:r w:rsidRPr="00CA0E40">
        <w:rPr>
          <w:rFonts w:cs="Tahoma"/>
          <w:b/>
          <w:sz w:val="26"/>
          <w:szCs w:val="26"/>
        </w:rPr>
        <w:t xml:space="preserve"> бюджетных образовательных учреждений</w:t>
      </w:r>
    </w:p>
    <w:p w:rsidR="00EC0ECB" w:rsidRPr="00990A1E" w:rsidRDefault="00EC0ECB" w:rsidP="00EC0ECB">
      <w:pPr>
        <w:rPr>
          <w:rFonts w:cs="Tahoma"/>
          <w:sz w:val="16"/>
          <w:szCs w:val="16"/>
        </w:rPr>
      </w:pPr>
    </w:p>
    <w:tbl>
      <w:tblPr>
        <w:tblW w:w="10632" w:type="dxa"/>
        <w:jc w:val="center"/>
        <w:tblLayout w:type="fixed"/>
        <w:tblLook w:val="0000" w:firstRow="0" w:lastRow="0" w:firstColumn="0" w:lastColumn="0" w:noHBand="0" w:noVBand="0"/>
      </w:tblPr>
      <w:tblGrid>
        <w:gridCol w:w="600"/>
        <w:gridCol w:w="4645"/>
        <w:gridCol w:w="1843"/>
        <w:gridCol w:w="1134"/>
        <w:gridCol w:w="993"/>
        <w:gridCol w:w="1417"/>
      </w:tblGrid>
      <w:tr w:rsidR="00EC0ECB" w:rsidRPr="007B2012" w:rsidTr="00EC0ECB">
        <w:trPr>
          <w:tblHeader/>
          <w:jc w:val="center"/>
        </w:trPr>
        <w:tc>
          <w:tcPr>
            <w:tcW w:w="600" w:type="dxa"/>
            <w:tcBorders>
              <w:top w:val="single" w:sz="4" w:space="0" w:color="000000"/>
              <w:left w:val="single" w:sz="4" w:space="0" w:color="000000"/>
              <w:bottom w:val="single" w:sz="4" w:space="0" w:color="000000"/>
            </w:tcBorders>
          </w:tcPr>
          <w:p w:rsidR="00EC0ECB" w:rsidRPr="00FD2D99" w:rsidRDefault="00EC0ECB" w:rsidP="002556F2">
            <w:pPr>
              <w:pStyle w:val="7"/>
              <w:tabs>
                <w:tab w:val="num" w:pos="0"/>
              </w:tabs>
              <w:snapToGrid w:val="0"/>
              <w:jc w:val="center"/>
            </w:pPr>
            <w:r w:rsidRPr="00FD2D99">
              <w:t>№</w:t>
            </w:r>
          </w:p>
          <w:p w:rsidR="00EC0ECB" w:rsidRPr="007B2012" w:rsidRDefault="00EC0ECB" w:rsidP="002556F2">
            <w:pPr>
              <w:pStyle w:val="Postan"/>
              <w:rPr>
                <w:sz w:val="24"/>
                <w:szCs w:val="24"/>
              </w:rPr>
            </w:pPr>
            <w:r w:rsidRPr="007B2012">
              <w:rPr>
                <w:sz w:val="24"/>
                <w:szCs w:val="24"/>
              </w:rPr>
              <w:t>п/п</w:t>
            </w:r>
          </w:p>
        </w:tc>
        <w:tc>
          <w:tcPr>
            <w:tcW w:w="4645" w:type="dxa"/>
            <w:tcBorders>
              <w:top w:val="single" w:sz="4" w:space="0" w:color="000000"/>
              <w:left w:val="single" w:sz="4" w:space="0" w:color="000000"/>
              <w:bottom w:val="single" w:sz="4" w:space="0" w:color="000000"/>
            </w:tcBorders>
            <w:tcMar>
              <w:left w:w="28" w:type="dxa"/>
              <w:right w:w="28" w:type="dxa"/>
            </w:tcMar>
          </w:tcPr>
          <w:p w:rsidR="00EC0ECB" w:rsidRPr="00EC0ECB" w:rsidRDefault="00EC0ECB" w:rsidP="002556F2">
            <w:pPr>
              <w:pStyle w:val="7"/>
              <w:tabs>
                <w:tab w:val="num" w:pos="0"/>
              </w:tabs>
              <w:snapToGrid w:val="0"/>
              <w:jc w:val="center"/>
              <w:rPr>
                <w:rFonts w:ascii="Times New Roman" w:hAnsi="Times New Roman"/>
              </w:rPr>
            </w:pPr>
            <w:r w:rsidRPr="00EC0ECB">
              <w:rPr>
                <w:rFonts w:ascii="Times New Roman" w:eastAsia="Calibri" w:hAnsi="Times New Roman"/>
                <w:lang w:eastAsia="en-US"/>
              </w:rPr>
              <w:t>Наименование показателя</w:t>
            </w:r>
          </w:p>
        </w:tc>
        <w:tc>
          <w:tcPr>
            <w:tcW w:w="1843" w:type="dxa"/>
            <w:tcBorders>
              <w:top w:val="single" w:sz="4" w:space="0" w:color="000000"/>
              <w:left w:val="single" w:sz="4" w:space="0" w:color="000000"/>
              <w:bottom w:val="single" w:sz="4" w:space="0" w:color="000000"/>
            </w:tcBorders>
            <w:tcMar>
              <w:left w:w="28" w:type="dxa"/>
              <w:right w:w="28" w:type="dxa"/>
            </w:tcMar>
          </w:tcPr>
          <w:p w:rsidR="00EC0ECB" w:rsidRPr="007B2012" w:rsidRDefault="00EC0ECB" w:rsidP="002556F2">
            <w:pPr>
              <w:snapToGrid w:val="0"/>
              <w:jc w:val="center"/>
            </w:pPr>
            <w:r w:rsidRPr="007B2012">
              <w:t>Условия</w:t>
            </w:r>
          </w:p>
        </w:tc>
        <w:tc>
          <w:tcPr>
            <w:tcW w:w="1134" w:type="dxa"/>
            <w:tcBorders>
              <w:top w:val="single" w:sz="4" w:space="0" w:color="000000"/>
              <w:left w:val="single" w:sz="4" w:space="0" w:color="000000"/>
              <w:bottom w:val="single" w:sz="4" w:space="0" w:color="000000"/>
              <w:right w:val="single" w:sz="4" w:space="0" w:color="000000"/>
            </w:tcBorders>
          </w:tcPr>
          <w:p w:rsidR="00EC0ECB" w:rsidRPr="007B2012" w:rsidRDefault="00EC0ECB" w:rsidP="002556F2">
            <w:pPr>
              <w:snapToGrid w:val="0"/>
              <w:jc w:val="center"/>
            </w:pPr>
            <w:r w:rsidRPr="007B2012">
              <w:t>Количество баллов за ед. показателя</w:t>
            </w:r>
          </w:p>
        </w:tc>
        <w:tc>
          <w:tcPr>
            <w:tcW w:w="993" w:type="dxa"/>
            <w:tcBorders>
              <w:top w:val="single" w:sz="4" w:space="0" w:color="000000"/>
              <w:left w:val="single" w:sz="4" w:space="0" w:color="000000"/>
              <w:bottom w:val="single" w:sz="4" w:space="0" w:color="000000"/>
            </w:tcBorders>
          </w:tcPr>
          <w:p w:rsidR="00EC0ECB" w:rsidRPr="007B2012" w:rsidRDefault="00EC0ECB" w:rsidP="002556F2">
            <w:pPr>
              <w:snapToGrid w:val="0"/>
              <w:jc w:val="center"/>
              <w:rPr>
                <w:b/>
                <w:i/>
              </w:rPr>
            </w:pPr>
            <w:proofErr w:type="spellStart"/>
            <w:r w:rsidRPr="007B2012">
              <w:t>Количествен</w:t>
            </w:r>
            <w:r>
              <w:t>ное</w:t>
            </w:r>
            <w:r w:rsidRPr="007B2012">
              <w:t>значение</w:t>
            </w:r>
            <w:proofErr w:type="spellEnd"/>
            <w:r w:rsidRPr="007B2012">
              <w:t xml:space="preserve"> показателя</w:t>
            </w:r>
          </w:p>
        </w:tc>
        <w:tc>
          <w:tcPr>
            <w:tcW w:w="1417" w:type="dxa"/>
            <w:tcBorders>
              <w:top w:val="single" w:sz="4" w:space="0" w:color="000000"/>
              <w:left w:val="single" w:sz="4" w:space="0" w:color="000000"/>
              <w:bottom w:val="single" w:sz="4" w:space="0" w:color="000000"/>
              <w:right w:val="single" w:sz="4" w:space="0" w:color="000000"/>
            </w:tcBorders>
          </w:tcPr>
          <w:p w:rsidR="00EC0ECB" w:rsidRPr="007B2012" w:rsidRDefault="00EC0ECB" w:rsidP="002556F2">
            <w:pPr>
              <w:snapToGrid w:val="0"/>
              <w:jc w:val="center"/>
            </w:pPr>
            <w:r w:rsidRPr="007B2012">
              <w:t xml:space="preserve">Суммарное количество баллов по каждому показателю </w:t>
            </w:r>
          </w:p>
        </w:tc>
      </w:tr>
      <w:tr w:rsidR="00EC0ECB" w:rsidRPr="007B2012" w:rsidTr="00EC0ECB">
        <w:trPr>
          <w:trHeight w:val="429"/>
          <w:jc w:val="center"/>
        </w:trPr>
        <w:tc>
          <w:tcPr>
            <w:tcW w:w="10632" w:type="dxa"/>
            <w:gridSpan w:val="6"/>
            <w:tcBorders>
              <w:left w:val="single" w:sz="4" w:space="0" w:color="000000"/>
              <w:bottom w:val="single" w:sz="4" w:space="0" w:color="auto"/>
              <w:right w:val="single" w:sz="4" w:space="0" w:color="000000"/>
            </w:tcBorders>
          </w:tcPr>
          <w:p w:rsidR="00EC0ECB" w:rsidRPr="007B2012" w:rsidRDefault="00EC0ECB" w:rsidP="002556F2">
            <w:pPr>
              <w:snapToGrid w:val="0"/>
              <w:jc w:val="center"/>
            </w:pPr>
            <w:r w:rsidRPr="007B2012">
              <w:rPr>
                <w:rFonts w:eastAsia="Calibri"/>
                <w:b/>
                <w:lang w:eastAsia="en-US"/>
              </w:rPr>
              <w:t>Основные объемные показатели</w:t>
            </w:r>
          </w:p>
        </w:tc>
      </w:tr>
      <w:tr w:rsidR="00EC0ECB" w:rsidRPr="007B2012" w:rsidTr="00EC0ECB">
        <w:trPr>
          <w:jc w:val="center"/>
        </w:trPr>
        <w:tc>
          <w:tcPr>
            <w:tcW w:w="600" w:type="dxa"/>
            <w:tcBorders>
              <w:left w:val="single" w:sz="4" w:space="0" w:color="000000"/>
              <w:bottom w:val="single" w:sz="4" w:space="0" w:color="auto"/>
            </w:tcBorders>
          </w:tcPr>
          <w:p w:rsidR="00EC0ECB" w:rsidRPr="007B2012" w:rsidRDefault="00EC0ECB" w:rsidP="002556F2">
            <w:pPr>
              <w:snapToGrid w:val="0"/>
              <w:jc w:val="center"/>
            </w:pPr>
            <w:r w:rsidRPr="007B2012">
              <w:t>1.</w:t>
            </w:r>
          </w:p>
        </w:tc>
        <w:tc>
          <w:tcPr>
            <w:tcW w:w="4645" w:type="dxa"/>
            <w:tcBorders>
              <w:left w:val="single" w:sz="4" w:space="0" w:color="000000"/>
              <w:bottom w:val="single" w:sz="4" w:space="0" w:color="000000"/>
            </w:tcBorders>
            <w:tcMar>
              <w:left w:w="28" w:type="dxa"/>
              <w:right w:w="28" w:type="dxa"/>
            </w:tcMar>
          </w:tcPr>
          <w:p w:rsidR="00EC0ECB" w:rsidRDefault="00EC0ECB" w:rsidP="002556F2">
            <w:pPr>
              <w:autoSpaceDN w:val="0"/>
              <w:adjustRightInd w:val="0"/>
              <w:rPr>
                <w:rFonts w:eastAsia="Calibri"/>
                <w:lang w:eastAsia="en-US"/>
              </w:rPr>
            </w:pPr>
            <w:r w:rsidRPr="007B2012">
              <w:rPr>
                <w:rFonts w:eastAsia="Calibri"/>
                <w:lang w:eastAsia="en-US"/>
              </w:rPr>
              <w:t xml:space="preserve">Количество обучающихся </w:t>
            </w:r>
            <w:r>
              <w:rPr>
                <w:rFonts w:eastAsia="Calibri"/>
                <w:lang w:eastAsia="en-US"/>
              </w:rPr>
              <w:t xml:space="preserve">(воспитанников) </w:t>
            </w:r>
            <w:r w:rsidRPr="007B2012">
              <w:rPr>
                <w:rFonts w:eastAsia="Calibri"/>
                <w:lang w:eastAsia="en-US"/>
              </w:rPr>
              <w:t>в образовательных учреждениях</w:t>
            </w:r>
          </w:p>
          <w:p w:rsidR="00EC0ECB" w:rsidRPr="007B2012" w:rsidRDefault="00EC0ECB" w:rsidP="002556F2">
            <w:pPr>
              <w:autoSpaceDN w:val="0"/>
              <w:adjustRightInd w:val="0"/>
              <w:rPr>
                <w:rFonts w:eastAsia="Calibri"/>
                <w:lang w:eastAsia="en-US"/>
              </w:rPr>
            </w:pPr>
            <w:r>
              <w:rPr>
                <w:b/>
                <w:i/>
              </w:rPr>
              <w:t>только для МБОУ, МБДОУ</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 xml:space="preserve">за каждого обучающегося </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0,3</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auto"/>
            </w:tcBorders>
          </w:tcPr>
          <w:p w:rsidR="00EC0ECB" w:rsidRPr="007B2012" w:rsidRDefault="00EC0ECB" w:rsidP="002556F2">
            <w:pPr>
              <w:snapToGrid w:val="0"/>
              <w:jc w:val="center"/>
            </w:pPr>
          </w:p>
        </w:tc>
        <w:tc>
          <w:tcPr>
            <w:tcW w:w="4645" w:type="dxa"/>
            <w:tcBorders>
              <w:left w:val="single" w:sz="4" w:space="0" w:color="000000"/>
              <w:bottom w:val="single" w:sz="4" w:space="0" w:color="000000"/>
            </w:tcBorders>
            <w:tcMar>
              <w:left w:w="28" w:type="dxa"/>
              <w:right w:w="28" w:type="dxa"/>
            </w:tcMar>
          </w:tcPr>
          <w:p w:rsidR="00EC0ECB" w:rsidRDefault="00EC0ECB" w:rsidP="002556F2">
            <w:pPr>
              <w:pStyle w:val="ConsPlusNormal"/>
              <w:rPr>
                <w:b/>
              </w:rPr>
            </w:pPr>
            <w:r>
              <w:t>количество групп в общеобразовательных организациях, реализующих дошкольное образование и (или) присмотр и уход за детьми</w:t>
            </w:r>
          </w:p>
          <w:p w:rsidR="00EC0ECB" w:rsidRPr="007B2012" w:rsidRDefault="00EC0ECB" w:rsidP="002556F2">
            <w:pPr>
              <w:autoSpaceDN w:val="0"/>
              <w:adjustRightInd w:val="0"/>
              <w:rPr>
                <w:rFonts w:eastAsia="Calibri"/>
                <w:lang w:eastAsia="en-US"/>
              </w:rPr>
            </w:pPr>
            <w:r>
              <w:rPr>
                <w:b/>
                <w:i/>
              </w:rPr>
              <w:t>только для МБОУ</w:t>
            </w:r>
          </w:p>
        </w:tc>
        <w:tc>
          <w:tcPr>
            <w:tcW w:w="1843" w:type="dxa"/>
            <w:tcBorders>
              <w:left w:val="single" w:sz="4" w:space="0" w:color="000000"/>
              <w:bottom w:val="single" w:sz="4" w:space="0" w:color="000000"/>
            </w:tcBorders>
            <w:tcMar>
              <w:left w:w="28" w:type="dxa"/>
              <w:right w:w="28" w:type="dxa"/>
            </w:tcMar>
          </w:tcPr>
          <w:p w:rsidR="00EC0ECB" w:rsidRDefault="00EC0ECB" w:rsidP="002556F2">
            <w:pPr>
              <w:autoSpaceDN w:val="0"/>
              <w:adjustRightInd w:val="0"/>
            </w:pPr>
          </w:p>
          <w:p w:rsidR="00EC0ECB" w:rsidRPr="007B2012" w:rsidRDefault="00EC0ECB" w:rsidP="002556F2">
            <w:pPr>
              <w:autoSpaceDN w:val="0"/>
              <w:adjustRightInd w:val="0"/>
              <w:rPr>
                <w:rFonts w:eastAsia="Calibri"/>
                <w:lang w:eastAsia="en-US"/>
              </w:rPr>
            </w:pPr>
            <w:r>
              <w:rPr>
                <w:szCs w:val="22"/>
              </w:rPr>
              <w:t>За группу</w:t>
            </w:r>
          </w:p>
        </w:tc>
        <w:tc>
          <w:tcPr>
            <w:tcW w:w="1134" w:type="dxa"/>
            <w:tcBorders>
              <w:left w:val="single" w:sz="4" w:space="0" w:color="000000"/>
              <w:bottom w:val="single" w:sz="4" w:space="0" w:color="000000"/>
              <w:right w:val="single" w:sz="4" w:space="0" w:color="000000"/>
            </w:tcBorders>
          </w:tcPr>
          <w:p w:rsidR="00EC0ECB" w:rsidRDefault="00EC0ECB" w:rsidP="002556F2">
            <w:pPr>
              <w:autoSpaceDN w:val="0"/>
              <w:adjustRightInd w:val="0"/>
              <w:jc w:val="center"/>
              <w:rPr>
                <w:rFonts w:eastAsia="Calibri"/>
                <w:lang w:eastAsia="en-US"/>
              </w:rPr>
            </w:pPr>
          </w:p>
          <w:p w:rsidR="00EC0ECB" w:rsidRDefault="00EC0ECB" w:rsidP="002556F2">
            <w:pPr>
              <w:autoSpaceDN w:val="0"/>
              <w:adjustRightInd w:val="0"/>
              <w:jc w:val="center"/>
              <w:rPr>
                <w:rFonts w:eastAsia="Calibri"/>
                <w:lang w:eastAsia="en-US"/>
              </w:rPr>
            </w:pPr>
            <w:r>
              <w:rPr>
                <w:rFonts w:eastAsia="Calibri"/>
                <w:lang w:eastAsia="en-US"/>
              </w:rPr>
              <w:t>5</w:t>
            </w:r>
          </w:p>
          <w:p w:rsidR="00EC0ECB" w:rsidRPr="007B2012" w:rsidRDefault="00EC0ECB" w:rsidP="002556F2">
            <w:pPr>
              <w:autoSpaceDN w:val="0"/>
              <w:adjustRightInd w:val="0"/>
              <w:jc w:val="center"/>
              <w:rPr>
                <w:rFonts w:eastAsia="Calibri"/>
                <w:lang w:eastAsia="en-US"/>
              </w:rPr>
            </w:pP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auto"/>
            </w:tcBorders>
          </w:tcPr>
          <w:p w:rsidR="00EC0ECB" w:rsidRPr="007B2012" w:rsidRDefault="00EC0ECB" w:rsidP="002556F2">
            <w:pPr>
              <w:snapToGrid w:val="0"/>
              <w:jc w:val="center"/>
            </w:pPr>
            <w:r>
              <w:t>2.</w:t>
            </w:r>
          </w:p>
        </w:tc>
        <w:tc>
          <w:tcPr>
            <w:tcW w:w="4645" w:type="dxa"/>
            <w:tcBorders>
              <w:left w:val="single" w:sz="4" w:space="0" w:color="000000"/>
              <w:bottom w:val="single" w:sz="4" w:space="0" w:color="000000"/>
            </w:tcBorders>
            <w:tcMar>
              <w:left w:w="28" w:type="dxa"/>
              <w:right w:w="28" w:type="dxa"/>
            </w:tcMar>
          </w:tcPr>
          <w:p w:rsidR="00EC0ECB" w:rsidRDefault="00EC0ECB" w:rsidP="002556F2">
            <w:pPr>
              <w:pStyle w:val="ConsPlusNormal"/>
              <w:rPr>
                <w:b/>
              </w:rPr>
            </w:pPr>
            <w:r>
              <w:t>Количество групп в образовательных организациях, реализующих дошкольное образование и(или) присмотр и уход за детьми</w:t>
            </w:r>
          </w:p>
          <w:p w:rsidR="00EC0ECB" w:rsidRDefault="00EC0ECB" w:rsidP="002556F2">
            <w:pPr>
              <w:pStyle w:val="ConsPlusNormal"/>
              <w:rPr>
                <w:i/>
              </w:rPr>
            </w:pPr>
            <w:r>
              <w:rPr>
                <w:b/>
                <w:i/>
              </w:rPr>
              <w:t>только для МБДОУ</w:t>
            </w:r>
          </w:p>
        </w:tc>
        <w:tc>
          <w:tcPr>
            <w:tcW w:w="1843" w:type="dxa"/>
            <w:tcBorders>
              <w:left w:val="single" w:sz="4" w:space="0" w:color="000000"/>
              <w:bottom w:val="single" w:sz="4" w:space="0" w:color="000000"/>
            </w:tcBorders>
            <w:tcMar>
              <w:left w:w="28" w:type="dxa"/>
              <w:right w:w="28" w:type="dxa"/>
            </w:tcMar>
          </w:tcPr>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r>
              <w:rPr>
                <w:szCs w:val="22"/>
              </w:rPr>
              <w:t>За группу</w:t>
            </w:r>
          </w:p>
        </w:tc>
        <w:tc>
          <w:tcPr>
            <w:tcW w:w="1134" w:type="dxa"/>
            <w:tcBorders>
              <w:left w:val="single" w:sz="4" w:space="0" w:color="000000"/>
              <w:bottom w:val="single" w:sz="4" w:space="0" w:color="000000"/>
              <w:right w:val="single" w:sz="4" w:space="0" w:color="000000"/>
            </w:tcBorders>
          </w:tcPr>
          <w:p w:rsidR="00EC0ECB" w:rsidRDefault="00EC0ECB" w:rsidP="002556F2">
            <w:pPr>
              <w:pStyle w:val="ConsPlusNormal"/>
              <w:jc w:val="both"/>
            </w:pPr>
          </w:p>
          <w:p w:rsidR="00EC0ECB" w:rsidRDefault="00EC0ECB" w:rsidP="002556F2">
            <w:pPr>
              <w:pStyle w:val="ConsPlusNormal"/>
              <w:jc w:val="both"/>
            </w:pPr>
          </w:p>
          <w:p w:rsidR="00EC0ECB" w:rsidRDefault="00EC0ECB" w:rsidP="002556F2">
            <w:pPr>
              <w:pStyle w:val="ConsPlusNormal"/>
              <w:jc w:val="center"/>
            </w:pPr>
            <w:r>
              <w:t>10</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Pr="007B2012" w:rsidRDefault="00EC0ECB" w:rsidP="002556F2">
            <w:pPr>
              <w:snapToGrid w:val="0"/>
              <w:jc w:val="center"/>
            </w:pPr>
            <w:r>
              <w:t>3</w:t>
            </w:r>
            <w:r w:rsidRPr="007B2012">
              <w:t>.</w:t>
            </w:r>
          </w:p>
        </w:tc>
        <w:tc>
          <w:tcPr>
            <w:tcW w:w="4645" w:type="dxa"/>
            <w:tcBorders>
              <w:left w:val="single" w:sz="4" w:space="0" w:color="auto"/>
              <w:bottom w:val="single" w:sz="4" w:space="0" w:color="auto"/>
            </w:tcBorders>
            <w:tcMar>
              <w:left w:w="0" w:type="dxa"/>
              <w:right w:w="0" w:type="dxa"/>
            </w:tcMar>
          </w:tcPr>
          <w:p w:rsidR="00EC0ECB" w:rsidRDefault="00EC0ECB" w:rsidP="002556F2">
            <w:pPr>
              <w:pStyle w:val="ConsPlusNormal"/>
            </w:pPr>
            <w:r>
              <w:t>Количество обучающихся в организациях дополнительного образования (для детей), в том числе:</w:t>
            </w:r>
          </w:p>
          <w:p w:rsidR="00EC0ECB" w:rsidRDefault="00EC0ECB" w:rsidP="002556F2">
            <w:pPr>
              <w:pStyle w:val="ConsPlusNormal"/>
              <w:rPr>
                <w:i/>
              </w:rPr>
            </w:pPr>
            <w:r>
              <w:rPr>
                <w:b/>
                <w:i/>
              </w:rPr>
              <w:t>только для МБУ ДО</w:t>
            </w:r>
          </w:p>
        </w:tc>
        <w:tc>
          <w:tcPr>
            <w:tcW w:w="1843" w:type="dxa"/>
            <w:tcBorders>
              <w:left w:val="single" w:sz="4" w:space="0" w:color="000000"/>
              <w:bottom w:val="single" w:sz="4" w:space="0" w:color="auto"/>
            </w:tcBorders>
            <w:tcMar>
              <w:left w:w="0" w:type="dxa"/>
              <w:right w:w="0" w:type="dxa"/>
            </w:tcMar>
          </w:tcPr>
          <w:p w:rsidR="00EC0ECB" w:rsidRDefault="00EC0ECB" w:rsidP="002556F2">
            <w:pPr>
              <w:pStyle w:val="ConsPlusNormal"/>
              <w:rPr>
                <w:szCs w:val="22"/>
              </w:rPr>
            </w:pP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pP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Default="00EC0ECB" w:rsidP="002556F2">
            <w:pPr>
              <w:snapToGrid w:val="0"/>
            </w:pPr>
          </w:p>
        </w:tc>
        <w:tc>
          <w:tcPr>
            <w:tcW w:w="4645" w:type="dxa"/>
            <w:tcBorders>
              <w:left w:val="single" w:sz="4" w:space="0" w:color="auto"/>
              <w:bottom w:val="single" w:sz="4" w:space="0" w:color="auto"/>
            </w:tcBorders>
            <w:tcMar>
              <w:left w:w="0" w:type="dxa"/>
              <w:right w:w="0" w:type="dxa"/>
            </w:tcMar>
          </w:tcPr>
          <w:p w:rsidR="00EC0ECB" w:rsidRDefault="00EC0ECB" w:rsidP="002556F2">
            <w:pPr>
              <w:pStyle w:val="ConsPlusNormal"/>
            </w:pPr>
            <w:r>
              <w:t>В многопрофильных</w:t>
            </w:r>
          </w:p>
        </w:tc>
        <w:tc>
          <w:tcPr>
            <w:tcW w:w="1843" w:type="dxa"/>
            <w:tcBorders>
              <w:left w:val="single" w:sz="4" w:space="0" w:color="000000"/>
              <w:bottom w:val="single" w:sz="4" w:space="0" w:color="auto"/>
            </w:tcBorders>
            <w:tcMar>
              <w:left w:w="0" w:type="dxa"/>
              <w:right w:w="0" w:type="dxa"/>
            </w:tcMar>
          </w:tcPr>
          <w:p w:rsidR="00EC0ECB" w:rsidRDefault="00EC0ECB" w:rsidP="002556F2">
            <w:pPr>
              <w:pStyle w:val="ConsPlusNormal"/>
              <w:rPr>
                <w:szCs w:val="22"/>
              </w:rPr>
            </w:pPr>
            <w:r>
              <w:rPr>
                <w:szCs w:val="22"/>
              </w:rPr>
              <w:t>За каждого обучающегося</w:t>
            </w: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jc w:val="center"/>
            </w:pPr>
            <w:r>
              <w:t>0,3</w:t>
            </w: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1537"/>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Default="00EC0ECB" w:rsidP="002556F2">
            <w:pPr>
              <w:snapToGrid w:val="0"/>
            </w:pPr>
          </w:p>
        </w:tc>
        <w:tc>
          <w:tcPr>
            <w:tcW w:w="4645" w:type="dxa"/>
            <w:tcBorders>
              <w:left w:val="single" w:sz="4" w:space="0" w:color="auto"/>
              <w:bottom w:val="single" w:sz="4" w:space="0" w:color="auto"/>
            </w:tcBorders>
            <w:tcMar>
              <w:left w:w="0" w:type="dxa"/>
              <w:right w:w="0" w:type="dxa"/>
            </w:tcMar>
          </w:tcPr>
          <w:p w:rsidR="00EC0ECB" w:rsidRDefault="00EC0ECB" w:rsidP="002556F2">
            <w:pPr>
              <w:pStyle w:val="ConsPlusNormal"/>
            </w:pPr>
            <w:r>
              <w:t>В однопрофильных: клубах (центрах, станциях, базах) патриотического воспитания, волонтёрское движение, одарённые дети, пограничников, туристов, техников, натуралистов и др.</w:t>
            </w:r>
          </w:p>
        </w:tc>
        <w:tc>
          <w:tcPr>
            <w:tcW w:w="1843" w:type="dxa"/>
            <w:vMerge w:val="restart"/>
            <w:tcBorders>
              <w:left w:val="single" w:sz="4" w:space="0" w:color="000000"/>
            </w:tcBorders>
            <w:tcMar>
              <w:left w:w="0" w:type="dxa"/>
              <w:right w:w="0" w:type="dxa"/>
            </w:tcMar>
          </w:tcPr>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r>
              <w:rPr>
                <w:szCs w:val="22"/>
              </w:rPr>
              <w:t xml:space="preserve">За каждого обучающегося </w:t>
            </w:r>
          </w:p>
        </w:tc>
        <w:tc>
          <w:tcPr>
            <w:tcW w:w="1134" w:type="dxa"/>
            <w:vMerge w:val="restart"/>
            <w:tcBorders>
              <w:left w:val="single" w:sz="4" w:space="0" w:color="000000"/>
              <w:right w:val="single" w:sz="4" w:space="0" w:color="000000"/>
            </w:tcBorders>
          </w:tcPr>
          <w:p w:rsidR="00EC0ECB" w:rsidRDefault="00EC0ECB" w:rsidP="002556F2">
            <w:pPr>
              <w:pStyle w:val="ConsPlusNormal"/>
            </w:pPr>
          </w:p>
          <w:p w:rsidR="00EC0ECB" w:rsidRDefault="00EC0ECB" w:rsidP="002556F2">
            <w:pPr>
              <w:pStyle w:val="ConsPlusNormal"/>
            </w:pPr>
          </w:p>
          <w:p w:rsidR="00EC0ECB" w:rsidRDefault="00EC0ECB" w:rsidP="002556F2">
            <w:pPr>
              <w:pStyle w:val="ConsPlusNormal"/>
            </w:pPr>
            <w:r>
              <w:t xml:space="preserve">     0,5</w:t>
            </w: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451"/>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Default="00EC0ECB" w:rsidP="002556F2">
            <w:pPr>
              <w:snapToGrid w:val="0"/>
            </w:pPr>
          </w:p>
        </w:tc>
        <w:tc>
          <w:tcPr>
            <w:tcW w:w="4645" w:type="dxa"/>
            <w:tcBorders>
              <w:left w:val="single" w:sz="4" w:space="0" w:color="auto"/>
              <w:bottom w:val="single" w:sz="4" w:space="0" w:color="auto"/>
            </w:tcBorders>
            <w:tcMar>
              <w:left w:w="0" w:type="dxa"/>
              <w:right w:w="0" w:type="dxa"/>
            </w:tcMar>
          </w:tcPr>
          <w:p w:rsidR="00EC0ECB" w:rsidRPr="003246EA" w:rsidRDefault="00EC0ECB" w:rsidP="002556F2">
            <w:pPr>
              <w:pStyle w:val="ConsPlusNormal"/>
            </w:pPr>
            <w:r>
              <w:t xml:space="preserve"> Спортивной направленности</w:t>
            </w:r>
          </w:p>
        </w:tc>
        <w:tc>
          <w:tcPr>
            <w:tcW w:w="1843" w:type="dxa"/>
            <w:vMerge/>
            <w:tcBorders>
              <w:left w:val="single" w:sz="4" w:space="0" w:color="000000"/>
              <w:bottom w:val="single" w:sz="4" w:space="0" w:color="auto"/>
            </w:tcBorders>
            <w:tcMar>
              <w:left w:w="0" w:type="dxa"/>
              <w:right w:w="0" w:type="dxa"/>
            </w:tcMar>
          </w:tcPr>
          <w:p w:rsidR="00EC0ECB" w:rsidRDefault="00EC0ECB" w:rsidP="002556F2">
            <w:pPr>
              <w:pStyle w:val="ConsPlusNormal"/>
              <w:rPr>
                <w:szCs w:val="22"/>
              </w:rPr>
            </w:pPr>
          </w:p>
        </w:tc>
        <w:tc>
          <w:tcPr>
            <w:tcW w:w="1134" w:type="dxa"/>
            <w:vMerge/>
            <w:tcBorders>
              <w:left w:val="single" w:sz="4" w:space="0" w:color="000000"/>
              <w:bottom w:val="single" w:sz="4" w:space="0" w:color="auto"/>
              <w:right w:val="single" w:sz="4" w:space="0" w:color="000000"/>
            </w:tcBorders>
          </w:tcPr>
          <w:p w:rsidR="00EC0ECB" w:rsidRDefault="00EC0ECB" w:rsidP="002556F2">
            <w:pPr>
              <w:pStyle w:val="ConsPlusNormal"/>
            </w:pP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top w:val="single" w:sz="4" w:space="0" w:color="auto"/>
              <w:left w:val="single" w:sz="4" w:space="0" w:color="auto"/>
              <w:bottom w:val="single" w:sz="4" w:space="0" w:color="auto"/>
              <w:right w:val="single" w:sz="4" w:space="0" w:color="auto"/>
            </w:tcBorders>
            <w:tcMar>
              <w:left w:w="0" w:type="dxa"/>
              <w:right w:w="0" w:type="dxa"/>
            </w:tcMar>
          </w:tcPr>
          <w:p w:rsidR="00EC0ECB" w:rsidRPr="007B2012" w:rsidRDefault="00EC0ECB" w:rsidP="002556F2">
            <w:pPr>
              <w:snapToGrid w:val="0"/>
              <w:jc w:val="center"/>
            </w:pPr>
            <w:r>
              <w:t>4</w:t>
            </w:r>
            <w:r w:rsidRPr="007B2012">
              <w:t>.</w:t>
            </w:r>
          </w:p>
        </w:tc>
        <w:tc>
          <w:tcPr>
            <w:tcW w:w="4645" w:type="dxa"/>
            <w:tcBorders>
              <w:left w:val="single" w:sz="4" w:space="0" w:color="auto"/>
              <w:bottom w:val="single" w:sz="4" w:space="0" w:color="auto"/>
            </w:tcBorders>
            <w:tcMar>
              <w:left w:w="0" w:type="dxa"/>
              <w:right w:w="0" w:type="dxa"/>
            </w:tcMar>
          </w:tcPr>
          <w:p w:rsidR="00EC0ECB" w:rsidRDefault="00EC0ECB" w:rsidP="002556F2">
            <w:pPr>
              <w:autoSpaceDN w:val="0"/>
              <w:adjustRightInd w:val="0"/>
              <w:rPr>
                <w:rFonts w:eastAsia="Calibri"/>
                <w:lang w:eastAsia="en-US"/>
              </w:rPr>
            </w:pPr>
          </w:p>
          <w:p w:rsidR="00EC0ECB" w:rsidRDefault="00EC0ECB" w:rsidP="002556F2">
            <w:pPr>
              <w:autoSpaceDN w:val="0"/>
              <w:adjustRightInd w:val="0"/>
              <w:rPr>
                <w:rFonts w:eastAsia="Calibri"/>
                <w:lang w:eastAsia="en-US"/>
              </w:rPr>
            </w:pPr>
            <w:r w:rsidRPr="007B2012">
              <w:rPr>
                <w:rFonts w:eastAsia="Calibri"/>
                <w:lang w:eastAsia="en-US"/>
              </w:rPr>
              <w:t>Количество работников в образовательном учреждении</w:t>
            </w:r>
          </w:p>
          <w:p w:rsidR="00EC0ECB" w:rsidRPr="005B23B2" w:rsidRDefault="00EC0ECB" w:rsidP="002556F2">
            <w:pPr>
              <w:autoSpaceDN w:val="0"/>
              <w:adjustRightInd w:val="0"/>
              <w:rPr>
                <w:rFonts w:eastAsia="Calibri"/>
                <w:b/>
                <w:lang w:eastAsia="en-US"/>
              </w:rPr>
            </w:pPr>
            <w:r w:rsidRPr="005B23B2">
              <w:rPr>
                <w:rFonts w:eastAsia="Calibri"/>
                <w:b/>
                <w:lang w:eastAsia="en-US"/>
              </w:rPr>
              <w:t>(без совместителей)</w:t>
            </w:r>
          </w:p>
          <w:p w:rsidR="00EC0ECB" w:rsidRPr="007B2012" w:rsidRDefault="00EC0ECB" w:rsidP="002556F2">
            <w:pPr>
              <w:autoSpaceDN w:val="0"/>
              <w:adjustRightInd w:val="0"/>
              <w:rPr>
                <w:rFonts w:eastAsia="Calibri"/>
                <w:lang w:eastAsia="en-US"/>
              </w:rPr>
            </w:pPr>
          </w:p>
        </w:tc>
        <w:tc>
          <w:tcPr>
            <w:tcW w:w="1843" w:type="dxa"/>
            <w:tcBorders>
              <w:left w:val="single" w:sz="4" w:space="0" w:color="000000"/>
              <w:bottom w:val="single" w:sz="4" w:space="0" w:color="auto"/>
            </w:tcBorders>
            <w:tcMar>
              <w:left w:w="0" w:type="dxa"/>
              <w:right w:w="0" w:type="dxa"/>
            </w:tcMar>
          </w:tcPr>
          <w:p w:rsidR="00EC0ECB" w:rsidRPr="007B2012" w:rsidRDefault="00EC0ECB" w:rsidP="002556F2">
            <w:pPr>
              <w:autoSpaceDN w:val="0"/>
              <w:adjustRightInd w:val="0"/>
              <w:rPr>
                <w:rFonts w:eastAsia="Calibri"/>
                <w:lang w:eastAsia="en-US"/>
              </w:rPr>
            </w:pPr>
            <w:r w:rsidRPr="007B2012">
              <w:rPr>
                <w:rFonts w:eastAsia="Calibri"/>
                <w:lang w:eastAsia="en-US"/>
              </w:rPr>
              <w:t xml:space="preserve">за каждого работника, </w:t>
            </w:r>
          </w:p>
          <w:p w:rsidR="00EC0ECB" w:rsidRPr="007B2012" w:rsidRDefault="00EC0ECB" w:rsidP="002556F2">
            <w:pPr>
              <w:autoSpaceDN w:val="0"/>
              <w:adjustRightInd w:val="0"/>
              <w:rPr>
                <w:rFonts w:eastAsia="Calibri"/>
                <w:lang w:eastAsia="en-US"/>
              </w:rPr>
            </w:pPr>
          </w:p>
          <w:p w:rsidR="00EC0ECB" w:rsidRPr="007B2012" w:rsidRDefault="00EC0ECB" w:rsidP="002556F2">
            <w:pPr>
              <w:autoSpaceDN w:val="0"/>
              <w:adjustRightInd w:val="0"/>
              <w:rPr>
                <w:rFonts w:eastAsia="Calibri"/>
                <w:lang w:eastAsia="en-US"/>
              </w:rPr>
            </w:pPr>
            <w:r w:rsidRPr="007B2012">
              <w:rPr>
                <w:rFonts w:eastAsia="Calibri"/>
                <w:lang w:eastAsia="en-US"/>
              </w:rPr>
              <w:t>дополнительно за каждого работника, имеющего:</w:t>
            </w:r>
          </w:p>
          <w:p w:rsidR="00EC0ECB" w:rsidRPr="007B2012" w:rsidRDefault="00EC0ECB" w:rsidP="002556F2">
            <w:pPr>
              <w:autoSpaceDN w:val="0"/>
              <w:adjustRightInd w:val="0"/>
              <w:rPr>
                <w:rFonts w:eastAsia="Calibri"/>
                <w:lang w:eastAsia="en-US"/>
              </w:rPr>
            </w:pPr>
            <w:r w:rsidRPr="007B2012">
              <w:rPr>
                <w:rFonts w:eastAsia="Calibri"/>
                <w:lang w:eastAsia="en-US"/>
              </w:rPr>
              <w:lastRenderedPageBreak/>
              <w:t>первую квалификационную категорию</w:t>
            </w:r>
          </w:p>
          <w:p w:rsidR="00EC0ECB" w:rsidRPr="007B2012" w:rsidRDefault="00EC0ECB" w:rsidP="002556F2">
            <w:pPr>
              <w:autoSpaceDN w:val="0"/>
              <w:adjustRightInd w:val="0"/>
              <w:rPr>
                <w:rFonts w:eastAsia="Calibri"/>
                <w:lang w:eastAsia="en-US"/>
              </w:rPr>
            </w:pPr>
            <w:r w:rsidRPr="007B2012">
              <w:rPr>
                <w:rFonts w:eastAsia="Calibri"/>
                <w:lang w:eastAsia="en-US"/>
              </w:rPr>
              <w:t>высшую квалификационную категорию</w:t>
            </w:r>
          </w:p>
        </w:tc>
        <w:tc>
          <w:tcPr>
            <w:tcW w:w="1134" w:type="dxa"/>
            <w:tcBorders>
              <w:left w:val="single" w:sz="4" w:space="0" w:color="000000"/>
              <w:bottom w:val="single" w:sz="4" w:space="0" w:color="auto"/>
              <w:right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lastRenderedPageBreak/>
              <w:t>1</w:t>
            </w: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r w:rsidRPr="007B2012">
              <w:rPr>
                <w:rFonts w:eastAsia="Calibri"/>
                <w:lang w:eastAsia="en-US"/>
              </w:rPr>
              <w:t>0,5</w:t>
            </w: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r w:rsidRPr="007B2012">
              <w:rPr>
                <w:rFonts w:eastAsia="Calibri"/>
                <w:lang w:eastAsia="en-US"/>
              </w:rPr>
              <w:t>1</w:t>
            </w:r>
          </w:p>
          <w:p w:rsidR="00EC0ECB" w:rsidRPr="007B2012"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820"/>
          <w:jc w:val="center"/>
        </w:trPr>
        <w:tc>
          <w:tcPr>
            <w:tcW w:w="600" w:type="dxa"/>
            <w:vMerge w:val="restart"/>
            <w:tcBorders>
              <w:top w:val="single" w:sz="4" w:space="0" w:color="auto"/>
              <w:left w:val="single" w:sz="4" w:space="0" w:color="000000"/>
            </w:tcBorders>
          </w:tcPr>
          <w:p w:rsidR="00EC0ECB" w:rsidRPr="007B2012" w:rsidRDefault="00EC0ECB" w:rsidP="002556F2">
            <w:pPr>
              <w:snapToGrid w:val="0"/>
              <w:jc w:val="center"/>
            </w:pPr>
            <w:r w:rsidRPr="007B2012">
              <w:lastRenderedPageBreak/>
              <w:t>5.</w:t>
            </w:r>
          </w:p>
        </w:tc>
        <w:tc>
          <w:tcPr>
            <w:tcW w:w="4645" w:type="dxa"/>
            <w:vMerge w:val="restart"/>
            <w:tcBorders>
              <w:top w:val="single" w:sz="4" w:space="0" w:color="auto"/>
              <w:left w:val="single" w:sz="4" w:space="0" w:color="000000"/>
              <w:right w:val="single" w:sz="4" w:space="0" w:color="auto"/>
            </w:tcBorders>
            <w:tcMar>
              <w:left w:w="28" w:type="dxa"/>
              <w:right w:w="28" w:type="dxa"/>
            </w:tcMar>
          </w:tcPr>
          <w:p w:rsidR="00EC0ECB" w:rsidRPr="007B2012" w:rsidRDefault="00EC0ECB" w:rsidP="002556F2">
            <w:pPr>
              <w:snapToGrid w:val="0"/>
            </w:pPr>
            <w:r w:rsidRPr="007B2012">
              <w:rPr>
                <w:rFonts w:eastAsia="Calibri"/>
                <w:lang w:eastAsia="en-US"/>
              </w:rPr>
              <w:t>Наличие в образовательном учреждении филиалов, представительств,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 xml:space="preserve">за каждый филиал, структурное подразделение с количеством обучающихся </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r>
      <w:tr w:rsidR="00EC0ECB" w:rsidRPr="007B2012" w:rsidTr="00EC0ECB">
        <w:trPr>
          <w:trHeight w:val="390"/>
          <w:jc w:val="center"/>
        </w:trPr>
        <w:tc>
          <w:tcPr>
            <w:tcW w:w="600" w:type="dxa"/>
            <w:vMerge/>
            <w:tcBorders>
              <w:left w:val="single" w:sz="4" w:space="0" w:color="000000"/>
            </w:tcBorders>
          </w:tcPr>
          <w:p w:rsidR="00EC0ECB" w:rsidRPr="007B2012" w:rsidRDefault="00EC0ECB" w:rsidP="002556F2">
            <w:pPr>
              <w:snapToGrid w:val="0"/>
              <w:jc w:val="center"/>
            </w:pPr>
          </w:p>
        </w:tc>
        <w:tc>
          <w:tcPr>
            <w:tcW w:w="4645" w:type="dxa"/>
            <w:vMerge/>
            <w:tcBorders>
              <w:left w:val="single" w:sz="4" w:space="0" w:color="000000"/>
              <w:right w:val="single" w:sz="4" w:space="0" w:color="auto"/>
            </w:tcBorders>
            <w:tcMar>
              <w:left w:w="28" w:type="dxa"/>
              <w:right w:w="28" w:type="dxa"/>
            </w:tcMar>
          </w:tcPr>
          <w:p w:rsidR="00EC0ECB" w:rsidRPr="007B2012" w:rsidRDefault="00EC0ECB" w:rsidP="002556F2">
            <w:pPr>
              <w:snapToGrid w:val="0"/>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до 100 человек</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до 20</w:t>
            </w: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r>
      <w:tr w:rsidR="00EC0ECB" w:rsidRPr="007B2012" w:rsidTr="00EC0ECB">
        <w:trPr>
          <w:trHeight w:val="350"/>
          <w:jc w:val="center"/>
        </w:trPr>
        <w:tc>
          <w:tcPr>
            <w:tcW w:w="600" w:type="dxa"/>
            <w:vMerge/>
            <w:tcBorders>
              <w:left w:val="single" w:sz="4" w:space="0" w:color="000000"/>
            </w:tcBorders>
          </w:tcPr>
          <w:p w:rsidR="00EC0ECB" w:rsidRPr="007B2012" w:rsidRDefault="00EC0ECB" w:rsidP="002556F2">
            <w:pPr>
              <w:snapToGrid w:val="0"/>
              <w:jc w:val="center"/>
            </w:pPr>
          </w:p>
        </w:tc>
        <w:tc>
          <w:tcPr>
            <w:tcW w:w="4645" w:type="dxa"/>
            <w:vMerge/>
            <w:tcBorders>
              <w:left w:val="single" w:sz="4" w:space="0" w:color="000000"/>
              <w:right w:val="single" w:sz="4" w:space="0" w:color="auto"/>
            </w:tcBorders>
            <w:tcMar>
              <w:left w:w="28" w:type="dxa"/>
              <w:right w:w="28" w:type="dxa"/>
            </w:tcMar>
          </w:tcPr>
          <w:p w:rsidR="00EC0ECB" w:rsidRPr="007B2012" w:rsidRDefault="00EC0ECB" w:rsidP="002556F2">
            <w:pPr>
              <w:snapToGrid w:val="0"/>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от 100 до 200 человек</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до 30</w:t>
            </w: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r>
      <w:tr w:rsidR="00EC0ECB" w:rsidRPr="007B2012" w:rsidTr="00EC0ECB">
        <w:trPr>
          <w:trHeight w:val="380"/>
          <w:jc w:val="center"/>
        </w:trPr>
        <w:tc>
          <w:tcPr>
            <w:tcW w:w="600" w:type="dxa"/>
            <w:vMerge/>
            <w:tcBorders>
              <w:left w:val="single" w:sz="4" w:space="0" w:color="000000"/>
              <w:bottom w:val="single" w:sz="4" w:space="0" w:color="000000"/>
            </w:tcBorders>
          </w:tcPr>
          <w:p w:rsidR="00EC0ECB" w:rsidRPr="007B2012" w:rsidRDefault="00EC0ECB" w:rsidP="002556F2">
            <w:pPr>
              <w:snapToGrid w:val="0"/>
              <w:jc w:val="center"/>
            </w:pPr>
          </w:p>
        </w:tc>
        <w:tc>
          <w:tcPr>
            <w:tcW w:w="4645" w:type="dxa"/>
            <w:vMerge/>
            <w:tcBorders>
              <w:left w:val="single" w:sz="4" w:space="0" w:color="000000"/>
              <w:bottom w:val="single" w:sz="4" w:space="0" w:color="000000"/>
              <w:right w:val="single" w:sz="4" w:space="0" w:color="auto"/>
            </w:tcBorders>
            <w:tcMar>
              <w:left w:w="28" w:type="dxa"/>
              <w:right w:w="28" w:type="dxa"/>
            </w:tcMar>
          </w:tcPr>
          <w:p w:rsidR="00EC0ECB" w:rsidRPr="007B2012" w:rsidRDefault="00EC0ECB" w:rsidP="002556F2">
            <w:pPr>
              <w:snapToGrid w:val="0"/>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свыше 200 человек</w:t>
            </w: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до 50</w:t>
            </w: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pPr>
          </w:p>
        </w:tc>
      </w:tr>
      <w:tr w:rsidR="00EC0ECB" w:rsidRPr="007B2012" w:rsidTr="00EC0ECB">
        <w:trPr>
          <w:trHeight w:val="750"/>
          <w:jc w:val="center"/>
        </w:trPr>
        <w:tc>
          <w:tcPr>
            <w:tcW w:w="600" w:type="dxa"/>
            <w:tcBorders>
              <w:left w:val="single" w:sz="4" w:space="0" w:color="000000"/>
              <w:bottom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6.</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 xml:space="preserve">Наличие обучающихся </w:t>
            </w:r>
            <w:proofErr w:type="spellStart"/>
            <w:r w:rsidRPr="007B2012">
              <w:rPr>
                <w:rFonts w:eastAsia="Calibri"/>
                <w:lang w:eastAsia="en-US"/>
              </w:rPr>
              <w:t>сполн</w:t>
            </w:r>
            <w:r>
              <w:rPr>
                <w:rFonts w:eastAsia="Calibri"/>
                <w:lang w:eastAsia="en-US"/>
              </w:rPr>
              <w:t>ы</w:t>
            </w:r>
            <w:r w:rsidRPr="007B2012">
              <w:rPr>
                <w:rFonts w:eastAsia="Calibri"/>
                <w:lang w:eastAsia="en-US"/>
              </w:rPr>
              <w:t>мгосударственным</w:t>
            </w:r>
            <w:proofErr w:type="spellEnd"/>
            <w:r w:rsidRPr="007B2012">
              <w:rPr>
                <w:rFonts w:eastAsia="Calibri"/>
                <w:lang w:eastAsia="en-US"/>
              </w:rPr>
              <w:t xml:space="preserve"> обеспечением в учреждении </w:t>
            </w:r>
          </w:p>
        </w:tc>
        <w:tc>
          <w:tcPr>
            <w:tcW w:w="1843" w:type="dxa"/>
            <w:tcBorders>
              <w:top w:val="single" w:sz="4" w:space="0" w:color="auto"/>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за каждого обучающегося дополнительно</w:t>
            </w:r>
          </w:p>
        </w:tc>
        <w:tc>
          <w:tcPr>
            <w:tcW w:w="1134" w:type="dxa"/>
            <w:tcBorders>
              <w:top w:val="single" w:sz="4" w:space="0" w:color="auto"/>
              <w:left w:val="single" w:sz="4" w:space="0" w:color="000000"/>
              <w:bottom w:val="single" w:sz="4" w:space="0" w:color="000000"/>
              <w:right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0,5</w:t>
            </w:r>
          </w:p>
        </w:tc>
        <w:tc>
          <w:tcPr>
            <w:tcW w:w="993" w:type="dxa"/>
            <w:tcBorders>
              <w:top w:val="single" w:sz="4" w:space="0" w:color="auto"/>
              <w:left w:val="single" w:sz="4" w:space="0" w:color="000000"/>
              <w:bottom w:val="single" w:sz="4" w:space="0" w:color="000000"/>
            </w:tcBorders>
          </w:tcPr>
          <w:p w:rsidR="00EC0ECB" w:rsidRPr="007B2012" w:rsidRDefault="00EC0ECB" w:rsidP="002556F2">
            <w:pPr>
              <w:snapToGrid w:val="0"/>
              <w:jc w:val="center"/>
            </w:pPr>
          </w:p>
        </w:tc>
        <w:tc>
          <w:tcPr>
            <w:tcW w:w="1417" w:type="dxa"/>
            <w:tcBorders>
              <w:top w:val="single" w:sz="4" w:space="0" w:color="auto"/>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trHeight w:val="491"/>
          <w:jc w:val="center"/>
        </w:trPr>
        <w:tc>
          <w:tcPr>
            <w:tcW w:w="600" w:type="dxa"/>
            <w:tcBorders>
              <w:left w:val="single" w:sz="4" w:space="0" w:color="000000"/>
              <w:bottom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7.</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Наличие оборудованных и используемых в образовательном процессе компьютерных классов</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за каждый класс</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до 10</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trHeight w:val="1329"/>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2556F2">
            <w:pPr>
              <w:autoSpaceDN w:val="0"/>
              <w:adjustRightInd w:val="0"/>
              <w:jc w:val="center"/>
              <w:rPr>
                <w:rFonts w:eastAsia="Calibri"/>
                <w:lang w:eastAsia="en-US"/>
              </w:rPr>
            </w:pPr>
            <w:r w:rsidRPr="007B2012">
              <w:rPr>
                <w:rFonts w:eastAsia="Calibri"/>
                <w:lang w:eastAsia="en-US"/>
              </w:rPr>
              <w:t>8.</w:t>
            </w:r>
          </w:p>
        </w:tc>
        <w:tc>
          <w:tcPr>
            <w:tcW w:w="4645" w:type="dxa"/>
            <w:tcBorders>
              <w:left w:val="single" w:sz="4" w:space="0" w:color="000000"/>
              <w:bottom w:val="single" w:sz="4" w:space="0" w:color="000000"/>
            </w:tcBorders>
            <w:tcMar>
              <w:left w:w="0" w:type="dxa"/>
              <w:right w:w="0" w:type="dxa"/>
            </w:tcMar>
          </w:tcPr>
          <w:p w:rsidR="00EC0ECB" w:rsidRDefault="00EC0ECB" w:rsidP="002556F2">
            <w:pPr>
              <w:autoSpaceDN w:val="0"/>
              <w:adjustRightInd w:val="0"/>
              <w:rPr>
                <w:rFonts w:eastAsia="Calibri"/>
                <w:lang w:eastAsia="en-US"/>
              </w:rPr>
            </w:pPr>
            <w:r w:rsidRPr="007B2012">
              <w:rPr>
                <w:rFonts w:eastAsia="Calibri"/>
                <w:lang w:eastAsia="en-US"/>
              </w:rPr>
              <w:t>Наличие оборудованных и используемых в образовательном процессе: спортивной площадки, стадиона,</w:t>
            </w:r>
            <w:r>
              <w:rPr>
                <w:rFonts w:eastAsia="Calibri"/>
                <w:lang w:eastAsia="en-US"/>
              </w:rPr>
              <w:t xml:space="preserve"> игровых площадок,</w:t>
            </w:r>
            <w:r w:rsidRPr="007B2012">
              <w:rPr>
                <w:rFonts w:eastAsia="Calibri"/>
                <w:lang w:eastAsia="en-US"/>
              </w:rPr>
              <w:t xml:space="preserve"> других спортивных сооружений (в зависимости от их состояния и степени использования)</w:t>
            </w:r>
          </w:p>
          <w:p w:rsidR="00EC0ECB" w:rsidRPr="007B2012" w:rsidRDefault="00EC0ECB" w:rsidP="002556F2">
            <w:pPr>
              <w:autoSpaceDN w:val="0"/>
              <w:adjustRightInd w:val="0"/>
              <w:rPr>
                <w:rFonts w:eastAsia="Calibri"/>
                <w:lang w:eastAsia="en-US"/>
              </w:rPr>
            </w:pPr>
            <w:r>
              <w:rPr>
                <w:b/>
                <w:i/>
              </w:rPr>
              <w:t>(необходимо расписать каждый вид сооружения)</w:t>
            </w:r>
          </w:p>
        </w:tc>
        <w:tc>
          <w:tcPr>
            <w:tcW w:w="1843" w:type="dxa"/>
            <w:tcBorders>
              <w:left w:val="single" w:sz="4" w:space="0" w:color="000000"/>
              <w:bottom w:val="single" w:sz="4" w:space="0" w:color="000000"/>
            </w:tcBorders>
            <w:tcMar>
              <w:left w:w="0" w:type="dxa"/>
              <w:right w:w="0" w:type="dxa"/>
            </w:tcMar>
          </w:tcPr>
          <w:p w:rsidR="00EC0ECB" w:rsidRPr="007B2012" w:rsidRDefault="00EC0ECB" w:rsidP="002556F2">
            <w:pPr>
              <w:autoSpaceDN w:val="0"/>
              <w:adjustRightInd w:val="0"/>
              <w:rPr>
                <w:rFonts w:eastAsia="Calibri"/>
                <w:lang w:eastAsia="en-US"/>
              </w:rPr>
            </w:pPr>
            <w:r w:rsidRPr="007B2012">
              <w:rPr>
                <w:rFonts w:eastAsia="Calibri"/>
                <w:lang w:eastAsia="en-US"/>
              </w:rPr>
              <w:t>за каждый вид объектов</w:t>
            </w:r>
          </w:p>
        </w:tc>
        <w:tc>
          <w:tcPr>
            <w:tcW w:w="1134" w:type="dxa"/>
            <w:tcBorders>
              <w:left w:val="single" w:sz="4" w:space="0" w:color="000000"/>
              <w:bottom w:val="single" w:sz="4" w:space="0" w:color="000000"/>
              <w:right w:val="single" w:sz="4" w:space="0" w:color="000000"/>
            </w:tcBorders>
          </w:tcPr>
          <w:p w:rsidR="00EC0ECB" w:rsidRDefault="00EC0ECB" w:rsidP="002556F2">
            <w:pPr>
              <w:autoSpaceDN w:val="0"/>
              <w:adjustRightInd w:val="0"/>
              <w:jc w:val="center"/>
              <w:rPr>
                <w:rFonts w:eastAsia="Calibri"/>
                <w:lang w:eastAsia="en-US"/>
              </w:rPr>
            </w:pPr>
          </w:p>
          <w:p w:rsidR="00EC0ECB"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r w:rsidRPr="007B2012">
              <w:rPr>
                <w:rFonts w:eastAsia="Calibri"/>
                <w:lang w:eastAsia="en-US"/>
              </w:rPr>
              <w:t>до 15</w:t>
            </w:r>
          </w:p>
        </w:tc>
        <w:tc>
          <w:tcPr>
            <w:tcW w:w="993" w:type="dxa"/>
            <w:tcBorders>
              <w:left w:val="single" w:sz="4" w:space="0" w:color="000000"/>
              <w:bottom w:val="single" w:sz="4" w:space="0" w:color="000000"/>
            </w:tcBorders>
          </w:tcPr>
          <w:p w:rsidR="00EC0ECB" w:rsidRDefault="00EC0ECB" w:rsidP="002556F2">
            <w:pPr>
              <w:pStyle w:val="ConsPlusNormal"/>
              <w:rPr>
                <w:b/>
              </w:rPr>
            </w:pPr>
          </w:p>
          <w:p w:rsidR="00EC0ECB" w:rsidRDefault="00EC0ECB" w:rsidP="002556F2">
            <w:pPr>
              <w:pStyle w:val="ConsPlusNormal"/>
              <w:rPr>
                <w:b/>
              </w:rPr>
            </w:pPr>
          </w:p>
          <w:p w:rsidR="00EC0ECB" w:rsidRDefault="00EC0ECB" w:rsidP="002556F2">
            <w:pPr>
              <w:pStyle w:val="ConsPlusNormal"/>
              <w:rPr>
                <w:b/>
              </w:rPr>
            </w:pPr>
          </w:p>
          <w:p w:rsidR="00EC0ECB" w:rsidRDefault="00EC0ECB" w:rsidP="002556F2">
            <w:pPr>
              <w:pStyle w:val="ConsPlusNormal"/>
              <w:rPr>
                <w:b/>
              </w:rPr>
            </w:pPr>
            <w:r>
              <w:rPr>
                <w:b/>
              </w:rPr>
              <w:t>укажите</w:t>
            </w: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9.</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Наличие собственного оборудованного здравпункта, медицинского кабинета, столовой</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p>
        </w:tc>
        <w:tc>
          <w:tcPr>
            <w:tcW w:w="1134" w:type="dxa"/>
            <w:tcBorders>
              <w:left w:val="single" w:sz="4" w:space="0" w:color="000000"/>
              <w:bottom w:val="single" w:sz="4" w:space="0" w:color="000000"/>
              <w:right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до 15</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vMerge w:val="restart"/>
            <w:tcBorders>
              <w:left w:val="single" w:sz="4" w:space="0" w:color="000000"/>
            </w:tcBorders>
          </w:tcPr>
          <w:p w:rsidR="00EC0ECB" w:rsidRPr="007B2012" w:rsidRDefault="00EC0ECB" w:rsidP="002556F2">
            <w:pPr>
              <w:snapToGrid w:val="0"/>
              <w:jc w:val="center"/>
            </w:pPr>
            <w:r w:rsidRPr="007B2012">
              <w:t>10.</w:t>
            </w:r>
          </w:p>
        </w:tc>
        <w:tc>
          <w:tcPr>
            <w:tcW w:w="4645" w:type="dxa"/>
            <w:tcBorders>
              <w:left w:val="single" w:sz="4" w:space="0" w:color="000000"/>
            </w:tcBorders>
            <w:tcMar>
              <w:left w:w="28" w:type="dxa"/>
              <w:right w:w="28" w:type="dxa"/>
            </w:tcMar>
          </w:tcPr>
          <w:p w:rsidR="00EC0ECB" w:rsidRPr="007B2012" w:rsidRDefault="00EC0ECB" w:rsidP="002556F2">
            <w:pPr>
              <w:rPr>
                <w:rFonts w:eastAsia="Calibri"/>
                <w:lang w:eastAsia="en-US"/>
              </w:rPr>
            </w:pPr>
            <w:r w:rsidRPr="007B2012">
              <w:rPr>
                <w:rFonts w:eastAsia="Calibri"/>
                <w:lang w:eastAsia="en-US"/>
              </w:rPr>
              <w:t>Наличие следующих основных средств:</w:t>
            </w:r>
          </w:p>
          <w:p w:rsidR="00EC0ECB" w:rsidRPr="007B2012" w:rsidRDefault="00EC0ECB" w:rsidP="002556F2"/>
          <w:p w:rsidR="00EC0ECB" w:rsidRPr="007B2012" w:rsidRDefault="00EC0ECB" w:rsidP="002556F2">
            <w:r w:rsidRPr="007B2012">
              <w:rPr>
                <w:rFonts w:eastAsia="Calibri"/>
                <w:lang w:eastAsia="en-US"/>
              </w:rPr>
              <w:t>автотранспортных, сельхозмашин, строительной и другой самоходной техники на балансе образовательного учреждения</w:t>
            </w:r>
          </w:p>
        </w:tc>
        <w:tc>
          <w:tcPr>
            <w:tcW w:w="1843" w:type="dxa"/>
            <w:tcBorders>
              <w:left w:val="single" w:sz="4" w:space="0" w:color="000000"/>
            </w:tcBorders>
            <w:tcMar>
              <w:left w:w="28" w:type="dxa"/>
              <w:right w:w="28" w:type="dxa"/>
            </w:tcMar>
          </w:tcPr>
          <w:p w:rsidR="00EC0ECB" w:rsidRPr="007B2012" w:rsidRDefault="00EC0ECB" w:rsidP="002556F2">
            <w:pPr>
              <w:snapToGrid w:val="0"/>
            </w:pPr>
          </w:p>
          <w:p w:rsidR="00EC0ECB" w:rsidRPr="007B2012" w:rsidRDefault="00EC0ECB" w:rsidP="002556F2"/>
          <w:p w:rsidR="00EC0ECB" w:rsidRPr="007B2012" w:rsidRDefault="00EC0ECB" w:rsidP="002556F2">
            <w:r w:rsidRPr="007B2012">
              <w:t>за каждую единицу</w:t>
            </w:r>
          </w:p>
          <w:p w:rsidR="00EC0ECB" w:rsidRPr="007B2012" w:rsidRDefault="00EC0ECB" w:rsidP="002556F2"/>
          <w:p w:rsidR="00EC0ECB" w:rsidRPr="007B2012" w:rsidRDefault="00EC0ECB" w:rsidP="002556F2"/>
        </w:tc>
        <w:tc>
          <w:tcPr>
            <w:tcW w:w="1134" w:type="dxa"/>
            <w:tcBorders>
              <w:left w:val="single" w:sz="4" w:space="0" w:color="000000"/>
              <w:right w:val="single" w:sz="4" w:space="0" w:color="000000"/>
            </w:tcBorders>
          </w:tcPr>
          <w:p w:rsidR="00EC0ECB" w:rsidRPr="007B2012" w:rsidRDefault="00EC0ECB" w:rsidP="002556F2">
            <w:pPr>
              <w:snapToGrid w:val="0"/>
              <w:jc w:val="center"/>
            </w:pPr>
          </w:p>
          <w:p w:rsidR="00EC0ECB" w:rsidRPr="007B2012" w:rsidRDefault="00EC0ECB" w:rsidP="002556F2">
            <w:pPr>
              <w:jc w:val="center"/>
            </w:pPr>
          </w:p>
          <w:p w:rsidR="00EC0ECB" w:rsidRPr="007B2012" w:rsidRDefault="00EC0ECB" w:rsidP="002556F2">
            <w:pPr>
              <w:jc w:val="center"/>
            </w:pPr>
            <w:r w:rsidRPr="007B2012">
              <w:t>до 3, но не более 20</w:t>
            </w:r>
          </w:p>
          <w:p w:rsidR="00EC0ECB" w:rsidRPr="007B2012" w:rsidRDefault="00EC0ECB" w:rsidP="002556F2">
            <w:pPr>
              <w:jc w:val="center"/>
            </w:pPr>
          </w:p>
        </w:tc>
        <w:tc>
          <w:tcPr>
            <w:tcW w:w="993" w:type="dxa"/>
            <w:tcBorders>
              <w:left w:val="single" w:sz="4" w:space="0" w:color="000000"/>
            </w:tcBorders>
          </w:tcPr>
          <w:p w:rsidR="00EC0ECB" w:rsidRPr="007B2012" w:rsidRDefault="00EC0ECB" w:rsidP="002556F2">
            <w:pPr>
              <w:snapToGrid w:val="0"/>
              <w:jc w:val="center"/>
            </w:pPr>
          </w:p>
        </w:tc>
        <w:tc>
          <w:tcPr>
            <w:tcW w:w="1417" w:type="dxa"/>
            <w:tcBorders>
              <w:left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vMerge/>
            <w:tcBorders>
              <w:left w:val="single" w:sz="4" w:space="0" w:color="000000"/>
              <w:bottom w:val="single" w:sz="4" w:space="0" w:color="000000"/>
            </w:tcBorders>
          </w:tcPr>
          <w:p w:rsidR="00EC0ECB" w:rsidRPr="007B2012" w:rsidRDefault="00EC0ECB" w:rsidP="002556F2">
            <w:pPr>
              <w:snapToGrid w:val="0"/>
            </w:pP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snapToGrid w:val="0"/>
            </w:pPr>
            <w:r w:rsidRPr="007B2012">
              <w:rPr>
                <w:rFonts w:eastAsia="Calibri"/>
                <w:lang w:eastAsia="en-US"/>
              </w:rPr>
              <w:t>другой учебной техники</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snapToGrid w:val="0"/>
            </w:pPr>
            <w:r w:rsidRPr="007B2012">
              <w:t>за каждую единицу</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r w:rsidRPr="007B2012">
              <w:t>до 20</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vMerge w:val="restart"/>
            <w:tcBorders>
              <w:left w:val="single" w:sz="4" w:space="0" w:color="000000"/>
            </w:tcBorders>
            <w:tcMar>
              <w:left w:w="0" w:type="dxa"/>
              <w:right w:w="0" w:type="dxa"/>
            </w:tcMar>
          </w:tcPr>
          <w:p w:rsidR="00EC0ECB" w:rsidRPr="007B2012" w:rsidRDefault="00EC0ECB" w:rsidP="002556F2">
            <w:pPr>
              <w:snapToGrid w:val="0"/>
              <w:jc w:val="center"/>
            </w:pPr>
            <w:r w:rsidRPr="007B2012">
              <w:t>11.</w:t>
            </w:r>
          </w:p>
        </w:tc>
        <w:tc>
          <w:tcPr>
            <w:tcW w:w="4645" w:type="dxa"/>
            <w:tcBorders>
              <w:left w:val="single" w:sz="4" w:space="0" w:color="000000"/>
            </w:tcBorders>
            <w:tcMar>
              <w:left w:w="0" w:type="dxa"/>
              <w:right w:w="0" w:type="dxa"/>
            </w:tcMar>
          </w:tcPr>
          <w:p w:rsidR="00EC0ECB" w:rsidRPr="007B2012" w:rsidRDefault="00EC0ECB" w:rsidP="002556F2">
            <w:pPr>
              <w:snapToGrid w:val="0"/>
            </w:pPr>
            <w:r w:rsidRPr="007B2012">
              <w:t>Наличие загородных объектов (лагерей, баз отдыха, дач и другого)</w:t>
            </w:r>
          </w:p>
        </w:tc>
        <w:tc>
          <w:tcPr>
            <w:tcW w:w="1843" w:type="dxa"/>
            <w:tcBorders>
              <w:left w:val="single" w:sz="4" w:space="0" w:color="000000"/>
            </w:tcBorders>
            <w:tcMar>
              <w:left w:w="0" w:type="dxa"/>
              <w:right w:w="0" w:type="dxa"/>
            </w:tcMar>
          </w:tcPr>
          <w:p w:rsidR="00EC0ECB" w:rsidRPr="007B2012" w:rsidRDefault="00EC0ECB" w:rsidP="002556F2">
            <w:pPr>
              <w:snapToGrid w:val="0"/>
            </w:pPr>
            <w:r w:rsidRPr="007B2012">
              <w:t>находящихся на балансе учреждения</w:t>
            </w:r>
          </w:p>
        </w:tc>
        <w:tc>
          <w:tcPr>
            <w:tcW w:w="1134" w:type="dxa"/>
            <w:tcBorders>
              <w:left w:val="single" w:sz="4" w:space="0" w:color="000000"/>
              <w:right w:val="single" w:sz="4" w:space="0" w:color="000000"/>
            </w:tcBorders>
          </w:tcPr>
          <w:p w:rsidR="00EC0ECB" w:rsidRPr="007B2012" w:rsidRDefault="00EC0ECB" w:rsidP="002556F2">
            <w:pPr>
              <w:snapToGrid w:val="0"/>
              <w:jc w:val="center"/>
            </w:pPr>
            <w:r w:rsidRPr="007B2012">
              <w:t>до 30</w:t>
            </w:r>
          </w:p>
        </w:tc>
        <w:tc>
          <w:tcPr>
            <w:tcW w:w="993" w:type="dxa"/>
            <w:tcBorders>
              <w:left w:val="single" w:sz="4" w:space="0" w:color="000000"/>
            </w:tcBorders>
          </w:tcPr>
          <w:p w:rsidR="00EC0ECB" w:rsidRPr="007B2012" w:rsidRDefault="00EC0ECB" w:rsidP="002556F2">
            <w:pPr>
              <w:snapToGrid w:val="0"/>
            </w:pPr>
          </w:p>
        </w:tc>
        <w:tc>
          <w:tcPr>
            <w:tcW w:w="1417" w:type="dxa"/>
            <w:tcBorders>
              <w:left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trHeight w:val="199"/>
          <w:jc w:val="center"/>
        </w:trPr>
        <w:tc>
          <w:tcPr>
            <w:tcW w:w="600" w:type="dxa"/>
            <w:vMerge/>
            <w:tcBorders>
              <w:left w:val="single" w:sz="4" w:space="0" w:color="000000"/>
              <w:bottom w:val="single" w:sz="4" w:space="0" w:color="000000"/>
            </w:tcBorders>
          </w:tcPr>
          <w:p w:rsidR="00EC0ECB" w:rsidRPr="007B2012" w:rsidRDefault="00EC0ECB" w:rsidP="002556F2">
            <w:pPr>
              <w:snapToGrid w:val="0"/>
            </w:pP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snapToGrid w:val="0"/>
            </w:pP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snapToGrid w:val="0"/>
            </w:pPr>
            <w:r w:rsidRPr="007B2012">
              <w:t>друг</w:t>
            </w:r>
            <w:r>
              <w:t>ого</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r w:rsidRPr="007B2012">
              <w:t>до 15</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trHeight w:val="199"/>
          <w:jc w:val="center"/>
        </w:trPr>
        <w:tc>
          <w:tcPr>
            <w:tcW w:w="600" w:type="dxa"/>
            <w:tcBorders>
              <w:left w:val="single" w:sz="4" w:space="0" w:color="000000"/>
              <w:bottom w:val="single" w:sz="4" w:space="0" w:color="000000"/>
            </w:tcBorders>
          </w:tcPr>
          <w:p w:rsidR="00EC0ECB" w:rsidRPr="007B2012" w:rsidRDefault="00EC0ECB" w:rsidP="002556F2">
            <w:pPr>
              <w:snapToGrid w:val="0"/>
            </w:pPr>
            <w:r>
              <w:t>12.</w:t>
            </w:r>
          </w:p>
        </w:tc>
        <w:tc>
          <w:tcPr>
            <w:tcW w:w="4645" w:type="dxa"/>
            <w:tcBorders>
              <w:left w:val="single" w:sz="4" w:space="0" w:color="000000"/>
              <w:bottom w:val="single" w:sz="4" w:space="0" w:color="000000"/>
            </w:tcBorders>
            <w:tcMar>
              <w:left w:w="28" w:type="dxa"/>
              <w:right w:w="28" w:type="dxa"/>
            </w:tcMar>
          </w:tcPr>
          <w:p w:rsidR="00EC0ECB" w:rsidRDefault="00EC0ECB" w:rsidP="002556F2">
            <w:pPr>
              <w:pStyle w:val="ConsPlusNormal"/>
            </w:pPr>
            <w:r>
              <w:t>Превышение расчетной мощности зданий общеобразовательных организаций и профессиональных образовательных организаций</w:t>
            </w:r>
          </w:p>
          <w:p w:rsidR="00EC0ECB" w:rsidRDefault="00EC0ECB" w:rsidP="002556F2">
            <w:pPr>
              <w:pStyle w:val="ConsPlusNormal"/>
              <w:rPr>
                <w:i/>
              </w:rPr>
            </w:pPr>
            <w:r>
              <w:rPr>
                <w:b/>
                <w:i/>
              </w:rPr>
              <w:t>только для МБОУ, МБДОУ</w:t>
            </w:r>
          </w:p>
        </w:tc>
        <w:tc>
          <w:tcPr>
            <w:tcW w:w="1843" w:type="dxa"/>
            <w:tcBorders>
              <w:left w:val="single" w:sz="4" w:space="0" w:color="000000"/>
              <w:bottom w:val="single" w:sz="4" w:space="0" w:color="000000"/>
            </w:tcBorders>
            <w:tcMar>
              <w:left w:w="28" w:type="dxa"/>
              <w:right w:w="28" w:type="dxa"/>
            </w:tcMar>
          </w:tcPr>
          <w:p w:rsidR="00EC0ECB" w:rsidRPr="005B23B2" w:rsidRDefault="00EC0ECB" w:rsidP="002556F2">
            <w:pPr>
              <w:pStyle w:val="ConsPlusNormal"/>
            </w:pPr>
            <w:r w:rsidRPr="005B23B2">
              <w:t>За каждые 10 человек или каждые два класса (группы)</w:t>
            </w:r>
          </w:p>
        </w:tc>
        <w:tc>
          <w:tcPr>
            <w:tcW w:w="1134" w:type="dxa"/>
            <w:tcBorders>
              <w:left w:val="single" w:sz="4" w:space="0" w:color="000000"/>
              <w:bottom w:val="single" w:sz="4" w:space="0" w:color="000000"/>
              <w:right w:val="single" w:sz="4" w:space="0" w:color="000000"/>
            </w:tcBorders>
          </w:tcPr>
          <w:p w:rsidR="00EC0ECB" w:rsidRDefault="00EC0ECB" w:rsidP="002556F2">
            <w:pPr>
              <w:pStyle w:val="ConsPlusNormal"/>
            </w:pPr>
          </w:p>
          <w:p w:rsidR="00EC0ECB" w:rsidRDefault="00EC0ECB" w:rsidP="002556F2">
            <w:pPr>
              <w:pStyle w:val="ConsPlusNormal"/>
            </w:pPr>
          </w:p>
          <w:p w:rsidR="00EC0ECB" w:rsidRDefault="00EC0ECB" w:rsidP="002556F2">
            <w:pPr>
              <w:pStyle w:val="ConsPlusNormal"/>
              <w:jc w:val="center"/>
            </w:pPr>
            <w:r>
              <w:t>до 25</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000000"/>
            </w:tcBorders>
          </w:tcPr>
          <w:p w:rsidR="00EC0ECB" w:rsidRPr="007B2012" w:rsidRDefault="00EC0ECB" w:rsidP="002556F2">
            <w:pPr>
              <w:snapToGrid w:val="0"/>
            </w:pPr>
            <w:r w:rsidRPr="007B2012">
              <w:t>1</w:t>
            </w:r>
            <w:r>
              <w:t>3</w:t>
            </w:r>
            <w:r w:rsidRPr="007B2012">
              <w:t>.</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snapToGrid w:val="0"/>
            </w:pPr>
            <w:r w:rsidRPr="007B2012">
              <w:t xml:space="preserve">Наличие учебно-опытных участков (площадью не менее </w:t>
            </w:r>
            <w:smartTag w:uri="urn:schemas-microsoft-com:office:smarttags" w:element="metricconverter">
              <w:smartTagPr>
                <w:attr w:name="ProductID" w:val="0,5 га"/>
              </w:smartTagPr>
              <w:r w:rsidRPr="007B2012">
                <w:t>0,5 га</w:t>
              </w:r>
            </w:smartTag>
            <w:r w:rsidRPr="007B2012">
              <w:t xml:space="preserve">, а при орошаемом земледелии – </w:t>
            </w:r>
            <w:smartTag w:uri="urn:schemas-microsoft-com:office:smarttags" w:element="metricconverter">
              <w:smartTagPr>
                <w:attr w:name="ProductID" w:val="0,25 га"/>
              </w:smartTagPr>
              <w:r w:rsidRPr="007B2012">
                <w:t>0,25 га</w:t>
              </w:r>
            </w:smartTag>
            <w:r w:rsidRPr="007B2012">
              <w:t>), учебного хозяйства, теплиц</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snapToGrid w:val="0"/>
            </w:pPr>
            <w:r w:rsidRPr="007B2012">
              <w:t>за каждый вид</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r w:rsidRPr="007B2012">
              <w:t>до 50</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2556F2">
            <w:pPr>
              <w:snapToGrid w:val="0"/>
              <w:jc w:val="center"/>
            </w:pPr>
            <w:r w:rsidRPr="007B2012">
              <w:t>1</w:t>
            </w:r>
            <w:r>
              <w:t>4</w:t>
            </w:r>
            <w:r w:rsidRPr="007B2012">
              <w:t>.</w:t>
            </w:r>
          </w:p>
        </w:tc>
        <w:tc>
          <w:tcPr>
            <w:tcW w:w="4645" w:type="dxa"/>
            <w:tcBorders>
              <w:left w:val="single" w:sz="4" w:space="0" w:color="000000"/>
              <w:bottom w:val="single" w:sz="4" w:space="0" w:color="000000"/>
            </w:tcBorders>
            <w:tcMar>
              <w:left w:w="0" w:type="dxa"/>
              <w:right w:w="0" w:type="dxa"/>
            </w:tcMar>
          </w:tcPr>
          <w:p w:rsidR="00EC0ECB" w:rsidRDefault="00EC0ECB" w:rsidP="002556F2">
            <w:pPr>
              <w:snapToGrid w:val="0"/>
            </w:pPr>
            <w:r w:rsidRPr="007B2012">
              <w:t>Наличие собственных: котельной, очистных и других сооружений</w:t>
            </w:r>
          </w:p>
          <w:p w:rsidR="00EC0ECB" w:rsidRPr="007B2012" w:rsidRDefault="00EC0ECB" w:rsidP="002556F2">
            <w:pPr>
              <w:snapToGrid w:val="0"/>
            </w:pPr>
            <w:r w:rsidRPr="00C05696">
              <w:rPr>
                <w:b/>
              </w:rPr>
              <w:t>для всех ОУ</w:t>
            </w:r>
          </w:p>
        </w:tc>
        <w:tc>
          <w:tcPr>
            <w:tcW w:w="1843" w:type="dxa"/>
            <w:tcBorders>
              <w:left w:val="single" w:sz="4" w:space="0" w:color="000000"/>
              <w:bottom w:val="single" w:sz="4" w:space="0" w:color="000000"/>
            </w:tcBorders>
            <w:tcMar>
              <w:left w:w="0" w:type="dxa"/>
              <w:right w:w="0" w:type="dxa"/>
            </w:tcMar>
          </w:tcPr>
          <w:p w:rsidR="00EC0ECB" w:rsidRPr="007B2012" w:rsidRDefault="00EC0ECB" w:rsidP="002556F2">
            <w:pPr>
              <w:snapToGrid w:val="0"/>
            </w:pPr>
            <w:r w:rsidRPr="007B2012">
              <w:t xml:space="preserve"> за каждый вид</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r w:rsidRPr="007B2012">
              <w:t>до 20</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000000"/>
            </w:tcBorders>
          </w:tcPr>
          <w:p w:rsidR="00EC0ECB" w:rsidRPr="007B2012" w:rsidRDefault="00EC0ECB" w:rsidP="002556F2">
            <w:pPr>
              <w:snapToGrid w:val="0"/>
              <w:jc w:val="center"/>
            </w:pPr>
            <w:r w:rsidRPr="007B2012">
              <w:t>1</w:t>
            </w:r>
            <w:r>
              <w:t>5</w:t>
            </w:r>
            <w:r w:rsidRPr="007B2012">
              <w:t>.</w:t>
            </w:r>
          </w:p>
        </w:tc>
        <w:tc>
          <w:tcPr>
            <w:tcW w:w="4645"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Наличие обучающихся в общеобразовательных учреждениях,</w:t>
            </w:r>
            <w:r>
              <w:rPr>
                <w:rFonts w:eastAsia="Calibri"/>
                <w:lang w:eastAsia="en-US"/>
              </w:rPr>
              <w:t xml:space="preserve"> дошкольных образовательных организациях,</w:t>
            </w:r>
            <w:r w:rsidRPr="007B2012">
              <w:rPr>
                <w:rFonts w:eastAsia="Calibri"/>
                <w:lang w:eastAsia="en-US"/>
              </w:rPr>
              <w:t xml:space="preserve"> посещающих бесплатные секции, кружки, студии, организованные этими учреждениями или на их базе</w:t>
            </w:r>
          </w:p>
        </w:tc>
        <w:tc>
          <w:tcPr>
            <w:tcW w:w="1843" w:type="dxa"/>
            <w:tcBorders>
              <w:left w:val="single" w:sz="4" w:space="0" w:color="000000"/>
              <w:bottom w:val="single" w:sz="4" w:space="0" w:color="000000"/>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 xml:space="preserve">за каждого обучающегося </w:t>
            </w:r>
          </w:p>
        </w:tc>
        <w:tc>
          <w:tcPr>
            <w:tcW w:w="1134" w:type="dxa"/>
            <w:tcBorders>
              <w:left w:val="single" w:sz="4" w:space="0" w:color="000000"/>
              <w:bottom w:val="single" w:sz="4" w:space="0" w:color="000000"/>
              <w:right w:val="single" w:sz="4" w:space="0" w:color="000000"/>
            </w:tcBorders>
          </w:tcPr>
          <w:p w:rsidR="00EC0ECB" w:rsidRPr="007B2012" w:rsidRDefault="00EC0ECB" w:rsidP="002556F2">
            <w:pPr>
              <w:autoSpaceDN w:val="0"/>
              <w:adjustRightInd w:val="0"/>
              <w:jc w:val="center"/>
              <w:rPr>
                <w:rFonts w:eastAsia="Calibri"/>
                <w:lang w:eastAsia="en-US"/>
              </w:rPr>
            </w:pPr>
            <w:r w:rsidRPr="007B2012">
              <w:rPr>
                <w:rFonts w:eastAsia="Calibri"/>
                <w:lang w:eastAsia="en-US"/>
              </w:rPr>
              <w:t>0,5</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2556F2">
            <w:pPr>
              <w:snapToGrid w:val="0"/>
              <w:jc w:val="center"/>
            </w:pPr>
            <w:r w:rsidRPr="007B2012">
              <w:t>1</w:t>
            </w:r>
            <w:r>
              <w:t>6</w:t>
            </w:r>
            <w:r w:rsidRPr="007B2012">
              <w:t>.</w:t>
            </w:r>
          </w:p>
        </w:tc>
        <w:tc>
          <w:tcPr>
            <w:tcW w:w="4645" w:type="dxa"/>
            <w:tcBorders>
              <w:left w:val="single" w:sz="4" w:space="0" w:color="000000"/>
              <w:bottom w:val="single" w:sz="4" w:space="0" w:color="000000"/>
            </w:tcBorders>
            <w:tcMar>
              <w:left w:w="0" w:type="dxa"/>
              <w:right w:w="0" w:type="dxa"/>
            </w:tcMar>
          </w:tcPr>
          <w:p w:rsidR="00EC0ECB" w:rsidRPr="007B2012" w:rsidRDefault="00EC0ECB" w:rsidP="002556F2">
            <w:pPr>
              <w:autoSpaceDN w:val="0"/>
              <w:adjustRightInd w:val="0"/>
              <w:rPr>
                <w:rFonts w:eastAsia="Calibri"/>
                <w:lang w:eastAsia="en-US"/>
              </w:rPr>
            </w:pPr>
            <w:r w:rsidRPr="007B2012">
              <w:rPr>
                <w:rFonts w:eastAsia="Calibri"/>
                <w:lang w:eastAsia="en-US"/>
              </w:rPr>
              <w:t xml:space="preserve">Наличие в образовательных учреждениях (классах, группах) общего назначения обучающихся </w:t>
            </w:r>
            <w:r w:rsidRPr="007B2012">
              <w:rPr>
                <w:rFonts w:eastAsia="Calibri"/>
                <w:lang w:eastAsia="en-US"/>
              </w:rPr>
              <w:lastRenderedPageBreak/>
              <w:t>(воспитанников)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
        </w:tc>
        <w:tc>
          <w:tcPr>
            <w:tcW w:w="1843" w:type="dxa"/>
            <w:tcBorders>
              <w:left w:val="single" w:sz="4" w:space="0" w:color="000000"/>
              <w:bottom w:val="single" w:sz="4" w:space="0" w:color="000000"/>
            </w:tcBorders>
            <w:tcMar>
              <w:left w:w="0" w:type="dxa"/>
              <w:right w:w="0" w:type="dxa"/>
            </w:tcMar>
          </w:tcPr>
          <w:p w:rsidR="00EC0ECB" w:rsidRDefault="00EC0ECB" w:rsidP="002556F2">
            <w:pPr>
              <w:autoSpaceDN w:val="0"/>
              <w:adjustRightInd w:val="0"/>
              <w:rPr>
                <w:rFonts w:eastAsia="Calibri"/>
                <w:lang w:eastAsia="en-US"/>
              </w:rPr>
            </w:pPr>
          </w:p>
          <w:p w:rsidR="00EC0ECB" w:rsidRDefault="00EC0ECB" w:rsidP="002556F2">
            <w:pPr>
              <w:autoSpaceDN w:val="0"/>
              <w:adjustRightInd w:val="0"/>
              <w:rPr>
                <w:rFonts w:eastAsia="Calibri"/>
                <w:lang w:eastAsia="en-US"/>
              </w:rPr>
            </w:pPr>
          </w:p>
          <w:p w:rsidR="00EC0ECB" w:rsidRPr="007B2012" w:rsidRDefault="00EC0ECB" w:rsidP="002556F2">
            <w:pPr>
              <w:autoSpaceDN w:val="0"/>
              <w:adjustRightInd w:val="0"/>
              <w:rPr>
                <w:rFonts w:eastAsia="Calibri"/>
                <w:lang w:eastAsia="en-US"/>
              </w:rPr>
            </w:pPr>
            <w:r w:rsidRPr="007B2012">
              <w:rPr>
                <w:rFonts w:eastAsia="Calibri"/>
                <w:lang w:eastAsia="en-US"/>
              </w:rPr>
              <w:lastRenderedPageBreak/>
              <w:t>за каждого обучающегося (воспитанника)</w:t>
            </w:r>
          </w:p>
        </w:tc>
        <w:tc>
          <w:tcPr>
            <w:tcW w:w="1134" w:type="dxa"/>
            <w:tcBorders>
              <w:left w:val="single" w:sz="4" w:space="0" w:color="000000"/>
              <w:bottom w:val="single" w:sz="4" w:space="0" w:color="000000"/>
              <w:right w:val="single" w:sz="4" w:space="0" w:color="000000"/>
            </w:tcBorders>
          </w:tcPr>
          <w:p w:rsidR="00EC0ECB" w:rsidRDefault="00EC0ECB" w:rsidP="002556F2">
            <w:pPr>
              <w:autoSpaceDN w:val="0"/>
              <w:adjustRightInd w:val="0"/>
              <w:jc w:val="center"/>
              <w:rPr>
                <w:rFonts w:eastAsia="Calibri"/>
                <w:lang w:eastAsia="en-US"/>
              </w:rPr>
            </w:pPr>
          </w:p>
          <w:p w:rsidR="00EC0ECB"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r w:rsidRPr="007B2012">
              <w:rPr>
                <w:rFonts w:eastAsia="Calibri"/>
                <w:lang w:eastAsia="en-US"/>
              </w:rPr>
              <w:lastRenderedPageBreak/>
              <w:t>1</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jc w:val="center"/>
        </w:trPr>
        <w:tc>
          <w:tcPr>
            <w:tcW w:w="600" w:type="dxa"/>
            <w:tcBorders>
              <w:left w:val="single" w:sz="4" w:space="0" w:color="000000"/>
              <w:bottom w:val="single" w:sz="4" w:space="0" w:color="000000"/>
            </w:tcBorders>
            <w:tcMar>
              <w:left w:w="0" w:type="dxa"/>
              <w:right w:w="0" w:type="dxa"/>
            </w:tcMar>
          </w:tcPr>
          <w:p w:rsidR="00EC0ECB" w:rsidRPr="007B2012" w:rsidRDefault="00EC0ECB" w:rsidP="002556F2">
            <w:pPr>
              <w:snapToGrid w:val="0"/>
            </w:pPr>
            <w:r>
              <w:lastRenderedPageBreak/>
              <w:t xml:space="preserve">  17.</w:t>
            </w:r>
          </w:p>
        </w:tc>
        <w:tc>
          <w:tcPr>
            <w:tcW w:w="4645" w:type="dxa"/>
            <w:tcBorders>
              <w:left w:val="single" w:sz="4" w:space="0" w:color="000000"/>
              <w:bottom w:val="single" w:sz="4" w:space="0" w:color="000000"/>
            </w:tcBorders>
            <w:tcMar>
              <w:left w:w="0" w:type="dxa"/>
              <w:right w:w="0" w:type="dxa"/>
            </w:tcMar>
          </w:tcPr>
          <w:p w:rsidR="00EC0ECB" w:rsidRDefault="00EC0ECB" w:rsidP="002556F2">
            <w:pPr>
              <w:pStyle w:val="ConsPlusNormal"/>
            </w:pPr>
            <w:r>
              <w:t xml:space="preserve">Наличие </w:t>
            </w:r>
            <w:r>
              <w:rPr>
                <w:u w:val="single"/>
              </w:rPr>
              <w:t>в общеобразовательных организациях</w:t>
            </w:r>
            <w:r>
              <w:t xml:space="preserve"> обучающихся в образовательных организациях, реализующих образовательные программы </w:t>
            </w:r>
            <w:r>
              <w:rPr>
                <w:u w:val="single"/>
              </w:rPr>
              <w:t>начального общего, основного общего и среднего общего образования</w:t>
            </w:r>
            <w:r>
              <w:t>, обеспечивающих совместное обучение обучающихся с ограниченными возможностями здоровья и обучающихся, не имеющих нарушений развития (инклюзивное образование), и образовательные программы начального общего, основного общего и среднего общего образования, адаптированные для обучающихся с ограниченными возможностями здоровья</w:t>
            </w:r>
          </w:p>
          <w:p w:rsidR="00EC0ECB" w:rsidRPr="007B2012" w:rsidRDefault="00EC0ECB" w:rsidP="002556F2">
            <w:pPr>
              <w:autoSpaceDN w:val="0"/>
              <w:adjustRightInd w:val="0"/>
              <w:rPr>
                <w:rFonts w:eastAsia="Calibri"/>
                <w:lang w:eastAsia="en-US"/>
              </w:rPr>
            </w:pPr>
            <w:r>
              <w:t>(</w:t>
            </w:r>
            <w:r>
              <w:rPr>
                <w:b/>
                <w:i/>
              </w:rPr>
              <w:t>копии ТПМПК и заявлений  родителей на обучение по программе,  в служебной записке укажите класс, количество детей с ОВЗ)</w:t>
            </w:r>
          </w:p>
        </w:tc>
        <w:tc>
          <w:tcPr>
            <w:tcW w:w="1843" w:type="dxa"/>
            <w:tcBorders>
              <w:left w:val="single" w:sz="4" w:space="0" w:color="000000"/>
              <w:bottom w:val="single" w:sz="4" w:space="0" w:color="000000"/>
            </w:tcBorders>
            <w:tcMar>
              <w:left w:w="0" w:type="dxa"/>
              <w:right w:w="0" w:type="dxa"/>
            </w:tcMar>
          </w:tcPr>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r>
              <w:rPr>
                <w:szCs w:val="22"/>
              </w:rPr>
              <w:t>За каждого обучающегося (воспитанника)</w:t>
            </w:r>
          </w:p>
        </w:tc>
        <w:tc>
          <w:tcPr>
            <w:tcW w:w="1134" w:type="dxa"/>
            <w:tcBorders>
              <w:left w:val="single" w:sz="4" w:space="0" w:color="000000"/>
              <w:bottom w:val="single" w:sz="4" w:space="0" w:color="000000"/>
              <w:right w:val="single" w:sz="4" w:space="0" w:color="000000"/>
            </w:tcBorders>
          </w:tcPr>
          <w:p w:rsidR="00EC0ECB" w:rsidRDefault="00EC0ECB" w:rsidP="002556F2">
            <w:pPr>
              <w:pStyle w:val="ConsPlusNormal"/>
              <w:jc w:val="center"/>
            </w:pPr>
          </w:p>
          <w:p w:rsidR="00EC0ECB" w:rsidRDefault="00EC0ECB" w:rsidP="002556F2">
            <w:pPr>
              <w:pStyle w:val="ConsPlusNormal"/>
              <w:jc w:val="center"/>
            </w:pPr>
          </w:p>
          <w:p w:rsidR="00EC0ECB" w:rsidRDefault="00EC0ECB" w:rsidP="002556F2">
            <w:pPr>
              <w:pStyle w:val="ConsPlusNormal"/>
              <w:jc w:val="center"/>
            </w:pPr>
          </w:p>
          <w:p w:rsidR="00EC0ECB" w:rsidRDefault="00EC0ECB" w:rsidP="002556F2">
            <w:pPr>
              <w:pStyle w:val="ConsPlusNormal"/>
              <w:jc w:val="center"/>
            </w:pPr>
          </w:p>
          <w:p w:rsidR="00EC0ECB" w:rsidRDefault="00EC0ECB" w:rsidP="002556F2">
            <w:pPr>
              <w:pStyle w:val="ConsPlusNormal"/>
              <w:jc w:val="center"/>
            </w:pPr>
          </w:p>
          <w:p w:rsidR="00EC0ECB" w:rsidRDefault="00EC0ECB" w:rsidP="002556F2">
            <w:pPr>
              <w:pStyle w:val="ConsPlusNormal"/>
            </w:pPr>
          </w:p>
          <w:p w:rsidR="00EC0ECB" w:rsidRDefault="00EC0ECB" w:rsidP="002556F2">
            <w:pPr>
              <w:pStyle w:val="ConsPlusNormal"/>
            </w:pPr>
          </w:p>
          <w:p w:rsidR="00EC0ECB" w:rsidRDefault="00EC0ECB" w:rsidP="002556F2">
            <w:pPr>
              <w:pStyle w:val="ConsPlusNormal"/>
            </w:pPr>
            <w:r>
              <w:t xml:space="preserve">     1</w:t>
            </w:r>
          </w:p>
        </w:tc>
        <w:tc>
          <w:tcPr>
            <w:tcW w:w="993" w:type="dxa"/>
            <w:tcBorders>
              <w:left w:val="single" w:sz="4" w:space="0" w:color="000000"/>
              <w:bottom w:val="single" w:sz="4" w:space="0" w:color="000000"/>
            </w:tcBorders>
          </w:tcPr>
          <w:p w:rsidR="00EC0ECB" w:rsidRPr="007B2012" w:rsidRDefault="00EC0ECB" w:rsidP="002556F2">
            <w:pPr>
              <w:snapToGrid w:val="0"/>
              <w:jc w:val="center"/>
            </w:pPr>
          </w:p>
        </w:tc>
        <w:tc>
          <w:tcPr>
            <w:tcW w:w="1417" w:type="dxa"/>
            <w:tcBorders>
              <w:left w:val="single" w:sz="4" w:space="0" w:color="000000"/>
              <w:bottom w:val="single" w:sz="4" w:space="0" w:color="000000"/>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Default="00EC0ECB" w:rsidP="002556F2">
            <w:pPr>
              <w:snapToGrid w:val="0"/>
            </w:pPr>
          </w:p>
          <w:p w:rsidR="00EC0ECB" w:rsidRPr="007B2012" w:rsidRDefault="00EC0ECB" w:rsidP="002556F2">
            <w:pPr>
              <w:snapToGrid w:val="0"/>
            </w:pPr>
            <w:r w:rsidRPr="007B2012">
              <w:t>1</w:t>
            </w:r>
            <w:r>
              <w:t>8</w:t>
            </w:r>
            <w:r w:rsidRPr="007B2012">
              <w:t>.</w:t>
            </w:r>
          </w:p>
        </w:tc>
        <w:tc>
          <w:tcPr>
            <w:tcW w:w="4645" w:type="dxa"/>
            <w:tcBorders>
              <w:left w:val="single" w:sz="4" w:space="0" w:color="000000"/>
              <w:bottom w:val="single" w:sz="4" w:space="0" w:color="auto"/>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Наличие действующих учебно-производственных мастерских</w:t>
            </w:r>
          </w:p>
        </w:tc>
        <w:tc>
          <w:tcPr>
            <w:tcW w:w="1843" w:type="dxa"/>
            <w:tcBorders>
              <w:left w:val="single" w:sz="4" w:space="0" w:color="000000"/>
              <w:bottom w:val="single" w:sz="4" w:space="0" w:color="auto"/>
            </w:tcBorders>
            <w:tcMar>
              <w:left w:w="28" w:type="dxa"/>
              <w:right w:w="28" w:type="dxa"/>
            </w:tcMar>
          </w:tcPr>
          <w:p w:rsidR="00EC0ECB" w:rsidRPr="007B2012" w:rsidRDefault="00EC0ECB" w:rsidP="002556F2">
            <w:pPr>
              <w:autoSpaceDN w:val="0"/>
              <w:adjustRightInd w:val="0"/>
              <w:rPr>
                <w:rFonts w:eastAsia="Calibri"/>
                <w:lang w:eastAsia="en-US"/>
              </w:rPr>
            </w:pPr>
            <w:r w:rsidRPr="007B2012">
              <w:rPr>
                <w:rFonts w:eastAsia="Calibri"/>
                <w:lang w:eastAsia="en-US"/>
              </w:rPr>
              <w:t>за каждую мастерскую от степени оснащенности оборудованием</w:t>
            </w:r>
          </w:p>
        </w:tc>
        <w:tc>
          <w:tcPr>
            <w:tcW w:w="1134" w:type="dxa"/>
            <w:tcBorders>
              <w:left w:val="single" w:sz="4" w:space="0" w:color="000000"/>
              <w:bottom w:val="single" w:sz="4" w:space="0" w:color="auto"/>
              <w:right w:val="single" w:sz="4" w:space="0" w:color="000000"/>
            </w:tcBorders>
          </w:tcPr>
          <w:p w:rsidR="00EC0ECB" w:rsidRDefault="00EC0ECB" w:rsidP="002556F2">
            <w:pPr>
              <w:autoSpaceDN w:val="0"/>
              <w:adjustRightInd w:val="0"/>
              <w:jc w:val="center"/>
              <w:rPr>
                <w:rFonts w:eastAsia="Calibri"/>
                <w:lang w:eastAsia="en-US"/>
              </w:rPr>
            </w:pPr>
          </w:p>
          <w:p w:rsidR="00EC0ECB" w:rsidRPr="007B2012" w:rsidRDefault="00EC0ECB" w:rsidP="002556F2">
            <w:pPr>
              <w:autoSpaceDN w:val="0"/>
              <w:adjustRightInd w:val="0"/>
              <w:jc w:val="center"/>
              <w:rPr>
                <w:rFonts w:eastAsia="Calibri"/>
                <w:lang w:eastAsia="en-US"/>
              </w:rPr>
            </w:pPr>
            <w:r w:rsidRPr="007B2012">
              <w:rPr>
                <w:rFonts w:eastAsia="Calibri"/>
                <w:lang w:eastAsia="en-US"/>
              </w:rPr>
              <w:t>до 10</w:t>
            </w: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2556F2">
            <w:pPr>
              <w:snapToGrid w:val="0"/>
            </w:pPr>
            <w:r>
              <w:t>19.</w:t>
            </w: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Наличие в образовательных организациях спортивной направленности, в том числе:</w:t>
            </w:r>
          </w:p>
          <w:p w:rsidR="00EC0ECB" w:rsidRDefault="00EC0ECB" w:rsidP="002556F2">
            <w:pPr>
              <w:pStyle w:val="ConsPlusNormal"/>
              <w:rPr>
                <w:b/>
                <w:i/>
              </w:rPr>
            </w:pPr>
            <w:r>
              <w:rPr>
                <w:b/>
                <w:i/>
              </w:rPr>
              <w:t>(только для учреждений спортивной направленности)</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p>
        </w:tc>
        <w:tc>
          <w:tcPr>
            <w:tcW w:w="1134" w:type="dxa"/>
            <w:tcBorders>
              <w:left w:val="single" w:sz="4" w:space="0" w:color="000000"/>
              <w:bottom w:val="single" w:sz="4" w:space="0" w:color="auto"/>
              <w:right w:val="single" w:sz="4" w:space="0" w:color="000000"/>
            </w:tcBorders>
          </w:tcPr>
          <w:p w:rsidR="00EC0ECB" w:rsidRPr="007B2012" w:rsidRDefault="00EC0ECB" w:rsidP="002556F2">
            <w:pPr>
              <w:autoSpaceDN w:val="0"/>
              <w:adjustRightInd w:val="0"/>
              <w:jc w:val="center"/>
              <w:rPr>
                <w:rFonts w:eastAsia="Calibri"/>
                <w:lang w:eastAsia="en-US"/>
              </w:rPr>
            </w:pP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2556F2">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Спортивно-оздоровительных групп</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r>
              <w:rPr>
                <w:szCs w:val="22"/>
              </w:rPr>
              <w:t>За каждую группу дополнительно</w:t>
            </w:r>
          </w:p>
        </w:tc>
        <w:tc>
          <w:tcPr>
            <w:tcW w:w="1134" w:type="dxa"/>
            <w:tcBorders>
              <w:left w:val="single" w:sz="4" w:space="0" w:color="000000"/>
              <w:bottom w:val="single" w:sz="4" w:space="0" w:color="auto"/>
              <w:right w:val="single" w:sz="4" w:space="0" w:color="000000"/>
            </w:tcBorders>
          </w:tcPr>
          <w:p w:rsidR="00EC0ECB" w:rsidRPr="007B2012" w:rsidRDefault="00EC0ECB" w:rsidP="002556F2">
            <w:pPr>
              <w:autoSpaceDN w:val="0"/>
              <w:adjustRightInd w:val="0"/>
              <w:jc w:val="center"/>
              <w:rPr>
                <w:rFonts w:eastAsia="Calibri"/>
                <w:lang w:eastAsia="en-US"/>
              </w:rPr>
            </w:pP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2556F2">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Учебно-тренировочных групп</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r>
              <w:rPr>
                <w:szCs w:val="22"/>
              </w:rPr>
              <w:t>За каждого обучающегося дополнительно</w:t>
            </w: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pPr>
            <w:r>
              <w:t xml:space="preserve">     5</w:t>
            </w: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2556F2">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Групп спортивного совершенствования</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r>
              <w:rPr>
                <w:szCs w:val="22"/>
              </w:rPr>
              <w:t>За каждого обучающегося дополнительно</w:t>
            </w: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pPr>
          </w:p>
          <w:p w:rsidR="00EC0ECB" w:rsidRDefault="00EC0ECB" w:rsidP="002556F2">
            <w:pPr>
              <w:pStyle w:val="ConsPlusNormal"/>
            </w:pPr>
            <w:r>
              <w:t xml:space="preserve">    10</w:t>
            </w: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2556F2">
            <w:pPr>
              <w:snapToGrid w:val="0"/>
            </w:pP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Групп высшего спортивного мастерства</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r>
              <w:rPr>
                <w:szCs w:val="22"/>
              </w:rPr>
              <w:t>За каждого обучающегося дополнительно</w:t>
            </w: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pPr>
          </w:p>
          <w:p w:rsidR="00EC0ECB" w:rsidRDefault="00EC0ECB" w:rsidP="002556F2">
            <w:pPr>
              <w:pStyle w:val="ConsPlusNormal"/>
            </w:pPr>
            <w:r>
              <w:t xml:space="preserve">     30</w:t>
            </w:r>
          </w:p>
        </w:tc>
        <w:tc>
          <w:tcPr>
            <w:tcW w:w="993" w:type="dxa"/>
            <w:tcBorders>
              <w:left w:val="single" w:sz="4" w:space="0" w:color="000000"/>
              <w:bottom w:val="single" w:sz="4" w:space="0" w:color="auto"/>
            </w:tcBorders>
          </w:tcPr>
          <w:p w:rsidR="00EC0ECB" w:rsidRPr="007B2012" w:rsidRDefault="00EC0ECB" w:rsidP="002556F2">
            <w:pPr>
              <w:snapToGrid w:val="0"/>
              <w:jc w:val="cente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Pr="007B2012" w:rsidRDefault="00EC0ECB" w:rsidP="002556F2">
            <w:pPr>
              <w:snapToGrid w:val="0"/>
            </w:pPr>
            <w:r>
              <w:t>20.</w:t>
            </w: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 xml:space="preserve">Наличие оборудованных и используемых в дошкольных образовательных организациях помещений для разных видов активной деятельности (изостудия, </w:t>
            </w:r>
            <w:r w:rsidRPr="007B69E3">
              <w:rPr>
                <w:u w:val="single"/>
              </w:rPr>
              <w:t>театральная студия</w:t>
            </w:r>
            <w:r>
              <w:t>, «комната сказок», зимний сад и др.)</w:t>
            </w:r>
          </w:p>
          <w:p w:rsidR="00EC0ECB" w:rsidRDefault="00EC0ECB" w:rsidP="002556F2">
            <w:pPr>
              <w:pStyle w:val="ConsPlusNormal"/>
              <w:rPr>
                <w:b/>
                <w:i/>
              </w:rPr>
            </w:pPr>
            <w:r>
              <w:rPr>
                <w:b/>
                <w:i/>
              </w:rPr>
              <w:t>(служебная записка)</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r>
              <w:rPr>
                <w:szCs w:val="22"/>
              </w:rPr>
              <w:t>За каждый вид</w:t>
            </w: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pPr>
          </w:p>
          <w:p w:rsidR="00EC0ECB" w:rsidRDefault="00EC0ECB" w:rsidP="002556F2">
            <w:pPr>
              <w:pStyle w:val="ConsPlusNormal"/>
            </w:pPr>
          </w:p>
          <w:p w:rsidR="00EC0ECB" w:rsidRDefault="00EC0ECB" w:rsidP="002556F2">
            <w:pPr>
              <w:pStyle w:val="ConsPlusNormal"/>
            </w:pPr>
            <w:r>
              <w:t xml:space="preserve">    5</w:t>
            </w:r>
          </w:p>
        </w:tc>
        <w:tc>
          <w:tcPr>
            <w:tcW w:w="993" w:type="dxa"/>
            <w:tcBorders>
              <w:left w:val="single" w:sz="4" w:space="0" w:color="000000"/>
              <w:bottom w:val="single" w:sz="4" w:space="0" w:color="auto"/>
            </w:tcBorders>
          </w:tcPr>
          <w:p w:rsidR="00EC0ECB" w:rsidRDefault="00EC0ECB" w:rsidP="002556F2">
            <w:pPr>
              <w:pStyle w:val="ConsPlusNormal"/>
              <w:rPr>
                <w:b/>
              </w:rPr>
            </w:pPr>
          </w:p>
          <w:p w:rsidR="00EC0ECB" w:rsidRDefault="00EC0ECB" w:rsidP="002556F2">
            <w:pPr>
              <w:pStyle w:val="ConsPlusNormal"/>
              <w:rPr>
                <w:b/>
              </w:rPr>
            </w:pPr>
          </w:p>
          <w:p w:rsidR="00EC0ECB" w:rsidRDefault="00EC0ECB" w:rsidP="002556F2">
            <w:pPr>
              <w:pStyle w:val="ConsPlusNormal"/>
              <w:rPr>
                <w:b/>
              </w:rPr>
            </w:pPr>
            <w:r w:rsidRPr="007B69E3">
              <w:rPr>
                <w:u w:val="single"/>
              </w:rPr>
              <w:t>театральная студия</w:t>
            </w:r>
          </w:p>
        </w:tc>
        <w:tc>
          <w:tcPr>
            <w:tcW w:w="1417" w:type="dxa"/>
            <w:tcBorders>
              <w:left w:val="single" w:sz="4" w:space="0" w:color="000000"/>
              <w:bottom w:val="single" w:sz="4" w:space="0" w:color="auto"/>
              <w:right w:val="single" w:sz="4" w:space="0" w:color="000000"/>
            </w:tcBorders>
          </w:tcPr>
          <w:p w:rsidR="00EC0ECB" w:rsidRDefault="00EC0ECB" w:rsidP="002556F2">
            <w:pPr>
              <w:snapToGrid w:val="0"/>
              <w:jc w:val="center"/>
            </w:pPr>
          </w:p>
          <w:p w:rsidR="00EC0ECB" w:rsidRDefault="00EC0ECB" w:rsidP="002556F2">
            <w:pPr>
              <w:snapToGrid w:val="0"/>
              <w:jc w:val="center"/>
            </w:pPr>
          </w:p>
          <w:p w:rsidR="00EC0ECB" w:rsidRPr="007B2012" w:rsidRDefault="00EC0ECB" w:rsidP="002556F2">
            <w:pPr>
              <w:snapToGrid w:val="0"/>
              <w:jc w:val="center"/>
            </w:pPr>
          </w:p>
        </w:tc>
      </w:tr>
      <w:tr w:rsidR="00EC0ECB" w:rsidRPr="007B2012" w:rsidTr="00EC0ECB">
        <w:trPr>
          <w:trHeight w:val="386"/>
          <w:jc w:val="center"/>
        </w:trPr>
        <w:tc>
          <w:tcPr>
            <w:tcW w:w="600" w:type="dxa"/>
            <w:tcBorders>
              <w:left w:val="single" w:sz="4" w:space="0" w:color="000000"/>
              <w:bottom w:val="single" w:sz="4" w:space="0" w:color="auto"/>
            </w:tcBorders>
          </w:tcPr>
          <w:p w:rsidR="00EC0ECB" w:rsidRDefault="00EC0ECB" w:rsidP="002556F2">
            <w:pPr>
              <w:snapToGrid w:val="0"/>
            </w:pPr>
            <w:r>
              <w:lastRenderedPageBreak/>
              <w:t>21.</w:t>
            </w:r>
          </w:p>
        </w:tc>
        <w:tc>
          <w:tcPr>
            <w:tcW w:w="4645" w:type="dxa"/>
            <w:tcBorders>
              <w:left w:val="single" w:sz="4" w:space="0" w:color="000000"/>
              <w:bottom w:val="single" w:sz="4" w:space="0" w:color="auto"/>
            </w:tcBorders>
            <w:tcMar>
              <w:left w:w="28" w:type="dxa"/>
              <w:right w:w="28" w:type="dxa"/>
            </w:tcMar>
          </w:tcPr>
          <w:p w:rsidR="00EC0ECB" w:rsidRDefault="00EC0ECB" w:rsidP="002556F2">
            <w:pPr>
              <w:pStyle w:val="ConsPlusNormal"/>
            </w:pPr>
            <w:r>
              <w:t>Наличие оборудованных и используемых в образовательных организациях дополнительного образования детей концертных залов вместимостью свыше 150 мест,  лепки, декоративно-прикладного искусства, классов технических средств обучения, выставочных залов детского художественного творчества</w:t>
            </w:r>
            <w:r>
              <w:rPr>
                <w:b/>
              </w:rPr>
              <w:t xml:space="preserve"> (</w:t>
            </w:r>
            <w:r>
              <w:rPr>
                <w:b/>
                <w:i/>
              </w:rPr>
              <w:t>перечислите помещения, в служебной записки укажите использование помещений по программе)</w:t>
            </w:r>
          </w:p>
        </w:tc>
        <w:tc>
          <w:tcPr>
            <w:tcW w:w="1843" w:type="dxa"/>
            <w:tcBorders>
              <w:left w:val="single" w:sz="4" w:space="0" w:color="000000"/>
              <w:bottom w:val="single" w:sz="4" w:space="0" w:color="auto"/>
            </w:tcBorders>
            <w:tcMar>
              <w:left w:w="28" w:type="dxa"/>
              <w:right w:w="28" w:type="dxa"/>
            </w:tcMar>
          </w:tcPr>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p>
          <w:p w:rsidR="00EC0ECB" w:rsidRDefault="00EC0ECB" w:rsidP="002556F2">
            <w:pPr>
              <w:pStyle w:val="ConsPlusNormal"/>
              <w:rPr>
                <w:szCs w:val="22"/>
              </w:rPr>
            </w:pPr>
            <w:r>
              <w:rPr>
                <w:szCs w:val="22"/>
              </w:rPr>
              <w:t>За каждый вид</w:t>
            </w:r>
          </w:p>
        </w:tc>
        <w:tc>
          <w:tcPr>
            <w:tcW w:w="1134" w:type="dxa"/>
            <w:tcBorders>
              <w:left w:val="single" w:sz="4" w:space="0" w:color="000000"/>
              <w:bottom w:val="single" w:sz="4" w:space="0" w:color="auto"/>
              <w:right w:val="single" w:sz="4" w:space="0" w:color="000000"/>
            </w:tcBorders>
          </w:tcPr>
          <w:p w:rsidR="00EC0ECB" w:rsidRDefault="00EC0ECB" w:rsidP="002556F2">
            <w:pPr>
              <w:pStyle w:val="ConsPlusNormal"/>
            </w:pPr>
          </w:p>
          <w:p w:rsidR="00EC0ECB" w:rsidRDefault="00EC0ECB" w:rsidP="002556F2">
            <w:pPr>
              <w:pStyle w:val="ConsPlusNormal"/>
            </w:pPr>
          </w:p>
          <w:p w:rsidR="00EC0ECB" w:rsidRDefault="00EC0ECB" w:rsidP="002556F2">
            <w:pPr>
              <w:pStyle w:val="ConsPlusNormal"/>
            </w:pPr>
          </w:p>
          <w:p w:rsidR="00EC0ECB" w:rsidRDefault="00EC0ECB" w:rsidP="002556F2">
            <w:pPr>
              <w:pStyle w:val="ConsPlusNormal"/>
            </w:pPr>
            <w:r>
              <w:t>до 20</w:t>
            </w:r>
          </w:p>
        </w:tc>
        <w:tc>
          <w:tcPr>
            <w:tcW w:w="993" w:type="dxa"/>
            <w:tcBorders>
              <w:left w:val="single" w:sz="4" w:space="0" w:color="000000"/>
              <w:bottom w:val="single" w:sz="4" w:space="0" w:color="auto"/>
            </w:tcBorders>
          </w:tcPr>
          <w:p w:rsidR="00EC0ECB" w:rsidRDefault="00EC0ECB" w:rsidP="002556F2">
            <w:pPr>
              <w:pStyle w:val="ConsPlusNormal"/>
              <w:rPr>
                <w:b/>
              </w:rPr>
            </w:pPr>
          </w:p>
        </w:tc>
        <w:tc>
          <w:tcPr>
            <w:tcW w:w="1417" w:type="dxa"/>
            <w:tcBorders>
              <w:left w:val="single" w:sz="4" w:space="0" w:color="000000"/>
              <w:bottom w:val="single" w:sz="4" w:space="0" w:color="auto"/>
              <w:right w:val="single" w:sz="4" w:space="0" w:color="000000"/>
            </w:tcBorders>
          </w:tcPr>
          <w:p w:rsidR="00EC0ECB" w:rsidRPr="007B2012" w:rsidRDefault="00EC0ECB" w:rsidP="002556F2">
            <w:pPr>
              <w:snapToGrid w:val="0"/>
              <w:jc w:val="center"/>
            </w:pP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r w:rsidRPr="007B2012">
              <w:rPr>
                <w:rFonts w:eastAsia="Calibri"/>
                <w:b/>
                <w:lang w:eastAsia="en-US"/>
              </w:rPr>
              <w:t>Итого – сумма баллов по основным объемным показателям</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r>
      <w:tr w:rsidR="00EC0ECB" w:rsidRPr="007B2012" w:rsidTr="00EC0ECB">
        <w:trPr>
          <w:trHeight w:val="386"/>
          <w:jc w:val="center"/>
        </w:trPr>
        <w:tc>
          <w:tcPr>
            <w:tcW w:w="10632" w:type="dxa"/>
            <w:gridSpan w:val="6"/>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r w:rsidRPr="007B2012">
              <w:rPr>
                <w:b/>
              </w:rPr>
              <w:t xml:space="preserve">Дополнительные </w:t>
            </w:r>
            <w:r w:rsidRPr="007B2012">
              <w:rPr>
                <w:rFonts w:eastAsia="Calibri"/>
                <w:b/>
                <w:lang w:eastAsia="en-US"/>
              </w:rPr>
              <w:t>показатели, значительно увеличивающие объем и сложность работы в учреждении</w:t>
            </w: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r w:rsidRPr="007B2012">
              <w:rPr>
                <w:rFonts w:eastAsia="Calibri"/>
                <w:b/>
                <w:lang w:eastAsia="en-US"/>
              </w:rPr>
              <w:t>Итого – сумма баллов по дополнительным показателям</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r>
      <w:tr w:rsidR="00EC0ECB" w:rsidRPr="007B2012" w:rsidTr="00EC0ECB">
        <w:trPr>
          <w:trHeight w:val="386"/>
          <w:jc w:val="center"/>
        </w:trPr>
        <w:tc>
          <w:tcPr>
            <w:tcW w:w="600"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pPr>
          </w:p>
        </w:tc>
        <w:tc>
          <w:tcPr>
            <w:tcW w:w="4645"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r w:rsidRPr="007B2012">
              <w:rPr>
                <w:b/>
              </w:rPr>
              <w:t>Суммарное количество баллов</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rsidR="00EC0ECB" w:rsidRPr="007B2012" w:rsidRDefault="00EC0ECB" w:rsidP="002556F2">
            <w:pPr>
              <w:autoSpaceDN w:val="0"/>
              <w:adjustRightInd w:val="0"/>
              <w:rPr>
                <w:rFonts w:eastAsia="Calibri"/>
                <w:b/>
                <w:lang w:eastAsia="en-US"/>
              </w:rPr>
            </w:pPr>
          </w:p>
        </w:tc>
        <w:tc>
          <w:tcPr>
            <w:tcW w:w="1134"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autoSpaceDN w:val="0"/>
              <w:adjustRightInd w:val="0"/>
              <w:jc w:val="center"/>
              <w:rPr>
                <w:rFonts w:eastAsia="Calibri"/>
                <w:b/>
                <w:lang w:eastAsia="en-US"/>
              </w:rPr>
            </w:pPr>
          </w:p>
        </w:tc>
        <w:tc>
          <w:tcPr>
            <w:tcW w:w="993"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c>
          <w:tcPr>
            <w:tcW w:w="1417" w:type="dxa"/>
            <w:tcBorders>
              <w:top w:val="single" w:sz="4" w:space="0" w:color="auto"/>
              <w:left w:val="single" w:sz="4" w:space="0" w:color="auto"/>
              <w:bottom w:val="single" w:sz="4" w:space="0" w:color="auto"/>
              <w:right w:val="single" w:sz="4" w:space="0" w:color="auto"/>
            </w:tcBorders>
          </w:tcPr>
          <w:p w:rsidR="00EC0ECB" w:rsidRPr="007B2012" w:rsidRDefault="00EC0ECB" w:rsidP="002556F2">
            <w:pPr>
              <w:snapToGrid w:val="0"/>
              <w:jc w:val="center"/>
              <w:rPr>
                <w:b/>
              </w:rPr>
            </w:pPr>
          </w:p>
        </w:tc>
      </w:tr>
    </w:tbl>
    <w:p w:rsidR="00EC0ECB" w:rsidRPr="00990A1E" w:rsidRDefault="00EC0ECB" w:rsidP="00EC0ECB">
      <w:pPr>
        <w:rPr>
          <w:rFonts w:cs="Tahoma"/>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938"/>
        <w:gridCol w:w="2126"/>
      </w:tblGrid>
      <w:tr w:rsidR="00EC0ECB" w:rsidRPr="00B53BA6" w:rsidTr="00EC0ECB">
        <w:trPr>
          <w:jc w:val="center"/>
        </w:trPr>
        <w:tc>
          <w:tcPr>
            <w:tcW w:w="568" w:type="dxa"/>
            <w:shd w:val="clear" w:color="auto" w:fill="auto"/>
          </w:tcPr>
          <w:p w:rsidR="00EC0ECB" w:rsidRPr="00B53BA6" w:rsidRDefault="00EC0ECB" w:rsidP="002556F2">
            <w:pPr>
              <w:jc w:val="center"/>
              <w:rPr>
                <w:sz w:val="28"/>
                <w:szCs w:val="28"/>
              </w:rPr>
            </w:pPr>
            <w:r w:rsidRPr="00B53BA6">
              <w:rPr>
                <w:sz w:val="28"/>
                <w:szCs w:val="28"/>
              </w:rPr>
              <w:t>1.</w:t>
            </w:r>
          </w:p>
        </w:tc>
        <w:tc>
          <w:tcPr>
            <w:tcW w:w="7938" w:type="dxa"/>
            <w:shd w:val="clear" w:color="auto" w:fill="auto"/>
          </w:tcPr>
          <w:p w:rsidR="00EC0ECB" w:rsidRPr="00B53BA6" w:rsidRDefault="00EC0ECB" w:rsidP="002556F2">
            <w:pPr>
              <w:rPr>
                <w:sz w:val="26"/>
                <w:szCs w:val="26"/>
              </w:rPr>
            </w:pPr>
            <w:r w:rsidRPr="00B53BA6">
              <w:rPr>
                <w:sz w:val="26"/>
                <w:szCs w:val="26"/>
              </w:rPr>
              <w:t xml:space="preserve">Группа по оплате труда руководителей </w:t>
            </w:r>
            <w:r w:rsidRPr="00B53BA6">
              <w:rPr>
                <w:rFonts w:eastAsia="Calibri"/>
                <w:sz w:val="26"/>
                <w:szCs w:val="26"/>
                <w:lang w:eastAsia="en-US"/>
              </w:rPr>
              <w:t>в зависимости от суммарного количества баллов, набранного по объемным показателям</w:t>
            </w:r>
          </w:p>
        </w:tc>
        <w:tc>
          <w:tcPr>
            <w:tcW w:w="2126" w:type="dxa"/>
            <w:shd w:val="clear" w:color="auto" w:fill="auto"/>
          </w:tcPr>
          <w:p w:rsidR="00EC0ECB" w:rsidRPr="00B53BA6" w:rsidRDefault="00EC0ECB" w:rsidP="002556F2">
            <w:pPr>
              <w:jc w:val="both"/>
              <w:rPr>
                <w:sz w:val="28"/>
                <w:szCs w:val="28"/>
              </w:rPr>
            </w:pPr>
          </w:p>
        </w:tc>
      </w:tr>
      <w:tr w:rsidR="00EC0ECB" w:rsidRPr="00B53BA6" w:rsidTr="00EC0ECB">
        <w:trPr>
          <w:trHeight w:val="492"/>
          <w:jc w:val="center"/>
        </w:trPr>
        <w:tc>
          <w:tcPr>
            <w:tcW w:w="568" w:type="dxa"/>
            <w:shd w:val="clear" w:color="auto" w:fill="auto"/>
          </w:tcPr>
          <w:p w:rsidR="00EC0ECB" w:rsidRPr="00B53BA6" w:rsidRDefault="00EC0ECB" w:rsidP="002556F2">
            <w:pPr>
              <w:jc w:val="center"/>
              <w:rPr>
                <w:sz w:val="28"/>
                <w:szCs w:val="28"/>
              </w:rPr>
            </w:pPr>
            <w:r w:rsidRPr="00B53BA6">
              <w:rPr>
                <w:sz w:val="28"/>
                <w:szCs w:val="28"/>
              </w:rPr>
              <w:t>2.</w:t>
            </w:r>
          </w:p>
        </w:tc>
        <w:tc>
          <w:tcPr>
            <w:tcW w:w="7938" w:type="dxa"/>
            <w:shd w:val="clear" w:color="auto" w:fill="auto"/>
          </w:tcPr>
          <w:p w:rsidR="00EC0ECB" w:rsidRPr="00B53BA6" w:rsidRDefault="00EC0ECB" w:rsidP="002556F2">
            <w:pPr>
              <w:rPr>
                <w:sz w:val="26"/>
                <w:szCs w:val="26"/>
              </w:rPr>
            </w:pPr>
            <w:r w:rsidRPr="00B53BA6">
              <w:rPr>
                <w:sz w:val="26"/>
                <w:szCs w:val="26"/>
              </w:rPr>
              <w:t xml:space="preserve">Установленная группа по оплате труда руководителей </w:t>
            </w:r>
            <w:r w:rsidRPr="00B53BA6">
              <w:rPr>
                <w:b/>
                <w:i/>
                <w:sz w:val="26"/>
                <w:szCs w:val="26"/>
              </w:rPr>
              <w:t>(</w:t>
            </w:r>
            <w:r w:rsidRPr="00B53BA6">
              <w:rPr>
                <w:b/>
                <w:i/>
              </w:rPr>
              <w:t xml:space="preserve">заполняется профильным отделом </w:t>
            </w:r>
            <w:r>
              <w:rPr>
                <w:b/>
                <w:i/>
              </w:rPr>
              <w:t>управления</w:t>
            </w:r>
            <w:r w:rsidRPr="00B53BA6">
              <w:rPr>
                <w:b/>
                <w:i/>
              </w:rPr>
              <w:t>)</w:t>
            </w:r>
          </w:p>
        </w:tc>
        <w:tc>
          <w:tcPr>
            <w:tcW w:w="2126" w:type="dxa"/>
            <w:shd w:val="clear" w:color="auto" w:fill="auto"/>
          </w:tcPr>
          <w:p w:rsidR="00EC0ECB" w:rsidRPr="00B53BA6" w:rsidRDefault="00EC0ECB" w:rsidP="002556F2">
            <w:pPr>
              <w:jc w:val="both"/>
              <w:rPr>
                <w:sz w:val="28"/>
                <w:szCs w:val="28"/>
              </w:rPr>
            </w:pPr>
          </w:p>
        </w:tc>
      </w:tr>
    </w:tbl>
    <w:p w:rsidR="00EC0ECB" w:rsidRDefault="00EC0ECB" w:rsidP="00EC0ECB">
      <w:pPr>
        <w:jc w:val="both"/>
        <w:rPr>
          <w:sz w:val="28"/>
          <w:szCs w:val="28"/>
        </w:rPr>
      </w:pPr>
    </w:p>
    <w:p w:rsidR="00EC0ECB" w:rsidRDefault="00EC0ECB" w:rsidP="00EC0ECB">
      <w:pPr>
        <w:jc w:val="both"/>
        <w:rPr>
          <w:sz w:val="26"/>
          <w:szCs w:val="26"/>
        </w:rPr>
      </w:pPr>
      <w:r>
        <w:rPr>
          <w:sz w:val="26"/>
          <w:szCs w:val="26"/>
        </w:rPr>
        <w:t xml:space="preserve">Заведующий  </w:t>
      </w:r>
      <w:r w:rsidRPr="004304DC">
        <w:rPr>
          <w:sz w:val="26"/>
          <w:szCs w:val="26"/>
        </w:rPr>
        <w:t>_______________</w:t>
      </w:r>
      <w:r>
        <w:rPr>
          <w:sz w:val="26"/>
          <w:szCs w:val="26"/>
        </w:rPr>
        <w:t xml:space="preserve"> Кукузова И.А.</w:t>
      </w:r>
    </w:p>
    <w:p w:rsidR="00EC0ECB" w:rsidRPr="004304DC" w:rsidRDefault="00EC0ECB" w:rsidP="00EC0ECB">
      <w:pPr>
        <w:jc w:val="both"/>
        <w:rPr>
          <w:sz w:val="26"/>
          <w:szCs w:val="26"/>
        </w:rPr>
      </w:pPr>
    </w:p>
    <w:p w:rsidR="00EC0ECB" w:rsidRPr="004304DC" w:rsidRDefault="00EC0ECB" w:rsidP="00EC0ECB">
      <w:pPr>
        <w:jc w:val="both"/>
        <w:rPr>
          <w:sz w:val="26"/>
          <w:szCs w:val="26"/>
        </w:rPr>
      </w:pPr>
      <w:r>
        <w:rPr>
          <w:sz w:val="26"/>
          <w:szCs w:val="26"/>
        </w:rPr>
        <w:t>Р</w:t>
      </w:r>
      <w:r w:rsidRPr="004304DC">
        <w:rPr>
          <w:sz w:val="26"/>
          <w:szCs w:val="26"/>
        </w:rPr>
        <w:t xml:space="preserve">уководитель профильного отдела </w:t>
      </w:r>
      <w:r>
        <w:rPr>
          <w:sz w:val="26"/>
          <w:szCs w:val="26"/>
        </w:rPr>
        <w:t>управления образования</w:t>
      </w:r>
      <w:r w:rsidRPr="004304DC">
        <w:rPr>
          <w:sz w:val="26"/>
          <w:szCs w:val="26"/>
        </w:rPr>
        <w:t xml:space="preserve"> _______________</w:t>
      </w:r>
    </w:p>
    <w:p w:rsidR="00EC0ECB" w:rsidRDefault="00EC0ECB" w:rsidP="00EC0ECB">
      <w:pPr>
        <w:jc w:val="both"/>
        <w:rPr>
          <w:sz w:val="28"/>
          <w:szCs w:val="28"/>
        </w:rPr>
      </w:pPr>
    </w:p>
    <w:p w:rsidR="00EC0ECB" w:rsidRDefault="00EC0ECB" w:rsidP="00EC0ECB">
      <w:pPr>
        <w:widowControl w:val="0"/>
        <w:suppressAutoHyphens w:val="0"/>
        <w:overflowPunct/>
        <w:autoSpaceDN w:val="0"/>
        <w:adjustRightInd w:val="0"/>
        <w:jc w:val="right"/>
        <w:rPr>
          <w:bCs/>
          <w:sz w:val="24"/>
          <w:szCs w:val="24"/>
          <w:lang w:eastAsia="ru-RU"/>
        </w:rPr>
      </w:pPr>
    </w:p>
    <w:p w:rsidR="003F5F59" w:rsidRDefault="003F5F59" w:rsidP="001C03E3">
      <w:pPr>
        <w:pStyle w:val="ConsPlusTitle"/>
        <w:widowControl/>
        <w:ind w:left="5040"/>
        <w:jc w:val="right"/>
        <w:rPr>
          <w:rFonts w:ascii="Times New Roman" w:hAnsi="Times New Roman" w:cs="Times New Roman"/>
          <w:b w:val="0"/>
          <w:sz w:val="22"/>
          <w:szCs w:val="22"/>
        </w:rPr>
      </w:pPr>
    </w:p>
    <w:sectPr w:rsidR="003F5F59" w:rsidSect="002909D1">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768B1"/>
    <w:multiLevelType w:val="hybridMultilevel"/>
    <w:tmpl w:val="2752DF04"/>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D95382B"/>
    <w:multiLevelType w:val="multilevel"/>
    <w:tmpl w:val="2DC0A9A4"/>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B77B81"/>
    <w:multiLevelType w:val="multilevel"/>
    <w:tmpl w:val="14A4384A"/>
    <w:lvl w:ilvl="0">
      <w:start w:val="1"/>
      <w:numFmt w:val="decimal"/>
      <w:lvlText w:val="%1."/>
      <w:lvlJc w:val="left"/>
      <w:pPr>
        <w:ind w:left="1080"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870" w:hanging="1440"/>
      </w:pPr>
      <w:rPr>
        <w:rFonts w:hint="default"/>
      </w:rPr>
    </w:lvl>
    <w:lvl w:ilvl="6">
      <w:start w:val="1"/>
      <w:numFmt w:val="decimal"/>
      <w:isLgl/>
      <w:lvlText w:val="%1.%2.%3.%4.%5.%6.%7."/>
      <w:lvlJc w:val="left"/>
      <w:pPr>
        <w:ind w:left="3372" w:hanging="1800"/>
      </w:pPr>
      <w:rPr>
        <w:rFonts w:hint="default"/>
      </w:rPr>
    </w:lvl>
    <w:lvl w:ilvl="7">
      <w:start w:val="1"/>
      <w:numFmt w:val="decimal"/>
      <w:isLgl/>
      <w:lvlText w:val="%1.%2.%3.%4.%5.%6.%7.%8."/>
      <w:lvlJc w:val="left"/>
      <w:pPr>
        <w:ind w:left="3514" w:hanging="1800"/>
      </w:pPr>
      <w:rPr>
        <w:rFonts w:hint="default"/>
      </w:rPr>
    </w:lvl>
    <w:lvl w:ilvl="8">
      <w:start w:val="1"/>
      <w:numFmt w:val="decimal"/>
      <w:isLgl/>
      <w:lvlText w:val="%1.%2.%3.%4.%5.%6.%7.%8.%9."/>
      <w:lvlJc w:val="left"/>
      <w:pPr>
        <w:ind w:left="4016" w:hanging="2160"/>
      </w:pPr>
      <w:rPr>
        <w:rFonts w:hint="default"/>
      </w:rPr>
    </w:lvl>
  </w:abstractNum>
  <w:abstractNum w:abstractNumId="3" w15:restartNumberingAfterBreak="0">
    <w:nsid w:val="12767B4A"/>
    <w:multiLevelType w:val="hybridMultilevel"/>
    <w:tmpl w:val="0D34CC1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922DD"/>
    <w:multiLevelType w:val="hybridMultilevel"/>
    <w:tmpl w:val="49FA58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7A6615F"/>
    <w:multiLevelType w:val="multilevel"/>
    <w:tmpl w:val="89A272AA"/>
    <w:lvl w:ilvl="0">
      <w:start w:val="1"/>
      <w:numFmt w:val="decimal"/>
      <w:lvlText w:val="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8C90BBF"/>
    <w:multiLevelType w:val="multilevel"/>
    <w:tmpl w:val="BE10117A"/>
    <w:lvl w:ilvl="0">
      <w:start w:val="6"/>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BDD1B6D"/>
    <w:multiLevelType w:val="multilevel"/>
    <w:tmpl w:val="A998A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F94574"/>
    <w:multiLevelType w:val="multilevel"/>
    <w:tmpl w:val="6FB4BBFE"/>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E360AC"/>
    <w:multiLevelType w:val="hybridMultilevel"/>
    <w:tmpl w:val="FE84DA0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69F53E8"/>
    <w:multiLevelType w:val="multilevel"/>
    <w:tmpl w:val="49DC0B64"/>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29BC4830"/>
    <w:multiLevelType w:val="hybridMultilevel"/>
    <w:tmpl w:val="48CC0F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C643C3D"/>
    <w:multiLevelType w:val="hybridMultilevel"/>
    <w:tmpl w:val="572E14E8"/>
    <w:lvl w:ilvl="0" w:tplc="02A0EB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C96748"/>
    <w:multiLevelType w:val="multilevel"/>
    <w:tmpl w:val="F502002C"/>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318B5C1E"/>
    <w:multiLevelType w:val="multilevel"/>
    <w:tmpl w:val="6C1247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2104AD6"/>
    <w:multiLevelType w:val="multilevel"/>
    <w:tmpl w:val="8FFE876E"/>
    <w:lvl w:ilvl="0">
      <w:start w:val="1"/>
      <w:numFmt w:val="decimal"/>
      <w:lvlText w:val="%1."/>
      <w:lvlJc w:val="left"/>
      <w:pPr>
        <w:ind w:left="450" w:hanging="450"/>
      </w:pPr>
      <w:rPr>
        <w:rFonts w:hint="default"/>
      </w:rPr>
    </w:lvl>
    <w:lvl w:ilvl="1">
      <w:start w:val="2"/>
      <w:numFmt w:val="decimal"/>
      <w:lvlText w:val="%1.%2."/>
      <w:lvlJc w:val="left"/>
      <w:pPr>
        <w:ind w:left="1583" w:hanging="720"/>
      </w:pPr>
      <w:rPr>
        <w:rFonts w:hint="default"/>
      </w:rPr>
    </w:lvl>
    <w:lvl w:ilvl="2">
      <w:start w:val="1"/>
      <w:numFmt w:val="decimal"/>
      <w:lvlText w:val="%1.%2.%3."/>
      <w:lvlJc w:val="left"/>
      <w:pPr>
        <w:ind w:left="2446" w:hanging="720"/>
      </w:pPr>
      <w:rPr>
        <w:rFonts w:hint="default"/>
      </w:rPr>
    </w:lvl>
    <w:lvl w:ilvl="3">
      <w:start w:val="1"/>
      <w:numFmt w:val="decimal"/>
      <w:lvlText w:val="%1.%2.%3.%4."/>
      <w:lvlJc w:val="left"/>
      <w:pPr>
        <w:ind w:left="3669" w:hanging="1080"/>
      </w:pPr>
      <w:rPr>
        <w:rFonts w:hint="default"/>
      </w:rPr>
    </w:lvl>
    <w:lvl w:ilvl="4">
      <w:start w:val="1"/>
      <w:numFmt w:val="decimal"/>
      <w:lvlText w:val="%1.%2.%3.%4.%5."/>
      <w:lvlJc w:val="left"/>
      <w:pPr>
        <w:ind w:left="4532" w:hanging="1080"/>
      </w:pPr>
      <w:rPr>
        <w:rFonts w:hint="default"/>
      </w:rPr>
    </w:lvl>
    <w:lvl w:ilvl="5">
      <w:start w:val="1"/>
      <w:numFmt w:val="decimal"/>
      <w:lvlText w:val="%1.%2.%3.%4.%5.%6."/>
      <w:lvlJc w:val="left"/>
      <w:pPr>
        <w:ind w:left="5755" w:hanging="1440"/>
      </w:pPr>
      <w:rPr>
        <w:rFonts w:hint="default"/>
      </w:rPr>
    </w:lvl>
    <w:lvl w:ilvl="6">
      <w:start w:val="1"/>
      <w:numFmt w:val="decimal"/>
      <w:lvlText w:val="%1.%2.%3.%4.%5.%6.%7."/>
      <w:lvlJc w:val="left"/>
      <w:pPr>
        <w:ind w:left="6978" w:hanging="1800"/>
      </w:pPr>
      <w:rPr>
        <w:rFonts w:hint="default"/>
      </w:rPr>
    </w:lvl>
    <w:lvl w:ilvl="7">
      <w:start w:val="1"/>
      <w:numFmt w:val="decimal"/>
      <w:lvlText w:val="%1.%2.%3.%4.%5.%6.%7.%8."/>
      <w:lvlJc w:val="left"/>
      <w:pPr>
        <w:ind w:left="7841" w:hanging="1800"/>
      </w:pPr>
      <w:rPr>
        <w:rFonts w:hint="default"/>
      </w:rPr>
    </w:lvl>
    <w:lvl w:ilvl="8">
      <w:start w:val="1"/>
      <w:numFmt w:val="decimal"/>
      <w:lvlText w:val="%1.%2.%3.%4.%5.%6.%7.%8.%9."/>
      <w:lvlJc w:val="left"/>
      <w:pPr>
        <w:ind w:left="9064" w:hanging="2160"/>
      </w:pPr>
      <w:rPr>
        <w:rFonts w:hint="default"/>
      </w:rPr>
    </w:lvl>
  </w:abstractNum>
  <w:abstractNum w:abstractNumId="16" w15:restartNumberingAfterBreak="0">
    <w:nsid w:val="35151E08"/>
    <w:multiLevelType w:val="hybridMultilevel"/>
    <w:tmpl w:val="EAE8729A"/>
    <w:lvl w:ilvl="0" w:tplc="53986E82">
      <w:start w:val="1"/>
      <w:numFmt w:val="decimal"/>
      <w:lvlText w:val="%1."/>
      <w:lvlJc w:val="left"/>
      <w:pPr>
        <w:ind w:left="1494" w:hanging="360"/>
      </w:pPr>
      <w:rPr>
        <w:rFonts w:hint="default"/>
        <w:color w:val="00000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15:restartNumberingAfterBreak="0">
    <w:nsid w:val="37410742"/>
    <w:multiLevelType w:val="hybridMultilevel"/>
    <w:tmpl w:val="F9CE07B4"/>
    <w:lvl w:ilvl="0" w:tplc="04190005">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26A16C5"/>
    <w:multiLevelType w:val="hybridMultilevel"/>
    <w:tmpl w:val="69D23F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28B1B75"/>
    <w:multiLevelType w:val="multilevel"/>
    <w:tmpl w:val="2BD28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4400F4"/>
    <w:multiLevelType w:val="hybridMultilevel"/>
    <w:tmpl w:val="B6AEC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077E4B"/>
    <w:multiLevelType w:val="multilevel"/>
    <w:tmpl w:val="F91E86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4C0F3369"/>
    <w:multiLevelType w:val="hybridMultilevel"/>
    <w:tmpl w:val="0660E41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522C1E05"/>
    <w:multiLevelType w:val="multilevel"/>
    <w:tmpl w:val="530C5216"/>
    <w:lvl w:ilvl="0">
      <w:start w:val="1"/>
      <w:numFmt w:val="decimal"/>
      <w:lvlText w:val="%1."/>
      <w:lvlJc w:val="left"/>
      <w:pPr>
        <w:ind w:left="1976" w:hanging="1125"/>
      </w:pPr>
      <w:rPr>
        <w:rFonts w:hint="default"/>
        <w:sz w:val="26"/>
      </w:rPr>
    </w:lvl>
    <w:lvl w:ilvl="1">
      <w:start w:val="1"/>
      <w:numFmt w:val="decimal"/>
      <w:isLgl/>
      <w:lvlText w:val="%1.%2"/>
      <w:lvlJc w:val="left"/>
      <w:pPr>
        <w:ind w:left="2321" w:hanging="1470"/>
      </w:pPr>
      <w:rPr>
        <w:rFonts w:hint="default"/>
      </w:rPr>
    </w:lvl>
    <w:lvl w:ilvl="2">
      <w:start w:val="1"/>
      <w:numFmt w:val="decimal"/>
      <w:isLgl/>
      <w:lvlText w:val="%1.%2.%3"/>
      <w:lvlJc w:val="left"/>
      <w:pPr>
        <w:ind w:left="2321" w:hanging="1470"/>
      </w:pPr>
      <w:rPr>
        <w:rFonts w:hint="default"/>
      </w:rPr>
    </w:lvl>
    <w:lvl w:ilvl="3">
      <w:start w:val="1"/>
      <w:numFmt w:val="decimal"/>
      <w:isLgl/>
      <w:lvlText w:val="%1.%2.%3.%4"/>
      <w:lvlJc w:val="left"/>
      <w:pPr>
        <w:ind w:left="2321" w:hanging="1470"/>
      </w:pPr>
      <w:rPr>
        <w:rFonts w:hint="default"/>
      </w:rPr>
    </w:lvl>
    <w:lvl w:ilvl="4">
      <w:start w:val="1"/>
      <w:numFmt w:val="decimal"/>
      <w:isLgl/>
      <w:lvlText w:val="%1.%2.%3.%4.%5"/>
      <w:lvlJc w:val="left"/>
      <w:pPr>
        <w:ind w:left="2321" w:hanging="1470"/>
      </w:pPr>
      <w:rPr>
        <w:rFonts w:hint="default"/>
      </w:rPr>
    </w:lvl>
    <w:lvl w:ilvl="5">
      <w:start w:val="1"/>
      <w:numFmt w:val="decimal"/>
      <w:isLgl/>
      <w:lvlText w:val="%1.%2.%3.%4.%5.%6"/>
      <w:lvlJc w:val="left"/>
      <w:pPr>
        <w:ind w:left="2321" w:hanging="1470"/>
      </w:pPr>
      <w:rPr>
        <w:rFonts w:hint="default"/>
      </w:rPr>
    </w:lvl>
    <w:lvl w:ilvl="6">
      <w:start w:val="1"/>
      <w:numFmt w:val="decimal"/>
      <w:isLgl/>
      <w:lvlText w:val="%1.%2.%3.%4.%5.%6.%7"/>
      <w:lvlJc w:val="left"/>
      <w:pPr>
        <w:ind w:left="2321" w:hanging="147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4" w15:restartNumberingAfterBreak="0">
    <w:nsid w:val="53327671"/>
    <w:multiLevelType w:val="multilevel"/>
    <w:tmpl w:val="26C26EB4"/>
    <w:lvl w:ilvl="0">
      <w:start w:val="21"/>
      <w:numFmt w:val="decimal"/>
      <w:lvlText w:val="%1"/>
      <w:lvlJc w:val="left"/>
      <w:pPr>
        <w:tabs>
          <w:tab w:val="num" w:pos="7920"/>
        </w:tabs>
        <w:ind w:left="7920" w:hanging="7920"/>
      </w:pPr>
      <w:rPr>
        <w:rFonts w:hint="default"/>
      </w:rPr>
    </w:lvl>
    <w:lvl w:ilvl="1">
      <w:start w:val="11"/>
      <w:numFmt w:val="decimal"/>
      <w:lvlText w:val="%1.%2"/>
      <w:lvlJc w:val="left"/>
      <w:pPr>
        <w:tabs>
          <w:tab w:val="num" w:pos="7920"/>
        </w:tabs>
        <w:ind w:left="7920" w:hanging="7920"/>
      </w:pPr>
      <w:rPr>
        <w:rFonts w:hint="default"/>
      </w:rPr>
    </w:lvl>
    <w:lvl w:ilvl="2">
      <w:start w:val="2015"/>
      <w:numFmt w:val="decimal"/>
      <w:lvlText w:val="%1.%2.%3"/>
      <w:lvlJc w:val="left"/>
      <w:pPr>
        <w:tabs>
          <w:tab w:val="num" w:pos="7920"/>
        </w:tabs>
        <w:ind w:left="7920" w:hanging="7920"/>
      </w:pPr>
      <w:rPr>
        <w:rFonts w:hint="default"/>
      </w:rPr>
    </w:lvl>
    <w:lvl w:ilvl="3">
      <w:start w:val="1"/>
      <w:numFmt w:val="decimal"/>
      <w:lvlText w:val="%1.%2.%3.%4"/>
      <w:lvlJc w:val="left"/>
      <w:pPr>
        <w:tabs>
          <w:tab w:val="num" w:pos="7920"/>
        </w:tabs>
        <w:ind w:left="7920" w:hanging="7920"/>
      </w:pPr>
      <w:rPr>
        <w:rFonts w:hint="default"/>
      </w:rPr>
    </w:lvl>
    <w:lvl w:ilvl="4">
      <w:start w:val="1"/>
      <w:numFmt w:val="decimal"/>
      <w:lvlText w:val="%1.%2.%3.%4.%5"/>
      <w:lvlJc w:val="left"/>
      <w:pPr>
        <w:tabs>
          <w:tab w:val="num" w:pos="7920"/>
        </w:tabs>
        <w:ind w:left="7920" w:hanging="7920"/>
      </w:pPr>
      <w:rPr>
        <w:rFonts w:hint="default"/>
      </w:rPr>
    </w:lvl>
    <w:lvl w:ilvl="5">
      <w:start w:val="1"/>
      <w:numFmt w:val="decimal"/>
      <w:lvlText w:val="%1.%2.%3.%4.%5.%6"/>
      <w:lvlJc w:val="left"/>
      <w:pPr>
        <w:tabs>
          <w:tab w:val="num" w:pos="7920"/>
        </w:tabs>
        <w:ind w:left="7920" w:hanging="7920"/>
      </w:pPr>
      <w:rPr>
        <w:rFonts w:hint="default"/>
      </w:rPr>
    </w:lvl>
    <w:lvl w:ilvl="6">
      <w:start w:val="1"/>
      <w:numFmt w:val="decimal"/>
      <w:lvlText w:val="%1.%2.%3.%4.%5.%6.%7"/>
      <w:lvlJc w:val="left"/>
      <w:pPr>
        <w:tabs>
          <w:tab w:val="num" w:pos="7920"/>
        </w:tabs>
        <w:ind w:left="7920" w:hanging="7920"/>
      </w:pPr>
      <w:rPr>
        <w:rFonts w:hint="default"/>
      </w:rPr>
    </w:lvl>
    <w:lvl w:ilvl="7">
      <w:start w:val="1"/>
      <w:numFmt w:val="decimal"/>
      <w:lvlText w:val="%1.%2.%3.%4.%5.%6.%7.%8"/>
      <w:lvlJc w:val="left"/>
      <w:pPr>
        <w:tabs>
          <w:tab w:val="num" w:pos="7920"/>
        </w:tabs>
        <w:ind w:left="7920" w:hanging="7920"/>
      </w:pPr>
      <w:rPr>
        <w:rFonts w:hint="default"/>
      </w:rPr>
    </w:lvl>
    <w:lvl w:ilvl="8">
      <w:start w:val="1"/>
      <w:numFmt w:val="decimal"/>
      <w:lvlText w:val="%1.%2.%3.%4.%5.%6.%7.%8.%9"/>
      <w:lvlJc w:val="left"/>
      <w:pPr>
        <w:tabs>
          <w:tab w:val="num" w:pos="7920"/>
        </w:tabs>
        <w:ind w:left="7920" w:hanging="7920"/>
      </w:pPr>
      <w:rPr>
        <w:rFonts w:hint="default"/>
      </w:rPr>
    </w:lvl>
  </w:abstractNum>
  <w:abstractNum w:abstractNumId="25" w15:restartNumberingAfterBreak="0">
    <w:nsid w:val="53714A8A"/>
    <w:multiLevelType w:val="hybridMultilevel"/>
    <w:tmpl w:val="46D01D34"/>
    <w:lvl w:ilvl="0" w:tplc="B1AECD4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15:restartNumberingAfterBreak="0">
    <w:nsid w:val="667C73CA"/>
    <w:multiLevelType w:val="hybridMultilevel"/>
    <w:tmpl w:val="B6AEC3C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206AF7"/>
    <w:multiLevelType w:val="multilevel"/>
    <w:tmpl w:val="A50C5E36"/>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F247A6D"/>
    <w:multiLevelType w:val="multilevel"/>
    <w:tmpl w:val="EDBC01B6"/>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7FB513EC"/>
    <w:multiLevelType w:val="hybridMultilevel"/>
    <w:tmpl w:val="15C46514"/>
    <w:lvl w:ilvl="0" w:tplc="04190005">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num w:numId="1">
    <w:abstractNumId w:val="2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7"/>
  </w:num>
  <w:num w:numId="13">
    <w:abstractNumId w:val="17"/>
  </w:num>
  <w:num w:numId="14">
    <w:abstractNumId w:val="11"/>
  </w:num>
  <w:num w:numId="15">
    <w:abstractNumId w:val="11"/>
  </w:num>
  <w:num w:numId="16">
    <w:abstractNumId w:val="3"/>
  </w:num>
  <w:num w:numId="17">
    <w:abstractNumId w:val="3"/>
  </w:num>
  <w:num w:numId="18">
    <w:abstractNumId w:val="9"/>
  </w:num>
  <w:num w:numId="19">
    <w:abstractNumId w:val="9"/>
  </w:num>
  <w:num w:numId="20">
    <w:abstractNumId w:val="18"/>
  </w:num>
  <w:num w:numId="21">
    <w:abstractNumId w:val="18"/>
  </w:num>
  <w:num w:numId="22">
    <w:abstractNumId w:val="29"/>
  </w:num>
  <w:num w:numId="23">
    <w:abstractNumId w:val="29"/>
  </w:num>
  <w:num w:numId="24">
    <w:abstractNumId w:val="6"/>
  </w:num>
  <w:num w:numId="25">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
  </w:num>
  <w:num w:numId="28">
    <w:abstractNumId w:val="23"/>
  </w:num>
  <w:num w:numId="29">
    <w:abstractNumId w:val="10"/>
  </w:num>
  <w:num w:numId="30">
    <w:abstractNumId w:val="21"/>
  </w:num>
  <w:num w:numId="31">
    <w:abstractNumId w:val="13"/>
  </w:num>
  <w:num w:numId="32">
    <w:abstractNumId w:val="7"/>
  </w:num>
  <w:num w:numId="33">
    <w:abstractNumId w:val="26"/>
  </w:num>
  <w:num w:numId="34">
    <w:abstractNumId w:val="19"/>
  </w:num>
  <w:num w:numId="35">
    <w:abstractNumId w:val="20"/>
  </w:num>
  <w:num w:numId="36">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15"/>
  </w:num>
  <w:num w:numId="38">
    <w:abstractNumId w:val="5"/>
    <w:lvlOverride w:ilvl="0">
      <w:startOverride w:val="1"/>
    </w:lvlOverride>
    <w:lvlOverride w:ilvl="1"/>
    <w:lvlOverride w:ilvl="2"/>
    <w:lvlOverride w:ilvl="3"/>
    <w:lvlOverride w:ilvl="4"/>
    <w:lvlOverride w:ilvl="5"/>
    <w:lvlOverride w:ilvl="6"/>
    <w:lvlOverride w:ilvl="7"/>
    <w:lvlOverride w:ilvl="8"/>
  </w:num>
  <w:num w:numId="39">
    <w:abstractNumId w:val="27"/>
  </w:num>
  <w:num w:numId="40">
    <w:abstractNumId w:val="8"/>
  </w:num>
  <w:num w:numId="41">
    <w:abstractNumId w:val="12"/>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909D1"/>
    <w:rsid w:val="0005326A"/>
    <w:rsid w:val="0007673F"/>
    <w:rsid w:val="00157A93"/>
    <w:rsid w:val="00166C20"/>
    <w:rsid w:val="00183008"/>
    <w:rsid w:val="001C03E3"/>
    <w:rsid w:val="001C094F"/>
    <w:rsid w:val="001E3586"/>
    <w:rsid w:val="002909D1"/>
    <w:rsid w:val="0035416A"/>
    <w:rsid w:val="00362283"/>
    <w:rsid w:val="00397406"/>
    <w:rsid w:val="003F5F59"/>
    <w:rsid w:val="00411D17"/>
    <w:rsid w:val="0046738B"/>
    <w:rsid w:val="00477F33"/>
    <w:rsid w:val="004C437F"/>
    <w:rsid w:val="005A018F"/>
    <w:rsid w:val="005A46BD"/>
    <w:rsid w:val="005B30E8"/>
    <w:rsid w:val="00687424"/>
    <w:rsid w:val="006C3766"/>
    <w:rsid w:val="006F6D19"/>
    <w:rsid w:val="00716A02"/>
    <w:rsid w:val="007565C2"/>
    <w:rsid w:val="007C69C4"/>
    <w:rsid w:val="00855A13"/>
    <w:rsid w:val="00906A11"/>
    <w:rsid w:val="00974E03"/>
    <w:rsid w:val="009912C6"/>
    <w:rsid w:val="00A337DA"/>
    <w:rsid w:val="00A51152"/>
    <w:rsid w:val="00AB142E"/>
    <w:rsid w:val="00AD59B9"/>
    <w:rsid w:val="00AF4630"/>
    <w:rsid w:val="00B16CB5"/>
    <w:rsid w:val="00C953EE"/>
    <w:rsid w:val="00CD28CF"/>
    <w:rsid w:val="00D17471"/>
    <w:rsid w:val="00D2301B"/>
    <w:rsid w:val="00DA1631"/>
    <w:rsid w:val="00E766F7"/>
    <w:rsid w:val="00E83ABD"/>
    <w:rsid w:val="00E926F8"/>
    <w:rsid w:val="00EC0ECB"/>
    <w:rsid w:val="00F37307"/>
    <w:rsid w:val="00F9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E5EA41A-CFE3-4CCE-9826-7FEAC934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9D1"/>
    <w:pPr>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styleId="2">
    <w:name w:val="heading 2"/>
    <w:basedOn w:val="a"/>
    <w:link w:val="20"/>
    <w:uiPriority w:val="9"/>
    <w:unhideWhenUsed/>
    <w:qFormat/>
    <w:rsid w:val="00EC0ECB"/>
    <w:pPr>
      <w:suppressAutoHyphens w:val="0"/>
      <w:overflowPunct/>
      <w:autoSpaceDE/>
      <w:spacing w:before="100" w:beforeAutospacing="1" w:after="100" w:afterAutospacing="1"/>
      <w:outlineLvl w:val="1"/>
    </w:pPr>
    <w:rPr>
      <w:b/>
      <w:bCs/>
      <w:sz w:val="36"/>
      <w:szCs w:val="36"/>
    </w:rPr>
  </w:style>
  <w:style w:type="paragraph" w:styleId="7">
    <w:name w:val="heading 7"/>
    <w:basedOn w:val="a"/>
    <w:next w:val="a"/>
    <w:link w:val="70"/>
    <w:unhideWhenUsed/>
    <w:qFormat/>
    <w:rsid w:val="001C03E3"/>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rsid w:val="002909D1"/>
    <w:rPr>
      <w:sz w:val="23"/>
      <w:szCs w:val="23"/>
      <w:shd w:val="clear" w:color="auto" w:fill="FFFFFF"/>
    </w:rPr>
  </w:style>
  <w:style w:type="character" w:customStyle="1" w:styleId="5">
    <w:name w:val="Основной текст (5)_"/>
    <w:link w:val="50"/>
    <w:rsid w:val="002909D1"/>
    <w:rPr>
      <w:sz w:val="17"/>
      <w:szCs w:val="17"/>
      <w:shd w:val="clear" w:color="auto" w:fill="FFFFFF"/>
    </w:rPr>
  </w:style>
  <w:style w:type="paragraph" w:customStyle="1" w:styleId="50">
    <w:name w:val="Основной текст (5)"/>
    <w:basedOn w:val="a"/>
    <w:link w:val="5"/>
    <w:rsid w:val="002909D1"/>
    <w:pPr>
      <w:widowControl w:val="0"/>
      <w:shd w:val="clear" w:color="auto" w:fill="FFFFFF"/>
      <w:suppressAutoHyphens w:val="0"/>
      <w:overflowPunct/>
      <w:autoSpaceDE/>
      <w:spacing w:before="300" w:after="120" w:line="0" w:lineRule="atLeast"/>
      <w:jc w:val="both"/>
    </w:pPr>
    <w:rPr>
      <w:rFonts w:asciiTheme="minorHAnsi" w:eastAsiaTheme="minorHAnsi" w:hAnsiTheme="minorHAnsi" w:cstheme="minorBidi"/>
      <w:sz w:val="17"/>
      <w:szCs w:val="17"/>
      <w:lang w:eastAsia="en-US"/>
    </w:rPr>
  </w:style>
  <w:style w:type="paragraph" w:customStyle="1" w:styleId="22">
    <w:name w:val="Основной текст (2)"/>
    <w:basedOn w:val="a"/>
    <w:link w:val="21"/>
    <w:rsid w:val="002909D1"/>
    <w:pPr>
      <w:widowControl w:val="0"/>
      <w:shd w:val="clear" w:color="auto" w:fill="FFFFFF"/>
      <w:suppressAutoHyphens w:val="0"/>
      <w:overflowPunct/>
      <w:autoSpaceDE/>
      <w:spacing w:line="0" w:lineRule="atLeast"/>
      <w:jc w:val="right"/>
    </w:pPr>
    <w:rPr>
      <w:rFonts w:asciiTheme="minorHAnsi" w:eastAsiaTheme="minorHAnsi" w:hAnsiTheme="minorHAnsi" w:cstheme="minorBidi"/>
      <w:sz w:val="23"/>
      <w:szCs w:val="23"/>
      <w:lang w:eastAsia="en-US"/>
    </w:rPr>
  </w:style>
  <w:style w:type="paragraph" w:customStyle="1" w:styleId="1">
    <w:name w:val="Без интервала1"/>
    <w:rsid w:val="002909D1"/>
    <w:pPr>
      <w:spacing w:after="0" w:line="240" w:lineRule="auto"/>
    </w:pPr>
    <w:rPr>
      <w:rFonts w:ascii="Calibri" w:eastAsia="Times New Roman" w:hAnsi="Calibri" w:cs="Times New Roman"/>
      <w:lang w:eastAsia="ru-RU"/>
    </w:rPr>
  </w:style>
  <w:style w:type="character" w:customStyle="1" w:styleId="a3">
    <w:name w:val="Без интервала Знак"/>
    <w:link w:val="a4"/>
    <w:uiPriority w:val="1"/>
    <w:locked/>
    <w:rsid w:val="001C03E3"/>
    <w:rPr>
      <w:sz w:val="28"/>
    </w:rPr>
  </w:style>
  <w:style w:type="paragraph" w:styleId="a4">
    <w:name w:val="No Spacing"/>
    <w:basedOn w:val="a"/>
    <w:link w:val="a3"/>
    <w:uiPriority w:val="99"/>
    <w:qFormat/>
    <w:rsid w:val="001C03E3"/>
    <w:pPr>
      <w:suppressAutoHyphens w:val="0"/>
      <w:overflowPunct/>
      <w:autoSpaceDE/>
      <w:jc w:val="both"/>
    </w:pPr>
    <w:rPr>
      <w:rFonts w:asciiTheme="minorHAnsi" w:eastAsiaTheme="minorHAnsi" w:hAnsiTheme="minorHAnsi" w:cstheme="minorBidi"/>
      <w:sz w:val="28"/>
      <w:szCs w:val="22"/>
      <w:lang w:eastAsia="en-US"/>
    </w:rPr>
  </w:style>
  <w:style w:type="character" w:customStyle="1" w:styleId="apple-converted-space">
    <w:name w:val="apple-converted-space"/>
    <w:uiPriority w:val="99"/>
    <w:rsid w:val="001C03E3"/>
    <w:rPr>
      <w:rFonts w:ascii="Times New Roman" w:hAnsi="Times New Roman" w:cs="Times New Roman" w:hint="default"/>
    </w:rPr>
  </w:style>
  <w:style w:type="character" w:customStyle="1" w:styleId="70">
    <w:name w:val="Заголовок 7 Знак"/>
    <w:basedOn w:val="a0"/>
    <w:link w:val="7"/>
    <w:rsid w:val="001C03E3"/>
    <w:rPr>
      <w:rFonts w:ascii="Calibri" w:eastAsia="Times New Roman" w:hAnsi="Calibri" w:cs="Times New Roman"/>
      <w:sz w:val="24"/>
      <w:szCs w:val="24"/>
      <w:lang w:eastAsia="ar-SA"/>
    </w:rPr>
  </w:style>
  <w:style w:type="paragraph" w:customStyle="1" w:styleId="ConsPlusTitle">
    <w:name w:val="ConsPlusTitle"/>
    <w:rsid w:val="001C03E3"/>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rsid w:val="001C03E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ostan">
    <w:name w:val="Postan"/>
    <w:basedOn w:val="a"/>
    <w:rsid w:val="001C03E3"/>
    <w:pPr>
      <w:suppressAutoHyphens w:val="0"/>
      <w:overflowPunct/>
      <w:autoSpaceDE/>
      <w:jc w:val="center"/>
    </w:pPr>
    <w:rPr>
      <w:sz w:val="28"/>
      <w:szCs w:val="28"/>
      <w:lang w:eastAsia="ru-RU"/>
    </w:rPr>
  </w:style>
  <w:style w:type="paragraph" w:styleId="a5">
    <w:name w:val="List Paragraph"/>
    <w:basedOn w:val="a"/>
    <w:uiPriority w:val="34"/>
    <w:qFormat/>
    <w:rsid w:val="00A337DA"/>
    <w:pPr>
      <w:ind w:left="720"/>
      <w:contextualSpacing/>
    </w:pPr>
  </w:style>
  <w:style w:type="paragraph" w:styleId="23">
    <w:name w:val="List 2"/>
    <w:basedOn w:val="a"/>
    <w:semiHidden/>
    <w:unhideWhenUsed/>
    <w:rsid w:val="003F5F59"/>
    <w:pPr>
      <w:suppressAutoHyphens w:val="0"/>
      <w:overflowPunct/>
      <w:autoSpaceDE/>
      <w:ind w:left="566" w:hanging="283"/>
    </w:pPr>
    <w:rPr>
      <w:sz w:val="24"/>
      <w:szCs w:val="24"/>
      <w:lang w:eastAsia="ru-RU"/>
    </w:rPr>
  </w:style>
  <w:style w:type="paragraph" w:customStyle="1" w:styleId="p39">
    <w:name w:val="p39"/>
    <w:basedOn w:val="a"/>
    <w:uiPriority w:val="99"/>
    <w:rsid w:val="003F5F59"/>
    <w:pPr>
      <w:suppressAutoHyphens w:val="0"/>
      <w:overflowPunct/>
      <w:autoSpaceDE/>
      <w:spacing w:before="100" w:beforeAutospacing="1" w:after="100" w:afterAutospacing="1"/>
    </w:pPr>
    <w:rPr>
      <w:sz w:val="24"/>
      <w:szCs w:val="24"/>
      <w:lang w:eastAsia="ru-RU"/>
    </w:rPr>
  </w:style>
  <w:style w:type="table" w:styleId="a6">
    <w:name w:val="Table Grid"/>
    <w:basedOn w:val="a1"/>
    <w:rsid w:val="003F5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iPriority w:val="99"/>
    <w:unhideWhenUsed/>
    <w:rsid w:val="003F5F59"/>
    <w:pPr>
      <w:suppressAutoHyphens w:val="0"/>
      <w:overflowPunct/>
      <w:autoSpaceDE/>
      <w:ind w:firstLine="709"/>
      <w:jc w:val="both"/>
    </w:pPr>
    <w:rPr>
      <w:sz w:val="28"/>
      <w:lang w:eastAsia="ru-RU"/>
    </w:rPr>
  </w:style>
  <w:style w:type="character" w:customStyle="1" w:styleId="a8">
    <w:name w:val="Основной текст с отступом Знак"/>
    <w:basedOn w:val="a0"/>
    <w:link w:val="a7"/>
    <w:uiPriority w:val="99"/>
    <w:rsid w:val="003F5F59"/>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C0ECB"/>
    <w:rPr>
      <w:rFonts w:ascii="Times New Roman" w:eastAsia="Times New Roman" w:hAnsi="Times New Roman" w:cs="Times New Roman"/>
      <w:b/>
      <w:bCs/>
      <w:sz w:val="36"/>
      <w:szCs w:val="36"/>
    </w:rPr>
  </w:style>
  <w:style w:type="paragraph" w:styleId="a9">
    <w:name w:val="footnote text"/>
    <w:basedOn w:val="a"/>
    <w:link w:val="aa"/>
    <w:unhideWhenUsed/>
    <w:rsid w:val="00EC0ECB"/>
  </w:style>
  <w:style w:type="character" w:customStyle="1" w:styleId="aa">
    <w:name w:val="Текст сноски Знак"/>
    <w:basedOn w:val="a0"/>
    <w:link w:val="a9"/>
    <w:rsid w:val="00EC0ECB"/>
    <w:rPr>
      <w:rFonts w:ascii="Times New Roman" w:eastAsia="Times New Roman" w:hAnsi="Times New Roman" w:cs="Times New Roman"/>
      <w:sz w:val="20"/>
      <w:szCs w:val="20"/>
      <w:lang w:eastAsia="ar-SA"/>
    </w:rPr>
  </w:style>
  <w:style w:type="paragraph" w:styleId="ab">
    <w:name w:val="header"/>
    <w:basedOn w:val="a"/>
    <w:link w:val="ac"/>
    <w:unhideWhenUsed/>
    <w:rsid w:val="00EC0ECB"/>
    <w:pPr>
      <w:tabs>
        <w:tab w:val="center" w:pos="4677"/>
        <w:tab w:val="right" w:pos="9355"/>
      </w:tabs>
    </w:pPr>
  </w:style>
  <w:style w:type="character" w:customStyle="1" w:styleId="ac">
    <w:name w:val="Верхний колонтитул Знак"/>
    <w:basedOn w:val="a0"/>
    <w:link w:val="ab"/>
    <w:rsid w:val="00EC0ECB"/>
    <w:rPr>
      <w:rFonts w:ascii="Times New Roman" w:eastAsia="Times New Roman" w:hAnsi="Times New Roman" w:cs="Times New Roman"/>
      <w:sz w:val="20"/>
      <w:szCs w:val="20"/>
      <w:lang w:eastAsia="ar-SA"/>
    </w:rPr>
  </w:style>
  <w:style w:type="paragraph" w:styleId="ad">
    <w:name w:val="footer"/>
    <w:basedOn w:val="a"/>
    <w:link w:val="ae"/>
    <w:uiPriority w:val="99"/>
    <w:unhideWhenUsed/>
    <w:rsid w:val="00EC0ECB"/>
    <w:pPr>
      <w:tabs>
        <w:tab w:val="center" w:pos="4677"/>
        <w:tab w:val="right" w:pos="9355"/>
      </w:tabs>
    </w:pPr>
  </w:style>
  <w:style w:type="character" w:customStyle="1" w:styleId="ae">
    <w:name w:val="Нижний колонтитул Знак"/>
    <w:basedOn w:val="a0"/>
    <w:link w:val="ad"/>
    <w:uiPriority w:val="99"/>
    <w:rsid w:val="00EC0ECB"/>
    <w:rPr>
      <w:rFonts w:ascii="Times New Roman" w:eastAsia="Times New Roman" w:hAnsi="Times New Roman" w:cs="Times New Roman"/>
      <w:sz w:val="20"/>
      <w:szCs w:val="20"/>
      <w:lang w:eastAsia="ar-SA"/>
    </w:rPr>
  </w:style>
  <w:style w:type="paragraph" w:styleId="af">
    <w:name w:val="endnote text"/>
    <w:basedOn w:val="a"/>
    <w:link w:val="af0"/>
    <w:unhideWhenUsed/>
    <w:rsid w:val="00EC0ECB"/>
  </w:style>
  <w:style w:type="character" w:customStyle="1" w:styleId="af0">
    <w:name w:val="Текст концевой сноски Знак"/>
    <w:basedOn w:val="a0"/>
    <w:link w:val="af"/>
    <w:rsid w:val="00EC0ECB"/>
    <w:rPr>
      <w:rFonts w:ascii="Times New Roman" w:eastAsia="Times New Roman" w:hAnsi="Times New Roman" w:cs="Times New Roman"/>
      <w:sz w:val="20"/>
      <w:szCs w:val="20"/>
      <w:lang w:eastAsia="ar-SA"/>
    </w:rPr>
  </w:style>
  <w:style w:type="paragraph" w:styleId="af1">
    <w:name w:val="Body Text"/>
    <w:basedOn w:val="a"/>
    <w:link w:val="af2"/>
    <w:unhideWhenUsed/>
    <w:rsid w:val="00EC0ECB"/>
    <w:pPr>
      <w:spacing w:after="120"/>
    </w:pPr>
  </w:style>
  <w:style w:type="character" w:customStyle="1" w:styleId="af2">
    <w:name w:val="Основной текст Знак"/>
    <w:basedOn w:val="a0"/>
    <w:link w:val="af1"/>
    <w:rsid w:val="00EC0ECB"/>
    <w:rPr>
      <w:rFonts w:ascii="Times New Roman" w:eastAsia="Times New Roman" w:hAnsi="Times New Roman" w:cs="Times New Roman"/>
      <w:sz w:val="20"/>
      <w:szCs w:val="20"/>
      <w:lang w:eastAsia="ar-SA"/>
    </w:rPr>
  </w:style>
  <w:style w:type="paragraph" w:styleId="af3">
    <w:name w:val="Balloon Text"/>
    <w:basedOn w:val="a"/>
    <w:link w:val="af4"/>
    <w:semiHidden/>
    <w:unhideWhenUsed/>
    <w:rsid w:val="00EC0ECB"/>
    <w:rPr>
      <w:rFonts w:ascii="Tahoma" w:hAnsi="Tahoma" w:cs="Tahoma"/>
      <w:sz w:val="16"/>
      <w:szCs w:val="16"/>
    </w:rPr>
  </w:style>
  <w:style w:type="character" w:customStyle="1" w:styleId="af4">
    <w:name w:val="Текст выноски Знак"/>
    <w:basedOn w:val="a0"/>
    <w:link w:val="af3"/>
    <w:semiHidden/>
    <w:rsid w:val="00EC0ECB"/>
    <w:rPr>
      <w:rFonts w:ascii="Tahoma" w:eastAsia="Times New Roman" w:hAnsi="Tahoma" w:cs="Tahoma"/>
      <w:sz w:val="16"/>
      <w:szCs w:val="16"/>
      <w:lang w:eastAsia="ar-SA"/>
    </w:rPr>
  </w:style>
  <w:style w:type="paragraph" w:customStyle="1" w:styleId="CharCharCharChar">
    <w:name w:val="Char Char Char Char"/>
    <w:basedOn w:val="a"/>
    <w:next w:val="a"/>
    <w:semiHidden/>
    <w:rsid w:val="00EC0ECB"/>
    <w:pPr>
      <w:suppressAutoHyphens w:val="0"/>
      <w:overflowPunct/>
      <w:autoSpaceDE/>
      <w:spacing w:after="160" w:line="240" w:lineRule="exact"/>
    </w:pPr>
    <w:rPr>
      <w:rFonts w:ascii="Arial" w:hAnsi="Arial" w:cs="Arial"/>
      <w:lang w:val="en-US" w:eastAsia="en-US"/>
    </w:rPr>
  </w:style>
  <w:style w:type="character" w:customStyle="1" w:styleId="af5">
    <w:name w:val="Основной текст_"/>
    <w:link w:val="24"/>
    <w:locked/>
    <w:rsid w:val="00EC0ECB"/>
    <w:rPr>
      <w:sz w:val="26"/>
      <w:szCs w:val="26"/>
      <w:shd w:val="clear" w:color="auto" w:fill="FFFFFF"/>
    </w:rPr>
  </w:style>
  <w:style w:type="paragraph" w:customStyle="1" w:styleId="24">
    <w:name w:val="Основной текст2"/>
    <w:basedOn w:val="a"/>
    <w:link w:val="af5"/>
    <w:rsid w:val="00EC0ECB"/>
    <w:pPr>
      <w:widowControl w:val="0"/>
      <w:shd w:val="clear" w:color="auto" w:fill="FFFFFF"/>
      <w:suppressAutoHyphens w:val="0"/>
      <w:overflowPunct/>
      <w:autoSpaceDE/>
      <w:spacing w:before="360" w:after="60" w:line="0" w:lineRule="atLeast"/>
      <w:jc w:val="both"/>
    </w:pPr>
    <w:rPr>
      <w:rFonts w:asciiTheme="minorHAnsi" w:eastAsiaTheme="minorHAnsi" w:hAnsiTheme="minorHAnsi" w:cstheme="minorBidi"/>
      <w:sz w:val="26"/>
      <w:szCs w:val="26"/>
      <w:lang w:eastAsia="en-US"/>
    </w:rPr>
  </w:style>
  <w:style w:type="character" w:customStyle="1" w:styleId="25">
    <w:name w:val="Колонтитул (2)_"/>
    <w:link w:val="26"/>
    <w:locked/>
    <w:rsid w:val="00EC0ECB"/>
    <w:rPr>
      <w:sz w:val="28"/>
      <w:szCs w:val="28"/>
      <w:shd w:val="clear" w:color="auto" w:fill="FFFFFF"/>
    </w:rPr>
  </w:style>
  <w:style w:type="paragraph" w:customStyle="1" w:styleId="26">
    <w:name w:val="Колонтитул (2)"/>
    <w:basedOn w:val="a"/>
    <w:link w:val="25"/>
    <w:rsid w:val="00EC0ECB"/>
    <w:pPr>
      <w:widowControl w:val="0"/>
      <w:shd w:val="clear" w:color="auto" w:fill="FFFFFF"/>
      <w:suppressAutoHyphens w:val="0"/>
      <w:overflowPunct/>
      <w:autoSpaceDE/>
      <w:spacing w:line="0" w:lineRule="atLeast"/>
      <w:jc w:val="right"/>
    </w:pPr>
    <w:rPr>
      <w:rFonts w:asciiTheme="minorHAnsi" w:eastAsiaTheme="minorHAnsi" w:hAnsiTheme="minorHAnsi" w:cstheme="minorBidi"/>
      <w:sz w:val="28"/>
      <w:szCs w:val="28"/>
      <w:lang w:eastAsia="en-US"/>
    </w:rPr>
  </w:style>
  <w:style w:type="paragraph" w:customStyle="1" w:styleId="10">
    <w:name w:val="Основной текст Знак1"/>
    <w:rsid w:val="00EC0ECB"/>
    <w:pPr>
      <w:shd w:val="clear" w:color="auto" w:fill="FFFFFF"/>
      <w:spacing w:after="0" w:line="240" w:lineRule="auto"/>
    </w:pPr>
    <w:rPr>
      <w:rFonts w:ascii="Times New Roman" w:eastAsia="Times New Roman" w:hAnsi="Times New Roman" w:cs="Times New Roman"/>
      <w:color w:val="000000"/>
      <w:sz w:val="21"/>
      <w:szCs w:val="20"/>
      <w:lang w:eastAsia="ru-RU"/>
    </w:rPr>
  </w:style>
  <w:style w:type="character" w:styleId="af6">
    <w:name w:val="footnote reference"/>
    <w:unhideWhenUsed/>
    <w:rsid w:val="00EC0ECB"/>
    <w:rPr>
      <w:vertAlign w:val="superscript"/>
    </w:rPr>
  </w:style>
  <w:style w:type="character" w:styleId="af7">
    <w:name w:val="endnote reference"/>
    <w:unhideWhenUsed/>
    <w:rsid w:val="00EC0ECB"/>
    <w:rPr>
      <w:vertAlign w:val="superscript"/>
    </w:rPr>
  </w:style>
  <w:style w:type="character" w:styleId="af8">
    <w:name w:val="Hyperlink"/>
    <w:basedOn w:val="a0"/>
    <w:uiPriority w:val="99"/>
    <w:semiHidden/>
    <w:unhideWhenUsed/>
    <w:rsid w:val="00EC0ECB"/>
    <w:rPr>
      <w:color w:val="0000FF"/>
      <w:u w:val="single"/>
    </w:rPr>
  </w:style>
  <w:style w:type="character" w:styleId="af9">
    <w:name w:val="FollowedHyperlink"/>
    <w:basedOn w:val="a0"/>
    <w:uiPriority w:val="99"/>
    <w:semiHidden/>
    <w:unhideWhenUsed/>
    <w:rsid w:val="00EC0EC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2476">
      <w:bodyDiv w:val="1"/>
      <w:marLeft w:val="0"/>
      <w:marRight w:val="0"/>
      <w:marTop w:val="0"/>
      <w:marBottom w:val="0"/>
      <w:divBdr>
        <w:top w:val="none" w:sz="0" w:space="0" w:color="auto"/>
        <w:left w:val="none" w:sz="0" w:space="0" w:color="auto"/>
        <w:bottom w:val="none" w:sz="0" w:space="0" w:color="auto"/>
        <w:right w:val="none" w:sz="0" w:space="0" w:color="auto"/>
      </w:divBdr>
    </w:div>
    <w:div w:id="291597723">
      <w:bodyDiv w:val="1"/>
      <w:marLeft w:val="0"/>
      <w:marRight w:val="0"/>
      <w:marTop w:val="0"/>
      <w:marBottom w:val="0"/>
      <w:divBdr>
        <w:top w:val="none" w:sz="0" w:space="0" w:color="auto"/>
        <w:left w:val="none" w:sz="0" w:space="0" w:color="auto"/>
        <w:bottom w:val="none" w:sz="0" w:space="0" w:color="auto"/>
        <w:right w:val="none" w:sz="0" w:space="0" w:color="auto"/>
      </w:divBdr>
    </w:div>
    <w:div w:id="487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ekonkurs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parusa.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 TargetMode="External"/><Relationship Id="rId11" Type="http://schemas.openxmlformats.org/officeDocument/2006/relationships/hyperlink" Target="http://www.openclass.ru" TargetMode="External"/><Relationship Id="rId5" Type="http://schemas.openxmlformats.org/officeDocument/2006/relationships/image" Target="media/image1.emf"/><Relationship Id="rId10" Type="http://schemas.openxmlformats.org/officeDocument/2006/relationships/hyperlink" Target="http://www.maam.ru" TargetMode="External"/><Relationship Id="rId4" Type="http://schemas.openxmlformats.org/officeDocument/2006/relationships/webSettings" Target="webSettings.xml"/><Relationship Id="rId9" Type="http://schemas.openxmlformats.org/officeDocument/2006/relationships/hyperlink" Target="http://pedsovet.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46</Pages>
  <Words>14098</Words>
  <Characters>80361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2023-01-25T06:28:00Z</cp:lastPrinted>
  <dcterms:created xsi:type="dcterms:W3CDTF">2022-08-10T07:24:00Z</dcterms:created>
  <dcterms:modified xsi:type="dcterms:W3CDTF">2025-06-24T07:15:00Z</dcterms:modified>
</cp:coreProperties>
</file>