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4A5" w:rsidRDefault="00DC6C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 занятия в первой младшей группе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Птицы зимой»</w:t>
      </w:r>
    </w:p>
    <w:p w:rsidR="005974A5" w:rsidRDefault="005974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74A5" w:rsidRDefault="00DC6C96">
      <w:pPr>
        <w:pStyle w:val="af5"/>
        <w:spacing w:before="0" w:beforeAutospacing="0" w:after="0" w:afterAutospacing="0"/>
      </w:pPr>
      <w:r>
        <w:rPr>
          <w:b/>
          <w:bCs/>
        </w:rPr>
        <w:t>Цель:</w:t>
      </w:r>
      <w:r>
        <w:t xml:space="preserve"> расширение и обогащение знаний о птицах, их образе жизни и поведении, о связи с окружающей средой, роли человека в жизни птиц. </w:t>
      </w:r>
    </w:p>
    <w:p w:rsidR="005974A5" w:rsidRDefault="00DC6C96">
      <w:pPr>
        <w:pStyle w:val="af5"/>
        <w:spacing w:before="0" w:beforeAutospacing="0" w:after="0" w:afterAutospacing="0"/>
      </w:pPr>
      <w:r>
        <w:rPr>
          <w:b/>
          <w:color w:val="000000"/>
        </w:rPr>
        <w:t>Задачи:</w:t>
      </w:r>
      <w:r>
        <w:t xml:space="preserve"> </w:t>
      </w:r>
    </w:p>
    <w:p w:rsidR="005974A5" w:rsidRDefault="00DC6C96">
      <w:pPr>
        <w:pStyle w:val="af5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 xml:space="preserve">образовательные: </w:t>
      </w:r>
      <w:r>
        <w:t xml:space="preserve">учить </w:t>
      </w:r>
      <w:proofErr w:type="gramStart"/>
      <w:r>
        <w:rPr>
          <w:color w:val="000000"/>
        </w:rPr>
        <w:t>правильно</w:t>
      </w:r>
      <w:proofErr w:type="gramEnd"/>
      <w:r>
        <w:rPr>
          <w:color w:val="000000"/>
        </w:rPr>
        <w:t xml:space="preserve"> называть некоторых птиц, знакомить с особенностями внешнего вида (воробей, синица, снегирь), с рационом питания птиц зимой. Закреплять в словаре детей обобщающее понятие «зимующие птицы». </w:t>
      </w:r>
    </w:p>
    <w:p w:rsidR="005974A5" w:rsidRDefault="00DC6C96">
      <w:pPr>
        <w:pStyle w:val="af5"/>
        <w:spacing w:before="0" w:beforeAutospacing="0" w:after="0" w:afterAutospacing="0"/>
      </w:pPr>
      <w:r>
        <w:rPr>
          <w:b/>
          <w:color w:val="000000"/>
        </w:rPr>
        <w:t xml:space="preserve">развивающие: </w:t>
      </w:r>
      <w:r>
        <w:rPr>
          <w:color w:val="000000"/>
        </w:rPr>
        <w:t>развивать зрительное и слуховое внимание, па</w:t>
      </w:r>
      <w:r>
        <w:rPr>
          <w:color w:val="000000"/>
        </w:rPr>
        <w:t>ссивный и активный словарь детей, речевое дыхание, умение объединять предметы по заданному признаку. Формировать предпосылки логического мышления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>пособствовать развитию мелкой моторики.</w:t>
      </w:r>
    </w:p>
    <w:p w:rsidR="005974A5" w:rsidRDefault="00DC6C96">
      <w:pPr>
        <w:pStyle w:val="af5"/>
        <w:spacing w:before="0" w:beforeAutospacing="0" w:after="0" w:afterAutospacing="0"/>
        <w:rPr>
          <w:color w:val="000000"/>
        </w:rPr>
      </w:pPr>
      <w:proofErr w:type="gramStart"/>
      <w:r>
        <w:rPr>
          <w:b/>
          <w:color w:val="000000"/>
        </w:rPr>
        <w:t xml:space="preserve">воспитательные: </w:t>
      </w:r>
      <w:r>
        <w:rPr>
          <w:color w:val="000000"/>
        </w:rPr>
        <w:t>воспитывать любовь и бережное отношение к птицам, же</w:t>
      </w:r>
      <w:r>
        <w:rPr>
          <w:color w:val="000000"/>
        </w:rPr>
        <w:t xml:space="preserve">лание проявить заботу о них в зимнее время. </w:t>
      </w:r>
      <w:proofErr w:type="gramEnd"/>
    </w:p>
    <w:p w:rsidR="005974A5" w:rsidRDefault="00DC6C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Материал: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мольберт, игрушка – птица, картинки с изображением птиц (голубь, воробей, синица, снегирь), перья,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кормушка, продукты в формочках (чипсы, конфеты, хлеб, сосиска, семечки – подсолнечник и тыква, кусочек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сала на верёвочке, пшено, семена клена), разрезные картинки с изображением птиц, миски с пшеном, угощение для детей.</w:t>
      </w:r>
      <w:proofErr w:type="gramEnd"/>
    </w:p>
    <w:p w:rsidR="005974A5" w:rsidRDefault="005974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974A5" w:rsidRDefault="00DC6C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Ход проведения</w:t>
      </w:r>
    </w:p>
    <w:p w:rsidR="005974A5" w:rsidRDefault="00DC6C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сидят на стульях полукругом перед воспитателем.</w:t>
      </w:r>
    </w:p>
    <w:p w:rsidR="005974A5" w:rsidRDefault="00DC6C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Раздаётся стук в окошко, воспитатель подходит к окну, подносит к детям воробья и говорит: «Ребята, посмотрите, к нам в группу прилетел необычный гость, вы узнали его? </w:t>
      </w:r>
    </w:p>
    <w:p w:rsidR="005974A5" w:rsidRDefault="00DC6C9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Воробей «говорит»: «На дворе стоит зимняя стужа. Все дорожки замело. Ночью бывают очень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сильные морозы. Нам, птицам, зимой холодно и голодно, помогайте нам, ребята, подкармливайте».</w:t>
      </w:r>
    </w:p>
    <w:p w:rsidR="005974A5" w:rsidRDefault="00DC6C9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Многие птицы улетели в теплые края, а другие остались с нами в городе. Эти птицы называются «зимующие», давайте повторим это слово (хоровые и инди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видуальные ответы детей). Давайте вспомним, каких птиц мы видим сейчас в городе, на нашем участке? (Ответы детей, перечисление зимующих птиц, в это время педагог вывешивает на мольберт иллюстрации с изображением названных птиц), воспитатель уточняет, что в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 эти птицы называются зимующие.</w:t>
      </w:r>
    </w:p>
    <w:p w:rsidR="005974A5" w:rsidRDefault="00DC6C96">
      <w:pP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Рассматривание иллюстраций с изображением воробья, синицы, снегиря. </w:t>
      </w:r>
    </w:p>
    <w:p w:rsidR="005974A5" w:rsidRDefault="00DC6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Разрезные картинки «Птицы».</w:t>
      </w:r>
    </w:p>
    <w:p w:rsidR="005974A5" w:rsidRDefault="00DC6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уточнить представления о зимующих птицах, активизировать словарный запас детей.</w:t>
      </w:r>
    </w:p>
    <w:p w:rsidR="005974A5" w:rsidRDefault="005974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4A5" w:rsidRDefault="00DC6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меня есть картинки, только они перепутались, помогите мне их собрать.</w:t>
      </w:r>
    </w:p>
    <w:p w:rsidR="005974A5" w:rsidRDefault="00DC6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собирают разрезные картинки из двух частей воробей, ворона, снегирь, синица).</w:t>
      </w:r>
    </w:p>
    <w:p w:rsidR="005974A5" w:rsidRDefault="00DC6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 кричит ворона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кар-карр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5974A5" w:rsidRDefault="00DC6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 чирикает воробей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чирик-чирик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5974A5" w:rsidRDefault="00DC6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каким цветом грудка у снегиря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(красная)</w:t>
      </w:r>
    </w:p>
    <w:p w:rsidR="005974A5" w:rsidRDefault="00DC6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каким цветом грудка у синицы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(желтая).</w:t>
      </w:r>
    </w:p>
    <w:p w:rsidR="005974A5" w:rsidRDefault="00DC6C9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вспомним, что вы знаете о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птицах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Дима, покажи нам части тела птицы и назови их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(голова, туловище, крылья, хвост, лапки, на голове клюв, глаза).</w:t>
      </w:r>
      <w:proofErr w:type="gramEnd"/>
    </w:p>
    <w:p w:rsidR="005974A5" w:rsidRDefault="00DC6C9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ко всем детям:</w:t>
      </w:r>
    </w:p>
    <w:p w:rsidR="005974A5" w:rsidRDefault="00DC6C9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Чем покрыто тело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птицы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 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перьями и пухом)</w:t>
      </w:r>
    </w:p>
    <w:p w:rsidR="005974A5" w:rsidRDefault="00DC6C9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чего нужны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птицам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перья на хвосте и крыльях? 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(для полета)</w:t>
      </w:r>
    </w:p>
    <w:p w:rsidR="005974A5" w:rsidRDefault="00DC6C96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едят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птицы зимой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 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(семена, зернышки, крошки)</w:t>
      </w:r>
    </w:p>
    <w:p w:rsidR="005974A5" w:rsidRDefault="00DC6C9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Ребята, у птичек пёрышки очень лёгкие, благодаря 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им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они и могут летать, давайте мы подуем на пёрышко, представим, как лета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ют птицы. Воробей подарил нам несколько вот таких пёрышек, какого они цвета? (Красные, розовые). Это воробышек принес нам их, он посидит вот здесь и посмотрит, как вы умеете дуть на пёрышко.</w:t>
      </w:r>
    </w:p>
    <w:p w:rsidR="005974A5" w:rsidRDefault="00DC6C96">
      <w:pPr>
        <w:pStyle w:val="af5"/>
        <w:spacing w:before="0" w:beforeAutospacing="0" w:after="0" w:afterAutospacing="0"/>
      </w:pPr>
      <w:r>
        <w:rPr>
          <w:b/>
          <w:bCs/>
        </w:rPr>
        <w:t xml:space="preserve"> «Сравнение строения человека со строением птицы».</w:t>
      </w:r>
    </w:p>
    <w:p w:rsidR="005974A5" w:rsidRDefault="00DC6C96">
      <w:pPr>
        <w:pStyle w:val="af5"/>
        <w:spacing w:before="0" w:beforeAutospacing="0" w:after="0" w:afterAutospacing="0"/>
      </w:pPr>
      <w:r>
        <w:rPr>
          <w:b/>
          <w:bCs/>
        </w:rPr>
        <w:lastRenderedPageBreak/>
        <w:t xml:space="preserve">Цель: </w:t>
      </w:r>
      <w:r>
        <w:t>закрепле</w:t>
      </w:r>
      <w:r>
        <w:t>ние понятия части тела, активизация словаря.</w:t>
      </w:r>
    </w:p>
    <w:p w:rsidR="005974A5" w:rsidRDefault="00DC6C96">
      <w:pPr>
        <w:pStyle w:val="af5"/>
        <w:spacing w:before="0" w:beforeAutospacing="0" w:after="0" w:afterAutospacing="0"/>
      </w:pPr>
      <w:r>
        <w:t xml:space="preserve">Ребята, давайте рассмотрим воробья, что у него есть: </w:t>
      </w:r>
    </w:p>
    <w:p w:rsidR="005974A5" w:rsidRDefault="00DC6C96">
      <w:pPr>
        <w:pStyle w:val="af5"/>
        <w:spacing w:before="0" w:beforeAutospacing="0" w:after="0" w:afterAutospacing="0"/>
      </w:pPr>
      <w:r>
        <w:t xml:space="preserve">- У воробья голова, и у нас? </w:t>
      </w:r>
      <w:r>
        <w:rPr>
          <w:i/>
          <w:iCs/>
        </w:rPr>
        <w:t xml:space="preserve">(голова) </w:t>
      </w:r>
      <w:r>
        <w:t>покажите.</w:t>
      </w:r>
    </w:p>
    <w:p w:rsidR="005974A5" w:rsidRDefault="00DC6C96">
      <w:pPr>
        <w:pStyle w:val="af5"/>
        <w:spacing w:before="0" w:beforeAutospacing="0" w:after="0" w:afterAutospacing="0"/>
      </w:pPr>
      <w:r>
        <w:t>- У воробья крылья, а у человека? (руки) покажите.</w:t>
      </w:r>
    </w:p>
    <w:p w:rsidR="005974A5" w:rsidRDefault="00DC6C96">
      <w:pPr>
        <w:pStyle w:val="af5"/>
        <w:spacing w:before="0" w:beforeAutospacing="0" w:after="0" w:afterAutospacing="0"/>
      </w:pPr>
      <w:r>
        <w:t>- У воробья лапки, а у человека? (ноги) покажите.</w:t>
      </w:r>
    </w:p>
    <w:p w:rsidR="005974A5" w:rsidRDefault="00DC6C96">
      <w:pPr>
        <w:pStyle w:val="af5"/>
        <w:spacing w:before="0" w:beforeAutospacing="0" w:after="0" w:afterAutospacing="0"/>
      </w:pPr>
      <w:r>
        <w:t xml:space="preserve">- У </w:t>
      </w:r>
      <w:r>
        <w:t>воробья перья, а у человека (волосы) покажите.</w:t>
      </w:r>
    </w:p>
    <w:p w:rsidR="005974A5" w:rsidRDefault="00DC6C96">
      <w:pPr>
        <w:pStyle w:val="af5"/>
        <w:spacing w:before="0" w:beforeAutospacing="0" w:after="0" w:afterAutospacing="0"/>
      </w:pPr>
      <w:r>
        <w:t>- У воробья хвост, а у человека (нет хвоста)</w:t>
      </w:r>
    </w:p>
    <w:p w:rsidR="005974A5" w:rsidRDefault="00DC6C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Ребята, как красиво зимой вокруг! Зима-красавица щедра на искристые снежинки, обильные снега, метели, порывистые ветра, но не хлебосольна зима: не может дать, ни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сочных овощей, ни сладких фруктов, ни грибов, ни ягод. Очень голодно зимующим птицам, только мы люди можем помочь им, накормить птичек, но еда с нашего стола для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птиц не годиться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Синичке можно предложить кусочек несолёного сала, воробьям крупу, семена, 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роны всеядные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птицы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снегири любят семечки арбуза, тыквы, облепихи.</w:t>
      </w:r>
    </w:p>
    <w:p w:rsidR="005974A5" w:rsidRDefault="00DC6C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Ребята, а как называется домик для кормления птичек? (Кормушка).</w:t>
      </w:r>
    </w:p>
    <w:p w:rsidR="005974A5" w:rsidRDefault="00DC6C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Рассматривание кормушки (куда сыпется корм?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называется эта часть кормушки? (Крыша). Зачем нужна крыша? (Для защиты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орма от снега).</w:t>
      </w:r>
    </w:p>
    <w:p w:rsidR="005974A5" w:rsidRDefault="00DC6C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Проводится игра «Что клюют птички?»</w:t>
      </w:r>
    </w:p>
    <w:p w:rsidR="005974A5" w:rsidRDefault="00DC6C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столе стоят формочки 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наложенными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них небольшого количества продуктов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(чипсы, конфеты, хлеб, сосиска, семечки – подсолнечник и тыква, кусочек сала на верёвочке, пшено, ягоды черной рябины, семена кл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ена). Ребёнку предлагается поставить около кормушки только тот корм, которым можно кормить птиц. В ходе игры проводится пояснительная беседа о вредных и даже опасных для птиц продуктах, они отставляются в сторону от кормушки (игра проводится 1 – 2 раза в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ависимости от заинтересованности детей).  </w:t>
      </w:r>
    </w:p>
    <w:p w:rsidR="005974A5" w:rsidRDefault="005974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4A5" w:rsidRDefault="00DC6C9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Чтобы кормить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птиц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необходимо соблюдать некоторые правила:</w:t>
      </w:r>
    </w:p>
    <w:p w:rsidR="005974A5" w:rsidRDefault="00DC6C9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Во время подкормки не сорить, не оставлять на улице полиэтиленовые пакеты, жестяные банки, коробки;</w:t>
      </w:r>
    </w:p>
    <w:p w:rsidR="005974A5" w:rsidRDefault="00DC6C9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Подкармливать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птиц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надо в одном и том же месте, желательно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 и тоже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время,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птицы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сами будут прилетать к этому времени;</w:t>
      </w:r>
    </w:p>
    <w:p w:rsidR="005974A5" w:rsidRDefault="00DC6C9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Кормить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птиц надо регулярно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ежедневно, нельзя подкармливать время от времени, именно в морозы пища нужна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птицам каждый день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они выжили.</w:t>
      </w:r>
    </w:p>
    <w:p w:rsidR="005974A5" w:rsidRDefault="00DC6C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Физкультминутка «Птицы»</w:t>
      </w:r>
    </w:p>
    <w:p w:rsidR="005974A5" w:rsidRDefault="00DC6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Ой, летали птички</w:t>
      </w:r>
    </w:p>
    <w:p w:rsidR="005974A5" w:rsidRDefault="00DC6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Птички-невелички.</w:t>
      </w:r>
    </w:p>
    <w:p w:rsidR="005974A5" w:rsidRDefault="00DC6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летели, все летали,</w:t>
      </w:r>
    </w:p>
    <w:p w:rsidR="005974A5" w:rsidRDefault="00DC6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Крыльями махали. 2 раза</w:t>
      </w:r>
    </w:p>
    <w:p w:rsidR="005974A5" w:rsidRDefault="00DC6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дорожку сели,</w:t>
      </w:r>
    </w:p>
    <w:p w:rsidR="005974A5" w:rsidRDefault="00DC6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Зернышки поели,</w:t>
      </w:r>
    </w:p>
    <w:p w:rsidR="005974A5" w:rsidRDefault="00DC6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974A5" w:rsidRDefault="00DC6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974A5" w:rsidRDefault="00DC6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я зернышки люблю. 2 раза</w:t>
      </w:r>
    </w:p>
    <w:p w:rsidR="005974A5" w:rsidRDefault="00DC6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Перышки почистим,</w:t>
      </w:r>
    </w:p>
    <w:p w:rsidR="005974A5" w:rsidRDefault="00DC6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были чище</w:t>
      </w:r>
    </w:p>
    <w:p w:rsidR="005974A5" w:rsidRDefault="00DC6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так, вот так,</w:t>
      </w:r>
    </w:p>
    <w:p w:rsidR="005974A5" w:rsidRDefault="00DC6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 Вот так, вот так,</w:t>
      </w:r>
    </w:p>
    <w:p w:rsidR="005974A5" w:rsidRDefault="00DC6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были чище. 2 раза</w:t>
      </w:r>
    </w:p>
    <w:p w:rsidR="005974A5" w:rsidRDefault="00DC6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Прыгаем по веткам</w:t>
      </w:r>
    </w:p>
    <w:p w:rsidR="005974A5" w:rsidRDefault="00DC6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сильней стать деткам,</w:t>
      </w:r>
    </w:p>
    <w:p w:rsidR="005974A5" w:rsidRDefault="00DC6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Прыг-скок, прыг-скок,</w:t>
      </w:r>
    </w:p>
    <w:p w:rsidR="005974A5" w:rsidRDefault="00DC6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Прыгаем по веткам. 2 раза</w:t>
      </w:r>
    </w:p>
    <w:p w:rsidR="005974A5" w:rsidRDefault="00DC6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Молодцы, вот какие птички из вас хорошие получились.</w:t>
      </w:r>
    </w:p>
    <w:p w:rsidR="005974A5" w:rsidRDefault="00DC6C96">
      <w:pPr>
        <w:pStyle w:val="af5"/>
        <w:shd w:val="clear" w:color="auto" w:fill="FFFFFF"/>
        <w:spacing w:before="0" w:beforeAutospacing="0" w:after="0" w:afterAutospacing="0"/>
        <w:ind w:firstLine="360"/>
        <w:jc w:val="both"/>
        <w:rPr>
          <w:iCs/>
        </w:rPr>
      </w:pPr>
      <w:r>
        <w:rPr>
          <w:iCs/>
        </w:rPr>
        <w:lastRenderedPageBreak/>
        <w:t xml:space="preserve">Ребята, а теперь давайте поиграем в игру «Что хорошо и что плохо?» </w:t>
      </w:r>
      <w:r>
        <w:t>Я буду читать четверостишия, и если вы считаете, что услышанное – это хорошо, то хлопайте в ладоши, а если плохо – топайте ногами и машите пальчиком «нет – нет – нет», вот так.</w:t>
      </w:r>
    </w:p>
    <w:p w:rsidR="005974A5" w:rsidRDefault="00DC6C9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Если мале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нький малыш</w:t>
      </w:r>
    </w:p>
    <w:p w:rsidR="005974A5" w:rsidRDefault="00DC6C9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Сыплет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птицам крошки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74A5" w:rsidRDefault="00DC6C9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Поступает плохо он,</w:t>
      </w:r>
    </w:p>
    <w:p w:rsidR="005974A5" w:rsidRDefault="00DC6C9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он хороший?</w:t>
      </w:r>
    </w:p>
    <w:p w:rsidR="005974A5" w:rsidRDefault="005974A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4A5" w:rsidRDefault="00DC6C9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Злой мальчишка палку взял,</w:t>
      </w:r>
    </w:p>
    <w:p w:rsidR="005974A5" w:rsidRDefault="00DC6C9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Голубей ею гонял,</w:t>
      </w:r>
    </w:p>
    <w:p w:rsidR="005974A5" w:rsidRDefault="00DC6C9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Был доволен он собой,</w:t>
      </w:r>
    </w:p>
    <w:p w:rsidR="005974A5" w:rsidRDefault="00DC6C9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Хороший мальчик или плохой?</w:t>
      </w:r>
    </w:p>
    <w:p w:rsidR="005974A5" w:rsidRDefault="00DC6C9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Смастерила с папой для синиц кормушку.</w:t>
      </w:r>
    </w:p>
    <w:p w:rsidR="005974A5" w:rsidRDefault="00DC6C9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Зёрна насыпала в неё,</w:t>
      </w:r>
    </w:p>
    <w:p w:rsidR="005974A5" w:rsidRDefault="00DC6C9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Плохо это или хорошо?</w:t>
      </w:r>
    </w:p>
    <w:p w:rsidR="005974A5" w:rsidRDefault="00DC6C9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Из рогатки мальчуган</w:t>
      </w:r>
    </w:p>
    <w:p w:rsidR="005974A5" w:rsidRDefault="00DC6C9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стаю воробьёв стрелял</w:t>
      </w:r>
    </w:p>
    <w:p w:rsidR="005974A5" w:rsidRDefault="00DC6C9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подранил одного –</w:t>
      </w:r>
    </w:p>
    <w:p w:rsidR="005974A5" w:rsidRDefault="00DC6C9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Плохо это или хорошо?</w:t>
      </w:r>
    </w:p>
    <w:p w:rsidR="005974A5" w:rsidRDefault="00DC6C9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Птенца в клетку посадили.</w:t>
      </w:r>
    </w:p>
    <w:p w:rsidR="005974A5" w:rsidRDefault="00DC6C9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мамой, папой разлучили.</w:t>
      </w:r>
    </w:p>
    <w:p w:rsidR="005974A5" w:rsidRDefault="00DC6C9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Поят, кормят его –</w:t>
      </w:r>
    </w:p>
    <w:p w:rsidR="005974A5" w:rsidRDefault="00DC6C9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Поступают хорошо?</w:t>
      </w:r>
    </w:p>
    <w:p w:rsidR="005974A5" w:rsidRDefault="00DC6C9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Молодцы, ребята!</w:t>
      </w:r>
    </w:p>
    <w:p w:rsidR="005974A5" w:rsidRDefault="00DC6C9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работы, воспитатель хвалит всех детей, и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одводит детей к следующим выводам, задавая им наводящие вопросы.</w:t>
      </w:r>
    </w:p>
    <w:p w:rsidR="005974A5" w:rsidRDefault="00DC6C9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Зимуют в нашем крае не все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птицы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только приспособленные к выживанию в наших погодных условиях.</w:t>
      </w:r>
    </w:p>
    <w:p w:rsidR="005974A5" w:rsidRDefault="00DC6C9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В нашем городе рядом с человеком зимуют воробьи, голуби, синицы, снегири, вороны.</w:t>
      </w:r>
    </w:p>
    <w:p w:rsidR="005974A5" w:rsidRDefault="00DC6C9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Птицы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довольно успешно могут противостоять холоду в том случае, если вокруг много подходящего корма.</w:t>
      </w:r>
    </w:p>
    <w:p w:rsidR="005974A5" w:rsidRDefault="00DC6C9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И человек может помочь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перезимовать птахам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развешивая кормушки.</w:t>
      </w:r>
    </w:p>
    <w:p w:rsidR="005974A5" w:rsidRDefault="005974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4A5" w:rsidRDefault="00DC6C9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Вот и мы с вами, когда пойдём гулять возьмём нашу кормушку, вот эти семечки и повесим на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ашем участке ещё одну кормушку.</w:t>
      </w:r>
    </w:p>
    <w:p w:rsidR="005974A5" w:rsidRDefault="00DC6C96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«Воробей» одобряет все ответы детей, хвалит их за старание, называет добрыми, заботливыми, внимательными и угощает конфетами.</w:t>
      </w:r>
    </w:p>
    <w:p w:rsidR="005974A5" w:rsidRDefault="005974A5">
      <w:pPr>
        <w:rPr>
          <w:rFonts w:ascii="Times New Roman" w:hAnsi="Times New Roman" w:cs="Times New Roman"/>
          <w:sz w:val="24"/>
          <w:szCs w:val="24"/>
        </w:rPr>
      </w:pPr>
    </w:p>
    <w:sectPr w:rsidR="005974A5" w:rsidSect="005974A5">
      <w:pgSz w:w="11906" w:h="16838"/>
      <w:pgMar w:top="567" w:right="850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C96" w:rsidRDefault="00DC6C96">
      <w:pPr>
        <w:spacing w:after="0" w:line="240" w:lineRule="auto"/>
      </w:pPr>
      <w:r>
        <w:separator/>
      </w:r>
    </w:p>
  </w:endnote>
  <w:endnote w:type="continuationSeparator" w:id="0">
    <w:p w:rsidR="00DC6C96" w:rsidRDefault="00DC6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C96" w:rsidRDefault="00DC6C96">
      <w:pPr>
        <w:spacing w:after="0" w:line="240" w:lineRule="auto"/>
      </w:pPr>
      <w:r>
        <w:separator/>
      </w:r>
    </w:p>
  </w:footnote>
  <w:footnote w:type="continuationSeparator" w:id="0">
    <w:p w:rsidR="00DC6C96" w:rsidRDefault="00DC6C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6192F"/>
    <w:multiLevelType w:val="hybridMultilevel"/>
    <w:tmpl w:val="9920C8F2"/>
    <w:lvl w:ilvl="0" w:tplc="8CA636C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B006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8274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B27F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0014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70F2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B040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28578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4AE9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9A3F86"/>
    <w:multiLevelType w:val="hybridMultilevel"/>
    <w:tmpl w:val="BBFAF5D0"/>
    <w:lvl w:ilvl="0" w:tplc="B1C0A19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8626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24C6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2E0D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32D2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F400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2254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6883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0A15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74A5"/>
    <w:rsid w:val="004237BA"/>
    <w:rsid w:val="005974A5"/>
    <w:rsid w:val="00DC6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5974A5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5974A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5974A5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5974A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5974A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5974A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5974A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5974A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5974A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5974A5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5974A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5974A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5974A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5974A5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5974A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5974A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5974A5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5974A5"/>
    <w:pPr>
      <w:ind w:left="720"/>
      <w:contextualSpacing/>
    </w:pPr>
  </w:style>
  <w:style w:type="paragraph" w:styleId="a4">
    <w:name w:val="No Spacing"/>
    <w:uiPriority w:val="1"/>
    <w:qFormat/>
    <w:rsid w:val="005974A5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5974A5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5974A5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5974A5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5974A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974A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974A5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5974A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5974A5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5974A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5974A5"/>
  </w:style>
  <w:style w:type="paragraph" w:customStyle="1" w:styleId="Footer">
    <w:name w:val="Footer"/>
    <w:basedOn w:val="a"/>
    <w:link w:val="CaptionChar"/>
    <w:uiPriority w:val="99"/>
    <w:unhideWhenUsed/>
    <w:rsid w:val="005974A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5974A5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5974A5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5974A5"/>
  </w:style>
  <w:style w:type="table" w:styleId="ab">
    <w:name w:val="Table Grid"/>
    <w:basedOn w:val="a1"/>
    <w:uiPriority w:val="59"/>
    <w:rsid w:val="005974A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5974A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5974A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5974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974A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974A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974A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974A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974A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974A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974A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974A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974A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974A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974A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974A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974A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974A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974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sid w:val="005974A5"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5974A5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5974A5"/>
    <w:rPr>
      <w:sz w:val="18"/>
    </w:rPr>
  </w:style>
  <w:style w:type="character" w:styleId="af">
    <w:name w:val="footnote reference"/>
    <w:basedOn w:val="a0"/>
    <w:uiPriority w:val="99"/>
    <w:unhideWhenUsed/>
    <w:rsid w:val="005974A5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5974A5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5974A5"/>
    <w:rPr>
      <w:sz w:val="20"/>
    </w:rPr>
  </w:style>
  <w:style w:type="character" w:styleId="af2">
    <w:name w:val="endnote reference"/>
    <w:basedOn w:val="a0"/>
    <w:uiPriority w:val="99"/>
    <w:semiHidden/>
    <w:unhideWhenUsed/>
    <w:rsid w:val="005974A5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5974A5"/>
    <w:pPr>
      <w:spacing w:after="57"/>
    </w:pPr>
  </w:style>
  <w:style w:type="paragraph" w:styleId="21">
    <w:name w:val="toc 2"/>
    <w:basedOn w:val="a"/>
    <w:next w:val="a"/>
    <w:uiPriority w:val="39"/>
    <w:unhideWhenUsed/>
    <w:rsid w:val="005974A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974A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974A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974A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974A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974A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974A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974A5"/>
    <w:pPr>
      <w:spacing w:after="57"/>
      <w:ind w:left="2268"/>
    </w:pPr>
  </w:style>
  <w:style w:type="paragraph" w:styleId="af3">
    <w:name w:val="TOC Heading"/>
    <w:uiPriority w:val="39"/>
    <w:unhideWhenUsed/>
    <w:rsid w:val="005974A5"/>
  </w:style>
  <w:style w:type="paragraph" w:styleId="af4">
    <w:name w:val="table of figures"/>
    <w:basedOn w:val="a"/>
    <w:next w:val="a"/>
    <w:uiPriority w:val="99"/>
    <w:unhideWhenUsed/>
    <w:rsid w:val="005974A5"/>
    <w:pPr>
      <w:spacing w:after="0"/>
    </w:pPr>
  </w:style>
  <w:style w:type="paragraph" w:customStyle="1" w:styleId="Heading1">
    <w:name w:val="Heading 1"/>
    <w:basedOn w:val="a"/>
    <w:link w:val="10"/>
    <w:uiPriority w:val="9"/>
    <w:qFormat/>
    <w:rsid w:val="005974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5">
    <w:name w:val="Normal (Web)"/>
    <w:basedOn w:val="a"/>
    <w:uiPriority w:val="99"/>
    <w:unhideWhenUsed/>
    <w:rsid w:val="00597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Heading1"/>
    <w:uiPriority w:val="9"/>
    <w:rsid w:val="005974A5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7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74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7BB88-A5CE-481A-A936-A4B8FE505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1057</Words>
  <Characters>6030</Characters>
  <Application>Microsoft Office Word</Application>
  <DocSecurity>0</DocSecurity>
  <Lines>50</Lines>
  <Paragraphs>14</Paragraphs>
  <ScaleCrop>false</ScaleCrop>
  <Company/>
  <LinksUpToDate>false</LinksUpToDate>
  <CharactersWithSpaces>7073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 Камайкина</dc:creator>
  <cp:lastModifiedBy>Пользователь Windows</cp:lastModifiedBy>
  <cp:revision>2</cp:revision>
  <dcterms:created xsi:type="dcterms:W3CDTF">2022-12-10T19:36:00Z</dcterms:created>
  <dcterms:modified xsi:type="dcterms:W3CDTF">2022-12-10T19:36:00Z</dcterms:modified>
</cp:coreProperties>
</file>