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FA" w:rsidRPr="00FC43FA" w:rsidRDefault="00FC43FA" w:rsidP="00FC4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619500" cy="2533650"/>
            <wp:effectExtent l="19050" t="0" r="0" b="0"/>
            <wp:docPr id="1" name="Рисунок 1" descr="http://www.nachideti.ru/deti/detki/kapu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chideti.ru/deti/detki/kapus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FA" w:rsidRPr="00FC43FA" w:rsidRDefault="00FC43FA" w:rsidP="00FC43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E8DB8"/>
          <w:kern w:val="36"/>
          <w:sz w:val="48"/>
          <w:szCs w:val="48"/>
          <w:lang w:eastAsia="ru-RU"/>
        </w:rPr>
      </w:pPr>
      <w:r w:rsidRPr="00FC43FA">
        <w:rPr>
          <w:rFonts w:ascii="Times New Roman" w:eastAsia="Times New Roman" w:hAnsi="Times New Roman" w:cs="Times New Roman"/>
          <w:b/>
          <w:bCs/>
          <w:color w:val="7E8DB8"/>
          <w:kern w:val="36"/>
          <w:sz w:val="48"/>
          <w:szCs w:val="48"/>
          <w:lang w:eastAsia="ru-RU"/>
        </w:rPr>
        <w:t>Чувство любви. Радоваться ему или бояться его?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закончились наши горести, прошел трудный возраст, сын повзрослел. Нет раздражительности, нервозности, упрямства, необузданной грубости. Юноша стал уравновешеннее, спокойнее, начал прислушиваться к нашим наставлениям, к нему возвратилась его доброта к нам, внимательность. Сын понимает нас и наши заботы, наши горести стали и его горестями, а наши беспокойства и его беспокойствами. Еще с некоторой мальчишеской грубостью, но довольно настойчиво он отнимает у матери тяжелую сумку: «Куда ты схватила? Дай я понесу» или говорит отцу: «Ты и не вздумай сам тащить картошку, подожди меня, пока я вернусь из школы».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Девочки трудный возраст «проходят» легче, однако и здесь ему сопутствует упрямство, негативизм, желание настоять на своем, иметь свое мнение, </w:t>
      </w:r>
      <w:proofErr w:type="gramStart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</w:t>
      </w:r>
      <w:proofErr w:type="gramEnd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касается одежды, моды, кино, художественной литературы, музыкальных жанров и т. д.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Нам стало с нашими детьми легче, спокойнее: почти не вызывают в школу по поводу поведения на уроках, исчезли записи в дневниках о том, что шалил на уроке, дергал девочку за бантики или что мешала учительнице, бегала по коридору. Да и с учёбой наладилось: сын (или дочка) стали серьезнее относиться к урокам. Казалось бы, можно и вздохнуть с облегчением: «Ну вот, наконец, настала спокойная жизнь!» Но «покой нам только снится». Не всегда юношеский период проходит благополучно и для нас, родителей, и для наших сыновей и дочерей. Тут иногда и наступает то самое трудное, по сравнению с которым все наши предыдущие переживания были пустяками. Речь пойдет о тех новых психологических образованиях, которые начинают формироваться в юношеском возрасте. Возраст этот сложный, ответственный: человек стоит на пороге самостоятельной жизни, выбирает свое жизненное призвание, оценивает свои возможности, а в соответствии с ними и свои, интересы и склонности. Наряду с этим формируется и эмоциональная сфера, в первую очередь чувство любви. Нередки случаи, когда первое чувство привязанности, а потом и чувство любви к однокласснице может сохраниться навсегда как самое лучшее, чистое и дорогое в </w:t>
      </w: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жизни. Конечно, далеко не у каждого юноши и не у каждой девушки может в этом возрасте возникнуть чувство любви, многих и не задевает никакое любовное волнение. Однако мы должны предвидеть возможность появления такого чувства и подготовить к нему нашего ребенка. Вот почему следует разобраться в сущности юношеского возраста и в тех предпосылках, которые могут стать стимулом появления сложного и такого важного в жизни каждого человека чувства любви.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целом юношеский возраст считают возрастом становления личности во всех сферах ее проявления и в первую очередь в сфере самосознания и эмоциональной жизни. Рассмотрим, что это значит. </w:t>
      </w:r>
      <w:proofErr w:type="gramStart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Самосознание – это сложная, психологическая структура, включающая осознание как своего «я» и его возможностей, так и своих психологических качеств – волевых, нравственных, характерологических.</w:t>
      </w:r>
      <w:proofErr w:type="gramEnd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 рассказывали в предыдущих разделах, что структура самосознания формируется очень рано: уже маленький ребенок выделяет себя из окружающего мира, затем он осознает себя как «я», отличное от других «я», а подросток уже довольно четко может определить свои некоторые психические качества, довольно трезво оценить самого себя.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юношеском же возрасте некоторые аспекты самосознания приобретают особенное значение – от оценки своей внешности до оценки нравственных качеств. Юноша или девушка пытается взглянуть на себя как бы со стороны, часто «примеряет» себя к тем людям, которые ему представляются образцом, идеалом, пытается установить для себя, насколько его внутренние и внешние качества соответствуют тому, к чему он стремится. Идеалом для него может быть не только конкретный человек, но и герой книги, кинофильма, известный актер спортсмен, эстрадный певец или певица. Да</w:t>
      </w:r>
      <w:proofErr w:type="gramStart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 ли в кого может «влюбиться» юноша или девушка и всеми силами своей души стремиться ему во всем подражать – от походки, жестов, манеры держаться до желания стать таким же известным и знаменитым!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в первую очередь юношу волнует внешность. Если в более раннем возрасте ему было почти безразлично, какого цвета у него волосы, насколько сильны бицепсы, достаточно ли хорош рост и широки ли плечи, то теперь это забота номер один. Юноша начинает внимательно следить за своей внешностью, подолгу рассматривает себя в зеркале, примеряя себя к тому образцу красоты, который он себе избрал. Ему хочется стать сильным физически, иметь атлетически сложенную фигуру, быть уверенным в своей красоте и неотразимости. И потому юноша страдает, если у него некрасивый, по его мнению, нос или оттопыренные уши, астеническое телосложение или ему из-за близорукости приходится носить очки. Ибо его идеал – физически могучий мужчина, мужественный, уверенный в себе и своем умении произвести на противоположный пол выгодное впечатление.</w:t>
      </w:r>
    </w:p>
    <w:p w:rsidR="00FC43FA" w:rsidRPr="00FC43FA" w:rsidRDefault="00FC43FA" w:rsidP="00FC43FA">
      <w:pPr>
        <w:spacing w:after="0" w:line="260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Еще более остро переживают недостатки своей внешности девушки. Многие из них чрезвычайно строги по отношению к себе: «Кому может понравиться мой курносый нос? А эти неровные зубы, эти короткие ноги! Ну, кто может обратить на меня внимание?» Такие чувства нередко становятся причиной застенчивости и неуверенности в себе. Такая девушка скована, замкнута, с трудом вступает в общение с окружающими, в присутствии парней совсем теряется. Ей кажется, что она «гадкий утенок» на фоне других, уверенных в своей красоте и неотразимости девушек. Конечно, есть и противоположное «экземпляры», когда слишком высока </w:t>
      </w:r>
      <w:proofErr w:type="gramStart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уверенность</w:t>
      </w:r>
      <w:proofErr w:type="gramEnd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себе и слишком развито стремление нравиться и «производить впечатление», когда слишком открыто демонстрируется желание быть предметом </w:t>
      </w:r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внимания. Естественно, что и та и другая крайности нежелательны. Но в целом большинству девушек и юношей на этом возрастном периоде их жизни свойственны чувство беспокойства по поводу своей внешности, повышенная критичность, преувеличение своих недостатков, Отсюда желание их скрасить, сгладить, как-то прикрыть, чтобы они не бросались в глаза. Поэтому проявляется такой большой интерес к одежде. И не следует удивляться тому, что </w:t>
      </w:r>
      <w:proofErr w:type="gramStart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наша</w:t>
      </w:r>
      <w:proofErr w:type="gramEnd"/>
      <w:r w:rsidRPr="00FC43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общем-то раньше нетребовательная дочь вдруг стала желать особых нарядов. Просьбами, мольбами (а иногда и требованиями) засыпает нас дочь. Ей кажется, что только одежда может сделать ее привлекательной, дать уверенность, поставить вровень с другими – теми, на кого обращают внимание, кто вызывает восхищение. Девушке хочется быть похожей на тех, кто нравится мужчинам, а так как для нее чаще всего образцом и идеалом являются героини кинофильмов, то она стремится во всем им подражать. Беда в том, что в некоторых малохудожественных фильмах часто героиня – та, которую любят, довольно легко отвечает на чувства, модно одета, при этом непременно курит, и юной зрительнице кажется, что достаточно взять сигарету, раскрыть объятия, ответить на поцелуй, чтобы стать любимой и обожаемой.</w:t>
      </w:r>
    </w:p>
    <w:p w:rsidR="00581381" w:rsidRDefault="00581381"/>
    <w:sectPr w:rsidR="00581381" w:rsidSect="0058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3FA"/>
    <w:rsid w:val="00581381"/>
    <w:rsid w:val="00FC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81"/>
  </w:style>
  <w:style w:type="paragraph" w:styleId="1">
    <w:name w:val="heading 1"/>
    <w:basedOn w:val="a"/>
    <w:link w:val="10"/>
    <w:uiPriority w:val="9"/>
    <w:qFormat/>
    <w:rsid w:val="00FC4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2017-04-28T03:22:00Z</dcterms:created>
  <dcterms:modified xsi:type="dcterms:W3CDTF">2017-04-28T03:22:00Z</dcterms:modified>
</cp:coreProperties>
</file>