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7BA" w:rsidRPr="00EA1DEB" w:rsidRDefault="00F627BA">
      <w:pPr>
        <w:rPr>
          <w:rFonts w:ascii="Comic Sans MS" w:hAnsi="Comic Sans MS"/>
          <w:sz w:val="24"/>
          <w:szCs w:val="24"/>
        </w:rPr>
      </w:pPr>
      <w:r w:rsidRPr="00EA1DEB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2073D82" wp14:editId="460F545D">
            <wp:extent cx="5940425" cy="1499957"/>
            <wp:effectExtent l="0" t="0" r="3175" b="5080"/>
            <wp:docPr id="1" name="Рисунок 1" descr="http://xn---51-5cdlanizql9ai3kve.xn--p1ai/attachments/Image/Bezymyanny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51-5cdlanizql9ai3kve.xn--p1ai/attachments/Image/Bezymyannyy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27BA" w:rsidRPr="002C365C" w:rsidRDefault="00F627BA">
      <w:pPr>
        <w:rPr>
          <w:rFonts w:ascii="Comic Sans MS" w:hAnsi="Comic Sans MS"/>
          <w:b/>
          <w:sz w:val="32"/>
          <w:szCs w:val="32"/>
        </w:rPr>
      </w:pPr>
      <w:r w:rsidRPr="002C365C">
        <w:rPr>
          <w:rFonts w:ascii="Comic Sans MS" w:hAnsi="Comic Sans MS"/>
          <w:b/>
          <w:sz w:val="32"/>
          <w:szCs w:val="32"/>
        </w:rPr>
        <w:t>Тестирование</w:t>
      </w:r>
      <w:bookmarkStart w:id="0" w:name="_GoBack"/>
      <w:bookmarkEnd w:id="0"/>
    </w:p>
    <w:p w:rsidR="00256A60" w:rsidRPr="0076061B" w:rsidRDefault="00F627BA" w:rsidP="00F627BA">
      <w:pPr>
        <w:spacing w:after="0" w:line="240" w:lineRule="auto"/>
        <w:ind w:firstLine="567"/>
        <w:rPr>
          <w:rFonts w:ascii="Bernard MT Condensed" w:eastAsia="Yu Gothic" w:hAnsi="Bernard MT Condensed"/>
          <w:b/>
          <w:color w:val="000000"/>
          <w:sz w:val="28"/>
          <w:szCs w:val="28"/>
        </w:rPr>
      </w:pP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Уважаемые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участники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образовательного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процесса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! </w:t>
      </w:r>
    </w:p>
    <w:p w:rsidR="00F627BA" w:rsidRPr="0076061B" w:rsidRDefault="00F627BA" w:rsidP="00F627BA">
      <w:pPr>
        <w:spacing w:after="0" w:line="240" w:lineRule="auto"/>
        <w:ind w:firstLine="567"/>
        <w:rPr>
          <w:rFonts w:ascii="Bernard MT Condensed" w:eastAsia="Yu Gothic" w:hAnsi="Bernard MT Condensed"/>
          <w:color w:val="000000"/>
          <w:sz w:val="28"/>
          <w:szCs w:val="28"/>
        </w:rPr>
      </w:pPr>
      <w:r w:rsidRPr="0076061B">
        <w:rPr>
          <w:rFonts w:ascii="Cambria" w:eastAsia="Yu Gothic" w:hAnsi="Cambria" w:cs="Cambria"/>
          <w:color w:val="000000"/>
          <w:sz w:val="28"/>
          <w:szCs w:val="28"/>
        </w:rPr>
        <w:t>Сообщаем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вам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что</w:t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15</w:t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EA1DEB" w:rsidRPr="0076061B">
        <w:rPr>
          <w:rFonts w:ascii="Cambria" w:eastAsia="Yu Gothic" w:hAnsi="Cambria" w:cs="Cambria"/>
          <w:color w:val="000000"/>
          <w:sz w:val="28"/>
          <w:szCs w:val="28"/>
        </w:rPr>
        <w:t>сентября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256A60" w:rsidRPr="0076061B">
        <w:rPr>
          <w:rFonts w:ascii="Bernard MT Condensed" w:eastAsia="Yu Gothic" w:hAnsi="Bernard MT Condensed"/>
          <w:color w:val="000000"/>
          <w:sz w:val="28"/>
          <w:szCs w:val="28"/>
        </w:rPr>
        <w:t>15</w:t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EA1DEB" w:rsidRPr="0076061B">
        <w:rPr>
          <w:rFonts w:ascii="Cambria" w:eastAsia="Yu Gothic" w:hAnsi="Cambria" w:cs="Cambria"/>
          <w:color w:val="000000"/>
          <w:sz w:val="28"/>
          <w:szCs w:val="28"/>
        </w:rPr>
        <w:t>октября</w:t>
      </w:r>
      <w:r w:rsidR="00256A60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202</w:t>
      </w:r>
      <w:r w:rsidR="0076061B" w:rsidRPr="0076061B">
        <w:rPr>
          <w:rFonts w:ascii="Bernard MT Condensed" w:eastAsia="Yu Gothic" w:hAnsi="Bernard MT Condensed"/>
          <w:color w:val="000000"/>
          <w:sz w:val="28"/>
          <w:szCs w:val="28"/>
        </w:rPr>
        <w:t>3</w:t>
      </w:r>
      <w:r w:rsidR="00256A60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256A60" w:rsidRPr="0076061B">
        <w:rPr>
          <w:rFonts w:ascii="Cambria" w:eastAsia="Yu Gothic" w:hAnsi="Cambria" w:cs="Cambria"/>
          <w:color w:val="000000"/>
          <w:sz w:val="28"/>
          <w:szCs w:val="28"/>
        </w:rPr>
        <w:t>года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нашей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школе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будет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проходить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социально</w:t>
      </w:r>
      <w:r w:rsidR="0076061B">
        <w:rPr>
          <w:rFonts w:ascii="Cambria" w:eastAsia="Yu Gothic" w:hAnsi="Cambria" w:cs="Cambria"/>
          <w:b/>
          <w:color w:val="000000"/>
          <w:sz w:val="28"/>
          <w:szCs w:val="28"/>
        </w:rPr>
        <w:t>-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психологическое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тестирование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примут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участие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учащиеся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7 – 11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классов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достигшие</w:t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76061B">
        <w:rPr>
          <w:rFonts w:eastAsia="Yu Gothic"/>
          <w:color w:val="000000"/>
          <w:sz w:val="28"/>
          <w:szCs w:val="28"/>
        </w:rPr>
        <w:t xml:space="preserve">                    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13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летнего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возраста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br/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проводится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под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руководством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штатных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квалифицированных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специалистов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соответствии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Порядком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проведения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социально</w:t>
      </w:r>
      <w:r w:rsidR="0076061B">
        <w:rPr>
          <w:rFonts w:eastAsia="Yu Gothic"/>
          <w:b/>
          <w:color w:val="000000"/>
          <w:sz w:val="28"/>
          <w:szCs w:val="28"/>
        </w:rPr>
        <w:t>-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психологического</w:t>
      </w:r>
      <w:r w:rsidRPr="0076061B">
        <w:rPr>
          <w:rFonts w:ascii="Bernard MT Condensed" w:eastAsia="Yu Gothic" w:hAnsi="Bernard MT Condensed"/>
          <w:b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b/>
          <w:color w:val="000000"/>
          <w:sz w:val="28"/>
          <w:szCs w:val="28"/>
        </w:rPr>
        <w:t>тестирования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обучающихся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общеобразовательных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организациях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профессиональных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образовательных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организациях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также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образовательных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организациях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высшего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утвержденным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Министерством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науки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Российской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Федерации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br/>
      </w:r>
      <w:r w:rsidR="00EA1DEB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    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Важно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отметить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что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мероприятия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реализуемые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рамках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носят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выраженный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профилактический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характер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ставят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целью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наказание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</w:p>
    <w:p w:rsidR="00F627BA" w:rsidRPr="0076061B" w:rsidRDefault="00F627BA" w:rsidP="00F627BA">
      <w:pPr>
        <w:spacing w:after="0" w:line="240" w:lineRule="auto"/>
        <w:ind w:firstLine="567"/>
        <w:rPr>
          <w:rFonts w:ascii="Bernard MT Condensed" w:eastAsia="Yu Gothic" w:hAnsi="Bernard MT Condensed"/>
          <w:color w:val="000000"/>
          <w:sz w:val="28"/>
          <w:szCs w:val="28"/>
        </w:rPr>
      </w:pPr>
      <w:r w:rsidRPr="0076061B">
        <w:rPr>
          <w:rFonts w:ascii="Cambria" w:eastAsia="Yu Gothic" w:hAnsi="Cambria" w:cs="Cambria"/>
          <w:color w:val="000000"/>
          <w:sz w:val="28"/>
          <w:szCs w:val="28"/>
        </w:rPr>
        <w:t>Целью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является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изучение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личностных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качеств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обучающихся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для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оценки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проблематики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отклоняющегося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поведения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конкретной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образовательной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организации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</w:p>
    <w:p w:rsidR="00F627BA" w:rsidRPr="0076061B" w:rsidRDefault="00F627BA" w:rsidP="00F627BA">
      <w:pPr>
        <w:spacing w:after="0" w:line="240" w:lineRule="auto"/>
        <w:ind w:firstLine="567"/>
        <w:rPr>
          <w:rFonts w:ascii="Bernard MT Condensed" w:eastAsia="Yu Gothic" w:hAnsi="Bernard MT Condensed"/>
          <w:color w:val="000000"/>
          <w:sz w:val="28"/>
          <w:szCs w:val="28"/>
        </w:rPr>
      </w:pPr>
      <w:r w:rsidRPr="0076061B">
        <w:rPr>
          <w:rFonts w:ascii="Cambria" w:eastAsia="Yu Gothic" w:hAnsi="Cambria" w:cs="Cambria"/>
          <w:color w:val="000000"/>
          <w:sz w:val="28"/>
          <w:szCs w:val="28"/>
        </w:rPr>
        <w:t>Задача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обследования</w:t>
      </w:r>
      <w:r w:rsidR="00256A60"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–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оказание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своевременной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адресной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помощи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обучающимся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корректировка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профилактической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работы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образовательных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организациях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</w:p>
    <w:p w:rsidR="00F627BA" w:rsidRPr="0076061B" w:rsidRDefault="00F627BA" w:rsidP="00F627BA">
      <w:pPr>
        <w:spacing w:after="0" w:line="240" w:lineRule="auto"/>
        <w:ind w:firstLine="567"/>
        <w:rPr>
          <w:rFonts w:ascii="Bernard MT Condensed" w:eastAsia="Yu Gothic" w:hAnsi="Bernard MT Condensed"/>
          <w:sz w:val="28"/>
          <w:szCs w:val="28"/>
        </w:rPr>
      </w:pP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проводится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proofErr w:type="spellStart"/>
      <w:r w:rsidRPr="0076061B">
        <w:rPr>
          <w:rFonts w:ascii="Cambria" w:eastAsia="Yu Gothic" w:hAnsi="Cambria" w:cs="Cambria"/>
          <w:color w:val="000000"/>
          <w:sz w:val="28"/>
          <w:szCs w:val="28"/>
        </w:rPr>
        <w:t>анкетно</w:t>
      </w:r>
      <w:proofErr w:type="spellEnd"/>
      <w:r w:rsidR="0076061B">
        <w:rPr>
          <w:rFonts w:eastAsia="Yu Gothic"/>
          <w:color w:val="000000"/>
          <w:sz w:val="28"/>
          <w:szCs w:val="28"/>
        </w:rPr>
        <w:t>-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опросным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методом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использованием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апробированной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психологической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методики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компьютерах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Ориентировочная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длительность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процедуры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составляет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45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минут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проводится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наличии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информированного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согласия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письменной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форме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76061B">
        <w:rPr>
          <w:rFonts w:eastAsia="Yu Gothic"/>
          <w:color w:val="000000"/>
          <w:sz w:val="28"/>
          <w:szCs w:val="28"/>
        </w:rPr>
        <w:t>(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далее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Bernard MT Condensed" w:eastAsia="Yu Gothic" w:hAnsi="Bernard MT Condensed" w:cs="Bernard MT Condensed"/>
          <w:color w:val="000000"/>
          <w:sz w:val="28"/>
          <w:szCs w:val="28"/>
        </w:rPr>
        <w:t>–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согласие</w:t>
      </w:r>
      <w:r w:rsidR="0076061B">
        <w:rPr>
          <w:rFonts w:eastAsia="Yu Gothic"/>
          <w:color w:val="000000"/>
          <w:sz w:val="28"/>
          <w:szCs w:val="28"/>
        </w:rPr>
        <w:t>)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одного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из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родителей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="0076061B">
        <w:rPr>
          <w:rFonts w:eastAsia="Yu Gothic"/>
          <w:color w:val="000000"/>
          <w:sz w:val="28"/>
          <w:szCs w:val="28"/>
        </w:rPr>
        <w:t>(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законного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представителя</w:t>
      </w:r>
      <w:r w:rsidR="0076061B">
        <w:rPr>
          <w:rFonts w:eastAsia="Yu Gothic"/>
          <w:color w:val="000000"/>
          <w:sz w:val="28"/>
          <w:szCs w:val="28"/>
        </w:rPr>
        <w:t>)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обучающихся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не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достигших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возраста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15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лет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15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лет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учащиеся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сами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вправе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подписать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согласие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.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Согласие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фиксирует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разрешение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ребенку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участвовать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а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также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подтверждает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вашу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осведомленность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цели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,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его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длительности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и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возможных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результатах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br/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Тестирование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является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 xml:space="preserve"> </w:t>
      </w:r>
      <w:r w:rsidRPr="0076061B">
        <w:rPr>
          <w:rFonts w:ascii="Cambria" w:eastAsia="Yu Gothic" w:hAnsi="Cambria" w:cs="Cambria"/>
          <w:color w:val="000000"/>
          <w:sz w:val="28"/>
          <w:szCs w:val="28"/>
        </w:rPr>
        <w:t>конфиденциальным</w:t>
      </w:r>
      <w:r w:rsidRPr="0076061B">
        <w:rPr>
          <w:rFonts w:ascii="Bernard MT Condensed" w:eastAsia="Yu Gothic" w:hAnsi="Bernard MT Condensed"/>
          <w:color w:val="000000"/>
          <w:sz w:val="28"/>
          <w:szCs w:val="28"/>
        </w:rPr>
        <w:t>.</w:t>
      </w:r>
    </w:p>
    <w:sectPr w:rsidR="00F627BA" w:rsidRPr="0076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BA"/>
    <w:rsid w:val="00256A60"/>
    <w:rsid w:val="002C365C"/>
    <w:rsid w:val="0076061B"/>
    <w:rsid w:val="00E80390"/>
    <w:rsid w:val="00EA1DEB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36F74"/>
  <w15:chartTrackingRefBased/>
  <w15:docId w15:val="{D249ED5B-7B82-4B2D-B40E-3F9DB93B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2022-09-14T11:50:00Z</dcterms:created>
  <dcterms:modified xsi:type="dcterms:W3CDTF">2023-09-22T10:53:00Z</dcterms:modified>
</cp:coreProperties>
</file>